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NİSAN</w:t>
      </w:r>
    </w:p>
    <w:p>
      <w:pPr>
        <w:spacing w:after="20"/>
      </w:pPr>
      <w:r>
        <w:rPr>
          <w:b/>
          <w:i w:val="0"/>
          <w:color w:val="000000"/>
          <w:sz w:val="36"/>
        </w:rPr>
        <w:t>Ailemle Sürdürülebilir Yaşam Şenliği</w:t>
      </w:r>
    </w:p>
    <w:p>
      <w:pPr>
        <w:spacing w:after="120"/>
      </w:pPr>
      <w:r>
        <w:rPr>
          <w:b/>
          <w:i w:val="0"/>
          <w:color w:val="000000"/>
          <w:sz w:val="21"/>
        </w:rPr>
        <w:t>ÇEVRE VE SÜRDÜRÜLEBİLİR YAŞAM · AİLEMLE SÜRDÜRÜLEBİLİR YAŞAMA KATKI</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70 dakika Not: Sınıf mevcudu ve uygulama koşullarına bağlı olarak etkinlik süresinde öğretmen tarafından gerekli görülen düzenlemeler yapılabilir.</w:t>
            </w:r>
          </w:p>
        </w:tc>
      </w:tr>
      <w:tr>
        <w:tc>
          <w:tcPr>
            <w:tcW w:type="dxa" w:w="2381"/>
          </w:tcPr>
          <w:p>
            <w:r>
              <w:rPr>
                <w:b/>
                <w:sz w:val="20"/>
              </w:rPr>
              <w:t>Uygulama Yeri</w:t>
            </w:r>
          </w:p>
        </w:tc>
        <w:tc>
          <w:tcPr>
            <w:tcW w:type="dxa" w:w="7710"/>
          </w:tcPr>
          <w:p>
            <w:r>
              <w:rPr>
                <w:sz w:val="20"/>
              </w:rPr>
              <w:t>Okul bahçesi</w:t>
            </w:r>
          </w:p>
        </w:tc>
      </w:tr>
      <w:tr>
        <w:tc>
          <w:tcPr>
            <w:tcW w:type="dxa" w:w="2381"/>
          </w:tcPr>
          <w:p>
            <w:r>
              <w:rPr>
                <w:b/>
                <w:sz w:val="20"/>
              </w:rPr>
              <w:t>Yöntem ve Teknikler</w:t>
            </w:r>
          </w:p>
        </w:tc>
        <w:tc>
          <w:tcPr>
            <w:tcW w:type="dxa" w:w="7710"/>
          </w:tcPr>
          <w:p>
            <w:r>
              <w:rPr>
                <w:sz w:val="20"/>
              </w:rPr>
              <w:t>İş birlikli öğrenme, soru-cevap, beyin fırtınası, yaratıcı düşünme, grup çalışması, tartışma</w:t>
            </w:r>
          </w:p>
        </w:tc>
      </w:tr>
      <w:tr>
        <w:tc>
          <w:tcPr>
            <w:tcW w:type="dxa" w:w="2381"/>
          </w:tcPr>
          <w:p>
            <w:r>
              <w:rPr>
                <w:b/>
                <w:sz w:val="20"/>
              </w:rPr>
              <w:t>Uygulama Yapacak Görevliler</w:t>
            </w:r>
          </w:p>
        </w:tc>
        <w:tc>
          <w:tcPr>
            <w:tcW w:type="dxa" w:w="7710"/>
          </w:tcPr>
          <w:p>
            <w:r>
              <w:rPr>
                <w:sz w:val="20"/>
              </w:rPr>
              <w:t>Rehber Öğretmen/Psikolojik Danışman, Branş Öğretmeni, Okul İdaresi</w:t>
            </w:r>
          </w:p>
        </w:tc>
      </w:tr>
      <w:tr>
        <w:tc>
          <w:tcPr>
            <w:tcW w:type="dxa" w:w="2381"/>
          </w:tcPr>
          <w:p>
            <w:r>
              <w:rPr>
                <w:b/>
                <w:sz w:val="20"/>
              </w:rPr>
              <w:t>Araç Gereç</w:t>
            </w:r>
          </w:p>
        </w:tc>
        <w:tc>
          <w:tcPr>
            <w:tcW w:type="dxa" w:w="7710"/>
          </w:tcPr>
          <w:p>
            <w:r>
              <w:rPr>
                <w:sz w:val="20"/>
              </w:rPr>
              <w:t>Kullanılabilir durumda olan kitaplar, Ek 11 “Veli Bilgilendirme Mektubu”, Ek 12 “Kitap Takas Kartı”, kalem, temiz keçe veya kumaş parçaları, makas, kumaş yapıştırıcısı veya silikon bant, renkli ipler, keçeli kalem, süsleme malzemeleri (düğme, kurdele, etiket vb.), Ek 13 “Ürün Tanıtım Kartı”, sergi masaları, “Ailemle Sürdürülebilir Yaşama Katkı” başlıklı sergi panosu, Ek 14 “Etkinlik Alanı Yönlendirme Kartı”.</w:t>
            </w:r>
          </w:p>
        </w:tc>
      </w:tr>
    </w:tbl>
    <w:p>
      <w:pPr>
        <w:spacing w:after="40"/>
      </w:pPr>
    </w:p>
    <w:p>
      <w:pPr>
        <w:spacing w:after="20"/>
      </w:pPr>
      <w:r>
        <w:rPr>
          <w:b/>
          <w:i w:val="0"/>
          <w:color w:val="000000"/>
          <w:sz w:val="23"/>
        </w:rPr>
        <w:t>AMAÇ</w:t>
      </w:r>
    </w:p>
    <w:p>
      <w:pPr>
        <w:spacing w:after="40"/>
      </w:pPr>
      <w:r>
        <w:rPr>
          <w:b w:val="0"/>
          <w:i w:val="0"/>
          <w:color w:val="000000"/>
          <w:sz w:val="21"/>
        </w:rPr>
        <w:t>Öğrencilerin aileleriyle birlikte günlük yaşamda sürdürülebilir yaşamı destekleyen paylaşma, yeniden kullanma ve yeniden değerlendirme uygulamalarına katılmaları; kaynakların bilinçli kullanımı konusunda farkındalık kazanmaları ve çevreye karşı sorumluluk bilinci geliştirmeleri amaçlanmaktadır.</w:t>
      </w:r>
    </w:p>
    <w:p>
      <w:pPr>
        <w:spacing w:after="20"/>
      </w:pPr>
      <w:r>
        <w:rPr>
          <w:b/>
          <w:i w:val="0"/>
          <w:color w:val="000000"/>
          <w:sz w:val="23"/>
        </w:rPr>
        <w:t>UYGULAYICI İÇİN ÖN HAZIRLIK</w:t>
      </w:r>
    </w:p>
    <w:p>
      <w:pPr>
        <w:spacing w:after="40"/>
        <w:ind w:left="170"/>
      </w:pPr>
      <w:r>
        <w:rPr>
          <w:b w:val="0"/>
          <w:i w:val="0"/>
          <w:color w:val="000000"/>
          <w:sz w:val="21"/>
        </w:rPr>
        <w:t>•  Etkinlik öncesinde velilere etkinlik hakkında bilgi vermek ve katılımlarını sağlamak amacıyla “Veli Bilgilendirme Mektubu” gönderilir.</w:t>
      </w:r>
    </w:p>
    <w:p>
      <w:pPr>
        <w:spacing w:after="40"/>
        <w:ind w:left="170"/>
      </w:pPr>
      <w:r>
        <w:rPr>
          <w:b w:val="0"/>
          <w:i w:val="0"/>
          <w:color w:val="000000"/>
          <w:sz w:val="21"/>
        </w:rPr>
        <w:t>•  Etkinlik öncesinde öğretmen okul bahçesinde birbirine yakın iki etkinlik alanı oluşturur.</w:t>
      </w:r>
    </w:p>
    <w:p>
      <w:pPr>
        <w:spacing w:after="40"/>
        <w:ind w:left="170"/>
      </w:pPr>
      <w:r>
        <w:rPr>
          <w:b w:val="0"/>
          <w:i w:val="0"/>
          <w:color w:val="000000"/>
          <w:sz w:val="21"/>
        </w:rPr>
        <w:t>•  Birinci etkinlik alanında “Kitap Takas Köşesi” hazırlanır. Kitapların sergileneceği masa düzenlenir ve her kitap için kullanılacak “Kitap Takas Kartları” hazırlanır.</w:t>
      </w:r>
    </w:p>
    <w:p>
      <w:pPr>
        <w:spacing w:after="40"/>
        <w:ind w:left="170"/>
      </w:pPr>
      <w:r>
        <w:rPr>
          <w:b w:val="0"/>
          <w:i w:val="0"/>
          <w:color w:val="000000"/>
          <w:sz w:val="21"/>
        </w:rPr>
        <w:t>•  İkinci etkinlik alanında “Yeniden Tasarım Atölyesi” oluşturulur. Çalışma masaları hazırlanır; kumaş parçaları, yapıştırıcılar, makaslar ve diğer materyaller çalışma alanlarına yerleştirilir. Her ürün için kullanılacak “Ürün Tanıtım Kartı” hazırlanır. Öğretmen, yapılabilecek ürünlere ilişkin örnek şablonları hazır bulundurur.</w:t>
      </w:r>
    </w:p>
    <w:p>
      <w:pPr>
        <w:spacing w:after="40"/>
        <w:ind w:left="170"/>
      </w:pPr>
      <w:r>
        <w:rPr>
          <w:b w:val="0"/>
          <w:i w:val="0"/>
          <w:color w:val="000000"/>
          <w:sz w:val="21"/>
        </w:rPr>
        <w:t>•  Etkinlik sonunda kullanılmak üzere hazırlanan ürünlerin sergileneceği masa düzenlenir. Ayrıca etkinlik alanlarının kolayca ayırt edilebilmesi için her iki alana yönlendirme afişleri yerleştirilir.</w:t>
      </w:r>
    </w:p>
    <w:p>
      <w:pPr>
        <w:spacing w:after="20"/>
      </w:pPr>
      <w:r>
        <w:rPr>
          <w:b/>
          <w:i w:val="0"/>
          <w:color w:val="000000"/>
          <w:sz w:val="23"/>
        </w:rPr>
        <w:t>UYGULAYICIYA NOT</w:t>
      </w:r>
    </w:p>
    <w:p>
      <w:pPr>
        <w:spacing w:after="40"/>
        <w:ind w:left="170"/>
      </w:pPr>
      <w:r>
        <w:rPr>
          <w:b w:val="0"/>
          <w:i w:val="0"/>
          <w:color w:val="000000"/>
          <w:sz w:val="21"/>
        </w:rPr>
        <w:t>•  Etkinlik öncesinde velilere bilgilendirme yapılır. Ailelerden etkinlikte kullanılması için kumaş parçası ve okuyup beğendikleri önerecekleri bir kitabı getirmeleri istenir.</w:t>
      </w:r>
    </w:p>
    <w:p>
      <w:pPr>
        <w:spacing w:after="40"/>
        <w:ind w:left="170"/>
      </w:pPr>
      <w:r>
        <w:rPr>
          <w:b w:val="0"/>
          <w:i w:val="0"/>
          <w:color w:val="000000"/>
          <w:sz w:val="21"/>
        </w:rPr>
        <w:t>•  Öğretmen, etkinlik boyunca tüm öğrenci ve velilerin sürece aktif katılımını desteklemeli; gerektiğinde yönlendirici sorularla rehberlik etmeli ancak ürünlerin aileler tarafından oluşturulmamasına özen göstermelidir.</w:t>
      </w:r>
    </w:p>
    <w:p>
      <w:pPr>
        <w:spacing w:after="40"/>
        <w:ind w:left="170"/>
      </w:pPr>
      <w:r>
        <w:rPr>
          <w:b w:val="0"/>
          <w:i w:val="0"/>
          <w:color w:val="000000"/>
          <w:sz w:val="21"/>
        </w:rPr>
        <w:t>•  Etkinlik sonunda hazırlanan ürünler ve kitap takasına ilişkin çalışmalar okulun uygun bir alanında sergilenerek sürdürülebilir yaşam konusunda okul genelinde farkındalık oluşturulması desteklenmelidir.</w:t>
      </w:r>
    </w:p>
    <w:p>
      <w:pPr>
        <w:spacing w:after="20"/>
      </w:pPr>
      <w:r>
        <w:rPr>
          <w:b/>
          <w:i w:val="0"/>
          <w:color w:val="000000"/>
          <w:sz w:val="23"/>
        </w:rPr>
        <w:t>AKIŞ / SÜREÇ</w:t>
      </w:r>
    </w:p>
    <w:p>
      <w:pPr>
        <w:spacing w:after="20"/>
      </w:pPr>
      <w:r>
        <w:rPr>
          <w:b/>
          <w:i w:val="0"/>
          <w:color w:val="000000"/>
          <w:sz w:val="21"/>
        </w:rPr>
        <w:t>1. Etkinliğin Başlatılması</w:t>
      </w:r>
    </w:p>
    <w:p>
      <w:pPr>
        <w:spacing w:after="40"/>
        <w:ind w:left="170"/>
      </w:pPr>
      <w:r>
        <w:rPr>
          <w:b w:val="0"/>
          <w:i w:val="0"/>
          <w:color w:val="000000"/>
          <w:sz w:val="21"/>
        </w:rPr>
        <w:t>•  Öğretmen, öğrenci ve velileri okul bahçesinde karşılar. Katılımcılar yarım ay düzeninde toplanır. Öğretmen kısa bir giriş yapar:</w:t>
      </w:r>
    </w:p>
    <w:p>
      <w:pPr>
        <w:spacing w:after="40"/>
        <w:ind w:left="170"/>
      </w:pPr>
      <w:r>
        <w:rPr>
          <w:b w:val="0"/>
          <w:i w:val="0"/>
          <w:color w:val="000000"/>
          <w:sz w:val="21"/>
        </w:rPr>
        <w:t>•  “Bugün ailelerimizle sürdürülebilir yaşamı paylaşarak ve üreterek deneyimleyeceğiz. Günlük yaşamımızda küçük değişikliklerle hem çevremizi koruyabilir hem de kaynaklarımızı daha bilinçli kullanabiliriz.” Ardından katılımcılara şu soruları yöneltir:</w:t>
      </w:r>
    </w:p>
    <w:p>
      <w:pPr>
        <w:spacing w:after="40"/>
        <w:ind w:left="170"/>
      </w:pPr>
      <w:r>
        <w:rPr>
          <w:b w:val="0"/>
          <w:i w:val="0"/>
          <w:color w:val="000000"/>
          <w:sz w:val="21"/>
        </w:rPr>
        <w:t>•  ▶ Evinizde kullanmadığınız ama başkalarının kullanabileceğini düşündüğünüz eşyalar var mıdır?</w:t>
      </w:r>
    </w:p>
    <w:p>
      <w:pPr>
        <w:spacing w:after="40"/>
        <w:ind w:left="170"/>
      </w:pPr>
      <w:r>
        <w:rPr>
          <w:b w:val="0"/>
          <w:i w:val="0"/>
          <w:color w:val="000000"/>
          <w:sz w:val="21"/>
        </w:rPr>
        <w:t>•  ▶ Sizce kullanılmayan eşyaları yeniden değerlendirmek neden önemlidir?</w:t>
      </w:r>
    </w:p>
    <w:p>
      <w:pPr>
        <w:spacing w:after="40"/>
        <w:ind w:left="170"/>
      </w:pPr>
      <w:r>
        <w:rPr>
          <w:b w:val="0"/>
          <w:i w:val="0"/>
          <w:color w:val="000000"/>
          <w:sz w:val="21"/>
        </w:rPr>
        <w:t>•  Öğrenci ve veliler görüşlerini paylaşır.</w:t>
      </w:r>
    </w:p>
    <w:p>
      <w:pPr>
        <w:spacing w:after="40"/>
        <w:ind w:left="170"/>
      </w:pPr>
      <w:r>
        <w:rPr>
          <w:b w:val="0"/>
          <w:i w:val="0"/>
          <w:color w:val="000000"/>
          <w:sz w:val="21"/>
        </w:rPr>
        <w:t>•  Öğretmen etkinlik alanlarını tanıtır ve ilk olarak “Kitap Takas Köşesi”ne geçileceğini belirtir.</w:t>
      </w:r>
    </w:p>
    <w:p>
      <w:pPr>
        <w:spacing w:after="20"/>
      </w:pPr>
      <w:r>
        <w:rPr>
          <w:b/>
          <w:i w:val="0"/>
          <w:color w:val="000000"/>
          <w:sz w:val="21"/>
        </w:rPr>
        <w:t>2. Etkinlik Alanı: Kitap Takas Köşesi</w:t>
      </w:r>
    </w:p>
    <w:p>
      <w:pPr>
        <w:spacing w:after="40"/>
        <w:ind w:left="170"/>
      </w:pPr>
      <w:r>
        <w:rPr>
          <w:b w:val="0"/>
          <w:i w:val="0"/>
          <w:color w:val="000000"/>
          <w:sz w:val="21"/>
        </w:rPr>
        <w:t>•  Öğrenci ve veliler birlikte “Kitap Takas Köşesine” geçer.</w:t>
      </w:r>
    </w:p>
    <w:p>
      <w:pPr>
        <w:spacing w:after="40"/>
        <w:ind w:left="170"/>
      </w:pPr>
      <w:r>
        <w:rPr>
          <w:b w:val="0"/>
          <w:i w:val="0"/>
          <w:color w:val="000000"/>
          <w:sz w:val="21"/>
        </w:rPr>
        <w:t>•  Her aile evinden getirdiği kitabı stant üzerine yerleştirir. Öğretmen kısa bir yönerge verir:</w:t>
      </w:r>
    </w:p>
    <w:p>
      <w:pPr>
        <w:spacing w:after="40"/>
        <w:ind w:left="170"/>
      </w:pPr>
      <w:r>
        <w:rPr>
          <w:b w:val="0"/>
          <w:i w:val="0"/>
          <w:color w:val="000000"/>
          <w:sz w:val="21"/>
        </w:rPr>
        <w:t>•  ”Şimdi birlikte kitapları inceleyiniz. İlginizi çeken kitabı seçmeden önce kitabı getiren aileyle kısa bir sohbet ediniz ve kitabı neden önerdiğini dinleyiniz.”</w:t>
      </w:r>
    </w:p>
    <w:p>
      <w:pPr>
        <w:spacing w:after="40"/>
        <w:ind w:left="170"/>
      </w:pPr>
      <w:r>
        <w:rPr>
          <w:b w:val="0"/>
          <w:i w:val="0"/>
          <w:color w:val="000000"/>
          <w:sz w:val="21"/>
        </w:rPr>
        <w:t>•  Aileler stantta dolaşarak kitapları inceler.</w:t>
      </w:r>
    </w:p>
    <w:p>
      <w:pPr>
        <w:spacing w:after="40"/>
        <w:ind w:left="170"/>
      </w:pPr>
      <w:r>
        <w:rPr>
          <w:b w:val="0"/>
          <w:i w:val="0"/>
          <w:color w:val="000000"/>
          <w:sz w:val="21"/>
        </w:rPr>
        <w:t>•  Kitap sahibi aile, kitabını inceleyen aileye; kitabı neden seçtiğini, okurken en çok hangi bölümden etkilendiğini, kitabı neden tavsiye ettiğini anlatır.</w:t>
      </w:r>
    </w:p>
    <w:p>
      <w:pPr>
        <w:spacing w:after="40"/>
        <w:ind w:left="170"/>
      </w:pPr>
      <w:r>
        <w:rPr>
          <w:b w:val="0"/>
          <w:i w:val="0"/>
          <w:color w:val="000000"/>
          <w:sz w:val="21"/>
        </w:rPr>
        <w:t>•  Kitabı inceleyen aile de merak ettiği soruları sorar.</w:t>
      </w:r>
    </w:p>
    <w:p>
      <w:pPr>
        <w:spacing w:after="40"/>
        <w:ind w:left="170"/>
      </w:pPr>
      <w:r>
        <w:rPr>
          <w:b w:val="0"/>
          <w:i w:val="0"/>
          <w:color w:val="000000"/>
          <w:sz w:val="21"/>
        </w:rPr>
        <w:t>•  Sohbetlerin ardından aileler karşılıklı anlaşarak kitaplarını takas eder.</w:t>
      </w:r>
    </w:p>
    <w:p>
      <w:pPr>
        <w:spacing w:after="40"/>
        <w:ind w:left="170"/>
      </w:pPr>
      <w:r>
        <w:rPr>
          <w:b w:val="0"/>
          <w:i w:val="0"/>
          <w:color w:val="000000"/>
          <w:sz w:val="21"/>
        </w:rPr>
        <w:t>•  Kitap takası tamamlandıktan sonra iki aile birlikte “Kitap Takas Kartını” doldurur.</w:t>
      </w:r>
    </w:p>
    <w:p>
      <w:pPr>
        <w:spacing w:after="40"/>
        <w:ind w:left="170"/>
      </w:pPr>
      <w:r>
        <w:rPr>
          <w:b w:val="0"/>
          <w:i w:val="0"/>
          <w:color w:val="000000"/>
          <w:sz w:val="21"/>
        </w:rPr>
        <w:t>•  Öğretmen etkinlik boyunca ailelerin sohbetlerini gözlemler, gerektiğinde süreci destekleyici kısa yönlendirmelerde bulunur.</w:t>
      </w:r>
    </w:p>
    <w:p>
      <w:pPr>
        <w:spacing w:after="40"/>
        <w:ind w:left="170"/>
      </w:pPr>
      <w:r>
        <w:rPr>
          <w:b w:val="0"/>
          <w:i w:val="0"/>
          <w:color w:val="000000"/>
          <w:sz w:val="21"/>
        </w:rPr>
        <w:t>•  3. Etkinlik Alanı: Yeniden Tasarım Atölyesi</w:t>
      </w:r>
    </w:p>
    <w:p>
      <w:pPr>
        <w:spacing w:after="40"/>
        <w:ind w:left="170"/>
      </w:pPr>
      <w:r>
        <w:rPr>
          <w:b w:val="0"/>
          <w:i w:val="0"/>
          <w:color w:val="000000"/>
          <w:sz w:val="21"/>
        </w:rPr>
        <w:t>•  Kitap takası tamamlandıktan sonra öğrenci ve veliler birlikte Yeniden Tasarım Atölyesine geçer.</w:t>
      </w:r>
    </w:p>
    <w:p>
      <w:pPr>
        <w:spacing w:after="40"/>
        <w:ind w:left="170"/>
      </w:pPr>
      <w:r>
        <w:rPr>
          <w:b w:val="0"/>
          <w:i w:val="0"/>
          <w:color w:val="000000"/>
          <w:sz w:val="21"/>
        </w:rPr>
        <w:t>•  Ailelerin evlerinden getirdikleri kumaşlar ve kullanılacak materyaller hazır bulunmalıdır. Öğretmen kısa bir açıklama yapar:</w:t>
      </w:r>
    </w:p>
    <w:p>
      <w:pPr>
        <w:spacing w:after="40"/>
        <w:ind w:left="170"/>
      </w:pPr>
      <w:r>
        <w:rPr>
          <w:b w:val="0"/>
          <w:i w:val="0"/>
          <w:color w:val="000000"/>
          <w:sz w:val="21"/>
        </w:rPr>
        <w:t>•  “Şimdi evinizden getirdiğiniz kumaş parçalarını yeniden değerlendirerek günlük yaşamda kullanabileceğiniz yeni bir ürün tasarlayacaksınız. Çalışmaya başlamadan önce kendi aranızda görev paylaşımı yapınız.”</w:t>
      </w:r>
    </w:p>
    <w:p>
      <w:pPr>
        <w:spacing w:after="40"/>
        <w:ind w:left="170"/>
      </w:pPr>
      <w:r>
        <w:rPr>
          <w:b w:val="0"/>
          <w:i w:val="0"/>
          <w:color w:val="000000"/>
          <w:sz w:val="21"/>
        </w:rPr>
        <w:t>•  Her aile kendi içinde görev dağılımı yapar.</w:t>
      </w:r>
    </w:p>
    <w:p>
      <w:pPr>
        <w:spacing w:after="40"/>
        <w:ind w:left="170"/>
      </w:pPr>
      <w:r>
        <w:rPr>
          <w:b w:val="0"/>
          <w:i w:val="0"/>
          <w:color w:val="000000"/>
          <w:sz w:val="21"/>
        </w:rPr>
        <w:t>•  Öğrenci ve veli birlikte hazırlayacakları ürüne karar verir.</w:t>
      </w:r>
    </w:p>
    <w:p>
      <w:pPr>
        <w:spacing w:after="40"/>
        <w:ind w:left="170"/>
      </w:pPr>
      <w:r>
        <w:rPr>
          <w:b w:val="0"/>
          <w:i w:val="0"/>
          <w:color w:val="000000"/>
          <w:sz w:val="21"/>
        </w:rPr>
        <w:t>•  Hazırlanabilecek ürünlerden bazıları şunlardır: bez çanta, kalemlik, kitap ayracı, bardak altlığı, kumaş anahtarlık.</w:t>
      </w:r>
    </w:p>
    <w:p>
      <w:pPr>
        <w:spacing w:after="40"/>
        <w:ind w:left="170"/>
      </w:pPr>
      <w:r>
        <w:rPr>
          <w:b w:val="0"/>
          <w:i w:val="0"/>
          <w:color w:val="000000"/>
          <w:sz w:val="21"/>
        </w:rPr>
        <w:t>•  Aile üyeleri birlikte çalışarak ürünlerini hazırlar.</w:t>
      </w:r>
    </w:p>
    <w:p>
      <w:pPr>
        <w:spacing w:after="40"/>
        <w:ind w:left="170"/>
      </w:pPr>
      <w:r>
        <w:rPr>
          <w:b w:val="0"/>
          <w:i w:val="0"/>
          <w:color w:val="000000"/>
          <w:sz w:val="21"/>
        </w:rPr>
        <w:t>•  Çalışma sırasında birbirlerine önerilerde bulunur, kararları birlikte alır ve ihtiyaç duyduklarında öğretmenden rehberlik isterler.</w:t>
      </w:r>
    </w:p>
    <w:p>
      <w:pPr>
        <w:spacing w:after="40"/>
        <w:ind w:left="170"/>
      </w:pPr>
      <w:r>
        <w:rPr>
          <w:b w:val="0"/>
          <w:i w:val="0"/>
          <w:color w:val="000000"/>
          <w:sz w:val="21"/>
        </w:rPr>
        <w:t>•  Ürün tamamlandıktan sonra aile birlikte Ürün Tanıtım Kartını doldurur.</w:t>
      </w:r>
    </w:p>
    <w:p>
      <w:pPr>
        <w:spacing w:after="40"/>
        <w:ind w:left="170"/>
      </w:pPr>
      <w:r>
        <w:rPr>
          <w:b w:val="0"/>
          <w:i w:val="0"/>
          <w:color w:val="000000"/>
          <w:sz w:val="21"/>
        </w:rPr>
        <w:t>•  Öğretmen çalışma süresince aileleri gözlemler; yalnızca ihtiyaç duyulan durumlarda rehberlik eder.</w:t>
      </w:r>
    </w:p>
    <w:p>
      <w:pPr>
        <w:spacing w:after="20"/>
      </w:pPr>
      <w:r>
        <w:rPr>
          <w:b/>
          <w:i w:val="0"/>
          <w:color w:val="000000"/>
          <w:sz w:val="21"/>
        </w:rPr>
        <w:t>4. Ürünlerin Paylaşılması</w:t>
      </w:r>
    </w:p>
    <w:p>
      <w:pPr>
        <w:spacing w:after="40"/>
        <w:ind w:left="170"/>
      </w:pPr>
      <w:r>
        <w:rPr>
          <w:b w:val="0"/>
          <w:i w:val="0"/>
          <w:color w:val="000000"/>
          <w:sz w:val="21"/>
        </w:rPr>
        <w:t>•  Hazırlanan ürünler sergi panosuna yerleştirilir.</w:t>
      </w:r>
    </w:p>
    <w:p>
      <w:pPr>
        <w:spacing w:after="40"/>
        <w:ind w:left="170"/>
      </w:pPr>
      <w:r>
        <w:rPr>
          <w:b w:val="0"/>
          <w:i w:val="0"/>
          <w:color w:val="000000"/>
          <w:sz w:val="21"/>
        </w:rPr>
        <w:t>•  Kitap Takas Kartları da kitapların yanında sergilenir.</w:t>
      </w:r>
    </w:p>
    <w:p>
      <w:pPr>
        <w:spacing w:after="40"/>
        <w:ind w:left="170"/>
      </w:pPr>
      <w:r>
        <w:rPr>
          <w:b w:val="0"/>
          <w:i w:val="0"/>
          <w:color w:val="000000"/>
          <w:sz w:val="21"/>
        </w:rPr>
        <w:t>•  Aileler sergi alanını birlikte gezerek diğer ailelerin hazırladığı ürünleri inceler.</w:t>
      </w:r>
    </w:p>
    <w:p>
      <w:pPr>
        <w:spacing w:after="40"/>
        <w:ind w:left="170"/>
      </w:pPr>
      <w:r>
        <w:rPr>
          <w:b w:val="0"/>
          <w:i w:val="0"/>
          <w:color w:val="000000"/>
          <w:sz w:val="21"/>
        </w:rPr>
        <w:t>•  Her aile hazırladığı ürünü diğer katılımcılara tanıtır.</w:t>
      </w:r>
    </w:p>
    <w:p>
      <w:pPr>
        <w:spacing w:after="40"/>
        <w:ind w:left="170"/>
      </w:pPr>
      <w:r>
        <w:rPr>
          <w:b w:val="0"/>
          <w:i w:val="0"/>
          <w:color w:val="000000"/>
          <w:sz w:val="21"/>
        </w:rPr>
        <w:t>•  Tanıtım sırasında; ürünü neden seçtiklerini, hangi kumaşı kullandıklarını, ürünü günlük yaşamda nasıl kullanacaklarını kısaca paylaşırlar.</w:t>
      </w:r>
    </w:p>
    <w:p>
      <w:pPr>
        <w:spacing w:after="40"/>
        <w:ind w:left="170"/>
      </w:pPr>
      <w:r>
        <w:rPr>
          <w:b w:val="0"/>
          <w:i w:val="0"/>
          <w:color w:val="000000"/>
          <w:sz w:val="21"/>
        </w:rPr>
        <w:t>•  Diğer aileler merak ettikleri soruları sorabilir ve çalışmaları inceleyebilir.</w:t>
      </w:r>
    </w:p>
    <w:p>
      <w:pPr>
        <w:spacing w:after="20"/>
      </w:pPr>
      <w:r>
        <w:rPr>
          <w:b/>
          <w:i w:val="0"/>
          <w:color w:val="000000"/>
          <w:sz w:val="21"/>
        </w:rPr>
        <w:t>5. Değerlendirme ve Kapanış</w:t>
      </w:r>
    </w:p>
    <w:p>
      <w:pPr>
        <w:spacing w:after="40"/>
        <w:ind w:left="170"/>
      </w:pPr>
      <w:r>
        <w:rPr>
          <w:b w:val="0"/>
          <w:i w:val="0"/>
          <w:color w:val="000000"/>
          <w:sz w:val="21"/>
        </w:rPr>
        <w:t>•  Öğretmen, öğrenci ve velileri yeniden bir araya getirir. Aşağıdaki soruları yöneltir:</w:t>
      </w:r>
    </w:p>
    <w:p>
      <w:pPr>
        <w:spacing w:after="40"/>
        <w:ind w:left="170"/>
      </w:pPr>
      <w:r>
        <w:rPr>
          <w:b w:val="0"/>
          <w:i w:val="0"/>
          <w:color w:val="000000"/>
          <w:sz w:val="21"/>
        </w:rPr>
        <w:t>•  ▶ Bugün ailece birlikte çalışırken en çok hangi bölümden keyif aldınız?</w:t>
      </w:r>
    </w:p>
    <w:p>
      <w:pPr>
        <w:spacing w:after="40"/>
        <w:ind w:left="170"/>
      </w:pPr>
      <w:r>
        <w:rPr>
          <w:b w:val="0"/>
          <w:i w:val="0"/>
          <w:color w:val="000000"/>
          <w:sz w:val="21"/>
        </w:rPr>
        <w:t>•  ▶ Kullanmadığınız başka hangi eşyaları yeniden değerlendirebilirsiniz?</w:t>
      </w:r>
    </w:p>
    <w:p>
      <w:pPr>
        <w:spacing w:after="40"/>
        <w:ind w:left="170"/>
      </w:pPr>
      <w:r>
        <w:rPr>
          <w:b w:val="0"/>
          <w:i w:val="0"/>
          <w:color w:val="000000"/>
          <w:sz w:val="21"/>
        </w:rPr>
        <w:t>•  ▶ Bugünden sonra evinizde hangi sürdürülebilir yaşam alışkanlığını sürdürmek istersiniz?</w:t>
      </w:r>
    </w:p>
    <w:p>
      <w:pPr>
        <w:spacing w:after="40"/>
        <w:ind w:left="170"/>
      </w:pPr>
      <w:r>
        <w:rPr>
          <w:b w:val="0"/>
          <w:i w:val="0"/>
          <w:color w:val="000000"/>
          <w:sz w:val="21"/>
        </w:rPr>
        <w:t>•  Gönüllü öğrenci ve veliler düşüncelerini paylaşır.</w:t>
      </w:r>
    </w:p>
    <w:p>
      <w:pPr>
        <w:spacing w:after="40"/>
        <w:ind w:left="170"/>
      </w:pPr>
      <w:r>
        <w:rPr>
          <w:b w:val="0"/>
          <w:i w:val="0"/>
          <w:color w:val="000000"/>
          <w:sz w:val="21"/>
        </w:rPr>
        <w:t>•  Öğretmen etkinliği şu sözlerle tamamlar:</w:t>
      </w:r>
    </w:p>
    <w:p>
      <w:pPr>
        <w:spacing w:after="40"/>
        <w:ind w:left="170"/>
      </w:pPr>
      <w:r>
        <w:rPr>
          <w:b w:val="0"/>
          <w:i w:val="0"/>
          <w:color w:val="000000"/>
          <w:sz w:val="21"/>
        </w:rPr>
        <w:t>•  “Bugün birlikte paylaşmanın, yeniden kullanmanın ve birlikte üretmenin çevremizi korumadaki önemini deneyimlediniz. Dilerim burada edindiğiniz alışkanlıklar günlük yaşamınızın da bir parçası olur. Katılımınız ve emekleriniz için teşekkür ederim.”</w:t>
      </w:r>
    </w:p>
    <w:p>
      <w:pPr>
        <w:spacing w:after="20"/>
      </w:pPr>
      <w:r>
        <w:rPr>
          <w:b/>
          <w:i w:val="0"/>
          <w:color w:val="000000"/>
          <w:sz w:val="23"/>
        </w:rPr>
        <w:t>EKLER</w:t>
      </w:r>
    </w:p>
    <w:p>
      <w:pPr>
        <w:spacing w:after="40"/>
      </w:pPr>
      <w:r>
        <w:rPr>
          <w:b w:val="0"/>
          <w:i w:val="0"/>
          <w:color w:val="000000"/>
          <w:sz w:val="21"/>
        </w:rPr>
        <w:t>Ek 11 Veli Bilgilendirme Mektubu</w:t>
      </w:r>
    </w:p>
    <w:p>
      <w:pPr>
        <w:spacing w:after="40"/>
      </w:pPr>
      <w:r>
        <w:rPr>
          <w:b w:val="0"/>
          <w:i w:val="0"/>
          <w:color w:val="000000"/>
          <w:sz w:val="21"/>
        </w:rPr>
        <w:t>Ek 12 Kitap Takas Kartı</w:t>
      </w:r>
    </w:p>
    <w:p>
      <w:pPr>
        <w:spacing w:after="40"/>
      </w:pPr>
      <w:r>
        <w:rPr>
          <w:b w:val="0"/>
          <w:i w:val="0"/>
          <w:color w:val="000000"/>
          <w:sz w:val="21"/>
        </w:rPr>
        <w:t>Ek 13 Ürün Tanıtım Kartı</w:t>
      </w:r>
    </w:p>
    <w:p>
      <w:pPr>
        <w:spacing w:after="40"/>
      </w:pPr>
      <w:r>
        <w:rPr>
          <w:b w:val="0"/>
          <w:i w:val="0"/>
          <w:color w:val="000000"/>
          <w:sz w:val="21"/>
        </w:rPr>
        <w:t>Ek 14 Etkinlik Alanı Yönlendirme Kartları</w:t>
      </w:r>
    </w:p>
    <w:p>
      <w:pPr>
        <w:spacing w:after="40"/>
      </w:pPr>
      <w:r>
        <w:rPr>
          <w:b w:val="0"/>
          <w:i w:val="0"/>
          <w:color w:val="000000"/>
          <w:sz w:val="21"/>
        </w:rPr>
        <w:t>Ek 15 Sergi Panosu</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Ortaokul 5. Sınıf (TEGM, 2026), s.49-53.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