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03CD" w:rsidRPr="003403CD" w:rsidRDefault="003403CD" w:rsidP="003403CD">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bookmarkStart w:id="0" w:name="_GoBack"/>
      <w:r w:rsidRPr="003403CD">
        <w:rPr>
          <w:rFonts w:ascii="Times New Roman" w:eastAsia="Times New Roman" w:hAnsi="Times New Roman" w:cs="Times New Roman"/>
          <w:b/>
          <w:bCs/>
          <w:kern w:val="36"/>
          <w:sz w:val="48"/>
          <w:szCs w:val="48"/>
          <w:lang w:eastAsia="es-ES"/>
        </w:rPr>
        <w:t>Building Spark Data Pipelines in the Cloud —What You Need to Get Started</w:t>
      </w:r>
    </w:p>
    <w:bookmarkEnd w:id="0"/>
    <w:p w:rsidR="003403CD" w:rsidRPr="003403CD" w:rsidRDefault="003403CD" w:rsidP="003403CD">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3403CD">
        <w:rPr>
          <w:rFonts w:ascii="Times New Roman" w:eastAsia="Times New Roman" w:hAnsi="Times New Roman" w:cs="Times New Roman"/>
          <w:b/>
          <w:bCs/>
          <w:sz w:val="36"/>
          <w:szCs w:val="36"/>
          <w:lang w:eastAsia="es-ES"/>
        </w:rPr>
        <w:t>Common engineering challenges and recipes for solutions</w:t>
      </w:r>
    </w:p>
    <w:p w:rsidR="003403CD" w:rsidRPr="003403CD" w:rsidRDefault="003403CD" w:rsidP="003403CD">
      <w:pPr>
        <w:spacing w:after="0"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noProof/>
          <w:sz w:val="24"/>
          <w:szCs w:val="24"/>
          <w:lang w:eastAsia="es-ES"/>
        </w:rPr>
        <w:drawing>
          <wp:inline distT="0" distB="0" distL="0" distR="0">
            <wp:extent cx="4879340" cy="4879340"/>
            <wp:effectExtent l="0" t="0" r="0" b="0"/>
            <wp:docPr id="8" name="Imagen 8" descr="https://miro.medium.com/max/512/1*oexVw6JDKJ8S6fMEHpjxB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512/1*oexVw6JDKJ8S6fMEHpjxBQ.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79340" cy="4879340"/>
                    </a:xfrm>
                    <a:prstGeom prst="rect">
                      <a:avLst/>
                    </a:prstGeom>
                    <a:noFill/>
                    <a:ln>
                      <a:noFill/>
                    </a:ln>
                  </pic:spPr>
                </pic:pic>
              </a:graphicData>
            </a:graphic>
          </wp:inline>
        </w:drawing>
      </w:r>
    </w:p>
    <w:p w:rsidR="003403CD" w:rsidRPr="003403CD" w:rsidRDefault="003403CD" w:rsidP="003403CD">
      <w:pPr>
        <w:spacing w:after="0"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Generated with stable diffusion by the author</w:t>
      </w:r>
    </w:p>
    <w:p w:rsidR="003403CD" w:rsidRPr="003403CD" w:rsidRDefault="003403CD" w:rsidP="003403CD">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3403CD">
        <w:rPr>
          <w:rFonts w:ascii="Times New Roman" w:eastAsia="Times New Roman" w:hAnsi="Times New Roman" w:cs="Times New Roman"/>
          <w:b/>
          <w:bCs/>
          <w:kern w:val="36"/>
          <w:sz w:val="48"/>
          <w:szCs w:val="48"/>
          <w:lang w:eastAsia="es-ES"/>
        </w:rPr>
        <w:t>Introduction</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Over the last ten years or so, authoring and executing Spark jobs has become considerably simpler, mainly thanks to:</w:t>
      </w:r>
    </w:p>
    <w:p w:rsidR="003403CD" w:rsidRPr="003403CD" w:rsidRDefault="003403CD" w:rsidP="003403CD">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b/>
          <w:bCs/>
          <w:sz w:val="24"/>
          <w:szCs w:val="24"/>
          <w:lang w:eastAsia="es-ES"/>
        </w:rPr>
        <w:t xml:space="preserve">High level APIs </w:t>
      </w:r>
      <w:r w:rsidRPr="003403CD">
        <w:rPr>
          <w:rFonts w:ascii="Times New Roman" w:eastAsia="Times New Roman" w:hAnsi="Times New Roman" w:cs="Times New Roman"/>
          <w:sz w:val="24"/>
          <w:szCs w:val="24"/>
          <w:lang w:eastAsia="es-ES"/>
        </w:rPr>
        <w:t>— which make it easier to express logic.</w:t>
      </w:r>
    </w:p>
    <w:p w:rsidR="003403CD" w:rsidRPr="003403CD" w:rsidRDefault="003403CD" w:rsidP="003403CD">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b/>
          <w:bCs/>
          <w:sz w:val="24"/>
          <w:szCs w:val="24"/>
          <w:lang w:eastAsia="es-ES"/>
        </w:rPr>
        <w:t xml:space="preserve">Managed cloud-based platforms — </w:t>
      </w:r>
      <w:r w:rsidRPr="003403CD">
        <w:rPr>
          <w:rFonts w:ascii="Times New Roman" w:eastAsia="Times New Roman" w:hAnsi="Times New Roman" w:cs="Times New Roman"/>
          <w:sz w:val="24"/>
          <w:szCs w:val="24"/>
          <w:lang w:eastAsia="es-ES"/>
        </w:rPr>
        <w:t>highly scalable object storage and one click ephemeral clusters based on spot instances make it infinitely simpler to run jobs (and delay the need to optimize them)</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lastRenderedPageBreak/>
        <w:t xml:space="preserve">While </w:t>
      </w:r>
      <w:r w:rsidRPr="003403CD">
        <w:rPr>
          <w:rFonts w:ascii="Times New Roman" w:eastAsia="Times New Roman" w:hAnsi="Times New Roman" w:cs="Times New Roman"/>
          <w:i/>
          <w:iCs/>
          <w:sz w:val="24"/>
          <w:szCs w:val="24"/>
          <w:lang w:eastAsia="es-ES"/>
        </w:rPr>
        <w:t>authoring</w:t>
      </w:r>
      <w:r w:rsidRPr="003403CD">
        <w:rPr>
          <w:rFonts w:ascii="Times New Roman" w:eastAsia="Times New Roman" w:hAnsi="Times New Roman" w:cs="Times New Roman"/>
          <w:sz w:val="24"/>
          <w:szCs w:val="24"/>
          <w:lang w:eastAsia="es-ES"/>
        </w:rPr>
        <w:t xml:space="preserve"> logic in Spark and </w:t>
      </w:r>
      <w:r w:rsidRPr="003403CD">
        <w:rPr>
          <w:rFonts w:ascii="Times New Roman" w:eastAsia="Times New Roman" w:hAnsi="Times New Roman" w:cs="Times New Roman"/>
          <w:i/>
          <w:iCs/>
          <w:sz w:val="24"/>
          <w:szCs w:val="24"/>
          <w:lang w:eastAsia="es-ES"/>
        </w:rPr>
        <w:t>executing</w:t>
      </w:r>
      <w:r w:rsidRPr="003403CD">
        <w:rPr>
          <w:rFonts w:ascii="Times New Roman" w:eastAsia="Times New Roman" w:hAnsi="Times New Roman" w:cs="Times New Roman"/>
          <w:sz w:val="24"/>
          <w:szCs w:val="24"/>
          <w:lang w:eastAsia="es-ES"/>
        </w:rPr>
        <w:t xml:space="preserve"> jobs has become significantly easier, </w:t>
      </w:r>
      <w:r w:rsidRPr="003403CD">
        <w:rPr>
          <w:rFonts w:ascii="Times New Roman" w:eastAsia="Times New Roman" w:hAnsi="Times New Roman" w:cs="Times New Roman"/>
          <w:i/>
          <w:iCs/>
          <w:sz w:val="24"/>
          <w:szCs w:val="24"/>
          <w:lang w:eastAsia="es-ES"/>
        </w:rPr>
        <w:t>engineering</w:t>
      </w:r>
      <w:r w:rsidRPr="003403CD">
        <w:rPr>
          <w:rFonts w:ascii="Times New Roman" w:eastAsia="Times New Roman" w:hAnsi="Times New Roman" w:cs="Times New Roman"/>
          <w:sz w:val="24"/>
          <w:szCs w:val="24"/>
          <w:lang w:eastAsia="es-ES"/>
        </w:rPr>
        <w:t xml:space="preserve"> Spark-based pipelines is still a form of art with very few broadly-accepted standards and best practices.</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Many teams building pipelines for the first time find that there is a steep learning curve and lack of documented best practices even for the most basic engineering concerns — such as packaging, deployment, testability, environment isolation, and observability.</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 xml:space="preserve">Ironically, this is in sharp contrast to </w:t>
      </w:r>
      <w:r w:rsidRPr="003403CD">
        <w:rPr>
          <w:rFonts w:ascii="Times New Roman" w:eastAsia="Times New Roman" w:hAnsi="Times New Roman" w:cs="Times New Roman"/>
          <w:i/>
          <w:iCs/>
          <w:sz w:val="24"/>
          <w:szCs w:val="24"/>
          <w:lang w:eastAsia="es-ES"/>
        </w:rPr>
        <w:t>SQL-based pipelines</w:t>
      </w:r>
      <w:r w:rsidRPr="003403CD">
        <w:rPr>
          <w:rFonts w:ascii="Times New Roman" w:eastAsia="Times New Roman" w:hAnsi="Times New Roman" w:cs="Times New Roman"/>
          <w:sz w:val="24"/>
          <w:szCs w:val="24"/>
          <w:lang w:eastAsia="es-ES"/>
        </w:rPr>
        <w:t>, traditionally a black hole of engineering practices, after the community adopted DBT as a de-facto standard to address many of these same concerns.</w:t>
      </w:r>
    </w:p>
    <w:p w:rsidR="003403CD" w:rsidRPr="003403CD" w:rsidRDefault="003403CD" w:rsidP="003403CD">
      <w:pPr>
        <w:spacing w:after="0"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noProof/>
          <w:sz w:val="24"/>
          <w:szCs w:val="24"/>
          <w:lang w:eastAsia="es-ES"/>
        </w:rPr>
        <w:drawing>
          <wp:inline distT="0" distB="0" distL="0" distR="0">
            <wp:extent cx="6671310" cy="3759835"/>
            <wp:effectExtent l="0" t="0" r="0" b="0"/>
            <wp:docPr id="7" name="Imagen 7" descr="https://miro.medium.com/max/700/1*WiYLE5z1Rsad90xMc-Bc2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700/1*WiYLE5z1Rsad90xMc-Bc2Q.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71310" cy="3759835"/>
                    </a:xfrm>
                    <a:prstGeom prst="rect">
                      <a:avLst/>
                    </a:prstGeom>
                    <a:noFill/>
                    <a:ln>
                      <a:noFill/>
                    </a:ln>
                  </pic:spPr>
                </pic:pic>
              </a:graphicData>
            </a:graphic>
          </wp:inline>
        </w:drawing>
      </w:r>
    </w:p>
    <w:p w:rsidR="003403CD" w:rsidRPr="003403CD" w:rsidRDefault="003403CD" w:rsidP="003403CD">
      <w:pPr>
        <w:spacing w:after="0"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Writing Spark code and running it on a cluster is just the “tip of the delta lake”. Image by the author</w:t>
      </w:r>
    </w:p>
    <w:p w:rsidR="003403CD" w:rsidRPr="003403CD" w:rsidRDefault="003403CD" w:rsidP="003403CD">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3403CD">
        <w:rPr>
          <w:rFonts w:ascii="Times New Roman" w:eastAsia="Times New Roman" w:hAnsi="Times New Roman" w:cs="Times New Roman"/>
          <w:b/>
          <w:bCs/>
          <w:kern w:val="36"/>
          <w:sz w:val="48"/>
          <w:szCs w:val="48"/>
          <w:lang w:eastAsia="es-ES"/>
        </w:rPr>
        <w:t>Goal</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 xml:space="preserve">The goal of this post is to cover common software engineering problems and recipes for building and running </w:t>
      </w:r>
      <w:r w:rsidRPr="003403CD">
        <w:rPr>
          <w:rFonts w:ascii="Times New Roman" w:eastAsia="Times New Roman" w:hAnsi="Times New Roman" w:cs="Times New Roman"/>
          <w:b/>
          <w:bCs/>
          <w:sz w:val="24"/>
          <w:szCs w:val="24"/>
          <w:lang w:eastAsia="es-ES"/>
        </w:rPr>
        <w:t>Spark-based batch pipelines in the cloud</w:t>
      </w:r>
      <w:r w:rsidRPr="003403CD">
        <w:rPr>
          <w:rFonts w:ascii="Times New Roman" w:eastAsia="Times New Roman" w:hAnsi="Times New Roman" w:cs="Times New Roman"/>
          <w:sz w:val="24"/>
          <w:szCs w:val="24"/>
          <w:lang w:eastAsia="es-ES"/>
        </w:rPr>
        <w:t>.</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This is not a complete guide — the idea is to cover some of the most common and basic areas which are applicable to virtually every pipeline.</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Needless to say, the practices and suggestions described here can’t be considered “standards” — but hopefully they can provide a reasonable starting point.</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The examples are based on PySpark on Databricks, but the principles should apply also to Java or Scala running on other cloud-based platforms.</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b/>
          <w:bCs/>
          <w:sz w:val="24"/>
          <w:szCs w:val="24"/>
          <w:lang w:eastAsia="es-ES"/>
        </w:rPr>
        <w:lastRenderedPageBreak/>
        <w:t>Out of scope</w:t>
      </w:r>
    </w:p>
    <w:p w:rsidR="003403CD" w:rsidRPr="003403CD" w:rsidRDefault="003403CD" w:rsidP="003403CD">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Large scale environments / complex pipelines</w:t>
      </w:r>
    </w:p>
    <w:p w:rsidR="003403CD" w:rsidRPr="003403CD" w:rsidRDefault="003403CD" w:rsidP="003403CD">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Spark code or cluster level optimizations</w:t>
      </w:r>
    </w:p>
    <w:p w:rsidR="003403CD" w:rsidRPr="003403CD" w:rsidRDefault="003403CD" w:rsidP="003403CD">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Analytical testing or data quality methodology</w:t>
      </w:r>
    </w:p>
    <w:p w:rsidR="003403CD" w:rsidRPr="003403CD" w:rsidRDefault="003403CD" w:rsidP="003403CD">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3403CD">
        <w:rPr>
          <w:rFonts w:ascii="Times New Roman" w:eastAsia="Times New Roman" w:hAnsi="Times New Roman" w:cs="Times New Roman"/>
          <w:b/>
          <w:bCs/>
          <w:kern w:val="36"/>
          <w:sz w:val="48"/>
          <w:szCs w:val="48"/>
          <w:lang w:eastAsia="es-ES"/>
        </w:rPr>
        <w:t>Agenda</w:t>
      </w:r>
    </w:p>
    <w:p w:rsidR="003403CD" w:rsidRPr="003403CD" w:rsidRDefault="003403CD" w:rsidP="003403CD">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3403CD">
        <w:rPr>
          <w:rFonts w:ascii="Times New Roman" w:eastAsia="Times New Roman" w:hAnsi="Times New Roman" w:cs="Times New Roman"/>
          <w:b/>
          <w:bCs/>
          <w:sz w:val="36"/>
          <w:szCs w:val="36"/>
          <w:lang w:eastAsia="es-ES"/>
        </w:rPr>
        <w:t>Pre-production (this post)</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b/>
          <w:bCs/>
          <w:sz w:val="24"/>
          <w:szCs w:val="24"/>
          <w:lang w:eastAsia="es-ES"/>
        </w:rPr>
        <w:t>Batch data pipelines 101</w:t>
      </w:r>
    </w:p>
    <w:p w:rsidR="003403CD" w:rsidRPr="003403CD" w:rsidRDefault="003403CD" w:rsidP="003403CD">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Extract, transform, load</w:t>
      </w:r>
    </w:p>
    <w:p w:rsidR="003403CD" w:rsidRPr="003403CD" w:rsidRDefault="003403CD" w:rsidP="003403CD">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Dealing with time in incremental runs</w:t>
      </w:r>
    </w:p>
    <w:p w:rsidR="003403CD" w:rsidRPr="003403CD" w:rsidRDefault="003403CD" w:rsidP="003403CD">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Input and output partitioning</w:t>
      </w:r>
    </w:p>
    <w:p w:rsidR="003403CD" w:rsidRPr="003403CD" w:rsidRDefault="003403CD" w:rsidP="003403CD">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Merging results</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b/>
          <w:bCs/>
          <w:sz w:val="24"/>
          <w:szCs w:val="24"/>
          <w:lang w:eastAsia="es-ES"/>
        </w:rPr>
        <w:t>Developing, testing and packaging pipelines</w:t>
      </w:r>
    </w:p>
    <w:p w:rsidR="003403CD" w:rsidRPr="003403CD" w:rsidRDefault="003403CD" w:rsidP="003403CD">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Basic code structure</w:t>
      </w:r>
    </w:p>
    <w:p w:rsidR="003403CD" w:rsidRPr="003403CD" w:rsidRDefault="003403CD" w:rsidP="003403CD">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Tests</w:t>
      </w:r>
    </w:p>
    <w:p w:rsidR="003403CD" w:rsidRPr="003403CD" w:rsidRDefault="003403CD" w:rsidP="003403CD">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Project structure</w:t>
      </w:r>
    </w:p>
    <w:p w:rsidR="003403CD" w:rsidRPr="003403CD" w:rsidRDefault="003403CD" w:rsidP="003403CD">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Packaging</w:t>
      </w:r>
    </w:p>
    <w:p w:rsidR="003403CD" w:rsidRPr="003403CD" w:rsidRDefault="003403CD" w:rsidP="003403CD">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Local workflow</w:t>
      </w:r>
    </w:p>
    <w:p w:rsidR="003403CD" w:rsidRPr="003403CD" w:rsidRDefault="003403CD" w:rsidP="003403CD">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CI</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b/>
          <w:bCs/>
          <w:sz w:val="24"/>
          <w:szCs w:val="24"/>
          <w:lang w:eastAsia="es-ES"/>
        </w:rPr>
        <w:t>Environments and deployment</w:t>
      </w:r>
    </w:p>
    <w:p w:rsidR="003403CD" w:rsidRPr="003403CD" w:rsidRDefault="003403CD" w:rsidP="003403CD">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Environments</w:t>
      </w:r>
    </w:p>
    <w:p w:rsidR="003403CD" w:rsidRPr="003403CD" w:rsidRDefault="003403CD" w:rsidP="003403CD">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Configuration management</w:t>
      </w:r>
    </w:p>
    <w:p w:rsidR="003403CD" w:rsidRPr="003403CD" w:rsidRDefault="003403CD" w:rsidP="003403CD">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Deployment mechanism</w:t>
      </w:r>
    </w:p>
    <w:p w:rsidR="003403CD" w:rsidRPr="003403CD" w:rsidRDefault="003403CD" w:rsidP="003403CD">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3403CD">
        <w:rPr>
          <w:rFonts w:ascii="Times New Roman" w:eastAsia="Times New Roman" w:hAnsi="Times New Roman" w:cs="Times New Roman"/>
          <w:b/>
          <w:bCs/>
          <w:sz w:val="36"/>
          <w:szCs w:val="36"/>
          <w:lang w:eastAsia="es-ES"/>
        </w:rPr>
        <w:t>Production and operations (next post)</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b/>
          <w:bCs/>
          <w:sz w:val="24"/>
          <w:szCs w:val="24"/>
          <w:lang w:eastAsia="es-ES"/>
        </w:rPr>
        <w:t>Running jobs in production</w:t>
      </w:r>
    </w:p>
    <w:p w:rsidR="003403CD" w:rsidRPr="003403CD" w:rsidRDefault="003403CD" w:rsidP="003403CD">
      <w:pPr>
        <w:numPr>
          <w:ilvl w:val="0"/>
          <w:numId w:val="6"/>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Data and pipeline observability</w:t>
      </w:r>
    </w:p>
    <w:p w:rsidR="003403CD" w:rsidRPr="003403CD" w:rsidRDefault="003403CD" w:rsidP="003403CD">
      <w:pPr>
        <w:numPr>
          <w:ilvl w:val="0"/>
          <w:numId w:val="6"/>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Avoiding data poisoning</w:t>
      </w:r>
    </w:p>
    <w:p w:rsidR="003403CD" w:rsidRPr="003403CD" w:rsidRDefault="003403CD" w:rsidP="003403CD">
      <w:pPr>
        <w:numPr>
          <w:ilvl w:val="0"/>
          <w:numId w:val="6"/>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Side-by-side or blue/green deployments</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b/>
          <w:bCs/>
          <w:sz w:val="24"/>
          <w:szCs w:val="24"/>
          <w:lang w:eastAsia="es-ES"/>
        </w:rPr>
        <w:t>Common operational scenarios</w:t>
      </w:r>
    </w:p>
    <w:p w:rsidR="003403CD" w:rsidRPr="003403CD" w:rsidRDefault="003403CD" w:rsidP="003403CD">
      <w:pPr>
        <w:numPr>
          <w:ilvl w:val="0"/>
          <w:numId w:val="7"/>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Retries and re-runs</w:t>
      </w:r>
    </w:p>
    <w:p w:rsidR="003403CD" w:rsidRPr="003403CD" w:rsidRDefault="003403CD" w:rsidP="003403CD">
      <w:pPr>
        <w:numPr>
          <w:ilvl w:val="0"/>
          <w:numId w:val="7"/>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Backfilling data</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Let’s go!</w:t>
      </w:r>
    </w:p>
    <w:p w:rsidR="003403CD" w:rsidRPr="003403CD" w:rsidRDefault="003403CD" w:rsidP="003403CD">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3403CD">
        <w:rPr>
          <w:rFonts w:ascii="Times New Roman" w:eastAsia="Times New Roman" w:hAnsi="Times New Roman" w:cs="Times New Roman"/>
          <w:b/>
          <w:bCs/>
          <w:kern w:val="36"/>
          <w:sz w:val="48"/>
          <w:szCs w:val="48"/>
          <w:lang w:eastAsia="es-ES"/>
        </w:rPr>
        <w:lastRenderedPageBreak/>
        <w:t>Batch data pipelines 101</w:t>
      </w:r>
    </w:p>
    <w:p w:rsidR="003403CD" w:rsidRPr="003403CD" w:rsidRDefault="003403CD" w:rsidP="003403CD">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3403CD">
        <w:rPr>
          <w:rFonts w:ascii="Times New Roman" w:eastAsia="Times New Roman" w:hAnsi="Times New Roman" w:cs="Times New Roman"/>
          <w:b/>
          <w:bCs/>
          <w:sz w:val="36"/>
          <w:szCs w:val="36"/>
          <w:lang w:eastAsia="es-ES"/>
        </w:rPr>
        <w:t>Extract, transform, load</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A batch data pipeline usually carries out one or more ETL steps.</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Each step follows the pattern of:</w:t>
      </w:r>
    </w:p>
    <w:p w:rsidR="003403CD" w:rsidRPr="003403CD" w:rsidRDefault="003403CD" w:rsidP="003403CD">
      <w:pPr>
        <w:numPr>
          <w:ilvl w:val="0"/>
          <w:numId w:val="8"/>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Extract — load data from some location (e.g. S3)</w:t>
      </w:r>
    </w:p>
    <w:p w:rsidR="003403CD" w:rsidRPr="003403CD" w:rsidRDefault="003403CD" w:rsidP="003403CD">
      <w:pPr>
        <w:numPr>
          <w:ilvl w:val="0"/>
          <w:numId w:val="8"/>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Transform — perform aggregations, filters, apply UDFs etc.</w:t>
      </w:r>
    </w:p>
    <w:p w:rsidR="003403CD" w:rsidRPr="003403CD" w:rsidRDefault="003403CD" w:rsidP="003403CD">
      <w:pPr>
        <w:numPr>
          <w:ilvl w:val="0"/>
          <w:numId w:val="8"/>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Load — write the output to some location (e.g. another path on S3)</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Sometimes, a pipeline is modeled as a DAG of such steps.</w:t>
      </w:r>
    </w:p>
    <w:p w:rsidR="003403CD" w:rsidRPr="003403CD" w:rsidRDefault="003403CD" w:rsidP="003403CD">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3403CD">
        <w:rPr>
          <w:rFonts w:ascii="Times New Roman" w:eastAsia="Times New Roman" w:hAnsi="Times New Roman" w:cs="Times New Roman"/>
          <w:b/>
          <w:bCs/>
          <w:sz w:val="36"/>
          <w:szCs w:val="36"/>
          <w:lang w:eastAsia="es-ES"/>
        </w:rPr>
        <w:t>Incremental runs and the concept of time</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Most batch pipelines are designed to process data incrementally — i.e.:</w:t>
      </w:r>
    </w:p>
    <w:p w:rsidR="003403CD" w:rsidRPr="003403CD" w:rsidRDefault="003403CD" w:rsidP="003403CD">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Read “new data”</w:t>
      </w:r>
    </w:p>
    <w:p w:rsidR="003403CD" w:rsidRPr="003403CD" w:rsidRDefault="003403CD" w:rsidP="003403CD">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Process it</w:t>
      </w:r>
    </w:p>
    <w:p w:rsidR="003403CD" w:rsidRPr="003403CD" w:rsidRDefault="003403CD" w:rsidP="003403CD">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Merge the output with the results from the previous runs</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b/>
          <w:bCs/>
          <w:sz w:val="24"/>
          <w:szCs w:val="24"/>
          <w:lang w:eastAsia="es-ES"/>
        </w:rPr>
        <w:t>Defining “new data”</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 xml:space="preserve">Most (but not all) batch jobs run on a schedule, e.g. daily. So most teams start off by defining “new” data as: </w:t>
      </w:r>
      <w:r w:rsidRPr="003403CD">
        <w:rPr>
          <w:rFonts w:ascii="Times New Roman" w:eastAsia="Times New Roman" w:hAnsi="Times New Roman" w:cs="Times New Roman"/>
          <w:sz w:val="24"/>
          <w:szCs w:val="24"/>
          <w:lang w:eastAsia="es-ES"/>
        </w:rPr>
        <w:br/>
        <w:t>“every day, run the job on the data from the day before”.</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In other words, each run of the pipeline is in charge of processing a (fixed) time window of data.</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This approach is known as “tumbling windows”: contiguous time frames with fixed size and no overlap between them.</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b/>
          <w:bCs/>
          <w:sz w:val="24"/>
          <w:szCs w:val="24"/>
          <w:lang w:eastAsia="es-ES"/>
        </w:rPr>
        <w:t>Wall time vs. event time</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A naive solution</w:t>
      </w:r>
      <w:r w:rsidRPr="003403CD">
        <w:rPr>
          <w:rFonts w:ascii="Times New Roman" w:eastAsia="Times New Roman" w:hAnsi="Times New Roman" w:cs="Times New Roman"/>
          <w:i/>
          <w:iCs/>
          <w:sz w:val="24"/>
          <w:szCs w:val="24"/>
          <w:lang w:eastAsia="es-ES"/>
        </w:rPr>
        <w:t xml:space="preserve"> </w:t>
      </w:r>
      <w:r w:rsidRPr="003403CD">
        <w:rPr>
          <w:rFonts w:ascii="Times New Roman" w:eastAsia="Times New Roman" w:hAnsi="Times New Roman" w:cs="Times New Roman"/>
          <w:b/>
          <w:bCs/>
          <w:sz w:val="24"/>
          <w:szCs w:val="24"/>
          <w:lang w:eastAsia="es-ES"/>
        </w:rPr>
        <w:t>which doesn’t work</w:t>
      </w:r>
      <w:r w:rsidRPr="003403CD">
        <w:rPr>
          <w:rFonts w:ascii="Times New Roman" w:eastAsia="Times New Roman" w:hAnsi="Times New Roman" w:cs="Times New Roman"/>
          <w:sz w:val="24"/>
          <w:szCs w:val="24"/>
          <w:lang w:eastAsia="es-ES"/>
        </w:rPr>
        <w:t>, for processing time windows with pipelines is:</w:t>
      </w:r>
    </w:p>
    <w:p w:rsidR="003403CD" w:rsidRPr="003403CD" w:rsidRDefault="003403CD" w:rsidP="003403CD">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Trigger the pipeline to run every e.g. 24 hours</w:t>
      </w:r>
    </w:p>
    <w:p w:rsidR="003403CD" w:rsidRPr="003403CD" w:rsidRDefault="003403CD" w:rsidP="003403CD">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Have the pipeline code use the “</w:t>
      </w:r>
      <w:r w:rsidRPr="003403CD">
        <w:rPr>
          <w:rFonts w:ascii="Times New Roman" w:eastAsia="Times New Roman" w:hAnsi="Times New Roman" w:cs="Times New Roman"/>
          <w:b/>
          <w:bCs/>
          <w:i/>
          <w:iCs/>
          <w:sz w:val="24"/>
          <w:szCs w:val="24"/>
          <w:lang w:eastAsia="es-ES"/>
        </w:rPr>
        <w:t>wall time</w:t>
      </w:r>
      <w:r w:rsidRPr="003403CD">
        <w:rPr>
          <w:rFonts w:ascii="Times New Roman" w:eastAsia="Times New Roman" w:hAnsi="Times New Roman" w:cs="Times New Roman"/>
          <w:sz w:val="24"/>
          <w:szCs w:val="24"/>
          <w:lang w:eastAsia="es-ES"/>
        </w:rPr>
        <w:t xml:space="preserve">” — e.g. the value of </w:t>
      </w:r>
      <w:r w:rsidRPr="003403CD">
        <w:rPr>
          <w:rFonts w:ascii="Times New Roman" w:eastAsia="Times New Roman" w:hAnsi="Times New Roman" w:cs="Times New Roman"/>
          <w:i/>
          <w:iCs/>
          <w:sz w:val="24"/>
          <w:szCs w:val="24"/>
          <w:lang w:eastAsia="es-ES"/>
        </w:rPr>
        <w:t xml:space="preserve">now() minus 24 hours </w:t>
      </w:r>
      <w:r w:rsidRPr="003403CD">
        <w:rPr>
          <w:rFonts w:ascii="Times New Roman" w:eastAsia="Times New Roman" w:hAnsi="Times New Roman" w:cs="Times New Roman"/>
          <w:sz w:val="24"/>
          <w:szCs w:val="24"/>
          <w:lang w:eastAsia="es-ES"/>
        </w:rPr>
        <w:t>as the time window it needs to process</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The reason this doesn’t work is e.g. cases when the pipeline failed over the weekend and now you need to run it on data from 72 hours ago.</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i/>
          <w:iCs/>
          <w:sz w:val="24"/>
          <w:szCs w:val="24"/>
          <w:lang w:eastAsia="es-ES"/>
        </w:rPr>
        <w:t>Also, most analytics is concerned with the time events happened in practice, not the time in which we received news of them happening or got round to reason about them (although in some cases, these are also important).</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lastRenderedPageBreak/>
        <w:t>So a better approach is to define the time window of each run based on the “</w:t>
      </w:r>
      <w:r w:rsidRPr="003403CD">
        <w:rPr>
          <w:rFonts w:ascii="Times New Roman" w:eastAsia="Times New Roman" w:hAnsi="Times New Roman" w:cs="Times New Roman"/>
          <w:b/>
          <w:bCs/>
          <w:i/>
          <w:iCs/>
          <w:sz w:val="24"/>
          <w:szCs w:val="24"/>
          <w:lang w:eastAsia="es-ES"/>
        </w:rPr>
        <w:t xml:space="preserve">event time” — </w:t>
      </w:r>
      <w:r w:rsidRPr="003403CD">
        <w:rPr>
          <w:rFonts w:ascii="Times New Roman" w:eastAsia="Times New Roman" w:hAnsi="Times New Roman" w:cs="Times New Roman"/>
          <w:sz w:val="24"/>
          <w:szCs w:val="24"/>
          <w:lang w:eastAsia="es-ES"/>
        </w:rPr>
        <w:t>i.e. the time in which the real-world event that created the change in the data happened.</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This means that each run of the job is assigned a fixed time window that is not directly dependent on the time in which the job actually ran.</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(note — in some use-cases e.g. machine learning, this approach may need refinement as it can create a train-test skew).</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b/>
          <w:bCs/>
          <w:sz w:val="24"/>
          <w:szCs w:val="24"/>
          <w:lang w:eastAsia="es-ES"/>
        </w:rPr>
        <w:t>Using schedulers to create pipeline runs per time window</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A common approach for running a pipeline on a time window is to use a generic scheduler (e.g. Airflow, Prefect, etc.)</w:t>
      </w:r>
    </w:p>
    <w:p w:rsidR="003403CD" w:rsidRPr="003403CD" w:rsidRDefault="003403CD" w:rsidP="003403CD">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The scheduler is configured to trigger the pipeline e.g. every day at some time</w:t>
      </w:r>
    </w:p>
    <w:p w:rsidR="003403CD" w:rsidRPr="003403CD" w:rsidRDefault="003403CD" w:rsidP="003403CD">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Each trigger is logically associated with a distinct event-time window that needs to be processed (e.g. the previous calendar date).</w:t>
      </w:r>
    </w:p>
    <w:p w:rsidR="003403CD" w:rsidRPr="003403CD" w:rsidRDefault="003403CD" w:rsidP="003403CD">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Every time the scheduler fires a pipeline run, it should pass it the trigger time</w:t>
      </w:r>
    </w:p>
    <w:p w:rsidR="003403CD" w:rsidRPr="003403CD" w:rsidRDefault="003403CD" w:rsidP="003403CD">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The code uses the trigger time to figure out the time window which it needs to process.</w:t>
      </w:r>
    </w:p>
    <w:p w:rsidR="003403CD" w:rsidRPr="003403CD" w:rsidRDefault="003403CD" w:rsidP="003403CD">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If our scheduler woke up later than was expected, say at 0401, it should still pass the pipeline the “right” trigger time</w:t>
      </w:r>
    </w:p>
    <w:p w:rsidR="003403CD" w:rsidRPr="003403CD" w:rsidRDefault="003403CD" w:rsidP="003403CD">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If the run for a trigger failed, the pipeline should be re-run with the exact original trigger time as a parameter</w:t>
      </w:r>
    </w:p>
    <w:p w:rsidR="003403CD" w:rsidRPr="003403CD" w:rsidRDefault="003403CD" w:rsidP="003403CD">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If the scheduler itself was down, it should take care to create the triggers that were missed while it was down</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So there are quite a lot of subtleties and implicit contracts between scheduler and pipeline code for correctly managing time windows.</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In addition, every scheduler has a slightly different interpretation of these contracts.</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 xml:space="preserve">Here are some examples from </w:t>
      </w:r>
      <w:hyperlink r:id="rId7" w:anchor="variables" w:tgtFrame="_blank" w:history="1">
        <w:r w:rsidRPr="003403CD">
          <w:rPr>
            <w:rFonts w:ascii="Times New Roman" w:eastAsia="Times New Roman" w:hAnsi="Times New Roman" w:cs="Times New Roman"/>
            <w:color w:val="0000FF"/>
            <w:sz w:val="24"/>
            <w:szCs w:val="24"/>
            <w:u w:val="single"/>
            <w:lang w:eastAsia="es-ES"/>
          </w:rPr>
          <w:t>Airflow</w:t>
        </w:r>
      </w:hyperlink>
      <w:r w:rsidRPr="003403CD">
        <w:rPr>
          <w:rFonts w:ascii="Times New Roman" w:eastAsia="Times New Roman" w:hAnsi="Times New Roman" w:cs="Times New Roman"/>
          <w:sz w:val="24"/>
          <w:szCs w:val="24"/>
          <w:lang w:eastAsia="es-ES"/>
        </w:rPr>
        <w:t xml:space="preserve"> and </w:t>
      </w:r>
      <w:hyperlink r:id="rId8" w:anchor="context" w:tgtFrame="_blank" w:history="1">
        <w:r w:rsidRPr="003403CD">
          <w:rPr>
            <w:rFonts w:ascii="Times New Roman" w:eastAsia="Times New Roman" w:hAnsi="Times New Roman" w:cs="Times New Roman"/>
            <w:color w:val="0000FF"/>
            <w:sz w:val="24"/>
            <w:szCs w:val="24"/>
            <w:u w:val="single"/>
            <w:lang w:eastAsia="es-ES"/>
          </w:rPr>
          <w:t>Prefect</w:t>
        </w:r>
      </w:hyperlink>
      <w:r w:rsidRPr="003403CD">
        <w:rPr>
          <w:rFonts w:ascii="Times New Roman" w:eastAsia="Times New Roman" w:hAnsi="Times New Roman" w:cs="Times New Roman"/>
          <w:sz w:val="24"/>
          <w:szCs w:val="24"/>
          <w:lang w:eastAsia="es-ES"/>
        </w:rPr>
        <w:t xml:space="preserve">, and </w:t>
      </w:r>
      <w:hyperlink r:id="rId9" w:anchor="task-parameter-variables" w:tgtFrame="_blank" w:history="1">
        <w:r w:rsidRPr="003403CD">
          <w:rPr>
            <w:rFonts w:ascii="Times New Roman" w:eastAsia="Times New Roman" w:hAnsi="Times New Roman" w:cs="Times New Roman"/>
            <w:color w:val="0000FF"/>
            <w:sz w:val="24"/>
            <w:szCs w:val="24"/>
            <w:u w:val="single"/>
            <w:lang w:eastAsia="es-ES"/>
          </w:rPr>
          <w:t>Databricks</w:t>
        </w:r>
      </w:hyperlink>
      <w:r w:rsidRPr="003403CD">
        <w:rPr>
          <w:rFonts w:ascii="Times New Roman" w:eastAsia="Times New Roman" w:hAnsi="Times New Roman" w:cs="Times New Roman"/>
          <w:sz w:val="24"/>
          <w:szCs w:val="24"/>
          <w:lang w:eastAsia="es-ES"/>
        </w:rPr>
        <w:t>.</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i/>
          <w:iCs/>
          <w:sz w:val="24"/>
          <w:szCs w:val="24"/>
          <w:lang w:eastAsia="es-ES"/>
        </w:rPr>
        <w:t>One of the conclusions is that the pipeline needs to be able to accept a parameter representing the scheduler’s trigger time , and work out the time window based on that value.</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b/>
          <w:bCs/>
          <w:sz w:val="24"/>
          <w:szCs w:val="24"/>
          <w:lang w:eastAsia="es-ES"/>
        </w:rPr>
        <w:t>Late data and watermark</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Unfortunately, data has an infuriating tendency to arrive late.</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Say we want to run our batch on whole calendar days of “real world” data.</w:t>
      </w:r>
      <w:r w:rsidRPr="003403CD">
        <w:rPr>
          <w:rFonts w:ascii="Times New Roman" w:eastAsia="Times New Roman" w:hAnsi="Times New Roman" w:cs="Times New Roman"/>
          <w:sz w:val="24"/>
          <w:szCs w:val="24"/>
          <w:lang w:eastAsia="es-ES"/>
        </w:rPr>
        <w:br/>
        <w:t>If our scheduler fires at exactly midnight, it is possible that some of the data from the previous day is still being written, and will be missed.</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A simple approach is to add a “buffer” to our scheduling time — e.g. set the trigger to fire at 0400 in order to process the previous date’s data.</w:t>
      </w:r>
      <w:r w:rsidRPr="003403CD">
        <w:rPr>
          <w:rFonts w:ascii="Times New Roman" w:eastAsia="Times New Roman" w:hAnsi="Times New Roman" w:cs="Times New Roman"/>
          <w:sz w:val="24"/>
          <w:szCs w:val="24"/>
          <w:lang w:eastAsia="es-ES"/>
        </w:rPr>
        <w:br/>
        <w:t>The buffer size can be guessed or even empirically determined.</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lastRenderedPageBreak/>
        <w:t>A few things worth noticing:</w:t>
      </w:r>
    </w:p>
    <w:p w:rsidR="003403CD" w:rsidRPr="003403CD" w:rsidRDefault="003403CD" w:rsidP="003403C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A fixed buffer is not a guarantee for avoiding late data, it’s just a risk management technique</w:t>
      </w:r>
    </w:p>
    <w:p w:rsidR="003403CD" w:rsidRPr="003403CD" w:rsidRDefault="003403CD" w:rsidP="003403C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There is a clear tradeoff between the size of the buffer we take (i.e. confidence of data completeness), and the freshness of the results</w:t>
      </w:r>
    </w:p>
    <w:p w:rsidR="003403CD" w:rsidRPr="003403CD" w:rsidRDefault="003403CD" w:rsidP="003403C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If your pipeline processes the output of another batch process, you are typically more exposed to delays (e.g. when upstream batch fails)</w:t>
      </w:r>
    </w:p>
    <w:p w:rsidR="003403CD" w:rsidRPr="003403CD" w:rsidRDefault="003403CD" w:rsidP="003403C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Data that happened to arrive later than the buffer is hard to notice unless you do something proactive about it</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Turns out the subject of managing late data and deciding when it’s safe to process data with minimal risk is quite a complex issue — especially in systems where the results need to be fresh.</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 xml:space="preserve">To tackle the tradeoff between freshness and completeness, you need to reason about the concept of </w:t>
      </w:r>
      <w:r w:rsidRPr="003403CD">
        <w:rPr>
          <w:rFonts w:ascii="Times New Roman" w:eastAsia="Times New Roman" w:hAnsi="Times New Roman" w:cs="Times New Roman"/>
          <w:b/>
          <w:bCs/>
          <w:i/>
          <w:iCs/>
          <w:sz w:val="24"/>
          <w:szCs w:val="24"/>
          <w:lang w:eastAsia="es-ES"/>
        </w:rPr>
        <w:t>watermarks</w:t>
      </w:r>
      <w:r w:rsidRPr="003403CD">
        <w:rPr>
          <w:rFonts w:ascii="Times New Roman" w:eastAsia="Times New Roman" w:hAnsi="Times New Roman" w:cs="Times New Roman"/>
          <w:sz w:val="24"/>
          <w:szCs w:val="24"/>
          <w:lang w:eastAsia="es-ES"/>
        </w:rPr>
        <w:t xml:space="preserve"> — i.e. the approximate latest time we can assume is complete enough in order to process — as well as how to detect and respond to cases where older data does happen to arrive with a larger than anticipated delay.</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i/>
          <w:iCs/>
          <w:sz w:val="24"/>
          <w:szCs w:val="24"/>
          <w:lang w:eastAsia="es-ES"/>
        </w:rPr>
        <w:t>To summarize — for most batch jobs that run infrequently (daily/weekly), taking a buffer in the schedule is a simple heuristic for dealing with some delays in the data.</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i/>
          <w:iCs/>
          <w:sz w:val="24"/>
          <w:szCs w:val="24"/>
          <w:lang w:eastAsia="es-ES"/>
        </w:rPr>
        <w:t xml:space="preserve">For other cases, you need to be giving some thought to these assumptions and perhaps reading some more on the topic, e.g. </w:t>
      </w:r>
      <w:hyperlink r:id="rId10" w:anchor="window" w:tgtFrame="_blank" w:history="1">
        <w:r w:rsidRPr="003403CD">
          <w:rPr>
            <w:rFonts w:ascii="Times New Roman" w:eastAsia="Times New Roman" w:hAnsi="Times New Roman" w:cs="Times New Roman"/>
            <w:i/>
            <w:iCs/>
            <w:sz w:val="24"/>
            <w:szCs w:val="24"/>
            <w:lang w:eastAsia="es-ES"/>
          </w:rPr>
          <w:t>here</w:t>
        </w:r>
      </w:hyperlink>
      <w:r w:rsidRPr="003403CD">
        <w:rPr>
          <w:rFonts w:ascii="Times New Roman" w:eastAsia="Times New Roman" w:hAnsi="Times New Roman" w:cs="Times New Roman"/>
          <w:i/>
          <w:iCs/>
          <w:sz w:val="24"/>
          <w:szCs w:val="24"/>
          <w:lang w:eastAsia="es-ES"/>
        </w:rPr>
        <w:t>.</w:t>
      </w:r>
    </w:p>
    <w:p w:rsidR="003403CD" w:rsidRPr="003403CD" w:rsidRDefault="003403CD" w:rsidP="003403CD">
      <w:pPr>
        <w:spacing w:after="0"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noProof/>
          <w:sz w:val="24"/>
          <w:szCs w:val="24"/>
          <w:lang w:eastAsia="es-ES"/>
        </w:rPr>
        <w:drawing>
          <wp:inline distT="0" distB="0" distL="0" distR="0">
            <wp:extent cx="6671310" cy="4250055"/>
            <wp:effectExtent l="0" t="0" r="0" b="0"/>
            <wp:docPr id="6" name="Imagen 6" descr="https://miro.medium.com/max/700/1*tH_1l-H13fMrDUz6fs2n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700/1*tH_1l-H13fMrDUz6fs2nY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71310" cy="4250055"/>
                    </a:xfrm>
                    <a:prstGeom prst="rect">
                      <a:avLst/>
                    </a:prstGeom>
                    <a:noFill/>
                    <a:ln>
                      <a:noFill/>
                    </a:ln>
                  </pic:spPr>
                </pic:pic>
              </a:graphicData>
            </a:graphic>
          </wp:inline>
        </w:drawing>
      </w:r>
    </w:p>
    <w:p w:rsidR="003403CD" w:rsidRPr="003403CD" w:rsidRDefault="003403CD" w:rsidP="003403CD">
      <w:pPr>
        <w:spacing w:after="0"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lastRenderedPageBreak/>
        <w:t>data watermark progress over time. Image by the author</w:t>
      </w:r>
    </w:p>
    <w:p w:rsidR="003403CD" w:rsidRPr="003403CD" w:rsidRDefault="003403CD" w:rsidP="003403CD">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3403CD">
        <w:rPr>
          <w:rFonts w:ascii="Times New Roman" w:eastAsia="Times New Roman" w:hAnsi="Times New Roman" w:cs="Times New Roman"/>
          <w:b/>
          <w:bCs/>
          <w:sz w:val="36"/>
          <w:szCs w:val="36"/>
          <w:lang w:eastAsia="es-ES"/>
        </w:rPr>
        <w:t>Partitioning the input</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When dealing with large amounts of data, we have to organize it so that it’s easy to narrow it down to the portion we want to process.</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 xml:space="preserve">Spark supports the notion of data partitioning, where we organize the data in folder like structures on the file system, each </w:t>
      </w:r>
      <w:hyperlink r:id="rId12" w:anchor="partition-discovery" w:tgtFrame="_blank" w:history="1">
        <w:r w:rsidRPr="003403CD">
          <w:rPr>
            <w:rFonts w:ascii="Times New Roman" w:eastAsia="Times New Roman" w:hAnsi="Times New Roman" w:cs="Times New Roman"/>
            <w:color w:val="0000FF"/>
            <w:sz w:val="24"/>
            <w:szCs w:val="24"/>
            <w:u w:val="single"/>
            <w:lang w:eastAsia="es-ES"/>
          </w:rPr>
          <w:t>representing a partition of the data by some value of a column.</w:t>
        </w:r>
      </w:hyperlink>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If the partitions are named according to a certain convention and contain the column name, we can add a condition about the value of the partition column, that Spark can push down and use as a filter for what data to load.</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A simple example is to partition the data by date, and then add a condition that tells spark we only want to extract the data from a certain date range.</w:t>
      </w:r>
    </w:p>
    <w:p w:rsidR="003403CD" w:rsidRPr="003403CD" w:rsidRDefault="003403CD" w:rsidP="003403CD">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To facilitate correct processing, especially if the pipeline is performing any aggregation, it’s best to create partitions based on the event time vs. the wall time in which they were written.</w:t>
      </w:r>
    </w:p>
    <w:p w:rsidR="003403CD" w:rsidRPr="003403CD" w:rsidRDefault="003403CD" w:rsidP="003403CD">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It’s a good practice to apply this time-based filtering during the extraction phase, and leave the transformation logic neutral.</w:t>
      </w:r>
    </w:p>
    <w:p w:rsidR="003403CD" w:rsidRPr="003403CD" w:rsidRDefault="003403CD" w:rsidP="003403CD">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Spark only automatically recognize a fixed set of formats for date-based partition folders.</w:t>
      </w:r>
    </w:p>
    <w:p w:rsidR="003403CD" w:rsidRPr="003403CD" w:rsidRDefault="003403CD" w:rsidP="00340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3403CD">
        <w:rPr>
          <w:rFonts w:ascii="Courier New" w:eastAsia="Times New Roman" w:hAnsi="Courier New" w:cs="Courier New"/>
          <w:sz w:val="20"/>
          <w:szCs w:val="20"/>
          <w:lang w:eastAsia="es-ES"/>
        </w:rPr>
        <w:t>window_start = calculate_window_start(trigger)</w:t>
      </w:r>
      <w:r w:rsidRPr="003403CD">
        <w:rPr>
          <w:rFonts w:ascii="Courier New" w:eastAsia="Times New Roman" w:hAnsi="Courier New" w:cs="Courier New"/>
          <w:sz w:val="20"/>
          <w:szCs w:val="20"/>
          <w:lang w:eastAsia="es-ES"/>
        </w:rPr>
        <w:br/>
        <w:t>window_end = calculate_window_end(trigger)</w:t>
      </w:r>
      <w:r w:rsidRPr="003403CD">
        <w:rPr>
          <w:rFonts w:ascii="Courier New" w:eastAsia="Times New Roman" w:hAnsi="Courier New" w:cs="Courier New"/>
          <w:sz w:val="20"/>
          <w:szCs w:val="20"/>
          <w:lang w:eastAsia="es-ES"/>
        </w:rPr>
        <w:br/>
        <w:t>df = spark.read.json("s3://my-bucket").filter(f"created_dt &gt;={window_start} and created_dt &lt;= {window_end}")</w:t>
      </w:r>
    </w:p>
    <w:p w:rsidR="003403CD" w:rsidRPr="003403CD" w:rsidRDefault="003403CD" w:rsidP="003403CD">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3403CD">
        <w:rPr>
          <w:rFonts w:ascii="Times New Roman" w:eastAsia="Times New Roman" w:hAnsi="Times New Roman" w:cs="Times New Roman"/>
          <w:b/>
          <w:bCs/>
          <w:sz w:val="36"/>
          <w:szCs w:val="36"/>
          <w:lang w:eastAsia="es-ES"/>
        </w:rPr>
        <w:t>Partitioning the output</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Similar to input partitioning, we usually also need to partition the output.</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b/>
          <w:bCs/>
          <w:sz w:val="24"/>
          <w:szCs w:val="24"/>
          <w:lang w:eastAsia="es-ES"/>
        </w:rPr>
        <w:t>When the processing is a simple transformation</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In the simplest case where the pipeline performs a transformation (vs. aggregation), it’s possible to partition the output based on the exact same column as we did for the input.</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This helps us understand for each row in the input, where we expect to find it in the output.</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b/>
          <w:bCs/>
          <w:sz w:val="24"/>
          <w:szCs w:val="24"/>
          <w:lang w:eastAsia="es-ES"/>
        </w:rPr>
        <w:t>When the processing is an aggregation</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Say our job needs to sum the number of clicks per page in our website.</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Page A had three clicks, which happened at t1, t2, and t3 within our time window.</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lastRenderedPageBreak/>
        <w:t xml:space="preserve">The result for this aggregation would be a row stating that A had 3 clicks. </w:t>
      </w:r>
      <w:r w:rsidRPr="003403CD">
        <w:rPr>
          <w:rFonts w:ascii="Times New Roman" w:eastAsia="Times New Roman" w:hAnsi="Times New Roman" w:cs="Times New Roman"/>
          <w:sz w:val="24"/>
          <w:szCs w:val="24"/>
          <w:lang w:eastAsia="es-ES"/>
        </w:rPr>
        <w:br/>
        <w:t>This can be seen as an “aggregated” or “complex” event.</w:t>
      </w:r>
      <w:r w:rsidRPr="003403CD">
        <w:rPr>
          <w:rFonts w:ascii="Times New Roman" w:eastAsia="Times New Roman" w:hAnsi="Times New Roman" w:cs="Times New Roman"/>
          <w:sz w:val="24"/>
          <w:szCs w:val="24"/>
          <w:lang w:eastAsia="es-ES"/>
        </w:rPr>
        <w:br/>
        <w:t>When did this event “happen”?</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One way is to define t3 as the time of the “complex event” — since this is the time which a perfect system would have emitted the value “3”.</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While analytically accurate, generating per-key event time will often lead to issues managing the data during backfills and re-runs that need to overwrite results (this will be discussed later on).</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 xml:space="preserve">An alternative that is analytically less accurate but solves many operational issues is to use a single date for the entire output — </w:t>
      </w:r>
      <w:r w:rsidRPr="003403CD">
        <w:rPr>
          <w:rFonts w:ascii="Times New Roman" w:eastAsia="Times New Roman" w:hAnsi="Times New Roman" w:cs="Times New Roman"/>
          <w:b/>
          <w:bCs/>
          <w:sz w:val="24"/>
          <w:szCs w:val="24"/>
          <w:lang w:eastAsia="es-ES"/>
        </w:rPr>
        <w:t>the window end</w:t>
      </w:r>
      <w:r w:rsidRPr="003403CD">
        <w:rPr>
          <w:rFonts w:ascii="Times New Roman" w:eastAsia="Times New Roman" w:hAnsi="Times New Roman" w:cs="Times New Roman"/>
          <w:sz w:val="24"/>
          <w:szCs w:val="24"/>
          <w:lang w:eastAsia="es-ES"/>
        </w:rPr>
        <w:t>.</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While this is not the “tightest” definition of time, it is not incorrect, as it specifies a valid time in which which the system considered the event to be “true”.</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i/>
          <w:iCs/>
          <w:sz w:val="24"/>
          <w:szCs w:val="24"/>
          <w:lang w:eastAsia="es-ES"/>
        </w:rPr>
        <w:t>The partitioning scheme of the output impacts how you deal with backfills, as well as how you add new data increments to existing datasets. More on that in Part II of this guide.</w:t>
      </w:r>
    </w:p>
    <w:p w:rsidR="003403CD" w:rsidRPr="003403CD" w:rsidRDefault="003403CD" w:rsidP="003403CD">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3403CD">
        <w:rPr>
          <w:rFonts w:ascii="Times New Roman" w:eastAsia="Times New Roman" w:hAnsi="Times New Roman" w:cs="Times New Roman"/>
          <w:b/>
          <w:bCs/>
          <w:sz w:val="36"/>
          <w:szCs w:val="36"/>
          <w:lang w:eastAsia="es-ES"/>
        </w:rPr>
        <w:t>Merging an incremental run’s result with the larger dataset</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When an incremental run is complete, its results need to be merged with all the previously calculated data.</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An important property of the pipeline run, and the merging of output in particular, is that we want it to be</w:t>
      </w:r>
      <w:r w:rsidRPr="003403CD">
        <w:rPr>
          <w:rFonts w:ascii="Times New Roman" w:eastAsia="Times New Roman" w:hAnsi="Times New Roman" w:cs="Times New Roman"/>
          <w:i/>
          <w:iCs/>
          <w:sz w:val="24"/>
          <w:szCs w:val="24"/>
          <w:lang w:eastAsia="es-ES"/>
        </w:rPr>
        <w:t xml:space="preserve"> idempotent — </w:t>
      </w:r>
      <w:r w:rsidRPr="003403CD">
        <w:rPr>
          <w:rFonts w:ascii="Times New Roman" w:eastAsia="Times New Roman" w:hAnsi="Times New Roman" w:cs="Times New Roman"/>
          <w:sz w:val="24"/>
          <w:szCs w:val="24"/>
          <w:lang w:eastAsia="es-ES"/>
        </w:rPr>
        <w:t>i.e. allow us to repeat the job run and merging several times without changing the result.</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When writing the results to an object storage, we have a few common strategies :</w:t>
      </w:r>
    </w:p>
    <w:p w:rsidR="003403CD" w:rsidRPr="003403CD" w:rsidRDefault="003403CD" w:rsidP="003403C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ES"/>
        </w:rPr>
      </w:pPr>
      <w:hyperlink r:id="rId13" w:anchor="save-modes" w:tgtFrame="_blank" w:history="1">
        <w:r w:rsidRPr="003403CD">
          <w:rPr>
            <w:rFonts w:ascii="Times New Roman" w:eastAsia="Times New Roman" w:hAnsi="Times New Roman" w:cs="Times New Roman"/>
            <w:color w:val="0000FF"/>
            <w:sz w:val="24"/>
            <w:szCs w:val="24"/>
            <w:u w:val="single"/>
            <w:lang w:eastAsia="es-ES"/>
          </w:rPr>
          <w:t>Append</w:t>
        </w:r>
      </w:hyperlink>
      <w:r w:rsidRPr="003403CD">
        <w:rPr>
          <w:rFonts w:ascii="Times New Roman" w:eastAsia="Times New Roman" w:hAnsi="Times New Roman" w:cs="Times New Roman"/>
          <w:sz w:val="24"/>
          <w:szCs w:val="24"/>
          <w:lang w:eastAsia="es-ES"/>
        </w:rPr>
        <w:t xml:space="preserve"> — add new output to the existing one, including add new files to existing partitions. Not common as re-runs for the same date range may result in data duplication</w:t>
      </w:r>
    </w:p>
    <w:p w:rsidR="003403CD" w:rsidRPr="003403CD" w:rsidRDefault="003403CD" w:rsidP="003403C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ES"/>
        </w:rPr>
      </w:pPr>
      <w:hyperlink r:id="rId14" w:anchor="save-modes" w:tgtFrame="_blank" w:history="1">
        <w:r w:rsidRPr="003403CD">
          <w:rPr>
            <w:rFonts w:ascii="Times New Roman" w:eastAsia="Times New Roman" w:hAnsi="Times New Roman" w:cs="Times New Roman"/>
            <w:color w:val="0000FF"/>
            <w:sz w:val="24"/>
            <w:szCs w:val="24"/>
            <w:u w:val="single"/>
            <w:lang w:eastAsia="es-ES"/>
          </w:rPr>
          <w:t>Overwrite</w:t>
        </w:r>
      </w:hyperlink>
      <w:r w:rsidRPr="003403CD">
        <w:rPr>
          <w:rFonts w:ascii="Times New Roman" w:eastAsia="Times New Roman" w:hAnsi="Times New Roman" w:cs="Times New Roman"/>
          <w:sz w:val="24"/>
          <w:szCs w:val="24"/>
          <w:lang w:eastAsia="es-ES"/>
        </w:rPr>
        <w:t xml:space="preserve"> — simple strategy that works in case all runs process a fixed time windows and the output is partitioned accordingly.</w:t>
      </w:r>
      <w:r w:rsidRPr="003403CD">
        <w:rPr>
          <w:rFonts w:ascii="Times New Roman" w:eastAsia="Times New Roman" w:hAnsi="Times New Roman" w:cs="Times New Roman"/>
          <w:sz w:val="24"/>
          <w:szCs w:val="24"/>
          <w:lang w:eastAsia="es-ES"/>
        </w:rPr>
        <w:br/>
      </w:r>
      <w:r w:rsidRPr="003403CD">
        <w:rPr>
          <w:rFonts w:ascii="Times New Roman" w:eastAsia="Times New Roman" w:hAnsi="Times New Roman" w:cs="Times New Roman"/>
          <w:b/>
          <w:bCs/>
          <w:sz w:val="24"/>
          <w:szCs w:val="24"/>
          <w:lang w:eastAsia="es-ES"/>
        </w:rPr>
        <w:t>Overwrite only works for entire partitions and not individual records.</w:t>
      </w:r>
      <w:r w:rsidRPr="003403CD">
        <w:rPr>
          <w:rFonts w:ascii="Times New Roman" w:eastAsia="Times New Roman" w:hAnsi="Times New Roman" w:cs="Times New Roman"/>
          <w:sz w:val="24"/>
          <w:szCs w:val="24"/>
          <w:lang w:eastAsia="es-ES"/>
        </w:rPr>
        <w:br/>
        <w:t xml:space="preserve">This usually requires configuring dynamic partition overwrite (see </w:t>
      </w:r>
      <w:r w:rsidRPr="003403CD">
        <w:rPr>
          <w:rFonts w:ascii="Times New Roman" w:eastAsia="Times New Roman" w:hAnsi="Times New Roman" w:cs="Times New Roman"/>
          <w:i/>
          <w:iCs/>
          <w:sz w:val="24"/>
          <w:szCs w:val="24"/>
          <w:lang w:eastAsia="es-ES"/>
        </w:rPr>
        <w:t>spark.sql.sources.partitionOverwriteMode</w:t>
      </w:r>
      <w:r w:rsidRPr="003403CD">
        <w:rPr>
          <w:rFonts w:ascii="Times New Roman" w:eastAsia="Times New Roman" w:hAnsi="Times New Roman" w:cs="Times New Roman"/>
          <w:sz w:val="24"/>
          <w:szCs w:val="24"/>
          <w:lang w:eastAsia="es-ES"/>
        </w:rPr>
        <w:t>)</w:t>
      </w:r>
    </w:p>
    <w:p w:rsidR="003403CD" w:rsidRPr="003403CD" w:rsidRDefault="003403CD" w:rsidP="003403C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ES"/>
        </w:rPr>
      </w:pPr>
      <w:hyperlink r:id="rId15" w:tgtFrame="_blank" w:history="1">
        <w:r w:rsidRPr="003403CD">
          <w:rPr>
            <w:rFonts w:ascii="Times New Roman" w:eastAsia="Times New Roman" w:hAnsi="Times New Roman" w:cs="Times New Roman"/>
            <w:color w:val="0000FF"/>
            <w:sz w:val="24"/>
            <w:szCs w:val="24"/>
            <w:u w:val="single"/>
            <w:lang w:eastAsia="es-ES"/>
          </w:rPr>
          <w:t>merge</w:t>
        </w:r>
      </w:hyperlink>
      <w:r w:rsidRPr="003403CD">
        <w:rPr>
          <w:rFonts w:ascii="Times New Roman" w:eastAsia="Times New Roman" w:hAnsi="Times New Roman" w:cs="Times New Roman"/>
          <w:sz w:val="24"/>
          <w:szCs w:val="24"/>
          <w:lang w:eastAsia="es-ES"/>
        </w:rPr>
        <w:t xml:space="preserve"> — some of the modern file formats like delta lake or Iceberg support the notion of merging incremental results.</w:t>
      </w:r>
      <w:r w:rsidRPr="003403CD">
        <w:rPr>
          <w:rFonts w:ascii="Times New Roman" w:eastAsia="Times New Roman" w:hAnsi="Times New Roman" w:cs="Times New Roman"/>
          <w:sz w:val="24"/>
          <w:szCs w:val="24"/>
          <w:lang w:eastAsia="es-ES"/>
        </w:rPr>
        <w:br/>
        <w:t xml:space="preserve">the </w:t>
      </w:r>
      <w:r w:rsidRPr="003403CD">
        <w:rPr>
          <w:rFonts w:ascii="Times New Roman" w:eastAsia="Times New Roman" w:hAnsi="Times New Roman" w:cs="Times New Roman"/>
          <w:i/>
          <w:iCs/>
          <w:sz w:val="24"/>
          <w:szCs w:val="24"/>
          <w:lang w:eastAsia="es-ES"/>
        </w:rPr>
        <w:t>merge</w:t>
      </w:r>
      <w:r w:rsidRPr="003403CD">
        <w:rPr>
          <w:rFonts w:ascii="Times New Roman" w:eastAsia="Times New Roman" w:hAnsi="Times New Roman" w:cs="Times New Roman"/>
          <w:sz w:val="24"/>
          <w:szCs w:val="24"/>
          <w:lang w:eastAsia="es-ES"/>
        </w:rPr>
        <w:t xml:space="preserve"> process includes a a join-like operation between the new data to the old data by some condition. </w:t>
      </w:r>
      <w:r w:rsidRPr="003403CD">
        <w:rPr>
          <w:rFonts w:ascii="Times New Roman" w:eastAsia="Times New Roman" w:hAnsi="Times New Roman" w:cs="Times New Roman"/>
          <w:sz w:val="24"/>
          <w:szCs w:val="24"/>
          <w:lang w:eastAsia="es-ES"/>
        </w:rPr>
        <w:br/>
        <w:t>Unmatched records from either side (new or old value) can be inserted or deleted. Matched records can be merged on a column-by-column basis using business logic.</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lastRenderedPageBreak/>
        <w:t>Choosing the correct strategy is a delicate business.</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b/>
          <w:bCs/>
          <w:sz w:val="24"/>
          <w:szCs w:val="24"/>
          <w:lang w:eastAsia="es-ES"/>
        </w:rPr>
        <w:t>Merge</w:t>
      </w:r>
      <w:r w:rsidRPr="003403CD">
        <w:rPr>
          <w:rFonts w:ascii="Times New Roman" w:eastAsia="Times New Roman" w:hAnsi="Times New Roman" w:cs="Times New Roman"/>
          <w:sz w:val="24"/>
          <w:szCs w:val="24"/>
          <w:lang w:eastAsia="es-ES"/>
        </w:rPr>
        <w:t xml:space="preserve"> gives full correctness and flexibility, but is significantly more expensive in terms of computation. In the case where 99% of runs do not update the data but add to it or replace it, this is a steep price to pay.</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b/>
          <w:bCs/>
          <w:sz w:val="24"/>
          <w:szCs w:val="24"/>
          <w:lang w:eastAsia="es-ES"/>
        </w:rPr>
        <w:t>Overwrite</w:t>
      </w:r>
      <w:r w:rsidRPr="003403CD">
        <w:rPr>
          <w:rFonts w:ascii="Times New Roman" w:eastAsia="Times New Roman" w:hAnsi="Times New Roman" w:cs="Times New Roman"/>
          <w:sz w:val="24"/>
          <w:szCs w:val="24"/>
          <w:lang w:eastAsia="es-ES"/>
        </w:rPr>
        <w:t xml:space="preserve"> is cheap but more sensitive to edge-cases to ensure the overwrite will not lead to data loss.</w:t>
      </w:r>
    </w:p>
    <w:p w:rsidR="003403CD" w:rsidRPr="003403CD" w:rsidRDefault="003403CD" w:rsidP="003403CD">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3403CD">
        <w:rPr>
          <w:rFonts w:ascii="Times New Roman" w:eastAsia="Times New Roman" w:hAnsi="Times New Roman" w:cs="Times New Roman"/>
          <w:b/>
          <w:bCs/>
          <w:sz w:val="36"/>
          <w:szCs w:val="36"/>
          <w:lang w:eastAsia="es-ES"/>
        </w:rPr>
        <w:t>ACID properties of reading/writing partitioned data</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Imagine the following scenario: a producer is busy merging its results to the dataset, and at the exact same time, a consumer starts reading the entire dataset.</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Naively, the reader may get inconsistent view of the data (with some of it written and some not).</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This is a super basic concern, but up until recently requires a fair amount of careful engineering when running in the cloud since object storage solutions do not offer atomic rename operations.</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 xml:space="preserve">If you are interested in the history of the issue, </w:t>
      </w:r>
      <w:hyperlink r:id="rId16" w:history="1">
        <w:r w:rsidRPr="003403CD">
          <w:rPr>
            <w:rFonts w:ascii="Times New Roman" w:eastAsia="Times New Roman" w:hAnsi="Times New Roman" w:cs="Times New Roman"/>
            <w:color w:val="0000FF"/>
            <w:sz w:val="24"/>
            <w:szCs w:val="24"/>
            <w:u w:val="single"/>
            <w:lang w:eastAsia="es-ES"/>
          </w:rPr>
          <w:t>here</w:t>
        </w:r>
      </w:hyperlink>
      <w:r w:rsidRPr="003403CD">
        <w:rPr>
          <w:rFonts w:ascii="Times New Roman" w:eastAsia="Times New Roman" w:hAnsi="Times New Roman" w:cs="Times New Roman"/>
          <w:sz w:val="24"/>
          <w:szCs w:val="24"/>
          <w:lang w:eastAsia="es-ES"/>
        </w:rPr>
        <w:t xml:space="preserve"> is some background.</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Over the last 2 years or so,</w:t>
      </w:r>
      <w:r w:rsidRPr="003403CD">
        <w:rPr>
          <w:rFonts w:ascii="Times New Roman" w:eastAsia="Times New Roman" w:hAnsi="Times New Roman" w:cs="Times New Roman"/>
          <w:i/>
          <w:iCs/>
          <w:sz w:val="24"/>
          <w:szCs w:val="24"/>
          <w:lang w:eastAsia="es-ES"/>
        </w:rPr>
        <w:t xml:space="preserve"> this issue was more or less been solved by using a data format that supports ACID, such as delta-lake or Iceberg.</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Unfortunately, not all upstream/downstream systems can read or write these data formats.</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For example, if you are landing data on S3 from Kinesis firehose, or reading the pipeline’s output from some older data warehouse technology.</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 xml:space="preserve">In these cases, you will still need to work around the issues in some other way. The </w:t>
      </w:r>
      <w:hyperlink r:id="rId17" w:history="1">
        <w:r w:rsidRPr="003403CD">
          <w:rPr>
            <w:rFonts w:ascii="Times New Roman" w:eastAsia="Times New Roman" w:hAnsi="Times New Roman" w:cs="Times New Roman"/>
            <w:color w:val="0000FF"/>
            <w:sz w:val="24"/>
            <w:szCs w:val="24"/>
            <w:u w:val="single"/>
            <w:lang w:eastAsia="es-ES"/>
          </w:rPr>
          <w:t>blog post mentioned earlier</w:t>
        </w:r>
      </w:hyperlink>
      <w:r w:rsidRPr="003403CD">
        <w:rPr>
          <w:rFonts w:ascii="Times New Roman" w:eastAsia="Times New Roman" w:hAnsi="Times New Roman" w:cs="Times New Roman"/>
          <w:sz w:val="24"/>
          <w:szCs w:val="24"/>
          <w:lang w:eastAsia="es-ES"/>
        </w:rPr>
        <w:t xml:space="preserve"> explains the alternatives rather thoroughly.</w:t>
      </w:r>
    </w:p>
    <w:p w:rsidR="003403CD" w:rsidRPr="003403CD" w:rsidRDefault="003403CD" w:rsidP="003403CD">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3403CD">
        <w:rPr>
          <w:rFonts w:ascii="Times New Roman" w:eastAsia="Times New Roman" w:hAnsi="Times New Roman" w:cs="Times New Roman"/>
          <w:b/>
          <w:bCs/>
          <w:sz w:val="36"/>
          <w:szCs w:val="36"/>
          <w:lang w:eastAsia="es-ES"/>
        </w:rPr>
        <w:t>Example for simple incremental pipelines</w:t>
      </w:r>
    </w:p>
    <w:p w:rsidR="003403CD" w:rsidRPr="003403CD" w:rsidRDefault="003403CD" w:rsidP="003403C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Partition input data by date (or hour if you plan to run on sub-daily windows).</w:t>
      </w:r>
    </w:p>
    <w:p w:rsidR="003403CD" w:rsidRPr="003403CD" w:rsidRDefault="003403CD" w:rsidP="003403C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Control the time window size (e.g 24 hours) using configuration</w:t>
      </w:r>
    </w:p>
    <w:p w:rsidR="003403CD" w:rsidRPr="003403CD" w:rsidRDefault="003403CD" w:rsidP="003403C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Have the scheduler trigger the pipeline with some “buffer” to allow the data to fully arrive.</w:t>
      </w:r>
    </w:p>
    <w:p w:rsidR="003403CD" w:rsidRPr="003403CD" w:rsidRDefault="003403CD" w:rsidP="003403C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Have the scheduler pass the “trigger time” as a parameter for the run</w:t>
      </w:r>
    </w:p>
    <w:p w:rsidR="003403CD" w:rsidRPr="003403CD" w:rsidRDefault="003403CD" w:rsidP="003403C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Read the data related to the time window using filters that spark can push down</w:t>
      </w:r>
    </w:p>
    <w:p w:rsidR="003403CD" w:rsidRPr="003403CD" w:rsidRDefault="003403CD" w:rsidP="003403C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Partitioning the output:</w:t>
      </w:r>
      <w:r w:rsidRPr="003403CD">
        <w:rPr>
          <w:rFonts w:ascii="Times New Roman" w:eastAsia="Times New Roman" w:hAnsi="Times New Roman" w:cs="Times New Roman"/>
          <w:sz w:val="24"/>
          <w:szCs w:val="24"/>
          <w:lang w:eastAsia="es-ES"/>
        </w:rPr>
        <w:br/>
        <w:t>— If your pipeline does only transformation — keep output partition identical to input partition</w:t>
      </w:r>
      <w:r w:rsidRPr="003403CD">
        <w:rPr>
          <w:rFonts w:ascii="Times New Roman" w:eastAsia="Times New Roman" w:hAnsi="Times New Roman" w:cs="Times New Roman"/>
          <w:sz w:val="24"/>
          <w:szCs w:val="24"/>
          <w:lang w:eastAsia="es-ES"/>
        </w:rPr>
        <w:br/>
        <w:t>— If your pipeline does aggregation — partition the output by the end-date (or time) of the window each run handled</w:t>
      </w:r>
    </w:p>
    <w:p w:rsidR="003403CD" w:rsidRPr="003403CD" w:rsidRDefault="003403CD" w:rsidP="003403C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lastRenderedPageBreak/>
        <w:t>Adding the incremental results :</w:t>
      </w:r>
      <w:r w:rsidRPr="003403CD">
        <w:rPr>
          <w:rFonts w:ascii="Times New Roman" w:eastAsia="Times New Roman" w:hAnsi="Times New Roman" w:cs="Times New Roman"/>
          <w:sz w:val="24"/>
          <w:szCs w:val="24"/>
          <w:lang w:eastAsia="es-ES"/>
        </w:rPr>
        <w:br/>
        <w:t>— use “overwrite” mode if your data rarely updates record (but mainly adds or replaces them), ideally with an ACID-preserving data format.</w:t>
      </w:r>
      <w:r w:rsidRPr="003403CD">
        <w:rPr>
          <w:rFonts w:ascii="Times New Roman" w:eastAsia="Times New Roman" w:hAnsi="Times New Roman" w:cs="Times New Roman"/>
          <w:sz w:val="24"/>
          <w:szCs w:val="24"/>
          <w:lang w:eastAsia="es-ES"/>
        </w:rPr>
        <w:br/>
        <w:t>— use “merge” mode if updates to individual records are common and you have applicative logic for applying them</w:t>
      </w:r>
    </w:p>
    <w:p w:rsidR="003403CD" w:rsidRPr="003403CD" w:rsidRDefault="003403CD" w:rsidP="003403CD">
      <w:pPr>
        <w:spacing w:after="0"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noProof/>
          <w:sz w:val="24"/>
          <w:szCs w:val="24"/>
          <w:lang w:eastAsia="es-ES"/>
        </w:rPr>
        <w:drawing>
          <wp:inline distT="0" distB="0" distL="0" distR="0">
            <wp:extent cx="6671310" cy="3181985"/>
            <wp:effectExtent l="0" t="0" r="0" b="0"/>
            <wp:docPr id="5" name="Imagen 5" descr="https://miro.medium.com/max/700/1*urD6FDfGuuc7VccWO9CB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00/1*urD6FDfGuuc7VccWO9CBP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71310" cy="3181985"/>
                    </a:xfrm>
                    <a:prstGeom prst="rect">
                      <a:avLst/>
                    </a:prstGeom>
                    <a:noFill/>
                    <a:ln>
                      <a:noFill/>
                    </a:ln>
                  </pic:spPr>
                </pic:pic>
              </a:graphicData>
            </a:graphic>
          </wp:inline>
        </w:drawing>
      </w:r>
    </w:p>
    <w:p w:rsidR="003403CD" w:rsidRPr="003403CD" w:rsidRDefault="003403CD" w:rsidP="003403CD">
      <w:pPr>
        <w:spacing w:after="0"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A simple aggregation job running on a schedule, reading and writing partitioned data from S3. Image by the author</w:t>
      </w:r>
    </w:p>
    <w:p w:rsidR="003403CD" w:rsidRPr="003403CD" w:rsidRDefault="003403CD" w:rsidP="003403CD">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3403CD">
        <w:rPr>
          <w:rFonts w:ascii="Times New Roman" w:eastAsia="Times New Roman" w:hAnsi="Times New Roman" w:cs="Times New Roman"/>
          <w:b/>
          <w:bCs/>
          <w:kern w:val="36"/>
          <w:sz w:val="48"/>
          <w:szCs w:val="48"/>
          <w:lang w:eastAsia="es-ES"/>
        </w:rPr>
        <w:t>Designing, testing and packaging pipelines</w:t>
      </w:r>
    </w:p>
    <w:p w:rsidR="003403CD" w:rsidRPr="003403CD" w:rsidRDefault="003403CD" w:rsidP="003403CD">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3403CD">
        <w:rPr>
          <w:rFonts w:ascii="Times New Roman" w:eastAsia="Times New Roman" w:hAnsi="Times New Roman" w:cs="Times New Roman"/>
          <w:b/>
          <w:bCs/>
          <w:sz w:val="36"/>
          <w:szCs w:val="36"/>
          <w:lang w:eastAsia="es-ES"/>
        </w:rPr>
        <w:t>Designing the pipeline code</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b/>
          <w:bCs/>
          <w:sz w:val="24"/>
          <w:szCs w:val="24"/>
          <w:lang w:eastAsia="es-ES"/>
        </w:rPr>
        <w:t>Extract and Load</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The input data is typically a part of the environment.</w:t>
      </w:r>
      <w:r w:rsidRPr="003403CD">
        <w:rPr>
          <w:rFonts w:ascii="Times New Roman" w:eastAsia="Times New Roman" w:hAnsi="Times New Roman" w:cs="Times New Roman"/>
          <w:sz w:val="24"/>
          <w:szCs w:val="24"/>
          <w:lang w:eastAsia="es-ES"/>
        </w:rPr>
        <w:br/>
        <w:t>Same goes to the data sink — the place where we store the output.</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As a result, it’s a good idea to:</w:t>
      </w:r>
    </w:p>
    <w:p w:rsidR="003403CD" w:rsidRPr="003403CD" w:rsidRDefault="003403CD" w:rsidP="003403CD">
      <w:pPr>
        <w:numPr>
          <w:ilvl w:val="0"/>
          <w:numId w:val="16"/>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 xml:space="preserve">Isolate the </w:t>
      </w:r>
      <w:r w:rsidRPr="003403CD">
        <w:rPr>
          <w:rFonts w:ascii="Times New Roman" w:eastAsia="Times New Roman" w:hAnsi="Times New Roman" w:cs="Times New Roman"/>
          <w:i/>
          <w:iCs/>
          <w:sz w:val="24"/>
          <w:szCs w:val="24"/>
          <w:lang w:eastAsia="es-ES"/>
        </w:rPr>
        <w:t>Extract</w:t>
      </w:r>
      <w:r w:rsidRPr="003403CD">
        <w:rPr>
          <w:rFonts w:ascii="Times New Roman" w:eastAsia="Times New Roman" w:hAnsi="Times New Roman" w:cs="Times New Roman"/>
          <w:sz w:val="24"/>
          <w:szCs w:val="24"/>
          <w:lang w:eastAsia="es-ES"/>
        </w:rPr>
        <w:t xml:space="preserve"> and </w:t>
      </w:r>
      <w:r w:rsidRPr="003403CD">
        <w:rPr>
          <w:rFonts w:ascii="Times New Roman" w:eastAsia="Times New Roman" w:hAnsi="Times New Roman" w:cs="Times New Roman"/>
          <w:i/>
          <w:iCs/>
          <w:sz w:val="24"/>
          <w:szCs w:val="24"/>
          <w:lang w:eastAsia="es-ES"/>
        </w:rPr>
        <w:t>Load</w:t>
      </w:r>
      <w:r w:rsidRPr="003403CD">
        <w:rPr>
          <w:rFonts w:ascii="Times New Roman" w:eastAsia="Times New Roman" w:hAnsi="Times New Roman" w:cs="Times New Roman"/>
          <w:sz w:val="24"/>
          <w:szCs w:val="24"/>
          <w:lang w:eastAsia="es-ES"/>
        </w:rPr>
        <w:t xml:space="preserve"> phases from the Transform phase</w:t>
      </w:r>
    </w:p>
    <w:p w:rsidR="003403CD" w:rsidRPr="003403CD" w:rsidRDefault="003403CD" w:rsidP="003403CD">
      <w:pPr>
        <w:numPr>
          <w:ilvl w:val="0"/>
          <w:numId w:val="16"/>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Make these functions highly configurable, so that the same codebase can run on e.g. your local laptop vs. the cloud.</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b/>
          <w:bCs/>
          <w:sz w:val="24"/>
          <w:szCs w:val="24"/>
          <w:lang w:eastAsia="es-ES"/>
        </w:rPr>
        <w:t>Transform</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Transformations are where most of the business logic resides.</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lastRenderedPageBreak/>
        <w:t>To make the transformation modular and testable, it’s common to break it down into multiple functions — e.g. have a “main” transformation function which calls into smaller functions, each taking one or more Spark Dataframes, and returning one or more Spark Dataframe.</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It’s a good idea to use a functional style when writing transformation functions.</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b/>
          <w:bCs/>
          <w:sz w:val="24"/>
          <w:szCs w:val="24"/>
          <w:lang w:eastAsia="es-ES"/>
        </w:rPr>
        <w:t>Configuration</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Even the simplest pipeline requires some sort of support for injecting it with configuration.</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Typically, you want to have the ability to configure the behavior of the extract and load so that you can run the code on different environments where data resides in different paths and formats.</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In addition, there are often applicative configurations to do with the logic itself that may or may not be dependent on the environment.</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More on configuration later on.</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b/>
          <w:bCs/>
          <w:sz w:val="24"/>
          <w:szCs w:val="24"/>
          <w:lang w:eastAsia="es-ES"/>
        </w:rPr>
        <w:t>Spark session</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Any pipeline requires an initialized Spark Session to run.</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The way the session is initialized can often be specific to the environment in which the pipeline is being run.</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For example some initializations that happen when running on a monitored cluster may not be applicable or appropriate to a unit test scenario.</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As a result, it’s usually a good idea to initialize the session outside of the pipeline itself, and pass it to the pipeline as a parameter.</w:t>
      </w:r>
    </w:p>
    <w:p w:rsidR="003403CD" w:rsidRPr="003403CD" w:rsidRDefault="003403CD" w:rsidP="00340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3403CD">
        <w:rPr>
          <w:rFonts w:ascii="Courier New" w:eastAsia="Times New Roman" w:hAnsi="Courier New" w:cs="Courier New"/>
          <w:sz w:val="20"/>
          <w:szCs w:val="20"/>
          <w:lang w:eastAsia="es-ES"/>
        </w:rPr>
        <w:t>class Task:</w:t>
      </w:r>
      <w:r w:rsidRPr="003403CD">
        <w:rPr>
          <w:rFonts w:ascii="Courier New" w:eastAsia="Times New Roman" w:hAnsi="Courier New" w:cs="Courier New"/>
          <w:sz w:val="20"/>
          <w:szCs w:val="20"/>
          <w:lang w:eastAsia="es-ES"/>
        </w:rPr>
        <w:br/>
        <w:t xml:space="preserve">    </w:t>
      </w:r>
      <w:r w:rsidRPr="003403CD">
        <w:rPr>
          <w:rFonts w:ascii="Courier New" w:eastAsia="Times New Roman" w:hAnsi="Courier New" w:cs="Courier New"/>
          <w:sz w:val="20"/>
          <w:szCs w:val="20"/>
          <w:lang w:eastAsia="es-ES"/>
        </w:rPr>
        <w:br/>
        <w:t xml:space="preserve">    def __init__(self, spark: SparkSession, config: JobConfig):</w:t>
      </w:r>
      <w:r w:rsidRPr="003403CD">
        <w:rPr>
          <w:rFonts w:ascii="Courier New" w:eastAsia="Times New Roman" w:hAnsi="Courier New" w:cs="Courier New"/>
          <w:sz w:val="20"/>
          <w:szCs w:val="20"/>
          <w:lang w:eastAsia="es-ES"/>
        </w:rPr>
        <w:br/>
        <w:t xml:space="preserve">        self.config = config</w:t>
      </w:r>
      <w:r w:rsidRPr="003403CD">
        <w:rPr>
          <w:rFonts w:ascii="Courier New" w:eastAsia="Times New Roman" w:hAnsi="Courier New" w:cs="Courier New"/>
          <w:sz w:val="20"/>
          <w:szCs w:val="20"/>
          <w:lang w:eastAsia="es-ES"/>
        </w:rPr>
        <w:br/>
        <w:t xml:space="preserve">        self.spark = spark</w:t>
      </w:r>
      <w:r w:rsidRPr="003403CD">
        <w:rPr>
          <w:rFonts w:ascii="Courier New" w:eastAsia="Times New Roman" w:hAnsi="Courier New" w:cs="Courier New"/>
          <w:sz w:val="20"/>
          <w:szCs w:val="20"/>
          <w:lang w:eastAsia="es-ES"/>
        </w:rPr>
        <w:br/>
        <w:t xml:space="preserve">        </w:t>
      </w:r>
      <w:r w:rsidRPr="003403CD">
        <w:rPr>
          <w:rFonts w:ascii="Courier New" w:eastAsia="Times New Roman" w:hAnsi="Courier New" w:cs="Courier New"/>
          <w:sz w:val="20"/>
          <w:szCs w:val="20"/>
          <w:lang w:eastAsia="es-ES"/>
        </w:rPr>
        <w:br/>
        <w:t xml:space="preserve">    def main(self):</w:t>
      </w:r>
      <w:r w:rsidRPr="003403CD">
        <w:rPr>
          <w:rFonts w:ascii="Courier New" w:eastAsia="Times New Roman" w:hAnsi="Courier New" w:cs="Courier New"/>
          <w:sz w:val="20"/>
          <w:szCs w:val="20"/>
          <w:lang w:eastAsia="es-ES"/>
        </w:rPr>
        <w:br/>
        <w:t xml:space="preserve">        extracted = self.extract()</w:t>
      </w:r>
      <w:r w:rsidRPr="003403CD">
        <w:rPr>
          <w:rFonts w:ascii="Courier New" w:eastAsia="Times New Roman" w:hAnsi="Courier New" w:cs="Courier New"/>
          <w:sz w:val="20"/>
          <w:szCs w:val="20"/>
          <w:lang w:eastAsia="es-ES"/>
        </w:rPr>
        <w:br/>
        <w:t xml:space="preserve">        transformed = self.transform(**extracted)</w:t>
      </w:r>
      <w:r w:rsidRPr="003403CD">
        <w:rPr>
          <w:rFonts w:ascii="Courier New" w:eastAsia="Times New Roman" w:hAnsi="Courier New" w:cs="Courier New"/>
          <w:sz w:val="20"/>
          <w:szCs w:val="20"/>
          <w:lang w:eastAsia="es-ES"/>
        </w:rPr>
        <w:br/>
        <w:t xml:space="preserve">        return self.load(transformed)</w:t>
      </w:r>
      <w:r w:rsidRPr="003403CD">
        <w:rPr>
          <w:rFonts w:ascii="Courier New" w:eastAsia="Times New Roman" w:hAnsi="Courier New" w:cs="Courier New"/>
          <w:sz w:val="20"/>
          <w:szCs w:val="20"/>
          <w:lang w:eastAsia="es-ES"/>
        </w:rPr>
        <w:br/>
      </w:r>
      <w:r w:rsidRPr="003403CD">
        <w:rPr>
          <w:rFonts w:ascii="Courier New" w:eastAsia="Times New Roman" w:hAnsi="Courier New" w:cs="Courier New"/>
          <w:sz w:val="20"/>
          <w:szCs w:val="20"/>
          <w:lang w:eastAsia="es-ES"/>
        </w:rPr>
        <w:br/>
        <w:t xml:space="preserve">    def extract(self):</w:t>
      </w:r>
      <w:r w:rsidRPr="003403CD">
        <w:rPr>
          <w:rFonts w:ascii="Courier New" w:eastAsia="Times New Roman" w:hAnsi="Courier New" w:cs="Courier New"/>
          <w:sz w:val="20"/>
          <w:szCs w:val="20"/>
          <w:lang w:eastAsia="es-ES"/>
        </w:rPr>
        <w:br/>
        <w:t xml:space="preserve">        pass</w:t>
      </w:r>
      <w:r w:rsidRPr="003403CD">
        <w:rPr>
          <w:rFonts w:ascii="Courier New" w:eastAsia="Times New Roman" w:hAnsi="Courier New" w:cs="Courier New"/>
          <w:sz w:val="20"/>
          <w:szCs w:val="20"/>
          <w:lang w:eastAsia="es-ES"/>
        </w:rPr>
        <w:br/>
        <w:t xml:space="preserve">   </w:t>
      </w:r>
      <w:r w:rsidRPr="003403CD">
        <w:rPr>
          <w:rFonts w:ascii="Courier New" w:eastAsia="Times New Roman" w:hAnsi="Courier New" w:cs="Courier New"/>
          <w:sz w:val="20"/>
          <w:szCs w:val="20"/>
          <w:lang w:eastAsia="es-ES"/>
        </w:rPr>
        <w:br/>
        <w:t xml:space="preserve">    def transform(self, dataframes):</w:t>
      </w:r>
      <w:r w:rsidRPr="003403CD">
        <w:rPr>
          <w:rFonts w:ascii="Courier New" w:eastAsia="Times New Roman" w:hAnsi="Courier New" w:cs="Courier New"/>
          <w:sz w:val="20"/>
          <w:szCs w:val="20"/>
          <w:lang w:eastAsia="es-ES"/>
        </w:rPr>
        <w:br/>
        <w:t xml:space="preserve">        pass</w:t>
      </w:r>
      <w:r w:rsidRPr="003403CD">
        <w:rPr>
          <w:rFonts w:ascii="Courier New" w:eastAsia="Times New Roman" w:hAnsi="Courier New" w:cs="Courier New"/>
          <w:sz w:val="20"/>
          <w:szCs w:val="20"/>
          <w:lang w:eastAsia="es-ES"/>
        </w:rPr>
        <w:br/>
        <w:t xml:space="preserve">   </w:t>
      </w:r>
      <w:r w:rsidRPr="003403CD">
        <w:rPr>
          <w:rFonts w:ascii="Courier New" w:eastAsia="Times New Roman" w:hAnsi="Courier New" w:cs="Courier New"/>
          <w:sz w:val="20"/>
          <w:szCs w:val="20"/>
          <w:lang w:eastAsia="es-ES"/>
        </w:rPr>
        <w:br/>
        <w:t xml:space="preserve">    def load(self, transformed, uri=None):</w:t>
      </w:r>
      <w:r w:rsidRPr="003403CD">
        <w:rPr>
          <w:rFonts w:ascii="Courier New" w:eastAsia="Times New Roman" w:hAnsi="Courier New" w:cs="Courier New"/>
          <w:sz w:val="20"/>
          <w:szCs w:val="20"/>
          <w:lang w:eastAsia="es-ES"/>
        </w:rPr>
        <w:br/>
        <w:t xml:space="preserve">        pass</w:t>
      </w:r>
    </w:p>
    <w:p w:rsidR="003403CD" w:rsidRPr="003403CD" w:rsidRDefault="003403CD" w:rsidP="003403CD">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3403CD">
        <w:rPr>
          <w:rFonts w:ascii="Times New Roman" w:eastAsia="Times New Roman" w:hAnsi="Times New Roman" w:cs="Times New Roman"/>
          <w:b/>
          <w:bCs/>
          <w:sz w:val="36"/>
          <w:szCs w:val="36"/>
          <w:lang w:eastAsia="es-ES"/>
        </w:rPr>
        <w:lastRenderedPageBreak/>
        <w:t>Tests</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If you designed the code according to the above, it should be reasonably easy to test it.</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Most of the tests would cover the transformation functions, many of which take one or more dataframes and return one or more dataframes.</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To set up the tests, we need to :</w:t>
      </w:r>
    </w:p>
    <w:p w:rsidR="003403CD" w:rsidRPr="003403CD" w:rsidRDefault="003403CD" w:rsidP="003403CD">
      <w:pPr>
        <w:numPr>
          <w:ilvl w:val="0"/>
          <w:numId w:val="17"/>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Initialize the spark session for the tests (e.g. as a fixture in pytest)</w:t>
      </w:r>
    </w:p>
    <w:p w:rsidR="003403CD" w:rsidRPr="003403CD" w:rsidRDefault="003403CD" w:rsidP="003403CD">
      <w:pPr>
        <w:numPr>
          <w:ilvl w:val="0"/>
          <w:numId w:val="17"/>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Create in-memory Dataframes and expectations</w:t>
      </w:r>
    </w:p>
    <w:p w:rsidR="003403CD" w:rsidRPr="003403CD" w:rsidRDefault="003403CD" w:rsidP="003403CD">
      <w:pPr>
        <w:numPr>
          <w:ilvl w:val="0"/>
          <w:numId w:val="17"/>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Invoke the transformation functions</w:t>
      </w:r>
    </w:p>
    <w:p w:rsidR="003403CD" w:rsidRPr="003403CD" w:rsidRDefault="003403CD" w:rsidP="003403CD">
      <w:pPr>
        <w:numPr>
          <w:ilvl w:val="0"/>
          <w:numId w:val="17"/>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Asserting that the output of the functions is same or similar to the expected results</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 xml:space="preserve">See </w:t>
      </w:r>
      <w:hyperlink r:id="rId19" w:history="1">
        <w:r w:rsidRPr="003403CD">
          <w:rPr>
            <w:rFonts w:ascii="Times New Roman" w:eastAsia="Times New Roman" w:hAnsi="Times New Roman" w:cs="Times New Roman"/>
            <w:color w:val="0000FF"/>
            <w:sz w:val="24"/>
            <w:szCs w:val="24"/>
            <w:u w:val="single"/>
            <w:lang w:eastAsia="es-ES"/>
          </w:rPr>
          <w:t>this post</w:t>
        </w:r>
      </w:hyperlink>
      <w:r w:rsidRPr="003403CD">
        <w:rPr>
          <w:rFonts w:ascii="Times New Roman" w:eastAsia="Times New Roman" w:hAnsi="Times New Roman" w:cs="Times New Roman"/>
          <w:sz w:val="24"/>
          <w:szCs w:val="24"/>
          <w:lang w:eastAsia="es-ES"/>
        </w:rPr>
        <w:t xml:space="preserve"> as an example.</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b/>
          <w:bCs/>
          <w:sz w:val="24"/>
          <w:szCs w:val="24"/>
          <w:lang w:eastAsia="es-ES"/>
        </w:rPr>
        <w:t>Unit tests</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The lowest level of unit-tests typically use a very small number of input records for each case, and these are often defined programmatically as part of the code of the test.</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As an example (from the blog post above):</w:t>
      </w:r>
    </w:p>
    <w:p w:rsidR="003403CD" w:rsidRPr="003403CD" w:rsidRDefault="003403CD" w:rsidP="00340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3403CD">
        <w:rPr>
          <w:rFonts w:ascii="Courier New" w:eastAsia="Times New Roman" w:hAnsi="Courier New" w:cs="Courier New"/>
          <w:sz w:val="20"/>
          <w:szCs w:val="20"/>
          <w:lang w:eastAsia="es-ES"/>
        </w:rPr>
        <w:t>@pytest.fixture(scope="session")</w:t>
      </w:r>
      <w:r w:rsidRPr="003403CD">
        <w:rPr>
          <w:rFonts w:ascii="Courier New" w:eastAsia="Times New Roman" w:hAnsi="Courier New" w:cs="Courier New"/>
          <w:sz w:val="20"/>
          <w:szCs w:val="20"/>
          <w:lang w:eastAsia="es-ES"/>
        </w:rPr>
        <w:br/>
        <w:t>def stock_data(spark):</w:t>
      </w:r>
      <w:r w:rsidRPr="003403CD">
        <w:rPr>
          <w:rFonts w:ascii="Courier New" w:eastAsia="Times New Roman" w:hAnsi="Courier New" w:cs="Courier New"/>
          <w:sz w:val="20"/>
          <w:szCs w:val="20"/>
          <w:lang w:eastAsia="es-ES"/>
        </w:rPr>
        <w:br/>
        <w:t xml:space="preserve">    schema = StructType([</w:t>
      </w:r>
      <w:r w:rsidRPr="003403CD">
        <w:rPr>
          <w:rFonts w:ascii="Courier New" w:eastAsia="Times New Roman" w:hAnsi="Courier New" w:cs="Courier New"/>
          <w:sz w:val="20"/>
          <w:szCs w:val="20"/>
          <w:lang w:eastAsia="es-ES"/>
        </w:rPr>
        <w:br/>
        <w:t xml:space="preserve">        StructField("stock", StringType()),</w:t>
      </w:r>
      <w:r w:rsidRPr="003403CD">
        <w:rPr>
          <w:rFonts w:ascii="Courier New" w:eastAsia="Times New Roman" w:hAnsi="Courier New" w:cs="Courier New"/>
          <w:sz w:val="20"/>
          <w:szCs w:val="20"/>
          <w:lang w:eastAsia="es-ES"/>
        </w:rPr>
        <w:br/>
        <w:t xml:space="preserve">        StructField("date", StringType()),</w:t>
      </w:r>
      <w:r w:rsidRPr="003403CD">
        <w:rPr>
          <w:rFonts w:ascii="Courier New" w:eastAsia="Times New Roman" w:hAnsi="Courier New" w:cs="Courier New"/>
          <w:sz w:val="20"/>
          <w:szCs w:val="20"/>
          <w:lang w:eastAsia="es-ES"/>
        </w:rPr>
        <w:br/>
        <w:t xml:space="preserve">        StructField("price", DoubleType())</w:t>
      </w:r>
      <w:r w:rsidRPr="003403CD">
        <w:rPr>
          <w:rFonts w:ascii="Courier New" w:eastAsia="Times New Roman" w:hAnsi="Courier New" w:cs="Courier New"/>
          <w:sz w:val="20"/>
          <w:szCs w:val="20"/>
          <w:lang w:eastAsia="es-ES"/>
        </w:rPr>
        <w:br/>
        <w:t xml:space="preserve">    ])</w:t>
      </w:r>
      <w:r w:rsidRPr="003403CD">
        <w:rPr>
          <w:rFonts w:ascii="Courier New" w:eastAsia="Times New Roman" w:hAnsi="Courier New" w:cs="Courier New"/>
          <w:sz w:val="20"/>
          <w:szCs w:val="20"/>
          <w:lang w:eastAsia="es-ES"/>
        </w:rPr>
        <w:br/>
        <w:t xml:space="preserve">    data = [</w:t>
      </w:r>
      <w:r w:rsidRPr="003403CD">
        <w:rPr>
          <w:rFonts w:ascii="Courier New" w:eastAsia="Times New Roman" w:hAnsi="Courier New" w:cs="Courier New"/>
          <w:sz w:val="20"/>
          <w:szCs w:val="20"/>
          <w:lang w:eastAsia="es-ES"/>
        </w:rPr>
        <w:br/>
        <w:t xml:space="preserve">        {"stock": "AA", "date": "20180902", "price": 200.0},</w:t>
      </w:r>
      <w:r w:rsidRPr="003403CD">
        <w:rPr>
          <w:rFonts w:ascii="Courier New" w:eastAsia="Times New Roman" w:hAnsi="Courier New" w:cs="Courier New"/>
          <w:sz w:val="20"/>
          <w:szCs w:val="20"/>
          <w:lang w:eastAsia="es-ES"/>
        </w:rPr>
        <w:br/>
        <w:t xml:space="preserve">        {"stock": "AA", "date": "20181002", "price": 300.50},</w:t>
      </w:r>
      <w:r w:rsidRPr="003403CD">
        <w:rPr>
          <w:rFonts w:ascii="Courier New" w:eastAsia="Times New Roman" w:hAnsi="Courier New" w:cs="Courier New"/>
          <w:sz w:val="20"/>
          <w:szCs w:val="20"/>
          <w:lang w:eastAsia="es-ES"/>
        </w:rPr>
        <w:br/>
        <w:t xml:space="preserve">        {"stock": "AA", "date": "20181102", "price": 400.50},</w:t>
      </w:r>
      <w:r w:rsidRPr="003403CD">
        <w:rPr>
          <w:rFonts w:ascii="Courier New" w:eastAsia="Times New Roman" w:hAnsi="Courier New" w:cs="Courier New"/>
          <w:sz w:val="20"/>
          <w:szCs w:val="20"/>
          <w:lang w:eastAsia="es-ES"/>
        </w:rPr>
        <w:br/>
        <w:t xml:space="preserve">        {"stock": "BB", "date": "20180902", "price": None},</w:t>
      </w:r>
      <w:r w:rsidRPr="003403CD">
        <w:rPr>
          <w:rFonts w:ascii="Courier New" w:eastAsia="Times New Roman" w:hAnsi="Courier New" w:cs="Courier New"/>
          <w:sz w:val="20"/>
          <w:szCs w:val="20"/>
          <w:lang w:eastAsia="es-ES"/>
        </w:rPr>
        <w:br/>
        <w:t xml:space="preserve">        {"stock": "BB", "date": "20181002", "price": 450.50},</w:t>
      </w:r>
      <w:r w:rsidRPr="003403CD">
        <w:rPr>
          <w:rFonts w:ascii="Courier New" w:eastAsia="Times New Roman" w:hAnsi="Courier New" w:cs="Courier New"/>
          <w:sz w:val="20"/>
          <w:szCs w:val="20"/>
          <w:lang w:eastAsia="es-ES"/>
        </w:rPr>
        <w:br/>
        <w:t xml:space="preserve">        {"stock": "BB", "date": "20181102", "price": 200.50},</w:t>
      </w:r>
      <w:r w:rsidRPr="003403CD">
        <w:rPr>
          <w:rFonts w:ascii="Courier New" w:eastAsia="Times New Roman" w:hAnsi="Courier New" w:cs="Courier New"/>
          <w:sz w:val="20"/>
          <w:szCs w:val="20"/>
          <w:lang w:eastAsia="es-ES"/>
        </w:rPr>
        <w:br/>
        <w:t xml:space="preserve">    ]</w:t>
      </w:r>
      <w:r w:rsidRPr="003403CD">
        <w:rPr>
          <w:rFonts w:ascii="Courier New" w:eastAsia="Times New Roman" w:hAnsi="Courier New" w:cs="Courier New"/>
          <w:sz w:val="20"/>
          <w:szCs w:val="20"/>
          <w:lang w:eastAsia="es-ES"/>
        </w:rPr>
        <w:br/>
        <w:t xml:space="preserve">    df = spark.createDataFrame([Row(**x) for x in data], schema)</w:t>
      </w:r>
      <w:r w:rsidRPr="003403CD">
        <w:rPr>
          <w:rFonts w:ascii="Courier New" w:eastAsia="Times New Roman" w:hAnsi="Courier New" w:cs="Courier New"/>
          <w:sz w:val="20"/>
          <w:szCs w:val="20"/>
          <w:lang w:eastAsia="es-ES"/>
        </w:rPr>
        <w:br/>
        <w:t xml:space="preserve">    df.cache()</w:t>
      </w:r>
      <w:r w:rsidRPr="003403CD">
        <w:rPr>
          <w:rFonts w:ascii="Courier New" w:eastAsia="Times New Roman" w:hAnsi="Courier New" w:cs="Courier New"/>
          <w:sz w:val="20"/>
          <w:szCs w:val="20"/>
          <w:lang w:eastAsia="es-ES"/>
        </w:rPr>
        <w:br/>
        <w:t xml:space="preserve">    df.count()</w:t>
      </w:r>
      <w:r w:rsidRPr="003403CD">
        <w:rPr>
          <w:rFonts w:ascii="Courier New" w:eastAsia="Times New Roman" w:hAnsi="Courier New" w:cs="Courier New"/>
          <w:sz w:val="20"/>
          <w:szCs w:val="20"/>
          <w:lang w:eastAsia="es-ES"/>
        </w:rPr>
        <w:br/>
        <w:t xml:space="preserve">    return df</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b/>
          <w:bCs/>
          <w:sz w:val="24"/>
          <w:szCs w:val="24"/>
          <w:lang w:eastAsia="es-ES"/>
        </w:rPr>
        <w:t>Components or integration tests</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Here the mechanism for triggering the code is identical, but the unit under test is larger.</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As a result it often requires larger input data, e.g. one which conforms to the “real” schema of the data.</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It’s common to place input data for larger tests in files, organized in a data folder along with the tests themselves.</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lastRenderedPageBreak/>
        <w:t xml:space="preserve">For example, to run the entire pipeline on a test input, one could write the test as follows (where the parameters are typically </w:t>
      </w:r>
      <w:r w:rsidRPr="003403CD">
        <w:rPr>
          <w:rFonts w:ascii="Times New Roman" w:eastAsia="Times New Roman" w:hAnsi="Times New Roman" w:cs="Times New Roman"/>
          <w:i/>
          <w:iCs/>
          <w:sz w:val="24"/>
          <w:szCs w:val="24"/>
          <w:lang w:eastAsia="es-ES"/>
        </w:rPr>
        <w:t>fixtures</w:t>
      </w:r>
      <w:r w:rsidRPr="003403CD">
        <w:rPr>
          <w:rFonts w:ascii="Times New Roman" w:eastAsia="Times New Roman" w:hAnsi="Times New Roman" w:cs="Times New Roman"/>
          <w:sz w:val="24"/>
          <w:szCs w:val="24"/>
          <w:lang w:eastAsia="es-ES"/>
        </w:rPr>
        <w:t>)</w:t>
      </w:r>
    </w:p>
    <w:p w:rsidR="003403CD" w:rsidRPr="003403CD" w:rsidRDefault="003403CD" w:rsidP="00340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3403CD">
        <w:rPr>
          <w:rFonts w:ascii="Courier New" w:eastAsia="Times New Roman" w:hAnsi="Courier New" w:cs="Courier New"/>
          <w:sz w:val="20"/>
          <w:szCs w:val="20"/>
          <w:lang w:eastAsia="es-ES"/>
        </w:rPr>
        <w:t>def test_end_to_end(session, input_path, tmp_path, expected_path):</w:t>
      </w:r>
      <w:r w:rsidRPr="003403CD">
        <w:rPr>
          <w:rFonts w:ascii="Courier New" w:eastAsia="Times New Roman" w:hAnsi="Courier New" w:cs="Courier New"/>
          <w:sz w:val="20"/>
          <w:szCs w:val="20"/>
          <w:lang w:eastAsia="es-ES"/>
        </w:rPr>
        <w:br/>
        <w:t xml:space="preserve">    config = {"input_path": input_path, "output_path": tmp_path}</w:t>
      </w:r>
      <w:r w:rsidRPr="003403CD">
        <w:rPr>
          <w:rFonts w:ascii="Courier New" w:eastAsia="Times New Roman" w:hAnsi="Courier New" w:cs="Courier New"/>
          <w:sz w:val="20"/>
          <w:szCs w:val="20"/>
          <w:lang w:eastAsia="es-ES"/>
        </w:rPr>
        <w:br/>
        <w:t xml:space="preserve">    job = Task(session, config)</w:t>
      </w:r>
      <w:r w:rsidRPr="003403CD">
        <w:rPr>
          <w:rFonts w:ascii="Courier New" w:eastAsia="Times New Roman" w:hAnsi="Courier New" w:cs="Courier New"/>
          <w:sz w:val="20"/>
          <w:szCs w:val="20"/>
          <w:lang w:eastAsia="es-ES"/>
        </w:rPr>
        <w:br/>
        <w:t xml:space="preserve">    job.main()</w:t>
      </w:r>
      <w:r w:rsidRPr="003403CD">
        <w:rPr>
          <w:rFonts w:ascii="Courier New" w:eastAsia="Times New Roman" w:hAnsi="Courier New" w:cs="Courier New"/>
          <w:sz w:val="20"/>
          <w:szCs w:val="20"/>
          <w:lang w:eastAsia="es-ES"/>
        </w:rPr>
        <w:br/>
        <w:t xml:space="preserve">    output = load(tmp_path)</w:t>
      </w:r>
      <w:r w:rsidRPr="003403CD">
        <w:rPr>
          <w:rFonts w:ascii="Courier New" w:eastAsia="Times New Roman" w:hAnsi="Courier New" w:cs="Courier New"/>
          <w:sz w:val="20"/>
          <w:szCs w:val="20"/>
          <w:lang w:eastAsia="es-ES"/>
        </w:rPr>
        <w:br/>
        <w:t xml:space="preserve">    expected = load(expected_path)</w:t>
      </w:r>
      <w:r w:rsidRPr="003403CD">
        <w:rPr>
          <w:rFonts w:ascii="Courier New" w:eastAsia="Times New Roman" w:hAnsi="Courier New" w:cs="Courier New"/>
          <w:sz w:val="20"/>
          <w:szCs w:val="20"/>
          <w:lang w:eastAsia="es-ES"/>
        </w:rPr>
        <w:br/>
        <w:t xml:space="preserve">    assert_frame_equals(output, expected)</w:t>
      </w:r>
    </w:p>
    <w:p w:rsidR="003403CD" w:rsidRPr="003403CD" w:rsidRDefault="003403CD" w:rsidP="003403CD">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3403CD">
        <w:rPr>
          <w:rFonts w:ascii="Times New Roman" w:eastAsia="Times New Roman" w:hAnsi="Times New Roman" w:cs="Times New Roman"/>
          <w:b/>
          <w:bCs/>
          <w:sz w:val="36"/>
          <w:szCs w:val="36"/>
          <w:lang w:eastAsia="es-ES"/>
        </w:rPr>
        <w:t>Entrypoint</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So far we’ve run parts of our logic from within a unit tests.</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To run a PySpark pipeline as a standalone job (whether locally or remotely), we usually need to expose an entrypoint.</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The role of the entrypoint is to:</w:t>
      </w:r>
    </w:p>
    <w:p w:rsidR="003403CD" w:rsidRPr="003403CD" w:rsidRDefault="003403CD" w:rsidP="003403CD">
      <w:pPr>
        <w:numPr>
          <w:ilvl w:val="0"/>
          <w:numId w:val="18"/>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Parse command line parameters</w:t>
      </w:r>
    </w:p>
    <w:p w:rsidR="003403CD" w:rsidRPr="003403CD" w:rsidRDefault="003403CD" w:rsidP="003403CD">
      <w:pPr>
        <w:numPr>
          <w:ilvl w:val="0"/>
          <w:numId w:val="18"/>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Read any configuration files if needed</w:t>
      </w:r>
    </w:p>
    <w:p w:rsidR="003403CD" w:rsidRPr="003403CD" w:rsidRDefault="003403CD" w:rsidP="003403CD">
      <w:pPr>
        <w:numPr>
          <w:ilvl w:val="0"/>
          <w:numId w:val="18"/>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Create a session</w:t>
      </w:r>
    </w:p>
    <w:p w:rsidR="003403CD" w:rsidRPr="003403CD" w:rsidRDefault="003403CD" w:rsidP="003403CD">
      <w:pPr>
        <w:numPr>
          <w:ilvl w:val="0"/>
          <w:numId w:val="18"/>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Instantiate the pipeline if needed</w:t>
      </w:r>
    </w:p>
    <w:p w:rsidR="003403CD" w:rsidRPr="003403CD" w:rsidRDefault="003403CD" w:rsidP="003403CD">
      <w:pPr>
        <w:numPr>
          <w:ilvl w:val="0"/>
          <w:numId w:val="18"/>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Call the pipeline’s main function</w:t>
      </w:r>
    </w:p>
    <w:p w:rsidR="003403CD" w:rsidRPr="003403CD" w:rsidRDefault="003403CD" w:rsidP="00340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3403CD">
        <w:rPr>
          <w:rFonts w:ascii="Courier New" w:eastAsia="Times New Roman" w:hAnsi="Courier New" w:cs="Courier New"/>
          <w:sz w:val="20"/>
          <w:szCs w:val="20"/>
          <w:lang w:eastAsia="es-ES"/>
        </w:rPr>
        <w:t>class Task:</w:t>
      </w:r>
      <w:r w:rsidRPr="003403CD">
        <w:rPr>
          <w:rFonts w:ascii="Courier New" w:eastAsia="Times New Roman" w:hAnsi="Courier New" w:cs="Courier New"/>
          <w:sz w:val="20"/>
          <w:szCs w:val="20"/>
          <w:lang w:eastAsia="es-ES"/>
        </w:rPr>
        <w:br/>
        <w:t xml:space="preserve">    pass</w:t>
      </w:r>
    </w:p>
    <w:p w:rsidR="003403CD" w:rsidRPr="003403CD" w:rsidRDefault="003403CD" w:rsidP="00340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3403CD">
        <w:rPr>
          <w:rFonts w:ascii="Courier New" w:eastAsia="Times New Roman" w:hAnsi="Courier New" w:cs="Courier New"/>
          <w:sz w:val="20"/>
          <w:szCs w:val="20"/>
          <w:lang w:eastAsia="es-ES"/>
        </w:rPr>
        <w:t>def entrypoint(argv):</w:t>
      </w:r>
      <w:r w:rsidRPr="003403CD">
        <w:rPr>
          <w:rFonts w:ascii="Courier New" w:eastAsia="Times New Roman" w:hAnsi="Courier New" w:cs="Courier New"/>
          <w:sz w:val="20"/>
          <w:szCs w:val="20"/>
          <w:lang w:eastAsia="es-ES"/>
        </w:rPr>
        <w:br/>
        <w:t xml:space="preserve">    args = parse_arguments(argv)</w:t>
      </w:r>
      <w:r w:rsidRPr="003403CD">
        <w:rPr>
          <w:rFonts w:ascii="Courier New" w:eastAsia="Times New Roman" w:hAnsi="Courier New" w:cs="Courier New"/>
          <w:sz w:val="20"/>
          <w:szCs w:val="20"/>
          <w:lang w:eastAsia="es-ES"/>
        </w:rPr>
        <w:br/>
        <w:t xml:space="preserve">    config = load_configuration(args)</w:t>
      </w:r>
      <w:r w:rsidRPr="003403CD">
        <w:rPr>
          <w:rFonts w:ascii="Courier New" w:eastAsia="Times New Roman" w:hAnsi="Courier New" w:cs="Courier New"/>
          <w:sz w:val="20"/>
          <w:szCs w:val="20"/>
          <w:lang w:eastAsia="es-ES"/>
        </w:rPr>
        <w:br/>
        <w:t xml:space="preserve">    session = initialize_session(config)</w:t>
      </w:r>
      <w:r w:rsidRPr="003403CD">
        <w:rPr>
          <w:rFonts w:ascii="Courier New" w:eastAsia="Times New Roman" w:hAnsi="Courier New" w:cs="Courier New"/>
          <w:sz w:val="20"/>
          <w:szCs w:val="20"/>
          <w:lang w:eastAsia="es-ES"/>
        </w:rPr>
        <w:br/>
        <w:t xml:space="preserve">    task = Task(session=session, config=conf_model)</w:t>
      </w:r>
      <w:r w:rsidRPr="003403CD">
        <w:rPr>
          <w:rFonts w:ascii="Courier New" w:eastAsia="Times New Roman" w:hAnsi="Courier New" w:cs="Courier New"/>
          <w:sz w:val="20"/>
          <w:szCs w:val="20"/>
          <w:lang w:eastAsia="es-ES"/>
        </w:rPr>
        <w:br/>
        <w:t xml:space="preserve">    task.main()</w:t>
      </w:r>
      <w:r w:rsidRPr="003403CD">
        <w:rPr>
          <w:rFonts w:ascii="Courier New" w:eastAsia="Times New Roman" w:hAnsi="Courier New" w:cs="Courier New"/>
          <w:sz w:val="20"/>
          <w:szCs w:val="20"/>
          <w:lang w:eastAsia="es-ES"/>
        </w:rPr>
        <w:br/>
        <w:t xml:space="preserve">    print("done")</w:t>
      </w:r>
      <w:r w:rsidRPr="003403CD">
        <w:rPr>
          <w:rFonts w:ascii="Courier New" w:eastAsia="Times New Roman" w:hAnsi="Courier New" w:cs="Courier New"/>
          <w:sz w:val="20"/>
          <w:szCs w:val="20"/>
          <w:lang w:eastAsia="es-ES"/>
        </w:rPr>
        <w:br/>
      </w:r>
      <w:r w:rsidRPr="003403CD">
        <w:rPr>
          <w:rFonts w:ascii="Courier New" w:eastAsia="Times New Roman" w:hAnsi="Courier New" w:cs="Courier New"/>
          <w:sz w:val="20"/>
          <w:szCs w:val="20"/>
          <w:lang w:eastAsia="es-ES"/>
        </w:rPr>
        <w:br/>
      </w:r>
      <w:r w:rsidRPr="003403CD">
        <w:rPr>
          <w:rFonts w:ascii="Courier New" w:eastAsia="Times New Roman" w:hAnsi="Courier New" w:cs="Courier New"/>
          <w:sz w:val="20"/>
          <w:szCs w:val="20"/>
          <w:lang w:eastAsia="es-ES"/>
        </w:rPr>
        <w:br/>
        <w:t>if __name__ == "__main__":</w:t>
      </w:r>
      <w:r w:rsidRPr="003403CD">
        <w:rPr>
          <w:rFonts w:ascii="Courier New" w:eastAsia="Times New Roman" w:hAnsi="Courier New" w:cs="Courier New"/>
          <w:sz w:val="20"/>
          <w:szCs w:val="20"/>
          <w:lang w:eastAsia="es-ES"/>
        </w:rPr>
        <w:br/>
        <w:t xml:space="preserve">    entrypoint(sys.argv)</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Note: the entrypoint is relatively generic, and can be shared across multiple pipelines (by e.g. passing the pipeline’s name as a parameter)</w:t>
      </w:r>
    </w:p>
    <w:p w:rsidR="003403CD" w:rsidRPr="003403CD" w:rsidRDefault="003403CD" w:rsidP="003403CD">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3403CD">
        <w:rPr>
          <w:rFonts w:ascii="Times New Roman" w:eastAsia="Times New Roman" w:hAnsi="Times New Roman" w:cs="Times New Roman"/>
          <w:b/>
          <w:bCs/>
          <w:sz w:val="36"/>
          <w:szCs w:val="36"/>
          <w:lang w:eastAsia="es-ES"/>
        </w:rPr>
        <w:t>End-to-end tests and running the pipeline locally</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Before launching the pipeline on remote clusters, its usually very useful to be able to run it end-to-end locally, with an in-memory runner.</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Here, we use the entrypoint to do all the initialisation of the session and configuration objects, controlling e.g. the input/output paths for the job.</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Writing tests that run the pipeline end-to-end is possible since the entrypoint allows you to inject command line arguments.</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lastRenderedPageBreak/>
        <w:t>Debugging is possible by creating a launcher from within the IDE that invokes the entrypoint’s module with the right parameters.</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Finally, you may invoke the pipeline from a shell, either before or after packaging it.</w:t>
      </w:r>
    </w:p>
    <w:p w:rsidR="003403CD" w:rsidRPr="003403CD" w:rsidRDefault="003403CD" w:rsidP="003403CD">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3403CD">
        <w:rPr>
          <w:rFonts w:ascii="Times New Roman" w:eastAsia="Times New Roman" w:hAnsi="Times New Roman" w:cs="Times New Roman"/>
          <w:b/>
          <w:bCs/>
          <w:sz w:val="36"/>
          <w:szCs w:val="36"/>
          <w:lang w:eastAsia="es-ES"/>
        </w:rPr>
        <w:t>Project structure and packaging</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So far, all we have is a pretty standard Python project.</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We will need all the standard scaffoldings —</w:t>
      </w:r>
    </w:p>
    <w:p w:rsidR="003403CD" w:rsidRPr="003403CD" w:rsidRDefault="003403CD" w:rsidP="003403CD">
      <w:pPr>
        <w:numPr>
          <w:ilvl w:val="0"/>
          <w:numId w:val="19"/>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Requirement management</w:t>
      </w:r>
    </w:p>
    <w:p w:rsidR="003403CD" w:rsidRPr="003403CD" w:rsidRDefault="003403CD" w:rsidP="003403CD">
      <w:pPr>
        <w:numPr>
          <w:ilvl w:val="0"/>
          <w:numId w:val="19"/>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Project packaging tool</w:t>
      </w:r>
    </w:p>
    <w:p w:rsidR="003403CD" w:rsidRPr="003403CD" w:rsidRDefault="003403CD" w:rsidP="003403CD">
      <w:pPr>
        <w:numPr>
          <w:ilvl w:val="0"/>
          <w:numId w:val="19"/>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github actions</w:t>
      </w:r>
    </w:p>
    <w:p w:rsidR="003403CD" w:rsidRPr="003403CD" w:rsidRDefault="003403CD" w:rsidP="003403CD">
      <w:pPr>
        <w:numPr>
          <w:ilvl w:val="0"/>
          <w:numId w:val="19"/>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pre-commit hooks</w:t>
      </w:r>
    </w:p>
    <w:p w:rsidR="003403CD" w:rsidRPr="003403CD" w:rsidRDefault="003403CD" w:rsidP="003403CD">
      <w:pPr>
        <w:numPr>
          <w:ilvl w:val="0"/>
          <w:numId w:val="19"/>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etc.</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 xml:space="preserve">You can adopt your favorite modern Python package template such as </w:t>
      </w:r>
      <w:hyperlink r:id="rId20" w:tgtFrame="_blank" w:history="1">
        <w:r w:rsidRPr="003403CD">
          <w:rPr>
            <w:rFonts w:ascii="Times New Roman" w:eastAsia="Times New Roman" w:hAnsi="Times New Roman" w:cs="Times New Roman"/>
            <w:color w:val="0000FF"/>
            <w:sz w:val="24"/>
            <w:szCs w:val="24"/>
            <w:u w:val="single"/>
            <w:lang w:eastAsia="es-ES"/>
          </w:rPr>
          <w:t>this one.</w:t>
        </w:r>
      </w:hyperlink>
    </w:p>
    <w:p w:rsidR="003403CD" w:rsidRPr="003403CD" w:rsidRDefault="003403CD" w:rsidP="003403CD">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3403CD">
        <w:rPr>
          <w:rFonts w:ascii="Times New Roman" w:eastAsia="Times New Roman" w:hAnsi="Times New Roman" w:cs="Times New Roman"/>
          <w:b/>
          <w:bCs/>
          <w:sz w:val="36"/>
          <w:szCs w:val="36"/>
          <w:lang w:eastAsia="es-ES"/>
        </w:rPr>
        <w:t>Packaging</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What we have so far is a pure Python project, so it makes sense to package it as a .whl file using a standard packaging mechanism based on setuptools.</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if you followed a modern Python project template, you will have selected your packaging mechanism (setup.py, pyproject.toml, poetry-style etc.)</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 xml:space="preserve">It’s often a good idea to expose the entrypoint function as an API for the package, e.g. </w:t>
      </w:r>
      <w:hyperlink r:id="rId21" w:anchor="console-scripts" w:tgtFrame="_blank" w:history="1">
        <w:r w:rsidRPr="003403CD">
          <w:rPr>
            <w:rFonts w:ascii="Times New Roman" w:eastAsia="Times New Roman" w:hAnsi="Times New Roman" w:cs="Times New Roman"/>
            <w:color w:val="0000FF"/>
            <w:sz w:val="24"/>
            <w:szCs w:val="24"/>
            <w:u w:val="single"/>
            <w:lang w:eastAsia="es-ES"/>
          </w:rPr>
          <w:t>like so</w:t>
        </w:r>
      </w:hyperlink>
      <w:r w:rsidRPr="003403CD">
        <w:rPr>
          <w:rFonts w:ascii="Times New Roman" w:eastAsia="Times New Roman" w:hAnsi="Times New Roman" w:cs="Times New Roman"/>
          <w:sz w:val="24"/>
          <w:szCs w:val="24"/>
          <w:lang w:eastAsia="es-ES"/>
        </w:rPr>
        <w:t>.</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This enables you to install the packaged pipeline, and trigger it directly:</w:t>
      </w:r>
    </w:p>
    <w:p w:rsidR="003403CD" w:rsidRPr="003403CD" w:rsidRDefault="003403CD" w:rsidP="00340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3403CD">
        <w:rPr>
          <w:rFonts w:ascii="Courier New" w:eastAsia="Times New Roman" w:hAnsi="Courier New" w:cs="Courier New"/>
          <w:sz w:val="20"/>
          <w:szCs w:val="20"/>
          <w:lang w:eastAsia="es-ES"/>
        </w:rPr>
        <w:t>pip install my-pipeline</w:t>
      </w:r>
      <w:r w:rsidRPr="003403CD">
        <w:rPr>
          <w:rFonts w:ascii="Courier New" w:eastAsia="Times New Roman" w:hAnsi="Courier New" w:cs="Courier New"/>
          <w:sz w:val="20"/>
          <w:szCs w:val="20"/>
          <w:lang w:eastAsia="es-ES"/>
        </w:rPr>
        <w:br/>
        <w:t>my_task arg1 ...</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In most cases, at least in Python, there’s not much mystery about packaging, so you should be able to package your local code on your laptop without much trouble, which is useful for local testing too.</w:t>
      </w:r>
    </w:p>
    <w:p w:rsidR="003403CD" w:rsidRPr="003403CD" w:rsidRDefault="003403CD" w:rsidP="003403CD">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3403CD">
        <w:rPr>
          <w:rFonts w:ascii="Times New Roman" w:eastAsia="Times New Roman" w:hAnsi="Times New Roman" w:cs="Times New Roman"/>
          <w:b/>
          <w:bCs/>
          <w:sz w:val="36"/>
          <w:szCs w:val="36"/>
          <w:lang w:eastAsia="es-ES"/>
        </w:rPr>
        <w:t>Optional — running local code on a remote cluster</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For testing purposes, it’s often useful to be able to deploy your local code (after packaging) to a remote cluster in a dev/test environment.</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This can save a lot of time in finding and fixing trivial environment related issues (vs. waiting for some CI/CD pipeline to fail later).</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If your deployment mechanism is well designed, this is usually very feasible.</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lastRenderedPageBreak/>
        <w:t>We’ll get to discuss deployment later on in this post.</w:t>
      </w:r>
    </w:p>
    <w:p w:rsidR="003403CD" w:rsidRPr="003403CD" w:rsidRDefault="003403CD" w:rsidP="003403CD">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3403CD">
        <w:rPr>
          <w:rFonts w:ascii="Times New Roman" w:eastAsia="Times New Roman" w:hAnsi="Times New Roman" w:cs="Times New Roman"/>
          <w:b/>
          <w:bCs/>
          <w:sz w:val="36"/>
          <w:szCs w:val="36"/>
          <w:lang w:eastAsia="es-ES"/>
        </w:rPr>
        <w:t>Local workflow summary</w:t>
      </w:r>
    </w:p>
    <w:p w:rsidR="003403CD" w:rsidRPr="003403CD" w:rsidRDefault="003403CD" w:rsidP="003403CD">
      <w:pPr>
        <w:spacing w:after="0"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noProof/>
          <w:sz w:val="24"/>
          <w:szCs w:val="24"/>
          <w:lang w:eastAsia="es-ES"/>
        </w:rPr>
        <w:drawing>
          <wp:inline distT="0" distB="0" distL="0" distR="0">
            <wp:extent cx="5829935" cy="3364865"/>
            <wp:effectExtent l="0" t="0" r="0" b="6985"/>
            <wp:docPr id="4" name="Imagen 4" descr="https://miro.medium.com/max/612/1*W3LZjR864QBfSjMxp1wt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612/1*W3LZjR864QBfSjMxp1wtS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9935" cy="3364865"/>
                    </a:xfrm>
                    <a:prstGeom prst="rect">
                      <a:avLst/>
                    </a:prstGeom>
                    <a:noFill/>
                    <a:ln>
                      <a:noFill/>
                    </a:ln>
                  </pic:spPr>
                </pic:pic>
              </a:graphicData>
            </a:graphic>
          </wp:inline>
        </w:drawing>
      </w:r>
    </w:p>
    <w:p w:rsidR="003403CD" w:rsidRPr="003403CD" w:rsidRDefault="003403CD" w:rsidP="003403CD">
      <w:pPr>
        <w:spacing w:after="0"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Local development workflow — image by the author</w:t>
      </w:r>
    </w:p>
    <w:p w:rsidR="003403CD" w:rsidRPr="003403CD" w:rsidRDefault="003403CD" w:rsidP="003403CD">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3403CD">
        <w:rPr>
          <w:rFonts w:ascii="Times New Roman" w:eastAsia="Times New Roman" w:hAnsi="Times New Roman" w:cs="Times New Roman"/>
          <w:b/>
          <w:bCs/>
          <w:sz w:val="36"/>
          <w:szCs w:val="36"/>
          <w:lang w:eastAsia="es-ES"/>
        </w:rPr>
        <w:t>CI</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Here you can follow a classic Python CI workflow using e.g. github actions, that includes:</w:t>
      </w:r>
    </w:p>
    <w:p w:rsidR="003403CD" w:rsidRPr="003403CD" w:rsidRDefault="003403CD" w:rsidP="003403CD">
      <w:pPr>
        <w:numPr>
          <w:ilvl w:val="0"/>
          <w:numId w:val="20"/>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Check out the code</w:t>
      </w:r>
    </w:p>
    <w:p w:rsidR="003403CD" w:rsidRPr="003403CD" w:rsidRDefault="003403CD" w:rsidP="003403CD">
      <w:pPr>
        <w:numPr>
          <w:ilvl w:val="0"/>
          <w:numId w:val="20"/>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Run pre-commit hook for linting and other enforcements</w:t>
      </w:r>
    </w:p>
    <w:p w:rsidR="003403CD" w:rsidRPr="003403CD" w:rsidRDefault="003403CD" w:rsidP="003403CD">
      <w:pPr>
        <w:numPr>
          <w:ilvl w:val="0"/>
          <w:numId w:val="20"/>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Run unit tests</w:t>
      </w:r>
    </w:p>
    <w:p w:rsidR="003403CD" w:rsidRPr="003403CD" w:rsidRDefault="003403CD" w:rsidP="003403CD">
      <w:pPr>
        <w:numPr>
          <w:ilvl w:val="0"/>
          <w:numId w:val="20"/>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Run larger tests (e.g. end-to-end test)</w:t>
      </w:r>
    </w:p>
    <w:p w:rsidR="003403CD" w:rsidRPr="003403CD" w:rsidRDefault="003403CD" w:rsidP="003403CD">
      <w:pPr>
        <w:numPr>
          <w:ilvl w:val="0"/>
          <w:numId w:val="20"/>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Package the pipeline</w:t>
      </w:r>
    </w:p>
    <w:p w:rsidR="003403CD" w:rsidRPr="003403CD" w:rsidRDefault="003403CD" w:rsidP="003403CD">
      <w:pPr>
        <w:numPr>
          <w:ilvl w:val="0"/>
          <w:numId w:val="20"/>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Push it to some (private) artifact registry</w:t>
      </w:r>
    </w:p>
    <w:p w:rsidR="003403CD" w:rsidRPr="003403CD" w:rsidRDefault="003403CD" w:rsidP="003403CD">
      <w:pPr>
        <w:spacing w:after="0"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noProof/>
          <w:sz w:val="24"/>
          <w:szCs w:val="24"/>
          <w:lang w:eastAsia="es-ES"/>
        </w:rPr>
        <w:lastRenderedPageBreak/>
        <w:drawing>
          <wp:inline distT="0" distB="0" distL="0" distR="0">
            <wp:extent cx="6671310" cy="4352290"/>
            <wp:effectExtent l="0" t="0" r="0" b="0"/>
            <wp:docPr id="3" name="Imagen 3" descr="https://miro.medium.com/max/700/1*a9FcK5J0Z1-AyHDvs-Rv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0/1*a9FcK5J0Z1-AyHDvs-RvAQ.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71310" cy="4352290"/>
                    </a:xfrm>
                    <a:prstGeom prst="rect">
                      <a:avLst/>
                    </a:prstGeom>
                    <a:noFill/>
                    <a:ln>
                      <a:noFill/>
                    </a:ln>
                  </pic:spPr>
                </pic:pic>
              </a:graphicData>
            </a:graphic>
          </wp:inline>
        </w:drawing>
      </w:r>
    </w:p>
    <w:p w:rsidR="003403CD" w:rsidRPr="003403CD" w:rsidRDefault="003403CD" w:rsidP="003403CD">
      <w:pPr>
        <w:spacing w:after="0"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CI for testing, packaging and releasing data pipelines. Image by the author</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We’ve touched upon the subject of deployment to a remote cluster, now it’s time to tackle this topic more in depth.</w:t>
      </w:r>
    </w:p>
    <w:p w:rsidR="003403CD" w:rsidRPr="003403CD" w:rsidRDefault="003403CD" w:rsidP="003403CD">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3403CD">
        <w:rPr>
          <w:rFonts w:ascii="Times New Roman" w:eastAsia="Times New Roman" w:hAnsi="Times New Roman" w:cs="Times New Roman"/>
          <w:b/>
          <w:bCs/>
          <w:kern w:val="36"/>
          <w:sz w:val="48"/>
          <w:szCs w:val="48"/>
          <w:lang w:eastAsia="es-ES"/>
        </w:rPr>
        <w:t>Deployment and environment management</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Here is where things start to get tricky.</w:t>
      </w:r>
    </w:p>
    <w:p w:rsidR="003403CD" w:rsidRPr="003403CD" w:rsidRDefault="003403CD" w:rsidP="003403CD">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What does an “environment” mean in a data pipeline context?</w:t>
      </w:r>
    </w:p>
    <w:p w:rsidR="003403CD" w:rsidRPr="003403CD" w:rsidRDefault="003403CD" w:rsidP="003403CD">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What does an environment include?</w:t>
      </w:r>
    </w:p>
    <w:p w:rsidR="003403CD" w:rsidRPr="003403CD" w:rsidRDefault="003403CD" w:rsidP="003403CD">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How are environments isolated from each other?</w:t>
      </w:r>
    </w:p>
    <w:p w:rsidR="003403CD" w:rsidRPr="003403CD" w:rsidRDefault="003403CD" w:rsidP="003403CD">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How do the different environments influence my codebase and dev. process?</w:t>
      </w:r>
    </w:p>
    <w:p w:rsidR="003403CD" w:rsidRPr="003403CD" w:rsidRDefault="003403CD" w:rsidP="003403CD">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What artifacts to I need to deploy each time?</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Let’s start unpacking these questions.</w:t>
      </w:r>
    </w:p>
    <w:p w:rsidR="003403CD" w:rsidRPr="003403CD" w:rsidRDefault="003403CD" w:rsidP="003403CD">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3403CD">
        <w:rPr>
          <w:rFonts w:ascii="Times New Roman" w:eastAsia="Times New Roman" w:hAnsi="Times New Roman" w:cs="Times New Roman"/>
          <w:b/>
          <w:bCs/>
          <w:sz w:val="36"/>
          <w:szCs w:val="36"/>
          <w:lang w:eastAsia="es-ES"/>
        </w:rPr>
        <w:t>What are environments and which ones do I need?</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Generally, an “environment” is the set of resources in which the software you are building can be deployed and run under various scenarios.</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lastRenderedPageBreak/>
        <w:t>It’s common for software development processes to include some or all of the following environments:</w:t>
      </w:r>
    </w:p>
    <w:p w:rsidR="003403CD" w:rsidRPr="003403CD" w:rsidRDefault="003403CD" w:rsidP="003403CD">
      <w:pPr>
        <w:numPr>
          <w:ilvl w:val="0"/>
          <w:numId w:val="22"/>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b/>
          <w:bCs/>
          <w:sz w:val="24"/>
          <w:szCs w:val="24"/>
          <w:lang w:eastAsia="es-ES"/>
        </w:rPr>
        <w:t>Local</w:t>
      </w:r>
      <w:r w:rsidRPr="003403CD">
        <w:rPr>
          <w:rFonts w:ascii="Times New Roman" w:eastAsia="Times New Roman" w:hAnsi="Times New Roman" w:cs="Times New Roman"/>
          <w:sz w:val="24"/>
          <w:szCs w:val="24"/>
          <w:lang w:eastAsia="es-ES"/>
        </w:rPr>
        <w:t xml:space="preserve"> — running the system on a local machine or CI worker (see local workflow above).</w:t>
      </w:r>
    </w:p>
    <w:p w:rsidR="003403CD" w:rsidRPr="003403CD" w:rsidRDefault="003403CD" w:rsidP="003403CD">
      <w:pPr>
        <w:numPr>
          <w:ilvl w:val="0"/>
          <w:numId w:val="22"/>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b/>
          <w:bCs/>
          <w:sz w:val="24"/>
          <w:szCs w:val="24"/>
          <w:lang w:eastAsia="es-ES"/>
        </w:rPr>
        <w:t xml:space="preserve">Dev/Test </w:t>
      </w:r>
      <w:r w:rsidRPr="003403CD">
        <w:rPr>
          <w:rFonts w:ascii="Times New Roman" w:eastAsia="Times New Roman" w:hAnsi="Times New Roman" w:cs="Times New Roman"/>
          <w:sz w:val="24"/>
          <w:szCs w:val="24"/>
          <w:lang w:eastAsia="es-ES"/>
        </w:rPr>
        <w:t>— this environment may be personal, allocated per team, or shared across multiple teams. Typically used for early testing of features and optionally CI</w:t>
      </w:r>
    </w:p>
    <w:p w:rsidR="003403CD" w:rsidRPr="003403CD" w:rsidRDefault="003403CD" w:rsidP="003403CD">
      <w:pPr>
        <w:numPr>
          <w:ilvl w:val="0"/>
          <w:numId w:val="22"/>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b/>
          <w:bCs/>
          <w:sz w:val="24"/>
          <w:szCs w:val="24"/>
          <w:lang w:eastAsia="es-ES"/>
        </w:rPr>
        <w:t>QA</w:t>
      </w:r>
      <w:r w:rsidRPr="003403CD">
        <w:rPr>
          <w:rFonts w:ascii="Times New Roman" w:eastAsia="Times New Roman" w:hAnsi="Times New Roman" w:cs="Times New Roman"/>
          <w:sz w:val="24"/>
          <w:szCs w:val="24"/>
          <w:lang w:eastAsia="es-ES"/>
        </w:rPr>
        <w:t xml:space="preserve"> — once an official version or release candidate was built shipped, some teams deploy it to a separate, clean environment for QA (mainly when QA is partially manual)</w:t>
      </w:r>
    </w:p>
    <w:p w:rsidR="003403CD" w:rsidRPr="003403CD" w:rsidRDefault="003403CD" w:rsidP="003403CD">
      <w:pPr>
        <w:numPr>
          <w:ilvl w:val="0"/>
          <w:numId w:val="22"/>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b/>
          <w:bCs/>
          <w:sz w:val="24"/>
          <w:szCs w:val="24"/>
          <w:lang w:eastAsia="es-ES"/>
        </w:rPr>
        <w:t>Staging</w:t>
      </w:r>
      <w:r w:rsidRPr="003403CD">
        <w:rPr>
          <w:rFonts w:ascii="Times New Roman" w:eastAsia="Times New Roman" w:hAnsi="Times New Roman" w:cs="Times New Roman"/>
          <w:sz w:val="24"/>
          <w:szCs w:val="24"/>
          <w:lang w:eastAsia="es-ES"/>
        </w:rPr>
        <w:t xml:space="preserve"> — prior to releasing the software to production, we may “stage” it in a production-like environment and observe it’s behavior under production-like conditions</w:t>
      </w:r>
    </w:p>
    <w:p w:rsidR="003403CD" w:rsidRPr="003403CD" w:rsidRDefault="003403CD" w:rsidP="003403CD">
      <w:pPr>
        <w:numPr>
          <w:ilvl w:val="0"/>
          <w:numId w:val="22"/>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b/>
          <w:bCs/>
          <w:sz w:val="24"/>
          <w:szCs w:val="24"/>
          <w:lang w:eastAsia="es-ES"/>
        </w:rPr>
        <w:t>Load-test</w:t>
      </w:r>
      <w:r w:rsidRPr="003403CD">
        <w:rPr>
          <w:rFonts w:ascii="Times New Roman" w:eastAsia="Times New Roman" w:hAnsi="Times New Roman" w:cs="Times New Roman"/>
          <w:sz w:val="24"/>
          <w:szCs w:val="24"/>
          <w:lang w:eastAsia="es-ES"/>
        </w:rPr>
        <w:t xml:space="preserve"> — when you need a dedicated set of resources to generate and test the system under load</w:t>
      </w:r>
    </w:p>
    <w:p w:rsidR="003403CD" w:rsidRPr="003403CD" w:rsidRDefault="003403CD" w:rsidP="003403CD">
      <w:pPr>
        <w:numPr>
          <w:ilvl w:val="0"/>
          <w:numId w:val="22"/>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b/>
          <w:bCs/>
          <w:sz w:val="24"/>
          <w:szCs w:val="24"/>
          <w:lang w:eastAsia="es-ES"/>
        </w:rPr>
        <w:t>Production</w:t>
      </w:r>
      <w:r w:rsidRPr="003403CD">
        <w:rPr>
          <w:rFonts w:ascii="Times New Roman" w:eastAsia="Times New Roman" w:hAnsi="Times New Roman" w:cs="Times New Roman"/>
          <w:sz w:val="24"/>
          <w:szCs w:val="24"/>
          <w:lang w:eastAsia="es-ES"/>
        </w:rPr>
        <w:t xml:space="preserve"> — where the system can run and impact the end user</w:t>
      </w:r>
    </w:p>
    <w:p w:rsidR="003403CD" w:rsidRPr="003403CD" w:rsidRDefault="003403CD" w:rsidP="003403CD">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3403CD">
        <w:rPr>
          <w:rFonts w:ascii="Times New Roman" w:eastAsia="Times New Roman" w:hAnsi="Times New Roman" w:cs="Times New Roman"/>
          <w:b/>
          <w:bCs/>
          <w:sz w:val="36"/>
          <w:szCs w:val="36"/>
          <w:lang w:eastAsia="es-ES"/>
        </w:rPr>
        <w:t>What does an “environment” for Spark pipelines include?</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At the very minimum, the environment includes :</w:t>
      </w:r>
    </w:p>
    <w:p w:rsidR="003403CD" w:rsidRPr="003403CD" w:rsidRDefault="003403CD" w:rsidP="003403CD">
      <w:pPr>
        <w:numPr>
          <w:ilvl w:val="0"/>
          <w:numId w:val="23"/>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Spark clusters (or the ability to spin them up)</w:t>
      </w:r>
    </w:p>
    <w:p w:rsidR="003403CD" w:rsidRPr="003403CD" w:rsidRDefault="003403CD" w:rsidP="003403CD">
      <w:pPr>
        <w:numPr>
          <w:ilvl w:val="0"/>
          <w:numId w:val="23"/>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Input data (or tools that can generate the data)</w:t>
      </w:r>
    </w:p>
    <w:p w:rsidR="003403CD" w:rsidRPr="003403CD" w:rsidRDefault="003403CD" w:rsidP="003403CD">
      <w:pPr>
        <w:numPr>
          <w:ilvl w:val="0"/>
          <w:numId w:val="23"/>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Sinks for writing pipeline output data (e.g. S3 bucket or databases)</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 xml:space="preserve">In addition, the environment </w:t>
      </w:r>
      <w:r w:rsidRPr="003403CD">
        <w:rPr>
          <w:rFonts w:ascii="Times New Roman" w:eastAsia="Times New Roman" w:hAnsi="Times New Roman" w:cs="Times New Roman"/>
          <w:i/>
          <w:iCs/>
          <w:sz w:val="24"/>
          <w:szCs w:val="24"/>
          <w:lang w:eastAsia="es-ES"/>
        </w:rPr>
        <w:t>may</w:t>
      </w:r>
      <w:r w:rsidRPr="003403CD">
        <w:rPr>
          <w:rFonts w:ascii="Times New Roman" w:eastAsia="Times New Roman" w:hAnsi="Times New Roman" w:cs="Times New Roman"/>
          <w:sz w:val="24"/>
          <w:szCs w:val="24"/>
          <w:lang w:eastAsia="es-ES"/>
        </w:rPr>
        <w:t xml:space="preserve"> include:</w:t>
      </w:r>
    </w:p>
    <w:p w:rsidR="003403CD" w:rsidRPr="003403CD" w:rsidRDefault="003403CD" w:rsidP="003403CD">
      <w:pPr>
        <w:numPr>
          <w:ilvl w:val="0"/>
          <w:numId w:val="24"/>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Other pipelines (e.g. upstream and downstream ones)</w:t>
      </w:r>
    </w:p>
    <w:p w:rsidR="003403CD" w:rsidRPr="003403CD" w:rsidRDefault="003403CD" w:rsidP="003403CD">
      <w:pPr>
        <w:numPr>
          <w:ilvl w:val="0"/>
          <w:numId w:val="24"/>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Data catalogs (e.g. hive metastore)</w:t>
      </w:r>
    </w:p>
    <w:p w:rsidR="003403CD" w:rsidRPr="003403CD" w:rsidRDefault="003403CD" w:rsidP="003403CD">
      <w:pPr>
        <w:numPr>
          <w:ilvl w:val="0"/>
          <w:numId w:val="24"/>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Schedulers/orchestrator tools</w:t>
      </w:r>
    </w:p>
    <w:p w:rsidR="003403CD" w:rsidRPr="003403CD" w:rsidRDefault="003403CD" w:rsidP="003403CD">
      <w:pPr>
        <w:numPr>
          <w:ilvl w:val="0"/>
          <w:numId w:val="24"/>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Monitoring tools</w:t>
      </w:r>
    </w:p>
    <w:p w:rsidR="003403CD" w:rsidRPr="003403CD" w:rsidRDefault="003403CD" w:rsidP="003403CD">
      <w:pPr>
        <w:numPr>
          <w:ilvl w:val="0"/>
          <w:numId w:val="24"/>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More</w:t>
      </w:r>
    </w:p>
    <w:p w:rsidR="003403CD" w:rsidRPr="003403CD" w:rsidRDefault="003403CD" w:rsidP="003403CD">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3403CD">
        <w:rPr>
          <w:rFonts w:ascii="Times New Roman" w:eastAsia="Times New Roman" w:hAnsi="Times New Roman" w:cs="Times New Roman"/>
          <w:b/>
          <w:bCs/>
          <w:sz w:val="36"/>
          <w:szCs w:val="36"/>
          <w:lang w:eastAsia="es-ES"/>
        </w:rPr>
        <w:t>Reasonable starting point (example for Databricks on AWS)</w:t>
      </w:r>
    </w:p>
    <w:p w:rsidR="003403CD" w:rsidRPr="003403CD" w:rsidRDefault="003403CD" w:rsidP="003403CD">
      <w:pPr>
        <w:numPr>
          <w:ilvl w:val="0"/>
          <w:numId w:val="25"/>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b/>
          <w:bCs/>
          <w:sz w:val="24"/>
          <w:szCs w:val="24"/>
          <w:lang w:eastAsia="es-ES"/>
        </w:rPr>
        <w:t xml:space="preserve">Local </w:t>
      </w:r>
      <w:r w:rsidRPr="003403CD">
        <w:rPr>
          <w:rFonts w:ascii="Times New Roman" w:eastAsia="Times New Roman" w:hAnsi="Times New Roman" w:cs="Times New Roman"/>
          <w:sz w:val="24"/>
          <w:szCs w:val="24"/>
          <w:lang w:eastAsia="es-ES"/>
        </w:rPr>
        <w:t>— in-memory Spark (reading from local FS or S3)</w:t>
      </w:r>
    </w:p>
    <w:p w:rsidR="003403CD" w:rsidRPr="003403CD" w:rsidRDefault="003403CD" w:rsidP="003403CD">
      <w:pPr>
        <w:numPr>
          <w:ilvl w:val="0"/>
          <w:numId w:val="25"/>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b/>
          <w:bCs/>
          <w:sz w:val="24"/>
          <w:szCs w:val="24"/>
          <w:lang w:eastAsia="es-ES"/>
        </w:rPr>
        <w:t>Dev/test, Stage, Prod</w:t>
      </w:r>
      <w:r w:rsidRPr="003403CD">
        <w:rPr>
          <w:rFonts w:ascii="Times New Roman" w:eastAsia="Times New Roman" w:hAnsi="Times New Roman" w:cs="Times New Roman"/>
          <w:sz w:val="24"/>
          <w:szCs w:val="24"/>
          <w:lang w:eastAsia="es-ES"/>
        </w:rPr>
        <w:t xml:space="preserve"> — separate Databricks </w:t>
      </w:r>
      <w:hyperlink r:id="rId24" w:tgtFrame="_blank" w:history="1">
        <w:r w:rsidRPr="003403CD">
          <w:rPr>
            <w:rFonts w:ascii="Times New Roman" w:eastAsia="Times New Roman" w:hAnsi="Times New Roman" w:cs="Times New Roman"/>
            <w:i/>
            <w:iCs/>
            <w:sz w:val="24"/>
            <w:szCs w:val="24"/>
            <w:lang w:eastAsia="es-ES"/>
          </w:rPr>
          <w:t>workspaces</w:t>
        </w:r>
      </w:hyperlink>
      <w:r w:rsidRPr="003403CD">
        <w:rPr>
          <w:rFonts w:ascii="Times New Roman" w:eastAsia="Times New Roman" w:hAnsi="Times New Roman" w:cs="Times New Roman"/>
          <w:sz w:val="24"/>
          <w:szCs w:val="24"/>
          <w:lang w:eastAsia="es-ES"/>
        </w:rPr>
        <w:t>, sharing the same Databricks and AWS account.</w:t>
      </w:r>
    </w:p>
    <w:p w:rsidR="003403CD" w:rsidRPr="003403CD" w:rsidRDefault="003403CD" w:rsidP="003403CD">
      <w:pPr>
        <w:numPr>
          <w:ilvl w:val="0"/>
          <w:numId w:val="25"/>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b/>
          <w:bCs/>
          <w:sz w:val="24"/>
          <w:szCs w:val="24"/>
          <w:lang w:eastAsia="es-ES"/>
        </w:rPr>
        <w:t>Storage</w:t>
      </w:r>
      <w:r w:rsidRPr="003403CD">
        <w:rPr>
          <w:rFonts w:ascii="Times New Roman" w:eastAsia="Times New Roman" w:hAnsi="Times New Roman" w:cs="Times New Roman"/>
          <w:sz w:val="24"/>
          <w:szCs w:val="24"/>
          <w:lang w:eastAsia="es-ES"/>
        </w:rPr>
        <w:t xml:space="preserve"> — separate buckets for each workspace. </w:t>
      </w:r>
      <w:r w:rsidRPr="003403CD">
        <w:rPr>
          <w:rFonts w:ascii="Times New Roman" w:eastAsia="Times New Roman" w:hAnsi="Times New Roman" w:cs="Times New Roman"/>
          <w:sz w:val="24"/>
          <w:szCs w:val="24"/>
          <w:lang w:eastAsia="es-ES"/>
        </w:rPr>
        <w:br/>
        <w:t>All environments may have read-only permissions to each other’s buckets</w:t>
      </w:r>
    </w:p>
    <w:p w:rsidR="003403CD" w:rsidRPr="003403CD" w:rsidRDefault="003403CD" w:rsidP="003403CD">
      <w:pPr>
        <w:numPr>
          <w:ilvl w:val="0"/>
          <w:numId w:val="25"/>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b/>
          <w:bCs/>
          <w:sz w:val="24"/>
          <w:szCs w:val="24"/>
          <w:lang w:eastAsia="es-ES"/>
        </w:rPr>
        <w:t>Monitoring</w:t>
      </w:r>
      <w:r w:rsidRPr="003403CD">
        <w:rPr>
          <w:rFonts w:ascii="Times New Roman" w:eastAsia="Times New Roman" w:hAnsi="Times New Roman" w:cs="Times New Roman"/>
          <w:sz w:val="24"/>
          <w:szCs w:val="24"/>
          <w:lang w:eastAsia="es-ES"/>
        </w:rPr>
        <w:t xml:space="preserve"> — same account for staging and production with different labels on the metrics and ability to filter by environment in the dashboards.</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To scale to more teams, you may decide to open separate dev/test workspaces per team.</w:t>
      </w:r>
    </w:p>
    <w:p w:rsidR="003403CD" w:rsidRPr="003403CD" w:rsidRDefault="003403CD" w:rsidP="003403CD">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3403CD">
        <w:rPr>
          <w:rFonts w:ascii="Times New Roman" w:eastAsia="Times New Roman" w:hAnsi="Times New Roman" w:cs="Times New Roman"/>
          <w:b/>
          <w:bCs/>
          <w:sz w:val="36"/>
          <w:szCs w:val="36"/>
          <w:lang w:eastAsia="es-ES"/>
        </w:rPr>
        <w:lastRenderedPageBreak/>
        <w:t>Environment level isolation is not enough</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There are often much fewer environments than pipeline runs using them.</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For example, we may be working on two different pipelines in dev/test, or running two versions of the same pipeline in production side-by-side.</w:t>
      </w:r>
    </w:p>
    <w:p w:rsidR="003403CD" w:rsidRPr="003403CD" w:rsidRDefault="003403CD" w:rsidP="003403CD">
      <w:pPr>
        <w:spacing w:after="0"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noProof/>
          <w:sz w:val="24"/>
          <w:szCs w:val="24"/>
          <w:lang w:eastAsia="es-ES"/>
        </w:rPr>
        <w:drawing>
          <wp:inline distT="0" distB="0" distL="0" distR="0">
            <wp:extent cx="6671310" cy="3050540"/>
            <wp:effectExtent l="0" t="0" r="0" b="0"/>
            <wp:docPr id="2" name="Imagen 2" descr="https://miro.medium.com/max/700/1*oixlWgyEJRWQTRk5gnbR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700/1*oixlWgyEJRWQTRk5gnbRL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71310" cy="3050540"/>
                    </a:xfrm>
                    <a:prstGeom prst="rect">
                      <a:avLst/>
                    </a:prstGeom>
                    <a:noFill/>
                    <a:ln>
                      <a:noFill/>
                    </a:ln>
                  </pic:spPr>
                </pic:pic>
              </a:graphicData>
            </a:graphic>
          </wp:inline>
        </w:drawing>
      </w:r>
    </w:p>
    <w:p w:rsidR="003403CD" w:rsidRPr="003403CD" w:rsidRDefault="003403CD" w:rsidP="003403CD">
      <w:pPr>
        <w:spacing w:after="0"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Multiple job runs share the same environment. Image by the author</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It follows that much of the isolation between pipeline runs needs to come from the way we deploy the pipelines into the environment.</w:t>
      </w:r>
    </w:p>
    <w:p w:rsidR="003403CD" w:rsidRPr="003403CD" w:rsidRDefault="003403CD" w:rsidP="003403CD">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3403CD">
        <w:rPr>
          <w:rFonts w:ascii="Times New Roman" w:eastAsia="Times New Roman" w:hAnsi="Times New Roman" w:cs="Times New Roman"/>
          <w:b/>
          <w:bCs/>
          <w:kern w:val="36"/>
          <w:sz w:val="48"/>
          <w:szCs w:val="48"/>
          <w:lang w:eastAsia="es-ES"/>
        </w:rPr>
        <w:t>Deployment</w:t>
      </w:r>
    </w:p>
    <w:p w:rsidR="003403CD" w:rsidRPr="003403CD" w:rsidRDefault="003403CD" w:rsidP="003403CD">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3403CD">
        <w:rPr>
          <w:rFonts w:ascii="Times New Roman" w:eastAsia="Times New Roman" w:hAnsi="Times New Roman" w:cs="Times New Roman"/>
          <w:b/>
          <w:bCs/>
          <w:sz w:val="36"/>
          <w:szCs w:val="36"/>
          <w:lang w:eastAsia="es-ES"/>
        </w:rPr>
        <w:t>What does a deployment include</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 xml:space="preserve">A </w:t>
      </w:r>
      <w:r w:rsidRPr="003403CD">
        <w:rPr>
          <w:rFonts w:ascii="Times New Roman" w:eastAsia="Times New Roman" w:hAnsi="Times New Roman" w:cs="Times New Roman"/>
          <w:i/>
          <w:iCs/>
          <w:sz w:val="24"/>
          <w:szCs w:val="24"/>
          <w:lang w:eastAsia="es-ES"/>
        </w:rPr>
        <w:t>deployment</w:t>
      </w:r>
      <w:r w:rsidRPr="003403CD">
        <w:rPr>
          <w:rFonts w:ascii="Times New Roman" w:eastAsia="Times New Roman" w:hAnsi="Times New Roman" w:cs="Times New Roman"/>
          <w:sz w:val="24"/>
          <w:szCs w:val="24"/>
          <w:lang w:eastAsia="es-ES"/>
        </w:rPr>
        <w:t xml:space="preserve"> of a pipeline to an environment usually includes:</w:t>
      </w:r>
    </w:p>
    <w:p w:rsidR="003403CD" w:rsidRPr="003403CD" w:rsidRDefault="003403CD" w:rsidP="003403CD">
      <w:pPr>
        <w:numPr>
          <w:ilvl w:val="0"/>
          <w:numId w:val="26"/>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b/>
          <w:bCs/>
          <w:sz w:val="24"/>
          <w:szCs w:val="24"/>
          <w:lang w:eastAsia="es-ES"/>
        </w:rPr>
        <w:t>Name</w:t>
      </w:r>
      <w:r w:rsidRPr="003403CD">
        <w:rPr>
          <w:rFonts w:ascii="Times New Roman" w:eastAsia="Times New Roman" w:hAnsi="Times New Roman" w:cs="Times New Roman"/>
          <w:sz w:val="24"/>
          <w:szCs w:val="24"/>
          <w:lang w:eastAsia="es-ES"/>
        </w:rPr>
        <w:t xml:space="preserve"> for the for the deployed pipeline</w:t>
      </w:r>
    </w:p>
    <w:p w:rsidR="003403CD" w:rsidRPr="003403CD" w:rsidRDefault="003403CD" w:rsidP="003403CD">
      <w:pPr>
        <w:numPr>
          <w:ilvl w:val="0"/>
          <w:numId w:val="26"/>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b/>
          <w:bCs/>
          <w:sz w:val="24"/>
          <w:szCs w:val="24"/>
          <w:lang w:eastAsia="es-ES"/>
        </w:rPr>
        <w:t>Pointer to the binary</w:t>
      </w:r>
      <w:r w:rsidRPr="003403CD">
        <w:rPr>
          <w:rFonts w:ascii="Times New Roman" w:eastAsia="Times New Roman" w:hAnsi="Times New Roman" w:cs="Times New Roman"/>
          <w:sz w:val="24"/>
          <w:szCs w:val="24"/>
          <w:lang w:eastAsia="es-ES"/>
        </w:rPr>
        <w:t xml:space="preserve"> we need to run (e.g. Python packages in private PyPi repo)</w:t>
      </w:r>
    </w:p>
    <w:p w:rsidR="003403CD" w:rsidRPr="003403CD" w:rsidRDefault="003403CD" w:rsidP="003403CD">
      <w:pPr>
        <w:numPr>
          <w:ilvl w:val="0"/>
          <w:numId w:val="26"/>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b/>
          <w:bCs/>
          <w:sz w:val="24"/>
          <w:szCs w:val="24"/>
          <w:lang w:eastAsia="es-ES"/>
        </w:rPr>
        <w:t>The command</w:t>
      </w:r>
      <w:r w:rsidRPr="003403CD">
        <w:rPr>
          <w:rFonts w:ascii="Times New Roman" w:eastAsia="Times New Roman" w:hAnsi="Times New Roman" w:cs="Times New Roman"/>
          <w:sz w:val="24"/>
          <w:szCs w:val="24"/>
          <w:lang w:eastAsia="es-ES"/>
        </w:rPr>
        <w:t xml:space="preserve"> for running the binary</w:t>
      </w:r>
    </w:p>
    <w:p w:rsidR="003403CD" w:rsidRPr="003403CD" w:rsidRDefault="003403CD" w:rsidP="003403CD">
      <w:pPr>
        <w:numPr>
          <w:ilvl w:val="0"/>
          <w:numId w:val="26"/>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b/>
          <w:bCs/>
          <w:sz w:val="24"/>
          <w:szCs w:val="24"/>
          <w:lang w:eastAsia="es-ES"/>
        </w:rPr>
        <w:t>Applicative configuration</w:t>
      </w:r>
      <w:r w:rsidRPr="003403CD">
        <w:rPr>
          <w:rFonts w:ascii="Times New Roman" w:eastAsia="Times New Roman" w:hAnsi="Times New Roman" w:cs="Times New Roman"/>
          <w:sz w:val="24"/>
          <w:szCs w:val="24"/>
          <w:lang w:eastAsia="es-ES"/>
        </w:rPr>
        <w:t xml:space="preserve"> (e.g. command line arguments)</w:t>
      </w:r>
    </w:p>
    <w:p w:rsidR="003403CD" w:rsidRPr="003403CD" w:rsidRDefault="003403CD" w:rsidP="003403CD">
      <w:pPr>
        <w:numPr>
          <w:ilvl w:val="0"/>
          <w:numId w:val="26"/>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b/>
          <w:bCs/>
          <w:sz w:val="24"/>
          <w:szCs w:val="24"/>
          <w:lang w:eastAsia="es-ES"/>
        </w:rPr>
        <w:t>Cluster configuration</w:t>
      </w:r>
      <w:r w:rsidRPr="003403CD">
        <w:rPr>
          <w:rFonts w:ascii="Times New Roman" w:eastAsia="Times New Roman" w:hAnsi="Times New Roman" w:cs="Times New Roman"/>
          <w:sz w:val="24"/>
          <w:szCs w:val="24"/>
          <w:lang w:eastAsia="es-ES"/>
        </w:rPr>
        <w:t xml:space="preserve"> — including machines, roles, spark configurations, init scripts, env. variables etc.</w:t>
      </w:r>
    </w:p>
    <w:p w:rsidR="003403CD" w:rsidRPr="003403CD" w:rsidRDefault="003403CD" w:rsidP="003403CD">
      <w:pPr>
        <w:numPr>
          <w:ilvl w:val="0"/>
          <w:numId w:val="26"/>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b/>
          <w:bCs/>
          <w:sz w:val="24"/>
          <w:szCs w:val="24"/>
          <w:lang w:eastAsia="es-ES"/>
        </w:rPr>
        <w:t>Scheduler configuration</w:t>
      </w:r>
    </w:p>
    <w:p w:rsidR="003403CD" w:rsidRPr="003403CD" w:rsidRDefault="003403CD" w:rsidP="003403CD">
      <w:pPr>
        <w:numPr>
          <w:ilvl w:val="0"/>
          <w:numId w:val="26"/>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b/>
          <w:bCs/>
          <w:sz w:val="24"/>
          <w:szCs w:val="24"/>
          <w:lang w:eastAsia="es-ES"/>
        </w:rPr>
        <w:t xml:space="preserve">Monitoring and alerting configuration </w:t>
      </w:r>
      <w:r w:rsidRPr="003403CD">
        <w:rPr>
          <w:rFonts w:ascii="Times New Roman" w:eastAsia="Times New Roman" w:hAnsi="Times New Roman" w:cs="Times New Roman"/>
          <w:sz w:val="24"/>
          <w:szCs w:val="24"/>
          <w:lang w:eastAsia="es-ES"/>
        </w:rPr>
        <w:t>when relevant</w:t>
      </w:r>
    </w:p>
    <w:p w:rsidR="003403CD" w:rsidRPr="003403CD" w:rsidRDefault="003403CD" w:rsidP="003403CD">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3403CD">
        <w:rPr>
          <w:rFonts w:ascii="Times New Roman" w:eastAsia="Times New Roman" w:hAnsi="Times New Roman" w:cs="Times New Roman"/>
          <w:b/>
          <w:bCs/>
          <w:sz w:val="36"/>
          <w:szCs w:val="36"/>
          <w:lang w:eastAsia="es-ES"/>
        </w:rPr>
        <w:t>Deployment as config</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lastRenderedPageBreak/>
        <w:t>Most of these deployment options are highly structured.</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 xml:space="preserve">Most cloud Spark platforms have </w:t>
      </w:r>
      <w:hyperlink r:id="rId26" w:tgtFrame="_blank" w:history="1">
        <w:r w:rsidRPr="003403CD">
          <w:rPr>
            <w:rFonts w:ascii="Times New Roman" w:eastAsia="Times New Roman" w:hAnsi="Times New Roman" w:cs="Times New Roman"/>
            <w:color w:val="0000FF"/>
            <w:sz w:val="24"/>
            <w:szCs w:val="24"/>
            <w:u w:val="single"/>
            <w:lang w:eastAsia="es-ES"/>
          </w:rPr>
          <w:t xml:space="preserve">structured APIs for deployment </w:t>
        </w:r>
      </w:hyperlink>
      <w:r w:rsidRPr="003403CD">
        <w:rPr>
          <w:rFonts w:ascii="Times New Roman" w:eastAsia="Times New Roman" w:hAnsi="Times New Roman" w:cs="Times New Roman"/>
          <w:sz w:val="24"/>
          <w:szCs w:val="24"/>
          <w:lang w:eastAsia="es-ES"/>
        </w:rPr>
        <w:t>that accept some variation on the above information as JSON payloads.</w:t>
      </w:r>
    </w:p>
    <w:p w:rsidR="003403CD" w:rsidRPr="003403CD" w:rsidRDefault="003403CD" w:rsidP="003403CD">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3403CD">
        <w:rPr>
          <w:rFonts w:ascii="Times New Roman" w:eastAsia="Times New Roman" w:hAnsi="Times New Roman" w:cs="Times New Roman"/>
          <w:b/>
          <w:bCs/>
          <w:sz w:val="36"/>
          <w:szCs w:val="36"/>
          <w:lang w:eastAsia="es-ES"/>
        </w:rPr>
        <w:t>Hierarchical configuration management</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To avoid repeating the configuration each time we deploy a pipeline, we may want to manage the configuration hierarchically.</w:t>
      </w:r>
    </w:p>
    <w:p w:rsidR="003403CD" w:rsidRPr="003403CD" w:rsidRDefault="003403CD" w:rsidP="003403CD">
      <w:pPr>
        <w:spacing w:after="0"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noProof/>
          <w:sz w:val="24"/>
          <w:szCs w:val="24"/>
          <w:lang w:eastAsia="es-ES"/>
        </w:rPr>
        <w:drawing>
          <wp:inline distT="0" distB="0" distL="0" distR="0">
            <wp:extent cx="6671310" cy="2809240"/>
            <wp:effectExtent l="0" t="0" r="0" b="0"/>
            <wp:docPr id="1" name="Imagen 1" descr="https://miro.medium.com/max/700/1*F-pRrXNJAm5inKiVmHah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700/1*F-pRrXNJAm5inKiVmHahu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71310" cy="2809240"/>
                    </a:xfrm>
                    <a:prstGeom prst="rect">
                      <a:avLst/>
                    </a:prstGeom>
                    <a:noFill/>
                    <a:ln>
                      <a:noFill/>
                    </a:ln>
                  </pic:spPr>
                </pic:pic>
              </a:graphicData>
            </a:graphic>
          </wp:inline>
        </w:drawing>
      </w:r>
    </w:p>
    <w:p w:rsidR="003403CD" w:rsidRPr="003403CD" w:rsidRDefault="003403CD" w:rsidP="003403CD">
      <w:pPr>
        <w:spacing w:after="0"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Hierarchy of configuration. Image by the author</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The lower level of configurations are part of the account or environment and are placed there when these are first set up (and rarely change).</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i/>
          <w:iCs/>
          <w:sz w:val="24"/>
          <w:szCs w:val="24"/>
          <w:lang w:eastAsia="es-ES"/>
        </w:rPr>
        <w:t>The rest of the configuration options that are pipeline specific need to be managed along with the codebase of the pipeline since they may change as part of the process of developing the logic.</w:t>
      </w:r>
    </w:p>
    <w:p w:rsidR="003403CD" w:rsidRPr="003403CD" w:rsidRDefault="003403CD" w:rsidP="003403CD">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3403CD">
        <w:rPr>
          <w:rFonts w:ascii="Times New Roman" w:eastAsia="Times New Roman" w:hAnsi="Times New Roman" w:cs="Times New Roman"/>
          <w:b/>
          <w:bCs/>
          <w:sz w:val="36"/>
          <w:szCs w:val="36"/>
          <w:lang w:eastAsia="es-ES"/>
        </w:rPr>
        <w:t>Applicative configuration</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Virtually every pipeline needs to expose some way to configure its behavior externally.</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For example:</w:t>
      </w:r>
    </w:p>
    <w:p w:rsidR="003403CD" w:rsidRPr="003403CD" w:rsidRDefault="003403CD" w:rsidP="003403CD">
      <w:pPr>
        <w:numPr>
          <w:ilvl w:val="0"/>
          <w:numId w:val="27"/>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Controlling the input and output paths on S3</w:t>
      </w:r>
    </w:p>
    <w:p w:rsidR="003403CD" w:rsidRPr="003403CD" w:rsidRDefault="003403CD" w:rsidP="003403CD">
      <w:pPr>
        <w:numPr>
          <w:ilvl w:val="0"/>
          <w:numId w:val="27"/>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Setting a limit on a query in a test environment</w:t>
      </w:r>
    </w:p>
    <w:p w:rsidR="003403CD" w:rsidRPr="003403CD" w:rsidRDefault="003403CD" w:rsidP="003403CD">
      <w:pPr>
        <w:numPr>
          <w:ilvl w:val="0"/>
          <w:numId w:val="27"/>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Setting the size of the time window on which to perform aggregations</w:t>
      </w:r>
    </w:p>
    <w:p w:rsidR="003403CD" w:rsidRPr="003403CD" w:rsidRDefault="003403CD" w:rsidP="003403CD">
      <w:pPr>
        <w:numPr>
          <w:ilvl w:val="0"/>
          <w:numId w:val="27"/>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etc.</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If the number of parameters you want to control is significant, it makes sense to organize them into configuration files.</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lastRenderedPageBreak/>
        <w:t>Following the hierarchical configuration concept, we may want to have a configuration mechanism that allows:</w:t>
      </w:r>
    </w:p>
    <w:p w:rsidR="003403CD" w:rsidRPr="003403CD" w:rsidRDefault="003403CD" w:rsidP="003403CD">
      <w:pPr>
        <w:numPr>
          <w:ilvl w:val="0"/>
          <w:numId w:val="28"/>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Specialization of configurations managed in files (e.g. per environment)</w:t>
      </w:r>
    </w:p>
    <w:p w:rsidR="003403CD" w:rsidRPr="003403CD" w:rsidRDefault="003403CD" w:rsidP="003403CD">
      <w:pPr>
        <w:numPr>
          <w:ilvl w:val="0"/>
          <w:numId w:val="28"/>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Overrides of values via the command line arguments</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 xml:space="preserve">A great tool that enables all of this and more is </w:t>
      </w:r>
      <w:hyperlink r:id="rId28" w:tgtFrame="_blank" w:history="1">
        <w:r w:rsidRPr="003403CD">
          <w:rPr>
            <w:rFonts w:ascii="Times New Roman" w:eastAsia="Times New Roman" w:hAnsi="Times New Roman" w:cs="Times New Roman"/>
            <w:color w:val="0000FF"/>
            <w:sz w:val="24"/>
            <w:szCs w:val="24"/>
            <w:u w:val="single"/>
            <w:lang w:eastAsia="es-ES"/>
          </w:rPr>
          <w:t>hydra.cc</w:t>
        </w:r>
      </w:hyperlink>
    </w:p>
    <w:p w:rsidR="003403CD" w:rsidRPr="003403CD" w:rsidRDefault="003403CD" w:rsidP="00340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3403CD">
        <w:rPr>
          <w:rFonts w:ascii="Courier New" w:eastAsia="Times New Roman" w:hAnsi="Courier New" w:cs="Courier New"/>
          <w:sz w:val="20"/>
          <w:szCs w:val="20"/>
          <w:lang w:eastAsia="es-ES"/>
        </w:rPr>
        <w:t>my_pipeline -c /path/to/hydra/configuration/root +env=test ++job_config.some_key="x"</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A guide to hydra is beyond the scope of this blog post.</w:t>
      </w:r>
    </w:p>
    <w:p w:rsidR="003403CD" w:rsidRPr="003403CD" w:rsidRDefault="003403CD" w:rsidP="003403CD">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3403CD">
        <w:rPr>
          <w:rFonts w:ascii="Times New Roman" w:eastAsia="Times New Roman" w:hAnsi="Times New Roman" w:cs="Times New Roman"/>
          <w:b/>
          <w:bCs/>
          <w:sz w:val="36"/>
          <w:szCs w:val="36"/>
          <w:lang w:eastAsia="es-ES"/>
        </w:rPr>
        <w:t>Deployment mechanics</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The deployment procedure needs to perform the following actions:</w:t>
      </w:r>
    </w:p>
    <w:p w:rsidR="003403CD" w:rsidRPr="003403CD" w:rsidRDefault="003403CD" w:rsidP="003403CD">
      <w:pPr>
        <w:numPr>
          <w:ilvl w:val="0"/>
          <w:numId w:val="29"/>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b/>
          <w:bCs/>
          <w:sz w:val="24"/>
          <w:szCs w:val="24"/>
          <w:lang w:eastAsia="es-ES"/>
        </w:rPr>
        <w:t>Build the package</w:t>
      </w:r>
      <w:r w:rsidRPr="003403CD">
        <w:rPr>
          <w:rFonts w:ascii="Times New Roman" w:eastAsia="Times New Roman" w:hAnsi="Times New Roman" w:cs="Times New Roman"/>
          <w:sz w:val="24"/>
          <w:szCs w:val="24"/>
          <w:lang w:eastAsia="es-ES"/>
        </w:rPr>
        <w:t xml:space="preserve"> (optional)</w:t>
      </w:r>
    </w:p>
    <w:p w:rsidR="003403CD" w:rsidRPr="003403CD" w:rsidRDefault="003403CD" w:rsidP="003403CD">
      <w:pPr>
        <w:numPr>
          <w:ilvl w:val="0"/>
          <w:numId w:val="29"/>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b/>
          <w:bCs/>
          <w:sz w:val="24"/>
          <w:szCs w:val="24"/>
          <w:lang w:eastAsia="es-ES"/>
        </w:rPr>
        <w:t>Deploy the package</w:t>
      </w:r>
      <w:r w:rsidRPr="003403CD">
        <w:rPr>
          <w:rFonts w:ascii="Times New Roman" w:eastAsia="Times New Roman" w:hAnsi="Times New Roman" w:cs="Times New Roman"/>
          <w:sz w:val="24"/>
          <w:szCs w:val="24"/>
          <w:lang w:eastAsia="es-ES"/>
        </w:rPr>
        <w:t xml:space="preserve"> to an accessible location for the cluster e.g. PyPi repo (optional)</w:t>
      </w:r>
    </w:p>
    <w:p w:rsidR="003403CD" w:rsidRPr="003403CD" w:rsidRDefault="003403CD" w:rsidP="003403CD">
      <w:pPr>
        <w:numPr>
          <w:ilvl w:val="0"/>
          <w:numId w:val="29"/>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b/>
          <w:bCs/>
          <w:sz w:val="24"/>
          <w:szCs w:val="24"/>
          <w:lang w:eastAsia="es-ES"/>
        </w:rPr>
        <w:t>Deploy of applicative configuration files</w:t>
      </w:r>
      <w:r w:rsidRPr="003403CD">
        <w:rPr>
          <w:rFonts w:ascii="Times New Roman" w:eastAsia="Times New Roman" w:hAnsi="Times New Roman" w:cs="Times New Roman"/>
          <w:sz w:val="24"/>
          <w:szCs w:val="24"/>
          <w:lang w:eastAsia="es-ES"/>
        </w:rPr>
        <w:t xml:space="preserve"> to an accessible location for the cluster (e.g. shared FS available to the Spark driver)</w:t>
      </w:r>
    </w:p>
    <w:p w:rsidR="003403CD" w:rsidRPr="003403CD" w:rsidRDefault="003403CD" w:rsidP="003403CD">
      <w:pPr>
        <w:numPr>
          <w:ilvl w:val="0"/>
          <w:numId w:val="29"/>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b/>
          <w:bCs/>
          <w:sz w:val="24"/>
          <w:szCs w:val="24"/>
          <w:lang w:eastAsia="es-ES"/>
        </w:rPr>
        <w:t>“Compile” the runtime configuration</w:t>
      </w:r>
      <w:r w:rsidRPr="003403CD">
        <w:rPr>
          <w:rFonts w:ascii="Times New Roman" w:eastAsia="Times New Roman" w:hAnsi="Times New Roman" w:cs="Times New Roman"/>
          <w:sz w:val="24"/>
          <w:szCs w:val="24"/>
          <w:lang w:eastAsia="es-ES"/>
        </w:rPr>
        <w:t xml:space="preserve"> for the specific deployment of this pipeline — figure out the cluster, the name of the pipeline, the right command to invoke the pipeline, scheduler configuration, monitoring configuration etc.</w:t>
      </w:r>
    </w:p>
    <w:p w:rsidR="003403CD" w:rsidRPr="003403CD" w:rsidRDefault="003403CD" w:rsidP="003403CD">
      <w:pPr>
        <w:numPr>
          <w:ilvl w:val="0"/>
          <w:numId w:val="29"/>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b/>
          <w:bCs/>
          <w:sz w:val="24"/>
          <w:szCs w:val="24"/>
          <w:lang w:eastAsia="es-ES"/>
        </w:rPr>
        <w:t>Call the API’s to create the cluster and register the pipeline</w:t>
      </w:r>
      <w:r w:rsidRPr="003403CD">
        <w:rPr>
          <w:rFonts w:ascii="Times New Roman" w:eastAsia="Times New Roman" w:hAnsi="Times New Roman" w:cs="Times New Roman"/>
          <w:sz w:val="24"/>
          <w:szCs w:val="24"/>
          <w:lang w:eastAsia="es-ES"/>
        </w:rPr>
        <w:t xml:space="preserve"> correctly in the environment, with all of the above information.</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 xml:space="preserve">A great tool for doing all of the above on Databricks is </w:t>
      </w:r>
      <w:hyperlink r:id="rId29" w:tgtFrame="_blank" w:history="1">
        <w:r w:rsidRPr="003403CD">
          <w:rPr>
            <w:rFonts w:ascii="Times New Roman" w:eastAsia="Times New Roman" w:hAnsi="Times New Roman" w:cs="Times New Roman"/>
            <w:color w:val="0000FF"/>
            <w:sz w:val="24"/>
            <w:szCs w:val="24"/>
            <w:u w:val="single"/>
            <w:lang w:eastAsia="es-ES"/>
          </w:rPr>
          <w:t>dbx</w:t>
        </w:r>
      </w:hyperlink>
      <w:r w:rsidRPr="003403CD">
        <w:rPr>
          <w:rFonts w:ascii="Times New Roman" w:eastAsia="Times New Roman" w:hAnsi="Times New Roman" w:cs="Times New Roman"/>
          <w:sz w:val="24"/>
          <w:szCs w:val="24"/>
          <w:lang w:eastAsia="es-ES"/>
        </w:rPr>
        <w:t>.</w:t>
      </w:r>
    </w:p>
    <w:p w:rsidR="003403CD" w:rsidRPr="003403CD" w:rsidRDefault="003403CD" w:rsidP="003403CD">
      <w:pPr>
        <w:numPr>
          <w:ilvl w:val="0"/>
          <w:numId w:val="30"/>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The deployment is invoked from the command line.</w:t>
      </w:r>
    </w:p>
    <w:p w:rsidR="003403CD" w:rsidRPr="003403CD" w:rsidRDefault="003403CD" w:rsidP="00340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3403CD">
        <w:rPr>
          <w:rFonts w:ascii="Courier New" w:eastAsia="Times New Roman" w:hAnsi="Courier New" w:cs="Courier New"/>
          <w:sz w:val="20"/>
          <w:szCs w:val="20"/>
          <w:lang w:eastAsia="es-ES"/>
        </w:rPr>
        <w:t>dbx deploy --environment test --workflow my_pipeline --config ....</w:t>
      </w:r>
    </w:p>
    <w:p w:rsidR="003403CD" w:rsidRPr="003403CD" w:rsidRDefault="003403CD" w:rsidP="003403CD">
      <w:pPr>
        <w:numPr>
          <w:ilvl w:val="0"/>
          <w:numId w:val="31"/>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It comes with a .yaml file that controls the build command, as well as most of the other aspects of the runtime configuration.</w:t>
      </w:r>
    </w:p>
    <w:p w:rsidR="003403CD" w:rsidRPr="003403CD" w:rsidRDefault="003403CD" w:rsidP="003403CD">
      <w:pPr>
        <w:numPr>
          <w:ilvl w:val="0"/>
          <w:numId w:val="31"/>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Generally it organizes the deployment by environment and pipeline.</w:t>
      </w:r>
    </w:p>
    <w:p w:rsidR="003403CD" w:rsidRPr="003403CD" w:rsidRDefault="003403CD" w:rsidP="003403CD">
      <w:pPr>
        <w:numPr>
          <w:ilvl w:val="0"/>
          <w:numId w:val="31"/>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Much of the applicative configuration per deployment is overridable from the deploy command.</w:t>
      </w:r>
    </w:p>
    <w:p w:rsidR="003403CD" w:rsidRPr="003403CD" w:rsidRDefault="003403CD" w:rsidP="003403CD">
      <w:pPr>
        <w:numPr>
          <w:ilvl w:val="0"/>
          <w:numId w:val="31"/>
        </w:num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You can add some more dynamic behavior e.g. override the name of the Databricks job created, using Jinja templating and environment variables.</w:t>
      </w:r>
    </w:p>
    <w:p w:rsidR="003403CD" w:rsidRPr="003403CD" w:rsidRDefault="003403CD" w:rsidP="003403CD">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3403CD">
        <w:rPr>
          <w:rFonts w:ascii="Times New Roman" w:eastAsia="Times New Roman" w:hAnsi="Times New Roman" w:cs="Times New Roman"/>
          <w:b/>
          <w:bCs/>
          <w:sz w:val="36"/>
          <w:szCs w:val="36"/>
          <w:lang w:eastAsia="es-ES"/>
        </w:rPr>
        <w:t>Project structure with dbx and hydra-based configuration</w:t>
      </w:r>
    </w:p>
    <w:p w:rsidR="003403CD" w:rsidRPr="003403CD" w:rsidRDefault="003403CD" w:rsidP="00340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3403CD">
        <w:rPr>
          <w:rFonts w:ascii="Courier New" w:eastAsia="Times New Roman" w:hAnsi="Courier New" w:cs="Courier New"/>
          <w:sz w:val="20"/>
          <w:szCs w:val="20"/>
          <w:lang w:eastAsia="es-ES"/>
        </w:rPr>
        <w:t>.</w:t>
      </w:r>
      <w:r w:rsidRPr="003403CD">
        <w:rPr>
          <w:rFonts w:ascii="Courier New" w:eastAsia="Times New Roman" w:hAnsi="Courier New" w:cs="Courier New"/>
          <w:sz w:val="20"/>
          <w:szCs w:val="20"/>
          <w:lang w:eastAsia="es-ES"/>
        </w:rPr>
        <w:br/>
        <w:t>├── .github</w:t>
      </w:r>
      <w:r w:rsidRPr="003403CD">
        <w:rPr>
          <w:rFonts w:ascii="Courier New" w:eastAsia="Times New Roman" w:hAnsi="Courier New" w:cs="Courier New"/>
          <w:sz w:val="20"/>
          <w:szCs w:val="20"/>
          <w:lang w:eastAsia="es-ES"/>
        </w:rPr>
        <w:br/>
        <w:t>│   └── workflows</w:t>
      </w:r>
      <w:r w:rsidRPr="003403CD">
        <w:rPr>
          <w:rFonts w:ascii="Courier New" w:eastAsia="Times New Roman" w:hAnsi="Courier New" w:cs="Courier New"/>
          <w:sz w:val="20"/>
          <w:szCs w:val="20"/>
          <w:lang w:eastAsia="es-ES"/>
        </w:rPr>
        <w:br/>
        <w:t>│       ├──ondeploy.yaml</w:t>
      </w:r>
      <w:r w:rsidRPr="003403CD">
        <w:rPr>
          <w:rFonts w:ascii="Courier New" w:eastAsia="Times New Roman" w:hAnsi="Courier New" w:cs="Courier New"/>
          <w:sz w:val="20"/>
          <w:szCs w:val="20"/>
          <w:lang w:eastAsia="es-ES"/>
        </w:rPr>
        <w:br/>
        <w:t>|       └──onpush.yaml</w:t>
      </w:r>
      <w:r w:rsidRPr="003403CD">
        <w:rPr>
          <w:rFonts w:ascii="Courier New" w:eastAsia="Times New Roman" w:hAnsi="Courier New" w:cs="Courier New"/>
          <w:sz w:val="20"/>
          <w:szCs w:val="20"/>
          <w:lang w:eastAsia="es-ES"/>
        </w:rPr>
        <w:br/>
      </w:r>
      <w:r w:rsidRPr="003403CD">
        <w:rPr>
          <w:rFonts w:ascii="Courier New" w:eastAsia="Times New Roman" w:hAnsi="Courier New" w:cs="Courier New"/>
          <w:sz w:val="20"/>
          <w:szCs w:val="20"/>
          <w:lang w:eastAsia="es-ES"/>
        </w:rPr>
        <w:lastRenderedPageBreak/>
        <w:t>├── .dbx</w:t>
      </w:r>
      <w:r w:rsidRPr="003403CD">
        <w:rPr>
          <w:rFonts w:ascii="Courier New" w:eastAsia="Times New Roman" w:hAnsi="Courier New" w:cs="Courier New"/>
          <w:sz w:val="20"/>
          <w:szCs w:val="20"/>
          <w:lang w:eastAsia="es-ES"/>
        </w:rPr>
        <w:br/>
        <w:t>│   └──project.json</w:t>
      </w:r>
      <w:r w:rsidRPr="003403CD">
        <w:rPr>
          <w:rFonts w:ascii="Courier New" w:eastAsia="Times New Roman" w:hAnsi="Courier New" w:cs="Courier New"/>
          <w:sz w:val="20"/>
          <w:szCs w:val="20"/>
          <w:lang w:eastAsia="es-ES"/>
        </w:rPr>
        <w:br/>
        <w:t>├── conf</w:t>
      </w:r>
      <w:r w:rsidRPr="003403CD">
        <w:rPr>
          <w:rFonts w:ascii="Courier New" w:eastAsia="Times New Roman" w:hAnsi="Courier New" w:cs="Courier New"/>
          <w:sz w:val="20"/>
          <w:szCs w:val="20"/>
          <w:lang w:eastAsia="es-ES"/>
        </w:rPr>
        <w:br/>
        <w:t>│   ├── deployment.yaml      #dbx</w:t>
      </w:r>
      <w:r w:rsidRPr="003403CD">
        <w:rPr>
          <w:rFonts w:ascii="Courier New" w:eastAsia="Times New Roman" w:hAnsi="Courier New" w:cs="Courier New"/>
          <w:sz w:val="20"/>
          <w:szCs w:val="20"/>
          <w:lang w:eastAsia="es-ES"/>
        </w:rPr>
        <w:br/>
        <w:t>│   └── tasks</w:t>
      </w:r>
      <w:r w:rsidRPr="003403CD">
        <w:rPr>
          <w:rFonts w:ascii="Courier New" w:eastAsia="Times New Roman" w:hAnsi="Courier New" w:cs="Courier New"/>
          <w:sz w:val="20"/>
          <w:szCs w:val="20"/>
          <w:lang w:eastAsia="es-ES"/>
        </w:rPr>
        <w:br/>
        <w:t>│       └── my_task          #hydra</w:t>
      </w:r>
      <w:r w:rsidRPr="003403CD">
        <w:rPr>
          <w:rFonts w:ascii="Courier New" w:eastAsia="Times New Roman" w:hAnsi="Courier New" w:cs="Courier New"/>
          <w:sz w:val="20"/>
          <w:szCs w:val="20"/>
          <w:lang w:eastAsia="es-ES"/>
        </w:rPr>
        <w:br/>
        <w:t xml:space="preserve">│           ├── my_task.yaml  </w:t>
      </w:r>
      <w:r w:rsidRPr="003403CD">
        <w:rPr>
          <w:rFonts w:ascii="Courier New" w:eastAsia="Times New Roman" w:hAnsi="Courier New" w:cs="Courier New"/>
          <w:sz w:val="20"/>
          <w:szCs w:val="20"/>
          <w:lang w:eastAsia="es-ES"/>
        </w:rPr>
        <w:br/>
        <w:t>|           ├── test</w:t>
      </w:r>
      <w:r w:rsidRPr="003403CD">
        <w:rPr>
          <w:rFonts w:ascii="Courier New" w:eastAsia="Times New Roman" w:hAnsi="Courier New" w:cs="Courier New"/>
          <w:sz w:val="20"/>
          <w:szCs w:val="20"/>
          <w:lang w:eastAsia="es-ES"/>
        </w:rPr>
        <w:br/>
        <w:t>│           ├── stage</w:t>
      </w:r>
      <w:r w:rsidRPr="003403CD">
        <w:rPr>
          <w:rFonts w:ascii="Courier New" w:eastAsia="Times New Roman" w:hAnsi="Courier New" w:cs="Courier New"/>
          <w:sz w:val="20"/>
          <w:szCs w:val="20"/>
          <w:lang w:eastAsia="es-ES"/>
        </w:rPr>
        <w:br/>
        <w:t>|           └── prod</w:t>
      </w:r>
      <w:r w:rsidRPr="003403CD">
        <w:rPr>
          <w:rFonts w:ascii="Courier New" w:eastAsia="Times New Roman" w:hAnsi="Courier New" w:cs="Courier New"/>
          <w:sz w:val="20"/>
          <w:szCs w:val="20"/>
          <w:lang w:eastAsia="es-ES"/>
        </w:rPr>
        <w:br/>
        <w:t>├── my_pipeline</w:t>
      </w:r>
      <w:r w:rsidRPr="003403CD">
        <w:rPr>
          <w:rFonts w:ascii="Courier New" w:eastAsia="Times New Roman" w:hAnsi="Courier New" w:cs="Courier New"/>
          <w:sz w:val="20"/>
          <w:szCs w:val="20"/>
          <w:lang w:eastAsia="es-ES"/>
        </w:rPr>
        <w:br/>
        <w:t>│   ├── entrypoint.py</w:t>
      </w:r>
      <w:r w:rsidRPr="003403CD">
        <w:rPr>
          <w:rFonts w:ascii="Courier New" w:eastAsia="Times New Roman" w:hAnsi="Courier New" w:cs="Courier New"/>
          <w:sz w:val="20"/>
          <w:szCs w:val="20"/>
          <w:lang w:eastAsia="es-ES"/>
        </w:rPr>
        <w:br/>
        <w:t>│   └── tasks</w:t>
      </w:r>
      <w:r w:rsidRPr="003403CD">
        <w:rPr>
          <w:rFonts w:ascii="Courier New" w:eastAsia="Times New Roman" w:hAnsi="Courier New" w:cs="Courier New"/>
          <w:sz w:val="20"/>
          <w:szCs w:val="20"/>
          <w:lang w:eastAsia="es-ES"/>
        </w:rPr>
        <w:br/>
        <w:t>│       └── my_task.py</w:t>
      </w:r>
      <w:r w:rsidRPr="003403CD">
        <w:rPr>
          <w:rFonts w:ascii="Courier New" w:eastAsia="Times New Roman" w:hAnsi="Courier New" w:cs="Courier New"/>
          <w:sz w:val="20"/>
          <w:szCs w:val="20"/>
          <w:lang w:eastAsia="es-ES"/>
        </w:rPr>
        <w:br/>
        <w:t>├── tests</w:t>
      </w:r>
      <w:r w:rsidRPr="003403CD">
        <w:rPr>
          <w:rFonts w:ascii="Courier New" w:eastAsia="Times New Roman" w:hAnsi="Courier New" w:cs="Courier New"/>
          <w:sz w:val="20"/>
          <w:szCs w:val="20"/>
          <w:lang w:eastAsia="es-ES"/>
        </w:rPr>
        <w:br/>
        <w:t>│   ├── data</w:t>
      </w:r>
      <w:r w:rsidRPr="003403CD">
        <w:rPr>
          <w:rFonts w:ascii="Courier New" w:eastAsia="Times New Roman" w:hAnsi="Courier New" w:cs="Courier New"/>
          <w:sz w:val="20"/>
          <w:szCs w:val="20"/>
          <w:lang w:eastAsia="es-ES"/>
        </w:rPr>
        <w:br/>
        <w:t>│   ├── unit</w:t>
      </w:r>
      <w:r w:rsidRPr="003403CD">
        <w:rPr>
          <w:rFonts w:ascii="Courier New" w:eastAsia="Times New Roman" w:hAnsi="Courier New" w:cs="Courier New"/>
          <w:sz w:val="20"/>
          <w:szCs w:val="20"/>
          <w:lang w:eastAsia="es-ES"/>
        </w:rPr>
        <w:br/>
        <w:t>│   │   └── tasks</w:t>
      </w:r>
      <w:r w:rsidRPr="003403CD">
        <w:rPr>
          <w:rFonts w:ascii="Courier New" w:eastAsia="Times New Roman" w:hAnsi="Courier New" w:cs="Courier New"/>
          <w:sz w:val="20"/>
          <w:szCs w:val="20"/>
          <w:lang w:eastAsia="es-ES"/>
        </w:rPr>
        <w:br/>
        <w:t>│   │       └── my_task_test.py</w:t>
      </w:r>
      <w:r w:rsidRPr="003403CD">
        <w:rPr>
          <w:rFonts w:ascii="Courier New" w:eastAsia="Times New Roman" w:hAnsi="Courier New" w:cs="Courier New"/>
          <w:sz w:val="20"/>
          <w:szCs w:val="20"/>
          <w:lang w:eastAsia="es-ES"/>
        </w:rPr>
        <w:br/>
        <w:t>│   └── system</w:t>
      </w:r>
      <w:r w:rsidRPr="003403CD">
        <w:rPr>
          <w:rFonts w:ascii="Courier New" w:eastAsia="Times New Roman" w:hAnsi="Courier New" w:cs="Courier New"/>
          <w:sz w:val="20"/>
          <w:szCs w:val="20"/>
          <w:lang w:eastAsia="es-ES"/>
        </w:rPr>
        <w:br/>
        <w:t>│       └── system_test.py</w:t>
      </w:r>
      <w:r w:rsidRPr="003403CD">
        <w:rPr>
          <w:rFonts w:ascii="Courier New" w:eastAsia="Times New Roman" w:hAnsi="Courier New" w:cs="Courier New"/>
          <w:sz w:val="20"/>
          <w:szCs w:val="20"/>
          <w:lang w:eastAsia="es-ES"/>
        </w:rPr>
        <w:br/>
        <w:t>├── .pre-commit-config.yaml</w:t>
      </w:r>
      <w:r w:rsidRPr="003403CD">
        <w:rPr>
          <w:rFonts w:ascii="Courier New" w:eastAsia="Times New Roman" w:hAnsi="Courier New" w:cs="Courier New"/>
          <w:sz w:val="20"/>
          <w:szCs w:val="20"/>
          <w:lang w:eastAsia="es-ES"/>
        </w:rPr>
        <w:br/>
        <w:t>├── pyproject.toml</w:t>
      </w:r>
      <w:r w:rsidRPr="003403CD">
        <w:rPr>
          <w:rFonts w:ascii="Courier New" w:eastAsia="Times New Roman" w:hAnsi="Courier New" w:cs="Courier New"/>
          <w:sz w:val="20"/>
          <w:szCs w:val="20"/>
          <w:lang w:eastAsia="es-ES"/>
        </w:rPr>
        <w:br/>
        <w:t>├── setup.cfg</w:t>
      </w:r>
      <w:r w:rsidRPr="003403CD">
        <w:rPr>
          <w:rFonts w:ascii="Courier New" w:eastAsia="Times New Roman" w:hAnsi="Courier New" w:cs="Courier New"/>
          <w:sz w:val="20"/>
          <w:szCs w:val="20"/>
          <w:lang w:eastAsia="es-ES"/>
        </w:rPr>
        <w:br/>
        <w:t>├── setup.py</w:t>
      </w:r>
      <w:r w:rsidRPr="003403CD">
        <w:rPr>
          <w:rFonts w:ascii="Courier New" w:eastAsia="Times New Roman" w:hAnsi="Courier New" w:cs="Courier New"/>
          <w:sz w:val="20"/>
          <w:szCs w:val="20"/>
          <w:lang w:eastAsia="es-ES"/>
        </w:rPr>
        <w:br/>
        <w:t>└── README.md</w:t>
      </w:r>
    </w:p>
    <w:p w:rsidR="003403CD" w:rsidRPr="003403CD" w:rsidRDefault="003403CD" w:rsidP="003403CD">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3403CD">
        <w:rPr>
          <w:rFonts w:ascii="Times New Roman" w:eastAsia="Times New Roman" w:hAnsi="Times New Roman" w:cs="Times New Roman"/>
          <w:b/>
          <w:bCs/>
          <w:kern w:val="36"/>
          <w:sz w:val="48"/>
          <w:szCs w:val="48"/>
          <w:lang w:eastAsia="es-ES"/>
        </w:rPr>
        <w:t>Summary</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In this post we covered the basic pre-production concerns for Spark-based data pipelines in the cloud.</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None of the above information can be considered novel per se, but I hope it can save the reader some effort in both identifying and / or designing solutions to these common problems.</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The next installment will focus on running and operating the pipelines in production.</w:t>
      </w:r>
    </w:p>
    <w:p w:rsidR="003403CD" w:rsidRPr="003403CD" w:rsidRDefault="003403CD" w:rsidP="003403CD">
      <w:pPr>
        <w:spacing w:before="100" w:beforeAutospacing="1" w:after="100" w:afterAutospacing="1" w:line="240" w:lineRule="auto"/>
        <w:rPr>
          <w:rFonts w:ascii="Times New Roman" w:eastAsia="Times New Roman" w:hAnsi="Times New Roman" w:cs="Times New Roman"/>
          <w:sz w:val="24"/>
          <w:szCs w:val="24"/>
          <w:lang w:eastAsia="es-ES"/>
        </w:rPr>
      </w:pPr>
      <w:r w:rsidRPr="003403CD">
        <w:rPr>
          <w:rFonts w:ascii="Times New Roman" w:eastAsia="Times New Roman" w:hAnsi="Times New Roman" w:cs="Times New Roman"/>
          <w:sz w:val="24"/>
          <w:szCs w:val="24"/>
          <w:lang w:eastAsia="es-ES"/>
        </w:rPr>
        <w:t>Thanks to Ohad Raviv and Ben Huberman</w:t>
      </w:r>
    </w:p>
    <w:p w:rsidR="003B0D59" w:rsidRDefault="003B0D59"/>
    <w:sectPr w:rsidR="003B0D5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E706C"/>
    <w:multiLevelType w:val="multilevel"/>
    <w:tmpl w:val="573C1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E12E7"/>
    <w:multiLevelType w:val="multilevel"/>
    <w:tmpl w:val="DCC27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F432F3"/>
    <w:multiLevelType w:val="multilevel"/>
    <w:tmpl w:val="C2E45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4F393C"/>
    <w:multiLevelType w:val="multilevel"/>
    <w:tmpl w:val="EE2A5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621593"/>
    <w:multiLevelType w:val="multilevel"/>
    <w:tmpl w:val="AB60F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D25FD8"/>
    <w:multiLevelType w:val="multilevel"/>
    <w:tmpl w:val="758A9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BE28EB"/>
    <w:multiLevelType w:val="multilevel"/>
    <w:tmpl w:val="F7C28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841AC7"/>
    <w:multiLevelType w:val="multilevel"/>
    <w:tmpl w:val="F2461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2D2678"/>
    <w:multiLevelType w:val="multilevel"/>
    <w:tmpl w:val="1468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895A46"/>
    <w:multiLevelType w:val="multilevel"/>
    <w:tmpl w:val="13ACE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1D5A4C"/>
    <w:multiLevelType w:val="multilevel"/>
    <w:tmpl w:val="E222A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E2457C"/>
    <w:multiLevelType w:val="multilevel"/>
    <w:tmpl w:val="EB06C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873F0D"/>
    <w:multiLevelType w:val="multilevel"/>
    <w:tmpl w:val="3328E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040330"/>
    <w:multiLevelType w:val="multilevel"/>
    <w:tmpl w:val="FF0E4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857170"/>
    <w:multiLevelType w:val="multilevel"/>
    <w:tmpl w:val="37066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CD5FBF"/>
    <w:multiLevelType w:val="multilevel"/>
    <w:tmpl w:val="F418C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B915FB"/>
    <w:multiLevelType w:val="multilevel"/>
    <w:tmpl w:val="D8780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3976CA"/>
    <w:multiLevelType w:val="multilevel"/>
    <w:tmpl w:val="EDB25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7553CA"/>
    <w:multiLevelType w:val="multilevel"/>
    <w:tmpl w:val="6C7C4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8B4682"/>
    <w:multiLevelType w:val="multilevel"/>
    <w:tmpl w:val="428EB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1F4CFF"/>
    <w:multiLevelType w:val="multilevel"/>
    <w:tmpl w:val="559A5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7C265C"/>
    <w:multiLevelType w:val="multilevel"/>
    <w:tmpl w:val="9A74E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A4540B"/>
    <w:multiLevelType w:val="multilevel"/>
    <w:tmpl w:val="D6169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B6043D"/>
    <w:multiLevelType w:val="multilevel"/>
    <w:tmpl w:val="6CD22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E9199B"/>
    <w:multiLevelType w:val="multilevel"/>
    <w:tmpl w:val="0688C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A67CA3"/>
    <w:multiLevelType w:val="multilevel"/>
    <w:tmpl w:val="B8C86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E1282A"/>
    <w:multiLevelType w:val="multilevel"/>
    <w:tmpl w:val="3ADC5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B428A2"/>
    <w:multiLevelType w:val="multilevel"/>
    <w:tmpl w:val="0D7E0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C62151"/>
    <w:multiLevelType w:val="multilevel"/>
    <w:tmpl w:val="A0127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D86E91"/>
    <w:multiLevelType w:val="multilevel"/>
    <w:tmpl w:val="110EA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D92D34"/>
    <w:multiLevelType w:val="multilevel"/>
    <w:tmpl w:val="C48E2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0"/>
  </w:num>
  <w:num w:numId="3">
    <w:abstractNumId w:val="4"/>
  </w:num>
  <w:num w:numId="4">
    <w:abstractNumId w:val="12"/>
  </w:num>
  <w:num w:numId="5">
    <w:abstractNumId w:val="17"/>
  </w:num>
  <w:num w:numId="6">
    <w:abstractNumId w:val="6"/>
  </w:num>
  <w:num w:numId="7">
    <w:abstractNumId w:val="21"/>
  </w:num>
  <w:num w:numId="8">
    <w:abstractNumId w:val="14"/>
  </w:num>
  <w:num w:numId="9">
    <w:abstractNumId w:val="1"/>
  </w:num>
  <w:num w:numId="10">
    <w:abstractNumId w:val="3"/>
  </w:num>
  <w:num w:numId="11">
    <w:abstractNumId w:val="15"/>
  </w:num>
  <w:num w:numId="12">
    <w:abstractNumId w:val="25"/>
  </w:num>
  <w:num w:numId="13">
    <w:abstractNumId w:val="16"/>
  </w:num>
  <w:num w:numId="14">
    <w:abstractNumId w:val="5"/>
  </w:num>
  <w:num w:numId="15">
    <w:abstractNumId w:val="10"/>
  </w:num>
  <w:num w:numId="16">
    <w:abstractNumId w:val="18"/>
  </w:num>
  <w:num w:numId="17">
    <w:abstractNumId w:val="11"/>
  </w:num>
  <w:num w:numId="18">
    <w:abstractNumId w:val="29"/>
  </w:num>
  <w:num w:numId="19">
    <w:abstractNumId w:val="19"/>
  </w:num>
  <w:num w:numId="20">
    <w:abstractNumId w:val="22"/>
  </w:num>
  <w:num w:numId="21">
    <w:abstractNumId w:val="20"/>
  </w:num>
  <w:num w:numId="22">
    <w:abstractNumId w:val="23"/>
  </w:num>
  <w:num w:numId="23">
    <w:abstractNumId w:val="30"/>
  </w:num>
  <w:num w:numId="24">
    <w:abstractNumId w:val="7"/>
  </w:num>
  <w:num w:numId="25">
    <w:abstractNumId w:val="27"/>
  </w:num>
  <w:num w:numId="26">
    <w:abstractNumId w:val="28"/>
  </w:num>
  <w:num w:numId="27">
    <w:abstractNumId w:val="13"/>
  </w:num>
  <w:num w:numId="28">
    <w:abstractNumId w:val="8"/>
  </w:num>
  <w:num w:numId="29">
    <w:abstractNumId w:val="2"/>
  </w:num>
  <w:num w:numId="30">
    <w:abstractNumId w:val="24"/>
  </w:num>
  <w:num w:numId="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3CD"/>
    <w:rsid w:val="003403CD"/>
    <w:rsid w:val="003B0D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104DA8-93B4-42BF-BAC8-CD994C789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3403C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3403C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403CD"/>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3403CD"/>
    <w:rPr>
      <w:rFonts w:ascii="Times New Roman" w:eastAsia="Times New Roman" w:hAnsi="Times New Roman" w:cs="Times New Roman"/>
      <w:b/>
      <w:bCs/>
      <w:sz w:val="36"/>
      <w:szCs w:val="36"/>
      <w:lang w:eastAsia="es-ES"/>
    </w:rPr>
  </w:style>
  <w:style w:type="paragraph" w:customStyle="1" w:styleId="pw-post-body-paragraph">
    <w:name w:val="pw-post-body-paragraph"/>
    <w:basedOn w:val="Normal"/>
    <w:rsid w:val="003403C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3403CD"/>
    <w:rPr>
      <w:b/>
      <w:bCs/>
    </w:rPr>
  </w:style>
  <w:style w:type="character" w:styleId="nfasis">
    <w:name w:val="Emphasis"/>
    <w:basedOn w:val="Fuentedeprrafopredeter"/>
    <w:uiPriority w:val="20"/>
    <w:qFormat/>
    <w:rsid w:val="003403CD"/>
    <w:rPr>
      <w:i/>
      <w:iCs/>
    </w:rPr>
  </w:style>
  <w:style w:type="character" w:styleId="Hipervnculo">
    <w:name w:val="Hyperlink"/>
    <w:basedOn w:val="Fuentedeprrafopredeter"/>
    <w:uiPriority w:val="99"/>
    <w:semiHidden/>
    <w:unhideWhenUsed/>
    <w:rsid w:val="003403CD"/>
    <w:rPr>
      <w:color w:val="0000FF"/>
      <w:u w:val="single"/>
    </w:rPr>
  </w:style>
  <w:style w:type="paragraph" w:styleId="HTMLconformatoprevio">
    <w:name w:val="HTML Preformatted"/>
    <w:basedOn w:val="Normal"/>
    <w:link w:val="HTMLconformatoprevioCar"/>
    <w:uiPriority w:val="99"/>
    <w:semiHidden/>
    <w:unhideWhenUsed/>
    <w:rsid w:val="00340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403CD"/>
    <w:rPr>
      <w:rFonts w:ascii="Courier New" w:eastAsia="Times New Roman" w:hAnsi="Courier New" w:cs="Courier New"/>
      <w:sz w:val="20"/>
      <w:szCs w:val="20"/>
      <w:lang w:eastAsia="es-ES"/>
    </w:rPr>
  </w:style>
  <w:style w:type="character" w:customStyle="1" w:styleId="ga">
    <w:name w:val="ga"/>
    <w:basedOn w:val="Fuentedeprrafopredeter"/>
    <w:rsid w:val="003403CD"/>
  </w:style>
  <w:style w:type="character" w:customStyle="1" w:styleId="hljs-string">
    <w:name w:val="hljs-string"/>
    <w:basedOn w:val="Fuentedeprrafopredeter"/>
    <w:rsid w:val="003403CD"/>
  </w:style>
  <w:style w:type="character" w:customStyle="1" w:styleId="hljs-builtin">
    <w:name w:val="hljs-built_in"/>
    <w:basedOn w:val="Fuentedeprrafopredeter"/>
    <w:rsid w:val="003403CD"/>
  </w:style>
  <w:style w:type="character" w:customStyle="1" w:styleId="hljs-subst">
    <w:name w:val="hljs-subst"/>
    <w:basedOn w:val="Fuentedeprrafopredeter"/>
    <w:rsid w:val="003403CD"/>
  </w:style>
  <w:style w:type="character" w:customStyle="1" w:styleId="hljs-keyword">
    <w:name w:val="hljs-keyword"/>
    <w:basedOn w:val="Fuentedeprrafopredeter"/>
    <w:rsid w:val="003403CD"/>
  </w:style>
  <w:style w:type="character" w:customStyle="1" w:styleId="hljs-titleclass">
    <w:name w:val="hljs-title.class"/>
    <w:basedOn w:val="Fuentedeprrafopredeter"/>
    <w:rsid w:val="003403CD"/>
  </w:style>
  <w:style w:type="character" w:customStyle="1" w:styleId="hljs-titlefunction">
    <w:name w:val="hljs-title.function"/>
    <w:basedOn w:val="Fuentedeprrafopredeter"/>
    <w:rsid w:val="003403CD"/>
  </w:style>
  <w:style w:type="character" w:customStyle="1" w:styleId="hljs-params">
    <w:name w:val="hljs-params"/>
    <w:basedOn w:val="Fuentedeprrafopredeter"/>
    <w:rsid w:val="003403CD"/>
  </w:style>
  <w:style w:type="character" w:customStyle="1" w:styleId="hljs-literal">
    <w:name w:val="hljs-literal"/>
    <w:basedOn w:val="Fuentedeprrafopredeter"/>
    <w:rsid w:val="003403CD"/>
  </w:style>
  <w:style w:type="character" w:customStyle="1" w:styleId="hljs-meta">
    <w:name w:val="hljs-meta"/>
    <w:basedOn w:val="Fuentedeprrafopredeter"/>
    <w:rsid w:val="003403CD"/>
  </w:style>
  <w:style w:type="character" w:customStyle="1" w:styleId="hljs-number">
    <w:name w:val="hljs-number"/>
    <w:basedOn w:val="Fuentedeprrafopredeter"/>
    <w:rsid w:val="003403CD"/>
  </w:style>
  <w:style w:type="paragraph" w:customStyle="1" w:styleId="bm">
    <w:name w:val="bm"/>
    <w:basedOn w:val="Normal"/>
    <w:rsid w:val="003403CD"/>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9612438">
      <w:bodyDiv w:val="1"/>
      <w:marLeft w:val="0"/>
      <w:marRight w:val="0"/>
      <w:marTop w:val="0"/>
      <w:marBottom w:val="0"/>
      <w:divBdr>
        <w:top w:val="none" w:sz="0" w:space="0" w:color="auto"/>
        <w:left w:val="none" w:sz="0" w:space="0" w:color="auto"/>
        <w:bottom w:val="none" w:sz="0" w:space="0" w:color="auto"/>
        <w:right w:val="none" w:sz="0" w:space="0" w:color="auto"/>
      </w:divBdr>
      <w:divsChild>
        <w:div w:id="1823085718">
          <w:marLeft w:val="0"/>
          <w:marRight w:val="0"/>
          <w:marTop w:val="0"/>
          <w:marBottom w:val="0"/>
          <w:divBdr>
            <w:top w:val="none" w:sz="0" w:space="0" w:color="auto"/>
            <w:left w:val="none" w:sz="0" w:space="0" w:color="auto"/>
            <w:bottom w:val="none" w:sz="0" w:space="0" w:color="auto"/>
            <w:right w:val="none" w:sz="0" w:space="0" w:color="auto"/>
          </w:divBdr>
          <w:divsChild>
            <w:div w:id="894850170">
              <w:marLeft w:val="0"/>
              <w:marRight w:val="0"/>
              <w:marTop w:val="0"/>
              <w:marBottom w:val="0"/>
              <w:divBdr>
                <w:top w:val="none" w:sz="0" w:space="0" w:color="auto"/>
                <w:left w:val="none" w:sz="0" w:space="0" w:color="auto"/>
                <w:bottom w:val="none" w:sz="0" w:space="0" w:color="auto"/>
                <w:right w:val="none" w:sz="0" w:space="0" w:color="auto"/>
              </w:divBdr>
              <w:divsChild>
                <w:div w:id="330329684">
                  <w:marLeft w:val="0"/>
                  <w:marRight w:val="0"/>
                  <w:marTop w:val="0"/>
                  <w:marBottom w:val="0"/>
                  <w:divBdr>
                    <w:top w:val="none" w:sz="0" w:space="0" w:color="auto"/>
                    <w:left w:val="none" w:sz="0" w:space="0" w:color="auto"/>
                    <w:bottom w:val="none" w:sz="0" w:space="0" w:color="auto"/>
                    <w:right w:val="none" w:sz="0" w:space="0" w:color="auto"/>
                  </w:divBdr>
                  <w:divsChild>
                    <w:div w:id="266739621">
                      <w:marLeft w:val="0"/>
                      <w:marRight w:val="0"/>
                      <w:marTop w:val="0"/>
                      <w:marBottom w:val="0"/>
                      <w:divBdr>
                        <w:top w:val="none" w:sz="0" w:space="0" w:color="auto"/>
                        <w:left w:val="none" w:sz="0" w:space="0" w:color="auto"/>
                        <w:bottom w:val="none" w:sz="0" w:space="0" w:color="auto"/>
                        <w:right w:val="none" w:sz="0" w:space="0" w:color="auto"/>
                      </w:divBdr>
                      <w:divsChild>
                        <w:div w:id="229195097">
                          <w:marLeft w:val="0"/>
                          <w:marRight w:val="0"/>
                          <w:marTop w:val="0"/>
                          <w:marBottom w:val="0"/>
                          <w:divBdr>
                            <w:top w:val="none" w:sz="0" w:space="0" w:color="auto"/>
                            <w:left w:val="none" w:sz="0" w:space="0" w:color="auto"/>
                            <w:bottom w:val="none" w:sz="0" w:space="0" w:color="auto"/>
                            <w:right w:val="none" w:sz="0" w:space="0" w:color="auto"/>
                          </w:divBdr>
                          <w:divsChild>
                            <w:div w:id="899905416">
                              <w:marLeft w:val="0"/>
                              <w:marRight w:val="0"/>
                              <w:marTop w:val="0"/>
                              <w:marBottom w:val="0"/>
                              <w:divBdr>
                                <w:top w:val="none" w:sz="0" w:space="0" w:color="auto"/>
                                <w:left w:val="none" w:sz="0" w:space="0" w:color="auto"/>
                                <w:bottom w:val="none" w:sz="0" w:space="0" w:color="auto"/>
                                <w:right w:val="none" w:sz="0" w:space="0" w:color="auto"/>
                              </w:divBdr>
                              <w:divsChild>
                                <w:div w:id="1521167967">
                                  <w:marLeft w:val="0"/>
                                  <w:marRight w:val="0"/>
                                  <w:marTop w:val="0"/>
                                  <w:marBottom w:val="0"/>
                                  <w:divBdr>
                                    <w:top w:val="none" w:sz="0" w:space="0" w:color="auto"/>
                                    <w:left w:val="none" w:sz="0" w:space="0" w:color="auto"/>
                                    <w:bottom w:val="none" w:sz="0" w:space="0" w:color="auto"/>
                                    <w:right w:val="none" w:sz="0" w:space="0" w:color="auto"/>
                                  </w:divBdr>
                                </w:div>
                                <w:div w:id="2099401136">
                                  <w:marLeft w:val="0"/>
                                  <w:marRight w:val="0"/>
                                  <w:marTop w:val="0"/>
                                  <w:marBottom w:val="0"/>
                                  <w:divBdr>
                                    <w:top w:val="none" w:sz="0" w:space="0" w:color="auto"/>
                                    <w:left w:val="none" w:sz="0" w:space="0" w:color="auto"/>
                                    <w:bottom w:val="none" w:sz="0" w:space="0" w:color="auto"/>
                                    <w:right w:val="none" w:sz="0" w:space="0" w:color="auto"/>
                                  </w:divBdr>
                                </w:div>
                                <w:div w:id="2067490635">
                                  <w:marLeft w:val="0"/>
                                  <w:marRight w:val="0"/>
                                  <w:marTop w:val="0"/>
                                  <w:marBottom w:val="0"/>
                                  <w:divBdr>
                                    <w:top w:val="none" w:sz="0" w:space="0" w:color="auto"/>
                                    <w:left w:val="none" w:sz="0" w:space="0" w:color="auto"/>
                                    <w:bottom w:val="none" w:sz="0" w:space="0" w:color="auto"/>
                                    <w:right w:val="none" w:sz="0" w:space="0" w:color="auto"/>
                                  </w:divBdr>
                                </w:div>
                                <w:div w:id="758864449">
                                  <w:marLeft w:val="0"/>
                                  <w:marRight w:val="0"/>
                                  <w:marTop w:val="0"/>
                                  <w:marBottom w:val="0"/>
                                  <w:divBdr>
                                    <w:top w:val="none" w:sz="0" w:space="0" w:color="auto"/>
                                    <w:left w:val="none" w:sz="0" w:space="0" w:color="auto"/>
                                    <w:bottom w:val="none" w:sz="0" w:space="0" w:color="auto"/>
                                    <w:right w:val="none" w:sz="0" w:space="0" w:color="auto"/>
                                  </w:divBdr>
                                  <w:divsChild>
                                    <w:div w:id="73505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446530">
                              <w:marLeft w:val="0"/>
                              <w:marRight w:val="0"/>
                              <w:marTop w:val="0"/>
                              <w:marBottom w:val="0"/>
                              <w:divBdr>
                                <w:top w:val="none" w:sz="0" w:space="0" w:color="auto"/>
                                <w:left w:val="none" w:sz="0" w:space="0" w:color="auto"/>
                                <w:bottom w:val="none" w:sz="0" w:space="0" w:color="auto"/>
                                <w:right w:val="none" w:sz="0" w:space="0" w:color="auto"/>
                              </w:divBdr>
                              <w:divsChild>
                                <w:div w:id="605112497">
                                  <w:marLeft w:val="0"/>
                                  <w:marRight w:val="0"/>
                                  <w:marTop w:val="0"/>
                                  <w:marBottom w:val="0"/>
                                  <w:divBdr>
                                    <w:top w:val="none" w:sz="0" w:space="0" w:color="auto"/>
                                    <w:left w:val="none" w:sz="0" w:space="0" w:color="auto"/>
                                    <w:bottom w:val="none" w:sz="0" w:space="0" w:color="auto"/>
                                    <w:right w:val="none" w:sz="0" w:space="0" w:color="auto"/>
                                  </w:divBdr>
                                  <w:divsChild>
                                    <w:div w:id="1243838497">
                                      <w:marLeft w:val="0"/>
                                      <w:marRight w:val="0"/>
                                      <w:marTop w:val="0"/>
                                      <w:marBottom w:val="0"/>
                                      <w:divBdr>
                                        <w:top w:val="none" w:sz="0" w:space="0" w:color="auto"/>
                                        <w:left w:val="none" w:sz="0" w:space="0" w:color="auto"/>
                                        <w:bottom w:val="none" w:sz="0" w:space="0" w:color="auto"/>
                                        <w:right w:val="none" w:sz="0" w:space="0" w:color="auto"/>
                                      </w:divBdr>
                                    </w:div>
                                  </w:divsChild>
                                </w:div>
                                <w:div w:id="1647511257">
                                  <w:marLeft w:val="0"/>
                                  <w:marRight w:val="0"/>
                                  <w:marTop w:val="0"/>
                                  <w:marBottom w:val="0"/>
                                  <w:divBdr>
                                    <w:top w:val="none" w:sz="0" w:space="0" w:color="auto"/>
                                    <w:left w:val="none" w:sz="0" w:space="0" w:color="auto"/>
                                    <w:bottom w:val="none" w:sz="0" w:space="0" w:color="auto"/>
                                    <w:right w:val="none" w:sz="0" w:space="0" w:color="auto"/>
                                  </w:divBdr>
                                  <w:divsChild>
                                    <w:div w:id="439301933">
                                      <w:marLeft w:val="0"/>
                                      <w:marRight w:val="0"/>
                                      <w:marTop w:val="0"/>
                                      <w:marBottom w:val="0"/>
                                      <w:divBdr>
                                        <w:top w:val="none" w:sz="0" w:space="0" w:color="auto"/>
                                        <w:left w:val="none" w:sz="0" w:space="0" w:color="auto"/>
                                        <w:bottom w:val="none" w:sz="0" w:space="0" w:color="auto"/>
                                        <w:right w:val="none" w:sz="0" w:space="0" w:color="auto"/>
                                      </w:divBdr>
                                    </w:div>
                                  </w:divsChild>
                                </w:div>
                                <w:div w:id="1987587694">
                                  <w:marLeft w:val="0"/>
                                  <w:marRight w:val="0"/>
                                  <w:marTop w:val="0"/>
                                  <w:marBottom w:val="0"/>
                                  <w:divBdr>
                                    <w:top w:val="none" w:sz="0" w:space="0" w:color="auto"/>
                                    <w:left w:val="none" w:sz="0" w:space="0" w:color="auto"/>
                                    <w:bottom w:val="none" w:sz="0" w:space="0" w:color="auto"/>
                                    <w:right w:val="none" w:sz="0" w:space="0" w:color="auto"/>
                                  </w:divBdr>
                                </w:div>
                                <w:div w:id="113521960">
                                  <w:marLeft w:val="0"/>
                                  <w:marRight w:val="0"/>
                                  <w:marTop w:val="0"/>
                                  <w:marBottom w:val="0"/>
                                  <w:divBdr>
                                    <w:top w:val="none" w:sz="0" w:space="0" w:color="auto"/>
                                    <w:left w:val="none" w:sz="0" w:space="0" w:color="auto"/>
                                    <w:bottom w:val="none" w:sz="0" w:space="0" w:color="auto"/>
                                    <w:right w:val="none" w:sz="0" w:space="0" w:color="auto"/>
                                  </w:divBdr>
                                  <w:divsChild>
                                    <w:div w:id="2036925140">
                                      <w:marLeft w:val="0"/>
                                      <w:marRight w:val="0"/>
                                      <w:marTop w:val="0"/>
                                      <w:marBottom w:val="0"/>
                                      <w:divBdr>
                                        <w:top w:val="none" w:sz="0" w:space="0" w:color="auto"/>
                                        <w:left w:val="none" w:sz="0" w:space="0" w:color="auto"/>
                                        <w:bottom w:val="none" w:sz="0" w:space="0" w:color="auto"/>
                                        <w:right w:val="none" w:sz="0" w:space="0" w:color="auto"/>
                                      </w:divBdr>
                                    </w:div>
                                  </w:divsChild>
                                </w:div>
                                <w:div w:id="168447975">
                                  <w:marLeft w:val="0"/>
                                  <w:marRight w:val="0"/>
                                  <w:marTop w:val="0"/>
                                  <w:marBottom w:val="0"/>
                                  <w:divBdr>
                                    <w:top w:val="none" w:sz="0" w:space="0" w:color="auto"/>
                                    <w:left w:val="none" w:sz="0" w:space="0" w:color="auto"/>
                                    <w:bottom w:val="none" w:sz="0" w:space="0" w:color="auto"/>
                                    <w:right w:val="none" w:sz="0" w:space="0" w:color="auto"/>
                                  </w:divBdr>
                                  <w:divsChild>
                                    <w:div w:id="516895701">
                                      <w:marLeft w:val="0"/>
                                      <w:marRight w:val="0"/>
                                      <w:marTop w:val="0"/>
                                      <w:marBottom w:val="0"/>
                                      <w:divBdr>
                                        <w:top w:val="none" w:sz="0" w:space="0" w:color="auto"/>
                                        <w:left w:val="none" w:sz="0" w:space="0" w:color="auto"/>
                                        <w:bottom w:val="none" w:sz="0" w:space="0" w:color="auto"/>
                                        <w:right w:val="none" w:sz="0" w:space="0" w:color="auto"/>
                                      </w:divBdr>
                                    </w:div>
                                  </w:divsChild>
                                </w:div>
                                <w:div w:id="372118234">
                                  <w:marLeft w:val="0"/>
                                  <w:marRight w:val="0"/>
                                  <w:marTop w:val="0"/>
                                  <w:marBottom w:val="0"/>
                                  <w:divBdr>
                                    <w:top w:val="none" w:sz="0" w:space="0" w:color="auto"/>
                                    <w:left w:val="none" w:sz="0" w:space="0" w:color="auto"/>
                                    <w:bottom w:val="none" w:sz="0" w:space="0" w:color="auto"/>
                                    <w:right w:val="none" w:sz="0" w:space="0" w:color="auto"/>
                                  </w:divBdr>
                                  <w:divsChild>
                                    <w:div w:id="49947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7171774">
                  <w:marLeft w:val="0"/>
                  <w:marRight w:val="0"/>
                  <w:marTop w:val="0"/>
                  <w:marBottom w:val="0"/>
                  <w:divBdr>
                    <w:top w:val="none" w:sz="0" w:space="0" w:color="auto"/>
                    <w:left w:val="none" w:sz="0" w:space="0" w:color="auto"/>
                    <w:bottom w:val="none" w:sz="0" w:space="0" w:color="auto"/>
                    <w:right w:val="none" w:sz="0" w:space="0" w:color="auto"/>
                  </w:divBdr>
                  <w:divsChild>
                    <w:div w:id="113325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v1.prefect.io/api/latest/utilities/context.html" TargetMode="External"/><Relationship Id="rId13" Type="http://schemas.openxmlformats.org/officeDocument/2006/relationships/hyperlink" Target="https://spark.apache.org/docs/latest/sql-data-sources-load-save-functions.html" TargetMode="External"/><Relationship Id="rId18" Type="http://schemas.openxmlformats.org/officeDocument/2006/relationships/image" Target="media/image4.png"/><Relationship Id="rId26" Type="http://schemas.openxmlformats.org/officeDocument/2006/relationships/hyperlink" Target="https://docs.databricks.com/dev-tools/api/latest/jobs.html" TargetMode="External"/><Relationship Id="rId3" Type="http://schemas.openxmlformats.org/officeDocument/2006/relationships/settings" Target="settings.xml"/><Relationship Id="rId21" Type="http://schemas.openxmlformats.org/officeDocument/2006/relationships/hyperlink" Target="https://setuptools.pypa.io/en/latest/userguide/entry_point.html" TargetMode="External"/><Relationship Id="rId7" Type="http://schemas.openxmlformats.org/officeDocument/2006/relationships/hyperlink" Target="https://airflow.apache.org/docs/apache-airflow/stable/templates-ref.html" TargetMode="External"/><Relationship Id="rId12" Type="http://schemas.openxmlformats.org/officeDocument/2006/relationships/hyperlink" Target="https://spark.apache.org/docs/2.2.2/sql-programming-guide.html" TargetMode="External"/><Relationship Id="rId17" Type="http://schemas.openxmlformats.org/officeDocument/2006/relationships/hyperlink" Target="https://medium.com/@vladimir.prus/reliable-and-fast-spark-tables-a6636e968f60" TargetMode="External"/><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medium.com/@vladimir.prus/reliable-and-fast-spark-tables-a6636e968f60" TargetMode="External"/><Relationship Id="rId20" Type="http://schemas.openxmlformats.org/officeDocument/2006/relationships/hyperlink" Target="https://github.com/fedejaure/cookiecutter-modern-pypackage" TargetMode="External"/><Relationship Id="rId29" Type="http://schemas.openxmlformats.org/officeDocument/2006/relationships/hyperlink" Target="https://dbx.readthedocs.io/en/lates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hyperlink" Target="https://docs.databricks.com/administration-guide/account-settings-e2/workspaces.html" TargetMode="External"/><Relationship Id="rId5" Type="http://schemas.openxmlformats.org/officeDocument/2006/relationships/image" Target="media/image1.jpeg"/><Relationship Id="rId15" Type="http://schemas.openxmlformats.org/officeDocument/2006/relationships/hyperlink" Target="https://docs.delta.io/latest/delta-update.html" TargetMode="External"/><Relationship Id="rId23" Type="http://schemas.openxmlformats.org/officeDocument/2006/relationships/image" Target="media/image6.png"/><Relationship Id="rId28" Type="http://schemas.openxmlformats.org/officeDocument/2006/relationships/hyperlink" Target="http://hydra.cc" TargetMode="External"/><Relationship Id="rId10" Type="http://schemas.openxmlformats.org/officeDocument/2006/relationships/hyperlink" Target="https://beam.apache.org/documentation/basics/" TargetMode="External"/><Relationship Id="rId19" Type="http://schemas.openxmlformats.org/officeDocument/2006/relationships/hyperlink" Target="https://medium.com/@davisjustin42/writing-pyspark-unit-tests-1e0ef6187f5e"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databricks.com/workflows/jobs/jobs.html" TargetMode="External"/><Relationship Id="rId14" Type="http://schemas.openxmlformats.org/officeDocument/2006/relationships/hyperlink" Target="https://spark.apache.org/docs/latest/sql-data-sources-load-save-functions.html" TargetMode="Externa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4902</Words>
  <Characters>26966</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1</cp:revision>
  <dcterms:created xsi:type="dcterms:W3CDTF">2022-11-22T11:26:00Z</dcterms:created>
  <dcterms:modified xsi:type="dcterms:W3CDTF">2022-11-22T11:27:00Z</dcterms:modified>
</cp:coreProperties>
</file>