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2DA01" w14:textId="77777777" w:rsidR="0083600E" w:rsidRPr="0083600E" w:rsidRDefault="0083600E" w:rsidP="008360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Catch Me </w:t>
      </w:r>
      <w:proofErr w:type="spellStart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If</w:t>
      </w:r>
      <w:proofErr w:type="spellEnd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You</w:t>
      </w:r>
      <w:proofErr w:type="spellEnd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Can: A Guide </w:t>
      </w:r>
      <w:proofErr w:type="spellStart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to</w:t>
      </w:r>
      <w:proofErr w:type="spellEnd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Exception</w:t>
      </w:r>
      <w:proofErr w:type="spellEnd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Handling</w:t>
      </w:r>
      <w:proofErr w:type="spellEnd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in Python</w:t>
      </w:r>
    </w:p>
    <w:p w14:paraId="79924B9A" w14:textId="77777777" w:rsidR="0083600E" w:rsidRPr="0083600E" w:rsidRDefault="0083600E" w:rsidP="008360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proofErr w:type="spellStart"/>
      <w:r w:rsidRPr="00836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Unlock</w:t>
      </w:r>
      <w:proofErr w:type="spellEnd"/>
      <w:r w:rsidRPr="00836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Python’s</w:t>
      </w:r>
      <w:proofErr w:type="spellEnd"/>
      <w:r w:rsidRPr="00836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full </w:t>
      </w:r>
      <w:proofErr w:type="spellStart"/>
      <w:r w:rsidRPr="00836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potential</w:t>
      </w:r>
      <w:proofErr w:type="spellEnd"/>
      <w:r w:rsidRPr="00836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through</w:t>
      </w:r>
      <w:proofErr w:type="spellEnd"/>
      <w:r w:rsidRPr="00836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smart</w:t>
      </w:r>
      <w:proofErr w:type="spellEnd"/>
      <w:r w:rsidRPr="00836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exception</w:t>
      </w:r>
      <w:proofErr w:type="spellEnd"/>
      <w:r w:rsidRPr="00836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management</w:t>
      </w:r>
      <w:proofErr w:type="spellEnd"/>
    </w:p>
    <w:p w14:paraId="28765766" w14:textId="77777777" w:rsidR="0083600E" w:rsidRPr="0083600E" w:rsidRDefault="0083600E" w:rsidP="00836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As a software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developer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dealing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exceptions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often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seen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a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necessary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evil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Yet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mastery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Python’s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exception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handling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system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more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efficient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effective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programmer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F03AB63" w14:textId="77777777" w:rsidR="0083600E" w:rsidRPr="0083600E" w:rsidRDefault="0083600E" w:rsidP="00836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blog post, I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provide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in-depth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explanation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following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2AD2CBCF" w14:textId="77777777" w:rsidR="0083600E" w:rsidRPr="0083600E" w:rsidRDefault="0083600E" w:rsidP="00836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Exception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Handling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?</w:t>
      </w:r>
    </w:p>
    <w:p w14:paraId="73E18BAE" w14:textId="77777777" w:rsidR="0083600E" w:rsidRPr="0083600E" w:rsidRDefault="0083600E" w:rsidP="00836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Difference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Between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Statements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Exception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Handling</w:t>
      </w:r>
      <w:proofErr w:type="spellEnd"/>
    </w:p>
    <w:p w14:paraId="2EB876FE" w14:textId="77777777" w:rsidR="0083600E" w:rsidRPr="0083600E" w:rsidRDefault="0083600E" w:rsidP="00836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finally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Clauses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Proper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Error Management</w:t>
      </w:r>
    </w:p>
    <w:p w14:paraId="75B9AD96" w14:textId="77777777" w:rsidR="0083600E" w:rsidRPr="0083600E" w:rsidRDefault="0083600E" w:rsidP="00836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Defining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Custom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Exceptions</w:t>
      </w:r>
      <w:proofErr w:type="spellEnd"/>
    </w:p>
    <w:p w14:paraId="6F453FFC" w14:textId="77777777" w:rsidR="0083600E" w:rsidRPr="0083600E" w:rsidRDefault="0083600E" w:rsidP="00836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Best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Practices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Exception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Handling</w:t>
      </w:r>
      <w:proofErr w:type="spellEnd"/>
    </w:p>
    <w:p w14:paraId="4EB4A759" w14:textId="77777777" w:rsidR="0083600E" w:rsidRPr="0083600E" w:rsidRDefault="0083600E" w:rsidP="008360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proofErr w:type="spellStart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What</w:t>
      </w:r>
      <w:proofErr w:type="spellEnd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is</w:t>
      </w:r>
      <w:proofErr w:type="spellEnd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Exception</w:t>
      </w:r>
      <w:proofErr w:type="spellEnd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Handling</w:t>
      </w:r>
      <w:proofErr w:type="spellEnd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?</w:t>
      </w:r>
    </w:p>
    <w:p w14:paraId="0384E477" w14:textId="77777777" w:rsidR="0083600E" w:rsidRPr="0083600E" w:rsidRDefault="0083600E" w:rsidP="00836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exception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handling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process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writing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catch and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handle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errors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exceptions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occur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during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program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execution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enables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developers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write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robust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continues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run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face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unexpected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events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errors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rather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crashing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completely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C3D689F" w14:textId="77777777" w:rsidR="0083600E" w:rsidRPr="0083600E" w:rsidRDefault="0083600E" w:rsidP="00836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exception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occurs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Python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searches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matching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exception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handler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handler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execute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take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appropriate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actions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such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logging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error,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displaying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error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message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attempting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recover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error.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Overall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exception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handling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helps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Python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applications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more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reliable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maintainable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easier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debug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AE368DC" w14:textId="77777777" w:rsidR="0083600E" w:rsidRPr="0083600E" w:rsidRDefault="0083600E" w:rsidP="008360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proofErr w:type="spellStart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The</w:t>
      </w:r>
      <w:proofErr w:type="spellEnd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Difference</w:t>
      </w:r>
      <w:proofErr w:type="spellEnd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Between </w:t>
      </w:r>
      <w:proofErr w:type="spellStart"/>
      <w:r w:rsidRPr="0083600E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s-ES"/>
          <w14:ligatures w14:val="none"/>
        </w:rPr>
        <w:t>if</w:t>
      </w:r>
      <w:proofErr w:type="spellEnd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Statements</w:t>
      </w:r>
      <w:proofErr w:type="spellEnd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and </w:t>
      </w:r>
      <w:proofErr w:type="spellStart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Exception</w:t>
      </w:r>
      <w:proofErr w:type="spellEnd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Handling</w:t>
      </w:r>
      <w:proofErr w:type="spellEnd"/>
    </w:p>
    <w:p w14:paraId="013ABC9B" w14:textId="77777777" w:rsidR="0083600E" w:rsidRPr="0083600E" w:rsidRDefault="0083600E" w:rsidP="00836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primary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differences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between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statements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exception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handling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Python lie in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their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respective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goals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usage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scenarios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5624360" w14:textId="77777777" w:rsidR="0083600E" w:rsidRPr="0083600E" w:rsidRDefault="0083600E" w:rsidP="00836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statement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serves as a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basic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building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block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structured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programming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evaluates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condition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executes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different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blocks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based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whether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condition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true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false.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Here's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65BF9523" w14:textId="77777777" w:rsidR="0083600E" w:rsidRPr="0083600E" w:rsidRDefault="0083600E" w:rsidP="0083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temperature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proofErr w:type="gram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input("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Please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enter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temperature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in Fahrenheit: "))</w:t>
      </w:r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temperature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&gt; 100:</w:t>
      </w:r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("Hot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weather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alert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!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Temperature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exceeded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100°F.")</w:t>
      </w:r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elif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temperature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&gt;= 70:</w:t>
      </w:r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br/>
      </w:r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lastRenderedPageBreak/>
        <w:t xml:space="preserve">    </w:t>
      </w:r>
      <w:proofErr w:type="spellStart"/>
      <w:proofErr w:type="gram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Warm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day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ahead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enjoy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sunny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skies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.")</w:t>
      </w:r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:</w:t>
      </w:r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("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Bundle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up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chilly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temperatures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.")</w:t>
      </w:r>
    </w:p>
    <w:p w14:paraId="01C94E2A" w14:textId="77777777" w:rsidR="0083600E" w:rsidRPr="0083600E" w:rsidRDefault="0083600E" w:rsidP="00836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Exception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handling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hand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plays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important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role in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writing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robust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resilient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programs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dealing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unexpected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events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errors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arise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during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runtime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2C84AB2" w14:textId="77777777" w:rsidR="0083600E" w:rsidRPr="0083600E" w:rsidRDefault="0083600E" w:rsidP="00836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Exceptions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used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signal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problems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indicate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areas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improvement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debugging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additional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error-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checking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measures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allow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Python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gracefully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handle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erroneous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situations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continue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executing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script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rather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terminating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abruptly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8E6534C" w14:textId="77777777" w:rsidR="0083600E" w:rsidRPr="0083600E" w:rsidRDefault="0083600E" w:rsidP="00836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Consider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following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might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implement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exception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handling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better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manage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potential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failures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related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dividing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zero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37168A23" w14:textId="77777777" w:rsidR="0083600E" w:rsidRPr="0083600E" w:rsidRDefault="0083600E" w:rsidP="0083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# Define a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function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that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tries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to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divide a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number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by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zero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def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divide(</w:t>
      </w:r>
      <w:proofErr w:type="gram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x, y):</w:t>
      </w:r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result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x / y</w:t>
      </w:r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result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br/>
        <w:t xml:space="preserve">#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Call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the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divide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function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with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x=5 and y=0</w:t>
      </w:r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result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divide(5, 0)</w:t>
      </w:r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f"Result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of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dividing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{x}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by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{y}: {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result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}")</w:t>
      </w:r>
    </w:p>
    <w:p w14:paraId="76BE408C" w14:textId="77777777" w:rsidR="0083600E" w:rsidRPr="0083600E" w:rsidRDefault="0083600E" w:rsidP="00836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Output:</w:t>
      </w:r>
    </w:p>
    <w:p w14:paraId="7BBF20E9" w14:textId="77777777" w:rsidR="0083600E" w:rsidRPr="0083600E" w:rsidRDefault="0083600E" w:rsidP="0083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Traceback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most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recent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call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last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):</w:t>
      </w:r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br/>
        <w:t xml:space="preserve">  File "&lt;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stdin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&gt;", line 8, in &lt;module&gt;</w:t>
      </w:r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ZeroDivisionError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division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by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zero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attempted</w:t>
      </w:r>
      <w:proofErr w:type="spellEnd"/>
    </w:p>
    <w:p w14:paraId="6E5E73C4" w14:textId="77777777" w:rsidR="0083600E" w:rsidRPr="0083600E" w:rsidRDefault="0083600E" w:rsidP="00836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Since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exception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raised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program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stops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executing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immediately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before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reaching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print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statement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88C2069" w14:textId="77777777" w:rsidR="0083600E" w:rsidRPr="0083600E" w:rsidRDefault="0083600E" w:rsidP="00836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handle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above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exception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wrapping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call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“divide”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inside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try-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except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block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like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so:</w:t>
      </w:r>
    </w:p>
    <w:p w14:paraId="72C43FDF" w14:textId="77777777" w:rsidR="0083600E" w:rsidRPr="0083600E" w:rsidRDefault="0083600E" w:rsidP="0083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# Define a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function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that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tries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to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divide a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number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by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zero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def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divide(</w:t>
      </w:r>
      <w:proofErr w:type="gram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x, y):</w:t>
      </w:r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result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x / y</w:t>
      </w:r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result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br/>
        <w:t xml:space="preserve">#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Call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the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divide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function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with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x=5 and y=0</w:t>
      </w:r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br/>
        <w:t>try:</w:t>
      </w:r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result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divide(5, 0)</w:t>
      </w:r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f"Result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of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dividing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{x}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by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{y}: {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result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}")</w:t>
      </w:r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except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ZeroDivisionError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:</w:t>
      </w:r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("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Cannot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divide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by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zero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.")</w:t>
      </w:r>
    </w:p>
    <w:p w14:paraId="6DD34525" w14:textId="77777777" w:rsidR="0083600E" w:rsidRPr="0083600E" w:rsidRDefault="0083600E" w:rsidP="00836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Output:</w:t>
      </w:r>
    </w:p>
    <w:p w14:paraId="5D109573" w14:textId="77777777" w:rsidR="0083600E" w:rsidRPr="0083600E" w:rsidRDefault="0083600E" w:rsidP="0083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Cannot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divide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by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zero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.</w:t>
      </w:r>
    </w:p>
    <w:p w14:paraId="6042441A" w14:textId="77777777" w:rsidR="0083600E" w:rsidRPr="0083600E" w:rsidRDefault="0083600E" w:rsidP="00836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handled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ZeroDivisionError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exception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gracefully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without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allowing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script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fail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due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unhandled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exception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693B85CA" w14:textId="77777777" w:rsidR="0083600E" w:rsidRPr="0083600E" w:rsidRDefault="0083600E" w:rsidP="00836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>For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more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information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built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-in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Exceptions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Python,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refer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5" w:tgtFrame="_blank" w:history="1">
        <w:r w:rsidRPr="0083600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[2]</w:t>
        </w:r>
      </w:hyperlink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B888940" w14:textId="77777777" w:rsidR="0083600E" w:rsidRPr="0083600E" w:rsidRDefault="0083600E" w:rsidP="008360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proofErr w:type="spellStart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Using</w:t>
      </w:r>
      <w:proofErr w:type="spellEnd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Else</w:t>
      </w:r>
      <w:proofErr w:type="spellEnd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and </w:t>
      </w:r>
      <w:proofErr w:type="spellStart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Finally</w:t>
      </w:r>
      <w:proofErr w:type="spellEnd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Clauses</w:t>
      </w:r>
      <w:proofErr w:type="spellEnd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for</w:t>
      </w:r>
      <w:proofErr w:type="spellEnd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Proper</w:t>
      </w:r>
      <w:proofErr w:type="spellEnd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Error Management</w:t>
      </w:r>
    </w:p>
    <w:p w14:paraId="3006212F" w14:textId="77777777" w:rsidR="0083600E" w:rsidRPr="0083600E" w:rsidRDefault="0083600E" w:rsidP="00836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exceptions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Python,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it’s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advised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include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both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finally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clauses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try-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except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blocks.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clause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allows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specify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should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happen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no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exception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raised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while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finally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clause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ensures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certain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cleanup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operations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always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performed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regardless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whether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exception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occurred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6" w:tgtFrame="_blank" w:history="1">
        <w:r w:rsidRPr="0083600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[1]</w:t>
        </w:r>
      </w:hyperlink>
      <w:hyperlink r:id="rId7" w:tgtFrame="_blank" w:history="1">
        <w:r w:rsidRPr="0083600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[2]</w:t>
        </w:r>
      </w:hyperlink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633E61B" w14:textId="77777777" w:rsidR="0083600E" w:rsidRPr="0083600E" w:rsidRDefault="0083600E" w:rsidP="00836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consider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scenario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where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want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read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file and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perform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some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operations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data.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exception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occurs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while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reading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file,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might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want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log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error and stop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processing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further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still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want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close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file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properly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00F9870" w14:textId="77777777" w:rsidR="0083600E" w:rsidRPr="0083600E" w:rsidRDefault="0083600E" w:rsidP="00836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finally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clauses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would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allow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just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-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process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normally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no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exception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occurs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handle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exceptions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appropriately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while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still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closing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file in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end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Without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these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clauses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would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vulnerable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resource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leaks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incomplete error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handling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Thus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play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essential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roles in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creating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robust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reliable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programs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157D9A1" w14:textId="77777777" w:rsidR="0083600E" w:rsidRPr="0083600E" w:rsidRDefault="0083600E" w:rsidP="0083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try:</w:t>
      </w:r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br/>
        <w:t xml:space="preserve">    # Open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the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file in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read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mode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br/>
        <w:t xml:space="preserve">    file = open("file.txt", "r")</w:t>
      </w:r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("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Successful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opened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the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file")</w:t>
      </w:r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except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FileNotFoundError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:</w:t>
      </w:r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br/>
        <w:t xml:space="preserve">    #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Handle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missing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files</w:t>
      </w:r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("File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Not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Found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Error: No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such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file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or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directory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")</w:t>
      </w:r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exit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()</w:t>
      </w:r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except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PermissionError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:</w:t>
      </w:r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br/>
        <w:t xml:space="preserve">    #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Handle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permission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issues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("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Permission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Denied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Error: Access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is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denied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")</w:t>
      </w:r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:</w:t>
      </w:r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br/>
        <w:t xml:space="preserve">    #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All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good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, do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something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with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the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file data</w:t>
      </w:r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content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file.read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().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decode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('utf-8')</w:t>
      </w:r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processed_data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process_content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content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</w:t>
      </w:r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br/>
        <w:t xml:space="preserve">#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Cleanup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after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ourselves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even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an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exception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occurred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above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finally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:</w:t>
      </w:r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file.close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()</w:t>
      </w:r>
    </w:p>
    <w:p w14:paraId="1244C045" w14:textId="77777777" w:rsidR="0083600E" w:rsidRPr="0083600E" w:rsidRDefault="0083600E" w:rsidP="00836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first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attempt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open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file “file.txt”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reading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with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statement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which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guarantees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proper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closing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file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object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automatically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upon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execution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completion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either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FileNotFoundError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PermissionError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occurs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during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file I/O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operations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respective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except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statements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executed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836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836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simplicity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simply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print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error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messages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exit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program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file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found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290D52E" w14:textId="77777777" w:rsidR="0083600E" w:rsidRPr="0083600E" w:rsidRDefault="0083600E" w:rsidP="00836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Otherwise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no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exceptions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occur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within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try</w:t>
      </w:r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block,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proceed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processing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file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contents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branch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Finally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cleanup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operation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ensured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lastRenderedPageBreak/>
        <w:t>finally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block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closes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file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regardless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whether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exception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raised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earlier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8" w:tgtFrame="_blank" w:history="1">
        <w:r w:rsidRPr="0083600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[1]</w:t>
        </w:r>
      </w:hyperlink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94F35CE" w14:textId="77777777" w:rsidR="0083600E" w:rsidRPr="0083600E" w:rsidRDefault="0083600E" w:rsidP="00836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adopting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structured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approach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like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stays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organized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follow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while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accounting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potential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errors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arise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interacting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external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systems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inputs.</w:t>
      </w:r>
    </w:p>
    <w:p w14:paraId="2ECFEF7C" w14:textId="77777777" w:rsidR="0083600E" w:rsidRPr="0083600E" w:rsidRDefault="0083600E" w:rsidP="008360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proofErr w:type="spellStart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Defining</w:t>
      </w:r>
      <w:proofErr w:type="spellEnd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Custom</w:t>
      </w:r>
      <w:proofErr w:type="spellEnd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Exceptions</w:t>
      </w:r>
      <w:proofErr w:type="spellEnd"/>
    </w:p>
    <w:p w14:paraId="7A23451B" w14:textId="77777777" w:rsidR="0083600E" w:rsidRPr="0083600E" w:rsidRDefault="0083600E" w:rsidP="00836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 Python,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define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custom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exceptions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subclassing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built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-in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exceptions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such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Exception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class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inherits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directly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Exception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61F0D94" w14:textId="77777777" w:rsidR="0083600E" w:rsidRPr="0083600E" w:rsidRDefault="0083600E" w:rsidP="00836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create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new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class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inherits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these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base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exceptions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add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attributes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specific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use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newly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defined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exception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class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throughout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just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like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would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use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built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-in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exception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class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6058A87A" w14:textId="77777777" w:rsidR="0083600E" w:rsidRPr="0083600E" w:rsidRDefault="0083600E" w:rsidP="00836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Here’s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defining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custom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exception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called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InvalidEmailAddress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444435A0" w14:textId="77777777" w:rsidR="0083600E" w:rsidRPr="0083600E" w:rsidRDefault="0083600E" w:rsidP="0083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InvalidEmailAddress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ValueError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):</w:t>
      </w:r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def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__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init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__(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self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message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):</w:t>
      </w:r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br/>
        <w:t xml:space="preserve">        super().__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init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__(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message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</w:t>
      </w:r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self.msgfmt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message</w:t>
      </w:r>
      <w:proofErr w:type="spellEnd"/>
    </w:p>
    <w:p w14:paraId="07CA04C9" w14:textId="77777777" w:rsidR="0083600E" w:rsidRPr="0083600E" w:rsidRDefault="0083600E" w:rsidP="00836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custom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exception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derived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ValueError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constructor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takes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optional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message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argument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which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defaults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invalid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email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address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</w:t>
      </w:r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).</w:t>
      </w:r>
    </w:p>
    <w:p w14:paraId="6C263556" w14:textId="77777777" w:rsidR="0083600E" w:rsidRPr="0083600E" w:rsidRDefault="0083600E" w:rsidP="00836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raise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exception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whenever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encounter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invalid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email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address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format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10D9056D" w14:textId="77777777" w:rsidR="0083600E" w:rsidRPr="0083600E" w:rsidRDefault="0083600E" w:rsidP="0083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def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send_email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address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):</w:t>
      </w:r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isinstance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address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str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 == False:</w:t>
      </w:r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raise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InvalidEmailAddress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("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Invalid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email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address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")</w:t>
      </w:r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br/>
        <w:t xml:space="preserve">#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Send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email</w:t>
      </w:r>
    </w:p>
    <w:p w14:paraId="70B1F0B3" w14:textId="77777777" w:rsidR="0083600E" w:rsidRPr="0083600E" w:rsidRDefault="0083600E" w:rsidP="00836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Now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pass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invalid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send_</w:t>
      </w:r>
      <w:proofErr w:type="gram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email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</w:t>
      </w:r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instead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plain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TypeError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you'll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customized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error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message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clearly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indicates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issue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hand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instance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raising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exception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might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look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like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756BF584" w14:textId="77777777" w:rsidR="0083600E" w:rsidRPr="0083600E" w:rsidRDefault="0083600E" w:rsidP="0083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&gt;&gt;&gt;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send_</w:t>
      </w:r>
      <w:proofErr w:type="gram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email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None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</w:t>
      </w:r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Traceback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most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recent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call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last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):</w:t>
      </w:r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br/>
        <w:t xml:space="preserve">  File "&lt;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stdin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&gt;", line 1, in &lt;module&gt;</w:t>
      </w:r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br/>
        <w:t xml:space="preserve">  File "/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path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to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project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/main.py", line 8, in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send_email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raise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InvalidEmailAddress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("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Invalid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email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address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")</w:t>
      </w:r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InvalidEmailAddress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Invalid</w:t>
      </w:r>
      <w:proofErr w:type="spellEnd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email </w:t>
      </w:r>
      <w:proofErr w:type="spellStart"/>
      <w:r w:rsidRPr="0083600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address</w:t>
      </w:r>
      <w:proofErr w:type="spellEnd"/>
    </w:p>
    <w:p w14:paraId="49B6B7C6" w14:textId="77777777" w:rsidR="0083600E" w:rsidRPr="0083600E" w:rsidRDefault="0083600E" w:rsidP="008360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proofErr w:type="spellStart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Best</w:t>
      </w:r>
      <w:proofErr w:type="spellEnd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Practices</w:t>
      </w:r>
      <w:proofErr w:type="spellEnd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for</w:t>
      </w:r>
      <w:proofErr w:type="spellEnd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Exception</w:t>
      </w:r>
      <w:proofErr w:type="spellEnd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Handling</w:t>
      </w:r>
      <w:proofErr w:type="spellEnd"/>
    </w:p>
    <w:p w14:paraId="01B4F349" w14:textId="77777777" w:rsidR="0083600E" w:rsidRPr="0083600E" w:rsidRDefault="0083600E" w:rsidP="00836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Here are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some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best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practices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related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error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handling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Python:</w:t>
      </w:r>
    </w:p>
    <w:p w14:paraId="15E5EE85" w14:textId="77777777" w:rsidR="0083600E" w:rsidRPr="0083600E" w:rsidRDefault="0083600E" w:rsidP="008360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836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lastRenderedPageBreak/>
        <w:t>Design</w:t>
      </w:r>
      <w:proofErr w:type="spellEnd"/>
      <w:r w:rsidRPr="00836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836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failure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Plan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ahead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considering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possible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failures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designing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program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handle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them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gracefully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means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anticipating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edge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cases and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implementing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appropriate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error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handlers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0FC243C" w14:textId="77777777" w:rsidR="0083600E" w:rsidRPr="0083600E" w:rsidRDefault="0083600E" w:rsidP="008360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36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Use descriptive error </w:t>
      </w:r>
      <w:proofErr w:type="spellStart"/>
      <w:r w:rsidRPr="00836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messages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Provide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detailed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error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messages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logs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help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users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understand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went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wrong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Avoid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generic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error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messages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like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“Error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occurred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”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“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Something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bad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happened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”.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Instead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display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friendly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message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suggests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solutions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gives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links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documentation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Be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sure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strike a balance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between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providing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detailed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instructions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avoiding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cluttering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UI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extraneous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content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406D9F4" w14:textId="77777777" w:rsidR="0083600E" w:rsidRPr="0083600E" w:rsidRDefault="0083600E" w:rsidP="008360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836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Minimize</w:t>
      </w:r>
      <w:proofErr w:type="spellEnd"/>
      <w:r w:rsidRPr="00836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side</w:t>
      </w:r>
      <w:proofErr w:type="spellEnd"/>
      <w:r w:rsidRPr="00836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effects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Minimize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consequences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failed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actions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isolating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problematic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sections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through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try-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finally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try-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-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resources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blocks.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Ensure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cleanup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tasks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always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execute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regardless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success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failure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outcomes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5E43C69" w14:textId="77777777" w:rsidR="0083600E" w:rsidRPr="0083600E" w:rsidRDefault="0083600E" w:rsidP="008360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36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Test </w:t>
      </w:r>
      <w:proofErr w:type="spellStart"/>
      <w:r w:rsidRPr="00836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thoroughly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Test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thoroughly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Ensure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exception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handlers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behave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correctly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various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scenarios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running comprehensive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tests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FEE48A8" w14:textId="77777777" w:rsidR="0083600E" w:rsidRPr="0083600E" w:rsidRDefault="0083600E" w:rsidP="008360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836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Refactor</w:t>
      </w:r>
      <w:proofErr w:type="spellEnd"/>
      <w:r w:rsidRPr="00836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regularly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Refactor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error-prone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segments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improve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their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reliability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performance.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Keep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codebase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modular and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loosely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coupled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allowing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independent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parts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evolve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independently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without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affecting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negatively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3663DEF" w14:textId="77777777" w:rsidR="0083600E" w:rsidRPr="0083600E" w:rsidRDefault="0083600E" w:rsidP="008360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36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Log </w:t>
      </w:r>
      <w:proofErr w:type="spellStart"/>
      <w:r w:rsidRPr="00836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important</w:t>
      </w:r>
      <w:proofErr w:type="spellEnd"/>
      <w:r w:rsidRPr="00836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events</w:t>
      </w:r>
      <w:proofErr w:type="spellEnd"/>
      <w:r w:rsidRPr="00836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Keep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track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interesting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occurrences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application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logging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them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file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console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output.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helps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diagnose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issues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quickly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without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sift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through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large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amounts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unstructured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logs.</w:t>
      </w:r>
    </w:p>
    <w:p w14:paraId="7462B8B0" w14:textId="77777777" w:rsidR="0083600E" w:rsidRPr="0083600E" w:rsidRDefault="0083600E" w:rsidP="008360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proofErr w:type="spellStart"/>
      <w:r w:rsidRPr="00836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Conclusion</w:t>
      </w:r>
      <w:proofErr w:type="spellEnd"/>
    </w:p>
    <w:p w14:paraId="0A5420FE" w14:textId="77777777" w:rsidR="0083600E" w:rsidRPr="0083600E" w:rsidRDefault="0083600E" w:rsidP="00836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Writing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error-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handling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integral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software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development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particularly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Python, as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enables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developers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build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more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reliable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robust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applications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following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industry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standards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best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practices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developers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reduce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debugging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time,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ensure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quality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provide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better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user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experiences</w:t>
      </w:r>
      <w:proofErr w:type="spellEnd"/>
      <w:r w:rsidRPr="0083600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664F8DE7" w14:textId="77777777" w:rsidR="00E13F31" w:rsidRDefault="00E13F31"/>
    <w:sectPr w:rsidR="00E13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D5BF8"/>
    <w:multiLevelType w:val="multilevel"/>
    <w:tmpl w:val="FABA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CF5549"/>
    <w:multiLevelType w:val="multilevel"/>
    <w:tmpl w:val="5330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4856138">
    <w:abstractNumId w:val="0"/>
  </w:num>
  <w:num w:numId="2" w16cid:durableId="751464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0E"/>
    <w:rsid w:val="00521679"/>
    <w:rsid w:val="0083600E"/>
    <w:rsid w:val="00E1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8FBA2"/>
  <w15:chartTrackingRefBased/>
  <w15:docId w15:val="{3E8483C5-3E19-4685-AE6C-541DFF4A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36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8360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600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83600E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83600E"/>
    <w:rPr>
      <w:color w:val="0000FF"/>
      <w:u w:val="single"/>
    </w:rPr>
  </w:style>
  <w:style w:type="character" w:customStyle="1" w:styleId="be">
    <w:name w:val="be"/>
    <w:basedOn w:val="Fuentedeprrafopredeter"/>
    <w:rsid w:val="0083600E"/>
  </w:style>
  <w:style w:type="paragraph" w:customStyle="1" w:styleId="be1">
    <w:name w:val="be1"/>
    <w:basedOn w:val="Normal"/>
    <w:rsid w:val="00836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ia">
    <w:name w:val="ia"/>
    <w:basedOn w:val="Fuentedeprrafopredeter"/>
    <w:rsid w:val="0083600E"/>
  </w:style>
  <w:style w:type="paragraph" w:customStyle="1" w:styleId="pw-post-body-paragraph">
    <w:name w:val="pw-post-body-paragraph"/>
    <w:basedOn w:val="Normal"/>
    <w:rsid w:val="00836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mj">
    <w:name w:val="mj"/>
    <w:basedOn w:val="Normal"/>
    <w:rsid w:val="00836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83600E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36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3600E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pa">
    <w:name w:val="pa"/>
    <w:basedOn w:val="Fuentedeprrafopredeter"/>
    <w:rsid w:val="0083600E"/>
  </w:style>
  <w:style w:type="character" w:customStyle="1" w:styleId="hljs-builtin">
    <w:name w:val="hljs-built_in"/>
    <w:basedOn w:val="Fuentedeprrafopredeter"/>
    <w:rsid w:val="0083600E"/>
  </w:style>
  <w:style w:type="character" w:customStyle="1" w:styleId="hljs-string">
    <w:name w:val="hljs-string"/>
    <w:basedOn w:val="Fuentedeprrafopredeter"/>
    <w:rsid w:val="0083600E"/>
  </w:style>
  <w:style w:type="character" w:customStyle="1" w:styleId="hljs-keyword">
    <w:name w:val="hljs-keyword"/>
    <w:basedOn w:val="Fuentedeprrafopredeter"/>
    <w:rsid w:val="0083600E"/>
  </w:style>
  <w:style w:type="character" w:customStyle="1" w:styleId="hljs-number">
    <w:name w:val="hljs-number"/>
    <w:basedOn w:val="Fuentedeprrafopredeter"/>
    <w:rsid w:val="0083600E"/>
  </w:style>
  <w:style w:type="character" w:customStyle="1" w:styleId="hljs-comment">
    <w:name w:val="hljs-comment"/>
    <w:basedOn w:val="Fuentedeprrafopredeter"/>
    <w:rsid w:val="0083600E"/>
  </w:style>
  <w:style w:type="character" w:customStyle="1" w:styleId="hljs-titlefunction">
    <w:name w:val="hljs-title.function"/>
    <w:basedOn w:val="Fuentedeprrafopredeter"/>
    <w:rsid w:val="0083600E"/>
  </w:style>
  <w:style w:type="character" w:customStyle="1" w:styleId="hljs-params">
    <w:name w:val="hljs-params"/>
    <w:basedOn w:val="Fuentedeprrafopredeter"/>
    <w:rsid w:val="0083600E"/>
  </w:style>
  <w:style w:type="character" w:customStyle="1" w:styleId="hljs-subst">
    <w:name w:val="hljs-subst"/>
    <w:basedOn w:val="Fuentedeprrafopredeter"/>
    <w:rsid w:val="0083600E"/>
  </w:style>
  <w:style w:type="character" w:customStyle="1" w:styleId="hljs-symbol">
    <w:name w:val="hljs-symbol"/>
    <w:basedOn w:val="Fuentedeprrafopredeter"/>
    <w:rsid w:val="0083600E"/>
  </w:style>
  <w:style w:type="character" w:styleId="Textoennegrita">
    <w:name w:val="Strong"/>
    <w:basedOn w:val="Fuentedeprrafopredeter"/>
    <w:uiPriority w:val="22"/>
    <w:qFormat/>
    <w:rsid w:val="0083600E"/>
    <w:rPr>
      <w:b/>
      <w:bCs/>
    </w:rPr>
  </w:style>
  <w:style w:type="character" w:customStyle="1" w:styleId="hljs-titleclass">
    <w:name w:val="hljs-title.class"/>
    <w:basedOn w:val="Fuentedeprrafopredeter"/>
    <w:rsid w:val="0083600E"/>
  </w:style>
  <w:style w:type="character" w:customStyle="1" w:styleId="hljs-variablelanguage">
    <w:name w:val="hljs-variable.language"/>
    <w:basedOn w:val="Fuentedeprrafopredeter"/>
    <w:rsid w:val="0083600E"/>
  </w:style>
  <w:style w:type="character" w:customStyle="1" w:styleId="hljs-literal">
    <w:name w:val="hljs-literal"/>
    <w:basedOn w:val="Fuentedeprrafopredeter"/>
    <w:rsid w:val="00836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4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8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7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5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45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38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634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4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54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67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443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6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860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316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202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20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29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54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02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76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247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152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106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90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22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55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09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311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1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1701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37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2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7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24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9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erro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exception-handl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tutorial/errors.html" TargetMode="External"/><Relationship Id="rId5" Type="http://schemas.openxmlformats.org/officeDocument/2006/relationships/hyperlink" Target="https://www.geeksforgeeks.org/python-exception-handl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1527</Words>
  <Characters>8401</Characters>
  <Application>Microsoft Office Word</Application>
  <DocSecurity>0</DocSecurity>
  <Lines>70</Lines>
  <Paragraphs>19</Paragraphs>
  <ScaleCrop>false</ScaleCrop>
  <Company/>
  <LinksUpToDate>false</LinksUpToDate>
  <CharactersWithSpaces>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Wong</dc:creator>
  <cp:keywords/>
  <dc:description/>
  <cp:lastModifiedBy>Carlos Wong</cp:lastModifiedBy>
  <cp:revision>1</cp:revision>
  <dcterms:created xsi:type="dcterms:W3CDTF">2023-06-04T11:13:00Z</dcterms:created>
  <dcterms:modified xsi:type="dcterms:W3CDTF">2023-06-04T11:14:00Z</dcterms:modified>
</cp:coreProperties>
</file>