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730" w:rsidRPr="00B46730" w:rsidRDefault="00B46730" w:rsidP="00B4673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bookmarkStart w:id="0" w:name="_GoBack"/>
      <w:r w:rsidRPr="00B46730">
        <w:rPr>
          <w:rFonts w:ascii="Times New Roman" w:eastAsia="Times New Roman" w:hAnsi="Times New Roman" w:cs="Times New Roman"/>
          <w:b/>
          <w:bCs/>
          <w:kern w:val="36"/>
          <w:sz w:val="48"/>
          <w:szCs w:val="48"/>
          <w:lang w:eastAsia="es-ES"/>
        </w:rPr>
        <w:t>Step By Step Guide To Automated Exploratory Data Analysis Using Sweetviz in Python</w:t>
      </w:r>
    </w:p>
    <w:bookmarkEnd w:id="0"/>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noProof/>
          <w:sz w:val="24"/>
          <w:szCs w:val="24"/>
          <w:lang w:eastAsia="es-ES"/>
        </w:rPr>
        <w:drawing>
          <wp:inline distT="0" distB="0" distL="0" distR="0">
            <wp:extent cx="6667500" cy="4448175"/>
            <wp:effectExtent l="0" t="0" r="0" b="9525"/>
            <wp:docPr id="13" name="Imagen 13" descr="https://miro.medium.com/max/700/0*C6prZC1Y936nIuZ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0*C6prZC1Y936nIuZ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4448175"/>
                    </a:xfrm>
                    <a:prstGeom prst="rect">
                      <a:avLst/>
                    </a:prstGeom>
                    <a:noFill/>
                    <a:ln>
                      <a:noFill/>
                    </a:ln>
                  </pic:spPr>
                </pic:pic>
              </a:graphicData>
            </a:graphic>
          </wp:inline>
        </w:drawing>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 xml:space="preserve">Photo by </w:t>
      </w:r>
      <w:hyperlink r:id="rId6" w:tgtFrame="_blank" w:history="1">
        <w:r w:rsidRPr="00B46730">
          <w:rPr>
            <w:rFonts w:ascii="Times New Roman" w:eastAsia="Times New Roman" w:hAnsi="Times New Roman" w:cs="Times New Roman"/>
            <w:color w:val="0000FF"/>
            <w:sz w:val="24"/>
            <w:szCs w:val="24"/>
            <w:u w:val="single"/>
            <w:lang w:eastAsia="es-ES"/>
          </w:rPr>
          <w:t>Luke Chesser</w:t>
        </w:r>
      </w:hyperlink>
      <w:r w:rsidRPr="00B46730">
        <w:rPr>
          <w:rFonts w:ascii="Times New Roman" w:eastAsia="Times New Roman" w:hAnsi="Times New Roman" w:cs="Times New Roman"/>
          <w:sz w:val="24"/>
          <w:szCs w:val="24"/>
          <w:lang w:eastAsia="es-ES"/>
        </w:rPr>
        <w:t xml:space="preserve"> on </w:t>
      </w:r>
      <w:hyperlink r:id="rId7" w:tgtFrame="_blank" w:history="1">
        <w:r w:rsidRPr="00B46730">
          <w:rPr>
            <w:rFonts w:ascii="Times New Roman" w:eastAsia="Times New Roman" w:hAnsi="Times New Roman" w:cs="Times New Roman"/>
            <w:color w:val="0000FF"/>
            <w:sz w:val="24"/>
            <w:szCs w:val="24"/>
            <w:u w:val="single"/>
            <w:lang w:eastAsia="es-ES"/>
          </w:rPr>
          <w:t>Unsplash</w:t>
        </w:r>
      </w:hyperlink>
    </w:p>
    <w:p w:rsidR="00B46730" w:rsidRPr="00B46730" w:rsidRDefault="00B46730" w:rsidP="00B4673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B46730">
        <w:rPr>
          <w:rFonts w:ascii="Times New Roman" w:eastAsia="Times New Roman" w:hAnsi="Times New Roman" w:cs="Times New Roman"/>
          <w:b/>
          <w:bCs/>
          <w:kern w:val="36"/>
          <w:sz w:val="48"/>
          <w:szCs w:val="48"/>
          <w:lang w:eastAsia="es-ES"/>
        </w:rPr>
        <w:t>Table of Contents</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 xml:space="preserve">· </w:t>
      </w:r>
      <w:hyperlink r:id="rId8" w:anchor="711c" w:history="1">
        <w:r w:rsidRPr="00B46730">
          <w:rPr>
            <w:rFonts w:ascii="Times New Roman" w:eastAsia="Times New Roman" w:hAnsi="Times New Roman" w:cs="Times New Roman"/>
            <w:color w:val="0000FF"/>
            <w:sz w:val="24"/>
            <w:szCs w:val="24"/>
            <w:u w:val="single"/>
            <w:lang w:eastAsia="es-ES"/>
          </w:rPr>
          <w:t>Abstract</w:t>
        </w:r>
      </w:hyperlink>
      <w:r w:rsidRPr="00B46730">
        <w:rPr>
          <w:rFonts w:ascii="Times New Roman" w:eastAsia="Times New Roman" w:hAnsi="Times New Roman" w:cs="Times New Roman"/>
          <w:sz w:val="24"/>
          <w:szCs w:val="24"/>
          <w:lang w:eastAsia="es-ES"/>
        </w:rPr>
        <w:br/>
        <w:t xml:space="preserve">· </w:t>
      </w:r>
      <w:hyperlink r:id="rId9" w:anchor="6dc2" w:history="1">
        <w:r w:rsidRPr="00B46730">
          <w:rPr>
            <w:rFonts w:ascii="Times New Roman" w:eastAsia="Times New Roman" w:hAnsi="Times New Roman" w:cs="Times New Roman"/>
            <w:color w:val="0000FF"/>
            <w:sz w:val="24"/>
            <w:szCs w:val="24"/>
            <w:u w:val="single"/>
            <w:lang w:eastAsia="es-ES"/>
          </w:rPr>
          <w:t>Casual Introduction to Data Science &amp; Analytics</w:t>
        </w:r>
      </w:hyperlink>
      <w:r w:rsidRPr="00B46730">
        <w:rPr>
          <w:rFonts w:ascii="Times New Roman" w:eastAsia="Times New Roman" w:hAnsi="Times New Roman" w:cs="Times New Roman"/>
          <w:sz w:val="24"/>
          <w:szCs w:val="24"/>
          <w:lang w:eastAsia="es-ES"/>
        </w:rPr>
        <w:br/>
      </w:r>
      <w:r w:rsidRPr="00B46730">
        <w:rPr>
          <w:rFonts w:ascii="Cambria Math" w:eastAsia="Times New Roman" w:hAnsi="Cambria Math" w:cs="Cambria Math"/>
          <w:sz w:val="24"/>
          <w:szCs w:val="24"/>
          <w:lang w:eastAsia="es-ES"/>
        </w:rPr>
        <w:t>∘</w:t>
      </w:r>
      <w:r w:rsidRPr="00B46730">
        <w:rPr>
          <w:rFonts w:ascii="Times New Roman" w:eastAsia="Times New Roman" w:hAnsi="Times New Roman" w:cs="Times New Roman"/>
          <w:sz w:val="24"/>
          <w:szCs w:val="24"/>
          <w:lang w:eastAsia="es-ES"/>
        </w:rPr>
        <w:t xml:space="preserve"> </w:t>
      </w:r>
      <w:hyperlink r:id="rId10" w:anchor="cbb5" w:history="1">
        <w:r w:rsidRPr="00B46730">
          <w:rPr>
            <w:rFonts w:ascii="Times New Roman" w:eastAsia="Times New Roman" w:hAnsi="Times New Roman" w:cs="Times New Roman"/>
            <w:color w:val="0000FF"/>
            <w:sz w:val="24"/>
            <w:szCs w:val="24"/>
            <w:u w:val="single"/>
            <w:lang w:eastAsia="es-ES"/>
          </w:rPr>
          <w:t>Skills of a Data Scientist</w:t>
        </w:r>
      </w:hyperlink>
      <w:r w:rsidRPr="00B46730">
        <w:rPr>
          <w:rFonts w:ascii="Times New Roman" w:eastAsia="Times New Roman" w:hAnsi="Times New Roman" w:cs="Times New Roman"/>
          <w:sz w:val="24"/>
          <w:szCs w:val="24"/>
          <w:lang w:eastAsia="es-ES"/>
        </w:rPr>
        <w:br/>
      </w:r>
      <w:r w:rsidRPr="00B46730">
        <w:rPr>
          <w:rFonts w:ascii="Cambria Math" w:eastAsia="Times New Roman" w:hAnsi="Cambria Math" w:cs="Cambria Math"/>
          <w:sz w:val="24"/>
          <w:szCs w:val="24"/>
          <w:lang w:eastAsia="es-ES"/>
        </w:rPr>
        <w:t>∘</w:t>
      </w:r>
      <w:r w:rsidRPr="00B46730">
        <w:rPr>
          <w:rFonts w:ascii="Times New Roman" w:eastAsia="Times New Roman" w:hAnsi="Times New Roman" w:cs="Times New Roman"/>
          <w:sz w:val="24"/>
          <w:szCs w:val="24"/>
          <w:lang w:eastAsia="es-ES"/>
        </w:rPr>
        <w:t xml:space="preserve"> </w:t>
      </w:r>
      <w:hyperlink r:id="rId11" w:anchor="b93d" w:history="1">
        <w:r w:rsidRPr="00B46730">
          <w:rPr>
            <w:rFonts w:ascii="Times New Roman" w:eastAsia="Times New Roman" w:hAnsi="Times New Roman" w:cs="Times New Roman"/>
            <w:color w:val="0000FF"/>
            <w:sz w:val="24"/>
            <w:szCs w:val="24"/>
            <w:u w:val="single"/>
            <w:lang w:eastAsia="es-ES"/>
          </w:rPr>
          <w:t>Key lessons from the Industry</w:t>
        </w:r>
      </w:hyperlink>
      <w:r w:rsidRPr="00B46730">
        <w:rPr>
          <w:rFonts w:ascii="Times New Roman" w:eastAsia="Times New Roman" w:hAnsi="Times New Roman" w:cs="Times New Roman"/>
          <w:sz w:val="24"/>
          <w:szCs w:val="24"/>
          <w:lang w:eastAsia="es-ES"/>
        </w:rPr>
        <w:br/>
        <w:t xml:space="preserve">· </w:t>
      </w:r>
      <w:hyperlink r:id="rId12" w:anchor="0c9d" w:history="1">
        <w:r w:rsidRPr="00B46730">
          <w:rPr>
            <w:rFonts w:ascii="Times New Roman" w:eastAsia="Times New Roman" w:hAnsi="Times New Roman" w:cs="Times New Roman"/>
            <w:color w:val="0000FF"/>
            <w:sz w:val="24"/>
            <w:szCs w:val="24"/>
            <w:u w:val="single"/>
            <w:lang w:eastAsia="es-ES"/>
          </w:rPr>
          <w:t>What are the different analytics levels?</w:t>
        </w:r>
      </w:hyperlink>
      <w:r w:rsidRPr="00B46730">
        <w:rPr>
          <w:rFonts w:ascii="Times New Roman" w:eastAsia="Times New Roman" w:hAnsi="Times New Roman" w:cs="Times New Roman"/>
          <w:sz w:val="24"/>
          <w:szCs w:val="24"/>
          <w:lang w:eastAsia="es-ES"/>
        </w:rPr>
        <w:br/>
        <w:t xml:space="preserve">· </w:t>
      </w:r>
      <w:hyperlink r:id="rId13" w:anchor="e165" w:history="1">
        <w:r w:rsidRPr="00B46730">
          <w:rPr>
            <w:rFonts w:ascii="Times New Roman" w:eastAsia="Times New Roman" w:hAnsi="Times New Roman" w:cs="Times New Roman"/>
            <w:color w:val="0000FF"/>
            <w:sz w:val="24"/>
            <w:szCs w:val="24"/>
            <w:u w:val="single"/>
            <w:lang w:eastAsia="es-ES"/>
          </w:rPr>
          <w:t>What is Sweetviz?</w:t>
        </w:r>
      </w:hyperlink>
      <w:r w:rsidRPr="00B46730">
        <w:rPr>
          <w:rFonts w:ascii="Times New Roman" w:eastAsia="Times New Roman" w:hAnsi="Times New Roman" w:cs="Times New Roman"/>
          <w:sz w:val="24"/>
          <w:szCs w:val="24"/>
          <w:lang w:eastAsia="es-ES"/>
        </w:rPr>
        <w:br/>
        <w:t xml:space="preserve">· </w:t>
      </w:r>
      <w:hyperlink r:id="rId14" w:anchor="976c" w:history="1">
        <w:r w:rsidRPr="00B46730">
          <w:rPr>
            <w:rFonts w:ascii="Times New Roman" w:eastAsia="Times New Roman" w:hAnsi="Times New Roman" w:cs="Times New Roman"/>
            <w:color w:val="0000FF"/>
            <w:sz w:val="24"/>
            <w:szCs w:val="24"/>
            <w:u w:val="single"/>
            <w:lang w:eastAsia="es-ES"/>
          </w:rPr>
          <w:t>Analyzing Data with Sweetviz</w:t>
        </w:r>
      </w:hyperlink>
      <w:r w:rsidRPr="00B46730">
        <w:rPr>
          <w:rFonts w:ascii="Times New Roman" w:eastAsia="Times New Roman" w:hAnsi="Times New Roman" w:cs="Times New Roman"/>
          <w:sz w:val="24"/>
          <w:szCs w:val="24"/>
          <w:lang w:eastAsia="es-ES"/>
        </w:rPr>
        <w:br/>
      </w:r>
      <w:r w:rsidRPr="00B46730">
        <w:rPr>
          <w:rFonts w:ascii="Cambria Math" w:eastAsia="Times New Roman" w:hAnsi="Cambria Math" w:cs="Cambria Math"/>
          <w:sz w:val="24"/>
          <w:szCs w:val="24"/>
          <w:lang w:eastAsia="es-ES"/>
        </w:rPr>
        <w:t>∘</w:t>
      </w:r>
      <w:r w:rsidRPr="00B46730">
        <w:rPr>
          <w:rFonts w:ascii="Times New Roman" w:eastAsia="Times New Roman" w:hAnsi="Times New Roman" w:cs="Times New Roman"/>
          <w:sz w:val="24"/>
          <w:szCs w:val="24"/>
          <w:lang w:eastAsia="es-ES"/>
        </w:rPr>
        <w:t xml:space="preserve"> </w:t>
      </w:r>
      <w:hyperlink r:id="rId15" w:anchor="5c92" w:history="1">
        <w:r w:rsidRPr="00B46730">
          <w:rPr>
            <w:rFonts w:ascii="Times New Roman" w:eastAsia="Times New Roman" w:hAnsi="Times New Roman" w:cs="Times New Roman"/>
            <w:color w:val="0000FF"/>
            <w:sz w:val="24"/>
            <w:szCs w:val="24"/>
            <w:u w:val="single"/>
            <w:lang w:eastAsia="es-ES"/>
          </w:rPr>
          <w:t>Step 1: Install Sweetviz and Read Raw Data</w:t>
        </w:r>
      </w:hyperlink>
      <w:r w:rsidRPr="00B46730">
        <w:rPr>
          <w:rFonts w:ascii="Times New Roman" w:eastAsia="Times New Roman" w:hAnsi="Times New Roman" w:cs="Times New Roman"/>
          <w:sz w:val="24"/>
          <w:szCs w:val="24"/>
          <w:lang w:eastAsia="es-ES"/>
        </w:rPr>
        <w:br/>
      </w:r>
      <w:r w:rsidRPr="00B46730">
        <w:rPr>
          <w:rFonts w:ascii="Cambria Math" w:eastAsia="Times New Roman" w:hAnsi="Cambria Math" w:cs="Cambria Math"/>
          <w:sz w:val="24"/>
          <w:szCs w:val="24"/>
          <w:lang w:eastAsia="es-ES"/>
        </w:rPr>
        <w:t>∘</w:t>
      </w:r>
      <w:r w:rsidRPr="00B46730">
        <w:rPr>
          <w:rFonts w:ascii="Times New Roman" w:eastAsia="Times New Roman" w:hAnsi="Times New Roman" w:cs="Times New Roman"/>
          <w:sz w:val="24"/>
          <w:szCs w:val="24"/>
          <w:lang w:eastAsia="es-ES"/>
        </w:rPr>
        <w:t xml:space="preserve"> </w:t>
      </w:r>
      <w:hyperlink r:id="rId16" w:anchor="ab82" w:history="1">
        <w:r w:rsidRPr="00B46730">
          <w:rPr>
            <w:rFonts w:ascii="Times New Roman" w:eastAsia="Times New Roman" w:hAnsi="Times New Roman" w:cs="Times New Roman"/>
            <w:color w:val="0000FF"/>
            <w:sz w:val="24"/>
            <w:szCs w:val="24"/>
            <w:u w:val="single"/>
            <w:lang w:eastAsia="es-ES"/>
          </w:rPr>
          <w:t>Step 2: Create the Report</w:t>
        </w:r>
      </w:hyperlink>
      <w:r w:rsidRPr="00B46730">
        <w:rPr>
          <w:rFonts w:ascii="Times New Roman" w:eastAsia="Times New Roman" w:hAnsi="Times New Roman" w:cs="Times New Roman"/>
          <w:sz w:val="24"/>
          <w:szCs w:val="24"/>
          <w:lang w:eastAsia="es-ES"/>
        </w:rPr>
        <w:br/>
      </w:r>
      <w:r w:rsidRPr="00B46730">
        <w:rPr>
          <w:rFonts w:ascii="Cambria Math" w:eastAsia="Times New Roman" w:hAnsi="Cambria Math" w:cs="Cambria Math"/>
          <w:sz w:val="24"/>
          <w:szCs w:val="24"/>
          <w:lang w:eastAsia="es-ES"/>
        </w:rPr>
        <w:t>∘</w:t>
      </w:r>
      <w:r w:rsidRPr="00B46730">
        <w:rPr>
          <w:rFonts w:ascii="Times New Roman" w:eastAsia="Times New Roman" w:hAnsi="Times New Roman" w:cs="Times New Roman"/>
          <w:sz w:val="24"/>
          <w:szCs w:val="24"/>
          <w:lang w:eastAsia="es-ES"/>
        </w:rPr>
        <w:t xml:space="preserve"> </w:t>
      </w:r>
      <w:hyperlink r:id="rId17" w:anchor="e9da" w:history="1">
        <w:r w:rsidRPr="00B46730">
          <w:rPr>
            <w:rFonts w:ascii="Times New Roman" w:eastAsia="Times New Roman" w:hAnsi="Times New Roman" w:cs="Times New Roman"/>
            <w:color w:val="0000FF"/>
            <w:sz w:val="24"/>
            <w:szCs w:val="24"/>
            <w:u w:val="single"/>
            <w:lang w:eastAsia="es-ES"/>
          </w:rPr>
          <w:t>Step 3: Display the Report</w:t>
        </w:r>
      </w:hyperlink>
      <w:r w:rsidRPr="00B46730">
        <w:rPr>
          <w:rFonts w:ascii="Times New Roman" w:eastAsia="Times New Roman" w:hAnsi="Times New Roman" w:cs="Times New Roman"/>
          <w:sz w:val="24"/>
          <w:szCs w:val="24"/>
          <w:lang w:eastAsia="es-ES"/>
        </w:rPr>
        <w:br/>
      </w:r>
      <w:r w:rsidRPr="00B46730">
        <w:rPr>
          <w:rFonts w:ascii="Cambria Math" w:eastAsia="Times New Roman" w:hAnsi="Cambria Math" w:cs="Cambria Math"/>
          <w:sz w:val="24"/>
          <w:szCs w:val="24"/>
          <w:lang w:eastAsia="es-ES"/>
        </w:rPr>
        <w:t>∘</w:t>
      </w:r>
      <w:r w:rsidRPr="00B46730">
        <w:rPr>
          <w:rFonts w:ascii="Times New Roman" w:eastAsia="Times New Roman" w:hAnsi="Times New Roman" w:cs="Times New Roman"/>
          <w:sz w:val="24"/>
          <w:szCs w:val="24"/>
          <w:lang w:eastAsia="es-ES"/>
        </w:rPr>
        <w:t xml:space="preserve"> </w:t>
      </w:r>
      <w:hyperlink r:id="rId18" w:anchor="2e8b" w:history="1">
        <w:r w:rsidRPr="00B46730">
          <w:rPr>
            <w:rFonts w:ascii="Times New Roman" w:eastAsia="Times New Roman" w:hAnsi="Times New Roman" w:cs="Times New Roman"/>
            <w:color w:val="0000FF"/>
            <w:sz w:val="24"/>
            <w:szCs w:val="24"/>
            <w:u w:val="single"/>
            <w:lang w:eastAsia="es-ES"/>
          </w:rPr>
          <w:t>Generating EDA summary by Category</w:t>
        </w:r>
      </w:hyperlink>
      <w:r w:rsidRPr="00B46730">
        <w:rPr>
          <w:rFonts w:ascii="Times New Roman" w:eastAsia="Times New Roman" w:hAnsi="Times New Roman" w:cs="Times New Roman"/>
          <w:sz w:val="24"/>
          <w:szCs w:val="24"/>
          <w:lang w:eastAsia="es-ES"/>
        </w:rPr>
        <w:br/>
        <w:t xml:space="preserve">· </w:t>
      </w:r>
      <w:hyperlink r:id="rId19" w:anchor="0b56" w:history="1">
        <w:r w:rsidRPr="00B46730">
          <w:rPr>
            <w:rFonts w:ascii="Times New Roman" w:eastAsia="Times New Roman" w:hAnsi="Times New Roman" w:cs="Times New Roman"/>
            <w:color w:val="0000FF"/>
            <w:sz w:val="24"/>
            <w:szCs w:val="24"/>
            <w:u w:val="single"/>
            <w:lang w:eastAsia="es-ES"/>
          </w:rPr>
          <w:t>Conclusion</w:t>
        </w:r>
      </w:hyperlink>
      <w:r w:rsidRPr="00B46730">
        <w:rPr>
          <w:rFonts w:ascii="Times New Roman" w:eastAsia="Times New Roman" w:hAnsi="Times New Roman" w:cs="Times New Roman"/>
          <w:sz w:val="24"/>
          <w:szCs w:val="24"/>
          <w:lang w:eastAsia="es-ES"/>
        </w:rPr>
        <w:br/>
        <w:t xml:space="preserve">· </w:t>
      </w:r>
      <w:hyperlink r:id="rId20" w:anchor="14c9" w:history="1">
        <w:r w:rsidRPr="00B46730">
          <w:rPr>
            <w:rFonts w:ascii="Times New Roman" w:eastAsia="Times New Roman" w:hAnsi="Times New Roman" w:cs="Times New Roman"/>
            <w:color w:val="0000FF"/>
            <w:sz w:val="24"/>
            <w:szCs w:val="24"/>
            <w:u w:val="single"/>
            <w:lang w:eastAsia="es-ES"/>
          </w:rPr>
          <w:t>Reference</w:t>
        </w:r>
      </w:hyperlink>
    </w:p>
    <w:p w:rsidR="00B46730" w:rsidRPr="00B46730" w:rsidRDefault="00B46730" w:rsidP="00B4673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B46730">
        <w:rPr>
          <w:rFonts w:ascii="Times New Roman" w:eastAsia="Times New Roman" w:hAnsi="Times New Roman" w:cs="Times New Roman"/>
          <w:b/>
          <w:bCs/>
          <w:kern w:val="36"/>
          <w:sz w:val="48"/>
          <w:szCs w:val="48"/>
          <w:lang w:eastAsia="es-ES"/>
        </w:rPr>
        <w:lastRenderedPageBreak/>
        <w:t>Abstract</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With just one line of code, the open-source Python module Sweetviz can create stunning visualizations for exploratory data analysis (EDA). Additionally, it produces a summarized report and can be used to build interactive dashboards. An entirely self-contained HTML application is the output produced.</w:t>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noProof/>
          <w:sz w:val="24"/>
          <w:szCs w:val="24"/>
          <w:lang w:eastAsia="es-ES"/>
        </w:rPr>
        <w:lastRenderedPageBreak/>
        <w:drawing>
          <wp:inline distT="0" distB="0" distL="0" distR="0">
            <wp:extent cx="4781550" cy="8372475"/>
            <wp:effectExtent l="0" t="0" r="0" b="9525"/>
            <wp:docPr id="12" name="Imagen 12" descr="https://miro.medium.com/max/1837/1*NhoJVeSMOEVqsmfdn7zwz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837/1*NhoJVeSMOEVqsmfdn7zwzQ.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8372475"/>
                    </a:xfrm>
                    <a:prstGeom prst="rect">
                      <a:avLst/>
                    </a:prstGeom>
                    <a:noFill/>
                    <a:ln>
                      <a:noFill/>
                    </a:ln>
                  </pic:spPr>
                </pic:pic>
              </a:graphicData>
            </a:graphic>
          </wp:inline>
        </w:drawing>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noProof/>
          <w:sz w:val="24"/>
          <w:szCs w:val="24"/>
          <w:lang w:eastAsia="es-ES"/>
        </w:rPr>
        <w:lastRenderedPageBreak/>
        <w:drawing>
          <wp:inline distT="0" distB="0" distL="0" distR="0">
            <wp:extent cx="4752975" cy="8296275"/>
            <wp:effectExtent l="0" t="0" r="9525" b="9525"/>
            <wp:docPr id="11" name="Imagen 11" descr="https://miro.medium.com/max/1809/1*CcrDIDtgEIGAOzOfkVocA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809/1*CcrDIDtgEIGAOzOfkVocAA.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2975" cy="8296275"/>
                    </a:xfrm>
                    <a:prstGeom prst="rect">
                      <a:avLst/>
                    </a:prstGeom>
                    <a:noFill/>
                    <a:ln>
                      <a:noFill/>
                    </a:ln>
                  </pic:spPr>
                </pic:pic>
              </a:graphicData>
            </a:graphic>
          </wp:inline>
        </w:drawing>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noProof/>
          <w:sz w:val="24"/>
          <w:szCs w:val="24"/>
          <w:lang w:eastAsia="es-ES"/>
        </w:rPr>
        <w:lastRenderedPageBreak/>
        <w:drawing>
          <wp:inline distT="0" distB="0" distL="0" distR="0">
            <wp:extent cx="4076700" cy="8382000"/>
            <wp:effectExtent l="0" t="0" r="0" b="0"/>
            <wp:docPr id="10" name="Imagen 10" descr="https://miro.medium.com/max/1225/1*psVhVISoWkYnEul2ZHC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225/1*psVhVISoWkYnEul2ZHC2-g.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6700" cy="8382000"/>
                    </a:xfrm>
                    <a:prstGeom prst="rect">
                      <a:avLst/>
                    </a:prstGeom>
                    <a:noFill/>
                    <a:ln>
                      <a:noFill/>
                    </a:ln>
                  </pic:spPr>
                </pic:pic>
              </a:graphicData>
            </a:graphic>
          </wp:inline>
        </w:drawing>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noProof/>
          <w:sz w:val="24"/>
          <w:szCs w:val="24"/>
          <w:lang w:eastAsia="es-ES"/>
        </w:rPr>
        <w:lastRenderedPageBreak/>
        <w:drawing>
          <wp:inline distT="0" distB="0" distL="0" distR="0">
            <wp:extent cx="5457825" cy="6315075"/>
            <wp:effectExtent l="0" t="0" r="9525" b="9525"/>
            <wp:docPr id="9" name="Imagen 9" descr="https://miro.medium.com/max/1236/1*tzgqYcWfYjCVPsDXnsqxq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1236/1*tzgqYcWfYjCVPsDXnsqxqw.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825" cy="6315075"/>
                    </a:xfrm>
                    <a:prstGeom prst="rect">
                      <a:avLst/>
                    </a:prstGeom>
                    <a:noFill/>
                    <a:ln>
                      <a:noFill/>
                    </a:ln>
                  </pic:spPr>
                </pic:pic>
              </a:graphicData>
            </a:graphic>
          </wp:inline>
        </w:drawing>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Image — Sample output from Sweetviz. Source — Author.</w:t>
      </w:r>
    </w:p>
    <w:p w:rsidR="00B46730" w:rsidRPr="00B46730" w:rsidRDefault="00B46730" w:rsidP="00B4673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B46730">
        <w:rPr>
          <w:rFonts w:ascii="Times New Roman" w:eastAsia="Times New Roman" w:hAnsi="Times New Roman" w:cs="Times New Roman"/>
          <w:b/>
          <w:bCs/>
          <w:kern w:val="36"/>
          <w:sz w:val="48"/>
          <w:szCs w:val="48"/>
          <w:lang w:eastAsia="es-ES"/>
        </w:rPr>
        <w:t>Casual Introduction to Data Science &amp; Analytics</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Data science is the technology of handling and extracting value from data. Data science is not just big data. It involves working with data to achieve value and even generate market trends that allow a business to benchmark performances. Data Science is often defined as the process of using statistical and machine learning techniques on big multi-structured data to identify:</w:t>
      </w:r>
    </w:p>
    <w:p w:rsidR="00B46730" w:rsidRPr="00B46730" w:rsidRDefault="00B46730" w:rsidP="00B4673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Correlation</w:t>
      </w:r>
    </w:p>
    <w:p w:rsidR="00B46730" w:rsidRPr="00B46730" w:rsidRDefault="00B46730" w:rsidP="00B4673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lastRenderedPageBreak/>
        <w:t>Causation</w:t>
      </w:r>
    </w:p>
    <w:p w:rsidR="00B46730" w:rsidRPr="00B46730" w:rsidRDefault="00B46730" w:rsidP="00B4673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Classify and predict events</w:t>
      </w:r>
    </w:p>
    <w:p w:rsidR="00B46730" w:rsidRPr="00B46730" w:rsidRDefault="00B46730" w:rsidP="00B4673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Identify patterns and anomalies</w:t>
      </w:r>
    </w:p>
    <w:p w:rsidR="00B46730" w:rsidRPr="00B46730" w:rsidRDefault="00B46730" w:rsidP="00B46730">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Probabilities</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Data science facilitates data-driven decision-making.</w:t>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noProof/>
          <w:sz w:val="24"/>
          <w:szCs w:val="24"/>
          <w:lang w:eastAsia="es-ES"/>
        </w:rPr>
        <w:drawing>
          <wp:inline distT="0" distB="0" distL="0" distR="0">
            <wp:extent cx="6667500" cy="3752850"/>
            <wp:effectExtent l="0" t="0" r="0" b="0"/>
            <wp:docPr id="8" name="Imagen 8" descr="https://miro.medium.com/max/700/1*4-Onj18NhQNl4HYw_X74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4-Onj18NhQNl4HYw_X74k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3752850"/>
                    </a:xfrm>
                    <a:prstGeom prst="rect">
                      <a:avLst/>
                    </a:prstGeom>
                    <a:noFill/>
                    <a:ln>
                      <a:noFill/>
                    </a:ln>
                  </pic:spPr>
                </pic:pic>
              </a:graphicData>
            </a:graphic>
          </wp:inline>
        </w:drawing>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Figure 1. Different roles driving the data science value chain in an Organization. Source: Author.</w:t>
      </w:r>
    </w:p>
    <w:p w:rsidR="00B46730" w:rsidRPr="00B46730" w:rsidRDefault="00B46730" w:rsidP="00B4673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B46730">
        <w:rPr>
          <w:rFonts w:ascii="Times New Roman" w:eastAsia="Times New Roman" w:hAnsi="Times New Roman" w:cs="Times New Roman"/>
          <w:b/>
          <w:bCs/>
          <w:sz w:val="36"/>
          <w:szCs w:val="36"/>
          <w:lang w:eastAsia="es-ES"/>
        </w:rPr>
        <w:t>Skills of a Data Scientist</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As the data science industry evolves, a data scientist should know mathematics, business, and technology.</w:t>
      </w:r>
    </w:p>
    <w:p w:rsidR="00B46730" w:rsidRPr="00B46730" w:rsidRDefault="00B46730" w:rsidP="00B46730">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Business — Data Scientists should have domain knowledge of business to understand the problem space and propose a solution that best suits the problem space.</w:t>
      </w:r>
    </w:p>
    <w:p w:rsidR="00B46730" w:rsidRPr="00B46730" w:rsidRDefault="00B46730" w:rsidP="00B46730">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Mathematics (Mathematics + Statistics + Machine Learning) — Should be able to understand statistics, machine learning models, and algorithms statistics and apply them to structured and unstructured data.</w:t>
      </w:r>
    </w:p>
    <w:p w:rsidR="00B46730" w:rsidRPr="00B46730" w:rsidRDefault="00B46730" w:rsidP="00B46730">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Technology (Programming) — Should be comfortable working with R, Python, SAS, SQL, Hadoop, etc., and handle backend and frontend programming.</w:t>
      </w:r>
    </w:p>
    <w:p w:rsidR="00B46730" w:rsidRPr="00B46730" w:rsidRDefault="00B46730" w:rsidP="00B4673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B46730">
        <w:rPr>
          <w:rFonts w:ascii="Times New Roman" w:eastAsia="Times New Roman" w:hAnsi="Times New Roman" w:cs="Times New Roman"/>
          <w:b/>
          <w:bCs/>
          <w:sz w:val="36"/>
          <w:szCs w:val="36"/>
          <w:lang w:eastAsia="es-ES"/>
        </w:rPr>
        <w:t>Key lessons from the Industry</w:t>
      </w:r>
    </w:p>
    <w:p w:rsidR="00B46730" w:rsidRPr="00B46730" w:rsidRDefault="00B46730" w:rsidP="00B467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Everyone should be curious to work with data (a critical quality).</w:t>
      </w:r>
    </w:p>
    <w:p w:rsidR="00B46730" w:rsidRPr="00B46730" w:rsidRDefault="00B46730" w:rsidP="00B467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Communication skills are underrated.</w:t>
      </w:r>
    </w:p>
    <w:p w:rsidR="00B46730" w:rsidRPr="00B46730" w:rsidRDefault="00B46730" w:rsidP="00B467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lastRenderedPageBreak/>
        <w:t>Data Collection and wrangling are the biggest challenges.</w:t>
      </w:r>
    </w:p>
    <w:p w:rsidR="00B46730" w:rsidRPr="00B46730" w:rsidRDefault="00B46730" w:rsidP="00B467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A data scientist is better at statistics than a software engineer and better at software than a statistician.</w:t>
      </w:r>
    </w:p>
    <w:p w:rsidR="00B46730" w:rsidRPr="00B46730" w:rsidRDefault="00B46730" w:rsidP="00B46730">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The data science industry is nascent, and roles need to be better defined; hence one gets to work with different business stakeholders.</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As discussed earlier, analyzing data becomes a key component before an algorithm can be developed and used. Let’s understand the basic level of analytics before jumping into how we can optimize data EDA using SweetViz.</w:t>
      </w:r>
    </w:p>
    <w:p w:rsidR="00B46730" w:rsidRPr="00B46730" w:rsidRDefault="00B46730" w:rsidP="00B4673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B46730">
        <w:rPr>
          <w:rFonts w:ascii="Times New Roman" w:eastAsia="Times New Roman" w:hAnsi="Times New Roman" w:cs="Times New Roman"/>
          <w:b/>
          <w:bCs/>
          <w:kern w:val="36"/>
          <w:sz w:val="48"/>
          <w:szCs w:val="48"/>
          <w:lang w:eastAsia="es-ES"/>
        </w:rPr>
        <w:t>What are the different analytics levels?</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Analytics levels can be classified using a DIPP framework. The definition and examples are listed below:</w:t>
      </w:r>
    </w:p>
    <w:p w:rsidR="00B46730" w:rsidRPr="00B46730" w:rsidRDefault="00B46730" w:rsidP="00B46730">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Descriptive</w:t>
      </w:r>
      <w:r w:rsidRPr="00B46730">
        <w:rPr>
          <w:rFonts w:ascii="Times New Roman" w:eastAsia="Times New Roman" w:hAnsi="Times New Roman" w:cs="Times New Roman"/>
          <w:sz w:val="24"/>
          <w:szCs w:val="24"/>
          <w:lang w:eastAsia="es-ES"/>
        </w:rPr>
        <w:t xml:space="preserve"> — gain insights from data. E.g., sales by regions and territories for a pharmaceutical company for a specific brand of drug.</w:t>
      </w:r>
    </w:p>
    <w:p w:rsidR="00B46730" w:rsidRPr="00B46730" w:rsidRDefault="00B46730" w:rsidP="00B46730">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Inquisitive</w:t>
      </w:r>
      <w:r w:rsidRPr="00B46730">
        <w:rPr>
          <w:rFonts w:ascii="Times New Roman" w:eastAsia="Times New Roman" w:hAnsi="Times New Roman" w:cs="Times New Roman"/>
          <w:sz w:val="24"/>
          <w:szCs w:val="24"/>
          <w:lang w:eastAsia="es-ES"/>
        </w:rPr>
        <w:t xml:space="preserve"> — Understand specific trends or findings from data using descriptive statistics. E.g., if sales of the region for a drug are low, why did sales go down</w:t>
      </w:r>
    </w:p>
    <w:p w:rsidR="00B46730" w:rsidRPr="00B46730" w:rsidRDefault="00B46730" w:rsidP="00B46730">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Predictive</w:t>
      </w:r>
      <w:r w:rsidRPr="00B46730">
        <w:rPr>
          <w:rFonts w:ascii="Times New Roman" w:eastAsia="Times New Roman" w:hAnsi="Times New Roman" w:cs="Times New Roman"/>
          <w:sz w:val="24"/>
          <w:szCs w:val="24"/>
          <w:lang w:eastAsia="es-ES"/>
        </w:rPr>
        <w:t xml:space="preserve"> — making a prediction using statistical and machine learning models. E.g., forecasting sales of a drug using historical data so that goals can be set for sales representatives.</w:t>
      </w:r>
    </w:p>
    <w:p w:rsidR="00B46730" w:rsidRPr="00B46730" w:rsidRDefault="00B46730" w:rsidP="00B46730">
      <w:pPr>
        <w:numPr>
          <w:ilvl w:val="0"/>
          <w:numId w:val="4"/>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Prescriptive</w:t>
      </w:r>
      <w:r w:rsidRPr="00B46730">
        <w:rPr>
          <w:rFonts w:ascii="Times New Roman" w:eastAsia="Times New Roman" w:hAnsi="Times New Roman" w:cs="Times New Roman"/>
          <w:sz w:val="24"/>
          <w:szCs w:val="24"/>
          <w:lang w:eastAsia="es-ES"/>
        </w:rPr>
        <w:t xml:space="preserve"> — Recommendation of decisions to business stakeholders using optimization or solution. E.g., to improve sales, prescribers in a region should be targeted by sales representatives.</w:t>
      </w:r>
    </w:p>
    <w:p w:rsidR="00B46730" w:rsidRPr="00B46730" w:rsidRDefault="00B46730" w:rsidP="00B4673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B46730">
        <w:rPr>
          <w:rFonts w:ascii="Times New Roman" w:eastAsia="Times New Roman" w:hAnsi="Times New Roman" w:cs="Times New Roman"/>
          <w:b/>
          <w:bCs/>
          <w:kern w:val="36"/>
          <w:sz w:val="48"/>
          <w:szCs w:val="48"/>
          <w:lang w:eastAsia="es-ES"/>
        </w:rPr>
        <w:t>What is Sweetviz?</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With just one line of code, the open-source Python module Sweetviz enables the creation of attractive, minutely accurate visuals for exploratory data analysis. Additionally, it produces a report summary and can aid in developing interactive dashboards. An entirely self-contained HTML application is the output produced. The technology quickly creates reports by comparing datasets and showing the target values. With the help of SweetViz, you can quickly characterize target properties, training vs. testing data, and other data types (Dey, 2021).</w:t>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noProof/>
          <w:sz w:val="24"/>
          <w:szCs w:val="24"/>
          <w:lang w:eastAsia="es-ES"/>
        </w:rPr>
        <w:drawing>
          <wp:inline distT="0" distB="0" distL="0" distR="0">
            <wp:extent cx="6191250" cy="609600"/>
            <wp:effectExtent l="0" t="0" r="0" b="0"/>
            <wp:docPr id="7" name="Imagen 7" descr="https://miro.medium.com/max/650/0*e22nPUQuQReLKn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650/0*e22nPUQuQReLKnF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250" cy="609600"/>
                    </a:xfrm>
                    <a:prstGeom prst="rect">
                      <a:avLst/>
                    </a:prstGeom>
                    <a:noFill/>
                    <a:ln>
                      <a:noFill/>
                    </a:ln>
                  </pic:spPr>
                </pic:pic>
              </a:graphicData>
            </a:graphic>
          </wp:inline>
        </w:drawing>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 xml:space="preserve">Image Source — </w:t>
      </w:r>
      <w:hyperlink r:id="rId27" w:tgtFrame="_blank" w:history="1">
        <w:r w:rsidRPr="00B46730">
          <w:rPr>
            <w:rFonts w:ascii="Times New Roman" w:eastAsia="Times New Roman" w:hAnsi="Times New Roman" w:cs="Times New Roman"/>
            <w:i/>
            <w:iCs/>
            <w:color w:val="0000FF"/>
            <w:sz w:val="24"/>
            <w:szCs w:val="24"/>
            <w:u w:val="single"/>
            <w:lang w:eastAsia="es-ES"/>
          </w:rPr>
          <w:t>https://github.com/fbdesignpro/sweetviz</w:t>
        </w:r>
      </w:hyperlink>
      <w:r w:rsidRPr="00B46730">
        <w:rPr>
          <w:rFonts w:ascii="Times New Roman" w:eastAsia="Times New Roman" w:hAnsi="Times New Roman" w:cs="Times New Roman"/>
          <w:sz w:val="24"/>
          <w:szCs w:val="24"/>
          <w:lang w:eastAsia="es-ES"/>
        </w:rPr>
        <w:t xml:space="preserve">, License Free to Use and Distribute— </w:t>
      </w:r>
      <w:hyperlink r:id="rId28" w:tgtFrame="_blank" w:history="1">
        <w:r w:rsidRPr="00B46730">
          <w:rPr>
            <w:rFonts w:ascii="Times New Roman" w:eastAsia="Times New Roman" w:hAnsi="Times New Roman" w:cs="Times New Roman"/>
            <w:color w:val="0000FF"/>
            <w:sz w:val="24"/>
            <w:szCs w:val="24"/>
            <w:u w:val="single"/>
            <w:lang w:eastAsia="es-ES"/>
          </w:rPr>
          <w:t>https://github.com/fbdesignpro/sweetviz/blob/master/LICENSE</w:t>
        </w:r>
      </w:hyperlink>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There are the following features in Sweetviz (Bertrand, 2022):</w:t>
      </w:r>
    </w:p>
    <w:p w:rsidR="00B46730" w:rsidRPr="00B46730" w:rsidRDefault="00B46730" w:rsidP="00B46730">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 xml:space="preserve">Creating Target analysis (applicable when training models are required): </w:t>
      </w:r>
      <w:r w:rsidRPr="00B46730">
        <w:rPr>
          <w:rFonts w:ascii="Times New Roman" w:eastAsia="Times New Roman" w:hAnsi="Times New Roman" w:cs="Times New Roman"/>
          <w:sz w:val="24"/>
          <w:szCs w:val="24"/>
          <w:lang w:eastAsia="es-ES"/>
        </w:rPr>
        <w:t>How boolean or numerical goal values connect to other characteristics.</w:t>
      </w:r>
    </w:p>
    <w:p w:rsidR="00B46730" w:rsidRPr="00B46730" w:rsidRDefault="00B46730" w:rsidP="00B46730">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lastRenderedPageBreak/>
        <w:t>Comparing and contrasting several dataset types:</w:t>
      </w:r>
      <w:r w:rsidRPr="00B46730">
        <w:rPr>
          <w:rFonts w:ascii="Times New Roman" w:eastAsia="Times New Roman" w:hAnsi="Times New Roman" w:cs="Times New Roman"/>
          <w:sz w:val="24"/>
          <w:szCs w:val="24"/>
          <w:lang w:eastAsia="es-ES"/>
        </w:rPr>
        <w:t xml:space="preserve"> Distinct datasets (such as those used for training versus test data or even training versus validation) or intra-set features (e.g., male versus female, category 1 versus category 2).</w:t>
      </w:r>
    </w:p>
    <w:p w:rsidR="00B46730" w:rsidRPr="00B46730" w:rsidRDefault="00B46730" w:rsidP="00B46730">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Identifying relationships of diverse types:</w:t>
      </w:r>
      <w:r w:rsidRPr="00B46730">
        <w:rPr>
          <w:rFonts w:ascii="Times New Roman" w:eastAsia="Times New Roman" w:hAnsi="Times New Roman" w:cs="Times New Roman"/>
          <w:sz w:val="24"/>
          <w:szCs w:val="24"/>
          <w:lang w:eastAsia="es-ES"/>
        </w:rPr>
        <w:t xml:space="preserve"> To provide comprehensive information for all data kinds, Sweetviz can easily find numerical associations like Pearson’s correlation, categorical associations like uncertainty coefficient, and categorical-numerical data types.</w:t>
      </w:r>
    </w:p>
    <w:p w:rsidR="00B46730" w:rsidRPr="00B46730" w:rsidRDefault="00B46730" w:rsidP="00B46730">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Inference for Data Type:</w:t>
      </w:r>
      <w:r w:rsidRPr="00B46730">
        <w:rPr>
          <w:rFonts w:ascii="Times New Roman" w:eastAsia="Times New Roman" w:hAnsi="Times New Roman" w:cs="Times New Roman"/>
          <w:sz w:val="24"/>
          <w:szCs w:val="24"/>
          <w:lang w:eastAsia="es-ES"/>
        </w:rPr>
        <w:t xml:space="preserve"> With an optional manual override, SweetViz identifies numerical, category, and text features automatically.</w:t>
      </w:r>
    </w:p>
    <w:p w:rsidR="00B46730" w:rsidRPr="00B46730" w:rsidRDefault="00B46730" w:rsidP="00B46730">
      <w:pPr>
        <w:numPr>
          <w:ilvl w:val="0"/>
          <w:numId w:val="5"/>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Learn about summary data</w:t>
      </w:r>
      <w:r w:rsidRPr="00B46730">
        <w:rPr>
          <w:rFonts w:ascii="Times New Roman" w:eastAsia="Times New Roman" w:hAnsi="Times New Roman" w:cs="Times New Roman"/>
          <w:sz w:val="24"/>
          <w:szCs w:val="24"/>
          <w:lang w:eastAsia="es-ES"/>
        </w:rPr>
        <w:t>, including Type, unique values, missing values, duplicate rows, most common values, and numerical analysis, including min/max/range, quartiles, mean, mode, standard deviation, total, median absolute deviation, coefficient of variation, kurtosis, and skewness.</w:t>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noProof/>
          <w:sz w:val="24"/>
          <w:szCs w:val="24"/>
          <w:lang w:eastAsia="es-ES"/>
        </w:rPr>
        <w:drawing>
          <wp:inline distT="0" distB="0" distL="0" distR="0">
            <wp:extent cx="6191250" cy="4914900"/>
            <wp:effectExtent l="0" t="0" r="0" b="0"/>
            <wp:docPr id="6" name="Imagen 6" descr="https://miro.medium.com/max/650/0*Br9MsJNOvEkd4C9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50/0*Br9MsJNOvEkd4C9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1250" cy="4914900"/>
                    </a:xfrm>
                    <a:prstGeom prst="rect">
                      <a:avLst/>
                    </a:prstGeom>
                    <a:noFill/>
                    <a:ln>
                      <a:noFill/>
                    </a:ln>
                  </pic:spPr>
                </pic:pic>
              </a:graphicData>
            </a:graphic>
          </wp:inline>
        </w:drawing>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Figure 2. Sample output from SweetViz. I</w:t>
      </w:r>
      <w:r w:rsidRPr="00B46730">
        <w:rPr>
          <w:rFonts w:ascii="Times New Roman" w:eastAsia="Times New Roman" w:hAnsi="Times New Roman" w:cs="Times New Roman"/>
          <w:i/>
          <w:iCs/>
          <w:sz w:val="24"/>
          <w:szCs w:val="24"/>
          <w:lang w:eastAsia="es-ES"/>
        </w:rPr>
        <w:t xml:space="preserve">mage source: </w:t>
      </w:r>
      <w:hyperlink r:id="rId30" w:tgtFrame="_blank" w:history="1">
        <w:r w:rsidRPr="00B46730">
          <w:rPr>
            <w:rFonts w:ascii="Times New Roman" w:eastAsia="Times New Roman" w:hAnsi="Times New Roman" w:cs="Times New Roman"/>
            <w:i/>
            <w:iCs/>
            <w:color w:val="0000FF"/>
            <w:sz w:val="24"/>
            <w:szCs w:val="24"/>
            <w:u w:val="single"/>
            <w:lang w:eastAsia="es-ES"/>
          </w:rPr>
          <w:t>https://github.com/fbdesignpro/sweetviz</w:t>
        </w:r>
      </w:hyperlink>
      <w:r w:rsidRPr="00B46730">
        <w:rPr>
          <w:rFonts w:ascii="Times New Roman" w:eastAsia="Times New Roman" w:hAnsi="Times New Roman" w:cs="Times New Roman"/>
          <w:i/>
          <w:iCs/>
          <w:sz w:val="24"/>
          <w:szCs w:val="24"/>
          <w:lang w:eastAsia="es-ES"/>
        </w:rPr>
        <w:t xml:space="preserve">. </w:t>
      </w:r>
      <w:r w:rsidRPr="00B46730">
        <w:rPr>
          <w:rFonts w:ascii="Times New Roman" w:eastAsia="Times New Roman" w:hAnsi="Times New Roman" w:cs="Times New Roman"/>
          <w:sz w:val="24"/>
          <w:szCs w:val="24"/>
          <w:lang w:eastAsia="es-ES"/>
        </w:rPr>
        <w:t xml:space="preserve">License Free to Use and Distribute — </w:t>
      </w:r>
      <w:hyperlink r:id="rId31" w:tgtFrame="_blank" w:history="1">
        <w:r w:rsidRPr="00B46730">
          <w:rPr>
            <w:rFonts w:ascii="Times New Roman" w:eastAsia="Times New Roman" w:hAnsi="Times New Roman" w:cs="Times New Roman"/>
            <w:color w:val="0000FF"/>
            <w:sz w:val="24"/>
            <w:szCs w:val="24"/>
            <w:u w:val="single"/>
            <w:lang w:eastAsia="es-ES"/>
          </w:rPr>
          <w:t>https://github.com/fbdesignpro/sweetviz/blob/master/LICENSE</w:t>
        </w:r>
      </w:hyperlink>
    </w:p>
    <w:p w:rsidR="00B46730" w:rsidRPr="00B46730" w:rsidRDefault="00B46730" w:rsidP="00B4673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B46730">
        <w:rPr>
          <w:rFonts w:ascii="Times New Roman" w:eastAsia="Times New Roman" w:hAnsi="Times New Roman" w:cs="Times New Roman"/>
          <w:b/>
          <w:bCs/>
          <w:kern w:val="36"/>
          <w:sz w:val="48"/>
          <w:szCs w:val="48"/>
          <w:lang w:eastAsia="es-ES"/>
        </w:rPr>
        <w:t>Analyzing Data with Sweetviz</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lastRenderedPageBreak/>
        <w:t xml:space="preserve">The data used for this analysis can be found </w:t>
      </w:r>
      <w:hyperlink r:id="rId32" w:tgtFrame="_blank" w:history="1">
        <w:r w:rsidRPr="00B46730">
          <w:rPr>
            <w:rFonts w:ascii="Times New Roman" w:eastAsia="Times New Roman" w:hAnsi="Times New Roman" w:cs="Times New Roman"/>
            <w:color w:val="0000FF"/>
            <w:sz w:val="24"/>
            <w:szCs w:val="24"/>
            <w:u w:val="single"/>
            <w:lang w:eastAsia="es-ES"/>
          </w:rPr>
          <w:t>here</w:t>
        </w:r>
      </w:hyperlink>
      <w:r w:rsidRPr="00B46730">
        <w:rPr>
          <w:rFonts w:ascii="Times New Roman" w:eastAsia="Times New Roman" w:hAnsi="Times New Roman" w:cs="Times New Roman"/>
          <w:sz w:val="24"/>
          <w:szCs w:val="24"/>
          <w:lang w:eastAsia="es-ES"/>
        </w:rPr>
        <w:t xml:space="preserve"> (license — public domain hence free to use and distribute). This is an example of a superstore dataset, a sort of simulation where you conduct in-depth data analysis to provide ideas on how the business can boost earnings while reducing losses.</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To use Sweetviz we need to install it. Note this is an external package and doesn’t come with Anaconda Navigator installation.</w:t>
      </w:r>
    </w:p>
    <w:p w:rsidR="00B46730" w:rsidRPr="00B46730" w:rsidRDefault="00B46730" w:rsidP="00B4673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B46730">
        <w:rPr>
          <w:rFonts w:ascii="Times New Roman" w:eastAsia="Times New Roman" w:hAnsi="Times New Roman" w:cs="Times New Roman"/>
          <w:b/>
          <w:bCs/>
          <w:sz w:val="36"/>
          <w:szCs w:val="36"/>
          <w:lang w:eastAsia="es-ES"/>
        </w:rPr>
        <w:t>Step 1: Install Sweetviz and Read Raw Data</w:t>
      </w:r>
    </w:p>
    <w:p w:rsidR="00B46730" w:rsidRPr="00B46730" w:rsidRDefault="00B46730" w:rsidP="00B46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B46730">
        <w:rPr>
          <w:rFonts w:ascii="Courier New" w:eastAsia="Times New Roman" w:hAnsi="Courier New" w:cs="Courier New"/>
          <w:sz w:val="20"/>
          <w:szCs w:val="20"/>
          <w:lang w:eastAsia="es-ES"/>
        </w:rPr>
        <w:t>! pip install --user sweetviz</w:t>
      </w:r>
      <w:r w:rsidRPr="00B46730">
        <w:rPr>
          <w:rFonts w:ascii="Courier New" w:eastAsia="Times New Roman" w:hAnsi="Courier New" w:cs="Courier New"/>
          <w:sz w:val="20"/>
          <w:szCs w:val="20"/>
          <w:lang w:eastAsia="es-ES"/>
        </w:rPr>
        <w:br/>
      </w:r>
      <w:r w:rsidRPr="00B46730">
        <w:rPr>
          <w:rFonts w:ascii="Courier New" w:eastAsia="Times New Roman" w:hAnsi="Courier New" w:cs="Courier New"/>
          <w:sz w:val="20"/>
          <w:szCs w:val="20"/>
          <w:lang w:eastAsia="es-ES"/>
        </w:rPr>
        <w:br/>
        <w:t>import pandas as pd</w:t>
      </w:r>
      <w:r w:rsidRPr="00B46730">
        <w:rPr>
          <w:rFonts w:ascii="Courier New" w:eastAsia="Times New Roman" w:hAnsi="Courier New" w:cs="Courier New"/>
          <w:sz w:val="20"/>
          <w:szCs w:val="20"/>
          <w:lang w:eastAsia="es-ES"/>
        </w:rPr>
        <w:br/>
      </w:r>
      <w:r w:rsidRPr="00B46730">
        <w:rPr>
          <w:rFonts w:ascii="Courier New" w:eastAsia="Times New Roman" w:hAnsi="Courier New" w:cs="Courier New"/>
          <w:sz w:val="20"/>
          <w:szCs w:val="20"/>
          <w:lang w:eastAsia="es-ES"/>
        </w:rPr>
        <w:br/>
        <w:t>data = pd.read_csv('SampleSuperstore.csv')</w:t>
      </w:r>
      <w:r w:rsidRPr="00B46730">
        <w:rPr>
          <w:rFonts w:ascii="Courier New" w:eastAsia="Times New Roman" w:hAnsi="Courier New" w:cs="Courier New"/>
          <w:sz w:val="20"/>
          <w:szCs w:val="20"/>
          <w:lang w:eastAsia="es-ES"/>
        </w:rPr>
        <w:br/>
      </w:r>
      <w:r w:rsidRPr="00B46730">
        <w:rPr>
          <w:rFonts w:ascii="Courier New" w:eastAsia="Times New Roman" w:hAnsi="Courier New" w:cs="Courier New"/>
          <w:sz w:val="20"/>
          <w:szCs w:val="20"/>
          <w:lang w:eastAsia="es-ES"/>
        </w:rPr>
        <w:br/>
        <w:t>data.head()</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The first five records from the data are illustrated below. Since the data pertains to a store, we have information about the different shipments, including Shipping Mode (Ship Mode), Customer Segment, Country, City, State, Postal Code, and Region to which the product is shipped. Category and Subcategory of item/product shipping are also available along with Sales KPIs (Key Performance Indicators), including Sales, Quantity, Discount, and Profit.</w:t>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noProof/>
          <w:sz w:val="24"/>
          <w:szCs w:val="24"/>
          <w:lang w:eastAsia="es-ES"/>
        </w:rPr>
        <w:drawing>
          <wp:inline distT="0" distB="0" distL="0" distR="0">
            <wp:extent cx="6667500" cy="1695450"/>
            <wp:effectExtent l="0" t="0" r="0" b="0"/>
            <wp:docPr id="5" name="Imagen 5" descr="https://miro.medium.com/max/700/1*Nv9lh_GLdBxonoWiuP-U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700/1*Nv9lh_GLdBxonoWiuP-Uf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1695450"/>
                    </a:xfrm>
                    <a:prstGeom prst="rect">
                      <a:avLst/>
                    </a:prstGeom>
                    <a:noFill/>
                    <a:ln>
                      <a:noFill/>
                    </a:ln>
                  </pic:spPr>
                </pic:pic>
              </a:graphicData>
            </a:graphic>
          </wp:inline>
        </w:drawing>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Figure 3. Sample output — First 5 rows of the data. Source — Author.</w:t>
      </w:r>
    </w:p>
    <w:p w:rsidR="00B46730" w:rsidRPr="00B46730" w:rsidRDefault="00B46730" w:rsidP="00B4673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B46730">
        <w:rPr>
          <w:rFonts w:ascii="Times New Roman" w:eastAsia="Times New Roman" w:hAnsi="Times New Roman" w:cs="Times New Roman"/>
          <w:b/>
          <w:bCs/>
          <w:sz w:val="36"/>
          <w:szCs w:val="36"/>
          <w:lang w:eastAsia="es-ES"/>
        </w:rPr>
        <w:t>Step 2: Create the Report</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There are 3 main functions for creating reports:</w:t>
      </w:r>
    </w:p>
    <w:p w:rsidR="00B46730" w:rsidRPr="00B46730" w:rsidRDefault="00B46730" w:rsidP="00B46730">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 xml:space="preserve">analyze () </w:t>
      </w:r>
      <w:r w:rsidRPr="00B46730">
        <w:rPr>
          <w:rFonts w:ascii="Times New Roman" w:eastAsia="Times New Roman" w:hAnsi="Times New Roman" w:cs="Times New Roman"/>
          <w:sz w:val="24"/>
          <w:szCs w:val="24"/>
          <w:lang w:eastAsia="es-ES"/>
        </w:rPr>
        <w:t>— Allows the user to perform fundamental Exploratory Data Analysis (EDA) on the data. This is synonymous with creating descriptive statistics and produces summaries, numerical distribution, 5-point statistics (mean, median, mode, standard deviation, etc.), and correlations on all attributes from the data. Note it won’t produce any other multivariate analysis except correlation plots.</w:t>
      </w:r>
    </w:p>
    <w:p w:rsidR="00B46730" w:rsidRPr="00B46730" w:rsidRDefault="00B46730" w:rsidP="00B46730">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proofErr w:type="gramStart"/>
      <w:r w:rsidRPr="00B46730">
        <w:rPr>
          <w:rFonts w:ascii="Times New Roman" w:eastAsia="Times New Roman" w:hAnsi="Times New Roman" w:cs="Times New Roman"/>
          <w:b/>
          <w:bCs/>
          <w:sz w:val="24"/>
          <w:szCs w:val="24"/>
          <w:lang w:eastAsia="es-ES"/>
        </w:rPr>
        <w:t>compare(</w:t>
      </w:r>
      <w:proofErr w:type="gramEnd"/>
      <w:r w:rsidRPr="00B46730">
        <w:rPr>
          <w:rFonts w:ascii="Times New Roman" w:eastAsia="Times New Roman" w:hAnsi="Times New Roman" w:cs="Times New Roman"/>
          <w:b/>
          <w:bCs/>
          <w:sz w:val="24"/>
          <w:szCs w:val="24"/>
          <w:lang w:eastAsia="es-ES"/>
        </w:rPr>
        <w:t>)</w:t>
      </w:r>
      <w:r w:rsidRPr="00B46730">
        <w:rPr>
          <w:rFonts w:ascii="Times New Roman" w:eastAsia="Times New Roman" w:hAnsi="Times New Roman" w:cs="Times New Roman"/>
          <w:sz w:val="24"/>
          <w:szCs w:val="24"/>
          <w:lang w:eastAsia="es-ES"/>
        </w:rPr>
        <w:t xml:space="preserve"> — Used for comparing Training and Test data and is particularly useful when building Machine Learning Models.</w:t>
      </w:r>
    </w:p>
    <w:p w:rsidR="00B46730" w:rsidRPr="00B46730" w:rsidRDefault="00B46730" w:rsidP="00B46730">
      <w:pPr>
        <w:numPr>
          <w:ilvl w:val="0"/>
          <w:numId w:val="6"/>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compare_</w:t>
      </w:r>
      <w:proofErr w:type="gramStart"/>
      <w:r w:rsidRPr="00B46730">
        <w:rPr>
          <w:rFonts w:ascii="Times New Roman" w:eastAsia="Times New Roman" w:hAnsi="Times New Roman" w:cs="Times New Roman"/>
          <w:b/>
          <w:bCs/>
          <w:sz w:val="24"/>
          <w:szCs w:val="24"/>
          <w:lang w:eastAsia="es-ES"/>
        </w:rPr>
        <w:t>intra(</w:t>
      </w:r>
      <w:proofErr w:type="gramEnd"/>
      <w:r w:rsidRPr="00B46730">
        <w:rPr>
          <w:rFonts w:ascii="Times New Roman" w:eastAsia="Times New Roman" w:hAnsi="Times New Roman" w:cs="Times New Roman"/>
          <w:b/>
          <w:bCs/>
          <w:sz w:val="24"/>
          <w:szCs w:val="24"/>
          <w:lang w:eastAsia="es-ES"/>
        </w:rPr>
        <w:t>)</w:t>
      </w:r>
      <w:r w:rsidRPr="00B46730">
        <w:rPr>
          <w:rFonts w:ascii="Times New Roman" w:eastAsia="Times New Roman" w:hAnsi="Times New Roman" w:cs="Times New Roman"/>
          <w:sz w:val="24"/>
          <w:szCs w:val="24"/>
          <w:lang w:eastAsia="es-ES"/>
        </w:rPr>
        <w:t xml:space="preserve"> — This function allows users to compare two categorical attributes in a data. E.g., from the above data, if we want to create a comparison </w:t>
      </w:r>
      <w:r w:rsidRPr="00B46730">
        <w:rPr>
          <w:rFonts w:ascii="Times New Roman" w:eastAsia="Times New Roman" w:hAnsi="Times New Roman" w:cs="Times New Roman"/>
          <w:sz w:val="24"/>
          <w:szCs w:val="24"/>
          <w:lang w:eastAsia="es-ES"/>
        </w:rPr>
        <w:lastRenderedPageBreak/>
        <w:t>summary for consumer vs. other customer segments across all other attributes, we can achieve the same using compare_intra. Note that only binary comparisons are performed using this function. It currently doesn’t support any multi-category comparisons.</w:t>
      </w:r>
    </w:p>
    <w:p w:rsidR="00B46730" w:rsidRPr="00B46730" w:rsidRDefault="00B46730" w:rsidP="00B46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B46730">
        <w:rPr>
          <w:rFonts w:ascii="Courier New" w:eastAsia="Times New Roman" w:hAnsi="Courier New" w:cs="Courier New"/>
          <w:sz w:val="20"/>
          <w:szCs w:val="20"/>
          <w:lang w:eastAsia="es-ES"/>
        </w:rPr>
        <w:t>import sweetviz as sv</w:t>
      </w:r>
      <w:r w:rsidRPr="00B46730">
        <w:rPr>
          <w:rFonts w:ascii="Courier New" w:eastAsia="Times New Roman" w:hAnsi="Courier New" w:cs="Courier New"/>
          <w:sz w:val="20"/>
          <w:szCs w:val="20"/>
          <w:lang w:eastAsia="es-ES"/>
        </w:rPr>
        <w:br/>
        <w:t>analyze_report = sv.analyze(data, pairwise_analysis="on")</w:t>
      </w:r>
      <w:r w:rsidRPr="00B46730">
        <w:rPr>
          <w:rFonts w:ascii="Courier New" w:eastAsia="Times New Roman" w:hAnsi="Courier New" w:cs="Courier New"/>
          <w:sz w:val="20"/>
          <w:szCs w:val="20"/>
          <w:lang w:eastAsia="es-ES"/>
        </w:rPr>
        <w:br/>
        <w:t>analyze_report.show_html('Data EDA.html', open_browser=True)</w:t>
      </w:r>
      <w:r w:rsidRPr="00B46730">
        <w:rPr>
          <w:rFonts w:ascii="Courier New" w:eastAsia="Times New Roman" w:hAnsi="Courier New" w:cs="Courier New"/>
          <w:sz w:val="20"/>
          <w:szCs w:val="20"/>
          <w:lang w:eastAsia="es-ES"/>
        </w:rPr>
        <w:br/>
        <w:t xml:space="preserve">analyze_report.show_notebook(w=None, </w:t>
      </w:r>
      <w:r w:rsidRPr="00B46730">
        <w:rPr>
          <w:rFonts w:ascii="Courier New" w:eastAsia="Times New Roman" w:hAnsi="Courier New" w:cs="Courier New"/>
          <w:sz w:val="20"/>
          <w:szCs w:val="20"/>
          <w:lang w:eastAsia="es-ES"/>
        </w:rPr>
        <w:br/>
        <w:t xml:space="preserve">                h=None, </w:t>
      </w:r>
      <w:r w:rsidRPr="00B46730">
        <w:rPr>
          <w:rFonts w:ascii="Courier New" w:eastAsia="Times New Roman" w:hAnsi="Courier New" w:cs="Courier New"/>
          <w:sz w:val="20"/>
          <w:szCs w:val="20"/>
          <w:lang w:eastAsia="es-ES"/>
        </w:rPr>
        <w:br/>
        <w:t xml:space="preserve">                scale=0.8,</w:t>
      </w:r>
      <w:r w:rsidRPr="00B46730">
        <w:rPr>
          <w:rFonts w:ascii="Courier New" w:eastAsia="Times New Roman" w:hAnsi="Courier New" w:cs="Courier New"/>
          <w:sz w:val="20"/>
          <w:szCs w:val="20"/>
          <w:lang w:eastAsia="es-ES"/>
        </w:rPr>
        <w:br/>
        <w:t xml:space="preserve">                layout='vertical',</w:t>
      </w:r>
      <w:r w:rsidRPr="00B46730">
        <w:rPr>
          <w:rFonts w:ascii="Courier New" w:eastAsia="Times New Roman" w:hAnsi="Courier New" w:cs="Courier New"/>
          <w:sz w:val="20"/>
          <w:szCs w:val="20"/>
          <w:lang w:eastAsia="es-ES"/>
        </w:rPr>
        <w:br/>
        <w:t xml:space="preserve">                filepath=None)</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 xml:space="preserve">There are two components to running a SweetViz. One, we generate the report using </w:t>
      </w:r>
      <w:proofErr w:type="gramStart"/>
      <w:r w:rsidRPr="00B46730">
        <w:rPr>
          <w:rFonts w:ascii="Times New Roman" w:eastAsia="Times New Roman" w:hAnsi="Times New Roman" w:cs="Times New Roman"/>
          <w:sz w:val="24"/>
          <w:szCs w:val="24"/>
          <w:lang w:eastAsia="es-ES"/>
        </w:rPr>
        <w:t>analyze(</w:t>
      </w:r>
      <w:proofErr w:type="gramEnd"/>
      <w:r w:rsidRPr="00B46730">
        <w:rPr>
          <w:rFonts w:ascii="Times New Roman" w:eastAsia="Times New Roman" w:hAnsi="Times New Roman" w:cs="Times New Roman"/>
          <w:sz w:val="24"/>
          <w:szCs w:val="24"/>
          <w:lang w:eastAsia="es-ES"/>
        </w:rPr>
        <w:t>), and two, we display the report either within the notebook or using an HTML file using show_html() or show_notebook().</w:t>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noProof/>
          <w:sz w:val="24"/>
          <w:szCs w:val="24"/>
          <w:lang w:eastAsia="es-ES"/>
        </w:rPr>
        <w:drawing>
          <wp:inline distT="0" distB="0" distL="0" distR="0">
            <wp:extent cx="6667500" cy="2714625"/>
            <wp:effectExtent l="0" t="0" r="0" b="9525"/>
            <wp:docPr id="4" name="Imagen 4" descr="https://miro.medium.com/max/700/1*fwlqM0BWyqLdKSxDMc-h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700/1*fwlqM0BWyqLdKSxDMc-hG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2714625"/>
                    </a:xfrm>
                    <a:prstGeom prst="rect">
                      <a:avLst/>
                    </a:prstGeom>
                    <a:noFill/>
                    <a:ln>
                      <a:noFill/>
                    </a:ln>
                  </pic:spPr>
                </pic:pic>
              </a:graphicData>
            </a:graphic>
          </wp:inline>
        </w:drawing>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 xml:space="preserve">Figure 4. Sample Output of </w:t>
      </w:r>
      <w:proofErr w:type="gramStart"/>
      <w:r w:rsidRPr="00B46730">
        <w:rPr>
          <w:rFonts w:ascii="Times New Roman" w:eastAsia="Times New Roman" w:hAnsi="Times New Roman" w:cs="Times New Roman"/>
          <w:sz w:val="24"/>
          <w:szCs w:val="24"/>
          <w:lang w:eastAsia="es-ES"/>
        </w:rPr>
        <w:t>analyze(</w:t>
      </w:r>
      <w:proofErr w:type="gramEnd"/>
      <w:r w:rsidRPr="00B46730">
        <w:rPr>
          <w:rFonts w:ascii="Times New Roman" w:eastAsia="Times New Roman" w:hAnsi="Times New Roman" w:cs="Times New Roman"/>
          <w:sz w:val="24"/>
          <w:szCs w:val="24"/>
          <w:lang w:eastAsia="es-ES"/>
        </w:rPr>
        <w:t>). Source — Author.</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Figure 4 illustrates a quick snap shot of the sample out. Few key areas to highlight here:</w:t>
      </w:r>
    </w:p>
    <w:p w:rsidR="00B46730" w:rsidRPr="00B46730" w:rsidRDefault="00B46730" w:rsidP="00B46730">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Section 1</w:t>
      </w:r>
      <w:r w:rsidRPr="00B46730">
        <w:rPr>
          <w:rFonts w:ascii="Times New Roman" w:eastAsia="Times New Roman" w:hAnsi="Times New Roman" w:cs="Times New Roman"/>
          <w:sz w:val="24"/>
          <w:szCs w:val="24"/>
          <w:lang w:eastAsia="es-ES"/>
        </w:rPr>
        <w:t xml:space="preserve"> — This section provides information about the data, including the number of rows, duplicates, if any, total features or columns, and the data type of each column.</w:t>
      </w:r>
    </w:p>
    <w:p w:rsidR="00B46730" w:rsidRPr="00B46730" w:rsidRDefault="00B46730" w:rsidP="00B46730">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Sections 2 &amp; 3</w:t>
      </w:r>
      <w:r w:rsidRPr="00B46730">
        <w:rPr>
          <w:rFonts w:ascii="Times New Roman" w:eastAsia="Times New Roman" w:hAnsi="Times New Roman" w:cs="Times New Roman"/>
          <w:sz w:val="24"/>
          <w:szCs w:val="24"/>
          <w:lang w:eastAsia="es-ES"/>
        </w:rPr>
        <w:t xml:space="preserve"> — This is where we get a univariate analysis of each variable. We get the number of records, missing value count, number of distinct categories, and a count plot of the feature.</w:t>
      </w:r>
    </w:p>
    <w:p w:rsidR="00B46730" w:rsidRPr="00B46730" w:rsidRDefault="00B46730" w:rsidP="00B46730">
      <w:pPr>
        <w:numPr>
          <w:ilvl w:val="0"/>
          <w:numId w:val="7"/>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Section 4</w:t>
      </w:r>
      <w:r w:rsidRPr="00B46730">
        <w:rPr>
          <w:rFonts w:ascii="Times New Roman" w:eastAsia="Times New Roman" w:hAnsi="Times New Roman" w:cs="Times New Roman"/>
          <w:sz w:val="24"/>
          <w:szCs w:val="24"/>
          <w:lang w:eastAsia="es-ES"/>
        </w:rPr>
        <w:t xml:space="preserve"> — This provides a correlation analysis of all variables. You need to click on the association tab to get the correlation matrix.</w:t>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noProof/>
          <w:sz w:val="24"/>
          <w:szCs w:val="24"/>
          <w:lang w:eastAsia="es-ES"/>
        </w:rPr>
        <w:lastRenderedPageBreak/>
        <w:drawing>
          <wp:inline distT="0" distB="0" distL="0" distR="0">
            <wp:extent cx="6667500" cy="5048250"/>
            <wp:effectExtent l="0" t="0" r="0" b="0"/>
            <wp:docPr id="3" name="Imagen 3" descr="https://miro.medium.com/max/700/1*TTJdH27kTUbj-CUr-9IV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700/1*TTJdH27kTUbj-CUr-9IVQ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67500" cy="5048250"/>
                    </a:xfrm>
                    <a:prstGeom prst="rect">
                      <a:avLst/>
                    </a:prstGeom>
                    <a:noFill/>
                    <a:ln>
                      <a:noFill/>
                    </a:ln>
                  </pic:spPr>
                </pic:pic>
              </a:graphicData>
            </a:graphic>
          </wp:inline>
        </w:drawing>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 xml:space="preserve">Figure 5. Illustrates the correlation matrix of all attributes from the data. The time required to complete correlations and other relationships can be quadratic. Until a data collection contains “association auto threshold” features, the default value (“auto”) will operate without notice. Beyond that point, you must explicitly pass the pairwise analysis=” on” (or “off”) argument because processing that many characteristics would be time-consuming. Additionally covered by this parameter is the creation of association graphs (based on </w:t>
      </w:r>
      <w:hyperlink r:id="rId36" w:tgtFrame="_blank" w:history="1">
        <w:r w:rsidRPr="00B46730">
          <w:rPr>
            <w:rFonts w:ascii="Times New Roman" w:eastAsia="Times New Roman" w:hAnsi="Times New Roman" w:cs="Times New Roman"/>
            <w:color w:val="0000FF"/>
            <w:sz w:val="24"/>
            <w:szCs w:val="24"/>
            <w:u w:val="single"/>
            <w:lang w:eastAsia="es-ES"/>
          </w:rPr>
          <w:t>Drazen Zaric’s theory</w:t>
        </w:r>
      </w:hyperlink>
      <w:r w:rsidRPr="00B46730">
        <w:rPr>
          <w:rFonts w:ascii="Times New Roman" w:eastAsia="Times New Roman" w:hAnsi="Times New Roman" w:cs="Times New Roman"/>
          <w:sz w:val="24"/>
          <w:szCs w:val="24"/>
          <w:lang w:eastAsia="es-ES"/>
        </w:rPr>
        <w:t>). Source — Author.</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Similarly, for numerical variables, Sweeviz produces basic statistics of the data (section 1 below), distribution plots with the flexibility to decide the intervals or buckets, and correlation analysis with numerical and categorical values. Note — The distribution plot is a histogram with the Y axis representing the proportion of data for each numerical bucket.</w:t>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noProof/>
          <w:sz w:val="24"/>
          <w:szCs w:val="24"/>
          <w:lang w:eastAsia="es-ES"/>
        </w:rPr>
        <w:lastRenderedPageBreak/>
        <w:drawing>
          <wp:inline distT="0" distB="0" distL="0" distR="0">
            <wp:extent cx="6667500" cy="3838575"/>
            <wp:effectExtent l="0" t="0" r="0" b="9525"/>
            <wp:docPr id="2" name="Imagen 2" descr="https://miro.medium.com/max/700/1*K3Fbrnv6D4Rsr_PU2v4v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700/1*K3Fbrnv6D4Rsr_PU2v4v9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3838575"/>
                    </a:xfrm>
                    <a:prstGeom prst="rect">
                      <a:avLst/>
                    </a:prstGeom>
                    <a:noFill/>
                    <a:ln>
                      <a:noFill/>
                    </a:ln>
                  </pic:spPr>
                </pic:pic>
              </a:graphicData>
            </a:graphic>
          </wp:inline>
        </w:drawing>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Figure 6. Illustrates the output of numerical variables. Source — Author.</w:t>
      </w:r>
    </w:p>
    <w:p w:rsidR="00B46730" w:rsidRPr="00B46730" w:rsidRDefault="00B46730" w:rsidP="00B4673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B46730">
        <w:rPr>
          <w:rFonts w:ascii="Times New Roman" w:eastAsia="Times New Roman" w:hAnsi="Times New Roman" w:cs="Times New Roman"/>
          <w:b/>
          <w:bCs/>
          <w:sz w:val="36"/>
          <w:szCs w:val="36"/>
          <w:lang w:eastAsia="es-ES"/>
        </w:rPr>
        <w:t>Step 3: Display the Report</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Although we have covered this previously, there are two ways in which the Sweetviz report can be displayed. 1. show_</w:t>
      </w:r>
      <w:proofErr w:type="gramStart"/>
      <w:r w:rsidRPr="00B46730">
        <w:rPr>
          <w:rFonts w:ascii="Times New Roman" w:eastAsia="Times New Roman" w:hAnsi="Times New Roman" w:cs="Times New Roman"/>
          <w:sz w:val="24"/>
          <w:szCs w:val="24"/>
          <w:lang w:eastAsia="es-ES"/>
        </w:rPr>
        <w:t>html(</w:t>
      </w:r>
      <w:proofErr w:type="gramEnd"/>
      <w:r w:rsidRPr="00B46730">
        <w:rPr>
          <w:rFonts w:ascii="Times New Roman" w:eastAsia="Times New Roman" w:hAnsi="Times New Roman" w:cs="Times New Roman"/>
          <w:sz w:val="24"/>
          <w:szCs w:val="24"/>
          <w:lang w:eastAsia="es-ES"/>
        </w:rPr>
        <w:t>) 2. show_</w:t>
      </w:r>
      <w:proofErr w:type="gramStart"/>
      <w:r w:rsidRPr="00B46730">
        <w:rPr>
          <w:rFonts w:ascii="Times New Roman" w:eastAsia="Times New Roman" w:hAnsi="Times New Roman" w:cs="Times New Roman"/>
          <w:sz w:val="24"/>
          <w:szCs w:val="24"/>
          <w:lang w:eastAsia="es-ES"/>
        </w:rPr>
        <w:t>notebook(</w:t>
      </w:r>
      <w:proofErr w:type="gramEnd"/>
      <w:r w:rsidRPr="00B46730">
        <w:rPr>
          <w:rFonts w:ascii="Times New Roman" w:eastAsia="Times New Roman" w:hAnsi="Times New Roman" w:cs="Times New Roman"/>
          <w:sz w:val="24"/>
          <w:szCs w:val="24"/>
          <w:lang w:eastAsia="es-ES"/>
        </w:rPr>
        <w:t>)</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An HTML report will be generated by show_</w:t>
      </w:r>
      <w:proofErr w:type="gramStart"/>
      <w:r w:rsidRPr="00B46730">
        <w:rPr>
          <w:rFonts w:ascii="Times New Roman" w:eastAsia="Times New Roman" w:hAnsi="Times New Roman" w:cs="Times New Roman"/>
          <w:sz w:val="24"/>
          <w:szCs w:val="24"/>
          <w:lang w:eastAsia="es-ES"/>
        </w:rPr>
        <w:t>html(</w:t>
      </w:r>
      <w:proofErr w:type="gramEnd"/>
      <w:r w:rsidRPr="00B46730">
        <w:rPr>
          <w:rFonts w:ascii="Times New Roman" w:eastAsia="Times New Roman" w:hAnsi="Times New Roman" w:cs="Times New Roman"/>
          <w:sz w:val="24"/>
          <w:szCs w:val="24"/>
          <w:lang w:eastAsia="es-ES"/>
        </w:rPr>
        <w:t>) and saved to the specified file directory. Options are available for:</w:t>
      </w:r>
    </w:p>
    <w:p w:rsidR="00B46730" w:rsidRPr="00B46730" w:rsidRDefault="00B46730" w:rsidP="00B46730">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layout:</w:t>
      </w:r>
      <w:r w:rsidRPr="00B46730">
        <w:rPr>
          <w:rFonts w:ascii="Times New Roman" w:eastAsia="Times New Roman" w:hAnsi="Times New Roman" w:cs="Times New Roman"/>
          <w:sz w:val="24"/>
          <w:szCs w:val="24"/>
          <w:lang w:eastAsia="es-ES"/>
        </w:rPr>
        <w:t xml:space="preserve"> either a “widescreen” or a “vertical” arrangement. When the mouse is over each feature, the widescreen layout shows details on the right side of the screen. The updated vertical layout (as of version 2.0) is more condensed horizontally and allows clicking to expand each detailed area.</w:t>
      </w:r>
    </w:p>
    <w:p w:rsidR="00B46730" w:rsidRPr="00B46730" w:rsidRDefault="00B46730" w:rsidP="00B46730">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scale</w:t>
      </w:r>
      <w:r w:rsidRPr="00B46730">
        <w:rPr>
          <w:rFonts w:ascii="Times New Roman" w:eastAsia="Times New Roman" w:hAnsi="Times New Roman" w:cs="Times New Roman"/>
          <w:sz w:val="24"/>
          <w:szCs w:val="24"/>
          <w:lang w:eastAsia="es-ES"/>
        </w:rPr>
        <w:t xml:space="preserve"> the entire report with a floating-point number (scale= 0.8 or None). Adapt reports to any output, and this is helpful.</w:t>
      </w:r>
    </w:p>
    <w:p w:rsidR="00B46730" w:rsidRPr="00B46730" w:rsidRDefault="00B46730" w:rsidP="00B46730">
      <w:pPr>
        <w:numPr>
          <w:ilvl w:val="0"/>
          <w:numId w:val="8"/>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open_browser</w:t>
      </w:r>
      <w:r w:rsidRPr="00B46730">
        <w:rPr>
          <w:rFonts w:ascii="Times New Roman" w:eastAsia="Times New Roman" w:hAnsi="Times New Roman" w:cs="Times New Roman"/>
          <w:sz w:val="24"/>
          <w:szCs w:val="24"/>
          <w:lang w:eastAsia="es-ES"/>
        </w:rPr>
        <w:t>: Allows a web browser to open automatically and display the report. You can disable it here if this is something that you don’t want to happen sometimes (or if it interferes with particular IDEs).</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As of version 2.0, the new function show_</w:t>
      </w:r>
      <w:proofErr w:type="gramStart"/>
      <w:r w:rsidRPr="00B46730">
        <w:rPr>
          <w:rFonts w:ascii="Times New Roman" w:eastAsia="Times New Roman" w:hAnsi="Times New Roman" w:cs="Times New Roman"/>
          <w:sz w:val="24"/>
          <w:szCs w:val="24"/>
          <w:lang w:eastAsia="es-ES"/>
        </w:rPr>
        <w:t>notebook(</w:t>
      </w:r>
      <w:proofErr w:type="gramEnd"/>
      <w:r w:rsidRPr="00B46730">
        <w:rPr>
          <w:rFonts w:ascii="Times New Roman" w:eastAsia="Times New Roman" w:hAnsi="Times New Roman" w:cs="Times New Roman"/>
          <w:sz w:val="24"/>
          <w:szCs w:val="24"/>
          <w:lang w:eastAsia="es-ES"/>
        </w:rPr>
        <w:t>) will embed an IFRAME element showing the report inside a notebook (e.g., Jupyter, Google Colab, etc.).</w:t>
      </w:r>
    </w:p>
    <w:p w:rsidR="00B46730" w:rsidRPr="00B46730" w:rsidRDefault="00B46730" w:rsidP="00B46730">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w (width):</w:t>
      </w:r>
      <w:r w:rsidRPr="00B46730">
        <w:rPr>
          <w:rFonts w:ascii="Times New Roman" w:eastAsia="Times New Roman" w:hAnsi="Times New Roman" w:cs="Times New Roman"/>
          <w:sz w:val="24"/>
          <w:szCs w:val="24"/>
          <w:lang w:eastAsia="es-ES"/>
        </w:rPr>
        <w:t xml:space="preserve"> Sets the width of the report’s output window (the complete report may not fit; for the report itself, use layout and/or scale). w can be expressed as a string percentage (w=”100%”) or as a pixel count (w=900).</w:t>
      </w:r>
    </w:p>
    <w:p w:rsidR="00B46730" w:rsidRPr="00B46730" w:rsidRDefault="00B46730" w:rsidP="00B46730">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lastRenderedPageBreak/>
        <w:t>h (height):</w:t>
      </w:r>
      <w:r w:rsidRPr="00B46730">
        <w:rPr>
          <w:rFonts w:ascii="Times New Roman" w:eastAsia="Times New Roman" w:hAnsi="Times New Roman" w:cs="Times New Roman"/>
          <w:sz w:val="24"/>
          <w:szCs w:val="24"/>
          <w:lang w:eastAsia="es-ES"/>
        </w:rPr>
        <w:t xml:space="preserve"> Sets the height of the report’s output window with the h (height) command. The window can be stretched to be as tall as all the features (h</w:t>
      </w:r>
      <w:proofErr w:type="gramStart"/>
      <w:r w:rsidRPr="00B46730">
        <w:rPr>
          <w:rFonts w:ascii="Times New Roman" w:eastAsia="Times New Roman" w:hAnsi="Times New Roman" w:cs="Times New Roman"/>
          <w:sz w:val="24"/>
          <w:szCs w:val="24"/>
          <w:lang w:eastAsia="es-ES"/>
        </w:rPr>
        <w:t>=”Full</w:t>
      </w:r>
      <w:proofErr w:type="gramEnd"/>
      <w:r w:rsidRPr="00B46730">
        <w:rPr>
          <w:rFonts w:ascii="Times New Roman" w:eastAsia="Times New Roman" w:hAnsi="Times New Roman" w:cs="Times New Roman"/>
          <w:sz w:val="24"/>
          <w:szCs w:val="24"/>
          <w:lang w:eastAsia="es-ES"/>
        </w:rPr>
        <w:t>”) or as many pixels (h=700).</w:t>
      </w:r>
    </w:p>
    <w:p w:rsidR="00B46730" w:rsidRPr="00B46730" w:rsidRDefault="00B46730" w:rsidP="00B46730">
      <w:pPr>
        <w:numPr>
          <w:ilvl w:val="0"/>
          <w:numId w:val="9"/>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b/>
          <w:bCs/>
          <w:sz w:val="24"/>
          <w:szCs w:val="24"/>
          <w:lang w:eastAsia="es-ES"/>
        </w:rPr>
        <w:t xml:space="preserve">scale/layout: </w:t>
      </w:r>
      <w:r w:rsidRPr="00B46730">
        <w:rPr>
          <w:rFonts w:ascii="Times New Roman" w:eastAsia="Times New Roman" w:hAnsi="Times New Roman" w:cs="Times New Roman"/>
          <w:sz w:val="24"/>
          <w:szCs w:val="24"/>
          <w:lang w:eastAsia="es-ES"/>
        </w:rPr>
        <w:t>similar functionality as show_</w:t>
      </w:r>
      <w:proofErr w:type="gramStart"/>
      <w:r w:rsidRPr="00B46730">
        <w:rPr>
          <w:rFonts w:ascii="Times New Roman" w:eastAsia="Times New Roman" w:hAnsi="Times New Roman" w:cs="Times New Roman"/>
          <w:sz w:val="24"/>
          <w:szCs w:val="24"/>
          <w:lang w:eastAsia="es-ES"/>
        </w:rPr>
        <w:t>html(</w:t>
      </w:r>
      <w:proofErr w:type="gramEnd"/>
      <w:r w:rsidRPr="00B46730">
        <w:rPr>
          <w:rFonts w:ascii="Times New Roman" w:eastAsia="Times New Roman" w:hAnsi="Times New Roman" w:cs="Times New Roman"/>
          <w:sz w:val="24"/>
          <w:szCs w:val="24"/>
          <w:lang w:eastAsia="es-ES"/>
        </w:rPr>
        <w:t>)</w:t>
      </w:r>
    </w:p>
    <w:p w:rsidR="00B46730" w:rsidRPr="00B46730" w:rsidRDefault="00B46730" w:rsidP="00B4673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B46730">
        <w:rPr>
          <w:rFonts w:ascii="Times New Roman" w:eastAsia="Times New Roman" w:hAnsi="Times New Roman" w:cs="Times New Roman"/>
          <w:b/>
          <w:bCs/>
          <w:sz w:val="36"/>
          <w:szCs w:val="36"/>
          <w:lang w:eastAsia="es-ES"/>
        </w:rPr>
        <w:t>Generating EDA summary by Category</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The compare_</w:t>
      </w:r>
      <w:proofErr w:type="gramStart"/>
      <w:r w:rsidRPr="00B46730">
        <w:rPr>
          <w:rFonts w:ascii="Times New Roman" w:eastAsia="Times New Roman" w:hAnsi="Times New Roman" w:cs="Times New Roman"/>
          <w:sz w:val="24"/>
          <w:szCs w:val="24"/>
          <w:lang w:eastAsia="es-ES"/>
        </w:rPr>
        <w:t>intra(</w:t>
      </w:r>
      <w:proofErr w:type="gramEnd"/>
      <w:r w:rsidRPr="00B46730">
        <w:rPr>
          <w:rFonts w:ascii="Times New Roman" w:eastAsia="Times New Roman" w:hAnsi="Times New Roman" w:cs="Times New Roman"/>
          <w:sz w:val="24"/>
          <w:szCs w:val="24"/>
          <w:lang w:eastAsia="es-ES"/>
        </w:rPr>
        <w:t>) function allows users to compare two categorical attributes in a data. The output remains broadly in line with the analyze function, except that we have the summaries by categories. Please note that this function can only produce binary comparisons. Hence to create this analysis, we have considered “Consumer” as category one and the rest as Others (Corporate/Head Office). Still, we have defined or tagged this category in the report as “Corporate.” Quick example below.</w:t>
      </w:r>
    </w:p>
    <w:p w:rsidR="00B46730" w:rsidRPr="00B46730" w:rsidRDefault="00B46730" w:rsidP="00B46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B46730">
        <w:rPr>
          <w:rFonts w:ascii="Courier New" w:eastAsia="Times New Roman" w:hAnsi="Courier New" w:cs="Courier New"/>
          <w:sz w:val="20"/>
          <w:szCs w:val="20"/>
          <w:lang w:eastAsia="es-ES"/>
        </w:rPr>
        <w:t>my_report = sv.compare_intra(data, data["Segment"] == "Consumer", ["Consumer", "Corporate"])</w:t>
      </w:r>
      <w:r w:rsidRPr="00B46730">
        <w:rPr>
          <w:rFonts w:ascii="Courier New" w:eastAsia="Times New Roman" w:hAnsi="Courier New" w:cs="Courier New"/>
          <w:sz w:val="20"/>
          <w:szCs w:val="20"/>
          <w:lang w:eastAsia="es-ES"/>
        </w:rPr>
        <w:br/>
      </w:r>
      <w:r w:rsidRPr="00B46730">
        <w:rPr>
          <w:rFonts w:ascii="Courier New" w:eastAsia="Times New Roman" w:hAnsi="Courier New" w:cs="Courier New"/>
          <w:sz w:val="20"/>
          <w:szCs w:val="20"/>
          <w:lang w:eastAsia="es-ES"/>
        </w:rPr>
        <w:br/>
        <w:t xml:space="preserve">my_report.show_notebook(w=None, </w:t>
      </w:r>
      <w:r w:rsidRPr="00B46730">
        <w:rPr>
          <w:rFonts w:ascii="Courier New" w:eastAsia="Times New Roman" w:hAnsi="Courier New" w:cs="Courier New"/>
          <w:sz w:val="20"/>
          <w:szCs w:val="20"/>
          <w:lang w:eastAsia="es-ES"/>
        </w:rPr>
        <w:br/>
        <w:t xml:space="preserve">                h=None, </w:t>
      </w:r>
      <w:r w:rsidRPr="00B46730">
        <w:rPr>
          <w:rFonts w:ascii="Courier New" w:eastAsia="Times New Roman" w:hAnsi="Courier New" w:cs="Courier New"/>
          <w:sz w:val="20"/>
          <w:szCs w:val="20"/>
          <w:lang w:eastAsia="es-ES"/>
        </w:rPr>
        <w:br/>
        <w:t xml:space="preserve">                scale=0.8,</w:t>
      </w:r>
      <w:r w:rsidRPr="00B46730">
        <w:rPr>
          <w:rFonts w:ascii="Courier New" w:eastAsia="Times New Roman" w:hAnsi="Courier New" w:cs="Courier New"/>
          <w:sz w:val="20"/>
          <w:szCs w:val="20"/>
          <w:lang w:eastAsia="es-ES"/>
        </w:rPr>
        <w:br/>
        <w:t xml:space="preserve">                layout='vertical',</w:t>
      </w:r>
      <w:r w:rsidRPr="00B46730">
        <w:rPr>
          <w:rFonts w:ascii="Courier New" w:eastAsia="Times New Roman" w:hAnsi="Courier New" w:cs="Courier New"/>
          <w:sz w:val="20"/>
          <w:szCs w:val="20"/>
          <w:lang w:eastAsia="es-ES"/>
        </w:rPr>
        <w:br/>
        <w:t xml:space="preserve">                filepath=None)</w:t>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noProof/>
          <w:sz w:val="24"/>
          <w:szCs w:val="24"/>
          <w:lang w:eastAsia="es-ES"/>
        </w:rPr>
        <w:drawing>
          <wp:inline distT="0" distB="0" distL="0" distR="0">
            <wp:extent cx="6667500" cy="3581400"/>
            <wp:effectExtent l="0" t="0" r="0" b="0"/>
            <wp:docPr id="1" name="Imagen 1" descr="https://miro.medium.com/max/700/1*bFkpbwJXqDb8q-qHdwib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700/1*bFkpbwJXqDb8q-qHdwibS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67500" cy="3581400"/>
                    </a:xfrm>
                    <a:prstGeom prst="rect">
                      <a:avLst/>
                    </a:prstGeom>
                    <a:noFill/>
                    <a:ln>
                      <a:noFill/>
                    </a:ln>
                  </pic:spPr>
                </pic:pic>
              </a:graphicData>
            </a:graphic>
          </wp:inline>
        </w:drawing>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Figure 7. Illustrates the output of compare_</w:t>
      </w:r>
      <w:proofErr w:type="gramStart"/>
      <w:r w:rsidRPr="00B46730">
        <w:rPr>
          <w:rFonts w:ascii="Times New Roman" w:eastAsia="Times New Roman" w:hAnsi="Times New Roman" w:cs="Times New Roman"/>
          <w:sz w:val="24"/>
          <w:szCs w:val="24"/>
          <w:lang w:eastAsia="es-ES"/>
        </w:rPr>
        <w:t>intra(</w:t>
      </w:r>
      <w:proofErr w:type="gramEnd"/>
      <w:r w:rsidRPr="00B46730">
        <w:rPr>
          <w:rFonts w:ascii="Times New Roman" w:eastAsia="Times New Roman" w:hAnsi="Times New Roman" w:cs="Times New Roman"/>
          <w:sz w:val="24"/>
          <w:szCs w:val="24"/>
          <w:lang w:eastAsia="es-ES"/>
        </w:rPr>
        <w:t>). Source — Author.</w:t>
      </w:r>
    </w:p>
    <w:p w:rsidR="00B46730" w:rsidRPr="00B46730" w:rsidRDefault="00B46730" w:rsidP="00B4673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B46730">
        <w:rPr>
          <w:rFonts w:ascii="Times New Roman" w:eastAsia="Times New Roman" w:hAnsi="Times New Roman" w:cs="Times New Roman"/>
          <w:b/>
          <w:bCs/>
          <w:kern w:val="36"/>
          <w:sz w:val="48"/>
          <w:szCs w:val="48"/>
          <w:lang w:eastAsia="es-ES"/>
        </w:rPr>
        <w:t>Conclusion</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 xml:space="preserve">Python currently supports multiple other packages that allow quick EDA on the data, including pandas profiling. Although Sweetviz doesn’t necessarily produce a comprehensive output of the data, it can be used to understand the data structure and underlying trends purely from the perspective of univariate analysis. Especially the </w:t>
      </w:r>
      <w:r w:rsidRPr="00B46730">
        <w:rPr>
          <w:rFonts w:ascii="Times New Roman" w:eastAsia="Times New Roman" w:hAnsi="Times New Roman" w:cs="Times New Roman"/>
          <w:sz w:val="24"/>
          <w:szCs w:val="24"/>
          <w:lang w:eastAsia="es-ES"/>
        </w:rPr>
        <w:lastRenderedPageBreak/>
        <w:t>summary statistics, in general, allows user to strategize on data cleaning processes which becomes a key to model accuracies later on. Complex summaries involving multi-variate analysis still need to be performed manually or using business intelligence tools.</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Some useful links for your reference.</w:t>
      </w:r>
    </w:p>
    <w:p w:rsidR="00B46730" w:rsidRPr="00B46730" w:rsidRDefault="00B46730" w:rsidP="00B46730">
      <w:pPr>
        <w:spacing w:after="0" w:line="240" w:lineRule="auto"/>
        <w:rPr>
          <w:rFonts w:ascii="Times New Roman" w:eastAsia="Times New Roman" w:hAnsi="Times New Roman" w:cs="Times New Roman"/>
          <w:color w:val="0000FF"/>
          <w:sz w:val="24"/>
          <w:szCs w:val="24"/>
          <w:u w:val="single"/>
          <w:lang w:eastAsia="es-ES"/>
        </w:rPr>
      </w:pPr>
      <w:r w:rsidRPr="00B46730">
        <w:rPr>
          <w:rFonts w:ascii="Times New Roman" w:eastAsia="Times New Roman" w:hAnsi="Times New Roman" w:cs="Times New Roman"/>
          <w:sz w:val="24"/>
          <w:szCs w:val="24"/>
          <w:lang w:eastAsia="es-ES"/>
        </w:rPr>
        <w:fldChar w:fldCharType="begin"/>
      </w:r>
      <w:r w:rsidRPr="00B46730">
        <w:rPr>
          <w:rFonts w:ascii="Times New Roman" w:eastAsia="Times New Roman" w:hAnsi="Times New Roman" w:cs="Times New Roman"/>
          <w:sz w:val="24"/>
          <w:szCs w:val="24"/>
          <w:lang w:eastAsia="es-ES"/>
        </w:rPr>
        <w:instrText xml:space="preserve"> HYPERLINK "https://towardsdatascience.com/introduction-to-data-processing-using-descriptive-statistics-and-statistical-charts-in-python-9857a60c481b" \t "_blank" </w:instrText>
      </w:r>
      <w:r w:rsidRPr="00B46730">
        <w:rPr>
          <w:rFonts w:ascii="Times New Roman" w:eastAsia="Times New Roman" w:hAnsi="Times New Roman" w:cs="Times New Roman"/>
          <w:sz w:val="24"/>
          <w:szCs w:val="24"/>
          <w:lang w:eastAsia="es-ES"/>
        </w:rPr>
        <w:fldChar w:fldCharType="separate"/>
      </w:r>
    </w:p>
    <w:p w:rsidR="00B46730" w:rsidRPr="00B46730" w:rsidRDefault="00B46730" w:rsidP="00B4673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B46730">
        <w:rPr>
          <w:rFonts w:ascii="Times New Roman" w:eastAsia="Times New Roman" w:hAnsi="Times New Roman" w:cs="Times New Roman"/>
          <w:b/>
          <w:bCs/>
          <w:color w:val="0000FF"/>
          <w:sz w:val="36"/>
          <w:szCs w:val="36"/>
          <w:u w:val="single"/>
          <w:lang w:eastAsia="es-ES"/>
        </w:rPr>
        <w:t>Introduction to Data Processing using Descriptive Statistics and Statistical Charts in Python</w:t>
      </w:r>
    </w:p>
    <w:p w:rsidR="00B46730" w:rsidRPr="00B46730" w:rsidRDefault="00B46730" w:rsidP="00B46730">
      <w:pPr>
        <w:spacing w:before="100" w:beforeAutospacing="1" w:after="100" w:afterAutospacing="1" w:line="240" w:lineRule="auto"/>
        <w:outlineLvl w:val="2"/>
        <w:rPr>
          <w:rFonts w:ascii="Times New Roman" w:eastAsia="Times New Roman" w:hAnsi="Times New Roman" w:cs="Times New Roman"/>
          <w:b/>
          <w:bCs/>
          <w:color w:val="0000FF"/>
          <w:sz w:val="27"/>
          <w:szCs w:val="27"/>
          <w:u w:val="single"/>
          <w:lang w:eastAsia="es-ES"/>
        </w:rPr>
      </w:pPr>
      <w:r w:rsidRPr="00B46730">
        <w:rPr>
          <w:rFonts w:ascii="Times New Roman" w:eastAsia="Times New Roman" w:hAnsi="Times New Roman" w:cs="Times New Roman"/>
          <w:b/>
          <w:bCs/>
          <w:color w:val="0000FF"/>
          <w:sz w:val="27"/>
          <w:szCs w:val="27"/>
          <w:u w:val="single"/>
          <w:lang w:eastAsia="es-ES"/>
        </w:rPr>
        <w:t>A complete hands-on guide to test Data Assumptions (MCAR, MAR, MNAR, Central Tendency, Skewness, and Outliers) in…</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color w:val="0000FF"/>
          <w:sz w:val="24"/>
          <w:szCs w:val="24"/>
          <w:u w:val="single"/>
          <w:lang w:eastAsia="es-ES"/>
        </w:rPr>
      </w:pPr>
      <w:r w:rsidRPr="00B46730">
        <w:rPr>
          <w:rFonts w:ascii="Times New Roman" w:eastAsia="Times New Roman" w:hAnsi="Times New Roman" w:cs="Times New Roman"/>
          <w:color w:val="0000FF"/>
          <w:sz w:val="24"/>
          <w:szCs w:val="24"/>
          <w:u w:val="single"/>
          <w:lang w:eastAsia="es-ES"/>
        </w:rPr>
        <w:t>towardsdatascience.com</w:t>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fldChar w:fldCharType="end"/>
      </w:r>
    </w:p>
    <w:p w:rsidR="00B46730" w:rsidRPr="00B46730" w:rsidRDefault="00B46730" w:rsidP="00B46730">
      <w:pPr>
        <w:spacing w:after="0" w:line="240" w:lineRule="auto"/>
        <w:rPr>
          <w:rFonts w:ascii="Times New Roman" w:eastAsia="Times New Roman" w:hAnsi="Times New Roman" w:cs="Times New Roman"/>
          <w:color w:val="0000FF"/>
          <w:sz w:val="24"/>
          <w:szCs w:val="24"/>
          <w:u w:val="single"/>
          <w:lang w:eastAsia="es-ES"/>
        </w:rPr>
      </w:pPr>
      <w:r w:rsidRPr="00B46730">
        <w:rPr>
          <w:rFonts w:ascii="Times New Roman" w:eastAsia="Times New Roman" w:hAnsi="Times New Roman" w:cs="Times New Roman"/>
          <w:sz w:val="24"/>
          <w:szCs w:val="24"/>
          <w:lang w:eastAsia="es-ES"/>
        </w:rPr>
        <w:fldChar w:fldCharType="begin"/>
      </w:r>
      <w:r w:rsidRPr="00B46730">
        <w:rPr>
          <w:rFonts w:ascii="Times New Roman" w:eastAsia="Times New Roman" w:hAnsi="Times New Roman" w:cs="Times New Roman"/>
          <w:sz w:val="24"/>
          <w:szCs w:val="24"/>
          <w:lang w:eastAsia="es-ES"/>
        </w:rPr>
        <w:instrText xml:space="preserve"> HYPERLINK "https://towardsdatascience.com/statistics-for-data-science-a-beginners-guide-to-descriptive-statistics-in-python-9e0daa30809a" \t "_blank" </w:instrText>
      </w:r>
      <w:r w:rsidRPr="00B46730">
        <w:rPr>
          <w:rFonts w:ascii="Times New Roman" w:eastAsia="Times New Roman" w:hAnsi="Times New Roman" w:cs="Times New Roman"/>
          <w:sz w:val="24"/>
          <w:szCs w:val="24"/>
          <w:lang w:eastAsia="es-ES"/>
        </w:rPr>
        <w:fldChar w:fldCharType="separate"/>
      </w:r>
    </w:p>
    <w:p w:rsidR="00B46730" w:rsidRPr="00B46730" w:rsidRDefault="00B46730" w:rsidP="00B46730">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B46730">
        <w:rPr>
          <w:rFonts w:ascii="Times New Roman" w:eastAsia="Times New Roman" w:hAnsi="Times New Roman" w:cs="Times New Roman"/>
          <w:b/>
          <w:bCs/>
          <w:color w:val="0000FF"/>
          <w:sz w:val="36"/>
          <w:szCs w:val="36"/>
          <w:u w:val="single"/>
          <w:lang w:eastAsia="es-ES"/>
        </w:rPr>
        <w:t>Statistics for Data Science — A beginners guide to Descriptive Statistics in Python</w:t>
      </w:r>
    </w:p>
    <w:p w:rsidR="00B46730" w:rsidRPr="00B46730" w:rsidRDefault="00B46730" w:rsidP="00B46730">
      <w:pPr>
        <w:spacing w:before="100" w:beforeAutospacing="1" w:after="100" w:afterAutospacing="1" w:line="240" w:lineRule="auto"/>
        <w:outlineLvl w:val="2"/>
        <w:rPr>
          <w:rFonts w:ascii="Times New Roman" w:eastAsia="Times New Roman" w:hAnsi="Times New Roman" w:cs="Times New Roman"/>
          <w:b/>
          <w:bCs/>
          <w:color w:val="0000FF"/>
          <w:sz w:val="27"/>
          <w:szCs w:val="27"/>
          <w:u w:val="single"/>
          <w:lang w:eastAsia="es-ES"/>
        </w:rPr>
      </w:pPr>
      <w:r w:rsidRPr="00B46730">
        <w:rPr>
          <w:rFonts w:ascii="Times New Roman" w:eastAsia="Times New Roman" w:hAnsi="Times New Roman" w:cs="Times New Roman"/>
          <w:b/>
          <w:bCs/>
          <w:color w:val="0000FF"/>
          <w:sz w:val="27"/>
          <w:szCs w:val="27"/>
          <w:u w:val="single"/>
          <w:lang w:eastAsia="es-ES"/>
        </w:rPr>
        <w:t>A working example of Central Tendency, Dispersion, Standard Deviation, and Correlation using Excel, Python, and…</w:t>
      </w:r>
    </w:p>
    <w:p w:rsidR="00B46730" w:rsidRPr="00B46730" w:rsidRDefault="00B46730" w:rsidP="00B46730">
      <w:pPr>
        <w:spacing w:before="100" w:beforeAutospacing="1" w:after="100" w:afterAutospacing="1" w:line="240" w:lineRule="auto"/>
        <w:rPr>
          <w:rFonts w:ascii="Times New Roman" w:eastAsia="Times New Roman" w:hAnsi="Times New Roman" w:cs="Times New Roman"/>
          <w:color w:val="0000FF"/>
          <w:sz w:val="24"/>
          <w:szCs w:val="24"/>
          <w:u w:val="single"/>
          <w:lang w:eastAsia="es-ES"/>
        </w:rPr>
      </w:pPr>
      <w:r w:rsidRPr="00B46730">
        <w:rPr>
          <w:rFonts w:ascii="Times New Roman" w:eastAsia="Times New Roman" w:hAnsi="Times New Roman" w:cs="Times New Roman"/>
          <w:color w:val="0000FF"/>
          <w:sz w:val="24"/>
          <w:szCs w:val="24"/>
          <w:u w:val="single"/>
          <w:lang w:eastAsia="es-ES"/>
        </w:rPr>
        <w:t>towardsdatascience.com</w:t>
      </w:r>
    </w:p>
    <w:p w:rsidR="00B46730" w:rsidRPr="00B46730" w:rsidRDefault="00B46730" w:rsidP="00B46730">
      <w:pPr>
        <w:spacing w:after="0"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fldChar w:fldCharType="end"/>
      </w:r>
    </w:p>
    <w:p w:rsidR="00B46730" w:rsidRPr="00B46730" w:rsidRDefault="00B46730" w:rsidP="00B46730">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B46730">
        <w:rPr>
          <w:rFonts w:ascii="Times New Roman" w:eastAsia="Times New Roman" w:hAnsi="Times New Roman" w:cs="Times New Roman"/>
          <w:b/>
          <w:bCs/>
          <w:kern w:val="36"/>
          <w:sz w:val="48"/>
          <w:szCs w:val="48"/>
          <w:lang w:eastAsia="es-ES"/>
        </w:rPr>
        <w:t>Reference</w:t>
      </w:r>
    </w:p>
    <w:p w:rsidR="00B46730" w:rsidRPr="00B46730" w:rsidRDefault="00B46730" w:rsidP="00B4673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 xml:space="preserve">Bertrand, F. (2022, June 3). Features. Retrieved from GitHub website: </w:t>
      </w:r>
      <w:hyperlink r:id="rId39" w:tgtFrame="_blank" w:history="1">
        <w:r w:rsidRPr="00B46730">
          <w:rPr>
            <w:rFonts w:ascii="Times New Roman" w:eastAsia="Times New Roman" w:hAnsi="Times New Roman" w:cs="Times New Roman"/>
            <w:color w:val="0000FF"/>
            <w:sz w:val="24"/>
            <w:szCs w:val="24"/>
            <w:u w:val="single"/>
            <w:lang w:eastAsia="es-ES"/>
          </w:rPr>
          <w:t>https://github.com/fbdesignpro/sweetviz</w:t>
        </w:r>
      </w:hyperlink>
    </w:p>
    <w:p w:rsidR="00B46730" w:rsidRPr="00B46730" w:rsidRDefault="00B46730" w:rsidP="00B4673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 xml:space="preserve">Dey, V. (2021, July 24). Step By Step Guide To Data Analysis Using SweetViz. Retrieved December 3, 2022, from Analytics India Magazine website: </w:t>
      </w:r>
      <w:hyperlink r:id="rId40" w:anchor=":~:text=What%20is%20SweetViz%3F" w:tgtFrame="_blank" w:history="1">
        <w:r w:rsidRPr="00B46730">
          <w:rPr>
            <w:rFonts w:ascii="Times New Roman" w:eastAsia="Times New Roman" w:hAnsi="Times New Roman" w:cs="Times New Roman"/>
            <w:color w:val="0000FF"/>
            <w:sz w:val="24"/>
            <w:szCs w:val="24"/>
            <w:u w:val="single"/>
            <w:lang w:eastAsia="es-ES"/>
          </w:rPr>
          <w:t>https://analyticsindiamag.com/step-by-step-guide-to-data-analysis-using-sweetviz/#:~:text=What%20is%20SweetViz%3F</w:t>
        </w:r>
      </w:hyperlink>
    </w:p>
    <w:p w:rsidR="00B46730" w:rsidRPr="00B46730" w:rsidRDefault="00B46730" w:rsidP="00B4673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sz w:val="24"/>
          <w:szCs w:val="24"/>
          <w:lang w:eastAsia="es-ES"/>
        </w:rPr>
        <w:t xml:space="preserve">Sample Superstore Dataset. (n.d.). Retrieved December 3, 2022, from </w:t>
      </w:r>
      <w:hyperlink r:id="rId41" w:tgtFrame="_blank" w:history="1">
        <w:r w:rsidRPr="00B46730">
          <w:rPr>
            <w:rFonts w:ascii="Times New Roman" w:eastAsia="Times New Roman" w:hAnsi="Times New Roman" w:cs="Times New Roman"/>
            <w:color w:val="0000FF"/>
            <w:sz w:val="24"/>
            <w:szCs w:val="24"/>
            <w:u w:val="single"/>
            <w:lang w:eastAsia="es-ES"/>
          </w:rPr>
          <w:t>www.kaggle.com</w:t>
        </w:r>
      </w:hyperlink>
      <w:r w:rsidRPr="00B46730">
        <w:rPr>
          <w:rFonts w:ascii="Times New Roman" w:eastAsia="Times New Roman" w:hAnsi="Times New Roman" w:cs="Times New Roman"/>
          <w:sz w:val="24"/>
          <w:szCs w:val="24"/>
          <w:lang w:eastAsia="es-ES"/>
        </w:rPr>
        <w:t xml:space="preserve"> website: </w:t>
      </w:r>
      <w:hyperlink r:id="rId42" w:tgtFrame="_blank" w:history="1">
        <w:r w:rsidRPr="00B46730">
          <w:rPr>
            <w:rFonts w:ascii="Times New Roman" w:eastAsia="Times New Roman" w:hAnsi="Times New Roman" w:cs="Times New Roman"/>
            <w:color w:val="0000FF"/>
            <w:sz w:val="24"/>
            <w:szCs w:val="24"/>
            <w:u w:val="single"/>
            <w:lang w:eastAsia="es-ES"/>
          </w:rPr>
          <w:t>https://www.kaggle.com/datasets/bravehart101/sample-supermarket-dataset?resource=download</w:t>
        </w:r>
      </w:hyperlink>
    </w:p>
    <w:p w:rsidR="00382F6C" w:rsidRPr="00B46730" w:rsidRDefault="00B46730" w:rsidP="00B46730">
      <w:pPr>
        <w:spacing w:before="100" w:beforeAutospacing="1" w:after="100" w:afterAutospacing="1" w:line="240" w:lineRule="auto"/>
        <w:rPr>
          <w:rFonts w:ascii="Times New Roman" w:eastAsia="Times New Roman" w:hAnsi="Times New Roman" w:cs="Times New Roman"/>
          <w:sz w:val="24"/>
          <w:szCs w:val="24"/>
          <w:lang w:eastAsia="es-ES"/>
        </w:rPr>
      </w:pPr>
      <w:r w:rsidRPr="00B46730">
        <w:rPr>
          <w:rFonts w:ascii="Times New Roman" w:eastAsia="Times New Roman" w:hAnsi="Times New Roman" w:cs="Times New Roman"/>
          <w:i/>
          <w:iCs/>
          <w:sz w:val="24"/>
          <w:szCs w:val="24"/>
          <w:lang w:eastAsia="es-ES"/>
        </w:rPr>
        <w:t xml:space="preserve">About the Author: Advanced analytics professional and management consultant helping companies find solutions for diverse problems through a mix of business, technology, and math on organizational data. A Data Science enthusiast, here to share, learn and contribute; You can connect with me on </w:t>
      </w:r>
      <w:hyperlink r:id="rId43" w:tgtFrame="_blank" w:history="1">
        <w:r w:rsidRPr="00B46730">
          <w:rPr>
            <w:rFonts w:ascii="Times New Roman" w:eastAsia="Times New Roman" w:hAnsi="Times New Roman" w:cs="Times New Roman"/>
            <w:i/>
            <w:iCs/>
            <w:color w:val="0000FF"/>
            <w:sz w:val="24"/>
            <w:szCs w:val="24"/>
            <w:u w:val="single"/>
            <w:lang w:eastAsia="es-ES"/>
          </w:rPr>
          <w:t>Linked</w:t>
        </w:r>
      </w:hyperlink>
      <w:r w:rsidRPr="00B46730">
        <w:rPr>
          <w:rFonts w:ascii="Times New Roman" w:eastAsia="Times New Roman" w:hAnsi="Times New Roman" w:cs="Times New Roman"/>
          <w:i/>
          <w:iCs/>
          <w:sz w:val="24"/>
          <w:szCs w:val="24"/>
          <w:lang w:eastAsia="es-ES"/>
        </w:rPr>
        <w:t xml:space="preserve"> and </w:t>
      </w:r>
      <w:hyperlink r:id="rId44" w:tgtFrame="_blank" w:history="1">
        <w:r w:rsidRPr="00B46730">
          <w:rPr>
            <w:rFonts w:ascii="Times New Roman" w:eastAsia="Times New Roman" w:hAnsi="Times New Roman" w:cs="Times New Roman"/>
            <w:i/>
            <w:iCs/>
            <w:color w:val="0000FF"/>
            <w:sz w:val="24"/>
            <w:szCs w:val="24"/>
            <w:u w:val="single"/>
            <w:lang w:eastAsia="es-ES"/>
          </w:rPr>
          <w:t>Twitter</w:t>
        </w:r>
      </w:hyperlink>
      <w:r w:rsidRPr="00B46730">
        <w:rPr>
          <w:rFonts w:ascii="Times New Roman" w:eastAsia="Times New Roman" w:hAnsi="Times New Roman" w:cs="Times New Roman"/>
          <w:i/>
          <w:iCs/>
          <w:sz w:val="24"/>
          <w:szCs w:val="24"/>
          <w:lang w:eastAsia="es-ES"/>
        </w:rPr>
        <w:t>;</w:t>
      </w:r>
    </w:p>
    <w:sectPr w:rsidR="00382F6C" w:rsidRPr="00B4673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E0AF5"/>
    <w:multiLevelType w:val="multilevel"/>
    <w:tmpl w:val="38801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C21D3"/>
    <w:multiLevelType w:val="multilevel"/>
    <w:tmpl w:val="A3661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AE36B1"/>
    <w:multiLevelType w:val="multilevel"/>
    <w:tmpl w:val="B930F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F14ED0"/>
    <w:multiLevelType w:val="multilevel"/>
    <w:tmpl w:val="A4A8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B373D8"/>
    <w:multiLevelType w:val="multilevel"/>
    <w:tmpl w:val="0186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E57C0F"/>
    <w:multiLevelType w:val="multilevel"/>
    <w:tmpl w:val="23001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083F2F"/>
    <w:multiLevelType w:val="multilevel"/>
    <w:tmpl w:val="41167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EE1672"/>
    <w:multiLevelType w:val="multilevel"/>
    <w:tmpl w:val="AE3A9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1A54EE"/>
    <w:multiLevelType w:val="multilevel"/>
    <w:tmpl w:val="0242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8C696A"/>
    <w:multiLevelType w:val="multilevel"/>
    <w:tmpl w:val="96968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6"/>
  </w:num>
  <w:num w:numId="3">
    <w:abstractNumId w:val="5"/>
  </w:num>
  <w:num w:numId="4">
    <w:abstractNumId w:val="3"/>
  </w:num>
  <w:num w:numId="5">
    <w:abstractNumId w:val="4"/>
  </w:num>
  <w:num w:numId="6">
    <w:abstractNumId w:val="2"/>
  </w:num>
  <w:num w:numId="7">
    <w:abstractNumId w:val="0"/>
  </w:num>
  <w:num w:numId="8">
    <w:abstractNumId w:val="9"/>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730"/>
    <w:rsid w:val="00382F6C"/>
    <w:rsid w:val="00B4673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30B32"/>
  <w15:chartTrackingRefBased/>
  <w15:docId w15:val="{20CDA350-40CE-4410-B07A-00E64B5C1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B467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46730"/>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B46730"/>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6730"/>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46730"/>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B46730"/>
    <w:rPr>
      <w:rFonts w:ascii="Times New Roman" w:eastAsia="Times New Roman" w:hAnsi="Times New Roman" w:cs="Times New Roman"/>
      <w:b/>
      <w:bCs/>
      <w:sz w:val="27"/>
      <w:szCs w:val="27"/>
      <w:lang w:eastAsia="es-ES"/>
    </w:rPr>
  </w:style>
  <w:style w:type="character" w:styleId="Hipervnculo">
    <w:name w:val="Hyperlink"/>
    <w:basedOn w:val="Fuentedeprrafopredeter"/>
    <w:uiPriority w:val="99"/>
    <w:semiHidden/>
    <w:unhideWhenUsed/>
    <w:rsid w:val="00B46730"/>
    <w:rPr>
      <w:color w:val="0000FF"/>
      <w:u w:val="single"/>
    </w:rPr>
  </w:style>
  <w:style w:type="paragraph" w:customStyle="1" w:styleId="pw-post-body-paragraph">
    <w:name w:val="pw-post-body-paragraph"/>
    <w:basedOn w:val="Normal"/>
    <w:rsid w:val="00B4673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B46730"/>
    <w:rPr>
      <w:b/>
      <w:bCs/>
    </w:rPr>
  </w:style>
  <w:style w:type="character" w:styleId="nfasis">
    <w:name w:val="Emphasis"/>
    <w:basedOn w:val="Fuentedeprrafopredeter"/>
    <w:uiPriority w:val="20"/>
    <w:qFormat/>
    <w:rsid w:val="00B46730"/>
    <w:rPr>
      <w:i/>
      <w:iCs/>
    </w:rPr>
  </w:style>
  <w:style w:type="paragraph" w:styleId="HTMLconformatoprevio">
    <w:name w:val="HTML Preformatted"/>
    <w:basedOn w:val="Normal"/>
    <w:link w:val="HTMLconformatoprevioCar"/>
    <w:uiPriority w:val="99"/>
    <w:semiHidden/>
    <w:unhideWhenUsed/>
    <w:rsid w:val="00B467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46730"/>
    <w:rPr>
      <w:rFonts w:ascii="Courier New" w:eastAsia="Times New Roman" w:hAnsi="Courier New" w:cs="Courier New"/>
      <w:sz w:val="20"/>
      <w:szCs w:val="20"/>
      <w:lang w:eastAsia="es-ES"/>
    </w:rPr>
  </w:style>
  <w:style w:type="character" w:customStyle="1" w:styleId="wg">
    <w:name w:val="wg"/>
    <w:basedOn w:val="Fuentedeprrafopredeter"/>
    <w:rsid w:val="00B46730"/>
  </w:style>
  <w:style w:type="character" w:customStyle="1" w:styleId="hljs-keyword">
    <w:name w:val="hljs-keyword"/>
    <w:basedOn w:val="Fuentedeprrafopredeter"/>
    <w:rsid w:val="00B46730"/>
  </w:style>
  <w:style w:type="character" w:customStyle="1" w:styleId="hljs-string">
    <w:name w:val="hljs-string"/>
    <w:basedOn w:val="Fuentedeprrafopredeter"/>
    <w:rsid w:val="00B46730"/>
  </w:style>
  <w:style w:type="character" w:customStyle="1" w:styleId="hljs-literal">
    <w:name w:val="hljs-literal"/>
    <w:basedOn w:val="Fuentedeprrafopredeter"/>
    <w:rsid w:val="00B46730"/>
  </w:style>
  <w:style w:type="character" w:customStyle="1" w:styleId="hljs-number">
    <w:name w:val="hljs-number"/>
    <w:basedOn w:val="Fuentedeprrafopredeter"/>
    <w:rsid w:val="00B46730"/>
  </w:style>
  <w:style w:type="paragraph" w:customStyle="1" w:styleId="bm">
    <w:name w:val="bm"/>
    <w:basedOn w:val="Normal"/>
    <w:rsid w:val="00B46730"/>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3981941">
      <w:bodyDiv w:val="1"/>
      <w:marLeft w:val="0"/>
      <w:marRight w:val="0"/>
      <w:marTop w:val="0"/>
      <w:marBottom w:val="0"/>
      <w:divBdr>
        <w:top w:val="none" w:sz="0" w:space="0" w:color="auto"/>
        <w:left w:val="none" w:sz="0" w:space="0" w:color="auto"/>
        <w:bottom w:val="none" w:sz="0" w:space="0" w:color="auto"/>
        <w:right w:val="none" w:sz="0" w:space="0" w:color="auto"/>
      </w:divBdr>
      <w:divsChild>
        <w:div w:id="1780484313">
          <w:marLeft w:val="0"/>
          <w:marRight w:val="0"/>
          <w:marTop w:val="0"/>
          <w:marBottom w:val="0"/>
          <w:divBdr>
            <w:top w:val="none" w:sz="0" w:space="0" w:color="auto"/>
            <w:left w:val="none" w:sz="0" w:space="0" w:color="auto"/>
            <w:bottom w:val="none" w:sz="0" w:space="0" w:color="auto"/>
            <w:right w:val="none" w:sz="0" w:space="0" w:color="auto"/>
          </w:divBdr>
          <w:divsChild>
            <w:div w:id="1934506573">
              <w:marLeft w:val="0"/>
              <w:marRight w:val="0"/>
              <w:marTop w:val="0"/>
              <w:marBottom w:val="0"/>
              <w:divBdr>
                <w:top w:val="none" w:sz="0" w:space="0" w:color="auto"/>
                <w:left w:val="none" w:sz="0" w:space="0" w:color="auto"/>
                <w:bottom w:val="none" w:sz="0" w:space="0" w:color="auto"/>
                <w:right w:val="none" w:sz="0" w:space="0" w:color="auto"/>
              </w:divBdr>
            </w:div>
            <w:div w:id="842551621">
              <w:marLeft w:val="0"/>
              <w:marRight w:val="0"/>
              <w:marTop w:val="0"/>
              <w:marBottom w:val="0"/>
              <w:divBdr>
                <w:top w:val="none" w:sz="0" w:space="0" w:color="auto"/>
                <w:left w:val="none" w:sz="0" w:space="0" w:color="auto"/>
                <w:bottom w:val="none" w:sz="0" w:space="0" w:color="auto"/>
                <w:right w:val="none" w:sz="0" w:space="0" w:color="auto"/>
              </w:divBdr>
              <w:divsChild>
                <w:div w:id="1143961816">
                  <w:marLeft w:val="0"/>
                  <w:marRight w:val="0"/>
                  <w:marTop w:val="0"/>
                  <w:marBottom w:val="0"/>
                  <w:divBdr>
                    <w:top w:val="none" w:sz="0" w:space="0" w:color="auto"/>
                    <w:left w:val="none" w:sz="0" w:space="0" w:color="auto"/>
                    <w:bottom w:val="none" w:sz="0" w:space="0" w:color="auto"/>
                    <w:right w:val="none" w:sz="0" w:space="0" w:color="auto"/>
                  </w:divBdr>
                </w:div>
              </w:divsChild>
            </w:div>
            <w:div w:id="2077169943">
              <w:marLeft w:val="0"/>
              <w:marRight w:val="0"/>
              <w:marTop w:val="0"/>
              <w:marBottom w:val="0"/>
              <w:divBdr>
                <w:top w:val="none" w:sz="0" w:space="0" w:color="auto"/>
                <w:left w:val="none" w:sz="0" w:space="0" w:color="auto"/>
                <w:bottom w:val="none" w:sz="0" w:space="0" w:color="auto"/>
                <w:right w:val="none" w:sz="0" w:space="0" w:color="auto"/>
              </w:divBdr>
              <w:divsChild>
                <w:div w:id="1442871355">
                  <w:marLeft w:val="0"/>
                  <w:marRight w:val="0"/>
                  <w:marTop w:val="0"/>
                  <w:marBottom w:val="0"/>
                  <w:divBdr>
                    <w:top w:val="none" w:sz="0" w:space="0" w:color="auto"/>
                    <w:left w:val="none" w:sz="0" w:space="0" w:color="auto"/>
                    <w:bottom w:val="none" w:sz="0" w:space="0" w:color="auto"/>
                    <w:right w:val="none" w:sz="0" w:space="0" w:color="auto"/>
                  </w:divBdr>
                </w:div>
                <w:div w:id="213346318">
                  <w:marLeft w:val="0"/>
                  <w:marRight w:val="0"/>
                  <w:marTop w:val="0"/>
                  <w:marBottom w:val="0"/>
                  <w:divBdr>
                    <w:top w:val="none" w:sz="0" w:space="0" w:color="auto"/>
                    <w:left w:val="none" w:sz="0" w:space="0" w:color="auto"/>
                    <w:bottom w:val="none" w:sz="0" w:space="0" w:color="auto"/>
                    <w:right w:val="none" w:sz="0" w:space="0" w:color="auto"/>
                  </w:divBdr>
                </w:div>
              </w:divsChild>
            </w:div>
            <w:div w:id="2079740086">
              <w:marLeft w:val="0"/>
              <w:marRight w:val="0"/>
              <w:marTop w:val="0"/>
              <w:marBottom w:val="0"/>
              <w:divBdr>
                <w:top w:val="none" w:sz="0" w:space="0" w:color="auto"/>
                <w:left w:val="none" w:sz="0" w:space="0" w:color="auto"/>
                <w:bottom w:val="none" w:sz="0" w:space="0" w:color="auto"/>
                <w:right w:val="none" w:sz="0" w:space="0" w:color="auto"/>
              </w:divBdr>
              <w:divsChild>
                <w:div w:id="512458170">
                  <w:marLeft w:val="0"/>
                  <w:marRight w:val="0"/>
                  <w:marTop w:val="0"/>
                  <w:marBottom w:val="0"/>
                  <w:divBdr>
                    <w:top w:val="none" w:sz="0" w:space="0" w:color="auto"/>
                    <w:left w:val="none" w:sz="0" w:space="0" w:color="auto"/>
                    <w:bottom w:val="none" w:sz="0" w:space="0" w:color="auto"/>
                    <w:right w:val="none" w:sz="0" w:space="0" w:color="auto"/>
                  </w:divBdr>
                </w:div>
                <w:div w:id="1712807942">
                  <w:marLeft w:val="0"/>
                  <w:marRight w:val="0"/>
                  <w:marTop w:val="0"/>
                  <w:marBottom w:val="0"/>
                  <w:divBdr>
                    <w:top w:val="none" w:sz="0" w:space="0" w:color="auto"/>
                    <w:left w:val="none" w:sz="0" w:space="0" w:color="auto"/>
                    <w:bottom w:val="none" w:sz="0" w:space="0" w:color="auto"/>
                    <w:right w:val="none" w:sz="0" w:space="0" w:color="auto"/>
                  </w:divBdr>
                </w:div>
              </w:divsChild>
            </w:div>
            <w:div w:id="1388534839">
              <w:marLeft w:val="0"/>
              <w:marRight w:val="0"/>
              <w:marTop w:val="0"/>
              <w:marBottom w:val="0"/>
              <w:divBdr>
                <w:top w:val="none" w:sz="0" w:space="0" w:color="auto"/>
                <w:left w:val="none" w:sz="0" w:space="0" w:color="auto"/>
                <w:bottom w:val="none" w:sz="0" w:space="0" w:color="auto"/>
                <w:right w:val="none" w:sz="0" w:space="0" w:color="auto"/>
              </w:divBdr>
              <w:divsChild>
                <w:div w:id="611325198">
                  <w:marLeft w:val="0"/>
                  <w:marRight w:val="0"/>
                  <w:marTop w:val="0"/>
                  <w:marBottom w:val="0"/>
                  <w:divBdr>
                    <w:top w:val="none" w:sz="0" w:space="0" w:color="auto"/>
                    <w:left w:val="none" w:sz="0" w:space="0" w:color="auto"/>
                    <w:bottom w:val="none" w:sz="0" w:space="0" w:color="auto"/>
                    <w:right w:val="none" w:sz="0" w:space="0" w:color="auto"/>
                  </w:divBdr>
                </w:div>
              </w:divsChild>
            </w:div>
            <w:div w:id="910891935">
              <w:marLeft w:val="0"/>
              <w:marRight w:val="0"/>
              <w:marTop w:val="0"/>
              <w:marBottom w:val="0"/>
              <w:divBdr>
                <w:top w:val="none" w:sz="0" w:space="0" w:color="auto"/>
                <w:left w:val="none" w:sz="0" w:space="0" w:color="auto"/>
                <w:bottom w:val="none" w:sz="0" w:space="0" w:color="auto"/>
                <w:right w:val="none" w:sz="0" w:space="0" w:color="auto"/>
              </w:divBdr>
            </w:div>
            <w:div w:id="1539586377">
              <w:marLeft w:val="0"/>
              <w:marRight w:val="0"/>
              <w:marTop w:val="0"/>
              <w:marBottom w:val="0"/>
              <w:divBdr>
                <w:top w:val="none" w:sz="0" w:space="0" w:color="auto"/>
                <w:left w:val="none" w:sz="0" w:space="0" w:color="auto"/>
                <w:bottom w:val="none" w:sz="0" w:space="0" w:color="auto"/>
                <w:right w:val="none" w:sz="0" w:space="0" w:color="auto"/>
              </w:divBdr>
            </w:div>
            <w:div w:id="765270058">
              <w:marLeft w:val="0"/>
              <w:marRight w:val="0"/>
              <w:marTop w:val="0"/>
              <w:marBottom w:val="0"/>
              <w:divBdr>
                <w:top w:val="none" w:sz="0" w:space="0" w:color="auto"/>
                <w:left w:val="none" w:sz="0" w:space="0" w:color="auto"/>
                <w:bottom w:val="none" w:sz="0" w:space="0" w:color="auto"/>
                <w:right w:val="none" w:sz="0" w:space="0" w:color="auto"/>
              </w:divBdr>
              <w:divsChild>
                <w:div w:id="848905956">
                  <w:marLeft w:val="0"/>
                  <w:marRight w:val="0"/>
                  <w:marTop w:val="0"/>
                  <w:marBottom w:val="0"/>
                  <w:divBdr>
                    <w:top w:val="none" w:sz="0" w:space="0" w:color="auto"/>
                    <w:left w:val="none" w:sz="0" w:space="0" w:color="auto"/>
                    <w:bottom w:val="none" w:sz="0" w:space="0" w:color="auto"/>
                    <w:right w:val="none" w:sz="0" w:space="0" w:color="auto"/>
                  </w:divBdr>
                </w:div>
              </w:divsChild>
            </w:div>
            <w:div w:id="1861119558">
              <w:marLeft w:val="0"/>
              <w:marRight w:val="0"/>
              <w:marTop w:val="0"/>
              <w:marBottom w:val="0"/>
              <w:divBdr>
                <w:top w:val="none" w:sz="0" w:space="0" w:color="auto"/>
                <w:left w:val="none" w:sz="0" w:space="0" w:color="auto"/>
                <w:bottom w:val="none" w:sz="0" w:space="0" w:color="auto"/>
                <w:right w:val="none" w:sz="0" w:space="0" w:color="auto"/>
              </w:divBdr>
              <w:divsChild>
                <w:div w:id="1588228020">
                  <w:marLeft w:val="0"/>
                  <w:marRight w:val="0"/>
                  <w:marTop w:val="0"/>
                  <w:marBottom w:val="0"/>
                  <w:divBdr>
                    <w:top w:val="none" w:sz="0" w:space="0" w:color="auto"/>
                    <w:left w:val="none" w:sz="0" w:space="0" w:color="auto"/>
                    <w:bottom w:val="none" w:sz="0" w:space="0" w:color="auto"/>
                    <w:right w:val="none" w:sz="0" w:space="0" w:color="auto"/>
                  </w:divBdr>
                </w:div>
              </w:divsChild>
            </w:div>
            <w:div w:id="904950484">
              <w:marLeft w:val="0"/>
              <w:marRight w:val="0"/>
              <w:marTop w:val="0"/>
              <w:marBottom w:val="0"/>
              <w:divBdr>
                <w:top w:val="none" w:sz="0" w:space="0" w:color="auto"/>
                <w:left w:val="none" w:sz="0" w:space="0" w:color="auto"/>
                <w:bottom w:val="none" w:sz="0" w:space="0" w:color="auto"/>
                <w:right w:val="none" w:sz="0" w:space="0" w:color="auto"/>
              </w:divBdr>
              <w:divsChild>
                <w:div w:id="1430396604">
                  <w:marLeft w:val="0"/>
                  <w:marRight w:val="0"/>
                  <w:marTop w:val="0"/>
                  <w:marBottom w:val="0"/>
                  <w:divBdr>
                    <w:top w:val="none" w:sz="0" w:space="0" w:color="auto"/>
                    <w:left w:val="none" w:sz="0" w:space="0" w:color="auto"/>
                    <w:bottom w:val="none" w:sz="0" w:space="0" w:color="auto"/>
                    <w:right w:val="none" w:sz="0" w:space="0" w:color="auto"/>
                  </w:divBdr>
                </w:div>
              </w:divsChild>
            </w:div>
            <w:div w:id="432364470">
              <w:marLeft w:val="0"/>
              <w:marRight w:val="0"/>
              <w:marTop w:val="0"/>
              <w:marBottom w:val="0"/>
              <w:divBdr>
                <w:top w:val="none" w:sz="0" w:space="0" w:color="auto"/>
                <w:left w:val="none" w:sz="0" w:space="0" w:color="auto"/>
                <w:bottom w:val="none" w:sz="0" w:space="0" w:color="auto"/>
                <w:right w:val="none" w:sz="0" w:space="0" w:color="auto"/>
              </w:divBdr>
              <w:divsChild>
                <w:div w:id="1469669927">
                  <w:marLeft w:val="0"/>
                  <w:marRight w:val="0"/>
                  <w:marTop w:val="0"/>
                  <w:marBottom w:val="0"/>
                  <w:divBdr>
                    <w:top w:val="none" w:sz="0" w:space="0" w:color="auto"/>
                    <w:left w:val="none" w:sz="0" w:space="0" w:color="auto"/>
                    <w:bottom w:val="none" w:sz="0" w:space="0" w:color="auto"/>
                    <w:right w:val="none" w:sz="0" w:space="0" w:color="auto"/>
                  </w:divBdr>
                </w:div>
              </w:divsChild>
            </w:div>
            <w:div w:id="846286839">
              <w:marLeft w:val="0"/>
              <w:marRight w:val="0"/>
              <w:marTop w:val="0"/>
              <w:marBottom w:val="0"/>
              <w:divBdr>
                <w:top w:val="none" w:sz="0" w:space="0" w:color="auto"/>
                <w:left w:val="none" w:sz="0" w:space="0" w:color="auto"/>
                <w:bottom w:val="none" w:sz="0" w:space="0" w:color="auto"/>
                <w:right w:val="none" w:sz="0" w:space="0" w:color="auto"/>
              </w:divBdr>
              <w:divsChild>
                <w:div w:id="1741243625">
                  <w:marLeft w:val="0"/>
                  <w:marRight w:val="0"/>
                  <w:marTop w:val="0"/>
                  <w:marBottom w:val="0"/>
                  <w:divBdr>
                    <w:top w:val="none" w:sz="0" w:space="0" w:color="auto"/>
                    <w:left w:val="none" w:sz="0" w:space="0" w:color="auto"/>
                    <w:bottom w:val="none" w:sz="0" w:space="0" w:color="auto"/>
                    <w:right w:val="none" w:sz="0" w:space="0" w:color="auto"/>
                  </w:divBdr>
                </w:div>
              </w:divsChild>
            </w:div>
            <w:div w:id="838008951">
              <w:marLeft w:val="0"/>
              <w:marRight w:val="0"/>
              <w:marTop w:val="0"/>
              <w:marBottom w:val="0"/>
              <w:divBdr>
                <w:top w:val="none" w:sz="0" w:space="0" w:color="auto"/>
                <w:left w:val="none" w:sz="0" w:space="0" w:color="auto"/>
                <w:bottom w:val="none" w:sz="0" w:space="0" w:color="auto"/>
                <w:right w:val="none" w:sz="0" w:space="0" w:color="auto"/>
              </w:divBdr>
              <w:divsChild>
                <w:div w:id="2124574849">
                  <w:marLeft w:val="0"/>
                  <w:marRight w:val="0"/>
                  <w:marTop w:val="0"/>
                  <w:marBottom w:val="0"/>
                  <w:divBdr>
                    <w:top w:val="none" w:sz="0" w:space="0" w:color="auto"/>
                    <w:left w:val="none" w:sz="0" w:space="0" w:color="auto"/>
                    <w:bottom w:val="none" w:sz="0" w:space="0" w:color="auto"/>
                    <w:right w:val="none" w:sz="0" w:space="0" w:color="auto"/>
                  </w:divBdr>
                  <w:divsChild>
                    <w:div w:id="1244100206">
                      <w:marLeft w:val="0"/>
                      <w:marRight w:val="0"/>
                      <w:marTop w:val="0"/>
                      <w:marBottom w:val="0"/>
                      <w:divBdr>
                        <w:top w:val="none" w:sz="0" w:space="0" w:color="auto"/>
                        <w:left w:val="none" w:sz="0" w:space="0" w:color="auto"/>
                        <w:bottom w:val="none" w:sz="0" w:space="0" w:color="auto"/>
                        <w:right w:val="none" w:sz="0" w:space="0" w:color="auto"/>
                      </w:divBdr>
                      <w:divsChild>
                        <w:div w:id="105345440">
                          <w:marLeft w:val="0"/>
                          <w:marRight w:val="0"/>
                          <w:marTop w:val="0"/>
                          <w:marBottom w:val="0"/>
                          <w:divBdr>
                            <w:top w:val="none" w:sz="0" w:space="0" w:color="auto"/>
                            <w:left w:val="none" w:sz="0" w:space="0" w:color="auto"/>
                            <w:bottom w:val="none" w:sz="0" w:space="0" w:color="auto"/>
                            <w:right w:val="none" w:sz="0" w:space="0" w:color="auto"/>
                          </w:divBdr>
                        </w:div>
                        <w:div w:id="16232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663747">
              <w:marLeft w:val="0"/>
              <w:marRight w:val="0"/>
              <w:marTop w:val="0"/>
              <w:marBottom w:val="0"/>
              <w:divBdr>
                <w:top w:val="none" w:sz="0" w:space="0" w:color="auto"/>
                <w:left w:val="none" w:sz="0" w:space="0" w:color="auto"/>
                <w:bottom w:val="none" w:sz="0" w:space="0" w:color="auto"/>
                <w:right w:val="none" w:sz="0" w:space="0" w:color="auto"/>
              </w:divBdr>
              <w:divsChild>
                <w:div w:id="2120682195">
                  <w:marLeft w:val="0"/>
                  <w:marRight w:val="0"/>
                  <w:marTop w:val="0"/>
                  <w:marBottom w:val="0"/>
                  <w:divBdr>
                    <w:top w:val="none" w:sz="0" w:space="0" w:color="auto"/>
                    <w:left w:val="none" w:sz="0" w:space="0" w:color="auto"/>
                    <w:bottom w:val="none" w:sz="0" w:space="0" w:color="auto"/>
                    <w:right w:val="none" w:sz="0" w:space="0" w:color="auto"/>
                  </w:divBdr>
                  <w:divsChild>
                    <w:div w:id="1284842989">
                      <w:marLeft w:val="0"/>
                      <w:marRight w:val="0"/>
                      <w:marTop w:val="0"/>
                      <w:marBottom w:val="0"/>
                      <w:divBdr>
                        <w:top w:val="none" w:sz="0" w:space="0" w:color="auto"/>
                        <w:left w:val="none" w:sz="0" w:space="0" w:color="auto"/>
                        <w:bottom w:val="none" w:sz="0" w:space="0" w:color="auto"/>
                        <w:right w:val="none" w:sz="0" w:space="0" w:color="auto"/>
                      </w:divBdr>
                      <w:divsChild>
                        <w:div w:id="1801266823">
                          <w:marLeft w:val="0"/>
                          <w:marRight w:val="0"/>
                          <w:marTop w:val="0"/>
                          <w:marBottom w:val="0"/>
                          <w:divBdr>
                            <w:top w:val="none" w:sz="0" w:space="0" w:color="auto"/>
                            <w:left w:val="none" w:sz="0" w:space="0" w:color="auto"/>
                            <w:bottom w:val="none" w:sz="0" w:space="0" w:color="auto"/>
                            <w:right w:val="none" w:sz="0" w:space="0" w:color="auto"/>
                          </w:divBdr>
                        </w:div>
                        <w:div w:id="165329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967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step-by-step-guide-to-automated-exploratory-data-analysis-using-sweetviz-in-python-1061ed3f91da" TargetMode="External"/><Relationship Id="rId18" Type="http://schemas.openxmlformats.org/officeDocument/2006/relationships/hyperlink" Target="https://towardsdatascience.com/step-by-step-guide-to-automated-exploratory-data-analysis-using-sweetviz-in-python-1061ed3f91da" TargetMode="External"/><Relationship Id="rId26" Type="http://schemas.openxmlformats.org/officeDocument/2006/relationships/image" Target="media/image7.png"/><Relationship Id="rId39" Type="http://schemas.openxmlformats.org/officeDocument/2006/relationships/hyperlink" Target="https://github.com/fbdesignpro/sweetviz" TargetMode="External"/><Relationship Id="rId21" Type="http://schemas.openxmlformats.org/officeDocument/2006/relationships/image" Target="media/image2.jpeg"/><Relationship Id="rId34" Type="http://schemas.openxmlformats.org/officeDocument/2006/relationships/image" Target="media/image10.png"/><Relationship Id="rId42" Type="http://schemas.openxmlformats.org/officeDocument/2006/relationships/hyperlink" Target="https://www.kaggle.com/datasets/bravehart101/sample-supermarket-dataset?resource=download" TargetMode="External"/><Relationship Id="rId7" Type="http://schemas.openxmlformats.org/officeDocument/2006/relationships/hyperlink" Target="https://unsplash.com?utm_source=medium&amp;utm_medium=referral" TargetMode="External"/><Relationship Id="rId2" Type="http://schemas.openxmlformats.org/officeDocument/2006/relationships/styles" Target="styles.xml"/><Relationship Id="rId16" Type="http://schemas.openxmlformats.org/officeDocument/2006/relationships/hyperlink" Target="https://towardsdatascience.com/step-by-step-guide-to-automated-exploratory-data-analysis-using-sweetviz-in-python-1061ed3f91da"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unsplash.com/@lukechesser?utm_source=medium&amp;utm_medium=referral" TargetMode="External"/><Relationship Id="rId11" Type="http://schemas.openxmlformats.org/officeDocument/2006/relationships/hyperlink" Target="https://towardsdatascience.com/step-by-step-guide-to-automated-exploratory-data-analysis-using-sweetviz-in-python-1061ed3f91da" TargetMode="External"/><Relationship Id="rId24" Type="http://schemas.openxmlformats.org/officeDocument/2006/relationships/image" Target="media/image5.jpeg"/><Relationship Id="rId32" Type="http://schemas.openxmlformats.org/officeDocument/2006/relationships/hyperlink" Target="https://www.kaggle.com/datasets/bravehart101/sample-supermarket-dataset?resource=download" TargetMode="External"/><Relationship Id="rId37" Type="http://schemas.openxmlformats.org/officeDocument/2006/relationships/image" Target="media/image12.png"/><Relationship Id="rId40" Type="http://schemas.openxmlformats.org/officeDocument/2006/relationships/hyperlink" Target="https://analyticsindiamag.com/step-by-step-guide-to-data-analysis-using-sweetviz/" TargetMode="External"/><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towardsdatascience.com/step-by-step-guide-to-automated-exploratory-data-analysis-using-sweetviz-in-python-1061ed3f91da" TargetMode="External"/><Relationship Id="rId23" Type="http://schemas.openxmlformats.org/officeDocument/2006/relationships/image" Target="media/image4.jpeg"/><Relationship Id="rId28" Type="http://schemas.openxmlformats.org/officeDocument/2006/relationships/hyperlink" Target="https://github.com/fbdesignpro/sweetviz/blob/master/LICENSE" TargetMode="External"/><Relationship Id="rId36" Type="http://schemas.openxmlformats.org/officeDocument/2006/relationships/hyperlink" Target="https://towardsdatascience.com/better-heatmaps-and-correlation-matrix-plots-in-python-41445d0f2bec" TargetMode="External"/><Relationship Id="rId10" Type="http://schemas.openxmlformats.org/officeDocument/2006/relationships/hyperlink" Target="https://towardsdatascience.com/step-by-step-guide-to-automated-exploratory-data-analysis-using-sweetviz-in-python-1061ed3f91da" TargetMode="External"/><Relationship Id="rId19" Type="http://schemas.openxmlformats.org/officeDocument/2006/relationships/hyperlink" Target="https://towardsdatascience.com/step-by-step-guide-to-automated-exploratory-data-analysis-using-sweetviz-in-python-1061ed3f91da" TargetMode="External"/><Relationship Id="rId31" Type="http://schemas.openxmlformats.org/officeDocument/2006/relationships/hyperlink" Target="https://github.com/fbdesignpro/sweetviz/blob/master/LICENSE" TargetMode="External"/><Relationship Id="rId44" Type="http://schemas.openxmlformats.org/officeDocument/2006/relationships/hyperlink" Target="https://twitter.com/dasangel07_andy" TargetMode="External"/><Relationship Id="rId4" Type="http://schemas.openxmlformats.org/officeDocument/2006/relationships/webSettings" Target="webSettings.xml"/><Relationship Id="rId9" Type="http://schemas.openxmlformats.org/officeDocument/2006/relationships/hyperlink" Target="https://towardsdatascience.com/step-by-step-guide-to-automated-exploratory-data-analysis-using-sweetviz-in-python-1061ed3f91da" TargetMode="External"/><Relationship Id="rId14" Type="http://schemas.openxmlformats.org/officeDocument/2006/relationships/hyperlink" Target="https://towardsdatascience.com/step-by-step-guide-to-automated-exploratory-data-analysis-using-sweetviz-in-python-1061ed3f91da" TargetMode="External"/><Relationship Id="rId22" Type="http://schemas.openxmlformats.org/officeDocument/2006/relationships/image" Target="media/image3.jpeg"/><Relationship Id="rId27" Type="http://schemas.openxmlformats.org/officeDocument/2006/relationships/hyperlink" Target="https://github.com/fbdesignpro/sweetviz" TargetMode="External"/><Relationship Id="rId30" Type="http://schemas.openxmlformats.org/officeDocument/2006/relationships/hyperlink" Target="https://github.com/fbdesignpro/sweetviz" TargetMode="External"/><Relationship Id="rId35" Type="http://schemas.openxmlformats.org/officeDocument/2006/relationships/image" Target="media/image11.png"/><Relationship Id="rId43" Type="http://schemas.openxmlformats.org/officeDocument/2006/relationships/hyperlink" Target="https://www.linkedin.com/in/angel-das-9532bb12a/" TargetMode="External"/><Relationship Id="rId8" Type="http://schemas.openxmlformats.org/officeDocument/2006/relationships/hyperlink" Target="https://towardsdatascience.com/step-by-step-guide-to-automated-exploratory-data-analysis-using-sweetviz-in-python-1061ed3f91da" TargetMode="External"/><Relationship Id="rId3" Type="http://schemas.openxmlformats.org/officeDocument/2006/relationships/settings" Target="settings.xml"/><Relationship Id="rId12" Type="http://schemas.openxmlformats.org/officeDocument/2006/relationships/hyperlink" Target="https://towardsdatascience.com/step-by-step-guide-to-automated-exploratory-data-analysis-using-sweetviz-in-python-1061ed3f91da" TargetMode="External"/><Relationship Id="rId17" Type="http://schemas.openxmlformats.org/officeDocument/2006/relationships/hyperlink" Target="https://towardsdatascience.com/step-by-step-guide-to-automated-exploratory-data-analysis-using-sweetviz-in-python-1061ed3f91da" TargetMode="External"/><Relationship Id="rId25" Type="http://schemas.openxmlformats.org/officeDocument/2006/relationships/image" Target="media/image6.png"/><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hyperlink" Target="https://towardsdatascience.com/step-by-step-guide-to-automated-exploratory-data-analysis-using-sweetviz-in-python-1061ed3f91da" TargetMode="External"/><Relationship Id="rId41" Type="http://schemas.openxmlformats.org/officeDocument/2006/relationships/hyperlink" Target="http://www.kaggle.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2763</Words>
  <Characters>15198</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2022-12-07T19:38:00Z</dcterms:created>
  <dcterms:modified xsi:type="dcterms:W3CDTF">2022-12-07T19:39:00Z</dcterms:modified>
</cp:coreProperties>
</file>