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FC4" w:rsidRPr="00281FC4" w:rsidRDefault="00281FC4" w:rsidP="00281FC4">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281FC4">
        <w:rPr>
          <w:rFonts w:ascii="Times New Roman" w:eastAsia="Times New Roman" w:hAnsi="Times New Roman" w:cs="Times New Roman"/>
          <w:b/>
          <w:bCs/>
          <w:kern w:val="36"/>
          <w:sz w:val="48"/>
          <w:szCs w:val="48"/>
          <w:lang w:eastAsia="es-ES"/>
        </w:rPr>
        <w:t>Threshold Autoregressive Models — beyond ARIMA + R Code</w:t>
      </w:r>
      <w:bookmarkEnd w:id="0"/>
    </w:p>
    <w:p w:rsidR="00281FC4" w:rsidRPr="00281FC4" w:rsidRDefault="00281FC4" w:rsidP="00281FC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1FC4">
        <w:rPr>
          <w:rFonts w:ascii="Times New Roman" w:eastAsia="Times New Roman" w:hAnsi="Times New Roman" w:cs="Times New Roman"/>
          <w:b/>
          <w:bCs/>
          <w:sz w:val="36"/>
          <w:szCs w:val="36"/>
          <w:lang w:eastAsia="es-ES"/>
        </w:rPr>
        <w:t>Meet TAR — a nonlinear extension of the autoregressive model.</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p>
    <w:p w:rsidR="00281FC4" w:rsidRPr="00281FC4" w:rsidRDefault="00281FC4" w:rsidP="00281FC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1FC4">
        <w:rPr>
          <w:rFonts w:ascii="Times New Roman" w:eastAsia="Times New Roman" w:hAnsi="Times New Roman" w:cs="Times New Roman"/>
          <w:b/>
          <w:bCs/>
          <w:sz w:val="36"/>
          <w:szCs w:val="36"/>
          <w:lang w:eastAsia="es-ES"/>
        </w:rPr>
        <w:t>Introduction</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When it comes to time series analysis, academically you will most likely start with Autoregressive models, then expand to Autoregressive Moving Average models, and then expand it to integration making it ARIMA. The next steps are usually types of seasonality analysis, containing additional endogenous and exogenous variables (ARDL, VAR) eventually facing cointegration. </w:t>
      </w:r>
      <w:r w:rsidRPr="00281FC4">
        <w:rPr>
          <w:rFonts w:ascii="Times New Roman" w:eastAsia="Times New Roman" w:hAnsi="Times New Roman" w:cs="Times New Roman"/>
          <w:i/>
          <w:iCs/>
          <w:sz w:val="24"/>
          <w:szCs w:val="24"/>
          <w:lang w:eastAsia="es-ES"/>
        </w:rPr>
        <w:t>And from this moment on things start getting really interesting</w:t>
      </w:r>
      <w:r w:rsidRPr="00281FC4">
        <w:rPr>
          <w:rFonts w:ascii="Times New Roman" w:eastAsia="Times New Roman" w:hAnsi="Times New Roman" w:cs="Times New Roman"/>
          <w:sz w:val="24"/>
          <w:szCs w:val="24"/>
          <w:lang w:eastAsia="es-ES"/>
        </w:rPr>
        <w:t>.</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That’s because it’s the end of strict and beautiful procedures as in e.g. Box-Jenkins methodology. </w:t>
      </w:r>
      <w:hyperlink r:id="rId5" w:history="1">
        <w:r w:rsidRPr="00281FC4">
          <w:rPr>
            <w:rFonts w:ascii="Times New Roman" w:eastAsia="Times New Roman" w:hAnsi="Times New Roman" w:cs="Times New Roman"/>
            <w:color w:val="0000FF"/>
            <w:sz w:val="24"/>
            <w:szCs w:val="24"/>
            <w:u w:val="single"/>
            <w:lang w:eastAsia="es-ES"/>
          </w:rPr>
          <w:t>As explained before, the possible number of permutations of nonlinearities in time series is nearly infinite</w:t>
        </w:r>
      </w:hyperlink>
      <w:r w:rsidRPr="00281FC4">
        <w:rPr>
          <w:rFonts w:ascii="Times New Roman" w:eastAsia="Times New Roman" w:hAnsi="Times New Roman" w:cs="Times New Roman"/>
          <w:sz w:val="24"/>
          <w:szCs w:val="24"/>
          <w:lang w:eastAsia="es-ES"/>
        </w:rPr>
        <w:t xml:space="preserve"> — so universal procedures don’t hold anymore. Does it mean that the game is over? Hell, no! Today, the most popular approach to dealing with nonlinear time series is using machine learning and deep learning techniques — since we don’t know the true relationship between the moment </w:t>
      </w:r>
      <w:r w:rsidRPr="00281FC4">
        <w:rPr>
          <w:rFonts w:ascii="Times New Roman" w:eastAsia="Times New Roman" w:hAnsi="Times New Roman" w:cs="Times New Roman"/>
          <w:i/>
          <w:iCs/>
          <w:sz w:val="24"/>
          <w:szCs w:val="24"/>
          <w:lang w:eastAsia="es-ES"/>
        </w:rPr>
        <w:t xml:space="preserve">t-1 </w:t>
      </w:r>
      <w:r w:rsidRPr="00281FC4">
        <w:rPr>
          <w:rFonts w:ascii="Times New Roman" w:eastAsia="Times New Roman" w:hAnsi="Times New Roman" w:cs="Times New Roman"/>
          <w:sz w:val="24"/>
          <w:szCs w:val="24"/>
          <w:lang w:eastAsia="es-ES"/>
        </w:rPr>
        <w:t xml:space="preserve">and </w:t>
      </w:r>
      <w:r w:rsidRPr="00281FC4">
        <w:rPr>
          <w:rFonts w:ascii="Times New Roman" w:eastAsia="Times New Roman" w:hAnsi="Times New Roman" w:cs="Times New Roman"/>
          <w:i/>
          <w:iCs/>
          <w:sz w:val="24"/>
          <w:szCs w:val="24"/>
          <w:lang w:eastAsia="es-ES"/>
        </w:rPr>
        <w:t>t</w:t>
      </w:r>
      <w:r w:rsidRPr="00281FC4">
        <w:rPr>
          <w:rFonts w:ascii="Times New Roman" w:eastAsia="Times New Roman" w:hAnsi="Times New Roman" w:cs="Times New Roman"/>
          <w:sz w:val="24"/>
          <w:szCs w:val="24"/>
          <w:lang w:eastAsia="es-ES"/>
        </w:rPr>
        <w:t>, we will use an algorithm that doesn’t assume types of dependency.</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How did econometricians manage this problem </w:t>
      </w:r>
      <w:r w:rsidRPr="00281FC4">
        <w:rPr>
          <w:rFonts w:ascii="Times New Roman" w:eastAsia="Times New Roman" w:hAnsi="Times New Roman" w:cs="Times New Roman"/>
          <w:i/>
          <w:iCs/>
          <w:sz w:val="24"/>
          <w:szCs w:val="24"/>
          <w:lang w:eastAsia="es-ES"/>
        </w:rPr>
        <w:t xml:space="preserve">before </w:t>
      </w:r>
      <w:r w:rsidRPr="00281FC4">
        <w:rPr>
          <w:rFonts w:ascii="Times New Roman" w:eastAsia="Times New Roman" w:hAnsi="Times New Roman" w:cs="Times New Roman"/>
          <w:sz w:val="24"/>
          <w:szCs w:val="24"/>
          <w:lang w:eastAsia="es-ES"/>
        </w:rPr>
        <w:t>machine learning? That’s where the TAR model comes in.</w:t>
      </w:r>
    </w:p>
    <w:p w:rsidR="00281FC4" w:rsidRPr="00281FC4" w:rsidRDefault="00281FC4" w:rsidP="00281FC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1FC4">
        <w:rPr>
          <w:rFonts w:ascii="Times New Roman" w:eastAsia="Times New Roman" w:hAnsi="Times New Roman" w:cs="Times New Roman"/>
          <w:b/>
          <w:bCs/>
          <w:sz w:val="36"/>
          <w:szCs w:val="36"/>
          <w:lang w:eastAsia="es-ES"/>
        </w:rPr>
        <w:t>Threshold Autoregressive Models</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Let us begin with the simple AR model. Its formula is determined as:</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Everything is in only one equation — beautiful. Before we move on to the analytical formula of TAR, I need to tell you about how it actually works. First of all, in TAR models there’s something we call </w:t>
      </w:r>
      <w:r w:rsidRPr="00281FC4">
        <w:rPr>
          <w:rFonts w:ascii="Times New Roman" w:eastAsia="Times New Roman" w:hAnsi="Times New Roman" w:cs="Times New Roman"/>
          <w:i/>
          <w:iCs/>
          <w:sz w:val="24"/>
          <w:szCs w:val="24"/>
          <w:lang w:eastAsia="es-ES"/>
        </w:rPr>
        <w:t>regimes</w:t>
      </w:r>
      <w:r w:rsidRPr="00281FC4">
        <w:rPr>
          <w:rFonts w:ascii="Times New Roman" w:eastAsia="Times New Roman" w:hAnsi="Times New Roman" w:cs="Times New Roman"/>
          <w:sz w:val="24"/>
          <w:szCs w:val="24"/>
          <w:lang w:eastAsia="es-ES"/>
        </w:rPr>
        <w:t xml:space="preserve">. What are they? They are regions separated by the </w:t>
      </w:r>
      <w:r w:rsidRPr="00281FC4">
        <w:rPr>
          <w:rFonts w:ascii="Times New Roman" w:eastAsia="Times New Roman" w:hAnsi="Times New Roman" w:cs="Times New Roman"/>
          <w:i/>
          <w:iCs/>
          <w:sz w:val="24"/>
          <w:szCs w:val="24"/>
          <w:lang w:eastAsia="es-ES"/>
        </w:rPr>
        <w:t>thresholds</w:t>
      </w:r>
      <w:r w:rsidRPr="00281FC4">
        <w:rPr>
          <w:rFonts w:ascii="Times New Roman" w:eastAsia="Times New Roman" w:hAnsi="Times New Roman" w:cs="Times New Roman"/>
          <w:sz w:val="24"/>
          <w:szCs w:val="24"/>
          <w:lang w:eastAsia="es-ES"/>
        </w:rPr>
        <w:t xml:space="preserve"> according to which we switch the AR equations. </w:t>
      </w:r>
      <w:r w:rsidRPr="00281FC4">
        <w:rPr>
          <w:rFonts w:ascii="Times New Roman" w:eastAsia="Times New Roman" w:hAnsi="Times New Roman" w:cs="Times New Roman"/>
          <w:i/>
          <w:iCs/>
          <w:sz w:val="24"/>
          <w:szCs w:val="24"/>
          <w:lang w:eastAsia="es-ES"/>
        </w:rPr>
        <w:t xml:space="preserve">We switch, what? </w:t>
      </w:r>
      <w:r w:rsidRPr="00281FC4">
        <w:rPr>
          <w:rFonts w:ascii="Times New Roman" w:eastAsia="Times New Roman" w:hAnsi="Times New Roman" w:cs="Times New Roman"/>
          <w:sz w:val="24"/>
          <w:szCs w:val="24"/>
          <w:lang w:eastAsia="es-ES"/>
        </w:rPr>
        <w:t>Let’s consider the simplest two-regime TAR model for simplicity:</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lastRenderedPageBreak/>
        <w:drawing>
          <wp:inline distT="0" distB="0" distL="0" distR="0">
            <wp:extent cx="6667500" cy="3067050"/>
            <wp:effectExtent l="0" t="0" r="0" b="0"/>
            <wp:docPr id="11" name="Imagen 11" descr="https://miro.medium.com/max/700/1*DOyq3nup1PXB1dAJRe6f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DOyq3nup1PXB1dAJRe6ff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067050"/>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Generic equation of Threshold Autoregressive, graphics by author.</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Where:</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p1, p2 — the order of autoregressive sub-equations,</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r — the known threshold value,</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Z_t — the known value in the moment </w:t>
      </w:r>
      <w:r w:rsidRPr="00281FC4">
        <w:rPr>
          <w:rFonts w:ascii="Times New Roman" w:eastAsia="Times New Roman" w:hAnsi="Times New Roman" w:cs="Times New Roman"/>
          <w:i/>
          <w:iCs/>
          <w:sz w:val="24"/>
          <w:szCs w:val="24"/>
          <w:lang w:eastAsia="es-ES"/>
        </w:rPr>
        <w:t>t</w:t>
      </w:r>
      <w:r w:rsidRPr="00281FC4">
        <w:rPr>
          <w:rFonts w:ascii="Times New Roman" w:eastAsia="Times New Roman" w:hAnsi="Times New Roman" w:cs="Times New Roman"/>
          <w:sz w:val="24"/>
          <w:szCs w:val="24"/>
          <w:lang w:eastAsia="es-ES"/>
        </w:rPr>
        <w:t xml:space="preserve"> on which depends the regime</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Let’s read this formula now so that we understand it better:</w:t>
      </w:r>
    </w:p>
    <w:p w:rsidR="00281FC4" w:rsidRPr="00281FC4" w:rsidRDefault="00281FC4" w:rsidP="00281FC4">
      <w:pPr>
        <w:spacing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The value of the time series in the moment </w:t>
      </w:r>
      <w:r w:rsidRPr="00281FC4">
        <w:rPr>
          <w:rFonts w:ascii="Times New Roman" w:eastAsia="Times New Roman" w:hAnsi="Times New Roman" w:cs="Times New Roman"/>
          <w:i/>
          <w:iCs/>
          <w:sz w:val="24"/>
          <w:szCs w:val="24"/>
          <w:lang w:eastAsia="es-ES"/>
        </w:rPr>
        <w:t>t</w:t>
      </w:r>
      <w:r w:rsidRPr="00281FC4">
        <w:rPr>
          <w:rFonts w:ascii="Times New Roman" w:eastAsia="Times New Roman" w:hAnsi="Times New Roman" w:cs="Times New Roman"/>
          <w:sz w:val="24"/>
          <w:szCs w:val="24"/>
          <w:lang w:eastAsia="es-ES"/>
        </w:rPr>
        <w:t xml:space="preserve"> is equal to the output of the autoregressive model, which fulfils the </w:t>
      </w:r>
      <w:r w:rsidRPr="00281FC4">
        <w:rPr>
          <w:rFonts w:ascii="Times New Roman" w:eastAsia="Times New Roman" w:hAnsi="Times New Roman" w:cs="Times New Roman"/>
          <w:i/>
          <w:iCs/>
          <w:sz w:val="24"/>
          <w:szCs w:val="24"/>
          <w:lang w:eastAsia="es-ES"/>
        </w:rPr>
        <w:t xml:space="preserve">condition: </w:t>
      </w:r>
      <w:r w:rsidRPr="00281FC4">
        <w:rPr>
          <w:rFonts w:ascii="Times New Roman" w:eastAsia="Times New Roman" w:hAnsi="Times New Roman" w:cs="Times New Roman"/>
          <w:b/>
          <w:bCs/>
          <w:i/>
          <w:iCs/>
          <w:sz w:val="24"/>
          <w:szCs w:val="24"/>
          <w:lang w:eastAsia="es-ES"/>
        </w:rPr>
        <w:t xml:space="preserve">Z ≤ r </w:t>
      </w:r>
      <w:r w:rsidRPr="00281FC4">
        <w:rPr>
          <w:rFonts w:ascii="Times New Roman" w:eastAsia="Times New Roman" w:hAnsi="Times New Roman" w:cs="Times New Roman"/>
          <w:i/>
          <w:iCs/>
          <w:sz w:val="24"/>
          <w:szCs w:val="24"/>
          <w:lang w:eastAsia="es-ES"/>
        </w:rPr>
        <w:t xml:space="preserve">or </w:t>
      </w:r>
      <w:r w:rsidRPr="00281FC4">
        <w:rPr>
          <w:rFonts w:ascii="Times New Roman" w:eastAsia="Times New Roman" w:hAnsi="Times New Roman" w:cs="Times New Roman"/>
          <w:sz w:val="24"/>
          <w:szCs w:val="24"/>
          <w:lang w:eastAsia="es-ES"/>
        </w:rPr>
        <w:t>Z</w:t>
      </w:r>
      <w:r w:rsidRPr="00281FC4">
        <w:rPr>
          <w:rFonts w:ascii="Times New Roman" w:eastAsia="Times New Roman" w:hAnsi="Times New Roman" w:cs="Times New Roman"/>
          <w:i/>
          <w:iCs/>
          <w:sz w:val="24"/>
          <w:szCs w:val="24"/>
          <w:lang w:eastAsia="es-ES"/>
        </w:rPr>
        <w:t xml:space="preserve"> &gt; r.</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Sounds kind of abstract, right? No wonder — the TAR model is a generalisation of threshold switching models. </w:t>
      </w:r>
      <w:r w:rsidRPr="00281FC4">
        <w:rPr>
          <w:rFonts w:ascii="Times New Roman" w:eastAsia="Times New Roman" w:hAnsi="Times New Roman" w:cs="Times New Roman"/>
          <w:b/>
          <w:bCs/>
          <w:sz w:val="24"/>
          <w:szCs w:val="24"/>
          <w:lang w:eastAsia="es-ES"/>
        </w:rPr>
        <w:t xml:space="preserve">It means you’re the most flexible when it comes to modelling the conditions, under which the regime-switching takes place. </w:t>
      </w:r>
      <w:r w:rsidRPr="00281FC4">
        <w:rPr>
          <w:rFonts w:ascii="Times New Roman" w:eastAsia="Times New Roman" w:hAnsi="Times New Roman" w:cs="Times New Roman"/>
          <w:sz w:val="24"/>
          <w:szCs w:val="24"/>
          <w:lang w:eastAsia="es-ES"/>
        </w:rPr>
        <w:t>I recommend you read this part again once you read the whole article — I promise it will be more clear then. Now, let’s move to a more practical example.</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If we put </w:t>
      </w:r>
      <w:r w:rsidRPr="00281FC4">
        <w:rPr>
          <w:rFonts w:ascii="Times New Roman" w:eastAsia="Times New Roman" w:hAnsi="Times New Roman" w:cs="Times New Roman"/>
          <w:i/>
          <w:iCs/>
          <w:sz w:val="24"/>
          <w:szCs w:val="24"/>
          <w:lang w:eastAsia="es-ES"/>
        </w:rPr>
        <w:t>the previous values</w:t>
      </w:r>
      <w:r w:rsidRPr="00281FC4">
        <w:rPr>
          <w:rFonts w:ascii="Times New Roman" w:eastAsia="Times New Roman" w:hAnsi="Times New Roman" w:cs="Times New Roman"/>
          <w:sz w:val="24"/>
          <w:szCs w:val="24"/>
          <w:lang w:eastAsia="es-ES"/>
        </w:rPr>
        <w:t xml:space="preserve"> of the time series in place of the Z_t value, a TAR model becomes a Self-Exciting Threshold Autoregressive model — </w:t>
      </w:r>
      <w:proofErr w:type="gramStart"/>
      <w:r w:rsidRPr="00281FC4">
        <w:rPr>
          <w:rFonts w:ascii="Times New Roman" w:eastAsia="Times New Roman" w:hAnsi="Times New Roman" w:cs="Times New Roman"/>
          <w:sz w:val="24"/>
          <w:szCs w:val="24"/>
          <w:lang w:eastAsia="es-ES"/>
        </w:rPr>
        <w:t>SETAR(</w:t>
      </w:r>
      <w:proofErr w:type="gramEnd"/>
      <w:r w:rsidRPr="00281FC4">
        <w:rPr>
          <w:rFonts w:ascii="Times New Roman" w:eastAsia="Times New Roman" w:hAnsi="Times New Roman" w:cs="Times New Roman"/>
          <w:sz w:val="24"/>
          <w:szCs w:val="24"/>
          <w:lang w:eastAsia="es-ES"/>
        </w:rPr>
        <w:t xml:space="preserve">k, p1, …, pn), where </w:t>
      </w:r>
      <w:r w:rsidRPr="00281FC4">
        <w:rPr>
          <w:rFonts w:ascii="Times New Roman" w:eastAsia="Times New Roman" w:hAnsi="Times New Roman" w:cs="Times New Roman"/>
          <w:i/>
          <w:iCs/>
          <w:sz w:val="24"/>
          <w:szCs w:val="24"/>
          <w:lang w:eastAsia="es-ES"/>
        </w:rPr>
        <w:t>k</w:t>
      </w:r>
      <w:r w:rsidRPr="00281FC4">
        <w:rPr>
          <w:rFonts w:ascii="Times New Roman" w:eastAsia="Times New Roman" w:hAnsi="Times New Roman" w:cs="Times New Roman"/>
          <w:sz w:val="24"/>
          <w:szCs w:val="24"/>
          <w:lang w:eastAsia="es-ES"/>
        </w:rPr>
        <w:t xml:space="preserve"> is the number of regimes in the model and </w:t>
      </w:r>
      <w:r w:rsidRPr="00281FC4">
        <w:rPr>
          <w:rFonts w:ascii="Times New Roman" w:eastAsia="Times New Roman" w:hAnsi="Times New Roman" w:cs="Times New Roman"/>
          <w:i/>
          <w:iCs/>
          <w:sz w:val="24"/>
          <w:szCs w:val="24"/>
          <w:lang w:eastAsia="es-ES"/>
        </w:rPr>
        <w:t>p</w:t>
      </w:r>
      <w:r w:rsidRPr="00281FC4">
        <w:rPr>
          <w:rFonts w:ascii="Times New Roman" w:eastAsia="Times New Roman" w:hAnsi="Times New Roman" w:cs="Times New Roman"/>
          <w:sz w:val="24"/>
          <w:szCs w:val="24"/>
          <w:lang w:eastAsia="es-ES"/>
        </w:rPr>
        <w:t xml:space="preserve"> is the order of every autoregressive component consecutively. A two-regimes </w:t>
      </w:r>
      <w:proofErr w:type="gramStart"/>
      <w:r w:rsidRPr="00281FC4">
        <w:rPr>
          <w:rFonts w:ascii="Times New Roman" w:eastAsia="Times New Roman" w:hAnsi="Times New Roman" w:cs="Times New Roman"/>
          <w:sz w:val="24"/>
          <w:szCs w:val="24"/>
          <w:lang w:eastAsia="es-ES"/>
        </w:rPr>
        <w:t>SETAR(</w:t>
      </w:r>
      <w:proofErr w:type="gramEnd"/>
      <w:r w:rsidRPr="00281FC4">
        <w:rPr>
          <w:rFonts w:ascii="Times New Roman" w:eastAsia="Times New Roman" w:hAnsi="Times New Roman" w:cs="Times New Roman"/>
          <w:sz w:val="24"/>
          <w:szCs w:val="24"/>
          <w:lang w:eastAsia="es-ES"/>
        </w:rPr>
        <w:t>2, p1, p2) model can be described by:</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lastRenderedPageBreak/>
        <w:drawing>
          <wp:inline distT="0" distB="0" distL="0" distR="0">
            <wp:extent cx="6667500" cy="3267075"/>
            <wp:effectExtent l="0" t="0" r="0" b="9525"/>
            <wp:docPr id="10" name="Imagen 10" descr="Generic equation for TAR model, graphics bu auth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ic equation for TAR model, graphics bu auth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3267075"/>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Generic equation of two-regimes SETAR, graphics by author.</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Now it seems a bit more earthbound, right? Let’s visualise it with a scatter plot so that you get the intuition:</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drawing>
          <wp:inline distT="0" distB="0" distL="0" distR="0">
            <wp:extent cx="6667500" cy="4572000"/>
            <wp:effectExtent l="0" t="0" r="0" b="0"/>
            <wp:docPr id="9" name="Imagen 9" descr="https://miro.medium.com/max/700/1*ihp5ZXE-ZEpmfUFG0g3Im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ihp5ZXE-ZEpmfUFG0g3Img.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4572000"/>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lastRenderedPageBreak/>
        <w:t xml:space="preserve">Scatter plot for a generated </w:t>
      </w:r>
      <w:proofErr w:type="gramStart"/>
      <w:r w:rsidRPr="00281FC4">
        <w:rPr>
          <w:rFonts w:ascii="Times New Roman" w:eastAsia="Times New Roman" w:hAnsi="Times New Roman" w:cs="Times New Roman"/>
          <w:sz w:val="24"/>
          <w:szCs w:val="24"/>
          <w:lang w:eastAsia="es-ES"/>
        </w:rPr>
        <w:t>SETAR(</w:t>
      </w:r>
      <w:proofErr w:type="gramEnd"/>
      <w:r w:rsidRPr="00281FC4">
        <w:rPr>
          <w:rFonts w:ascii="Times New Roman" w:eastAsia="Times New Roman" w:hAnsi="Times New Roman" w:cs="Times New Roman"/>
          <w:sz w:val="24"/>
          <w:szCs w:val="24"/>
          <w:lang w:eastAsia="es-ES"/>
        </w:rPr>
        <w:t>2, 1, 1) with a LOESS line plotted on it and a vertical red line marking the threshold, graphic by author. (generated with tsDyn)</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In this case, </w:t>
      </w:r>
      <w:r w:rsidRPr="00281FC4">
        <w:rPr>
          <w:rFonts w:ascii="Courier New" w:eastAsia="Times New Roman" w:hAnsi="Courier New" w:cs="Courier New"/>
          <w:sz w:val="20"/>
          <w:szCs w:val="20"/>
          <w:lang w:eastAsia="es-ES"/>
        </w:rPr>
        <w:t>k = 2</w:t>
      </w:r>
      <w:r w:rsidRPr="00281FC4">
        <w:rPr>
          <w:rFonts w:ascii="Times New Roman" w:eastAsia="Times New Roman" w:hAnsi="Times New Roman" w:cs="Times New Roman"/>
          <w:sz w:val="24"/>
          <w:szCs w:val="24"/>
          <w:lang w:eastAsia="es-ES"/>
        </w:rPr>
        <w:t xml:space="preserve">, </w:t>
      </w:r>
      <w:r w:rsidRPr="00281FC4">
        <w:rPr>
          <w:rFonts w:ascii="Courier New" w:eastAsia="Times New Roman" w:hAnsi="Courier New" w:cs="Courier New"/>
          <w:sz w:val="20"/>
          <w:szCs w:val="20"/>
          <w:lang w:eastAsia="es-ES"/>
        </w:rPr>
        <w:t>r = 0</w:t>
      </w:r>
      <w:r w:rsidRPr="00281FC4">
        <w:rPr>
          <w:rFonts w:ascii="Times New Roman" w:eastAsia="Times New Roman" w:hAnsi="Times New Roman" w:cs="Times New Roman"/>
          <w:sz w:val="24"/>
          <w:szCs w:val="24"/>
          <w:lang w:eastAsia="es-ES"/>
        </w:rPr>
        <w:t xml:space="preserve">, </w:t>
      </w:r>
      <w:r w:rsidRPr="00281FC4">
        <w:rPr>
          <w:rFonts w:ascii="Courier New" w:eastAsia="Times New Roman" w:hAnsi="Courier New" w:cs="Courier New"/>
          <w:sz w:val="20"/>
          <w:szCs w:val="20"/>
          <w:lang w:eastAsia="es-ES"/>
        </w:rPr>
        <w:t>p1 = p2 = 1</w:t>
      </w:r>
      <w:r w:rsidRPr="00281FC4">
        <w:rPr>
          <w:rFonts w:ascii="Times New Roman" w:eastAsia="Times New Roman" w:hAnsi="Times New Roman" w:cs="Times New Roman"/>
          <w:sz w:val="24"/>
          <w:szCs w:val="24"/>
          <w:lang w:eastAsia="es-ES"/>
        </w:rPr>
        <w:t xml:space="preserve"> and </w:t>
      </w:r>
      <w:r w:rsidRPr="00281FC4">
        <w:rPr>
          <w:rFonts w:ascii="Courier New" w:eastAsia="Times New Roman" w:hAnsi="Courier New" w:cs="Courier New"/>
          <w:sz w:val="20"/>
          <w:szCs w:val="20"/>
          <w:lang w:eastAsia="es-ES"/>
        </w:rPr>
        <w:t>d = 1</w:t>
      </w:r>
      <w:r w:rsidRPr="00281FC4">
        <w:rPr>
          <w:rFonts w:ascii="Times New Roman" w:eastAsia="Times New Roman" w:hAnsi="Times New Roman" w:cs="Times New Roman"/>
          <w:i/>
          <w:iCs/>
          <w:sz w:val="24"/>
          <w:szCs w:val="24"/>
          <w:lang w:eastAsia="es-ES"/>
        </w:rPr>
        <w:t xml:space="preserve">. </w:t>
      </w:r>
      <w:r w:rsidRPr="00281FC4">
        <w:rPr>
          <w:rFonts w:ascii="Times New Roman" w:eastAsia="Times New Roman" w:hAnsi="Times New Roman" w:cs="Times New Roman"/>
          <w:sz w:val="24"/>
          <w:szCs w:val="24"/>
          <w:lang w:eastAsia="es-ES"/>
        </w:rPr>
        <w:t>You can clearly see the threshold where the regime-switching takes place. How does it look on the actual time series though?</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drawing>
          <wp:inline distT="0" distB="0" distL="0" distR="0">
            <wp:extent cx="6667500" cy="4067175"/>
            <wp:effectExtent l="0" t="0" r="0" b="9525"/>
            <wp:docPr id="8" name="Imagen 8" descr="https://miro.medium.com/max/700/1*amxEn3KEik4QT0UBrWSX_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amxEn3KEik4QT0UBrWSX_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0" cy="4067175"/>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Generated </w:t>
      </w:r>
      <w:proofErr w:type="gramStart"/>
      <w:r w:rsidRPr="00281FC4">
        <w:rPr>
          <w:rFonts w:ascii="Times New Roman" w:eastAsia="Times New Roman" w:hAnsi="Times New Roman" w:cs="Times New Roman"/>
          <w:sz w:val="24"/>
          <w:szCs w:val="24"/>
          <w:lang w:eastAsia="es-ES"/>
        </w:rPr>
        <w:t>SETAR(</w:t>
      </w:r>
      <w:proofErr w:type="gramEnd"/>
      <w:r w:rsidRPr="00281FC4">
        <w:rPr>
          <w:rFonts w:ascii="Times New Roman" w:eastAsia="Times New Roman" w:hAnsi="Times New Roman" w:cs="Times New Roman"/>
          <w:sz w:val="24"/>
          <w:szCs w:val="24"/>
          <w:lang w:eastAsia="es-ES"/>
        </w:rPr>
        <w:t>2, 1, 1) and its cumulative sum, graphic by author.</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As you can see, it’s very difficult to say just from the look that we’re dealing with a threshold time series just from the look of it. What can we do then? Let’s solve an example that is not generated so that you can repeat the whole procedure.</w:t>
      </w:r>
    </w:p>
    <w:p w:rsidR="00281FC4" w:rsidRPr="00281FC4" w:rsidRDefault="00281FC4" w:rsidP="00281FC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1FC4">
        <w:rPr>
          <w:rFonts w:ascii="Times New Roman" w:eastAsia="Times New Roman" w:hAnsi="Times New Roman" w:cs="Times New Roman"/>
          <w:b/>
          <w:bCs/>
          <w:sz w:val="36"/>
          <w:szCs w:val="36"/>
          <w:lang w:eastAsia="es-ES"/>
        </w:rPr>
        <w:t>Modelling procedure</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Let’s just start coding, I will explain the procedure along the way. We are going to use the Lynx dataset and divide it into training and testing sets (we are going to do forecasting):</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library("quantmod")</w:t>
      </w:r>
      <w:r w:rsidRPr="00281FC4">
        <w:rPr>
          <w:rFonts w:ascii="Courier New" w:eastAsia="Times New Roman" w:hAnsi="Courier New" w:cs="Courier New"/>
          <w:sz w:val="20"/>
          <w:szCs w:val="20"/>
          <w:lang w:eastAsia="es-ES"/>
        </w:rPr>
        <w:br/>
        <w:t>library("tsDyn")</w:t>
      </w:r>
      <w:r w:rsidRPr="00281FC4">
        <w:rPr>
          <w:rFonts w:ascii="Courier New" w:eastAsia="Times New Roman" w:hAnsi="Courier New" w:cs="Courier New"/>
          <w:sz w:val="20"/>
          <w:szCs w:val="20"/>
          <w:lang w:eastAsia="es-ES"/>
        </w:rPr>
        <w:br/>
        <w:t>library("stats")</w:t>
      </w:r>
      <w:r w:rsidRPr="00281FC4">
        <w:rPr>
          <w:rFonts w:ascii="Courier New" w:eastAsia="Times New Roman" w:hAnsi="Courier New" w:cs="Courier New"/>
          <w:sz w:val="20"/>
          <w:szCs w:val="20"/>
          <w:lang w:eastAsia="es-ES"/>
        </w:rPr>
        <w:br/>
        <w:t>library("nonlinearTseries")</w:t>
      </w:r>
      <w:r w:rsidRPr="00281FC4">
        <w:rPr>
          <w:rFonts w:ascii="Courier New" w:eastAsia="Times New Roman" w:hAnsi="Courier New" w:cs="Courier New"/>
          <w:sz w:val="20"/>
          <w:szCs w:val="20"/>
          <w:lang w:eastAsia="es-ES"/>
        </w:rPr>
        <w:br/>
        <w:t>library("datasets")</w:t>
      </w:r>
      <w:r w:rsidRPr="00281FC4">
        <w:rPr>
          <w:rFonts w:ascii="Courier New" w:eastAsia="Times New Roman" w:hAnsi="Courier New" w:cs="Courier New"/>
          <w:sz w:val="20"/>
          <w:szCs w:val="20"/>
          <w:lang w:eastAsia="es-ES"/>
        </w:rPr>
        <w:br/>
        <w:t>library("NTS")</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data &lt;- log10(datasets::lynx)</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lastRenderedPageBreak/>
        <w:t>train &lt;- data[1:80]</w:t>
      </w:r>
      <w:r w:rsidRPr="00281FC4">
        <w:rPr>
          <w:rFonts w:ascii="Courier New" w:eastAsia="Times New Roman" w:hAnsi="Courier New" w:cs="Courier New"/>
          <w:sz w:val="20"/>
          <w:szCs w:val="20"/>
          <w:lang w:eastAsia="es-ES"/>
        </w:rPr>
        <w:br/>
        <w:t>test &lt;- data[81:114]</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I logged the whole dataset, so we can get better statistical properties of the whole dataset. Now, let’s check the autocorrelation and partial autocorrelation:</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{par(mfrow=c(2,1))</w:t>
      </w:r>
      <w:r w:rsidRPr="00281FC4">
        <w:rPr>
          <w:rFonts w:ascii="Courier New" w:eastAsia="Times New Roman" w:hAnsi="Courier New" w:cs="Courier New"/>
          <w:sz w:val="20"/>
          <w:szCs w:val="20"/>
          <w:lang w:eastAsia="es-ES"/>
        </w:rPr>
        <w:br/>
        <w:t>acf(train)</w:t>
      </w:r>
      <w:r w:rsidRPr="00281FC4">
        <w:rPr>
          <w:rFonts w:ascii="Courier New" w:eastAsia="Times New Roman" w:hAnsi="Courier New" w:cs="Courier New"/>
          <w:sz w:val="20"/>
          <w:szCs w:val="20"/>
          <w:lang w:eastAsia="es-ES"/>
        </w:rPr>
        <w:br/>
        <w:t>pacf(train)}</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drawing>
          <wp:inline distT="0" distB="0" distL="0" distR="0">
            <wp:extent cx="6667500" cy="5734050"/>
            <wp:effectExtent l="0" t="0" r="0" b="0"/>
            <wp:docPr id="7" name="Imagen 7" descr="https://miro.medium.com/max/700/1*LEJUVeYlMkb1Cb61hZF9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1*LEJUVeYlMkb1Cb61hZF9Q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5734050"/>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By Author</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It seems like this series is possible to be modelled with ARIMA — will try it on the way as well. Nevertheless, let’s take a look at the lag plots:</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{par(mfrow=c(2,2))</w:t>
      </w:r>
      <w:r w:rsidRPr="00281FC4">
        <w:rPr>
          <w:rFonts w:ascii="Courier New" w:eastAsia="Times New Roman" w:hAnsi="Courier New" w:cs="Courier New"/>
          <w:sz w:val="20"/>
          <w:szCs w:val="20"/>
          <w:lang w:eastAsia="es-ES"/>
        </w:rPr>
        <w:br/>
        <w:t xml:space="preserve">  scatter.smooth(Lag(train, 1), train, span = 2/3, degree = 1,</w:t>
      </w:r>
      <w:r w:rsidRPr="00281FC4">
        <w:rPr>
          <w:rFonts w:ascii="Courier New" w:eastAsia="Times New Roman" w:hAnsi="Courier New" w:cs="Courier New"/>
          <w:sz w:val="20"/>
          <w:szCs w:val="20"/>
          <w:lang w:eastAsia="es-ES"/>
        </w:rPr>
        <w:br/>
        <w:t xml:space="preserve">                 family = c("symmetric", "gaussian"), evaluation = 50, </w:t>
      </w:r>
      <w:r w:rsidRPr="00281FC4">
        <w:rPr>
          <w:rFonts w:ascii="Courier New" w:eastAsia="Times New Roman" w:hAnsi="Courier New" w:cs="Courier New"/>
          <w:sz w:val="20"/>
          <w:szCs w:val="20"/>
          <w:lang w:eastAsia="es-ES"/>
        </w:rPr>
        <w:br/>
        <w:t xml:space="preserve">  xlab = "t-1", ylab = "t")</w:t>
      </w:r>
      <w:r w:rsidRPr="00281FC4">
        <w:rPr>
          <w:rFonts w:ascii="Courier New" w:eastAsia="Times New Roman" w:hAnsi="Courier New" w:cs="Courier New"/>
          <w:sz w:val="20"/>
          <w:szCs w:val="20"/>
          <w:lang w:eastAsia="es-ES"/>
        </w:rPr>
        <w:br/>
        <w:t xml:space="preserve">  scatter.smooth(Lag(train, 2), train, span = 2/3, degree = 1,</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lastRenderedPageBreak/>
        <w:t xml:space="preserve">                 family = c("symmetric", "gaussian"), evaluation = 50, </w:t>
      </w:r>
      <w:r w:rsidRPr="00281FC4">
        <w:rPr>
          <w:rFonts w:ascii="Courier New" w:eastAsia="Times New Roman" w:hAnsi="Courier New" w:cs="Courier New"/>
          <w:sz w:val="20"/>
          <w:szCs w:val="20"/>
          <w:lang w:eastAsia="es-ES"/>
        </w:rPr>
        <w:br/>
        <w:t xml:space="preserve">  xlab = "t-2", ylab = "t")</w:t>
      </w:r>
      <w:r w:rsidRPr="00281FC4">
        <w:rPr>
          <w:rFonts w:ascii="Courier New" w:eastAsia="Times New Roman" w:hAnsi="Courier New" w:cs="Courier New"/>
          <w:sz w:val="20"/>
          <w:szCs w:val="20"/>
          <w:lang w:eastAsia="es-ES"/>
        </w:rPr>
        <w:br/>
        <w:t xml:space="preserve">  scatter.smooth(Lag(train, 3), train, span = 2/3, degree = 1,</w:t>
      </w:r>
      <w:r w:rsidRPr="00281FC4">
        <w:rPr>
          <w:rFonts w:ascii="Courier New" w:eastAsia="Times New Roman" w:hAnsi="Courier New" w:cs="Courier New"/>
          <w:sz w:val="20"/>
          <w:szCs w:val="20"/>
          <w:lang w:eastAsia="es-ES"/>
        </w:rPr>
        <w:br/>
        <w:t xml:space="preserve">                 family = c("symmetric", "gaussian"), evaluation = 50, </w:t>
      </w:r>
      <w:r w:rsidRPr="00281FC4">
        <w:rPr>
          <w:rFonts w:ascii="Courier New" w:eastAsia="Times New Roman" w:hAnsi="Courier New" w:cs="Courier New"/>
          <w:sz w:val="20"/>
          <w:szCs w:val="20"/>
          <w:lang w:eastAsia="es-ES"/>
        </w:rPr>
        <w:br/>
        <w:t xml:space="preserve">  xlab = "t-3", ylab = "t")</w:t>
      </w:r>
      <w:r w:rsidRPr="00281FC4">
        <w:rPr>
          <w:rFonts w:ascii="Courier New" w:eastAsia="Times New Roman" w:hAnsi="Courier New" w:cs="Courier New"/>
          <w:sz w:val="20"/>
          <w:szCs w:val="20"/>
          <w:lang w:eastAsia="es-ES"/>
        </w:rPr>
        <w:br/>
        <w:t xml:space="preserve">  scatter.smooth(Lag(train, 4), train, span = 2/3, degree = 1,</w:t>
      </w:r>
      <w:r w:rsidRPr="00281FC4">
        <w:rPr>
          <w:rFonts w:ascii="Courier New" w:eastAsia="Times New Roman" w:hAnsi="Courier New" w:cs="Courier New"/>
          <w:sz w:val="20"/>
          <w:szCs w:val="20"/>
          <w:lang w:eastAsia="es-ES"/>
        </w:rPr>
        <w:br/>
        <w:t xml:space="preserve">                 family = c("symmetric", "gaussian"), evaluation = 50, </w:t>
      </w:r>
      <w:r w:rsidRPr="00281FC4">
        <w:rPr>
          <w:rFonts w:ascii="Courier New" w:eastAsia="Times New Roman" w:hAnsi="Courier New" w:cs="Courier New"/>
          <w:sz w:val="20"/>
          <w:szCs w:val="20"/>
          <w:lang w:eastAsia="es-ES"/>
        </w:rPr>
        <w:br/>
        <w:t xml:space="preserve">  xlab = "t-4", ylab = "t")</w:t>
      </w:r>
      <w:r w:rsidRPr="00281FC4">
        <w:rPr>
          <w:rFonts w:ascii="Courier New" w:eastAsia="Times New Roman" w:hAnsi="Courier New" w:cs="Courier New"/>
          <w:sz w:val="20"/>
          <w:szCs w:val="20"/>
          <w:lang w:eastAsia="es-ES"/>
        </w:rPr>
        <w:br/>
        <w:t>}</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drawing>
          <wp:inline distT="0" distB="0" distL="0" distR="0">
            <wp:extent cx="6667500" cy="4667250"/>
            <wp:effectExtent l="0" t="0" r="0" b="0"/>
            <wp:docPr id="6" name="Imagen 6" descr="https://miro.medium.com/max/700/1*zYiS0SQQSMXuwyv2N8-T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700/1*zYiS0SQQSMXuwyv2N8-TQ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667250"/>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Scatter plots for lags of the training set with LOESS line on, by Author</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In the first lag, the relationship does seem fit for ARIMA, but from the second lag on nonlinear relationship is obvious. Sometimes however it happens so, that it’s not </w:t>
      </w:r>
      <w:r w:rsidRPr="00281FC4">
        <w:rPr>
          <w:rFonts w:ascii="Times New Roman" w:eastAsia="Times New Roman" w:hAnsi="Times New Roman" w:cs="Times New Roman"/>
          <w:i/>
          <w:iCs/>
          <w:sz w:val="24"/>
          <w:szCs w:val="24"/>
          <w:lang w:eastAsia="es-ES"/>
        </w:rPr>
        <w:t>that</w:t>
      </w:r>
      <w:r w:rsidRPr="00281FC4">
        <w:rPr>
          <w:rFonts w:ascii="Times New Roman" w:eastAsia="Times New Roman" w:hAnsi="Times New Roman" w:cs="Times New Roman"/>
          <w:sz w:val="24"/>
          <w:szCs w:val="24"/>
          <w:lang w:eastAsia="es-ES"/>
        </w:rPr>
        <w:t xml:space="preserve"> simple to decide whether this type of nonlinearity is present. In this case, we’d have to run a statistical test — this approach is the most recommended by both Hansen’s and Tsay’s procedures. In order to do it, however, it’s good to first establish what lag order we are more or less talking about. We will use Average Mutual Information for this, and we will limit the order to its first local minimum:</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mutualInformation(train)</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lastRenderedPageBreak/>
        <w:drawing>
          <wp:inline distT="0" distB="0" distL="0" distR="0">
            <wp:extent cx="6667500" cy="3095625"/>
            <wp:effectExtent l="0" t="0" r="0" b="9525"/>
            <wp:docPr id="5" name="Imagen 5" descr="https://miro.medium.com/max/700/1*7YRzTRUlVyoLmlNu23CfM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1*7YRzTRUlVyoLmlNu23CfM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3095625"/>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AMI for the training set, by Author</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Thus, the embedding dimension is set to </w:t>
      </w:r>
      <w:r w:rsidRPr="00281FC4">
        <w:rPr>
          <w:rFonts w:ascii="Courier New" w:eastAsia="Times New Roman" w:hAnsi="Courier New" w:cs="Courier New"/>
          <w:i/>
          <w:iCs/>
          <w:sz w:val="20"/>
          <w:szCs w:val="20"/>
          <w:lang w:eastAsia="es-ES"/>
        </w:rPr>
        <w:t>m=3</w:t>
      </w:r>
      <w:r w:rsidRPr="00281FC4">
        <w:rPr>
          <w:rFonts w:ascii="Times New Roman" w:eastAsia="Times New Roman" w:hAnsi="Times New Roman" w:cs="Times New Roman"/>
          <w:sz w:val="24"/>
          <w:szCs w:val="24"/>
          <w:lang w:eastAsia="es-ES"/>
        </w:rPr>
        <w:t>. Of course, this is only one way of doing this, you can do it differently. Note, that again we can see strong seasonality. Now, that we’ve established the maximum lag, let’s perform the statistical test. We are going to use the Likelihood Ratio test for threshold nonlinearity. Its hypotheses are:</w:t>
      </w:r>
    </w:p>
    <w:p w:rsidR="00281FC4" w:rsidRPr="00281FC4" w:rsidRDefault="00281FC4" w:rsidP="00281FC4">
      <w:pPr>
        <w:spacing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H0: The process is an AR(p)</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H1: The process is a </w:t>
      </w:r>
      <w:proofErr w:type="gramStart"/>
      <w:r w:rsidRPr="00281FC4">
        <w:rPr>
          <w:rFonts w:ascii="Times New Roman" w:eastAsia="Times New Roman" w:hAnsi="Times New Roman" w:cs="Times New Roman"/>
          <w:sz w:val="24"/>
          <w:szCs w:val="24"/>
          <w:lang w:eastAsia="es-ES"/>
        </w:rPr>
        <w:t>SETAR(</w:t>
      </w:r>
      <w:proofErr w:type="gramEnd"/>
      <w:r w:rsidRPr="00281FC4">
        <w:rPr>
          <w:rFonts w:ascii="Times New Roman" w:eastAsia="Times New Roman" w:hAnsi="Times New Roman" w:cs="Times New Roman"/>
          <w:sz w:val="24"/>
          <w:szCs w:val="24"/>
          <w:lang w:eastAsia="es-ES"/>
        </w:rPr>
        <w:t>p, d)</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This means we want to reject the null hypothesis about the process being an AR(p) — but remember that the process should be autocorrelated — otherwise, the H0 might not make much sense.</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for (d in 1:3){</w:t>
      </w:r>
      <w:r w:rsidRPr="00281FC4">
        <w:rPr>
          <w:rFonts w:ascii="Courier New" w:eastAsia="Times New Roman" w:hAnsi="Courier New" w:cs="Courier New"/>
          <w:sz w:val="20"/>
          <w:szCs w:val="20"/>
          <w:lang w:eastAsia="es-ES"/>
        </w:rPr>
        <w:br/>
        <w:t xml:space="preserve">  for (p in 1:3){</w:t>
      </w:r>
      <w:r w:rsidRPr="00281FC4">
        <w:rPr>
          <w:rFonts w:ascii="Courier New" w:eastAsia="Times New Roman" w:hAnsi="Courier New" w:cs="Courier New"/>
          <w:sz w:val="20"/>
          <w:szCs w:val="20"/>
          <w:lang w:eastAsia="es-ES"/>
        </w:rPr>
        <w:br/>
        <w:t xml:space="preserve">    cat("p = ", p, " d = ", d, " P-value = ", thr.test(train, p=p, d=d), "\n")</w:t>
      </w:r>
      <w:r w:rsidRPr="00281FC4">
        <w:rPr>
          <w:rFonts w:ascii="Courier New" w:eastAsia="Times New Roman" w:hAnsi="Courier New" w:cs="Courier New"/>
          <w:sz w:val="20"/>
          <w:szCs w:val="20"/>
          <w:lang w:eastAsia="es-ES"/>
        </w:rPr>
        <w:br/>
        <w:t xml:space="preserve">  }</w:t>
      </w:r>
      <w:r w:rsidRPr="00281FC4">
        <w:rPr>
          <w:rFonts w:ascii="Courier New" w:eastAsia="Times New Roman" w:hAnsi="Courier New" w:cs="Courier New"/>
          <w:sz w:val="20"/>
          <w:szCs w:val="20"/>
          <w:lang w:eastAsia="es-ES"/>
        </w:rPr>
        <w:br/>
        <w:t>}</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 xml:space="preserve">SETAR model is entertained </w:t>
      </w:r>
      <w:r w:rsidRPr="00281FC4">
        <w:rPr>
          <w:rFonts w:ascii="Courier New" w:eastAsia="Times New Roman" w:hAnsi="Courier New" w:cs="Courier New"/>
          <w:sz w:val="20"/>
          <w:szCs w:val="20"/>
          <w:lang w:eastAsia="es-ES"/>
        </w:rPr>
        <w:br/>
        <w:t xml:space="preserve">Threshold nonlinearity test for (p,d):  1 1 </w:t>
      </w:r>
      <w:r w:rsidRPr="00281FC4">
        <w:rPr>
          <w:rFonts w:ascii="Courier New" w:eastAsia="Times New Roman" w:hAnsi="Courier New" w:cs="Courier New"/>
          <w:sz w:val="20"/>
          <w:szCs w:val="20"/>
          <w:lang w:eastAsia="es-ES"/>
        </w:rPr>
        <w:br/>
        <w:t xml:space="preserve">F-ratio and p-value:  0.5212731 0.59806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SETAR model is entertained </w:t>
      </w:r>
      <w:r w:rsidRPr="00281FC4">
        <w:rPr>
          <w:rFonts w:ascii="Courier New" w:eastAsia="Times New Roman" w:hAnsi="Courier New" w:cs="Courier New"/>
          <w:sz w:val="20"/>
          <w:szCs w:val="20"/>
          <w:lang w:eastAsia="es-ES"/>
        </w:rPr>
        <w:br/>
        <w:t xml:space="preserve">Threshold nonlinearity test for (p,d):  2 1 </w:t>
      </w:r>
      <w:r w:rsidRPr="00281FC4">
        <w:rPr>
          <w:rFonts w:ascii="Courier New" w:eastAsia="Times New Roman" w:hAnsi="Courier New" w:cs="Courier New"/>
          <w:sz w:val="20"/>
          <w:szCs w:val="20"/>
          <w:lang w:eastAsia="es-ES"/>
        </w:rPr>
        <w:br/>
        <w:t xml:space="preserve">F-ratio and p-value:  2.240426 0.1007763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SETAR model is entertained </w:t>
      </w:r>
      <w:r w:rsidRPr="00281FC4">
        <w:rPr>
          <w:rFonts w:ascii="Courier New" w:eastAsia="Times New Roman" w:hAnsi="Courier New" w:cs="Courier New"/>
          <w:sz w:val="20"/>
          <w:szCs w:val="20"/>
          <w:lang w:eastAsia="es-ES"/>
        </w:rPr>
        <w:br/>
        <w:t xml:space="preserve">Threshold nonlinearity test for (p,d):  3 1 </w:t>
      </w:r>
      <w:r w:rsidRPr="00281FC4">
        <w:rPr>
          <w:rFonts w:ascii="Courier New" w:eastAsia="Times New Roman" w:hAnsi="Courier New" w:cs="Courier New"/>
          <w:sz w:val="20"/>
          <w:szCs w:val="20"/>
          <w:lang w:eastAsia="es-ES"/>
        </w:rPr>
        <w:br/>
        <w:t xml:space="preserve">F-ratio and p-value:  1.978699 0.1207424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SETAR model is entertained </w:t>
      </w:r>
      <w:r w:rsidRPr="00281FC4">
        <w:rPr>
          <w:rFonts w:ascii="Courier New" w:eastAsia="Times New Roman" w:hAnsi="Courier New" w:cs="Courier New"/>
          <w:sz w:val="20"/>
          <w:szCs w:val="20"/>
          <w:lang w:eastAsia="es-ES"/>
        </w:rPr>
        <w:br/>
        <w:t xml:space="preserve">Threshold nonlinearity test for (p,d):  1 2 </w:t>
      </w:r>
      <w:r w:rsidRPr="00281FC4">
        <w:rPr>
          <w:rFonts w:ascii="Courier New" w:eastAsia="Times New Roman" w:hAnsi="Courier New" w:cs="Courier New"/>
          <w:sz w:val="20"/>
          <w:szCs w:val="20"/>
          <w:lang w:eastAsia="es-ES"/>
        </w:rPr>
        <w:br/>
        <w:t xml:space="preserve">F-ratio and p-value:  37.44167 1.606391e-09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lastRenderedPageBreak/>
        <w:br/>
        <w:t xml:space="preserve">SETAR model is entertained </w:t>
      </w:r>
      <w:r w:rsidRPr="00281FC4">
        <w:rPr>
          <w:rFonts w:ascii="Courier New" w:eastAsia="Times New Roman" w:hAnsi="Courier New" w:cs="Courier New"/>
          <w:sz w:val="20"/>
          <w:szCs w:val="20"/>
          <w:lang w:eastAsia="es-ES"/>
        </w:rPr>
        <w:br/>
        <w:t xml:space="preserve">Threshold nonlinearity test for (p,d):  2 2 </w:t>
      </w:r>
      <w:r w:rsidRPr="00281FC4">
        <w:rPr>
          <w:rFonts w:ascii="Courier New" w:eastAsia="Times New Roman" w:hAnsi="Courier New" w:cs="Courier New"/>
          <w:sz w:val="20"/>
          <w:szCs w:val="20"/>
          <w:lang w:eastAsia="es-ES"/>
        </w:rPr>
        <w:br/>
        <w:t xml:space="preserve">F-ratio and p-value:  8.234537 0.0002808383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SETAR model is entertained </w:t>
      </w:r>
      <w:r w:rsidRPr="00281FC4">
        <w:rPr>
          <w:rFonts w:ascii="Courier New" w:eastAsia="Times New Roman" w:hAnsi="Courier New" w:cs="Courier New"/>
          <w:sz w:val="20"/>
          <w:szCs w:val="20"/>
          <w:lang w:eastAsia="es-ES"/>
        </w:rPr>
        <w:br/>
        <w:t xml:space="preserve">Threshold nonlinearity test for (p,d):  3 2 </w:t>
      </w:r>
      <w:r w:rsidRPr="00281FC4">
        <w:rPr>
          <w:rFonts w:ascii="Courier New" w:eastAsia="Times New Roman" w:hAnsi="Courier New" w:cs="Courier New"/>
          <w:sz w:val="20"/>
          <w:szCs w:val="20"/>
          <w:lang w:eastAsia="es-ES"/>
        </w:rPr>
        <w:br/>
        <w:t xml:space="preserve">F-ratio and p-value:  7.063951 0.0003181314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SETAR model is entertained </w:t>
      </w:r>
      <w:r w:rsidRPr="00281FC4">
        <w:rPr>
          <w:rFonts w:ascii="Courier New" w:eastAsia="Times New Roman" w:hAnsi="Courier New" w:cs="Courier New"/>
          <w:sz w:val="20"/>
          <w:szCs w:val="20"/>
          <w:lang w:eastAsia="es-ES"/>
        </w:rPr>
        <w:br/>
        <w:t xml:space="preserve">Threshold nonlinearity test for (p,d):  1 3 </w:t>
      </w:r>
      <w:r w:rsidRPr="00281FC4">
        <w:rPr>
          <w:rFonts w:ascii="Courier New" w:eastAsia="Times New Roman" w:hAnsi="Courier New" w:cs="Courier New"/>
          <w:sz w:val="20"/>
          <w:szCs w:val="20"/>
          <w:lang w:eastAsia="es-ES"/>
        </w:rPr>
        <w:br/>
        <w:t xml:space="preserve">F-ratio and p-value:  30.72234 1.978433e-08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SETAR model is entertained </w:t>
      </w:r>
      <w:r w:rsidRPr="00281FC4">
        <w:rPr>
          <w:rFonts w:ascii="Courier New" w:eastAsia="Times New Roman" w:hAnsi="Courier New" w:cs="Courier New"/>
          <w:sz w:val="20"/>
          <w:szCs w:val="20"/>
          <w:lang w:eastAsia="es-ES"/>
        </w:rPr>
        <w:br/>
        <w:t xml:space="preserve">Threshold nonlinearity test for (p,d):  2 3 </w:t>
      </w:r>
      <w:r w:rsidRPr="00281FC4">
        <w:rPr>
          <w:rFonts w:ascii="Courier New" w:eastAsia="Times New Roman" w:hAnsi="Courier New" w:cs="Courier New"/>
          <w:sz w:val="20"/>
          <w:szCs w:val="20"/>
          <w:lang w:eastAsia="es-ES"/>
        </w:rPr>
        <w:br/>
        <w:t xml:space="preserve">F-ratio and p-value:  3.369506 0.02961576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SETAR model is entertained </w:t>
      </w:r>
      <w:r w:rsidRPr="00281FC4">
        <w:rPr>
          <w:rFonts w:ascii="Courier New" w:eastAsia="Times New Roman" w:hAnsi="Courier New" w:cs="Courier New"/>
          <w:sz w:val="20"/>
          <w:szCs w:val="20"/>
          <w:lang w:eastAsia="es-ES"/>
        </w:rPr>
        <w:br/>
        <w:t xml:space="preserve">Threshold nonlinearity test for (p,d):  3 3 </w:t>
      </w:r>
      <w:r w:rsidRPr="00281FC4">
        <w:rPr>
          <w:rFonts w:ascii="Courier New" w:eastAsia="Times New Roman" w:hAnsi="Courier New" w:cs="Courier New"/>
          <w:sz w:val="20"/>
          <w:szCs w:val="20"/>
          <w:lang w:eastAsia="es-ES"/>
        </w:rPr>
        <w:br/>
        <w:t xml:space="preserve">F-ratio and p-value:  3.842919 0.01135399 </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As you can see, at </w:t>
      </w:r>
      <w:r w:rsidRPr="00281FC4">
        <w:rPr>
          <w:rFonts w:ascii="Courier New" w:eastAsia="Times New Roman" w:hAnsi="Courier New" w:cs="Courier New"/>
          <w:sz w:val="20"/>
          <w:szCs w:val="20"/>
          <w:lang w:eastAsia="es-ES"/>
        </w:rPr>
        <w:t>alpha = 0.05</w:t>
      </w:r>
      <w:r w:rsidRPr="00281FC4">
        <w:rPr>
          <w:rFonts w:ascii="Times New Roman" w:eastAsia="Times New Roman" w:hAnsi="Times New Roman" w:cs="Times New Roman"/>
          <w:i/>
          <w:iCs/>
          <w:sz w:val="24"/>
          <w:szCs w:val="24"/>
          <w:lang w:eastAsia="es-ES"/>
        </w:rPr>
        <w:t xml:space="preserve"> </w:t>
      </w:r>
      <w:r w:rsidRPr="00281FC4">
        <w:rPr>
          <w:rFonts w:ascii="Times New Roman" w:eastAsia="Times New Roman" w:hAnsi="Times New Roman" w:cs="Times New Roman"/>
          <w:sz w:val="24"/>
          <w:szCs w:val="24"/>
          <w:lang w:eastAsia="es-ES"/>
        </w:rPr>
        <w:t xml:space="preserve">we cannot reject the null hypothesis only with parameters </w:t>
      </w:r>
      <w:r w:rsidRPr="00281FC4">
        <w:rPr>
          <w:rFonts w:ascii="Courier New" w:eastAsia="Times New Roman" w:hAnsi="Courier New" w:cs="Courier New"/>
          <w:sz w:val="20"/>
          <w:szCs w:val="20"/>
          <w:lang w:eastAsia="es-ES"/>
        </w:rPr>
        <w:t>d = 1</w:t>
      </w:r>
      <w:r w:rsidRPr="00281FC4">
        <w:rPr>
          <w:rFonts w:ascii="Times New Roman" w:eastAsia="Times New Roman" w:hAnsi="Times New Roman" w:cs="Times New Roman"/>
          <w:sz w:val="24"/>
          <w:szCs w:val="24"/>
          <w:lang w:eastAsia="es-ES"/>
        </w:rPr>
        <w:t>, but if you come back to look at the lag plots you will understand why it happened.</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Another test that you can run is Hansen’s linearity test. Its hypotheses are:</w:t>
      </w:r>
    </w:p>
    <w:p w:rsidR="00281FC4" w:rsidRPr="00281FC4" w:rsidRDefault="00281FC4" w:rsidP="00281FC4">
      <w:pPr>
        <w:spacing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H0: The time series follows some AR process</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H1: The time series follows some SETAR process</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This time, however, the hypotheses are specified a little bit better — we can test AR vs. </w:t>
      </w:r>
      <w:proofErr w:type="gramStart"/>
      <w:r w:rsidRPr="00281FC4">
        <w:rPr>
          <w:rFonts w:ascii="Times New Roman" w:eastAsia="Times New Roman" w:hAnsi="Times New Roman" w:cs="Times New Roman"/>
          <w:sz w:val="24"/>
          <w:szCs w:val="24"/>
          <w:lang w:eastAsia="es-ES"/>
        </w:rPr>
        <w:t>SETAR(</w:t>
      </w:r>
      <w:proofErr w:type="gramEnd"/>
      <w:r w:rsidRPr="00281FC4">
        <w:rPr>
          <w:rFonts w:ascii="Times New Roman" w:eastAsia="Times New Roman" w:hAnsi="Times New Roman" w:cs="Times New Roman"/>
          <w:sz w:val="24"/>
          <w:szCs w:val="24"/>
          <w:lang w:eastAsia="es-ES"/>
        </w:rPr>
        <w:t>2), AR vs. SETAR(3) and even SETAR(2) vs SETAR(3)! Let’s test our dataset then:</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setarTest(train, m=3, nboot=400)</w:t>
      </w:r>
      <w:r w:rsidRPr="00281FC4">
        <w:rPr>
          <w:rFonts w:ascii="Courier New" w:eastAsia="Times New Roman" w:hAnsi="Courier New" w:cs="Courier New"/>
          <w:sz w:val="20"/>
          <w:szCs w:val="20"/>
          <w:lang w:eastAsia="es-ES"/>
        </w:rPr>
        <w:br/>
        <w:t>setarTest(train, m=3, nboot=400, test='2vs3')</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Test of linearity against setar(2) and setar(3)</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         Test   Pval</w:t>
      </w:r>
      <w:r w:rsidRPr="00281FC4">
        <w:rPr>
          <w:rFonts w:ascii="Courier New" w:eastAsia="Times New Roman" w:hAnsi="Courier New" w:cs="Courier New"/>
          <w:sz w:val="20"/>
          <w:szCs w:val="20"/>
          <w:lang w:eastAsia="es-ES"/>
        </w:rPr>
        <w:br/>
        <w:t>1vs2 25.98480 0.0175</w:t>
      </w:r>
      <w:r w:rsidRPr="00281FC4">
        <w:rPr>
          <w:rFonts w:ascii="Courier New" w:eastAsia="Times New Roman" w:hAnsi="Courier New" w:cs="Courier New"/>
          <w:sz w:val="20"/>
          <w:szCs w:val="20"/>
          <w:lang w:eastAsia="es-ES"/>
        </w:rPr>
        <w:br/>
        <w:t>1vs3 46.31897 0.0150</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Test of setar(2) against  setar(3)</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         Test   Pval</w:t>
      </w:r>
      <w:r w:rsidRPr="00281FC4">
        <w:rPr>
          <w:rFonts w:ascii="Courier New" w:eastAsia="Times New Roman" w:hAnsi="Courier New" w:cs="Courier New"/>
          <w:sz w:val="20"/>
          <w:szCs w:val="20"/>
          <w:lang w:eastAsia="es-ES"/>
        </w:rPr>
        <w:br/>
        <w:t>2vs3 15.20351 0.2425</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This test is based on the bootstrap distribution, therefore the computations might get a little slow — don’t give up, your computer didn’t die, it needs time :) In the first case, we can reject both nulls — the time series follows either </w:t>
      </w:r>
      <w:proofErr w:type="gramStart"/>
      <w:r w:rsidRPr="00281FC4">
        <w:rPr>
          <w:rFonts w:ascii="Times New Roman" w:eastAsia="Times New Roman" w:hAnsi="Times New Roman" w:cs="Times New Roman"/>
          <w:sz w:val="24"/>
          <w:szCs w:val="24"/>
          <w:lang w:eastAsia="es-ES"/>
        </w:rPr>
        <w:t>SETAR(</w:t>
      </w:r>
      <w:proofErr w:type="gramEnd"/>
      <w:r w:rsidRPr="00281FC4">
        <w:rPr>
          <w:rFonts w:ascii="Times New Roman" w:eastAsia="Times New Roman" w:hAnsi="Times New Roman" w:cs="Times New Roman"/>
          <w:sz w:val="24"/>
          <w:szCs w:val="24"/>
          <w:lang w:eastAsia="es-ES"/>
        </w:rPr>
        <w:t xml:space="preserve">2) or SETAR(3). From the second test, we figure out we cannot reject the null of </w:t>
      </w:r>
      <w:proofErr w:type="gramStart"/>
      <w:r w:rsidRPr="00281FC4">
        <w:rPr>
          <w:rFonts w:ascii="Times New Roman" w:eastAsia="Times New Roman" w:hAnsi="Times New Roman" w:cs="Times New Roman"/>
          <w:sz w:val="24"/>
          <w:szCs w:val="24"/>
          <w:lang w:eastAsia="es-ES"/>
        </w:rPr>
        <w:t>SETAR(</w:t>
      </w:r>
      <w:proofErr w:type="gramEnd"/>
      <w:r w:rsidRPr="00281FC4">
        <w:rPr>
          <w:rFonts w:ascii="Times New Roman" w:eastAsia="Times New Roman" w:hAnsi="Times New Roman" w:cs="Times New Roman"/>
          <w:sz w:val="24"/>
          <w:szCs w:val="24"/>
          <w:lang w:eastAsia="es-ES"/>
        </w:rPr>
        <w:t xml:space="preserve">2) — therefore there is no basis to suspect the existence of SETAR(3). Therefore </w:t>
      </w:r>
      <w:proofErr w:type="gramStart"/>
      <w:r w:rsidRPr="00281FC4">
        <w:rPr>
          <w:rFonts w:ascii="Times New Roman" w:eastAsia="Times New Roman" w:hAnsi="Times New Roman" w:cs="Times New Roman"/>
          <w:sz w:val="24"/>
          <w:szCs w:val="24"/>
          <w:lang w:eastAsia="es-ES"/>
        </w:rPr>
        <w:t>SETAR(</w:t>
      </w:r>
      <w:proofErr w:type="gramEnd"/>
      <w:r w:rsidRPr="00281FC4">
        <w:rPr>
          <w:rFonts w:ascii="Times New Roman" w:eastAsia="Times New Roman" w:hAnsi="Times New Roman" w:cs="Times New Roman"/>
          <w:sz w:val="24"/>
          <w:szCs w:val="24"/>
          <w:lang w:eastAsia="es-ES"/>
        </w:rPr>
        <w:t>2, p1, p2) is the model to be estimated.</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lastRenderedPageBreak/>
        <w:t xml:space="preserve">So far we have estimated </w:t>
      </w:r>
      <w:r w:rsidRPr="00281FC4">
        <w:rPr>
          <w:rFonts w:ascii="Times New Roman" w:eastAsia="Times New Roman" w:hAnsi="Times New Roman" w:cs="Times New Roman"/>
          <w:i/>
          <w:iCs/>
          <w:sz w:val="24"/>
          <w:szCs w:val="24"/>
          <w:lang w:eastAsia="es-ES"/>
        </w:rPr>
        <w:t xml:space="preserve">possible ranges </w:t>
      </w:r>
      <w:r w:rsidRPr="00281FC4">
        <w:rPr>
          <w:rFonts w:ascii="Times New Roman" w:eastAsia="Times New Roman" w:hAnsi="Times New Roman" w:cs="Times New Roman"/>
          <w:sz w:val="24"/>
          <w:szCs w:val="24"/>
          <w:lang w:eastAsia="es-ES"/>
        </w:rPr>
        <w:t>for</w:t>
      </w:r>
      <w:r w:rsidRPr="00281FC4">
        <w:rPr>
          <w:rFonts w:ascii="Times New Roman" w:eastAsia="Times New Roman" w:hAnsi="Times New Roman" w:cs="Times New Roman"/>
          <w:i/>
          <w:iCs/>
          <w:sz w:val="24"/>
          <w:szCs w:val="24"/>
          <w:lang w:eastAsia="es-ES"/>
        </w:rPr>
        <w:t xml:space="preserve"> m</w:t>
      </w:r>
      <w:r w:rsidRPr="00281FC4">
        <w:rPr>
          <w:rFonts w:ascii="Times New Roman" w:eastAsia="Times New Roman" w:hAnsi="Times New Roman" w:cs="Times New Roman"/>
          <w:sz w:val="24"/>
          <w:szCs w:val="24"/>
          <w:lang w:eastAsia="es-ES"/>
        </w:rPr>
        <w:t xml:space="preserve">, </w:t>
      </w:r>
      <w:r w:rsidRPr="00281FC4">
        <w:rPr>
          <w:rFonts w:ascii="Times New Roman" w:eastAsia="Times New Roman" w:hAnsi="Times New Roman" w:cs="Times New Roman"/>
          <w:i/>
          <w:iCs/>
          <w:sz w:val="24"/>
          <w:szCs w:val="24"/>
          <w:lang w:eastAsia="es-ES"/>
        </w:rPr>
        <w:t>d</w:t>
      </w:r>
      <w:r w:rsidRPr="00281FC4">
        <w:rPr>
          <w:rFonts w:ascii="Times New Roman" w:eastAsia="Times New Roman" w:hAnsi="Times New Roman" w:cs="Times New Roman"/>
          <w:sz w:val="24"/>
          <w:szCs w:val="24"/>
          <w:lang w:eastAsia="es-ES"/>
        </w:rPr>
        <w:t xml:space="preserve"> and the value of </w:t>
      </w:r>
      <w:r w:rsidRPr="00281FC4">
        <w:rPr>
          <w:rFonts w:ascii="Times New Roman" w:eastAsia="Times New Roman" w:hAnsi="Times New Roman" w:cs="Times New Roman"/>
          <w:i/>
          <w:iCs/>
          <w:sz w:val="24"/>
          <w:szCs w:val="24"/>
          <w:lang w:eastAsia="es-ES"/>
        </w:rPr>
        <w:t xml:space="preserve">k. </w:t>
      </w:r>
      <w:r w:rsidRPr="00281FC4">
        <w:rPr>
          <w:rFonts w:ascii="Times New Roman" w:eastAsia="Times New Roman" w:hAnsi="Times New Roman" w:cs="Times New Roman"/>
          <w:sz w:val="24"/>
          <w:szCs w:val="24"/>
          <w:lang w:eastAsia="es-ES"/>
        </w:rPr>
        <w:t xml:space="preserve">What is still necessary is the threshold value </w:t>
      </w:r>
      <w:r w:rsidRPr="00281FC4">
        <w:rPr>
          <w:rFonts w:ascii="Times New Roman" w:eastAsia="Times New Roman" w:hAnsi="Times New Roman" w:cs="Times New Roman"/>
          <w:i/>
          <w:iCs/>
          <w:sz w:val="24"/>
          <w:szCs w:val="24"/>
          <w:lang w:eastAsia="es-ES"/>
        </w:rPr>
        <w:t>r</w:t>
      </w:r>
      <w:r w:rsidRPr="00281FC4">
        <w:rPr>
          <w:rFonts w:ascii="Times New Roman" w:eastAsia="Times New Roman" w:hAnsi="Times New Roman" w:cs="Times New Roman"/>
          <w:sz w:val="24"/>
          <w:szCs w:val="24"/>
          <w:lang w:eastAsia="es-ES"/>
        </w:rPr>
        <w:t>. Unfortunately, its estimation is the most tricky one and has been a real pain in the neck of econometricians for decades. I do not know about any analytical way of computing it (</w:t>
      </w:r>
      <w:proofErr w:type="gramStart"/>
      <w:r w:rsidRPr="00281FC4">
        <w:rPr>
          <w:rFonts w:ascii="Times New Roman" w:eastAsia="Times New Roman" w:hAnsi="Times New Roman" w:cs="Times New Roman"/>
          <w:sz w:val="24"/>
          <w:szCs w:val="24"/>
          <w:lang w:eastAsia="es-ES"/>
        </w:rPr>
        <w:t>if you do, let me know in the comments!</w:t>
      </w:r>
      <w:proofErr w:type="gramEnd"/>
      <w:r w:rsidRPr="00281FC4">
        <w:rPr>
          <w:rFonts w:ascii="Times New Roman" w:eastAsia="Times New Roman" w:hAnsi="Times New Roman" w:cs="Times New Roman"/>
          <w:sz w:val="24"/>
          <w:szCs w:val="24"/>
          <w:lang w:eastAsia="es-ES"/>
        </w:rPr>
        <w:t>), instead, usually, grid-search is performed.</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The intuition behind is a little bit similar to Recursive Binary Splitting in decision trees — we estimate models continuously with an increasing threshold value. Fortunately, we don’t have to code it from 0, that feature is available in R. Before we do it however I’m going to explain shortly what you should pay attention to.</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We want to achieve </w:t>
      </w:r>
      <w:r w:rsidRPr="00281FC4">
        <w:rPr>
          <w:rFonts w:ascii="Times New Roman" w:eastAsia="Times New Roman" w:hAnsi="Times New Roman" w:cs="Times New Roman"/>
          <w:i/>
          <w:iCs/>
          <w:sz w:val="24"/>
          <w:szCs w:val="24"/>
          <w:lang w:eastAsia="es-ES"/>
        </w:rPr>
        <w:t>the smallest possible information criterion value for the given threshold value</w:t>
      </w:r>
      <w:r w:rsidRPr="00281FC4">
        <w:rPr>
          <w:rFonts w:ascii="Times New Roman" w:eastAsia="Times New Roman" w:hAnsi="Times New Roman" w:cs="Times New Roman"/>
          <w:sz w:val="24"/>
          <w:szCs w:val="24"/>
          <w:lang w:eastAsia="es-ES"/>
        </w:rPr>
        <w:t xml:space="preserve">. Nevertheless, this methodology will always give you some output! What you are looking for is a </w:t>
      </w:r>
      <w:r w:rsidRPr="00281FC4">
        <w:rPr>
          <w:rFonts w:ascii="Times New Roman" w:eastAsia="Times New Roman" w:hAnsi="Times New Roman" w:cs="Times New Roman"/>
          <w:b/>
          <w:bCs/>
          <w:sz w:val="24"/>
          <w:szCs w:val="24"/>
          <w:lang w:eastAsia="es-ES"/>
        </w:rPr>
        <w:t>clear minimum</w:t>
      </w:r>
      <w:r w:rsidRPr="00281FC4">
        <w:rPr>
          <w:rFonts w:ascii="Times New Roman" w:eastAsia="Times New Roman" w:hAnsi="Times New Roman" w:cs="Times New Roman"/>
          <w:sz w:val="24"/>
          <w:szCs w:val="24"/>
          <w:lang w:eastAsia="es-ES"/>
        </w:rPr>
        <w:t>. This is what would look good:</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drawing>
          <wp:inline distT="0" distB="0" distL="0" distR="0">
            <wp:extent cx="6667500" cy="2581275"/>
            <wp:effectExtent l="0" t="0" r="0" b="9525"/>
            <wp:docPr id="4" name="Imagen 4" descr="https://miro.medium.com/max/700/1*r0ymhn6JGp9cKVwQ2Xj2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r0ymhn6JGp9cKVwQ2Xj2H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2581275"/>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Grid search for tsDyn generated dataset</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There is a </w:t>
      </w:r>
      <w:r w:rsidRPr="00281FC4">
        <w:rPr>
          <w:rFonts w:ascii="Times New Roman" w:eastAsia="Times New Roman" w:hAnsi="Times New Roman" w:cs="Times New Roman"/>
          <w:i/>
          <w:iCs/>
          <w:sz w:val="24"/>
          <w:szCs w:val="24"/>
          <w:lang w:eastAsia="es-ES"/>
        </w:rPr>
        <w:t>clear</w:t>
      </w:r>
      <w:r w:rsidRPr="00281FC4">
        <w:rPr>
          <w:rFonts w:ascii="Times New Roman" w:eastAsia="Times New Roman" w:hAnsi="Times New Roman" w:cs="Times New Roman"/>
          <w:sz w:val="24"/>
          <w:szCs w:val="24"/>
          <w:lang w:eastAsia="es-ES"/>
        </w:rPr>
        <w:t xml:space="preserve"> minimum a little bit below 2.6. The more V-shaped the chart is, the better — but it’s not like you will always get a beautiful result, therefore the interpretation and lag plots are crucial for your inference. This is what does </w:t>
      </w:r>
      <w:r w:rsidRPr="00281FC4">
        <w:rPr>
          <w:rFonts w:ascii="Times New Roman" w:eastAsia="Times New Roman" w:hAnsi="Times New Roman" w:cs="Times New Roman"/>
          <w:i/>
          <w:iCs/>
          <w:sz w:val="24"/>
          <w:szCs w:val="24"/>
          <w:lang w:eastAsia="es-ES"/>
        </w:rPr>
        <w:t>not</w:t>
      </w:r>
      <w:r w:rsidRPr="00281FC4">
        <w:rPr>
          <w:rFonts w:ascii="Times New Roman" w:eastAsia="Times New Roman" w:hAnsi="Times New Roman" w:cs="Times New Roman"/>
          <w:sz w:val="24"/>
          <w:szCs w:val="24"/>
          <w:lang w:eastAsia="es-ES"/>
        </w:rPr>
        <w:t xml:space="preserve"> look good:</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lastRenderedPageBreak/>
        <w:drawing>
          <wp:inline distT="0" distB="0" distL="0" distR="0">
            <wp:extent cx="6667500" cy="2552700"/>
            <wp:effectExtent l="0" t="0" r="0" b="0"/>
            <wp:docPr id="3" name="Imagen 3" descr="https://miro.medium.com/max/700/1*cvsMSxguT_1dTRTf9JJ8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cvsMSxguT_1dTRTf9JJ8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2552700"/>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Grid search for R generated dataset</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Whereas this one also has some local minima, it’s not as apparent as it was before — letting SETAR take this threshold you’re risking overfitting. In practice though it never looks so nice — you’re searching for many combinations, therefore there will be many lines like this. Let’s get back to our example:</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roofErr w:type="gramStart"/>
      <w:r w:rsidRPr="00281FC4">
        <w:rPr>
          <w:rFonts w:ascii="Courier New" w:eastAsia="Times New Roman" w:hAnsi="Courier New" w:cs="Courier New"/>
          <w:sz w:val="20"/>
          <w:szCs w:val="20"/>
          <w:lang w:eastAsia="es-ES"/>
        </w:rPr>
        <w:t>selectSETAR(</w:t>
      </w:r>
      <w:proofErr w:type="gramEnd"/>
      <w:r w:rsidRPr="00281FC4">
        <w:rPr>
          <w:rFonts w:ascii="Courier New" w:eastAsia="Times New Roman" w:hAnsi="Courier New" w:cs="Courier New"/>
          <w:sz w:val="20"/>
          <w:szCs w:val="20"/>
          <w:lang w:eastAsia="es-ES"/>
        </w:rPr>
        <w:t>train, m=3, thDelay=1:2)</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 xml:space="preserve">Using maximum autoregressive order for low regime: mL = 3 </w:t>
      </w:r>
      <w:r w:rsidRPr="00281FC4">
        <w:rPr>
          <w:rFonts w:ascii="Courier New" w:eastAsia="Times New Roman" w:hAnsi="Courier New" w:cs="Courier New"/>
          <w:sz w:val="20"/>
          <w:szCs w:val="20"/>
          <w:lang w:eastAsia="es-ES"/>
        </w:rPr>
        <w:br/>
        <w:t xml:space="preserve">Using maximum autoregressive order for high regime: mH = 3 </w:t>
      </w:r>
      <w:r w:rsidRPr="00281FC4">
        <w:rPr>
          <w:rFonts w:ascii="Courier New" w:eastAsia="Times New Roman" w:hAnsi="Courier New" w:cs="Courier New"/>
          <w:sz w:val="20"/>
          <w:szCs w:val="20"/>
          <w:lang w:eastAsia="es-ES"/>
        </w:rPr>
        <w:br/>
        <w:t>Searching on 50 possible threshold values within regimes with sufficient ( 15% ) number of observations</w:t>
      </w:r>
      <w:r w:rsidRPr="00281FC4">
        <w:rPr>
          <w:rFonts w:ascii="Courier New" w:eastAsia="Times New Roman" w:hAnsi="Courier New" w:cs="Courier New"/>
          <w:sz w:val="20"/>
          <w:szCs w:val="20"/>
          <w:lang w:eastAsia="es-ES"/>
        </w:rPr>
        <w:br/>
        <w:t xml:space="preserve">Searching on  900  combinations of thresholds ( 50 ), thDelay ( 2 ), mL ( 3 ) and MM ( 3 ) </w:t>
      </w:r>
      <w:r w:rsidRPr="00281FC4">
        <w:rPr>
          <w:rFonts w:ascii="Courier New" w:eastAsia="Times New Roman" w:hAnsi="Courier New" w:cs="Courier New"/>
          <w:sz w:val="20"/>
          <w:szCs w:val="20"/>
          <w:lang w:eastAsia="es-ES"/>
        </w:rPr>
        <w:br/>
        <w:t>Results of the grid search for 1 threshold</w:t>
      </w:r>
      <w:r w:rsidRPr="00281FC4">
        <w:rPr>
          <w:rFonts w:ascii="Courier New" w:eastAsia="Times New Roman" w:hAnsi="Courier New" w:cs="Courier New"/>
          <w:sz w:val="20"/>
          <w:szCs w:val="20"/>
          <w:lang w:eastAsia="es-ES"/>
        </w:rPr>
        <w:br/>
        <w:t xml:space="preserve">   thDelay mL mH       th pooled-AIC</w:t>
      </w:r>
      <w:r w:rsidRPr="00281FC4">
        <w:rPr>
          <w:rFonts w:ascii="Courier New" w:eastAsia="Times New Roman" w:hAnsi="Courier New" w:cs="Courier New"/>
          <w:sz w:val="20"/>
          <w:szCs w:val="20"/>
          <w:lang w:eastAsia="es-ES"/>
        </w:rPr>
        <w:br/>
        <w:t>1        2  3  3 2.940018  -26.88059</w:t>
      </w:r>
      <w:r w:rsidRPr="00281FC4">
        <w:rPr>
          <w:rFonts w:ascii="Courier New" w:eastAsia="Times New Roman" w:hAnsi="Courier New" w:cs="Courier New"/>
          <w:sz w:val="20"/>
          <w:szCs w:val="20"/>
          <w:lang w:eastAsia="es-ES"/>
        </w:rPr>
        <w:br/>
        <w:t>2        2  3  3 2.980912  -26.44335</w:t>
      </w:r>
      <w:r w:rsidRPr="00281FC4">
        <w:rPr>
          <w:rFonts w:ascii="Courier New" w:eastAsia="Times New Roman" w:hAnsi="Courier New" w:cs="Courier New"/>
          <w:sz w:val="20"/>
          <w:szCs w:val="20"/>
          <w:lang w:eastAsia="es-ES"/>
        </w:rPr>
        <w:br/>
        <w:t>3        2  3  2 2.940018  -24.66521</w:t>
      </w:r>
      <w:r w:rsidRPr="00281FC4">
        <w:rPr>
          <w:rFonts w:ascii="Courier New" w:eastAsia="Times New Roman" w:hAnsi="Courier New" w:cs="Courier New"/>
          <w:sz w:val="20"/>
          <w:szCs w:val="20"/>
          <w:lang w:eastAsia="es-ES"/>
        </w:rPr>
        <w:br/>
        <w:t>4        2  3  2 2.980912  -24.43568</w:t>
      </w:r>
      <w:r w:rsidRPr="00281FC4">
        <w:rPr>
          <w:rFonts w:ascii="Courier New" w:eastAsia="Times New Roman" w:hAnsi="Courier New" w:cs="Courier New"/>
          <w:sz w:val="20"/>
          <w:szCs w:val="20"/>
          <w:lang w:eastAsia="es-ES"/>
        </w:rPr>
        <w:br/>
        <w:t>5        2  3  3 2.894316  -24.20612</w:t>
      </w:r>
      <w:r w:rsidRPr="00281FC4">
        <w:rPr>
          <w:rFonts w:ascii="Courier New" w:eastAsia="Times New Roman" w:hAnsi="Courier New" w:cs="Courier New"/>
          <w:sz w:val="20"/>
          <w:szCs w:val="20"/>
          <w:lang w:eastAsia="es-ES"/>
        </w:rPr>
        <w:br/>
        <w:t>6        2  3  3 3.399847  -22.98202</w:t>
      </w:r>
      <w:r w:rsidRPr="00281FC4">
        <w:rPr>
          <w:rFonts w:ascii="Courier New" w:eastAsia="Times New Roman" w:hAnsi="Courier New" w:cs="Courier New"/>
          <w:sz w:val="20"/>
          <w:szCs w:val="20"/>
          <w:lang w:eastAsia="es-ES"/>
        </w:rPr>
        <w:br/>
        <w:t>7        2  3  2 2.894316  -22.89391</w:t>
      </w:r>
      <w:r w:rsidRPr="00281FC4">
        <w:rPr>
          <w:rFonts w:ascii="Courier New" w:eastAsia="Times New Roman" w:hAnsi="Courier New" w:cs="Courier New"/>
          <w:sz w:val="20"/>
          <w:szCs w:val="20"/>
          <w:lang w:eastAsia="es-ES"/>
        </w:rPr>
        <w:br/>
        <w:t>8        2  2  3 2.940018  -22.15513</w:t>
      </w:r>
      <w:r w:rsidRPr="00281FC4">
        <w:rPr>
          <w:rFonts w:ascii="Courier New" w:eastAsia="Times New Roman" w:hAnsi="Courier New" w:cs="Courier New"/>
          <w:sz w:val="20"/>
          <w:szCs w:val="20"/>
          <w:lang w:eastAsia="es-ES"/>
        </w:rPr>
        <w:br/>
        <w:t>9        2  3  2 3.399847  -21.34704</w:t>
      </w:r>
      <w:r w:rsidRPr="00281FC4">
        <w:rPr>
          <w:rFonts w:ascii="Courier New" w:eastAsia="Times New Roman" w:hAnsi="Courier New" w:cs="Courier New"/>
          <w:sz w:val="20"/>
          <w:szCs w:val="20"/>
          <w:lang w:eastAsia="es-ES"/>
        </w:rPr>
        <w:br/>
        <w:t>10       2  1  3 2.940018  -20.52942</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lastRenderedPageBreak/>
        <w:drawing>
          <wp:inline distT="0" distB="0" distL="0" distR="0">
            <wp:extent cx="6667500" cy="2638425"/>
            <wp:effectExtent l="0" t="0" r="0" b="9525"/>
            <wp:docPr id="2" name="Imagen 2" descr="https://miro.medium.com/max/700/1*nFUrFNwzwsWI2ma0jDPC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nFUrFNwzwsWI2ma0jDPCu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2638425"/>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Grid search for the training set</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Therefore the preferred coefficients are:</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thDelay mL mH       th pooled-AIC</w:t>
      </w:r>
      <w:r w:rsidRPr="00281FC4">
        <w:rPr>
          <w:rFonts w:ascii="Courier New" w:eastAsia="Times New Roman" w:hAnsi="Courier New" w:cs="Courier New"/>
          <w:sz w:val="20"/>
          <w:szCs w:val="20"/>
          <w:lang w:eastAsia="es-ES"/>
        </w:rPr>
        <w:br/>
        <w:t>2        3  3 2.940018  -26.88059</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Great! It’s time for the final model estimation:</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model &lt;- setar(train, m=3, thDelay = 2, th=2.940018)</w:t>
      </w:r>
      <w:r w:rsidRPr="00281FC4">
        <w:rPr>
          <w:rFonts w:ascii="Courier New" w:eastAsia="Times New Roman" w:hAnsi="Courier New" w:cs="Courier New"/>
          <w:sz w:val="20"/>
          <w:szCs w:val="20"/>
          <w:lang w:eastAsia="es-ES"/>
        </w:rPr>
        <w:br/>
        <w:t>summary(model)</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Non linear autoregressive model</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SETAR model ( 2 regimes)</w:t>
      </w:r>
      <w:r w:rsidRPr="00281FC4">
        <w:rPr>
          <w:rFonts w:ascii="Courier New" w:eastAsia="Times New Roman" w:hAnsi="Courier New" w:cs="Courier New"/>
          <w:sz w:val="20"/>
          <w:szCs w:val="20"/>
          <w:lang w:eastAsia="es-ES"/>
        </w:rPr>
        <w:br/>
        <w:t>Coefficients:</w:t>
      </w:r>
      <w:r w:rsidRPr="00281FC4">
        <w:rPr>
          <w:rFonts w:ascii="Courier New" w:eastAsia="Times New Roman" w:hAnsi="Courier New" w:cs="Courier New"/>
          <w:sz w:val="20"/>
          <w:szCs w:val="20"/>
          <w:lang w:eastAsia="es-ES"/>
        </w:rPr>
        <w:br/>
        <w:t>Low regime:</w:t>
      </w:r>
      <w:r w:rsidRPr="00281FC4">
        <w:rPr>
          <w:rFonts w:ascii="Courier New" w:eastAsia="Times New Roman" w:hAnsi="Courier New" w:cs="Courier New"/>
          <w:sz w:val="20"/>
          <w:szCs w:val="20"/>
          <w:lang w:eastAsia="es-ES"/>
        </w:rPr>
        <w:br/>
        <w:t xml:space="preserve">   const.L     phiL.1     phiL.2     phiL.3 </w:t>
      </w:r>
      <w:r w:rsidRPr="00281FC4">
        <w:rPr>
          <w:rFonts w:ascii="Courier New" w:eastAsia="Times New Roman" w:hAnsi="Courier New" w:cs="Courier New"/>
          <w:sz w:val="20"/>
          <w:szCs w:val="20"/>
          <w:lang w:eastAsia="es-ES"/>
        </w:rPr>
        <w:br/>
        <w:t xml:space="preserve"> 0.8765919  0.9752136  0.0209953 -0.2520500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High regime:</w:t>
      </w:r>
      <w:r w:rsidRPr="00281FC4">
        <w:rPr>
          <w:rFonts w:ascii="Courier New" w:eastAsia="Times New Roman" w:hAnsi="Courier New" w:cs="Courier New"/>
          <w:sz w:val="20"/>
          <w:szCs w:val="20"/>
          <w:lang w:eastAsia="es-ES"/>
        </w:rPr>
        <w:br/>
        <w:t xml:space="preserve">   const.H     phiH.1     phiH.2     phiH.3 </w:t>
      </w:r>
      <w:r w:rsidRPr="00281FC4">
        <w:rPr>
          <w:rFonts w:ascii="Courier New" w:eastAsia="Times New Roman" w:hAnsi="Courier New" w:cs="Courier New"/>
          <w:sz w:val="20"/>
          <w:szCs w:val="20"/>
          <w:lang w:eastAsia="es-ES"/>
        </w:rPr>
        <w:br/>
        <w:t xml:space="preserve"> 0.3115240  1.6467881 -1.3961317  0.5914694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Threshold:</w:t>
      </w:r>
      <w:r w:rsidRPr="00281FC4">
        <w:rPr>
          <w:rFonts w:ascii="Courier New" w:eastAsia="Times New Roman" w:hAnsi="Courier New" w:cs="Courier New"/>
          <w:sz w:val="20"/>
          <w:szCs w:val="20"/>
          <w:lang w:eastAsia="es-ES"/>
        </w:rPr>
        <w:br/>
        <w:t>-Variable: Z(t) = + (0) X(t)+ (0)X(t-1)+ (1)X(t-2)</w:t>
      </w:r>
      <w:r w:rsidRPr="00281FC4">
        <w:rPr>
          <w:rFonts w:ascii="Courier New" w:eastAsia="Times New Roman" w:hAnsi="Courier New" w:cs="Courier New"/>
          <w:sz w:val="20"/>
          <w:szCs w:val="20"/>
          <w:lang w:eastAsia="es-ES"/>
        </w:rPr>
        <w:br/>
        <w:t>-Value: 2.94 (fixed)</w:t>
      </w:r>
      <w:r w:rsidRPr="00281FC4">
        <w:rPr>
          <w:rFonts w:ascii="Courier New" w:eastAsia="Times New Roman" w:hAnsi="Courier New" w:cs="Courier New"/>
          <w:sz w:val="20"/>
          <w:szCs w:val="20"/>
          <w:lang w:eastAsia="es-ES"/>
        </w:rPr>
        <w:br/>
        <w:t xml:space="preserve">Proportion of points in low regime: 55.84%   High regime: 44.16%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Residuals:</w:t>
      </w:r>
      <w:r w:rsidRPr="00281FC4">
        <w:rPr>
          <w:rFonts w:ascii="Courier New" w:eastAsia="Times New Roman" w:hAnsi="Courier New" w:cs="Courier New"/>
          <w:sz w:val="20"/>
          <w:szCs w:val="20"/>
          <w:lang w:eastAsia="es-ES"/>
        </w:rPr>
        <w:br/>
        <w:t xml:space="preserve">       Min         1Q     Median         3Q        Max </w:t>
      </w:r>
      <w:r w:rsidRPr="00281FC4">
        <w:rPr>
          <w:rFonts w:ascii="Courier New" w:eastAsia="Times New Roman" w:hAnsi="Courier New" w:cs="Courier New"/>
          <w:sz w:val="20"/>
          <w:szCs w:val="20"/>
          <w:lang w:eastAsia="es-ES"/>
        </w:rPr>
        <w:br/>
        <w:t xml:space="preserve">-0.5291117 -0.1243479 -0.0062972  0.1211793  0.4866163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Fit:</w:t>
      </w:r>
      <w:r w:rsidRPr="00281FC4">
        <w:rPr>
          <w:rFonts w:ascii="Courier New" w:eastAsia="Times New Roman" w:hAnsi="Courier New" w:cs="Courier New"/>
          <w:sz w:val="20"/>
          <w:szCs w:val="20"/>
          <w:lang w:eastAsia="es-ES"/>
        </w:rPr>
        <w:br/>
        <w:t>residuals variance = 0.03438,  AIC = -254, MAPE = 5.724%</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Coefficient(s):</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 xml:space="preserve">         Estimate  Std. Error  t value  Pr(&gt;|t|)    </w:t>
      </w:r>
      <w:r w:rsidRPr="00281FC4">
        <w:rPr>
          <w:rFonts w:ascii="Courier New" w:eastAsia="Times New Roman" w:hAnsi="Courier New" w:cs="Courier New"/>
          <w:sz w:val="20"/>
          <w:szCs w:val="20"/>
          <w:lang w:eastAsia="es-ES"/>
        </w:rPr>
        <w:br/>
        <w:t>const.L  0.876592    0.227234   3.8577 0.0002469 ***</w:t>
      </w:r>
      <w:r w:rsidRPr="00281FC4">
        <w:rPr>
          <w:rFonts w:ascii="Courier New" w:eastAsia="Times New Roman" w:hAnsi="Courier New" w:cs="Courier New"/>
          <w:sz w:val="20"/>
          <w:szCs w:val="20"/>
          <w:lang w:eastAsia="es-ES"/>
        </w:rPr>
        <w:br/>
        <w:t>phiL.1   0.975214    0.142437   6.8466 2.117e-09 ***</w:t>
      </w:r>
      <w:r w:rsidRPr="00281FC4">
        <w:rPr>
          <w:rFonts w:ascii="Courier New" w:eastAsia="Times New Roman" w:hAnsi="Courier New" w:cs="Courier New"/>
          <w:sz w:val="20"/>
          <w:szCs w:val="20"/>
          <w:lang w:eastAsia="es-ES"/>
        </w:rPr>
        <w:br/>
        <w:t xml:space="preserve">phiL.2   0.020995    0.196830   0.1067 0.9153498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lastRenderedPageBreak/>
        <w:t xml:space="preserve">phiL.3  -0.252050    0.121473  -2.0749 0.0415656 *  </w:t>
      </w:r>
      <w:r w:rsidRPr="00281FC4">
        <w:rPr>
          <w:rFonts w:ascii="Courier New" w:eastAsia="Times New Roman" w:hAnsi="Courier New" w:cs="Courier New"/>
          <w:sz w:val="20"/>
          <w:szCs w:val="20"/>
          <w:lang w:eastAsia="es-ES"/>
        </w:rPr>
        <w:br/>
        <w:t xml:space="preserve">const.H  0.311524    0.685169   0.4547 0.6507163    </w:t>
      </w:r>
      <w:r w:rsidRPr="00281FC4">
        <w:rPr>
          <w:rFonts w:ascii="Courier New" w:eastAsia="Times New Roman" w:hAnsi="Courier New" w:cs="Courier New"/>
          <w:sz w:val="20"/>
          <w:szCs w:val="20"/>
          <w:lang w:eastAsia="es-ES"/>
        </w:rPr>
        <w:br/>
        <w:t>phiH.1   1.646788    0.172511   9.5460 2.027e-14 ***</w:t>
      </w:r>
      <w:r w:rsidRPr="00281FC4">
        <w:rPr>
          <w:rFonts w:ascii="Courier New" w:eastAsia="Times New Roman" w:hAnsi="Courier New" w:cs="Courier New"/>
          <w:sz w:val="20"/>
          <w:szCs w:val="20"/>
          <w:lang w:eastAsia="es-ES"/>
        </w:rPr>
        <w:br/>
        <w:t>phiH.2  -1.396132    0.277983  -5.0224 3.576e-06 ***</w:t>
      </w:r>
      <w:r w:rsidRPr="00281FC4">
        <w:rPr>
          <w:rFonts w:ascii="Courier New" w:eastAsia="Times New Roman" w:hAnsi="Courier New" w:cs="Courier New"/>
          <w:sz w:val="20"/>
          <w:szCs w:val="20"/>
          <w:lang w:eastAsia="es-ES"/>
        </w:rPr>
        <w:br/>
        <w:t xml:space="preserve">phiH.3   0.591469    0.272729   2.1687 0.0334088 *  </w:t>
      </w:r>
      <w:r w:rsidRPr="00281FC4">
        <w:rPr>
          <w:rFonts w:ascii="Courier New" w:eastAsia="Times New Roman" w:hAnsi="Courier New" w:cs="Courier New"/>
          <w:sz w:val="20"/>
          <w:szCs w:val="20"/>
          <w:lang w:eastAsia="es-ES"/>
        </w:rPr>
        <w:br/>
        <w:t>---</w:t>
      </w:r>
      <w:r w:rsidRPr="00281FC4">
        <w:rPr>
          <w:rFonts w:ascii="Courier New" w:eastAsia="Times New Roman" w:hAnsi="Courier New" w:cs="Courier New"/>
          <w:sz w:val="20"/>
          <w:szCs w:val="20"/>
          <w:lang w:eastAsia="es-ES"/>
        </w:rPr>
        <w:br/>
        <w:t>Signif. codes:  0 ‘***’ 0.001 ‘**’ 0.01 ‘*’ 0.05 ‘.’ 0.1 ‘ ’ 1</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Threshold</w:t>
      </w:r>
      <w:r w:rsidRPr="00281FC4">
        <w:rPr>
          <w:rFonts w:ascii="Courier New" w:eastAsia="Times New Roman" w:hAnsi="Courier New" w:cs="Courier New"/>
          <w:sz w:val="20"/>
          <w:szCs w:val="20"/>
          <w:lang w:eastAsia="es-ES"/>
        </w:rPr>
        <w:br/>
        <w:t>Variable: Z(t) = + (0) X(t) + (0) X(t-1)+ (1) X(t-2)</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Value: 2.94 (fixed)</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SETAR model has been fitted. Now, since we’re doing forecasting, let’s compare it to an ARIMA model (fit by auto-arima):</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 xml:space="preserve">ARIMA(4,0,1) with non-zero mean </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Coefficients:</w:t>
      </w:r>
      <w:r w:rsidRPr="00281FC4">
        <w:rPr>
          <w:rFonts w:ascii="Courier New" w:eastAsia="Times New Roman" w:hAnsi="Courier New" w:cs="Courier New"/>
          <w:sz w:val="20"/>
          <w:szCs w:val="20"/>
          <w:lang w:eastAsia="es-ES"/>
        </w:rPr>
        <w:br/>
        <w:t xml:space="preserve">         ar1     ar2      ar3      ar4     ma1    mean</w:t>
      </w:r>
      <w:r w:rsidRPr="00281FC4">
        <w:rPr>
          <w:rFonts w:ascii="Courier New" w:eastAsia="Times New Roman" w:hAnsi="Courier New" w:cs="Courier New"/>
          <w:sz w:val="20"/>
          <w:szCs w:val="20"/>
          <w:lang w:eastAsia="es-ES"/>
        </w:rPr>
        <w:br/>
        <w:t xml:space="preserve">      0.3636  0.4636  -0.4436  -0.2812  0.9334  2.8461</w:t>
      </w:r>
      <w:r w:rsidRPr="00281FC4">
        <w:rPr>
          <w:rFonts w:ascii="Courier New" w:eastAsia="Times New Roman" w:hAnsi="Courier New" w:cs="Courier New"/>
          <w:sz w:val="20"/>
          <w:szCs w:val="20"/>
          <w:lang w:eastAsia="es-ES"/>
        </w:rPr>
        <w:br/>
        <w:t>s.e.  0.1147  0.1290   0.1197   0.1081  0.0596  0.0515</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sigma^2 = 0.0484:  log likelihood = 8.97</w:t>
      </w:r>
      <w:r w:rsidRPr="00281FC4">
        <w:rPr>
          <w:rFonts w:ascii="Courier New" w:eastAsia="Times New Roman" w:hAnsi="Courier New" w:cs="Courier New"/>
          <w:sz w:val="20"/>
          <w:szCs w:val="20"/>
          <w:lang w:eastAsia="es-ES"/>
        </w:rPr>
        <w:br/>
        <w:t>AIC=-3.93   AICc=-2.38   BIC=12.74</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Training set error measures:</w:t>
      </w:r>
      <w:r w:rsidRPr="00281FC4">
        <w:rPr>
          <w:rFonts w:ascii="Courier New" w:eastAsia="Times New Roman" w:hAnsi="Courier New" w:cs="Courier New"/>
          <w:sz w:val="20"/>
          <w:szCs w:val="20"/>
          <w:lang w:eastAsia="es-ES"/>
        </w:rPr>
        <w:br/>
        <w:t xml:space="preserve">                        ME      RMSE       MAE        MPE     MAPE      MASE</w:t>
      </w:r>
      <w:r w:rsidRPr="00281FC4">
        <w:rPr>
          <w:rFonts w:ascii="Courier New" w:eastAsia="Times New Roman" w:hAnsi="Courier New" w:cs="Courier New"/>
          <w:sz w:val="20"/>
          <w:szCs w:val="20"/>
          <w:lang w:eastAsia="es-ES"/>
        </w:rPr>
        <w:br/>
        <w:t>Training set -0.0002735047 0.2115859 0.1732282 -0.6736612 6.513606 0.5642003</w:t>
      </w:r>
      <w:r w:rsidRPr="00281FC4">
        <w:rPr>
          <w:rFonts w:ascii="Courier New" w:eastAsia="Times New Roman" w:hAnsi="Courier New" w:cs="Courier New"/>
          <w:sz w:val="20"/>
          <w:szCs w:val="20"/>
          <w:lang w:eastAsia="es-ES"/>
        </w:rPr>
        <w:br/>
        <w:t xml:space="preserve">                     ACF1</w:t>
      </w:r>
      <w:r w:rsidRPr="00281FC4">
        <w:rPr>
          <w:rFonts w:ascii="Courier New" w:eastAsia="Times New Roman" w:hAnsi="Courier New" w:cs="Courier New"/>
          <w:sz w:val="20"/>
          <w:szCs w:val="20"/>
          <w:lang w:eastAsia="es-ES"/>
        </w:rPr>
        <w:br/>
        <w:t>Training set -0.002296863</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SETAR seems to fit way better on the training set. Now let’s compare the results with MSE and RMSE for the testing set:</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noProof/>
          <w:sz w:val="24"/>
          <w:szCs w:val="24"/>
          <w:lang w:eastAsia="es-ES"/>
        </w:rPr>
        <w:lastRenderedPageBreak/>
        <w:drawing>
          <wp:inline distT="0" distB="0" distL="0" distR="0">
            <wp:extent cx="6667500" cy="3895725"/>
            <wp:effectExtent l="0" t="0" r="0" b="9525"/>
            <wp:docPr id="1" name="Imagen 1" descr="https://miro.medium.com/max/700/1*HWZkIUTSqkN0IRj-EiO18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HWZkIUTSqkN0IRj-EiO18Q.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895725"/>
                    </a:xfrm>
                    <a:prstGeom prst="rect">
                      <a:avLst/>
                    </a:prstGeom>
                    <a:noFill/>
                    <a:ln>
                      <a:noFill/>
                    </a:ln>
                  </pic:spPr>
                </pic:pic>
              </a:graphicData>
            </a:graphic>
          </wp:inline>
        </w:drawing>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Predictions out-of-sample with SETAR and ARIMA, by Author</w:t>
      </w:r>
    </w:p>
    <w:p w:rsidR="00281FC4" w:rsidRPr="00281FC4" w:rsidRDefault="00281FC4" w:rsidP="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81FC4">
        <w:rPr>
          <w:rFonts w:ascii="Courier New" w:eastAsia="Times New Roman" w:hAnsi="Courier New" w:cs="Courier New"/>
          <w:sz w:val="20"/>
          <w:szCs w:val="20"/>
          <w:lang w:eastAsia="es-ES"/>
        </w:rPr>
        <w:t>SETAR MSE: 0.04988592</w:t>
      </w:r>
      <w:r w:rsidRPr="00281FC4">
        <w:rPr>
          <w:rFonts w:ascii="Courier New" w:eastAsia="Times New Roman" w:hAnsi="Courier New" w:cs="Courier New"/>
          <w:sz w:val="20"/>
          <w:szCs w:val="20"/>
          <w:lang w:eastAsia="es-ES"/>
        </w:rPr>
        <w:br/>
        <w:t>SETAR RMSE: 0.2233516</w:t>
      </w:r>
      <w:r w:rsidRPr="00281FC4">
        <w:rPr>
          <w:rFonts w:ascii="Courier New" w:eastAsia="Times New Roman" w:hAnsi="Courier New" w:cs="Courier New"/>
          <w:sz w:val="20"/>
          <w:szCs w:val="20"/>
          <w:lang w:eastAsia="es-ES"/>
        </w:rPr>
        <w:br/>
      </w:r>
      <w:r w:rsidRPr="00281FC4">
        <w:rPr>
          <w:rFonts w:ascii="Courier New" w:eastAsia="Times New Roman" w:hAnsi="Courier New" w:cs="Courier New"/>
          <w:sz w:val="20"/>
          <w:szCs w:val="20"/>
          <w:lang w:eastAsia="es-ES"/>
        </w:rPr>
        <w:br/>
        <w:t>ARIMA MSE: 0.06146426</w:t>
      </w:r>
      <w:r w:rsidRPr="00281FC4">
        <w:rPr>
          <w:rFonts w:ascii="Courier New" w:eastAsia="Times New Roman" w:hAnsi="Courier New" w:cs="Courier New"/>
          <w:sz w:val="20"/>
          <w:szCs w:val="20"/>
          <w:lang w:eastAsia="es-ES"/>
        </w:rPr>
        <w:br/>
        <w:t>ARIMA RMSE: 0.2479199</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As you can see, SETAR was able to give better results for both training and testing sets.</w:t>
      </w:r>
    </w:p>
    <w:p w:rsidR="00281FC4" w:rsidRPr="00281FC4" w:rsidRDefault="00281FC4" w:rsidP="00281FC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1FC4">
        <w:rPr>
          <w:rFonts w:ascii="Times New Roman" w:eastAsia="Times New Roman" w:hAnsi="Times New Roman" w:cs="Times New Roman"/>
          <w:b/>
          <w:bCs/>
          <w:sz w:val="36"/>
          <w:szCs w:val="36"/>
          <w:lang w:eastAsia="es-ES"/>
        </w:rPr>
        <w:t>Final notes</w:t>
      </w:r>
    </w:p>
    <w:p w:rsidR="00281FC4" w:rsidRPr="00281FC4" w:rsidRDefault="00281FC4" w:rsidP="00281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Stationarity of TAR — this is a very complex topic and I strongly advise you to look for information about it in scientific sources. Nevertheless, there is an incomplete rule you can apply: </w:t>
      </w:r>
      <w:r w:rsidRPr="00281FC4">
        <w:rPr>
          <w:rFonts w:ascii="Times New Roman" w:eastAsia="Times New Roman" w:hAnsi="Times New Roman" w:cs="Times New Roman"/>
          <w:b/>
          <w:bCs/>
          <w:sz w:val="24"/>
          <w:szCs w:val="24"/>
          <w:lang w:eastAsia="es-ES"/>
        </w:rPr>
        <w:t>If there is a unit root in any of the regimes, the whole process is nonstationary</w:t>
      </w:r>
      <w:r w:rsidRPr="00281FC4">
        <w:rPr>
          <w:rFonts w:ascii="Times New Roman" w:eastAsia="Times New Roman" w:hAnsi="Times New Roman" w:cs="Times New Roman"/>
          <w:sz w:val="24"/>
          <w:szCs w:val="24"/>
          <w:lang w:eastAsia="es-ES"/>
        </w:rPr>
        <w:t>.</w:t>
      </w:r>
    </w:p>
    <w:p w:rsidR="00281FC4" w:rsidRPr="00281FC4" w:rsidRDefault="00281FC4" w:rsidP="00281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The first generated model was stationary, but TAR can model also nonstationary time series under some conditions. It’s safe to do it when its regimes are all stationary. In this case, you will most likely be dealing with structural change.</w:t>
      </w:r>
    </w:p>
    <w:p w:rsidR="00281FC4" w:rsidRPr="00281FC4" w:rsidRDefault="00281FC4" w:rsidP="00281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The number of regimes — in theory, the number of regimes is not limited anyhow, however from my experience I can tell you that if the number of regimes exceeds 2 it’s usually better to use machine learning.</w:t>
      </w:r>
    </w:p>
    <w:p w:rsidR="00281FC4" w:rsidRPr="00281FC4" w:rsidRDefault="00281FC4" w:rsidP="00281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b/>
          <w:bCs/>
          <w:sz w:val="24"/>
          <w:szCs w:val="24"/>
          <w:lang w:eastAsia="es-ES"/>
        </w:rPr>
        <w:t>SETAR model is very often confused with TAR</w:t>
      </w:r>
      <w:r w:rsidRPr="00281FC4">
        <w:rPr>
          <w:rFonts w:ascii="Times New Roman" w:eastAsia="Times New Roman" w:hAnsi="Times New Roman" w:cs="Times New Roman"/>
          <w:sz w:val="24"/>
          <w:szCs w:val="24"/>
          <w:lang w:eastAsia="es-ES"/>
        </w:rPr>
        <w:t xml:space="preserve"> — don’t be surprised if you see a TAR model in a statistical package that is actually a SETAR. Every SETAR is a TAR, but not every TAR is a SETAR.</w:t>
      </w:r>
    </w:p>
    <w:p w:rsidR="00281FC4" w:rsidRPr="00281FC4" w:rsidRDefault="00281FC4" w:rsidP="00281FC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To fit the models I used AIC and pooled-AIC (for SETAR). If your case requires different measures, you can easily change the information criteria.</w:t>
      </w:r>
    </w:p>
    <w:p w:rsidR="00281FC4" w:rsidRPr="00281FC4" w:rsidRDefault="00281FC4" w:rsidP="00281FC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1FC4">
        <w:rPr>
          <w:rFonts w:ascii="Times New Roman" w:eastAsia="Times New Roman" w:hAnsi="Times New Roman" w:cs="Times New Roman"/>
          <w:b/>
          <w:bCs/>
          <w:sz w:val="36"/>
          <w:szCs w:val="36"/>
          <w:lang w:eastAsia="es-ES"/>
        </w:rPr>
        <w:t>Summary</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lastRenderedPageBreak/>
        <w:t>Threshold Autoregressive models used to be the most popular nonlinear models in the past, but today substituted mostly with machine learning algorithms. Nonetheless, they have proven useful for many years and since you always choose the tool for the task, I hope you will find it useful.</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Of course, SETAR is a basic model that can be extended. If you are interested in getting even better results, make sure you follow my </w:t>
      </w:r>
      <w:hyperlink r:id="rId17" w:history="1">
        <w:r w:rsidRPr="00281FC4">
          <w:rPr>
            <w:rFonts w:ascii="Times New Roman" w:eastAsia="Times New Roman" w:hAnsi="Times New Roman" w:cs="Times New Roman"/>
            <w:color w:val="0000FF"/>
            <w:sz w:val="24"/>
            <w:szCs w:val="24"/>
            <w:u w:val="single"/>
            <w:lang w:eastAsia="es-ES"/>
          </w:rPr>
          <w:t>profile</w:t>
        </w:r>
      </w:hyperlink>
      <w:r w:rsidRPr="00281FC4">
        <w:rPr>
          <w:rFonts w:ascii="Times New Roman" w:eastAsia="Times New Roman" w:hAnsi="Times New Roman" w:cs="Times New Roman"/>
          <w:sz w:val="24"/>
          <w:szCs w:val="24"/>
          <w:lang w:eastAsia="es-ES"/>
        </w:rPr>
        <w:t>!</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 xml:space="preserve">You can also reach me on </w:t>
      </w:r>
      <w:hyperlink r:id="rId18" w:tgtFrame="_blank" w:history="1">
        <w:r w:rsidRPr="00281FC4">
          <w:rPr>
            <w:rFonts w:ascii="Times New Roman" w:eastAsia="Times New Roman" w:hAnsi="Times New Roman" w:cs="Times New Roman"/>
            <w:color w:val="0000FF"/>
            <w:sz w:val="24"/>
            <w:szCs w:val="24"/>
            <w:u w:val="single"/>
            <w:lang w:eastAsia="es-ES"/>
          </w:rPr>
          <w:t>LinkedIn</w:t>
        </w:r>
      </w:hyperlink>
      <w:r w:rsidRPr="00281FC4">
        <w:rPr>
          <w:rFonts w:ascii="Times New Roman" w:eastAsia="Times New Roman" w:hAnsi="Times New Roman" w:cs="Times New Roman"/>
          <w:sz w:val="24"/>
          <w:szCs w:val="24"/>
          <w:lang w:eastAsia="es-ES"/>
        </w:rPr>
        <w:t>.</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hyperlink r:id="rId19" w:tgtFrame="_blank" w:history="1">
        <w:r w:rsidRPr="00281FC4">
          <w:rPr>
            <w:rFonts w:ascii="Times New Roman" w:eastAsia="Times New Roman" w:hAnsi="Times New Roman" w:cs="Times New Roman"/>
            <w:color w:val="0000FF"/>
            <w:sz w:val="24"/>
            <w:szCs w:val="24"/>
            <w:u w:val="single"/>
            <w:lang w:eastAsia="es-ES"/>
          </w:rPr>
          <w:t>Link</w:t>
        </w:r>
      </w:hyperlink>
      <w:r w:rsidRPr="00281FC4">
        <w:rPr>
          <w:rFonts w:ascii="Times New Roman" w:eastAsia="Times New Roman" w:hAnsi="Times New Roman" w:cs="Times New Roman"/>
          <w:sz w:val="24"/>
          <w:szCs w:val="24"/>
          <w:lang w:eastAsia="es-ES"/>
        </w:rPr>
        <w:t xml:space="preserve"> to the data (GNU).</w:t>
      </w:r>
    </w:p>
    <w:p w:rsidR="00281FC4" w:rsidRPr="00281FC4" w:rsidRDefault="00281FC4" w:rsidP="00281FC4">
      <w:pPr>
        <w:spacing w:after="0" w:line="240" w:lineRule="auto"/>
        <w:rPr>
          <w:rFonts w:ascii="Times New Roman" w:eastAsia="Times New Roman" w:hAnsi="Times New Roman" w:cs="Times New Roman"/>
          <w:color w:val="0000FF"/>
          <w:sz w:val="24"/>
          <w:szCs w:val="24"/>
          <w:u w:val="single"/>
          <w:lang w:eastAsia="es-ES"/>
        </w:rPr>
      </w:pPr>
      <w:r w:rsidRPr="00281FC4">
        <w:rPr>
          <w:rFonts w:ascii="Times New Roman" w:eastAsia="Times New Roman" w:hAnsi="Times New Roman" w:cs="Times New Roman"/>
          <w:sz w:val="24"/>
          <w:szCs w:val="24"/>
          <w:lang w:eastAsia="es-ES"/>
        </w:rPr>
        <w:fldChar w:fldCharType="begin"/>
      </w:r>
      <w:r w:rsidRPr="00281FC4">
        <w:rPr>
          <w:rFonts w:ascii="Times New Roman" w:eastAsia="Times New Roman" w:hAnsi="Times New Roman" w:cs="Times New Roman"/>
          <w:sz w:val="24"/>
          <w:szCs w:val="24"/>
          <w:lang w:eastAsia="es-ES"/>
        </w:rPr>
        <w:instrText xml:space="preserve"> HYPERLINK "https://towardsdatascience.com/nonlinear-time-series-an-intuitive-introduction-7390aae8b446" \t "_blank" </w:instrText>
      </w:r>
      <w:r w:rsidRPr="00281FC4">
        <w:rPr>
          <w:rFonts w:ascii="Times New Roman" w:eastAsia="Times New Roman" w:hAnsi="Times New Roman" w:cs="Times New Roman"/>
          <w:sz w:val="24"/>
          <w:szCs w:val="24"/>
          <w:lang w:eastAsia="es-ES"/>
        </w:rPr>
        <w:fldChar w:fldCharType="separate"/>
      </w:r>
    </w:p>
    <w:p w:rsidR="00281FC4" w:rsidRPr="00281FC4" w:rsidRDefault="00281FC4" w:rsidP="00281FC4">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81FC4">
        <w:rPr>
          <w:rFonts w:ascii="Times New Roman" w:eastAsia="Times New Roman" w:hAnsi="Times New Roman" w:cs="Times New Roman"/>
          <w:b/>
          <w:bCs/>
          <w:color w:val="0000FF"/>
          <w:sz w:val="36"/>
          <w:szCs w:val="36"/>
          <w:u w:val="single"/>
          <w:lang w:eastAsia="es-ES"/>
        </w:rPr>
        <w:t>Nonlinear Time Series — an intuitive introduction</w:t>
      </w:r>
    </w:p>
    <w:p w:rsidR="00281FC4" w:rsidRPr="00281FC4" w:rsidRDefault="00281FC4" w:rsidP="00281FC4">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ES"/>
        </w:rPr>
      </w:pPr>
      <w:r w:rsidRPr="00281FC4">
        <w:rPr>
          <w:rFonts w:ascii="Times New Roman" w:eastAsia="Times New Roman" w:hAnsi="Times New Roman" w:cs="Times New Roman"/>
          <w:b/>
          <w:bCs/>
          <w:color w:val="0000FF"/>
          <w:sz w:val="27"/>
          <w:szCs w:val="27"/>
          <w:u w:val="single"/>
          <w:lang w:eastAsia="es-ES"/>
        </w:rPr>
        <w:t>Why do your standard time series analysis procedures sometimes fail?</w:t>
      </w:r>
    </w:p>
    <w:p w:rsidR="00281FC4" w:rsidRPr="00281FC4" w:rsidRDefault="00281FC4" w:rsidP="00281FC4">
      <w:pPr>
        <w:spacing w:before="100" w:beforeAutospacing="1" w:after="100" w:afterAutospacing="1" w:line="240" w:lineRule="auto"/>
        <w:rPr>
          <w:rFonts w:ascii="Times New Roman" w:eastAsia="Times New Roman" w:hAnsi="Times New Roman" w:cs="Times New Roman"/>
          <w:color w:val="0000FF"/>
          <w:sz w:val="24"/>
          <w:szCs w:val="24"/>
          <w:u w:val="single"/>
          <w:lang w:eastAsia="es-ES"/>
        </w:rPr>
      </w:pPr>
      <w:r w:rsidRPr="00281FC4">
        <w:rPr>
          <w:rFonts w:ascii="Times New Roman" w:eastAsia="Times New Roman" w:hAnsi="Times New Roman" w:cs="Times New Roman"/>
          <w:color w:val="0000FF"/>
          <w:sz w:val="24"/>
          <w:szCs w:val="24"/>
          <w:u w:val="single"/>
          <w:lang w:eastAsia="es-ES"/>
        </w:rPr>
        <w:t>towardsdatascience.com</w:t>
      </w:r>
    </w:p>
    <w:p w:rsidR="00281FC4" w:rsidRPr="00281FC4" w:rsidRDefault="00281FC4" w:rsidP="00281FC4">
      <w:pPr>
        <w:spacing w:after="0"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fldChar w:fldCharType="end"/>
      </w:r>
    </w:p>
    <w:p w:rsidR="00281FC4" w:rsidRPr="00281FC4" w:rsidRDefault="00281FC4" w:rsidP="00281FC4">
      <w:pPr>
        <w:spacing w:before="100" w:beforeAutospacing="1" w:after="100" w:afterAutospacing="1" w:line="240" w:lineRule="auto"/>
        <w:rPr>
          <w:rFonts w:ascii="Times New Roman" w:eastAsia="Times New Roman" w:hAnsi="Times New Roman" w:cs="Times New Roman"/>
          <w:sz w:val="24"/>
          <w:szCs w:val="24"/>
          <w:lang w:eastAsia="es-ES"/>
        </w:rPr>
      </w:pPr>
      <w:r w:rsidRPr="00281FC4">
        <w:rPr>
          <w:rFonts w:ascii="Times New Roman" w:eastAsia="Times New Roman" w:hAnsi="Times New Roman" w:cs="Times New Roman"/>
          <w:sz w:val="24"/>
          <w:szCs w:val="24"/>
          <w:lang w:eastAsia="es-ES"/>
        </w:rPr>
        <w:t>Thanks to Ben Huberman</w:t>
      </w:r>
    </w:p>
    <w:p w:rsidR="00625665" w:rsidRDefault="00625665"/>
    <w:sectPr w:rsidR="006256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D25444"/>
    <w:multiLevelType w:val="multilevel"/>
    <w:tmpl w:val="01D46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FC4"/>
    <w:rsid w:val="00281FC4"/>
    <w:rsid w:val="0062566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8DE16-EDFC-4A66-A18C-6F9C2C90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28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81FC4"/>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281FC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1FC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81FC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281FC4"/>
    <w:rPr>
      <w:rFonts w:ascii="Times New Roman" w:eastAsia="Times New Roman" w:hAnsi="Times New Roman" w:cs="Times New Roman"/>
      <w:b/>
      <w:bCs/>
      <w:sz w:val="27"/>
      <w:szCs w:val="27"/>
      <w:lang w:eastAsia="es-ES"/>
    </w:rPr>
  </w:style>
  <w:style w:type="character" w:styleId="Textoennegrita">
    <w:name w:val="Strong"/>
    <w:basedOn w:val="Fuentedeprrafopredeter"/>
    <w:uiPriority w:val="22"/>
    <w:qFormat/>
    <w:rsid w:val="00281FC4"/>
    <w:rPr>
      <w:b/>
      <w:bCs/>
    </w:rPr>
  </w:style>
  <w:style w:type="character" w:styleId="Hipervnculo">
    <w:name w:val="Hyperlink"/>
    <w:basedOn w:val="Fuentedeprrafopredeter"/>
    <w:uiPriority w:val="99"/>
    <w:semiHidden/>
    <w:unhideWhenUsed/>
    <w:rsid w:val="00281FC4"/>
    <w:rPr>
      <w:color w:val="0000FF"/>
      <w:u w:val="single"/>
    </w:rPr>
  </w:style>
  <w:style w:type="paragraph" w:customStyle="1" w:styleId="pw-post-body-paragraph">
    <w:name w:val="pw-post-body-paragraph"/>
    <w:basedOn w:val="Normal"/>
    <w:rsid w:val="0028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81FC4"/>
    <w:rPr>
      <w:i/>
      <w:iCs/>
    </w:rPr>
  </w:style>
  <w:style w:type="paragraph" w:customStyle="1" w:styleId="nl">
    <w:name w:val="nl"/>
    <w:basedOn w:val="Normal"/>
    <w:rsid w:val="0028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81FC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81F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81FC4"/>
    <w:rPr>
      <w:rFonts w:ascii="Courier New" w:eastAsia="Times New Roman" w:hAnsi="Courier New" w:cs="Courier New"/>
      <w:sz w:val="20"/>
      <w:szCs w:val="20"/>
      <w:lang w:eastAsia="es-ES"/>
    </w:rPr>
  </w:style>
  <w:style w:type="character" w:customStyle="1" w:styleId="ga">
    <w:name w:val="ga"/>
    <w:basedOn w:val="Fuentedeprrafopredeter"/>
    <w:rsid w:val="00281FC4"/>
  </w:style>
  <w:style w:type="character" w:customStyle="1" w:styleId="hljs-punctuation">
    <w:name w:val="hljs-punctuation"/>
    <w:basedOn w:val="Fuentedeprrafopredeter"/>
    <w:rsid w:val="00281FC4"/>
  </w:style>
  <w:style w:type="character" w:customStyle="1" w:styleId="hljs-string">
    <w:name w:val="hljs-string"/>
    <w:basedOn w:val="Fuentedeprrafopredeter"/>
    <w:rsid w:val="00281FC4"/>
  </w:style>
  <w:style w:type="character" w:customStyle="1" w:styleId="hljs-operator">
    <w:name w:val="hljs-operator"/>
    <w:basedOn w:val="Fuentedeprrafopredeter"/>
    <w:rsid w:val="00281FC4"/>
  </w:style>
  <w:style w:type="character" w:customStyle="1" w:styleId="hljs-number">
    <w:name w:val="hljs-number"/>
    <w:basedOn w:val="Fuentedeprrafopredeter"/>
    <w:rsid w:val="00281FC4"/>
  </w:style>
  <w:style w:type="character" w:customStyle="1" w:styleId="hljs-builtin">
    <w:name w:val="hljs-built_in"/>
    <w:basedOn w:val="Fuentedeprrafopredeter"/>
    <w:rsid w:val="00281FC4"/>
  </w:style>
  <w:style w:type="paragraph" w:customStyle="1" w:styleId="mb">
    <w:name w:val="mb"/>
    <w:basedOn w:val="Normal"/>
    <w:rsid w:val="0028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ljs-keyword">
    <w:name w:val="hljs-keyword"/>
    <w:basedOn w:val="Fuentedeprrafopredeter"/>
    <w:rsid w:val="00281FC4"/>
  </w:style>
  <w:style w:type="paragraph" w:customStyle="1" w:styleId="bm">
    <w:name w:val="bm"/>
    <w:basedOn w:val="Normal"/>
    <w:rsid w:val="00281FC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929979">
      <w:bodyDiv w:val="1"/>
      <w:marLeft w:val="0"/>
      <w:marRight w:val="0"/>
      <w:marTop w:val="0"/>
      <w:marBottom w:val="0"/>
      <w:divBdr>
        <w:top w:val="none" w:sz="0" w:space="0" w:color="auto"/>
        <w:left w:val="none" w:sz="0" w:space="0" w:color="auto"/>
        <w:bottom w:val="none" w:sz="0" w:space="0" w:color="auto"/>
        <w:right w:val="none" w:sz="0" w:space="0" w:color="auto"/>
      </w:divBdr>
      <w:divsChild>
        <w:div w:id="262499990">
          <w:marLeft w:val="0"/>
          <w:marRight w:val="0"/>
          <w:marTop w:val="0"/>
          <w:marBottom w:val="0"/>
          <w:divBdr>
            <w:top w:val="none" w:sz="0" w:space="0" w:color="auto"/>
            <w:left w:val="none" w:sz="0" w:space="0" w:color="auto"/>
            <w:bottom w:val="none" w:sz="0" w:space="0" w:color="auto"/>
            <w:right w:val="none" w:sz="0" w:space="0" w:color="auto"/>
          </w:divBdr>
          <w:divsChild>
            <w:div w:id="312301424">
              <w:marLeft w:val="0"/>
              <w:marRight w:val="0"/>
              <w:marTop w:val="0"/>
              <w:marBottom w:val="0"/>
              <w:divBdr>
                <w:top w:val="none" w:sz="0" w:space="0" w:color="auto"/>
                <w:left w:val="none" w:sz="0" w:space="0" w:color="auto"/>
                <w:bottom w:val="none" w:sz="0" w:space="0" w:color="auto"/>
                <w:right w:val="none" w:sz="0" w:space="0" w:color="auto"/>
              </w:divBdr>
              <w:divsChild>
                <w:div w:id="579489365">
                  <w:marLeft w:val="0"/>
                  <w:marRight w:val="0"/>
                  <w:marTop w:val="0"/>
                  <w:marBottom w:val="0"/>
                  <w:divBdr>
                    <w:top w:val="none" w:sz="0" w:space="0" w:color="auto"/>
                    <w:left w:val="none" w:sz="0" w:space="0" w:color="auto"/>
                    <w:bottom w:val="none" w:sz="0" w:space="0" w:color="auto"/>
                    <w:right w:val="none" w:sz="0" w:space="0" w:color="auto"/>
                  </w:divBdr>
                  <w:divsChild>
                    <w:div w:id="1202942968">
                      <w:marLeft w:val="0"/>
                      <w:marRight w:val="0"/>
                      <w:marTop w:val="0"/>
                      <w:marBottom w:val="0"/>
                      <w:divBdr>
                        <w:top w:val="none" w:sz="0" w:space="0" w:color="auto"/>
                        <w:left w:val="none" w:sz="0" w:space="0" w:color="auto"/>
                        <w:bottom w:val="none" w:sz="0" w:space="0" w:color="auto"/>
                        <w:right w:val="none" w:sz="0" w:space="0" w:color="auto"/>
                      </w:divBdr>
                      <w:divsChild>
                        <w:div w:id="641010203">
                          <w:marLeft w:val="0"/>
                          <w:marRight w:val="0"/>
                          <w:marTop w:val="0"/>
                          <w:marBottom w:val="0"/>
                          <w:divBdr>
                            <w:top w:val="none" w:sz="0" w:space="0" w:color="auto"/>
                            <w:left w:val="none" w:sz="0" w:space="0" w:color="auto"/>
                            <w:bottom w:val="none" w:sz="0" w:space="0" w:color="auto"/>
                            <w:right w:val="none" w:sz="0" w:space="0" w:color="auto"/>
                          </w:divBdr>
                          <w:divsChild>
                            <w:div w:id="1027944945">
                              <w:marLeft w:val="0"/>
                              <w:marRight w:val="0"/>
                              <w:marTop w:val="0"/>
                              <w:marBottom w:val="0"/>
                              <w:divBdr>
                                <w:top w:val="none" w:sz="0" w:space="0" w:color="auto"/>
                                <w:left w:val="none" w:sz="0" w:space="0" w:color="auto"/>
                                <w:bottom w:val="none" w:sz="0" w:space="0" w:color="auto"/>
                                <w:right w:val="none" w:sz="0" w:space="0" w:color="auto"/>
                              </w:divBdr>
                              <w:divsChild>
                                <w:div w:id="678586394">
                                  <w:marLeft w:val="0"/>
                                  <w:marRight w:val="0"/>
                                  <w:marTop w:val="0"/>
                                  <w:marBottom w:val="0"/>
                                  <w:divBdr>
                                    <w:top w:val="none" w:sz="0" w:space="0" w:color="auto"/>
                                    <w:left w:val="none" w:sz="0" w:space="0" w:color="auto"/>
                                    <w:bottom w:val="none" w:sz="0" w:space="0" w:color="auto"/>
                                    <w:right w:val="none" w:sz="0" w:space="0" w:color="auto"/>
                                  </w:divBdr>
                                </w:div>
                                <w:div w:id="1389643577">
                                  <w:marLeft w:val="0"/>
                                  <w:marRight w:val="0"/>
                                  <w:marTop w:val="0"/>
                                  <w:marBottom w:val="0"/>
                                  <w:divBdr>
                                    <w:top w:val="none" w:sz="0" w:space="0" w:color="auto"/>
                                    <w:left w:val="none" w:sz="0" w:space="0" w:color="auto"/>
                                    <w:bottom w:val="none" w:sz="0" w:space="0" w:color="auto"/>
                                    <w:right w:val="none" w:sz="0" w:space="0" w:color="auto"/>
                                  </w:divBdr>
                                </w:div>
                                <w:div w:id="1620451215">
                                  <w:marLeft w:val="0"/>
                                  <w:marRight w:val="0"/>
                                  <w:marTop w:val="0"/>
                                  <w:marBottom w:val="0"/>
                                  <w:divBdr>
                                    <w:top w:val="none" w:sz="0" w:space="0" w:color="auto"/>
                                    <w:left w:val="none" w:sz="0" w:space="0" w:color="auto"/>
                                    <w:bottom w:val="none" w:sz="0" w:space="0" w:color="auto"/>
                                    <w:right w:val="none" w:sz="0" w:space="0" w:color="auto"/>
                                  </w:divBdr>
                                  <w:divsChild>
                                    <w:div w:id="20805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7240">
                              <w:marLeft w:val="0"/>
                              <w:marRight w:val="0"/>
                              <w:marTop w:val="0"/>
                              <w:marBottom w:val="0"/>
                              <w:divBdr>
                                <w:top w:val="none" w:sz="0" w:space="0" w:color="auto"/>
                                <w:left w:val="none" w:sz="0" w:space="0" w:color="auto"/>
                                <w:bottom w:val="none" w:sz="0" w:space="0" w:color="auto"/>
                                <w:right w:val="none" w:sz="0" w:space="0" w:color="auto"/>
                              </w:divBdr>
                              <w:divsChild>
                                <w:div w:id="67579291">
                                  <w:marLeft w:val="0"/>
                                  <w:marRight w:val="0"/>
                                  <w:marTop w:val="0"/>
                                  <w:marBottom w:val="0"/>
                                  <w:divBdr>
                                    <w:top w:val="none" w:sz="0" w:space="0" w:color="auto"/>
                                    <w:left w:val="none" w:sz="0" w:space="0" w:color="auto"/>
                                    <w:bottom w:val="none" w:sz="0" w:space="0" w:color="auto"/>
                                    <w:right w:val="none" w:sz="0" w:space="0" w:color="auto"/>
                                  </w:divBdr>
                                  <w:divsChild>
                                    <w:div w:id="1961063279">
                                      <w:marLeft w:val="0"/>
                                      <w:marRight w:val="0"/>
                                      <w:marTop w:val="0"/>
                                      <w:marBottom w:val="0"/>
                                      <w:divBdr>
                                        <w:top w:val="none" w:sz="0" w:space="0" w:color="auto"/>
                                        <w:left w:val="none" w:sz="0" w:space="0" w:color="auto"/>
                                        <w:bottom w:val="none" w:sz="0" w:space="0" w:color="auto"/>
                                        <w:right w:val="none" w:sz="0" w:space="0" w:color="auto"/>
                                      </w:divBdr>
                                    </w:div>
                                  </w:divsChild>
                                </w:div>
                                <w:div w:id="723917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79556">
                                  <w:marLeft w:val="0"/>
                                  <w:marRight w:val="0"/>
                                  <w:marTop w:val="0"/>
                                  <w:marBottom w:val="0"/>
                                  <w:divBdr>
                                    <w:top w:val="none" w:sz="0" w:space="0" w:color="auto"/>
                                    <w:left w:val="none" w:sz="0" w:space="0" w:color="auto"/>
                                    <w:bottom w:val="none" w:sz="0" w:space="0" w:color="auto"/>
                                    <w:right w:val="none" w:sz="0" w:space="0" w:color="auto"/>
                                  </w:divBdr>
                                  <w:divsChild>
                                    <w:div w:id="890269126">
                                      <w:marLeft w:val="0"/>
                                      <w:marRight w:val="0"/>
                                      <w:marTop w:val="0"/>
                                      <w:marBottom w:val="0"/>
                                      <w:divBdr>
                                        <w:top w:val="none" w:sz="0" w:space="0" w:color="auto"/>
                                        <w:left w:val="none" w:sz="0" w:space="0" w:color="auto"/>
                                        <w:bottom w:val="none" w:sz="0" w:space="0" w:color="auto"/>
                                        <w:right w:val="none" w:sz="0" w:space="0" w:color="auto"/>
                                      </w:divBdr>
                                    </w:div>
                                  </w:divsChild>
                                </w:div>
                                <w:div w:id="1809277292">
                                  <w:marLeft w:val="0"/>
                                  <w:marRight w:val="0"/>
                                  <w:marTop w:val="0"/>
                                  <w:marBottom w:val="0"/>
                                  <w:divBdr>
                                    <w:top w:val="none" w:sz="0" w:space="0" w:color="auto"/>
                                    <w:left w:val="none" w:sz="0" w:space="0" w:color="auto"/>
                                    <w:bottom w:val="none" w:sz="0" w:space="0" w:color="auto"/>
                                    <w:right w:val="none" w:sz="0" w:space="0" w:color="auto"/>
                                  </w:divBdr>
                                  <w:divsChild>
                                    <w:div w:id="1959946433">
                                      <w:marLeft w:val="0"/>
                                      <w:marRight w:val="0"/>
                                      <w:marTop w:val="0"/>
                                      <w:marBottom w:val="0"/>
                                      <w:divBdr>
                                        <w:top w:val="none" w:sz="0" w:space="0" w:color="auto"/>
                                        <w:left w:val="none" w:sz="0" w:space="0" w:color="auto"/>
                                        <w:bottom w:val="none" w:sz="0" w:space="0" w:color="auto"/>
                                        <w:right w:val="none" w:sz="0" w:space="0" w:color="auto"/>
                                      </w:divBdr>
                                    </w:div>
                                  </w:divsChild>
                                </w:div>
                                <w:div w:id="882131130">
                                  <w:marLeft w:val="0"/>
                                  <w:marRight w:val="0"/>
                                  <w:marTop w:val="0"/>
                                  <w:marBottom w:val="0"/>
                                  <w:divBdr>
                                    <w:top w:val="none" w:sz="0" w:space="0" w:color="auto"/>
                                    <w:left w:val="none" w:sz="0" w:space="0" w:color="auto"/>
                                    <w:bottom w:val="none" w:sz="0" w:space="0" w:color="auto"/>
                                    <w:right w:val="none" w:sz="0" w:space="0" w:color="auto"/>
                                  </w:divBdr>
                                  <w:divsChild>
                                    <w:div w:id="253977458">
                                      <w:marLeft w:val="0"/>
                                      <w:marRight w:val="0"/>
                                      <w:marTop w:val="0"/>
                                      <w:marBottom w:val="0"/>
                                      <w:divBdr>
                                        <w:top w:val="none" w:sz="0" w:space="0" w:color="auto"/>
                                        <w:left w:val="none" w:sz="0" w:space="0" w:color="auto"/>
                                        <w:bottom w:val="none" w:sz="0" w:space="0" w:color="auto"/>
                                        <w:right w:val="none" w:sz="0" w:space="0" w:color="auto"/>
                                      </w:divBdr>
                                    </w:div>
                                  </w:divsChild>
                                </w:div>
                                <w:div w:id="555242623">
                                  <w:marLeft w:val="0"/>
                                  <w:marRight w:val="0"/>
                                  <w:marTop w:val="0"/>
                                  <w:marBottom w:val="0"/>
                                  <w:divBdr>
                                    <w:top w:val="none" w:sz="0" w:space="0" w:color="auto"/>
                                    <w:left w:val="none" w:sz="0" w:space="0" w:color="auto"/>
                                    <w:bottom w:val="none" w:sz="0" w:space="0" w:color="auto"/>
                                    <w:right w:val="none" w:sz="0" w:space="0" w:color="auto"/>
                                  </w:divBdr>
                                  <w:divsChild>
                                    <w:div w:id="1177039016">
                                      <w:marLeft w:val="0"/>
                                      <w:marRight w:val="0"/>
                                      <w:marTop w:val="0"/>
                                      <w:marBottom w:val="0"/>
                                      <w:divBdr>
                                        <w:top w:val="none" w:sz="0" w:space="0" w:color="auto"/>
                                        <w:left w:val="none" w:sz="0" w:space="0" w:color="auto"/>
                                        <w:bottom w:val="none" w:sz="0" w:space="0" w:color="auto"/>
                                        <w:right w:val="none" w:sz="0" w:space="0" w:color="auto"/>
                                      </w:divBdr>
                                    </w:div>
                                  </w:divsChild>
                                </w:div>
                                <w:div w:id="1463420552">
                                  <w:marLeft w:val="0"/>
                                  <w:marRight w:val="0"/>
                                  <w:marTop w:val="0"/>
                                  <w:marBottom w:val="0"/>
                                  <w:divBdr>
                                    <w:top w:val="none" w:sz="0" w:space="0" w:color="auto"/>
                                    <w:left w:val="none" w:sz="0" w:space="0" w:color="auto"/>
                                    <w:bottom w:val="none" w:sz="0" w:space="0" w:color="auto"/>
                                    <w:right w:val="none" w:sz="0" w:space="0" w:color="auto"/>
                                  </w:divBdr>
                                  <w:divsChild>
                                    <w:div w:id="488792643">
                                      <w:marLeft w:val="0"/>
                                      <w:marRight w:val="0"/>
                                      <w:marTop w:val="0"/>
                                      <w:marBottom w:val="0"/>
                                      <w:divBdr>
                                        <w:top w:val="none" w:sz="0" w:space="0" w:color="auto"/>
                                        <w:left w:val="none" w:sz="0" w:space="0" w:color="auto"/>
                                        <w:bottom w:val="none" w:sz="0" w:space="0" w:color="auto"/>
                                        <w:right w:val="none" w:sz="0" w:space="0" w:color="auto"/>
                                      </w:divBdr>
                                    </w:div>
                                  </w:divsChild>
                                </w:div>
                                <w:div w:id="24447955">
                                  <w:marLeft w:val="0"/>
                                  <w:marRight w:val="0"/>
                                  <w:marTop w:val="0"/>
                                  <w:marBottom w:val="0"/>
                                  <w:divBdr>
                                    <w:top w:val="none" w:sz="0" w:space="0" w:color="auto"/>
                                    <w:left w:val="none" w:sz="0" w:space="0" w:color="auto"/>
                                    <w:bottom w:val="none" w:sz="0" w:space="0" w:color="auto"/>
                                    <w:right w:val="none" w:sz="0" w:space="0" w:color="auto"/>
                                  </w:divBdr>
                                  <w:divsChild>
                                    <w:div w:id="664892768">
                                      <w:marLeft w:val="0"/>
                                      <w:marRight w:val="0"/>
                                      <w:marTop w:val="0"/>
                                      <w:marBottom w:val="0"/>
                                      <w:divBdr>
                                        <w:top w:val="none" w:sz="0" w:space="0" w:color="auto"/>
                                        <w:left w:val="none" w:sz="0" w:space="0" w:color="auto"/>
                                        <w:bottom w:val="none" w:sz="0" w:space="0" w:color="auto"/>
                                        <w:right w:val="none" w:sz="0" w:space="0" w:color="auto"/>
                                      </w:divBdr>
                                    </w:div>
                                  </w:divsChild>
                                </w:div>
                                <w:div w:id="894124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709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29691">
                              <w:marLeft w:val="0"/>
                              <w:marRight w:val="0"/>
                              <w:marTop w:val="0"/>
                              <w:marBottom w:val="0"/>
                              <w:divBdr>
                                <w:top w:val="none" w:sz="0" w:space="0" w:color="auto"/>
                                <w:left w:val="none" w:sz="0" w:space="0" w:color="auto"/>
                                <w:bottom w:val="none" w:sz="0" w:space="0" w:color="auto"/>
                                <w:right w:val="none" w:sz="0" w:space="0" w:color="auto"/>
                              </w:divBdr>
                              <w:divsChild>
                                <w:div w:id="1590852438">
                                  <w:marLeft w:val="0"/>
                                  <w:marRight w:val="0"/>
                                  <w:marTop w:val="0"/>
                                  <w:marBottom w:val="0"/>
                                  <w:divBdr>
                                    <w:top w:val="none" w:sz="0" w:space="0" w:color="auto"/>
                                    <w:left w:val="none" w:sz="0" w:space="0" w:color="auto"/>
                                    <w:bottom w:val="none" w:sz="0" w:space="0" w:color="auto"/>
                                    <w:right w:val="none" w:sz="0" w:space="0" w:color="auto"/>
                                  </w:divBdr>
                                  <w:divsChild>
                                    <w:div w:id="288781136">
                                      <w:marLeft w:val="0"/>
                                      <w:marRight w:val="0"/>
                                      <w:marTop w:val="0"/>
                                      <w:marBottom w:val="0"/>
                                      <w:divBdr>
                                        <w:top w:val="none" w:sz="0" w:space="0" w:color="auto"/>
                                        <w:left w:val="none" w:sz="0" w:space="0" w:color="auto"/>
                                        <w:bottom w:val="none" w:sz="0" w:space="0" w:color="auto"/>
                                        <w:right w:val="none" w:sz="0" w:space="0" w:color="auto"/>
                                      </w:divBdr>
                                    </w:div>
                                  </w:divsChild>
                                </w:div>
                                <w:div w:id="1910069485">
                                  <w:marLeft w:val="0"/>
                                  <w:marRight w:val="0"/>
                                  <w:marTop w:val="0"/>
                                  <w:marBottom w:val="0"/>
                                  <w:divBdr>
                                    <w:top w:val="none" w:sz="0" w:space="0" w:color="auto"/>
                                    <w:left w:val="none" w:sz="0" w:space="0" w:color="auto"/>
                                    <w:bottom w:val="none" w:sz="0" w:space="0" w:color="auto"/>
                                    <w:right w:val="none" w:sz="0" w:space="0" w:color="auto"/>
                                  </w:divBdr>
                                  <w:divsChild>
                                    <w:div w:id="980963850">
                                      <w:marLeft w:val="0"/>
                                      <w:marRight w:val="0"/>
                                      <w:marTop w:val="0"/>
                                      <w:marBottom w:val="0"/>
                                      <w:divBdr>
                                        <w:top w:val="none" w:sz="0" w:space="0" w:color="auto"/>
                                        <w:left w:val="none" w:sz="0" w:space="0" w:color="auto"/>
                                        <w:bottom w:val="none" w:sz="0" w:space="0" w:color="auto"/>
                                        <w:right w:val="none" w:sz="0" w:space="0" w:color="auto"/>
                                      </w:divBdr>
                                    </w:div>
                                  </w:divsChild>
                                </w:div>
                                <w:div w:id="943535467">
                                  <w:marLeft w:val="0"/>
                                  <w:marRight w:val="0"/>
                                  <w:marTop w:val="0"/>
                                  <w:marBottom w:val="0"/>
                                  <w:divBdr>
                                    <w:top w:val="none" w:sz="0" w:space="0" w:color="auto"/>
                                    <w:left w:val="none" w:sz="0" w:space="0" w:color="auto"/>
                                    <w:bottom w:val="none" w:sz="0" w:space="0" w:color="auto"/>
                                    <w:right w:val="none" w:sz="0" w:space="0" w:color="auto"/>
                                  </w:divBdr>
                                  <w:divsChild>
                                    <w:div w:id="486214331">
                                      <w:marLeft w:val="0"/>
                                      <w:marRight w:val="0"/>
                                      <w:marTop w:val="0"/>
                                      <w:marBottom w:val="0"/>
                                      <w:divBdr>
                                        <w:top w:val="none" w:sz="0" w:space="0" w:color="auto"/>
                                        <w:left w:val="none" w:sz="0" w:space="0" w:color="auto"/>
                                        <w:bottom w:val="none" w:sz="0" w:space="0" w:color="auto"/>
                                        <w:right w:val="none" w:sz="0" w:space="0" w:color="auto"/>
                                      </w:divBdr>
                                    </w:div>
                                  </w:divsChild>
                                </w:div>
                                <w:div w:id="203059487">
                                  <w:marLeft w:val="0"/>
                                  <w:marRight w:val="0"/>
                                  <w:marTop w:val="0"/>
                                  <w:marBottom w:val="0"/>
                                  <w:divBdr>
                                    <w:top w:val="none" w:sz="0" w:space="0" w:color="auto"/>
                                    <w:left w:val="none" w:sz="0" w:space="0" w:color="auto"/>
                                    <w:bottom w:val="none" w:sz="0" w:space="0" w:color="auto"/>
                                    <w:right w:val="none" w:sz="0" w:space="0" w:color="auto"/>
                                  </w:divBdr>
                                  <w:divsChild>
                                    <w:div w:id="1671836299">
                                      <w:marLeft w:val="0"/>
                                      <w:marRight w:val="0"/>
                                      <w:marTop w:val="0"/>
                                      <w:marBottom w:val="0"/>
                                      <w:divBdr>
                                        <w:top w:val="none" w:sz="0" w:space="0" w:color="auto"/>
                                        <w:left w:val="none" w:sz="0" w:space="0" w:color="auto"/>
                                        <w:bottom w:val="none" w:sz="0" w:space="0" w:color="auto"/>
                                        <w:right w:val="none" w:sz="0" w:space="0" w:color="auto"/>
                                      </w:divBdr>
                                    </w:div>
                                  </w:divsChild>
                                </w:div>
                                <w:div w:id="1801073333">
                                  <w:marLeft w:val="0"/>
                                  <w:marRight w:val="0"/>
                                  <w:marTop w:val="0"/>
                                  <w:marBottom w:val="0"/>
                                  <w:divBdr>
                                    <w:top w:val="none" w:sz="0" w:space="0" w:color="auto"/>
                                    <w:left w:val="none" w:sz="0" w:space="0" w:color="auto"/>
                                    <w:bottom w:val="none" w:sz="0" w:space="0" w:color="auto"/>
                                    <w:right w:val="none" w:sz="0" w:space="0" w:color="auto"/>
                                  </w:divBdr>
                                  <w:divsChild>
                                    <w:div w:id="1838495370">
                                      <w:marLeft w:val="0"/>
                                      <w:marRight w:val="0"/>
                                      <w:marTop w:val="0"/>
                                      <w:marBottom w:val="0"/>
                                      <w:divBdr>
                                        <w:top w:val="none" w:sz="0" w:space="0" w:color="auto"/>
                                        <w:left w:val="none" w:sz="0" w:space="0" w:color="auto"/>
                                        <w:bottom w:val="none" w:sz="0" w:space="0" w:color="auto"/>
                                        <w:right w:val="none" w:sz="0" w:space="0" w:color="auto"/>
                                      </w:divBdr>
                                      <w:divsChild>
                                        <w:div w:id="927270088">
                                          <w:marLeft w:val="0"/>
                                          <w:marRight w:val="0"/>
                                          <w:marTop w:val="0"/>
                                          <w:marBottom w:val="0"/>
                                          <w:divBdr>
                                            <w:top w:val="none" w:sz="0" w:space="0" w:color="auto"/>
                                            <w:left w:val="none" w:sz="0" w:space="0" w:color="auto"/>
                                            <w:bottom w:val="none" w:sz="0" w:space="0" w:color="auto"/>
                                            <w:right w:val="none" w:sz="0" w:space="0" w:color="auto"/>
                                          </w:divBdr>
                                          <w:divsChild>
                                            <w:div w:id="1187448088">
                                              <w:marLeft w:val="0"/>
                                              <w:marRight w:val="0"/>
                                              <w:marTop w:val="0"/>
                                              <w:marBottom w:val="0"/>
                                              <w:divBdr>
                                                <w:top w:val="none" w:sz="0" w:space="0" w:color="auto"/>
                                                <w:left w:val="none" w:sz="0" w:space="0" w:color="auto"/>
                                                <w:bottom w:val="none" w:sz="0" w:space="0" w:color="auto"/>
                                                <w:right w:val="none" w:sz="0" w:space="0" w:color="auto"/>
                                              </w:divBdr>
                                            </w:div>
                                            <w:div w:id="170971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6539">
                  <w:marLeft w:val="0"/>
                  <w:marRight w:val="0"/>
                  <w:marTop w:val="0"/>
                  <w:marBottom w:val="0"/>
                  <w:divBdr>
                    <w:top w:val="none" w:sz="0" w:space="0" w:color="auto"/>
                    <w:left w:val="none" w:sz="0" w:space="0" w:color="auto"/>
                    <w:bottom w:val="none" w:sz="0" w:space="0" w:color="auto"/>
                    <w:right w:val="none" w:sz="0" w:space="0" w:color="auto"/>
                  </w:divBdr>
                  <w:divsChild>
                    <w:div w:id="9576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linkedin.com/in/micha%C5%82-cukrowski/"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medium.com/@michacukrowski"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medium.com/@michacukrowski/nonlinear-time-series-an-intuitive-introduction-7390aae8b446"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picostat.com/dataset/r-dataset-package-datasets-lynx"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2463</Words>
  <Characters>13552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2022-11-23T11:28:00Z</dcterms:created>
  <dcterms:modified xsi:type="dcterms:W3CDTF">2022-11-23T11:29:00Z</dcterms:modified>
</cp:coreProperties>
</file>