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9F9" w:rsidRPr="00A509F9" w:rsidRDefault="00A509F9" w:rsidP="00A509F9">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A509F9">
        <w:rPr>
          <w:rFonts w:ascii="Helvetica" w:eastAsia="Times New Roman" w:hAnsi="Helvetica" w:cs="Helvetica"/>
          <w:b/>
          <w:bCs/>
          <w:color w:val="292929"/>
          <w:spacing w:val="-4"/>
          <w:kern w:val="36"/>
          <w:sz w:val="48"/>
          <w:szCs w:val="48"/>
          <w:lang w:eastAsia="es-ES"/>
        </w:rPr>
        <w:t>Why Analytics Needs an Impact-Driven Approach</w:t>
      </w:r>
    </w:p>
    <w:bookmarkEnd w:id="0"/>
    <w:p w:rsidR="00A509F9" w:rsidRPr="00A509F9" w:rsidRDefault="00A509F9" w:rsidP="00A509F9">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A509F9">
        <w:rPr>
          <w:rFonts w:ascii="Helvetica" w:eastAsia="Times New Roman" w:hAnsi="Helvetica" w:cs="Helvetica"/>
          <w:color w:val="757575"/>
          <w:sz w:val="33"/>
          <w:szCs w:val="33"/>
          <w:lang w:eastAsia="es-ES"/>
        </w:rPr>
        <w:t>The amount of data and its complexity are rising constantly, making it harder and more expensive for businesses to find the right places to create value and drive impact</w:t>
      </w:r>
    </w:p>
    <w:p w:rsidR="00A509F9" w:rsidRPr="00A509F9" w:rsidRDefault="00A509F9" w:rsidP="00A509F9">
      <w:pPr>
        <w:spacing w:after="0" w:line="240" w:lineRule="auto"/>
        <w:rPr>
          <w:rFonts w:ascii="Times New Roman" w:eastAsia="Times New Roman" w:hAnsi="Times New Roman" w:cs="Times New Roman"/>
          <w:sz w:val="24"/>
          <w:szCs w:val="24"/>
          <w:lang w:eastAsia="es-ES"/>
        </w:rPr>
      </w:pPr>
      <w:r w:rsidRPr="00A509F9">
        <w:rPr>
          <w:rFonts w:ascii="Times New Roman" w:eastAsia="Times New Roman" w:hAnsi="Times New Roman" w:cs="Times New Roman"/>
          <w:noProof/>
          <w:sz w:val="24"/>
          <w:szCs w:val="24"/>
          <w:lang w:eastAsia="es-ES"/>
        </w:rPr>
        <w:drawing>
          <wp:inline distT="0" distB="0" distL="0" distR="0">
            <wp:extent cx="5595577" cy="3735358"/>
            <wp:effectExtent l="0" t="0" r="5715" b="0"/>
            <wp:docPr id="1" name="Imagen 1" descr="Image by rawpixel.com o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by rawpixel.com on Freepi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1879" cy="3746240"/>
                    </a:xfrm>
                    <a:prstGeom prst="rect">
                      <a:avLst/>
                    </a:prstGeom>
                    <a:noFill/>
                    <a:ln>
                      <a:noFill/>
                    </a:ln>
                  </pic:spPr>
                </pic:pic>
              </a:graphicData>
            </a:graphic>
          </wp:inline>
        </w:drawing>
      </w:r>
    </w:p>
    <w:p w:rsidR="00A509F9" w:rsidRPr="00A509F9" w:rsidRDefault="00A509F9" w:rsidP="00A509F9">
      <w:pPr>
        <w:spacing w:after="0" w:line="240" w:lineRule="auto"/>
        <w:rPr>
          <w:rFonts w:ascii="Times New Roman" w:eastAsia="Times New Roman" w:hAnsi="Times New Roman" w:cs="Times New Roman"/>
          <w:sz w:val="24"/>
          <w:szCs w:val="24"/>
          <w:lang w:eastAsia="es-ES"/>
        </w:rPr>
      </w:pPr>
      <w:r w:rsidRPr="00A509F9">
        <w:rPr>
          <w:rFonts w:ascii="Times New Roman" w:eastAsia="Times New Roman" w:hAnsi="Times New Roman" w:cs="Times New Roman"/>
          <w:sz w:val="24"/>
          <w:szCs w:val="24"/>
          <w:lang w:eastAsia="es-ES"/>
        </w:rPr>
        <w:t>Image by </w:t>
      </w:r>
      <w:hyperlink r:id="rId6" w:tgtFrame="_blank" w:history="1">
        <w:r w:rsidRPr="00A509F9">
          <w:rPr>
            <w:rFonts w:ascii="Times New Roman" w:eastAsia="Times New Roman" w:hAnsi="Times New Roman" w:cs="Times New Roman"/>
            <w:color w:val="0000FF"/>
            <w:sz w:val="24"/>
            <w:szCs w:val="24"/>
            <w:u w:val="single"/>
            <w:lang w:eastAsia="es-ES"/>
          </w:rPr>
          <w:t>rawpixel.com</w:t>
        </w:r>
      </w:hyperlink>
      <w:r w:rsidRPr="00A509F9">
        <w:rPr>
          <w:rFonts w:ascii="Times New Roman" w:eastAsia="Times New Roman" w:hAnsi="Times New Roman" w:cs="Times New Roman"/>
          <w:sz w:val="24"/>
          <w:szCs w:val="24"/>
          <w:lang w:eastAsia="es-ES"/>
        </w:rPr>
        <w:t> on Freepik.</w:t>
      </w:r>
    </w:p>
    <w:p w:rsidR="00A509F9" w:rsidRPr="00A509F9" w:rsidRDefault="00A509F9" w:rsidP="00A509F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A509F9">
        <w:rPr>
          <w:rFonts w:ascii="Georgia" w:eastAsia="Times New Roman" w:hAnsi="Georgia" w:cs="Times New Roman"/>
          <w:color w:val="292929"/>
          <w:spacing w:val="-1"/>
          <w:sz w:val="30"/>
          <w:szCs w:val="30"/>
          <w:lang w:eastAsia="es-ES"/>
        </w:rPr>
        <w:t>When your marketing team is running thousands of campaigns in different regions, countries, and platforms, there are millions of hypotheses that can be tested and numerous interventions that can be made. Or there are hundreds of different touch-points in a website that might be affecting the way consumers engage or churn and it differs for each consumer segment.</w:t>
      </w:r>
    </w:p>
    <w:p w:rsidR="00A509F9" w:rsidRPr="00A509F9" w:rsidRDefault="00A509F9" w:rsidP="00A509F9">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A509F9">
        <w:rPr>
          <w:rFonts w:ascii="Helvetica" w:eastAsia="Times New Roman" w:hAnsi="Helvetica" w:cs="Helvetica"/>
          <w:b/>
          <w:bCs/>
          <w:color w:val="292929"/>
          <w:kern w:val="36"/>
          <w:sz w:val="33"/>
          <w:szCs w:val="33"/>
          <w:lang w:eastAsia="es-ES"/>
        </w:rPr>
        <w:t>Constantly chasing why metrics change</w:t>
      </w:r>
    </w:p>
    <w:p w:rsidR="00A509F9" w:rsidRPr="00A509F9" w:rsidRDefault="00A509F9" w:rsidP="00A509F9">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A509F9">
        <w:rPr>
          <w:rFonts w:ascii="Georgia" w:eastAsia="Times New Roman" w:hAnsi="Georgia" w:cs="Times New Roman"/>
          <w:color w:val="292929"/>
          <w:spacing w:val="-1"/>
          <w:sz w:val="30"/>
          <w:szCs w:val="30"/>
          <w:lang w:eastAsia="es-ES"/>
        </w:rPr>
        <w:lastRenderedPageBreak/>
        <w:t>This means that your metrics such as return on ad spend, conversion rate, or basket size are changing on a regular basis. But do you know </w:t>
      </w:r>
      <w:r w:rsidRPr="00A509F9">
        <w:rPr>
          <w:rFonts w:ascii="Georgia" w:eastAsia="Times New Roman" w:hAnsi="Georgia" w:cs="Times New Roman"/>
          <w:i/>
          <w:iCs/>
          <w:color w:val="292929"/>
          <w:spacing w:val="-1"/>
          <w:sz w:val="30"/>
          <w:szCs w:val="30"/>
          <w:lang w:eastAsia="es-ES"/>
        </w:rPr>
        <w:t>why they are changing?</w:t>
      </w:r>
      <w:r w:rsidRPr="00A509F9">
        <w:rPr>
          <w:rFonts w:ascii="Georgia" w:eastAsia="Times New Roman" w:hAnsi="Georgia" w:cs="Times New Roman"/>
          <w:color w:val="292929"/>
          <w:spacing w:val="-1"/>
          <w:sz w:val="30"/>
          <w:szCs w:val="30"/>
          <w:lang w:eastAsia="es-ES"/>
        </w:rPr>
        <w:t> Do you know what to do in order to move the needle in your favour? If you want to create impact, new learnings need to be implemented in your marketing and sales efforts every day. Even for well-performing efforts, failing to track and make incremental changes could result in downturn in the longer run.</w:t>
      </w:r>
    </w:p>
    <w:p w:rsidR="00A509F9" w:rsidRPr="00A509F9" w:rsidRDefault="00A509F9" w:rsidP="00A509F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A509F9">
        <w:rPr>
          <w:rFonts w:ascii="Georgia" w:eastAsia="Times New Roman" w:hAnsi="Georgia" w:cs="Times New Roman"/>
          <w:color w:val="292929"/>
          <w:spacing w:val="-1"/>
          <w:sz w:val="30"/>
          <w:szCs w:val="30"/>
          <w:lang w:eastAsia="es-ES"/>
        </w:rPr>
        <w:t>Using traditional business intelligence tools means that you need to know the right question to ask to get started. And it can be both frustrating and time-consuming even to identify the right question. While business teams throw different questions at data teams hoping to identify the reason for metrics changes, data teams are overwhelmed with the requests. And more often than not, by the time the right question and the root causes are found, it is too late to act on it, missing the window to create value.</w:t>
      </w:r>
    </w:p>
    <w:p w:rsidR="00A509F9" w:rsidRPr="00A509F9" w:rsidRDefault="00A509F9" w:rsidP="00A509F9">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A509F9">
        <w:rPr>
          <w:rFonts w:ascii="Helvetica" w:eastAsia="Times New Roman" w:hAnsi="Helvetica" w:cs="Helvetica"/>
          <w:b/>
          <w:bCs/>
          <w:color w:val="292929"/>
          <w:kern w:val="36"/>
          <w:sz w:val="33"/>
          <w:szCs w:val="33"/>
          <w:lang w:eastAsia="es-ES"/>
        </w:rPr>
        <w:t>A new approach is needed</w:t>
      </w:r>
    </w:p>
    <w:p w:rsidR="00A509F9" w:rsidRPr="00A509F9" w:rsidRDefault="00A509F9" w:rsidP="00A509F9">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A509F9">
        <w:rPr>
          <w:rFonts w:ascii="Georgia" w:eastAsia="Times New Roman" w:hAnsi="Georgia" w:cs="Times New Roman"/>
          <w:color w:val="292929"/>
          <w:spacing w:val="-1"/>
          <w:sz w:val="30"/>
          <w:szCs w:val="30"/>
          <w:lang w:eastAsia="es-ES"/>
        </w:rPr>
        <w:t>To get to the why, businesses need speed and scale to be able to transform through data, a way to reduce time to insights from weeks to minutes, and an accurate view of priorities to empower team members to focus on what really matters.</w:t>
      </w:r>
    </w:p>
    <w:p w:rsidR="00A509F9" w:rsidRPr="00A509F9" w:rsidRDefault="00A509F9" w:rsidP="00A509F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A509F9">
        <w:rPr>
          <w:rFonts w:ascii="Georgia" w:eastAsia="Times New Roman" w:hAnsi="Georgia" w:cs="Times New Roman"/>
          <w:color w:val="292929"/>
          <w:spacing w:val="-1"/>
          <w:sz w:val="30"/>
          <w:szCs w:val="30"/>
          <w:lang w:eastAsia="es-ES"/>
        </w:rPr>
        <w:t>This is where the power of machine learning comes into play:</w:t>
      </w:r>
    </w:p>
    <w:p w:rsidR="00A509F9" w:rsidRPr="00A509F9" w:rsidRDefault="00A509F9" w:rsidP="00A509F9">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A509F9">
        <w:rPr>
          <w:rFonts w:ascii="Georgia" w:eastAsia="Times New Roman" w:hAnsi="Georgia" w:cs="Segoe UI"/>
          <w:color w:val="292929"/>
          <w:spacing w:val="-1"/>
          <w:sz w:val="30"/>
          <w:szCs w:val="30"/>
          <w:lang w:eastAsia="es-ES"/>
        </w:rPr>
        <w:t>Every possibility is analysed within minutes,</w:t>
      </w:r>
    </w:p>
    <w:p w:rsidR="00A509F9" w:rsidRPr="00A509F9" w:rsidRDefault="00A509F9" w:rsidP="00A509F9">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A509F9">
        <w:rPr>
          <w:rFonts w:ascii="Georgia" w:eastAsia="Times New Roman" w:hAnsi="Georgia" w:cs="Segoe UI"/>
          <w:color w:val="292929"/>
          <w:spacing w:val="-1"/>
          <w:sz w:val="30"/>
          <w:szCs w:val="30"/>
          <w:lang w:eastAsia="es-ES"/>
        </w:rPr>
        <w:lastRenderedPageBreak/>
        <w:t>actionable insights are put into business teams’ hands in real-time, and</w:t>
      </w:r>
    </w:p>
    <w:p w:rsidR="00A509F9" w:rsidRPr="00A509F9" w:rsidRDefault="00A509F9" w:rsidP="00A509F9">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A509F9">
        <w:rPr>
          <w:rFonts w:ascii="Georgia" w:eastAsia="Times New Roman" w:hAnsi="Georgia" w:cs="Segoe UI"/>
          <w:color w:val="292929"/>
          <w:spacing w:val="-1"/>
          <w:sz w:val="30"/>
          <w:szCs w:val="30"/>
          <w:lang w:eastAsia="es-ES"/>
        </w:rPr>
        <w:t>no opportunities are left on the table.</w:t>
      </w:r>
    </w:p>
    <w:p w:rsidR="00A509F9" w:rsidRPr="00A509F9" w:rsidRDefault="00A509F9" w:rsidP="00A509F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A509F9">
        <w:rPr>
          <w:rFonts w:ascii="Georgia" w:eastAsia="Times New Roman" w:hAnsi="Georgia" w:cs="Times New Roman"/>
          <w:color w:val="292929"/>
          <w:spacing w:val="-1"/>
          <w:sz w:val="30"/>
          <w:szCs w:val="30"/>
          <w:lang w:eastAsia="es-ES"/>
        </w:rPr>
        <w:t>Given that the abundance of data will only get greater, businesses, especially the ones in fast-growing and fragmented markets, need to navigate this complexity well and fast to stay competitive.</w:t>
      </w:r>
    </w:p>
    <w:p w:rsidR="00A509F9" w:rsidRPr="00A509F9" w:rsidRDefault="00A509F9" w:rsidP="00A509F9">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A509F9">
        <w:rPr>
          <w:rFonts w:ascii="Helvetica" w:eastAsia="Times New Roman" w:hAnsi="Helvetica" w:cs="Helvetica"/>
          <w:b/>
          <w:bCs/>
          <w:color w:val="292929"/>
          <w:kern w:val="36"/>
          <w:sz w:val="33"/>
          <w:szCs w:val="33"/>
          <w:lang w:eastAsia="es-ES"/>
        </w:rPr>
        <w:t>A high level view is informative, but not yet actionable</w:t>
      </w:r>
    </w:p>
    <w:p w:rsidR="00A509F9" w:rsidRPr="00A509F9" w:rsidRDefault="00A509F9" w:rsidP="00A509F9">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A509F9">
        <w:rPr>
          <w:rFonts w:ascii="Georgia" w:eastAsia="Times New Roman" w:hAnsi="Georgia" w:cs="Times New Roman"/>
          <w:color w:val="292929"/>
          <w:spacing w:val="-1"/>
          <w:sz w:val="30"/>
          <w:szCs w:val="30"/>
          <w:lang w:eastAsia="es-ES"/>
        </w:rPr>
        <w:t>Let’s take a look into our international, cross-platform campaign example and assume that you are seeing a global uplift of 47% in ROI (see Figure 1). That’s an impressive outcome, but to keep up the performance, you need to diagnose what is driving this increase.</w:t>
      </w:r>
    </w:p>
    <w:p w:rsidR="00A509F9" w:rsidRPr="00A509F9" w:rsidRDefault="00A509F9" w:rsidP="00A509F9">
      <w:pPr>
        <w:spacing w:after="0" w:line="240" w:lineRule="auto"/>
        <w:rPr>
          <w:rFonts w:ascii="Times New Roman" w:eastAsia="Times New Roman" w:hAnsi="Times New Roman" w:cs="Times New Roman"/>
          <w:sz w:val="24"/>
          <w:szCs w:val="24"/>
          <w:lang w:eastAsia="es-ES"/>
        </w:rPr>
      </w:pPr>
      <w:r w:rsidRPr="00A509F9">
        <w:rPr>
          <w:rFonts w:ascii="Times New Roman" w:eastAsia="Times New Roman" w:hAnsi="Times New Roman" w:cs="Times New Roman"/>
          <w:sz w:val="24"/>
          <w:szCs w:val="24"/>
          <w:lang w:eastAsia="es-ES"/>
        </w:rPr>
        <w:t>Figure 1 (image by author)</w:t>
      </w:r>
    </w:p>
    <w:p w:rsidR="00A509F9" w:rsidRPr="00A509F9" w:rsidRDefault="00A509F9" w:rsidP="00A509F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A509F9">
        <w:rPr>
          <w:rFonts w:ascii="Georgia" w:eastAsia="Times New Roman" w:hAnsi="Georgia" w:cs="Times New Roman"/>
          <w:color w:val="292929"/>
          <w:spacing w:val="-1"/>
          <w:sz w:val="30"/>
          <w:szCs w:val="30"/>
          <w:lang w:eastAsia="es-ES"/>
        </w:rPr>
        <w:t>When analysing the ROI of this campaign, what if you could understand how much </w:t>
      </w:r>
      <w:r w:rsidRPr="00A509F9">
        <w:rPr>
          <w:rFonts w:ascii="Georgia" w:eastAsia="Times New Roman" w:hAnsi="Georgia" w:cs="Times New Roman"/>
          <w:i/>
          <w:iCs/>
          <w:color w:val="292929"/>
          <w:spacing w:val="-1"/>
          <w:sz w:val="30"/>
          <w:szCs w:val="30"/>
          <w:lang w:eastAsia="es-ES"/>
        </w:rPr>
        <w:t>every sub-campaign or sub-segment contributes to the ROI</w:t>
      </w:r>
      <w:r w:rsidRPr="00A509F9">
        <w:rPr>
          <w:rFonts w:ascii="Georgia" w:eastAsia="Times New Roman" w:hAnsi="Georgia" w:cs="Times New Roman"/>
          <w:color w:val="292929"/>
          <w:spacing w:val="-1"/>
          <w:sz w:val="30"/>
          <w:szCs w:val="30"/>
          <w:lang w:eastAsia="es-ES"/>
        </w:rPr>
        <w:t> of your global marketing efforts within seconds? And you could easily view the information </w:t>
      </w:r>
      <w:r w:rsidRPr="00A509F9">
        <w:rPr>
          <w:rFonts w:ascii="Georgia" w:eastAsia="Times New Roman" w:hAnsi="Georgia" w:cs="Times New Roman"/>
          <w:i/>
          <w:iCs/>
          <w:color w:val="292929"/>
          <w:spacing w:val="-1"/>
          <w:sz w:val="30"/>
          <w:szCs w:val="30"/>
          <w:lang w:eastAsia="es-ES"/>
        </w:rPr>
        <w:t>around the platforms, countries and demographics to have a better context?</w:t>
      </w:r>
      <w:r w:rsidRPr="00A509F9">
        <w:rPr>
          <w:rFonts w:ascii="Georgia" w:eastAsia="Times New Roman" w:hAnsi="Georgia" w:cs="Times New Roman"/>
          <w:color w:val="292929"/>
          <w:spacing w:val="-1"/>
          <w:sz w:val="30"/>
          <w:szCs w:val="30"/>
          <w:lang w:eastAsia="es-ES"/>
        </w:rPr>
        <w:t> What if you could even cross-check the change in ROI with the changes in other </w:t>
      </w:r>
      <w:r w:rsidRPr="00A509F9">
        <w:rPr>
          <w:rFonts w:ascii="Georgia" w:eastAsia="Times New Roman" w:hAnsi="Georgia" w:cs="Times New Roman"/>
          <w:i/>
          <w:iCs/>
          <w:color w:val="292929"/>
          <w:spacing w:val="-1"/>
          <w:sz w:val="30"/>
          <w:szCs w:val="30"/>
          <w:lang w:eastAsia="es-ES"/>
        </w:rPr>
        <w:t>related metrics such as CPI, predicted revenue, or in-app conversions</w:t>
      </w:r>
      <w:r w:rsidRPr="00A509F9">
        <w:rPr>
          <w:rFonts w:ascii="Georgia" w:eastAsia="Times New Roman" w:hAnsi="Georgia" w:cs="Times New Roman"/>
          <w:color w:val="292929"/>
          <w:spacing w:val="-1"/>
          <w:sz w:val="30"/>
          <w:szCs w:val="30"/>
          <w:lang w:eastAsia="es-ES"/>
        </w:rPr>
        <w:t>?</w:t>
      </w:r>
    </w:p>
    <w:p w:rsidR="00A509F9" w:rsidRPr="00A509F9" w:rsidRDefault="00A509F9" w:rsidP="00A509F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A509F9">
        <w:rPr>
          <w:rFonts w:ascii="Georgia" w:eastAsia="Times New Roman" w:hAnsi="Georgia" w:cs="Times New Roman"/>
          <w:color w:val="292929"/>
          <w:spacing w:val="-1"/>
          <w:sz w:val="30"/>
          <w:szCs w:val="30"/>
          <w:lang w:eastAsia="es-ES"/>
        </w:rPr>
        <w:t>I’m sure you agree that this would be great, but you may be thinking: “</w:t>
      </w:r>
      <w:r w:rsidRPr="00A509F9">
        <w:rPr>
          <w:rFonts w:ascii="Georgia" w:eastAsia="Times New Roman" w:hAnsi="Georgia" w:cs="Times New Roman"/>
          <w:i/>
          <w:iCs/>
          <w:color w:val="292929"/>
          <w:spacing w:val="-1"/>
          <w:sz w:val="30"/>
          <w:szCs w:val="30"/>
          <w:lang w:eastAsia="es-ES"/>
        </w:rPr>
        <w:t>Can’t I do this already today in my dashboards?</w:t>
      </w:r>
      <w:r w:rsidRPr="00A509F9">
        <w:rPr>
          <w:rFonts w:ascii="Georgia" w:eastAsia="Times New Roman" w:hAnsi="Georgia" w:cs="Times New Roman"/>
          <w:color w:val="292929"/>
          <w:spacing w:val="-1"/>
          <w:sz w:val="30"/>
          <w:szCs w:val="30"/>
          <w:lang w:eastAsia="es-ES"/>
        </w:rPr>
        <w:t xml:space="preserve">” In </w:t>
      </w:r>
      <w:r w:rsidRPr="00A509F9">
        <w:rPr>
          <w:rFonts w:ascii="Georgia" w:eastAsia="Times New Roman" w:hAnsi="Georgia" w:cs="Times New Roman"/>
          <w:color w:val="292929"/>
          <w:spacing w:val="-1"/>
          <w:sz w:val="30"/>
          <w:szCs w:val="30"/>
          <w:lang w:eastAsia="es-ES"/>
        </w:rPr>
        <w:lastRenderedPageBreak/>
        <w:t>fact, no… Because dashboards are great at showing you changes, but they don’t help you see how it all fits together.</w:t>
      </w:r>
    </w:p>
    <w:p w:rsidR="00A509F9" w:rsidRPr="00A509F9" w:rsidRDefault="00A509F9" w:rsidP="00A509F9">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A509F9">
        <w:rPr>
          <w:rFonts w:ascii="Helvetica" w:eastAsia="Times New Roman" w:hAnsi="Helvetica" w:cs="Helvetica"/>
          <w:b/>
          <w:bCs/>
          <w:color w:val="292929"/>
          <w:kern w:val="36"/>
          <w:sz w:val="33"/>
          <w:szCs w:val="33"/>
          <w:lang w:eastAsia="es-ES"/>
        </w:rPr>
        <w:t>Turning to dashboards for analysis and identifying the next course of action could be misleading</w:t>
      </w:r>
    </w:p>
    <w:p w:rsidR="00A509F9" w:rsidRPr="00A509F9" w:rsidRDefault="00A509F9" w:rsidP="00A509F9">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A509F9">
        <w:rPr>
          <w:rFonts w:ascii="Georgia" w:eastAsia="Times New Roman" w:hAnsi="Georgia" w:cs="Times New Roman"/>
          <w:color w:val="292929"/>
          <w:spacing w:val="-1"/>
          <w:sz w:val="30"/>
          <w:szCs w:val="30"/>
          <w:lang w:eastAsia="es-ES"/>
        </w:rPr>
        <w:t>Let’s take a look at Figure 2 below, where you can see a simple visualization of ROI change by country. You are most likely going to direct your attention to </w:t>
      </w:r>
      <w:r w:rsidRPr="00A509F9">
        <w:rPr>
          <w:rFonts w:ascii="Georgia" w:eastAsia="Times New Roman" w:hAnsi="Georgia" w:cs="Times New Roman"/>
          <w:i/>
          <w:iCs/>
          <w:color w:val="292929"/>
          <w:spacing w:val="-1"/>
          <w:sz w:val="30"/>
          <w:szCs w:val="30"/>
          <w:lang w:eastAsia="es-ES"/>
        </w:rPr>
        <w:t>Finland, Ireland, and Spain</w:t>
      </w:r>
      <w:r w:rsidRPr="00A509F9">
        <w:rPr>
          <w:rFonts w:ascii="Georgia" w:eastAsia="Times New Roman" w:hAnsi="Georgia" w:cs="Times New Roman"/>
          <w:color w:val="292929"/>
          <w:spacing w:val="-1"/>
          <w:sz w:val="30"/>
          <w:szCs w:val="30"/>
          <w:lang w:eastAsia="es-ES"/>
        </w:rPr>
        <w:t> as they have the steepest changes. What if I were to tell you that the </w:t>
      </w:r>
      <w:r w:rsidRPr="00A509F9">
        <w:rPr>
          <w:rFonts w:ascii="Georgia" w:eastAsia="Times New Roman" w:hAnsi="Georgia" w:cs="Times New Roman"/>
          <w:i/>
          <w:iCs/>
          <w:color w:val="292929"/>
          <w:spacing w:val="-1"/>
          <w:sz w:val="30"/>
          <w:szCs w:val="30"/>
          <w:lang w:eastAsia="es-ES"/>
        </w:rPr>
        <w:t>main contributors to the Global ROI are actually Croatia, Austria, and Belgium,</w:t>
      </w:r>
      <w:r w:rsidRPr="00A509F9">
        <w:rPr>
          <w:rFonts w:ascii="Georgia" w:eastAsia="Times New Roman" w:hAnsi="Georgia" w:cs="Times New Roman"/>
          <w:color w:val="292929"/>
          <w:spacing w:val="-1"/>
          <w:sz w:val="30"/>
          <w:szCs w:val="30"/>
          <w:lang w:eastAsia="es-ES"/>
        </w:rPr>
        <w:t> while Finland is actually one of the smallest contributors?</w:t>
      </w:r>
    </w:p>
    <w:p w:rsidR="00A509F9" w:rsidRPr="00A509F9" w:rsidRDefault="00A509F9" w:rsidP="00A509F9">
      <w:pPr>
        <w:spacing w:after="0" w:line="240" w:lineRule="auto"/>
        <w:rPr>
          <w:rFonts w:ascii="Times New Roman" w:eastAsia="Times New Roman" w:hAnsi="Times New Roman" w:cs="Times New Roman"/>
          <w:sz w:val="24"/>
          <w:szCs w:val="24"/>
          <w:lang w:eastAsia="es-ES"/>
        </w:rPr>
      </w:pPr>
      <w:r w:rsidRPr="00A509F9">
        <w:rPr>
          <w:rFonts w:ascii="Times New Roman" w:eastAsia="Times New Roman" w:hAnsi="Times New Roman" w:cs="Times New Roman"/>
          <w:sz w:val="24"/>
          <w:szCs w:val="24"/>
          <w:lang w:eastAsia="es-ES"/>
        </w:rPr>
        <w:t>Figure 2 (image by author)</w:t>
      </w:r>
    </w:p>
    <w:p w:rsidR="00A509F9" w:rsidRPr="00A509F9" w:rsidRDefault="00A509F9" w:rsidP="00A509F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A509F9">
        <w:rPr>
          <w:rFonts w:ascii="Georgia" w:eastAsia="Times New Roman" w:hAnsi="Georgia" w:cs="Times New Roman"/>
          <w:color w:val="292929"/>
          <w:spacing w:val="-1"/>
          <w:sz w:val="30"/>
          <w:szCs w:val="30"/>
          <w:lang w:eastAsia="es-ES"/>
        </w:rPr>
        <w:t>As Figure 2 didn’t take into account the </w:t>
      </w:r>
      <w:r w:rsidRPr="00A509F9">
        <w:rPr>
          <w:rFonts w:ascii="Georgia" w:eastAsia="Times New Roman" w:hAnsi="Georgia" w:cs="Times New Roman"/>
          <w:i/>
          <w:iCs/>
          <w:color w:val="292929"/>
          <w:spacing w:val="-1"/>
          <w:sz w:val="30"/>
          <w:szCs w:val="30"/>
          <w:lang w:eastAsia="es-ES"/>
        </w:rPr>
        <w:t>size of the marketing spend and revenue change</w:t>
      </w:r>
      <w:r w:rsidRPr="00A509F9">
        <w:rPr>
          <w:rFonts w:ascii="Georgia" w:eastAsia="Times New Roman" w:hAnsi="Georgia" w:cs="Times New Roman"/>
          <w:color w:val="292929"/>
          <w:spacing w:val="-1"/>
          <w:sz w:val="30"/>
          <w:szCs w:val="30"/>
          <w:lang w:eastAsia="es-ES"/>
        </w:rPr>
        <w:t>, it diverted your attention, instead of focusing it on the high-impact countries. Looking at individual changes loses track of how much each piece really moves the needle for your business. When you do take the full picture into account, you can understand by how much each country has been pulling the global ROI up or down. We have summarised the results of such an analysis in Figure 3 below.</w:t>
      </w:r>
    </w:p>
    <w:p w:rsidR="00A509F9" w:rsidRPr="00A509F9" w:rsidRDefault="00A509F9" w:rsidP="00A509F9">
      <w:pPr>
        <w:spacing w:after="0" w:line="240" w:lineRule="auto"/>
        <w:rPr>
          <w:rFonts w:ascii="Times New Roman" w:eastAsia="Times New Roman" w:hAnsi="Times New Roman" w:cs="Times New Roman"/>
          <w:sz w:val="24"/>
          <w:szCs w:val="24"/>
          <w:lang w:eastAsia="es-ES"/>
        </w:rPr>
      </w:pPr>
      <w:r w:rsidRPr="00A509F9">
        <w:rPr>
          <w:rFonts w:ascii="Times New Roman" w:eastAsia="Times New Roman" w:hAnsi="Times New Roman" w:cs="Times New Roman"/>
          <w:sz w:val="24"/>
          <w:szCs w:val="24"/>
          <w:lang w:eastAsia="es-ES"/>
        </w:rPr>
        <w:t>Figure 3. Contribution to global ROI by country. Note that all contributions sum to 47%, the global change in ROI. (image by author)</w:t>
      </w:r>
    </w:p>
    <w:p w:rsidR="00A509F9" w:rsidRPr="00A509F9" w:rsidRDefault="00A509F9" w:rsidP="00A509F9">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A509F9">
        <w:rPr>
          <w:rFonts w:ascii="Helvetica" w:eastAsia="Times New Roman" w:hAnsi="Helvetica" w:cs="Helvetica"/>
          <w:b/>
          <w:bCs/>
          <w:color w:val="292929"/>
          <w:kern w:val="36"/>
          <w:sz w:val="33"/>
          <w:szCs w:val="33"/>
          <w:lang w:eastAsia="es-ES"/>
        </w:rPr>
        <w:t>True insights are generated with impact in mind</w:t>
      </w:r>
    </w:p>
    <w:p w:rsidR="00A509F9" w:rsidRPr="00A509F9" w:rsidRDefault="00A509F9" w:rsidP="00A509F9">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A509F9">
        <w:rPr>
          <w:rFonts w:ascii="Georgia" w:eastAsia="Times New Roman" w:hAnsi="Georgia" w:cs="Times New Roman"/>
          <w:color w:val="292929"/>
          <w:spacing w:val="-1"/>
          <w:sz w:val="30"/>
          <w:szCs w:val="30"/>
          <w:lang w:eastAsia="es-ES"/>
        </w:rPr>
        <w:t xml:space="preserve">Working on a small set like this, similar insights can be found through manual slicing and dicing as teams will know the usual </w:t>
      </w:r>
      <w:r w:rsidRPr="00A509F9">
        <w:rPr>
          <w:rFonts w:ascii="Georgia" w:eastAsia="Times New Roman" w:hAnsi="Georgia" w:cs="Times New Roman"/>
          <w:color w:val="292929"/>
          <w:spacing w:val="-1"/>
          <w:sz w:val="30"/>
          <w:szCs w:val="30"/>
          <w:lang w:eastAsia="es-ES"/>
        </w:rPr>
        <w:lastRenderedPageBreak/>
        <w:t>suspects to go after, but this becomes impossible as datasets grow, more factors and subfactors come into play and performance comparisons over time are needed. </w:t>
      </w:r>
      <w:r w:rsidRPr="00A509F9">
        <w:rPr>
          <w:rFonts w:ascii="Georgia" w:eastAsia="Times New Roman" w:hAnsi="Georgia" w:cs="Times New Roman"/>
          <w:i/>
          <w:iCs/>
          <w:color w:val="292929"/>
          <w:spacing w:val="-1"/>
          <w:sz w:val="30"/>
          <w:szCs w:val="30"/>
          <w:lang w:eastAsia="es-ES"/>
        </w:rPr>
        <w:t>Depending on gut feeling will only lead to missed opportunities or lost savings.</w:t>
      </w:r>
    </w:p>
    <w:p w:rsidR="00A509F9" w:rsidRPr="00A509F9" w:rsidRDefault="00A509F9" w:rsidP="00A509F9">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A509F9">
        <w:rPr>
          <w:rFonts w:ascii="Georgia" w:eastAsia="Times New Roman" w:hAnsi="Georgia" w:cs="Times New Roman"/>
          <w:color w:val="292929"/>
          <w:spacing w:val="-1"/>
          <w:sz w:val="30"/>
          <w:szCs w:val="30"/>
          <w:lang w:eastAsia="es-ES"/>
        </w:rPr>
        <w:t>Just because you have complex data, working with it doesn’t have to be complex as well. Decision intelligence platforms powered by machine learning can help to simplify and automate your data processes. This means:</w:t>
      </w:r>
    </w:p>
    <w:p w:rsidR="00A509F9" w:rsidRPr="00A509F9" w:rsidRDefault="00A509F9" w:rsidP="00A509F9">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A509F9">
        <w:rPr>
          <w:rFonts w:ascii="Georgia" w:eastAsia="Times New Roman" w:hAnsi="Georgia" w:cs="Segoe UI"/>
          <w:b/>
          <w:bCs/>
          <w:color w:val="292929"/>
          <w:spacing w:val="-1"/>
          <w:sz w:val="30"/>
          <w:szCs w:val="30"/>
          <w:lang w:eastAsia="es-ES"/>
        </w:rPr>
        <w:t>your business</w:t>
      </w:r>
      <w:r w:rsidRPr="00A509F9">
        <w:rPr>
          <w:rFonts w:ascii="Georgia" w:eastAsia="Times New Roman" w:hAnsi="Georgia" w:cs="Segoe UI"/>
          <w:color w:val="292929"/>
          <w:spacing w:val="-1"/>
          <w:sz w:val="30"/>
          <w:szCs w:val="30"/>
          <w:lang w:eastAsia="es-ES"/>
        </w:rPr>
        <w:t> teams will get informed of potential opportunities within minutes, and</w:t>
      </w:r>
    </w:p>
    <w:p w:rsidR="00A509F9" w:rsidRPr="00A509F9" w:rsidRDefault="00A509F9" w:rsidP="00A509F9">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A509F9">
        <w:rPr>
          <w:rFonts w:ascii="Georgia" w:eastAsia="Times New Roman" w:hAnsi="Georgia" w:cs="Segoe UI"/>
          <w:b/>
          <w:bCs/>
          <w:color w:val="292929"/>
          <w:spacing w:val="-1"/>
          <w:sz w:val="30"/>
          <w:szCs w:val="30"/>
          <w:lang w:eastAsia="es-ES"/>
        </w:rPr>
        <w:t>your data teams</w:t>
      </w:r>
      <w:r w:rsidRPr="00A509F9">
        <w:rPr>
          <w:rFonts w:ascii="Georgia" w:eastAsia="Times New Roman" w:hAnsi="Georgia" w:cs="Segoe UI"/>
          <w:color w:val="292929"/>
          <w:spacing w:val="-1"/>
          <w:sz w:val="30"/>
          <w:szCs w:val="30"/>
          <w:lang w:eastAsia="es-ES"/>
        </w:rPr>
        <w:t> are freed from manual slicing and dicing as well as ad-hoc requests and are able to concentrate on strategic priorities and take on a proactive role</w:t>
      </w:r>
    </w:p>
    <w:p w:rsidR="00A509F9" w:rsidRPr="00A509F9" w:rsidRDefault="00A509F9" w:rsidP="00A509F9">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A509F9">
        <w:rPr>
          <w:rFonts w:ascii="Georgia" w:eastAsia="Times New Roman" w:hAnsi="Georgia" w:cs="Segoe UI"/>
          <w:b/>
          <w:bCs/>
          <w:color w:val="292929"/>
          <w:spacing w:val="-1"/>
          <w:sz w:val="30"/>
          <w:szCs w:val="30"/>
          <w:lang w:eastAsia="es-ES"/>
        </w:rPr>
        <w:t>your analysts</w:t>
      </w:r>
      <w:r w:rsidRPr="00A509F9">
        <w:rPr>
          <w:rFonts w:ascii="Georgia" w:eastAsia="Times New Roman" w:hAnsi="Georgia" w:cs="Segoe UI"/>
          <w:color w:val="292929"/>
          <w:spacing w:val="-1"/>
          <w:sz w:val="30"/>
          <w:szCs w:val="30"/>
          <w:lang w:eastAsia="es-ES"/>
        </w:rPr>
        <w:t> are empowered to deliver insights that focus your team’s attention to what really matters</w:t>
      </w:r>
    </w:p>
    <w:p w:rsidR="00BB3C9B" w:rsidRDefault="00BB3C9B"/>
    <w:sectPr w:rsidR="00BB3C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60C88"/>
    <w:multiLevelType w:val="multilevel"/>
    <w:tmpl w:val="D046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F3F4A"/>
    <w:multiLevelType w:val="multilevel"/>
    <w:tmpl w:val="9ABA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9F9"/>
    <w:rsid w:val="00A509F9"/>
    <w:rsid w:val="00BB3C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A7F2C-6F29-44C5-AB18-7539B1CF9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509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A509F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09F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A509F9"/>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A509F9"/>
    <w:rPr>
      <w:color w:val="0000FF"/>
      <w:u w:val="single"/>
    </w:rPr>
  </w:style>
  <w:style w:type="paragraph" w:customStyle="1" w:styleId="pw-post-body-paragraph">
    <w:name w:val="pw-post-body-paragraph"/>
    <w:basedOn w:val="Normal"/>
    <w:rsid w:val="00A509F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A509F9"/>
    <w:rPr>
      <w:i/>
      <w:iCs/>
    </w:rPr>
  </w:style>
  <w:style w:type="character" w:styleId="Textoennegrita">
    <w:name w:val="Strong"/>
    <w:basedOn w:val="Fuentedeprrafopredeter"/>
    <w:uiPriority w:val="22"/>
    <w:qFormat/>
    <w:rsid w:val="00A509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561468">
      <w:bodyDiv w:val="1"/>
      <w:marLeft w:val="0"/>
      <w:marRight w:val="0"/>
      <w:marTop w:val="0"/>
      <w:marBottom w:val="0"/>
      <w:divBdr>
        <w:top w:val="none" w:sz="0" w:space="0" w:color="auto"/>
        <w:left w:val="none" w:sz="0" w:space="0" w:color="auto"/>
        <w:bottom w:val="none" w:sz="0" w:space="0" w:color="auto"/>
        <w:right w:val="none" w:sz="0" w:space="0" w:color="auto"/>
      </w:divBdr>
      <w:divsChild>
        <w:div w:id="2041275093">
          <w:marLeft w:val="0"/>
          <w:marRight w:val="0"/>
          <w:marTop w:val="0"/>
          <w:marBottom w:val="0"/>
          <w:divBdr>
            <w:top w:val="none" w:sz="0" w:space="0" w:color="auto"/>
            <w:left w:val="none" w:sz="0" w:space="0" w:color="auto"/>
            <w:bottom w:val="none" w:sz="0" w:space="0" w:color="auto"/>
            <w:right w:val="none" w:sz="0" w:space="0" w:color="auto"/>
          </w:divBdr>
        </w:div>
        <w:div w:id="737828193">
          <w:marLeft w:val="0"/>
          <w:marRight w:val="0"/>
          <w:marTop w:val="0"/>
          <w:marBottom w:val="0"/>
          <w:divBdr>
            <w:top w:val="none" w:sz="0" w:space="0" w:color="auto"/>
            <w:left w:val="none" w:sz="0" w:space="0" w:color="auto"/>
            <w:bottom w:val="none" w:sz="0" w:space="0" w:color="auto"/>
            <w:right w:val="none" w:sz="0" w:space="0" w:color="auto"/>
          </w:divBdr>
        </w:div>
        <w:div w:id="1414627221">
          <w:marLeft w:val="0"/>
          <w:marRight w:val="0"/>
          <w:marTop w:val="0"/>
          <w:marBottom w:val="0"/>
          <w:divBdr>
            <w:top w:val="none" w:sz="0" w:space="0" w:color="auto"/>
            <w:left w:val="none" w:sz="0" w:space="0" w:color="auto"/>
            <w:bottom w:val="none" w:sz="0" w:space="0" w:color="auto"/>
            <w:right w:val="none" w:sz="0" w:space="0" w:color="auto"/>
          </w:divBdr>
          <w:divsChild>
            <w:div w:id="517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awpixe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850</Words>
  <Characters>4677</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2022-12-14T18:01:00Z</dcterms:created>
  <dcterms:modified xsi:type="dcterms:W3CDTF">2022-12-14T18:02:00Z</dcterms:modified>
</cp:coreProperties>
</file>