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7qeafb10a5au" w:id="0"/>
      <w:bookmarkEnd w:id="0"/>
      <w:r w:rsidDel="00000000" w:rsidR="00000000" w:rsidRPr="00000000">
        <w:rPr>
          <w:rtl w:val="0"/>
        </w:rPr>
        <w:t xml:space="preserve">CHAPTER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4: System Analysis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s29oyjupj5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</w:t>
      </w:r>
      <w:r w:rsidDel="00000000" w:rsidR="00000000" w:rsidRPr="00000000">
        <w:rPr>
          <w:rtl w:val="0"/>
        </w:rPr>
        <w:t xml:space="preserve">Detailed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analysis of the current system.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mCarFix android app is an android application which has several features which are meant to favor car owners, auto spare part dealers and garages.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Below is the detailed anal</w:t>
      </w:r>
      <w:r w:rsidDel="00000000" w:rsidR="00000000" w:rsidRPr="00000000">
        <w:rPr>
          <w:rtl w:val="0"/>
        </w:rPr>
        <w:t xml:space="preserve">ysis of the 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lbthg5ui2pr" w:id="2"/>
      <w:bookmarkEnd w:id="2"/>
      <w:r w:rsidDel="00000000" w:rsidR="00000000" w:rsidRPr="00000000">
        <w:rPr>
          <w:rtl w:val="0"/>
        </w:rPr>
        <w:t xml:space="preserve">4.1.1 Flowchart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descr="Flowchart" id="1" name="image2.png"/>
            <a:graphic>
              <a:graphicData uri="http://schemas.openxmlformats.org/drawingml/2006/picture">
                <pic:pic>
                  <pic:nvPicPr>
                    <pic:cNvPr descr="Flow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1g1tkw824o98" w:id="3"/>
      <w:bookmarkEnd w:id="3"/>
      <w:r w:rsidDel="00000000" w:rsidR="00000000" w:rsidRPr="00000000">
        <w:rPr>
          <w:rtl w:val="0"/>
        </w:rPr>
        <w:t xml:space="preserve">4.1.2 Context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v2mqw7otnny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yoe6lzeanglb" w:id="5"/>
      <w:bookmarkEnd w:id="5"/>
      <w:r w:rsidDel="00000000" w:rsidR="00000000" w:rsidRPr="00000000">
        <w:rPr>
          <w:rtl w:val="0"/>
        </w:rPr>
        <w:t xml:space="preserve">4.1.3 Data Flow Diagrams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7hosc87lbh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sm2usfcjukv" w:id="7"/>
      <w:bookmarkEnd w:id="7"/>
      <w:r w:rsidDel="00000000" w:rsidR="00000000" w:rsidRPr="00000000">
        <w:rPr>
          <w:rtl w:val="0"/>
        </w:rPr>
        <w:t xml:space="preserve">4.2 System Requirements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r8ginlbdau2n" w:id="8"/>
      <w:bookmarkEnd w:id="8"/>
      <w:r w:rsidDel="00000000" w:rsidR="00000000" w:rsidRPr="00000000">
        <w:rPr>
          <w:rtl w:val="0"/>
        </w:rPr>
        <w:t xml:space="preserve">4.2.1 Functional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Functional Requirement (FR) is </w:t>
      </w:r>
      <w:r w:rsidDel="00000000" w:rsidR="00000000" w:rsidRPr="00000000">
        <w:rPr>
          <w:rtl w:val="0"/>
        </w:rPr>
        <w:t xml:space="preserve">a description of the service that the software must offer.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car owner should possess the ability 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i) Create an account and login.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ii) Choose a payment method in order to use the application features.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iii) Purchase a spare part online.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iv) Book a car repair service.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v) See mechanics on the platform.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qoca7fqo5d" w:id="9"/>
      <w:bookmarkEnd w:id="9"/>
      <w:r w:rsidDel="00000000" w:rsidR="00000000" w:rsidRPr="00000000">
        <w:rPr>
          <w:rtl w:val="0"/>
        </w:rPr>
        <w:t xml:space="preserve">4.2.2. Non-functional requirements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non-functional requirement is a specification that describes the system’s operation capabilities and constraints that enhance its functionality.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Reliability - The system is expected to perform well at all times so as to offer the best experience to the user.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Security - The system is expected to keep personal details of its users private.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Availability - Services offered by the application should be present at all times.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center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0" w:lin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0" w:lineRule="auto"/>
      <w:ind w:left="45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/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