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17EF"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b/>
          <w:bCs/>
          <w:color w:val="1D2125"/>
          <w:sz w:val="23"/>
          <w:szCs w:val="23"/>
          <w:lang w:val="fr-FR"/>
        </w:rPr>
        <w:t>Contexte</w:t>
      </w:r>
      <w:r w:rsidRPr="007651B2">
        <w:rPr>
          <w:rFonts w:ascii="Segoe UI" w:eastAsia="Times New Roman" w:hAnsi="Segoe UI" w:cs="Segoe UI"/>
          <w:color w:val="1D2125"/>
          <w:sz w:val="23"/>
          <w:szCs w:val="23"/>
          <w:lang w:val="fr-FR"/>
        </w:rPr>
        <w:t>  </w:t>
      </w:r>
    </w:p>
    <w:p w14:paraId="46200CDC"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Mentionné durant le cours, le </w:t>
      </w:r>
      <w:r w:rsidRPr="007651B2">
        <w:rPr>
          <w:rFonts w:ascii="Segoe UI" w:eastAsia="Times New Roman" w:hAnsi="Segoe UI" w:cs="Segoe UI"/>
          <w:b/>
          <w:bCs/>
          <w:color w:val="1D2125"/>
          <w:sz w:val="23"/>
          <w:szCs w:val="23"/>
          <w:lang w:val="fr-FR"/>
        </w:rPr>
        <w:t>Topic Modeling </w:t>
      </w:r>
      <w:r w:rsidRPr="007651B2">
        <w:rPr>
          <w:rFonts w:ascii="Segoe UI" w:eastAsia="Times New Roman" w:hAnsi="Segoe UI" w:cs="Segoe UI"/>
          <w:color w:val="1D2125"/>
          <w:sz w:val="23"/>
          <w:szCs w:val="23"/>
          <w:lang w:val="fr-FR"/>
        </w:rPr>
        <w:t>est </w:t>
      </w:r>
      <w:r w:rsidRPr="007651B2">
        <w:rPr>
          <w:rFonts w:ascii="Segoe UI" w:eastAsia="Times New Roman" w:hAnsi="Segoe UI" w:cs="Segoe UI"/>
          <w:b/>
          <w:bCs/>
          <w:color w:val="1D2125"/>
          <w:sz w:val="23"/>
          <w:szCs w:val="23"/>
          <w:lang w:val="fr-FR"/>
        </w:rPr>
        <w:t>un sous-champ du Natural Language Processing </w:t>
      </w:r>
      <w:r w:rsidRPr="007651B2">
        <w:rPr>
          <w:rFonts w:ascii="Segoe UI" w:eastAsia="Times New Roman" w:hAnsi="Segoe UI" w:cs="Segoe UI"/>
          <w:color w:val="1D2125"/>
          <w:sz w:val="23"/>
          <w:szCs w:val="23"/>
          <w:lang w:val="fr-FR"/>
        </w:rPr>
        <w:t>visant à </w:t>
      </w:r>
      <w:r w:rsidRPr="007651B2">
        <w:rPr>
          <w:rFonts w:ascii="Segoe UI" w:eastAsia="Times New Roman" w:hAnsi="Segoe UI" w:cs="Segoe UI"/>
          <w:b/>
          <w:bCs/>
          <w:color w:val="1D2125"/>
          <w:sz w:val="23"/>
          <w:szCs w:val="23"/>
          <w:lang w:val="fr-FR"/>
        </w:rPr>
        <w:t>extraire les sujets de discussions principaux </w:t>
      </w:r>
      <w:r w:rsidRPr="007651B2">
        <w:rPr>
          <w:rFonts w:ascii="Segoe UI" w:eastAsia="Times New Roman" w:hAnsi="Segoe UI" w:cs="Segoe UI"/>
          <w:color w:val="1D2125"/>
          <w:sz w:val="23"/>
          <w:szCs w:val="23"/>
          <w:lang w:val="fr-FR"/>
        </w:rPr>
        <w:t>d’un corpus de texte. On appelle un sujet de discussion </w:t>
      </w:r>
      <w:r w:rsidRPr="007651B2">
        <w:rPr>
          <w:rFonts w:ascii="Segoe UI" w:eastAsia="Times New Roman" w:hAnsi="Segoe UI" w:cs="Segoe UI"/>
          <w:b/>
          <w:bCs/>
          <w:color w:val="1D2125"/>
          <w:sz w:val="23"/>
          <w:szCs w:val="23"/>
          <w:lang w:val="fr-FR"/>
        </w:rPr>
        <w:t>un groupe de mots ou un groupe de phrases</w:t>
      </w:r>
      <w:r w:rsidRPr="007651B2">
        <w:rPr>
          <w:rFonts w:ascii="Segoe UI" w:eastAsia="Times New Roman" w:hAnsi="Segoe UI" w:cs="Segoe UI"/>
          <w:color w:val="1D2125"/>
          <w:sz w:val="23"/>
          <w:szCs w:val="23"/>
          <w:lang w:val="fr-FR"/>
        </w:rPr>
        <w:t> partageant une thématique spécifique. </w:t>
      </w:r>
    </w:p>
    <w:p w14:paraId="569A2704"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Cette problématique est donc un sujet </w:t>
      </w:r>
      <w:r w:rsidRPr="007651B2">
        <w:rPr>
          <w:rFonts w:ascii="Segoe UI" w:eastAsia="Times New Roman" w:hAnsi="Segoe UI" w:cs="Segoe UI"/>
          <w:b/>
          <w:bCs/>
          <w:color w:val="1D2125"/>
          <w:sz w:val="23"/>
          <w:szCs w:val="23"/>
          <w:lang w:val="fr-FR"/>
        </w:rPr>
        <w:t>non-supervisé</w:t>
      </w:r>
      <w:r w:rsidRPr="007651B2">
        <w:rPr>
          <w:rFonts w:ascii="Segoe UI" w:eastAsia="Times New Roman" w:hAnsi="Segoe UI" w:cs="Segoe UI"/>
          <w:color w:val="1D2125"/>
          <w:sz w:val="23"/>
          <w:szCs w:val="23"/>
          <w:lang w:val="fr-FR"/>
        </w:rPr>
        <w:t> qui s'apparente à du </w:t>
      </w:r>
      <w:r w:rsidRPr="007651B2">
        <w:rPr>
          <w:rFonts w:ascii="Segoe UI" w:eastAsia="Times New Roman" w:hAnsi="Segoe UI" w:cs="Segoe UI"/>
          <w:b/>
          <w:bCs/>
          <w:color w:val="1D2125"/>
          <w:sz w:val="23"/>
          <w:szCs w:val="23"/>
          <w:lang w:val="fr-FR"/>
        </w:rPr>
        <w:t>clustering</w:t>
      </w:r>
      <w:r w:rsidRPr="007651B2">
        <w:rPr>
          <w:rFonts w:ascii="Segoe UI" w:eastAsia="Times New Roman" w:hAnsi="Segoe UI" w:cs="Segoe UI"/>
          <w:color w:val="1D2125"/>
          <w:sz w:val="23"/>
          <w:szCs w:val="23"/>
          <w:lang w:val="fr-FR"/>
        </w:rPr>
        <w:t>. De fait, de nombreuses méthodes de clustering existent – K-means, DBScan, Agglomerative clustering, etc. Cependant les données textuelles possèdent des particularités qui ont résulté en la création d’algorithmes spécifiques tirant profit de ces dernières.   </w:t>
      </w:r>
    </w:p>
    <w:p w14:paraId="72D7AF26"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Il est possible d'appliquer des méthodologies de Topic Modeling à n'importe quelle source de textes : commentaires postés sur les réseaux sociaux, articles scientifiques, pages Wikipédia, review de produits, etc. Le type de corpus analysé conditionne fortement la méthodologie à utiliser (vous verrez probablement que plus les textes sont courts, plus la tâche devient ardue). </w:t>
      </w:r>
    </w:p>
    <w:p w14:paraId="576737D2"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Dans le cadre de ce projet, vous travaillerez sur le jeu de données </w:t>
      </w:r>
      <w:hyperlink r:id="rId5" w:tgtFrame="_blank" w:tooltip="Original URL: https://www.kaggle.com/rmisra/news-category-dataset/download. Click or tap if you trust this link." w:history="1">
        <w:r w:rsidRPr="007651B2">
          <w:rPr>
            <w:rFonts w:ascii="Segoe UI" w:eastAsia="Times New Roman" w:hAnsi="Segoe UI" w:cs="Segoe UI"/>
            <w:b/>
            <w:bCs/>
            <w:i/>
            <w:iCs/>
            <w:color w:val="243B52"/>
            <w:sz w:val="23"/>
            <w:szCs w:val="23"/>
            <w:u w:val="single"/>
            <w:lang w:val="fr-FR"/>
          </w:rPr>
          <w:t>News Category Dataset</w:t>
        </w:r>
      </w:hyperlink>
      <w:r w:rsidRPr="007651B2">
        <w:rPr>
          <w:rFonts w:ascii="Segoe UI" w:eastAsia="Times New Roman" w:hAnsi="Segoe UI" w:cs="Segoe UI"/>
          <w:b/>
          <w:bCs/>
          <w:i/>
          <w:iCs/>
          <w:color w:val="1D2125"/>
          <w:sz w:val="23"/>
          <w:szCs w:val="23"/>
          <w:lang w:val="fr-FR"/>
        </w:rPr>
        <w:t> </w:t>
      </w:r>
      <w:r w:rsidRPr="007651B2">
        <w:rPr>
          <w:rFonts w:ascii="Segoe UI" w:eastAsia="Times New Roman" w:hAnsi="Segoe UI" w:cs="Segoe UI"/>
          <w:color w:val="1D2125"/>
          <w:sz w:val="23"/>
          <w:szCs w:val="23"/>
          <w:lang w:val="fr-FR"/>
        </w:rPr>
        <w:t>utilisé dans le TD NLP #2 - Data Pipeline, contenant 200K headlines de journaux en anglais. Vous le retrouverez également sur moodle.</w:t>
      </w:r>
    </w:p>
    <w:p w14:paraId="2DD5463C"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Si vous avez la moindre question n’hésitez pas à me contacter par mail !</w:t>
      </w:r>
    </w:p>
    <w:p w14:paraId="69F4488E" w14:textId="77777777" w:rsidR="007651B2" w:rsidRPr="007651B2" w:rsidRDefault="007651B2" w:rsidP="007651B2">
      <w:pPr>
        <w:spacing w:after="0" w:line="240" w:lineRule="auto"/>
        <w:rPr>
          <w:rFonts w:ascii="Times New Roman" w:eastAsia="Times New Roman" w:hAnsi="Times New Roman" w:cs="Times New Roman"/>
          <w:sz w:val="24"/>
          <w:szCs w:val="24"/>
          <w:lang w:val="fr-FR"/>
        </w:rPr>
      </w:pPr>
    </w:p>
    <w:p w14:paraId="5B906AD7" w14:textId="77777777" w:rsidR="007651B2" w:rsidRPr="007651B2" w:rsidRDefault="007651B2" w:rsidP="007651B2">
      <w:pPr>
        <w:spacing w:after="0" w:line="240" w:lineRule="auto"/>
        <w:rPr>
          <w:rFonts w:ascii="Times New Roman" w:eastAsia="Times New Roman" w:hAnsi="Times New Roman" w:cs="Times New Roman"/>
          <w:sz w:val="24"/>
          <w:szCs w:val="24"/>
          <w:lang w:val="fr-FR"/>
        </w:rPr>
      </w:pPr>
      <w:r w:rsidRPr="007651B2">
        <w:rPr>
          <w:rFonts w:ascii="Times New Roman" w:eastAsia="Times New Roman" w:hAnsi="Times New Roman" w:cs="Times New Roman"/>
          <w:sz w:val="24"/>
          <w:szCs w:val="24"/>
          <w:lang w:val="fr-FR"/>
        </w:rPr>
        <w:pict w14:anchorId="03281458">
          <v:rect id="_x0000_i1025" style="width:0;height:0" o:hrstd="t" o:hrnoshade="t" o:hr="t" fillcolor="#1d2125" stroked="f"/>
        </w:pict>
      </w:r>
    </w:p>
    <w:p w14:paraId="4E5FB297" w14:textId="77777777" w:rsidR="007651B2" w:rsidRPr="007651B2" w:rsidRDefault="007651B2" w:rsidP="007651B2">
      <w:pPr>
        <w:spacing w:after="0" w:line="240" w:lineRule="auto"/>
        <w:rPr>
          <w:rFonts w:ascii="Times New Roman" w:eastAsia="Times New Roman" w:hAnsi="Times New Roman" w:cs="Times New Roman"/>
          <w:sz w:val="24"/>
          <w:szCs w:val="24"/>
          <w:lang w:val="fr-FR"/>
        </w:rPr>
      </w:pPr>
      <w:r w:rsidRPr="007651B2">
        <w:rPr>
          <w:rFonts w:ascii="Segoe UI" w:eastAsia="Times New Roman" w:hAnsi="Segoe UI" w:cs="Segoe UI"/>
          <w:color w:val="1D2125"/>
          <w:sz w:val="23"/>
          <w:szCs w:val="23"/>
          <w:lang w:val="fr-FR"/>
        </w:rPr>
        <w:br/>
      </w:r>
      <w:r w:rsidRPr="007651B2">
        <w:rPr>
          <w:rFonts w:ascii="Segoe UI" w:eastAsia="Times New Roman" w:hAnsi="Segoe UI" w:cs="Segoe UI"/>
          <w:color w:val="1D2125"/>
          <w:sz w:val="23"/>
          <w:szCs w:val="23"/>
          <w:lang w:val="fr-FR"/>
        </w:rPr>
        <w:br/>
      </w:r>
    </w:p>
    <w:p w14:paraId="485327B1"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b/>
          <w:bCs/>
          <w:color w:val="1D2125"/>
          <w:sz w:val="23"/>
          <w:szCs w:val="23"/>
          <w:lang w:val="fr-FR"/>
        </w:rPr>
        <w:t>Sujet</w:t>
      </w:r>
    </w:p>
    <w:p w14:paraId="39268D2A" w14:textId="77777777" w:rsidR="007651B2" w:rsidRPr="007651B2" w:rsidRDefault="007651B2" w:rsidP="007651B2">
      <w:pPr>
        <w:shd w:val="clear" w:color="auto" w:fill="F8F9FA"/>
        <w:spacing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L’objectif de ce projet est d’étudier les performances d’algorithmes de Topic Modeling sur les données mentionnées ci-avant. Pour ce faire, vous devrez :  </w:t>
      </w:r>
    </w:p>
    <w:p w14:paraId="17025243" w14:textId="77777777" w:rsidR="007651B2" w:rsidRPr="007651B2" w:rsidRDefault="007651B2" w:rsidP="007651B2">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Analyser le corpus de texte pour en extraire ses caractéristiques spécifiques (taille moyenne, types de mots utilisés, mots les plus fréquents, stopwords, etc.). </w:t>
      </w:r>
    </w:p>
    <w:p w14:paraId="4F1A8B30" w14:textId="77777777" w:rsidR="007651B2" w:rsidRPr="007651B2" w:rsidRDefault="007651B2" w:rsidP="007651B2">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Sélectionner </w:t>
      </w:r>
      <w:r w:rsidRPr="007651B2">
        <w:rPr>
          <w:rFonts w:ascii="Segoe UI" w:eastAsia="Times New Roman" w:hAnsi="Segoe UI" w:cs="Segoe UI"/>
          <w:b/>
          <w:bCs/>
          <w:color w:val="1D2125"/>
          <w:sz w:val="23"/>
          <w:szCs w:val="23"/>
          <w:lang w:val="fr-FR"/>
        </w:rPr>
        <w:t>2 méthodologies de Topic Modeling / Clustering </w:t>
      </w:r>
      <w:r w:rsidRPr="007651B2">
        <w:rPr>
          <w:rFonts w:ascii="Segoe UI" w:eastAsia="Times New Roman" w:hAnsi="Segoe UI" w:cs="Segoe UI"/>
          <w:color w:val="1D2125"/>
          <w:sz w:val="23"/>
          <w:szCs w:val="23"/>
          <w:lang w:val="fr-FR"/>
        </w:rPr>
        <w:t>vous semblant en phase avec les données à traiter  </w:t>
      </w:r>
    </w:p>
    <w:p w14:paraId="485A88C7" w14:textId="77777777" w:rsidR="007651B2" w:rsidRPr="007651B2" w:rsidRDefault="007651B2" w:rsidP="007651B2">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Définir une ou plusieurs métriques permettant de mesurer la qualité de vos modèles  </w:t>
      </w:r>
    </w:p>
    <w:p w14:paraId="543E1A0D" w14:textId="77777777" w:rsidR="007651B2" w:rsidRPr="007651B2" w:rsidRDefault="007651B2" w:rsidP="007651B2">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Note : vous pouvez utiliser les catégories des headlines fournies dans le jeu de données. Cependant, il s’agit ici d’un problème de clustering avant tout, il faut donc que vous mettiez également en avant des métriques prenant en compte cela.   </w:t>
      </w:r>
    </w:p>
    <w:p w14:paraId="6D7A43CE" w14:textId="77777777" w:rsidR="007651B2" w:rsidRPr="007651B2" w:rsidRDefault="007651B2" w:rsidP="007651B2">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t>Réaliser les tests comparatifs de chacun des modèles que vous avez sélectionné  </w:t>
      </w:r>
    </w:p>
    <w:p w14:paraId="068822EF" w14:textId="77777777" w:rsidR="007651B2" w:rsidRPr="007651B2" w:rsidRDefault="007651B2" w:rsidP="007651B2">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fr-FR"/>
        </w:rPr>
      </w:pPr>
      <w:r w:rsidRPr="007651B2">
        <w:rPr>
          <w:rFonts w:ascii="Segoe UI" w:eastAsia="Times New Roman" w:hAnsi="Segoe UI" w:cs="Segoe UI"/>
          <w:color w:val="1D2125"/>
          <w:sz w:val="23"/>
          <w:szCs w:val="23"/>
          <w:lang w:val="fr-FR"/>
        </w:rPr>
        <w:lastRenderedPageBreak/>
        <w:t>Conclure sur la meilleure méthodologie à utiliser dans votre cas et préciser les pistes d’améliorations de votre analyse  </w:t>
      </w:r>
    </w:p>
    <w:p w14:paraId="4D9AA7D4" w14:textId="77777777" w:rsidR="00346656" w:rsidRDefault="00346656"/>
    <w:sectPr w:rsidR="00346656" w:rsidSect="00346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00C78"/>
    <w:multiLevelType w:val="multilevel"/>
    <w:tmpl w:val="FA240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24518E"/>
    <w:rsid w:val="000B234A"/>
    <w:rsid w:val="0014792F"/>
    <w:rsid w:val="0024518E"/>
    <w:rsid w:val="00346656"/>
    <w:rsid w:val="007651B2"/>
    <w:rsid w:val="00F904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AB30-CCC2-496B-958C-F77A65EF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56"/>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51B2"/>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semiHidden/>
    <w:unhideWhenUsed/>
    <w:rsid w:val="00765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01.safelinks.protection.outlook.com/?url=https%3A%2F%2Fwww.kaggle.com%2Frmisra%2Fnews-category-dataset%2Fdownload&amp;data=05%7C01%7Cabdelkader%40et.esiea.fr%7C28a07dc606ca462624ef08dafed950c2%7C2397b885afe44bc79e1ee4899ef44d1a%7C0%7C0%7C638102506568616987%7CUnknown%7CTWFpbGZsb3d8eyJWIjoiMC4wLjAwMDAiLCJQIjoiV2luMzIiLCJBTiI6Ik1haWwiLCJXVCI6Mn0%3D%7C3000%7C%7C%7C&amp;sdata=QQQ%2BxF%2BuuCwLQfd%2BdrunHEmme5vzsbP%2BYtdsML7DPpU%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2440</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 Anthony</dc:creator>
  <cp:keywords/>
  <dc:description/>
  <cp:lastModifiedBy>OUM Anthony</cp:lastModifiedBy>
  <cp:revision>2</cp:revision>
  <dcterms:created xsi:type="dcterms:W3CDTF">2024-07-03T17:02:00Z</dcterms:created>
  <dcterms:modified xsi:type="dcterms:W3CDTF">2024-07-03T17:02:00Z</dcterms:modified>
</cp:coreProperties>
</file>