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83"/>
        <w:ind w:right="594"/>
      </w:pPr>
      <w:r>
        <w:drawing>
          <wp:inline distT="0" distB="0" distL="114300" distR="114300">
            <wp:extent cx="1983740" cy="687705"/>
            <wp:effectExtent l="0" t="0" r="16510" b="17145"/>
            <wp:docPr id="111" name="Image 16" descr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6" descr="Image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687705"/>
                    </a:xfrm>
                    <a:prstGeom prst="rect">
                      <a:avLst/>
                    </a:prstGeom>
                    <a:ln w="12700">
                      <a:miter lim="4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83"/>
        <w:ind w:left="7032" w:right="594"/>
      </w:pPr>
      <w:r>
        <w:t xml:space="preserve">IPNET Institute of Technology Tour IPNET Agbalépédo </w:t>
      </w:r>
      <w:bookmarkStart w:id="0" w:name="_GoBack"/>
      <w:bookmarkEnd w:id="0"/>
      <w:r>
        <w:t>Lossossimé,</w:t>
      </w:r>
    </w:p>
    <w:p>
      <w:pPr>
        <w:pStyle w:val="6"/>
        <w:spacing w:line="278" w:lineRule="exact"/>
        <w:ind w:left="7032"/>
      </w:pPr>
      <w:r>
        <w:t>05 BP 5047 Lomé – TOGO</w:t>
      </w:r>
    </w:p>
    <w:p>
      <w:pPr>
        <w:pStyle w:val="6"/>
        <w:spacing w:line="480" w:lineRule="auto"/>
        <w:ind w:left="232" w:right="1250" w:firstLine="6799"/>
      </w:pPr>
      <w:r>
        <w:pict>
          <v:shape id="_x0000_s1026" o:spid="_x0000_s1026" o:spt="202" type="#_x0000_t202" style="position:absolute;left:0pt;margin-left:26.8pt;margin-top:53.3pt;height:89.25pt;width:531.3pt;mso-position-horizontal-relative:page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tbl>
                  <w:tblPr>
                    <w:tblStyle w:val="5"/>
                    <w:tblW w:w="0" w:type="auto"/>
                    <w:tblInd w:w="5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836"/>
                    <w:gridCol w:w="2410"/>
                    <w:gridCol w:w="2551"/>
                    <w:gridCol w:w="2694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86" w:hRule="atLeast"/>
                    </w:trPr>
                    <w:tc>
                      <w:tcPr>
                        <w:tcW w:w="2836" w:type="dxa"/>
                        <w:shd w:val="clear" w:color="auto" w:fill="A4A4A4"/>
                      </w:tcPr>
                      <w:p>
                        <w:pPr>
                          <w:pStyle w:val="10"/>
                          <w:spacing w:before="52"/>
                          <w:ind w:left="93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NUMERO</w:t>
                        </w:r>
                      </w:p>
                    </w:tc>
                    <w:tc>
                      <w:tcPr>
                        <w:tcW w:w="2410" w:type="dxa"/>
                        <w:shd w:val="clear" w:color="auto" w:fill="A4A4A4"/>
                      </w:tcPr>
                      <w:p>
                        <w:pPr>
                          <w:pStyle w:val="10"/>
                          <w:spacing w:before="52"/>
                          <w:ind w:left="888" w:right="88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</w:t>
                        </w:r>
                      </w:p>
                    </w:tc>
                    <w:tc>
                      <w:tcPr>
                        <w:tcW w:w="2551" w:type="dxa"/>
                        <w:tcBorders>
                          <w:right w:val="single" w:color="auto" w:sz="4" w:space="0"/>
                        </w:tcBorders>
                        <w:shd w:val="clear" w:color="auto" w:fill="A4A4A4"/>
                      </w:tcPr>
                      <w:p>
                        <w:pPr>
                          <w:pStyle w:val="10"/>
                          <w:spacing w:before="52"/>
                          <w:ind w:left="612" w:right="60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REFERENCE</w:t>
                        </w:r>
                      </w:p>
                    </w:tc>
                    <w:tc>
                      <w:tcPr>
                        <w:tcW w:w="2694" w:type="dxa"/>
                        <w:vMerge w:val="restart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</w:tcPr>
                      <w:p>
                        <w:pPr>
                          <w:pStyle w:val="1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</w:trPr>
                    <w:tc>
                      <w:tcPr>
                        <w:tcW w:w="2836" w:type="dxa"/>
                      </w:tcPr>
                      <w:p>
                        <w:pPr>
                          <w:pStyle w:val="10"/>
                          <w:spacing w:before="69"/>
                          <w:ind w:left="106"/>
                          <w:rPr>
                            <w:rFonts w:hint="default"/>
                            <w:b/>
                            <w:sz w:val="24"/>
                            <w:lang w:val="fr-FR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N°</w:t>
                        </w:r>
                        <w:r>
                          <w:rPr>
                            <w:rFonts w:hint="default"/>
                            <w:b/>
                            <w:sz w:val="24"/>
                            <w:lang w:val="fr-FR"/>
                          </w:rPr>
                          <w:t>117</w:t>
                        </w:r>
                      </w:p>
                    </w:tc>
                    <w:tc>
                      <w:tcPr>
                        <w:tcW w:w="2410" w:type="dxa"/>
                      </w:tcPr>
                      <w:p>
                        <w:pPr>
                          <w:pStyle w:val="10"/>
                          <w:spacing w:before="69"/>
                          <w:ind w:left="54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02/02/2022</w:t>
                        </w:r>
                      </w:p>
                    </w:tc>
                    <w:tc>
                      <w:tcPr>
                        <w:tcW w:w="2551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pStyle w:val="10"/>
                          <w:spacing w:before="69"/>
                          <w:ind w:left="611" w:right="60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DOT - 001</w:t>
                        </w:r>
                      </w:p>
                    </w:tc>
                    <w:tc>
                      <w:tcPr>
                        <w:tcW w:w="2694" w:type="dxa"/>
                        <w:vMerge w:val="continue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</w:trPr>
                    <w:tc>
                      <w:tcPr>
                        <w:tcW w:w="7797" w:type="dxa"/>
                        <w:gridSpan w:val="3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pStyle w:val="10"/>
                          <w:spacing w:before="71"/>
                          <w:ind w:left="2863" w:right="285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Affaire suivie par:</w:t>
                        </w:r>
                      </w:p>
                    </w:tc>
                    <w:tc>
                      <w:tcPr>
                        <w:tcW w:w="2694" w:type="dxa"/>
                        <w:vMerge w:val="continue"/>
                        <w:tcBorders>
                          <w:top w:val="nil"/>
                          <w:left w:val="single" w:color="auto" w:sz="4" w:space="0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" w:hRule="atLeast"/>
                    </w:trPr>
                    <w:tc>
                      <w:tcPr>
                        <w:tcW w:w="2836" w:type="dxa"/>
                      </w:tcPr>
                      <w:p>
                        <w:pPr>
                          <w:pStyle w:val="10"/>
                          <w:spacing w:before="70"/>
                          <w:ind w:left="10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Josias Wealth KATCHE</w:t>
                        </w:r>
                      </w:p>
                    </w:tc>
                    <w:tc>
                      <w:tcPr>
                        <w:tcW w:w="2410" w:type="dxa"/>
                      </w:tcPr>
                      <w:p>
                        <w:pPr>
                          <w:pStyle w:val="10"/>
                          <w:spacing w:before="70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+228 98 67 82 03</w:t>
                        </w:r>
                      </w:p>
                    </w:tc>
                    <w:tc>
                      <w:tcPr>
                        <w:tcW w:w="5245" w:type="dxa"/>
                        <w:gridSpan w:val="2"/>
                        <w:tcBorders>
                          <w:top w:val="single" w:color="auto" w:sz="4" w:space="0"/>
                        </w:tcBorders>
                      </w:tcPr>
                      <w:p>
                        <w:pPr>
                          <w:pStyle w:val="10"/>
                          <w:spacing w:before="70"/>
                          <w:ind w:left="745"/>
                          <w:rPr>
                            <w:b/>
                            <w:sz w:val="24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"mailto:josias.katche@ipnetinstitute.com" \h 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sz w:val="24"/>
                          </w:rPr>
                          <w:t>josias.katche@ipnetinstitute.com</w:t>
                        </w:r>
                        <w:r>
                          <w:rPr>
                            <w:b/>
                            <w:sz w:val="24"/>
                          </w:rPr>
                          <w:fldChar w:fldCharType="end"/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t xml:space="preserve">Tel: (+228) 22 51 77 77 </w:t>
      </w:r>
      <w:r>
        <w:rPr>
          <w:u w:val="thick"/>
        </w:rPr>
        <w:t>FACTURE PRO-FORMA</w:t>
      </w:r>
      <w:r>
        <w:t xml:space="preserve"> : </w:t>
      </w:r>
      <w:r>
        <w:rPr>
          <w:rFonts w:hint="default"/>
          <w:lang w:val="fr-FR"/>
        </w:rPr>
        <w:t>FOURNITURE D’UNE</w:t>
      </w:r>
      <w:r>
        <w:t xml:space="preserve"> SOLUTION DE MONITORING RESEAU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rFonts w:hint="default"/>
          <w:sz w:val="20"/>
          <w:lang w:val="fr-FR"/>
        </w:rPr>
      </w:pPr>
      <w:r>
        <w:rPr>
          <w:rFonts w:hint="default"/>
          <w:sz w:val="20"/>
          <w:lang w:val="fr-FR"/>
        </w:rPr>
        <w:t xml:space="preserve">  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1"/>
        </w:rPr>
      </w:pPr>
    </w:p>
    <w:tbl>
      <w:tblPr>
        <w:tblStyle w:val="5"/>
        <w:tblW w:w="0" w:type="auto"/>
        <w:tblInd w:w="2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6"/>
        <w:gridCol w:w="4678"/>
        <w:gridCol w:w="1701"/>
        <w:gridCol w:w="709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696" w:type="dxa"/>
            <w:shd w:val="clear" w:color="auto" w:fill="A4A4A4"/>
          </w:tcPr>
          <w:p>
            <w:pPr>
              <w:pStyle w:val="10"/>
              <w:spacing w:before="82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</w:p>
        </w:tc>
        <w:tc>
          <w:tcPr>
            <w:tcW w:w="4678" w:type="dxa"/>
            <w:shd w:val="clear" w:color="auto" w:fill="A4A4A4"/>
          </w:tcPr>
          <w:p>
            <w:pPr>
              <w:pStyle w:val="10"/>
              <w:spacing w:before="82"/>
              <w:ind w:left="1567" w:right="15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1701" w:type="dxa"/>
            <w:shd w:val="clear" w:color="auto" w:fill="A4A4A4"/>
          </w:tcPr>
          <w:p>
            <w:pPr>
              <w:pStyle w:val="10"/>
              <w:spacing w:before="82"/>
              <w:ind w:left="431"/>
              <w:rPr>
                <w:b/>
                <w:sz w:val="24"/>
              </w:rPr>
            </w:pPr>
            <w:r>
              <w:rPr>
                <w:b/>
                <w:sz w:val="24"/>
              </w:rPr>
              <w:t>P. UNIT</w:t>
            </w:r>
          </w:p>
        </w:tc>
        <w:tc>
          <w:tcPr>
            <w:tcW w:w="709" w:type="dxa"/>
            <w:shd w:val="clear" w:color="auto" w:fill="A4A4A4"/>
          </w:tcPr>
          <w:p>
            <w:pPr>
              <w:pStyle w:val="10"/>
              <w:spacing w:before="82"/>
              <w:ind w:left="107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QTE</w:t>
            </w:r>
          </w:p>
        </w:tc>
        <w:tc>
          <w:tcPr>
            <w:tcW w:w="1843" w:type="dxa"/>
            <w:shd w:val="clear" w:color="auto" w:fill="A4A4A4"/>
          </w:tcPr>
          <w:p>
            <w:pPr>
              <w:pStyle w:val="10"/>
              <w:spacing w:before="82"/>
              <w:ind w:left="151" w:right="1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MONTANT HT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0" w:hRule="atLeast"/>
        </w:trPr>
        <w:tc>
          <w:tcPr>
            <w:tcW w:w="1696" w:type="dxa"/>
          </w:tcPr>
          <w:p>
            <w:pPr>
              <w:pStyle w:val="10"/>
              <w:spacing w:before="249"/>
              <w:ind w:left="107"/>
              <w:rPr>
                <w:sz w:val="24"/>
              </w:rPr>
            </w:pPr>
            <w:r>
              <w:rPr>
                <w:sz w:val="24"/>
              </w:rPr>
              <w:t>P16929-421</w:t>
            </w:r>
          </w:p>
        </w:tc>
        <w:tc>
          <w:tcPr>
            <w:tcW w:w="4678" w:type="dxa"/>
          </w:tcPr>
          <w:p>
            <w:pPr>
              <w:pStyle w:val="10"/>
              <w:spacing w:before="1"/>
              <w:rPr>
                <w:b/>
                <w:sz w:val="24"/>
              </w:rPr>
            </w:pPr>
          </w:p>
          <w:p>
            <w:pPr>
              <w:pStyle w:val="10"/>
              <w:ind w:left="107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Serveur</w:t>
            </w:r>
          </w:p>
          <w:p>
            <w:pPr>
              <w:pStyle w:val="10"/>
              <w:ind w:left="107"/>
              <w:rPr>
                <w:sz w:val="22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after="0" w:afterAutospacing="0"/>
              <w:ind w:left="420" w:leftChars="0" w:right="150" w:hanging="420" w:firstLineChars="0"/>
              <w:jc w:val="left"/>
              <w:rPr>
                <w:rFonts w:hint="default" w:ascii="Trebuchet MS" w:hAnsi="Trebuchet MS" w:cs="Trebuchet MS"/>
                <w:b/>
                <w:bCs/>
                <w:i w:val="0"/>
                <w:iCs w:val="0"/>
                <w:caps w:val="0"/>
                <w:color w:val="auto"/>
                <w:spacing w:val="0"/>
                <w:sz w:val="33"/>
                <w:szCs w:val="33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Serveur Tour - 4U - 1 voie - Xeon E-2234 / 3.6 GHz : 16 Go RAM, Aucun disque dur, 2x Gigabit Ethernet, 4x baies 3.5" LFF échangeables à chaud, Moniteur : aucun, RAID 0 / RAID 1 / RAID 5 / RAID 10</w:t>
            </w:r>
          </w:p>
          <w:p>
            <w:pPr>
              <w:pStyle w:val="10"/>
              <w:ind w:left="107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10"/>
              <w:spacing w:before="5"/>
              <w:rPr>
                <w:b/>
                <w:sz w:val="22"/>
              </w:rPr>
            </w:pPr>
          </w:p>
          <w:p>
            <w:pPr>
              <w:pStyle w:val="10"/>
              <w:ind w:left="311" w:right="302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1 234 544</w:t>
            </w:r>
          </w:p>
        </w:tc>
        <w:tc>
          <w:tcPr>
            <w:tcW w:w="709" w:type="dxa"/>
          </w:tcPr>
          <w:p>
            <w:pPr>
              <w:pStyle w:val="10"/>
              <w:spacing w:before="5"/>
              <w:rPr>
                <w:b/>
                <w:sz w:val="22"/>
              </w:rPr>
            </w:pPr>
          </w:p>
          <w:p>
            <w:pPr>
              <w:pStyle w:val="10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1843" w:type="dxa"/>
          </w:tcPr>
          <w:p>
            <w:pPr>
              <w:pStyle w:val="10"/>
              <w:spacing w:before="5"/>
              <w:rPr>
                <w:b/>
                <w:sz w:val="22"/>
              </w:rPr>
            </w:pPr>
          </w:p>
          <w:p>
            <w:pPr>
              <w:pStyle w:val="10"/>
              <w:ind w:left="151" w:right="138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2 469 088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1696" w:type="dxa"/>
          </w:tcPr>
          <w:p>
            <w:pPr>
              <w:pStyle w:val="10"/>
              <w:spacing w:before="47" w:line="276" w:lineRule="auto"/>
              <w:ind w:left="107" w:right="644"/>
              <w:rPr>
                <w:sz w:val="24"/>
              </w:rPr>
            </w:pPr>
            <w:r>
              <w:rPr>
                <w:sz w:val="24"/>
              </w:rPr>
              <w:t>21TL- SG3428X</w:t>
            </w:r>
          </w:p>
        </w:tc>
        <w:tc>
          <w:tcPr>
            <w:tcW w:w="4678" w:type="dxa"/>
          </w:tcPr>
          <w:p>
            <w:pPr>
              <w:pStyle w:val="10"/>
              <w:spacing w:before="6"/>
              <w:rPr>
                <w:b/>
                <w:sz w:val="20"/>
              </w:rPr>
            </w:pPr>
          </w:p>
          <w:p>
            <w:pPr>
              <w:pStyle w:val="10"/>
              <w:ind w:left="107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Switch</w:t>
            </w:r>
          </w:p>
          <w:p>
            <w:pPr>
              <w:pStyle w:val="10"/>
              <w:ind w:left="107"/>
              <w:rPr>
                <w:sz w:val="22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80" w:beforeAutospacing="0" w:after="0" w:afterAutospacing="0" w:line="15" w:lineRule="atLeast"/>
              <w:ind w:left="420" w:leftChars="0" w:right="0" w:hanging="420" w:firstLineChars="0"/>
              <w:jc w:val="left"/>
              <w:rPr>
                <w:rFonts w:hint="default" w:ascii="Trebuchet MS" w:hAnsi="Trebuchet MS" w:eastAsia="Helvetica" w:cs="Trebuchet MS"/>
                <w:b w:val="0"/>
                <w:bCs w:val="0"/>
                <w:i w:val="0"/>
                <w:iCs w:val="0"/>
                <w:caps w:val="0"/>
                <w:color w:val="32343A"/>
                <w:spacing w:val="0"/>
                <w:sz w:val="22"/>
                <w:szCs w:val="22"/>
              </w:rPr>
            </w:pPr>
            <w:r>
              <w:rPr>
                <w:rFonts w:hint="default" w:ascii="Trebuchet MS" w:hAnsi="Trebuchet MS" w:eastAsia="Helvetica" w:cs="Trebuchet MS"/>
                <w:b w:val="0"/>
                <w:bCs w:val="0"/>
                <w:i w:val="0"/>
                <w:iCs w:val="0"/>
                <w:caps w:val="0"/>
                <w:color w:val="32343A"/>
                <w:spacing w:val="0"/>
                <w:sz w:val="22"/>
                <w:szCs w:val="22"/>
                <w:shd w:val="clear" w:fill="FFFFFF"/>
              </w:rPr>
              <w:t>JetStream 24-Port Gigabit L2+ Managed Switch with 4 10GE SFP+ Slots</w:t>
            </w:r>
          </w:p>
          <w:p>
            <w:pPr>
              <w:pStyle w:val="10"/>
              <w:numPr>
                <w:ilvl w:val="0"/>
                <w:numId w:val="0"/>
              </w:numPr>
              <w:ind w:leftChars="0" w:right="0" w:rightChars="0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10"/>
              <w:spacing w:before="219"/>
              <w:ind w:left="311" w:right="302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332 744</w:t>
            </w:r>
          </w:p>
        </w:tc>
        <w:tc>
          <w:tcPr>
            <w:tcW w:w="709" w:type="dxa"/>
          </w:tcPr>
          <w:p>
            <w:pPr>
              <w:pStyle w:val="10"/>
              <w:spacing w:before="219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1843" w:type="dxa"/>
          </w:tcPr>
          <w:p>
            <w:pPr>
              <w:pStyle w:val="10"/>
              <w:spacing w:before="219"/>
              <w:ind w:left="151" w:right="143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332 744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1696" w:type="dxa"/>
          </w:tcPr>
          <w:p>
            <w:pPr>
              <w:pStyle w:val="10"/>
              <w:spacing w:before="242"/>
              <w:ind w:left="107"/>
              <w:rPr>
                <w:sz w:val="24"/>
              </w:rPr>
            </w:pPr>
            <w:r>
              <w:rPr>
                <w:sz w:val="24"/>
              </w:rPr>
              <w:t>ER605</w:t>
            </w:r>
          </w:p>
        </w:tc>
        <w:tc>
          <w:tcPr>
            <w:tcW w:w="4678" w:type="dxa"/>
          </w:tcPr>
          <w:p>
            <w:pPr>
              <w:pStyle w:val="10"/>
              <w:spacing w:before="5"/>
              <w:rPr>
                <w:b/>
                <w:sz w:val="23"/>
              </w:rPr>
            </w:pPr>
          </w:p>
          <w:p>
            <w:pPr>
              <w:pStyle w:val="10"/>
              <w:ind w:left="107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Routeur</w:t>
            </w:r>
          </w:p>
          <w:p>
            <w:pPr>
              <w:pStyle w:val="10"/>
              <w:ind w:left="107"/>
              <w:rPr>
                <w:sz w:val="22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80" w:beforeAutospacing="0" w:after="0" w:afterAutospacing="0" w:line="15" w:lineRule="atLeast"/>
              <w:ind w:left="420" w:leftChars="0" w:right="0" w:hanging="420" w:firstLineChars="0"/>
              <w:rPr>
                <w:rFonts w:hint="default" w:ascii="Trebuchet MS" w:hAnsi="Trebuchet MS" w:eastAsia="Helvetica" w:cs="Trebuchet MS"/>
                <w:b w:val="0"/>
                <w:bCs w:val="0"/>
                <w:i w:val="0"/>
                <w:iCs w:val="0"/>
                <w:caps w:val="0"/>
                <w:color w:val="32343A"/>
                <w:spacing w:val="0"/>
                <w:sz w:val="22"/>
                <w:szCs w:val="22"/>
              </w:rPr>
            </w:pPr>
            <w:r>
              <w:rPr>
                <w:rFonts w:hint="default" w:ascii="Trebuchet MS" w:hAnsi="Trebuchet MS" w:eastAsia="Helvetica" w:cs="Trebuchet MS"/>
                <w:b w:val="0"/>
                <w:bCs w:val="0"/>
                <w:i w:val="0"/>
                <w:iCs w:val="0"/>
                <w:caps w:val="0"/>
                <w:color w:val="32343A"/>
                <w:spacing w:val="0"/>
                <w:sz w:val="22"/>
                <w:szCs w:val="22"/>
                <w:shd w:val="clear" w:fill="FFFFFF"/>
              </w:rPr>
              <w:t>Omada Gigabit VPN Router</w:t>
            </w:r>
          </w:p>
          <w:p>
            <w:pPr>
              <w:pStyle w:val="10"/>
              <w:ind w:left="107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10"/>
              <w:spacing w:before="9"/>
              <w:rPr>
                <w:b/>
                <w:sz w:val="21"/>
              </w:rPr>
            </w:pPr>
          </w:p>
          <w:p>
            <w:pPr>
              <w:pStyle w:val="10"/>
              <w:ind w:left="311" w:right="302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73 071</w:t>
            </w:r>
          </w:p>
        </w:tc>
        <w:tc>
          <w:tcPr>
            <w:tcW w:w="709" w:type="dxa"/>
          </w:tcPr>
          <w:p>
            <w:pPr>
              <w:pStyle w:val="10"/>
              <w:spacing w:before="9"/>
              <w:rPr>
                <w:b/>
                <w:sz w:val="21"/>
              </w:rPr>
            </w:pPr>
          </w:p>
          <w:p>
            <w:pPr>
              <w:pStyle w:val="10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1843" w:type="dxa"/>
          </w:tcPr>
          <w:p>
            <w:pPr>
              <w:pStyle w:val="10"/>
              <w:spacing w:before="9"/>
              <w:rPr>
                <w:b/>
                <w:sz w:val="21"/>
              </w:rPr>
            </w:pPr>
          </w:p>
          <w:p>
            <w:pPr>
              <w:pStyle w:val="10"/>
              <w:ind w:left="151" w:right="141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73 071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6" w:hRule="atLeast"/>
        </w:trPr>
        <w:tc>
          <w:tcPr>
            <w:tcW w:w="1696" w:type="dxa"/>
          </w:tcPr>
          <w:p>
            <w:pPr>
              <w:pStyle w:val="10"/>
              <w:spacing w:before="8"/>
              <w:rPr>
                <w:b/>
                <w:sz w:val="24"/>
              </w:rPr>
            </w:pPr>
          </w:p>
          <w:p>
            <w:pPr>
              <w:pStyle w:val="10"/>
              <w:ind w:left="107"/>
              <w:rPr>
                <w:sz w:val="24"/>
              </w:rPr>
            </w:pPr>
            <w:r>
              <w:rPr>
                <w:sz w:val="24"/>
              </w:rPr>
              <w:t>B084Z65B2T</w:t>
            </w:r>
          </w:p>
        </w:tc>
        <w:tc>
          <w:tcPr>
            <w:tcW w:w="4678" w:type="dxa"/>
          </w:tcPr>
          <w:p>
            <w:pPr>
              <w:pStyle w:val="10"/>
              <w:spacing w:before="4"/>
              <w:rPr>
                <w:b/>
                <w:bCs w:val="0"/>
                <w:sz w:val="27"/>
              </w:rPr>
            </w:pPr>
          </w:p>
          <w:p>
            <w:pPr>
              <w:pStyle w:val="10"/>
              <w:ind w:left="107"/>
              <w:rPr>
                <w:b/>
                <w:bCs w:val="0"/>
                <w:sz w:val="22"/>
              </w:rPr>
            </w:pPr>
            <w:r>
              <w:rPr>
                <w:b/>
                <w:bCs w:val="0"/>
                <w:sz w:val="22"/>
              </w:rPr>
              <w:t>Câble réseau</w:t>
            </w:r>
          </w:p>
          <w:p>
            <w:pPr>
              <w:pStyle w:val="10"/>
              <w:ind w:left="107"/>
              <w:rPr>
                <w:b w:val="0"/>
                <w:bCs w:val="0"/>
                <w:sz w:val="22"/>
              </w:rPr>
            </w:pPr>
          </w:p>
          <w:p>
            <w:pPr>
              <w:pStyle w:val="10"/>
              <w:numPr>
                <w:ilvl w:val="0"/>
                <w:numId w:val="1"/>
              </w:numPr>
              <w:ind w:left="420" w:leftChars="0" w:hanging="420" w:firstLineChars="0"/>
              <w:rPr>
                <w:sz w:val="22"/>
              </w:rPr>
            </w:pPr>
            <w:r>
              <w:rPr>
                <w:rFonts w:hint="default"/>
                <w:b w:val="0"/>
                <w:bCs w:val="0"/>
                <w:sz w:val="22"/>
              </w:rPr>
              <w:t>30m RJ-45 Câble de réseau Câble patch CAT7 Noir S/UTP Ethernet DSL LAN CAT.7</w:t>
            </w:r>
          </w:p>
        </w:tc>
        <w:tc>
          <w:tcPr>
            <w:tcW w:w="1701" w:type="dxa"/>
          </w:tcPr>
          <w:p>
            <w:pPr>
              <w:pStyle w:val="10"/>
              <w:spacing w:before="8"/>
              <w:rPr>
                <w:b/>
                <w:sz w:val="25"/>
              </w:rPr>
            </w:pPr>
          </w:p>
          <w:p>
            <w:pPr>
              <w:pStyle w:val="10"/>
              <w:ind w:left="311" w:right="302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55 593</w:t>
            </w:r>
          </w:p>
        </w:tc>
        <w:tc>
          <w:tcPr>
            <w:tcW w:w="709" w:type="dxa"/>
          </w:tcPr>
          <w:p>
            <w:pPr>
              <w:pStyle w:val="10"/>
              <w:spacing w:before="8"/>
              <w:rPr>
                <w:b/>
                <w:sz w:val="25"/>
              </w:rPr>
            </w:pPr>
          </w:p>
          <w:p>
            <w:pPr>
              <w:pStyle w:val="10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1843" w:type="dxa"/>
          </w:tcPr>
          <w:p>
            <w:pPr>
              <w:pStyle w:val="10"/>
              <w:spacing w:before="8"/>
              <w:rPr>
                <w:b/>
                <w:sz w:val="25"/>
              </w:rPr>
            </w:pPr>
          </w:p>
          <w:p>
            <w:pPr>
              <w:pStyle w:val="10"/>
              <w:ind w:left="151" w:right="141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111 186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1" w:hRule="atLeast"/>
        </w:trPr>
        <w:tc>
          <w:tcPr>
            <w:tcW w:w="1696" w:type="dxa"/>
          </w:tcPr>
          <w:p>
            <w:pPr>
              <w:pStyle w:val="10"/>
              <w:rPr>
                <w:b/>
                <w:sz w:val="24"/>
              </w:rPr>
            </w:pPr>
          </w:p>
          <w:p>
            <w:pPr>
              <w:pStyle w:val="10"/>
              <w:ind w:left="107"/>
              <w:rPr>
                <w:sz w:val="24"/>
              </w:rPr>
            </w:pPr>
            <w:r>
              <w:rPr>
                <w:sz w:val="24"/>
              </w:rPr>
              <w:t>664 177</w:t>
            </w:r>
          </w:p>
        </w:tc>
        <w:tc>
          <w:tcPr>
            <w:tcW w:w="4678" w:type="dxa"/>
          </w:tcPr>
          <w:p>
            <w:pPr>
              <w:pStyle w:val="10"/>
              <w:spacing w:before="7"/>
              <w:rPr>
                <w:b/>
                <w:sz w:val="26"/>
              </w:rPr>
            </w:pPr>
          </w:p>
          <w:p>
            <w:pPr>
              <w:pStyle w:val="10"/>
              <w:spacing w:before="1"/>
              <w:ind w:left="107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Prise murale</w:t>
            </w:r>
          </w:p>
          <w:p>
            <w:pPr>
              <w:pStyle w:val="10"/>
              <w:spacing w:before="1"/>
              <w:ind w:left="107"/>
              <w:rPr>
                <w:sz w:val="22"/>
              </w:rPr>
            </w:pPr>
          </w:p>
          <w:p>
            <w:pPr>
              <w:pStyle w:val="10"/>
              <w:numPr>
                <w:ilvl w:val="0"/>
                <w:numId w:val="1"/>
              </w:numPr>
              <w:spacing w:before="1"/>
              <w:ind w:left="420" w:leftChars="0" w:hanging="420" w:firstLineChars="0"/>
              <w:rPr>
                <w:sz w:val="28"/>
                <w:szCs w:val="28"/>
              </w:rPr>
            </w:pPr>
            <w:r>
              <w:rPr>
                <w:rFonts w:hint="default" w:ascii="Trebuchet MS" w:hAnsi="Trebuchet MS" w:eastAsia="SimSun" w:cs="Trebuchet M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Prise rj45 legrand niloé one - cat 5e - ftp - pur</w:t>
            </w:r>
          </w:p>
        </w:tc>
        <w:tc>
          <w:tcPr>
            <w:tcW w:w="1701" w:type="dxa"/>
          </w:tcPr>
          <w:p>
            <w:pPr>
              <w:pStyle w:val="10"/>
              <w:rPr>
                <w:b/>
                <w:sz w:val="25"/>
              </w:rPr>
            </w:pPr>
          </w:p>
          <w:p>
            <w:pPr>
              <w:pStyle w:val="10"/>
              <w:ind w:left="311" w:right="302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18 694</w:t>
            </w:r>
          </w:p>
        </w:tc>
        <w:tc>
          <w:tcPr>
            <w:tcW w:w="709" w:type="dxa"/>
          </w:tcPr>
          <w:p>
            <w:pPr>
              <w:pStyle w:val="10"/>
              <w:rPr>
                <w:b/>
                <w:sz w:val="25"/>
              </w:rPr>
            </w:pPr>
          </w:p>
          <w:p>
            <w:pPr>
              <w:pStyle w:val="10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</w:tc>
        <w:tc>
          <w:tcPr>
            <w:tcW w:w="1843" w:type="dxa"/>
          </w:tcPr>
          <w:p>
            <w:pPr>
              <w:pStyle w:val="10"/>
              <w:rPr>
                <w:b/>
                <w:sz w:val="25"/>
              </w:rPr>
            </w:pPr>
          </w:p>
          <w:p>
            <w:pPr>
              <w:pStyle w:val="10"/>
              <w:ind w:left="151" w:right="141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39 354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1696" w:type="dxa"/>
          </w:tcPr>
          <w:p>
            <w:pPr>
              <w:pStyle w:val="10"/>
              <w:spacing w:before="230"/>
              <w:ind w:left="107"/>
              <w:rPr>
                <w:sz w:val="24"/>
              </w:rPr>
            </w:pPr>
            <w:r>
              <w:rPr>
                <w:sz w:val="24"/>
              </w:rPr>
              <w:t>SH-RJ45A</w:t>
            </w:r>
          </w:p>
        </w:tc>
        <w:tc>
          <w:tcPr>
            <w:tcW w:w="4678" w:type="dxa"/>
          </w:tcPr>
          <w:p>
            <w:pPr>
              <w:pStyle w:val="10"/>
              <w:spacing w:before="5"/>
              <w:rPr>
                <w:b/>
                <w:sz w:val="22"/>
              </w:rPr>
            </w:pPr>
          </w:p>
          <w:p>
            <w:pPr>
              <w:pStyle w:val="10"/>
              <w:ind w:left="107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Câble console</w:t>
            </w:r>
          </w:p>
          <w:p>
            <w:pPr>
              <w:pStyle w:val="10"/>
              <w:ind w:left="107"/>
              <w:rPr>
                <w:sz w:val="22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 w:line="375" w:lineRule="atLeast"/>
              <w:ind w:left="420" w:leftChars="0" w:right="0" w:hanging="420" w:firstLineChars="0"/>
              <w:jc w:val="center"/>
              <w:rPr>
                <w:sz w:val="22"/>
              </w:rPr>
            </w:pPr>
            <w:r>
              <w:rPr>
                <w:rFonts w:hint="default" w:ascii="Trebuchet MS" w:hAnsi="Trebuchet MS" w:eastAsia="sans-serif" w:cs="Trebuchet MS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Câble de Console USB vers RJ45 avec Puce FTDI pour routeurs/commutateurs Cisco NETGEAR, Prise en Charge de Windows Linux Mac OS</w:t>
            </w:r>
          </w:p>
        </w:tc>
        <w:tc>
          <w:tcPr>
            <w:tcW w:w="1701" w:type="dxa"/>
          </w:tcPr>
          <w:p>
            <w:pPr>
              <w:pStyle w:val="10"/>
              <w:spacing w:before="9"/>
              <w:rPr>
                <w:b/>
                <w:sz w:val="20"/>
              </w:rPr>
            </w:pPr>
          </w:p>
          <w:p>
            <w:pPr>
              <w:pStyle w:val="10"/>
              <w:ind w:left="311" w:right="302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42 655</w:t>
            </w:r>
          </w:p>
        </w:tc>
        <w:tc>
          <w:tcPr>
            <w:tcW w:w="709" w:type="dxa"/>
          </w:tcPr>
          <w:p>
            <w:pPr>
              <w:pStyle w:val="10"/>
              <w:spacing w:before="9"/>
              <w:rPr>
                <w:b/>
                <w:sz w:val="20"/>
              </w:rPr>
            </w:pPr>
          </w:p>
          <w:p>
            <w:pPr>
              <w:pStyle w:val="10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1843" w:type="dxa"/>
          </w:tcPr>
          <w:p>
            <w:pPr>
              <w:pStyle w:val="10"/>
              <w:spacing w:before="9"/>
              <w:rPr>
                <w:b/>
                <w:sz w:val="20"/>
              </w:rPr>
            </w:pPr>
          </w:p>
          <w:p>
            <w:pPr>
              <w:pStyle w:val="10"/>
              <w:ind w:left="151" w:right="141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85 310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6" w:hRule="atLeast"/>
        </w:trPr>
        <w:tc>
          <w:tcPr>
            <w:tcW w:w="1696" w:type="dxa"/>
          </w:tcPr>
          <w:p>
            <w:pPr>
              <w:pStyle w:val="10"/>
              <w:spacing w:before="2"/>
              <w:rPr>
                <w:b/>
                <w:sz w:val="22"/>
              </w:rPr>
            </w:pPr>
          </w:p>
          <w:p>
            <w:pPr>
              <w:pStyle w:val="10"/>
              <w:ind w:left="107"/>
              <w:rPr>
                <w:sz w:val="24"/>
              </w:rPr>
            </w:pPr>
            <w:r>
              <w:rPr>
                <w:sz w:val="24"/>
              </w:rPr>
              <w:t>RK1833BKM</w:t>
            </w:r>
          </w:p>
        </w:tc>
        <w:tc>
          <w:tcPr>
            <w:tcW w:w="4678" w:type="dxa"/>
          </w:tcPr>
          <w:p>
            <w:pPr>
              <w:pStyle w:val="10"/>
              <w:spacing w:before="9"/>
              <w:rPr>
                <w:b/>
                <w:sz w:val="24"/>
              </w:rPr>
            </w:pPr>
          </w:p>
          <w:p>
            <w:pPr>
              <w:pStyle w:val="10"/>
              <w:spacing w:before="1"/>
              <w:ind w:left="107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Rack Serveur</w:t>
            </w:r>
          </w:p>
          <w:p>
            <w:pPr>
              <w:pStyle w:val="10"/>
              <w:spacing w:before="1"/>
              <w:ind w:left="107"/>
              <w:rPr>
                <w:sz w:val="22"/>
              </w:rPr>
            </w:pPr>
          </w:p>
          <w:p>
            <w:pPr>
              <w:pStyle w:val="10"/>
              <w:numPr>
                <w:ilvl w:val="0"/>
                <w:numId w:val="1"/>
              </w:numPr>
              <w:spacing w:before="1"/>
              <w:ind w:left="420" w:leftChars="0" w:hanging="420" w:firstLineChars="0"/>
              <w:rPr>
                <w:sz w:val="22"/>
              </w:rPr>
            </w:pPr>
            <w:r>
              <w:rPr>
                <w:rFonts w:hint="default" w:eastAsia="SimSun" w:cs="Trebuchet MS"/>
                <w:sz w:val="22"/>
                <w:szCs w:val="22"/>
                <w:lang w:val="fr-FR"/>
              </w:rPr>
              <w:t>a</w:t>
            </w:r>
            <w:r>
              <w:rPr>
                <w:rFonts w:hint="default" w:ascii="Trebuchet MS" w:hAnsi="Trebuchet MS" w:eastAsia="SimSun" w:cs="Trebuchet MS"/>
                <w:sz w:val="22"/>
                <w:szCs w:val="22"/>
              </w:rPr>
              <w:t>rmoire Rack Serveur 18U 19" - Profondeur Réglable (5-76,2cm/2-30") pour Équipement Réseau avec Roulettes, Gestion des Câbles et Verrouillage Dell PowerEdge HP ProLiant ThinkServer</w:t>
            </w:r>
          </w:p>
        </w:tc>
        <w:tc>
          <w:tcPr>
            <w:tcW w:w="1701" w:type="dxa"/>
          </w:tcPr>
          <w:p>
            <w:pPr>
              <w:pStyle w:val="10"/>
              <w:spacing w:before="2"/>
              <w:rPr>
                <w:b/>
                <w:sz w:val="23"/>
              </w:rPr>
            </w:pPr>
          </w:p>
          <w:p>
            <w:pPr>
              <w:pStyle w:val="10"/>
              <w:ind w:left="311" w:right="302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1 138 140</w:t>
            </w:r>
          </w:p>
        </w:tc>
        <w:tc>
          <w:tcPr>
            <w:tcW w:w="709" w:type="dxa"/>
          </w:tcPr>
          <w:p>
            <w:pPr>
              <w:pStyle w:val="10"/>
              <w:spacing w:before="2"/>
              <w:rPr>
                <w:b/>
                <w:sz w:val="23"/>
              </w:rPr>
            </w:pPr>
          </w:p>
          <w:p>
            <w:pPr>
              <w:pStyle w:val="10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1843" w:type="dxa"/>
          </w:tcPr>
          <w:p>
            <w:pPr>
              <w:pStyle w:val="10"/>
              <w:spacing w:before="2"/>
              <w:rPr>
                <w:b/>
                <w:sz w:val="23"/>
              </w:rPr>
            </w:pPr>
          </w:p>
          <w:p>
            <w:pPr>
              <w:pStyle w:val="10"/>
              <w:ind w:left="151" w:right="143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1 138 140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 w:hRule="atLeast"/>
        </w:trPr>
        <w:tc>
          <w:tcPr>
            <w:tcW w:w="1696" w:type="dxa"/>
          </w:tcPr>
          <w:p>
            <w:pPr>
              <w:pStyle w:val="10"/>
              <w:spacing w:before="112" w:line="276" w:lineRule="auto"/>
              <w:ind w:left="107" w:right="643"/>
              <w:rPr>
                <w:sz w:val="24"/>
              </w:rPr>
            </w:pPr>
            <w:r>
              <w:rPr>
                <w:sz w:val="24"/>
              </w:rPr>
              <w:t>Logitech MK235</w:t>
            </w:r>
          </w:p>
        </w:tc>
        <w:tc>
          <w:tcPr>
            <w:tcW w:w="4678" w:type="dxa"/>
          </w:tcPr>
          <w:p>
            <w:pPr>
              <w:pStyle w:val="10"/>
              <w:spacing w:before="2"/>
              <w:rPr>
                <w:b/>
                <w:sz w:val="26"/>
              </w:rPr>
            </w:pPr>
          </w:p>
          <w:p>
            <w:pPr>
              <w:pStyle w:val="10"/>
              <w:ind w:left="107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Clavier et Souris</w:t>
            </w:r>
          </w:p>
          <w:p>
            <w:pPr>
              <w:pStyle w:val="10"/>
              <w:ind w:left="107"/>
              <w:rPr>
                <w:sz w:val="22"/>
              </w:rPr>
            </w:pP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405" w:afterAutospacing="0" w:line="15" w:lineRule="atLeast"/>
              <w:ind w:left="420" w:leftChars="0" w:right="0" w:hanging="420" w:firstLineChars="0"/>
              <w:jc w:val="center"/>
              <w:rPr>
                <w:sz w:val="22"/>
              </w:rPr>
            </w:pPr>
            <w:r>
              <w:rPr>
                <w:rFonts w:hint="default" w:ascii="Trebuchet MS" w:hAnsi="Trebuchet MS" w:eastAsia="Helvetica" w:cs="Trebuchet MS"/>
                <w:b w:val="0"/>
                <w:bCs w:val="0"/>
                <w:i w:val="0"/>
                <w:iCs w:val="0"/>
                <w:caps/>
                <w:color w:val="2F3132"/>
                <w:spacing w:val="0"/>
                <w:sz w:val="22"/>
                <w:szCs w:val="22"/>
                <w:shd w:val="clear" w:fill="FFFFFF"/>
              </w:rPr>
              <w:t>MK235 WIRELESS KEYBOARD AND MOUSE</w:t>
            </w:r>
            <w:r>
              <w:rPr>
                <w:rFonts w:hint="default" w:ascii="Trebuchet MS" w:hAnsi="Trebuchet MS" w:eastAsia="Helvetica" w:cs="Trebuchet MS"/>
                <w:b w:val="0"/>
                <w:bCs w:val="0"/>
                <w:i w:val="0"/>
                <w:iCs w:val="0"/>
                <w:caps/>
                <w:color w:val="2F3132"/>
                <w:spacing w:val="0"/>
                <w:sz w:val="22"/>
                <w:szCs w:val="22"/>
                <w:shd w:val="clear" w:fill="FFFFFF"/>
                <w:lang w:val="fr-FR"/>
              </w:rPr>
              <w:t xml:space="preserve"> </w:t>
            </w:r>
            <w:r>
              <w:rPr>
                <w:rFonts w:hint="default" w:ascii="Trebuchet MS" w:hAnsi="Trebuchet MS" w:eastAsia="Helvetica" w:cs="Trebuchet MS"/>
                <w:b w:val="0"/>
                <w:bCs w:val="0"/>
                <w:i w:val="0"/>
                <w:iCs w:val="0"/>
                <w:caps/>
                <w:color w:val="2F3132"/>
                <w:spacing w:val="0"/>
                <w:sz w:val="22"/>
                <w:szCs w:val="22"/>
                <w:shd w:val="clear" w:fill="FFFFFF"/>
              </w:rPr>
              <w:t>COMBO</w:t>
            </w:r>
          </w:p>
        </w:tc>
        <w:tc>
          <w:tcPr>
            <w:tcW w:w="1701" w:type="dxa"/>
          </w:tcPr>
          <w:p>
            <w:pPr>
              <w:pStyle w:val="10"/>
              <w:spacing w:before="6"/>
              <w:rPr>
                <w:b/>
                <w:sz w:val="24"/>
              </w:rPr>
            </w:pPr>
          </w:p>
          <w:p>
            <w:pPr>
              <w:pStyle w:val="10"/>
              <w:ind w:left="311" w:right="302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51 311</w:t>
            </w:r>
          </w:p>
        </w:tc>
        <w:tc>
          <w:tcPr>
            <w:tcW w:w="709" w:type="dxa"/>
          </w:tcPr>
          <w:p>
            <w:pPr>
              <w:pStyle w:val="10"/>
              <w:spacing w:before="6"/>
              <w:rPr>
                <w:b/>
                <w:sz w:val="24"/>
              </w:rPr>
            </w:pPr>
          </w:p>
          <w:p>
            <w:pPr>
              <w:pStyle w:val="10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1843" w:type="dxa"/>
          </w:tcPr>
          <w:p>
            <w:pPr>
              <w:pStyle w:val="10"/>
              <w:spacing w:before="6"/>
              <w:rPr>
                <w:b/>
                <w:sz w:val="24"/>
              </w:rPr>
            </w:pPr>
          </w:p>
          <w:p>
            <w:pPr>
              <w:pStyle w:val="10"/>
              <w:ind w:left="151" w:right="141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102 621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5" w:hRule="atLeast"/>
        </w:trPr>
        <w:tc>
          <w:tcPr>
            <w:tcW w:w="1696" w:type="dxa"/>
          </w:tcPr>
          <w:p>
            <w:pPr>
              <w:pStyle w:val="10"/>
              <w:spacing w:before="3"/>
              <w:rPr>
                <w:b/>
                <w:sz w:val="27"/>
              </w:rPr>
            </w:pPr>
          </w:p>
          <w:p>
            <w:pPr>
              <w:pStyle w:val="10"/>
              <w:ind w:left="107"/>
              <w:rPr>
                <w:sz w:val="24"/>
              </w:rPr>
            </w:pPr>
            <w:r>
              <w:rPr>
                <w:sz w:val="24"/>
              </w:rPr>
              <w:t>B096MXR34N</w:t>
            </w:r>
          </w:p>
        </w:tc>
        <w:tc>
          <w:tcPr>
            <w:tcW w:w="4678" w:type="dxa"/>
          </w:tcPr>
          <w:p>
            <w:pPr>
              <w:pStyle w:val="10"/>
              <w:spacing w:before="10"/>
              <w:rPr>
                <w:b/>
                <w:sz w:val="29"/>
              </w:rPr>
            </w:pPr>
          </w:p>
          <w:p>
            <w:pPr>
              <w:pStyle w:val="10"/>
              <w:ind w:left="107"/>
              <w:rPr>
                <w:sz w:val="22"/>
              </w:rPr>
            </w:pPr>
            <w:r>
              <w:rPr>
                <w:sz w:val="22"/>
              </w:rPr>
              <w:t>Poste Dell</w:t>
            </w:r>
          </w:p>
          <w:p>
            <w:pPr>
              <w:pStyle w:val="10"/>
              <w:ind w:left="107"/>
              <w:rPr>
                <w:sz w:val="22"/>
              </w:rPr>
            </w:pP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80" w:lineRule="atLeast"/>
              <w:ind w:left="420" w:leftChars="0" w:right="0" w:hanging="420" w:firstLineChars="0"/>
              <w:rPr>
                <w:rFonts w:hint="default" w:ascii="Trebuchet MS" w:hAnsi="Trebuchet MS" w:eastAsia="Arial" w:cs="Trebuchet MS"/>
                <w:b w:val="0"/>
                <w:bCs w:val="0"/>
                <w:i w:val="0"/>
                <w:iCs w:val="0"/>
                <w:caps w:val="0"/>
                <w:color w:val="0F1111"/>
                <w:spacing w:val="0"/>
                <w:sz w:val="22"/>
                <w:szCs w:val="22"/>
              </w:rPr>
            </w:pPr>
            <w:r>
              <w:rPr>
                <w:rFonts w:hint="default" w:ascii="Trebuchet MS" w:hAnsi="Trebuchet MS" w:eastAsia="Arial" w:cs="Trebuchet MS"/>
                <w:b w:val="0"/>
                <w:bCs w:val="0"/>
                <w:i w:val="0"/>
                <w:iCs w:val="0"/>
                <w:caps w:val="0"/>
                <w:color w:val="0F1111"/>
                <w:spacing w:val="0"/>
                <w:sz w:val="22"/>
                <w:szCs w:val="22"/>
                <w:shd w:val="clear" w:fill="FFFFFF"/>
              </w:rPr>
              <w:t>Dell SE2422HX - 23.8-inch FHD (1920 x 1080) 16:9 Monitor with Comfortview (TUV-Certified), 75Hz Refresh Rate, 16.7 Million Colors, Anti-Glare with 3H Hardness, Black</w:t>
            </w:r>
          </w:p>
          <w:p>
            <w:pPr>
              <w:pStyle w:val="10"/>
              <w:ind w:left="107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10"/>
              <w:spacing w:before="5"/>
              <w:rPr>
                <w:b/>
                <w:sz w:val="28"/>
              </w:rPr>
            </w:pPr>
          </w:p>
          <w:p>
            <w:pPr>
              <w:pStyle w:val="10"/>
              <w:ind w:left="311" w:right="302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288 378</w:t>
            </w:r>
          </w:p>
        </w:tc>
        <w:tc>
          <w:tcPr>
            <w:tcW w:w="709" w:type="dxa"/>
          </w:tcPr>
          <w:p>
            <w:pPr>
              <w:pStyle w:val="10"/>
              <w:spacing w:before="5"/>
              <w:rPr>
                <w:b/>
                <w:sz w:val="28"/>
              </w:rPr>
            </w:pPr>
          </w:p>
          <w:p>
            <w:pPr>
              <w:pStyle w:val="10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1843" w:type="dxa"/>
          </w:tcPr>
          <w:p>
            <w:pPr>
              <w:pStyle w:val="10"/>
              <w:spacing w:before="5"/>
              <w:rPr>
                <w:b/>
                <w:sz w:val="28"/>
              </w:rPr>
            </w:pPr>
          </w:p>
          <w:p>
            <w:pPr>
              <w:pStyle w:val="10"/>
              <w:ind w:left="151" w:right="143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576 757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4" w:hRule="atLeast"/>
        </w:trPr>
        <w:tc>
          <w:tcPr>
            <w:tcW w:w="1696" w:type="dxa"/>
          </w:tcPr>
          <w:p>
            <w:pPr>
              <w:pStyle w:val="10"/>
              <w:spacing w:before="2"/>
              <w:rPr>
                <w:b/>
                <w:sz w:val="22"/>
              </w:rPr>
            </w:pPr>
          </w:p>
          <w:p>
            <w:pPr>
              <w:pStyle w:val="10"/>
              <w:ind w:left="107"/>
              <w:rPr>
                <w:sz w:val="24"/>
              </w:rPr>
            </w:pPr>
            <w:r>
              <w:rPr>
                <w:sz w:val="24"/>
              </w:rPr>
              <w:t>ELP1200FR</w:t>
            </w:r>
          </w:p>
        </w:tc>
        <w:tc>
          <w:tcPr>
            <w:tcW w:w="4678" w:type="dxa"/>
          </w:tcPr>
          <w:p>
            <w:pPr>
              <w:pStyle w:val="10"/>
              <w:spacing w:before="9"/>
              <w:rPr>
                <w:b/>
                <w:sz w:val="24"/>
              </w:rPr>
            </w:pPr>
          </w:p>
          <w:p>
            <w:pPr>
              <w:pStyle w:val="10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Onduleur</w:t>
            </w:r>
          </w:p>
          <w:p>
            <w:pPr>
              <w:pStyle w:val="10"/>
              <w:numPr>
                <w:ilvl w:val="0"/>
                <w:numId w:val="0"/>
              </w:numPr>
              <w:spacing w:before="1"/>
              <w:ind w:leftChars="0" w:right="0" w:rightChars="0"/>
              <w:rPr>
                <w:sz w:val="22"/>
              </w:rPr>
            </w:pPr>
          </w:p>
          <w:p>
            <w:pPr>
              <w:pStyle w:val="10"/>
              <w:numPr>
                <w:ilvl w:val="0"/>
                <w:numId w:val="1"/>
              </w:numPr>
              <w:spacing w:before="1"/>
              <w:ind w:left="420" w:leftChars="0" w:hanging="420" w:firstLineChars="0"/>
              <w:rPr>
                <w:sz w:val="22"/>
              </w:rPr>
            </w:pPr>
            <w:r>
              <w:rPr>
                <w:rFonts w:hint="default" w:ascii="Trebuchet MS" w:hAnsi="Trebuchet MS" w:eastAsia="SimSun" w:cs="Trebuchet MS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Eaton UPS Companion sur CD ROM (arrêt en toute sécurité du système, mesure de la consommation et paramétrage de l’onduleur)</w:t>
            </w:r>
          </w:p>
        </w:tc>
        <w:tc>
          <w:tcPr>
            <w:tcW w:w="1701" w:type="dxa"/>
          </w:tcPr>
          <w:p>
            <w:pPr>
              <w:pStyle w:val="10"/>
              <w:spacing w:before="2"/>
              <w:rPr>
                <w:b/>
                <w:sz w:val="23"/>
              </w:rPr>
            </w:pPr>
          </w:p>
          <w:p>
            <w:pPr>
              <w:pStyle w:val="10"/>
              <w:ind w:left="311" w:right="302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704 741</w:t>
            </w:r>
          </w:p>
        </w:tc>
        <w:tc>
          <w:tcPr>
            <w:tcW w:w="709" w:type="dxa"/>
          </w:tcPr>
          <w:p>
            <w:pPr>
              <w:pStyle w:val="10"/>
              <w:spacing w:before="2"/>
              <w:rPr>
                <w:b/>
                <w:sz w:val="23"/>
              </w:rPr>
            </w:pPr>
          </w:p>
          <w:p>
            <w:pPr>
              <w:pStyle w:val="10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1843" w:type="dxa"/>
          </w:tcPr>
          <w:p>
            <w:pPr>
              <w:pStyle w:val="10"/>
              <w:spacing w:before="2"/>
              <w:rPr>
                <w:b/>
                <w:sz w:val="23"/>
              </w:rPr>
            </w:pPr>
          </w:p>
          <w:p>
            <w:pPr>
              <w:pStyle w:val="10"/>
              <w:ind w:left="151" w:right="143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704 741</w:t>
            </w:r>
          </w:p>
        </w:tc>
      </w:tr>
    </w:tbl>
    <w:p>
      <w:pPr>
        <w:spacing w:after="0"/>
        <w:jc w:val="center"/>
        <w:rPr>
          <w:sz w:val="22"/>
        </w:rPr>
        <w:sectPr>
          <w:type w:val="continuous"/>
          <w:pgSz w:w="11910" w:h="16840"/>
          <w:pgMar w:top="460" w:right="520" w:bottom="280" w:left="4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tbl>
      <w:tblPr>
        <w:tblStyle w:val="5"/>
        <w:tblW w:w="0" w:type="auto"/>
        <w:tblInd w:w="2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6"/>
        <w:gridCol w:w="4678"/>
        <w:gridCol w:w="1701"/>
        <w:gridCol w:w="709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atLeast"/>
        </w:trPr>
        <w:tc>
          <w:tcPr>
            <w:tcW w:w="1696" w:type="dxa"/>
          </w:tcPr>
          <w:p>
            <w:pPr>
              <w:pStyle w:val="10"/>
              <w:spacing w:before="9"/>
              <w:rPr>
                <w:b/>
                <w:sz w:val="22"/>
              </w:rPr>
            </w:pPr>
          </w:p>
          <w:p>
            <w:pPr>
              <w:pStyle w:val="10"/>
              <w:ind w:left="107"/>
              <w:rPr>
                <w:sz w:val="24"/>
              </w:rPr>
            </w:pPr>
            <w:r>
              <w:rPr>
                <w:sz w:val="24"/>
              </w:rPr>
              <w:t>B07TWJCW6H</w:t>
            </w:r>
          </w:p>
        </w:tc>
        <w:tc>
          <w:tcPr>
            <w:tcW w:w="4678" w:type="dxa"/>
          </w:tcPr>
          <w:p>
            <w:pPr>
              <w:pStyle w:val="10"/>
              <w:spacing w:before="5"/>
              <w:rPr>
                <w:b/>
                <w:sz w:val="25"/>
              </w:rPr>
            </w:pPr>
          </w:p>
          <w:p>
            <w:pPr>
              <w:pStyle w:val="10"/>
              <w:ind w:left="107"/>
              <w:rPr>
                <w:sz w:val="22"/>
              </w:rPr>
            </w:pPr>
            <w:r>
              <w:rPr>
                <w:sz w:val="22"/>
              </w:rPr>
              <w:t>Unité centrale</w:t>
            </w:r>
          </w:p>
        </w:tc>
        <w:tc>
          <w:tcPr>
            <w:tcW w:w="1701" w:type="dxa"/>
          </w:tcPr>
          <w:p>
            <w:pPr>
              <w:pStyle w:val="10"/>
              <w:spacing w:before="9"/>
              <w:rPr>
                <w:b/>
                <w:sz w:val="23"/>
              </w:rPr>
            </w:pPr>
          </w:p>
          <w:p>
            <w:pPr>
              <w:pStyle w:val="10"/>
              <w:ind w:left="311" w:right="302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426 912</w:t>
            </w:r>
          </w:p>
        </w:tc>
        <w:tc>
          <w:tcPr>
            <w:tcW w:w="709" w:type="dxa"/>
          </w:tcPr>
          <w:p>
            <w:pPr>
              <w:pStyle w:val="10"/>
              <w:spacing w:before="9"/>
              <w:rPr>
                <w:b/>
                <w:sz w:val="23"/>
              </w:rPr>
            </w:pPr>
          </w:p>
          <w:p>
            <w:pPr>
              <w:pStyle w:val="10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1843" w:type="dxa"/>
          </w:tcPr>
          <w:p>
            <w:pPr>
              <w:pStyle w:val="10"/>
              <w:spacing w:before="9"/>
              <w:rPr>
                <w:b/>
                <w:sz w:val="23"/>
              </w:rPr>
            </w:pPr>
          </w:p>
          <w:p>
            <w:pPr>
              <w:pStyle w:val="10"/>
              <w:ind w:left="151" w:right="143"/>
              <w:jc w:val="center"/>
              <w:rPr>
                <w:rFonts w:hint="default"/>
                <w:b/>
                <w:sz w:val="22"/>
                <w:lang w:val="fr-FR"/>
              </w:rPr>
            </w:pPr>
            <w:r>
              <w:rPr>
                <w:rFonts w:hint="default"/>
                <w:b/>
                <w:sz w:val="22"/>
                <w:lang w:val="fr-FR"/>
              </w:rPr>
              <w:t>853 823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1696" w:type="dxa"/>
          </w:tcPr>
          <w:p>
            <w:pPr>
              <w:pStyle w:val="10"/>
              <w:spacing w:before="249"/>
              <w:ind w:left="107"/>
              <w:rPr>
                <w:sz w:val="24"/>
              </w:rPr>
            </w:pPr>
            <w:r>
              <w:rPr>
                <w:sz w:val="24"/>
              </w:rPr>
              <w:t>PAE11230</w:t>
            </w:r>
          </w:p>
        </w:tc>
        <w:tc>
          <w:tcPr>
            <w:tcW w:w="4678" w:type="dxa"/>
          </w:tcPr>
          <w:p>
            <w:pPr>
              <w:pStyle w:val="10"/>
              <w:rPr>
                <w:b/>
                <w:sz w:val="24"/>
              </w:rPr>
            </w:pPr>
          </w:p>
          <w:p>
            <w:pPr>
              <w:pStyle w:val="10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Licence PRTG</w:t>
            </w:r>
          </w:p>
        </w:tc>
        <w:tc>
          <w:tcPr>
            <w:tcW w:w="1701" w:type="dxa"/>
          </w:tcPr>
          <w:p>
            <w:pPr>
              <w:pStyle w:val="10"/>
              <w:spacing w:before="4"/>
              <w:rPr>
                <w:b/>
                <w:sz w:val="22"/>
              </w:rPr>
            </w:pPr>
          </w:p>
          <w:p>
            <w:pPr>
              <w:pStyle w:val="10"/>
              <w:spacing w:before="1"/>
              <w:ind w:left="314" w:right="30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1 760 985</w:t>
            </w:r>
          </w:p>
        </w:tc>
        <w:tc>
          <w:tcPr>
            <w:tcW w:w="709" w:type="dxa"/>
          </w:tcPr>
          <w:p>
            <w:pPr>
              <w:pStyle w:val="10"/>
              <w:spacing w:before="4"/>
              <w:rPr>
                <w:b/>
                <w:sz w:val="22"/>
              </w:rPr>
            </w:pPr>
          </w:p>
          <w:p>
            <w:pPr>
              <w:pStyle w:val="10"/>
              <w:spacing w:before="1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1843" w:type="dxa"/>
          </w:tcPr>
          <w:p>
            <w:pPr>
              <w:pStyle w:val="10"/>
              <w:spacing w:before="4"/>
              <w:rPr>
                <w:b/>
                <w:sz w:val="22"/>
              </w:rPr>
            </w:pPr>
          </w:p>
          <w:p>
            <w:pPr>
              <w:pStyle w:val="10"/>
              <w:spacing w:before="1"/>
              <w:ind w:left="151" w:right="13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1 760 985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1696" w:type="dxa"/>
          </w:tcPr>
          <w:p>
            <w:pPr>
              <w:pStyle w:val="10"/>
              <w:spacing w:before="243"/>
              <w:ind w:left="107"/>
              <w:rPr>
                <w:sz w:val="24"/>
              </w:rPr>
            </w:pPr>
            <w:r>
              <w:rPr>
                <w:sz w:val="24"/>
              </w:rPr>
              <w:t>P71-08671</w:t>
            </w:r>
          </w:p>
        </w:tc>
        <w:tc>
          <w:tcPr>
            <w:tcW w:w="4678" w:type="dxa"/>
          </w:tcPr>
          <w:p>
            <w:pPr>
              <w:pStyle w:val="10"/>
              <w:spacing w:before="7"/>
              <w:rPr>
                <w:b/>
                <w:sz w:val="23"/>
              </w:rPr>
            </w:pPr>
          </w:p>
          <w:p>
            <w:pPr>
              <w:pStyle w:val="10"/>
              <w:ind w:left="107"/>
              <w:rPr>
                <w:sz w:val="22"/>
              </w:rPr>
            </w:pPr>
            <w:r>
              <w:rPr>
                <w:sz w:val="22"/>
              </w:rPr>
              <w:t>Licence Windows Server 2016</w:t>
            </w:r>
          </w:p>
          <w:p>
            <w:pPr>
              <w:pStyle w:val="10"/>
              <w:ind w:left="107"/>
              <w:rPr>
                <w:sz w:val="22"/>
              </w:rPr>
            </w:pPr>
          </w:p>
        </w:tc>
        <w:tc>
          <w:tcPr>
            <w:tcW w:w="1701" w:type="dxa"/>
          </w:tcPr>
          <w:p>
            <w:pPr>
              <w:pStyle w:val="10"/>
              <w:spacing w:before="11"/>
              <w:rPr>
                <w:b/>
                <w:sz w:val="21"/>
              </w:rPr>
            </w:pPr>
          </w:p>
          <w:p>
            <w:pPr>
              <w:pStyle w:val="10"/>
              <w:ind w:left="311" w:right="30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15 805</w:t>
            </w:r>
          </w:p>
        </w:tc>
        <w:tc>
          <w:tcPr>
            <w:tcW w:w="709" w:type="dxa"/>
          </w:tcPr>
          <w:p>
            <w:pPr>
              <w:pStyle w:val="10"/>
              <w:spacing w:before="11"/>
              <w:rPr>
                <w:b/>
                <w:sz w:val="21"/>
              </w:rPr>
            </w:pPr>
          </w:p>
          <w:p>
            <w:pPr>
              <w:pStyle w:val="10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1843" w:type="dxa"/>
          </w:tcPr>
          <w:p>
            <w:pPr>
              <w:pStyle w:val="10"/>
              <w:spacing w:before="7"/>
              <w:rPr>
                <w:b/>
                <w:sz w:val="23"/>
              </w:rPr>
            </w:pPr>
          </w:p>
          <w:p>
            <w:pPr>
              <w:pStyle w:val="10"/>
              <w:ind w:left="151" w:right="14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31 610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 w:hRule="atLeast"/>
        </w:trPr>
        <w:tc>
          <w:tcPr>
            <w:tcW w:w="1696" w:type="dxa"/>
          </w:tcPr>
          <w:p>
            <w:pPr>
              <w:pStyle w:val="10"/>
              <w:rPr>
                <w:rFonts w:hint="default" w:ascii="Times New Roman"/>
                <w:sz w:val="22"/>
                <w:lang w:val="fr-FR"/>
              </w:rPr>
            </w:pPr>
            <w:r>
              <w:rPr>
                <w:rFonts w:hint="default" w:ascii="Trebuchet MS" w:hAnsi="Trebuchet MS" w:cs="Trebuchet MS"/>
                <w:sz w:val="22"/>
                <w:lang w:val="fr-FR"/>
              </w:rPr>
              <w:t>Kiwi Syslog Server</w:t>
            </w:r>
          </w:p>
        </w:tc>
        <w:tc>
          <w:tcPr>
            <w:tcW w:w="4678" w:type="dxa"/>
          </w:tcPr>
          <w:p>
            <w:pPr>
              <w:pStyle w:val="10"/>
              <w:spacing w:before="4"/>
              <w:rPr>
                <w:b/>
                <w:sz w:val="22"/>
              </w:rPr>
            </w:pPr>
          </w:p>
          <w:p>
            <w:pPr>
              <w:pStyle w:val="10"/>
              <w:ind w:left="107"/>
              <w:rPr>
                <w:sz w:val="22"/>
              </w:rPr>
            </w:pPr>
            <w:r>
              <w:rPr>
                <w:sz w:val="22"/>
              </w:rPr>
              <w:t>Licence Kiwi Syslog Server</w:t>
            </w:r>
          </w:p>
        </w:tc>
        <w:tc>
          <w:tcPr>
            <w:tcW w:w="1701" w:type="dxa"/>
          </w:tcPr>
          <w:p>
            <w:pPr>
              <w:pStyle w:val="10"/>
              <w:spacing w:before="8"/>
              <w:rPr>
                <w:b/>
                <w:sz w:val="20"/>
              </w:rPr>
            </w:pPr>
          </w:p>
          <w:p>
            <w:pPr>
              <w:pStyle w:val="10"/>
              <w:ind w:left="311" w:right="30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183 880</w:t>
            </w:r>
          </w:p>
        </w:tc>
        <w:tc>
          <w:tcPr>
            <w:tcW w:w="709" w:type="dxa"/>
          </w:tcPr>
          <w:p>
            <w:pPr>
              <w:pStyle w:val="10"/>
              <w:spacing w:before="8"/>
              <w:rPr>
                <w:b/>
                <w:sz w:val="20"/>
              </w:rPr>
            </w:pPr>
          </w:p>
          <w:p>
            <w:pPr>
              <w:pStyle w:val="10"/>
              <w:ind w:left="11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1843" w:type="dxa"/>
          </w:tcPr>
          <w:p>
            <w:pPr>
              <w:pStyle w:val="10"/>
              <w:spacing w:before="8"/>
              <w:rPr>
                <w:b/>
                <w:sz w:val="20"/>
              </w:rPr>
            </w:pPr>
          </w:p>
          <w:p>
            <w:pPr>
              <w:pStyle w:val="10"/>
              <w:ind w:left="151" w:right="1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183 880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1" w:hRule="atLeast"/>
        </w:trPr>
        <w:tc>
          <w:tcPr>
            <w:tcW w:w="1696" w:type="dxa"/>
          </w:tcPr>
          <w:p>
            <w:pPr>
              <w:pStyle w:val="10"/>
              <w:ind w:firstLine="110" w:firstLineChars="50"/>
              <w:rPr>
                <w:rFonts w:hint="default" w:ascii="Trebuchet MS" w:hAnsi="Trebuchet MS" w:cs="Trebuchet MS"/>
                <w:sz w:val="22"/>
                <w:lang w:val="fr-FR"/>
              </w:rPr>
            </w:pPr>
            <w:r>
              <w:rPr>
                <w:rFonts w:hint="default" w:ascii="Trebuchet MS" w:hAnsi="Trebuchet MS" w:cs="Trebuchet MS"/>
                <w:sz w:val="22"/>
                <w:lang w:val="fr-FR"/>
              </w:rPr>
              <w:t>PP</w:t>
            </w:r>
            <w:r>
              <w:rPr>
                <w:rFonts w:hint="default" w:cs="Trebuchet MS"/>
                <w:sz w:val="22"/>
                <w:lang w:val="fr-FR"/>
              </w:rPr>
              <w:t>R</w:t>
            </w:r>
            <w:r>
              <w:rPr>
                <w:rFonts w:hint="default" w:ascii="Trebuchet MS" w:hAnsi="Trebuchet MS" w:cs="Trebuchet MS"/>
                <w:sz w:val="22"/>
                <w:lang w:val="fr-FR"/>
              </w:rPr>
              <w:t>-300</w:t>
            </w:r>
          </w:p>
        </w:tc>
        <w:tc>
          <w:tcPr>
            <w:tcW w:w="4678" w:type="dxa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827"/>
                <w:tab w:val="left" w:pos="828"/>
              </w:tabs>
              <w:spacing w:before="0" w:after="0" w:line="255" w:lineRule="exact"/>
              <w:ind w:right="0" w:rightChars="0" w:firstLine="110" w:firstLineChars="50"/>
              <w:jc w:val="left"/>
              <w:rPr>
                <w:rFonts w:hint="default" w:ascii="Trebuchet MS" w:hAnsi="Trebuchet MS" w:cs="Trebuchet MS"/>
                <w:sz w:val="22"/>
                <w:lang w:val="fr-FR"/>
              </w:rPr>
            </w:pPr>
            <w:r>
              <w:rPr>
                <w:rFonts w:hint="default" w:ascii="Trebuchet MS" w:hAnsi="Trebuchet MS" w:cs="Trebuchet MS"/>
                <w:b/>
                <w:bCs/>
                <w:sz w:val="22"/>
                <w:lang w:val="fr-FR"/>
              </w:rPr>
              <w:t>Prestation</w:t>
            </w:r>
          </w:p>
        </w:tc>
        <w:tc>
          <w:tcPr>
            <w:tcW w:w="1701" w:type="dxa"/>
          </w:tcPr>
          <w:p>
            <w:pPr>
              <w:pStyle w:val="10"/>
              <w:jc w:val="center"/>
              <w:rPr>
                <w:rFonts w:hint="default" w:ascii="Trebuchet MS" w:hAnsi="Trebuchet MS" w:cs="Trebuchet MS"/>
                <w:sz w:val="22"/>
                <w:lang w:val="fr-FR"/>
              </w:rPr>
            </w:pPr>
            <w:r>
              <w:rPr>
                <w:rFonts w:hint="default" w:ascii="Trebuchet MS" w:hAnsi="Trebuchet MS" w:cs="Trebuchet MS"/>
                <w:b/>
                <w:bCs/>
                <w:sz w:val="22"/>
                <w:lang w:val="fr-FR"/>
              </w:rPr>
              <w:t>3 000 000</w:t>
            </w:r>
          </w:p>
        </w:tc>
        <w:tc>
          <w:tcPr>
            <w:tcW w:w="709" w:type="dxa"/>
          </w:tcPr>
          <w:p>
            <w:pPr>
              <w:pStyle w:val="10"/>
              <w:jc w:val="center"/>
              <w:rPr>
                <w:rFonts w:hint="default" w:ascii="Trebuchet MS" w:hAnsi="Trebuchet MS" w:cs="Trebuchet MS"/>
                <w:sz w:val="22"/>
                <w:lang w:val="fr-FR"/>
              </w:rPr>
            </w:pPr>
            <w:r>
              <w:rPr>
                <w:rFonts w:hint="default" w:ascii="Trebuchet MS" w:hAnsi="Trebuchet MS" w:cs="Trebuchet MS"/>
                <w:b/>
                <w:bCs/>
                <w:sz w:val="22"/>
                <w:lang w:val="fr-FR"/>
              </w:rPr>
              <w:t>1</w:t>
            </w:r>
          </w:p>
        </w:tc>
        <w:tc>
          <w:tcPr>
            <w:tcW w:w="1843" w:type="dxa"/>
          </w:tcPr>
          <w:p>
            <w:pPr>
              <w:pStyle w:val="10"/>
              <w:jc w:val="center"/>
              <w:rPr>
                <w:rFonts w:hint="default" w:ascii="Trebuchet MS" w:hAnsi="Trebuchet MS" w:cs="Trebuchet MS"/>
                <w:b/>
                <w:bCs/>
                <w:sz w:val="22"/>
                <w:lang w:val="fr-FR"/>
              </w:rPr>
            </w:pPr>
            <w:r>
              <w:rPr>
                <w:rFonts w:hint="default" w:ascii="Trebuchet MS" w:hAnsi="Trebuchet MS" w:cs="Trebuchet MS"/>
                <w:b/>
                <w:bCs/>
                <w:sz w:val="22"/>
                <w:lang w:val="fr-FR"/>
              </w:rPr>
              <w:t>3 000 000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1" w:hRule="atLeast"/>
        </w:trPr>
        <w:tc>
          <w:tcPr>
            <w:tcW w:w="1696" w:type="dxa"/>
          </w:tcPr>
          <w:p>
            <w:pPr>
              <w:pStyle w:val="10"/>
              <w:rPr>
                <w:rFonts w:ascii="Times New Roman"/>
                <w:sz w:val="22"/>
              </w:rPr>
            </w:pPr>
          </w:p>
        </w:tc>
        <w:tc>
          <w:tcPr>
            <w:tcW w:w="4678" w:type="dxa"/>
          </w:tcPr>
          <w:p>
            <w:pPr>
              <w:pStyle w:val="10"/>
              <w:spacing w:before="91"/>
              <w:ind w:left="107"/>
              <w:rPr>
                <w:rFonts w:hint="default"/>
                <w:b/>
                <w:sz w:val="22"/>
                <w:lang w:val="fr-FR"/>
              </w:rPr>
            </w:pPr>
            <w:r>
              <w:rPr>
                <w:b/>
                <w:sz w:val="22"/>
                <w:u w:val="thick"/>
              </w:rPr>
              <w:t>CONDITIONS DE</w:t>
            </w:r>
            <w:r>
              <w:rPr>
                <w:rFonts w:hint="default"/>
                <w:b/>
                <w:sz w:val="22"/>
                <w:u w:val="thick"/>
                <w:lang w:val="fr-FR"/>
              </w:rPr>
              <w:t xml:space="preserve"> VENTE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610"/>
              </w:tabs>
              <w:spacing w:before="1" w:after="0" w:line="269" w:lineRule="exact"/>
              <w:ind w:left="609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Délai de livraison : 3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semaines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610"/>
              </w:tabs>
              <w:spacing w:before="0" w:after="0" w:line="240" w:lineRule="auto"/>
              <w:ind w:left="609" w:right="136" w:hanging="360"/>
              <w:jc w:val="both"/>
              <w:rPr>
                <w:sz w:val="22"/>
              </w:rPr>
            </w:pPr>
            <w:r>
              <w:rPr>
                <w:sz w:val="22"/>
              </w:rPr>
              <w:t>Mode de règlement : virement bancaire sur le compte IPNET EXPERTS N°65 390 200 101 ouvert à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ORABANK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left" w:pos="827"/>
                <w:tab w:val="left" w:pos="828"/>
              </w:tabs>
              <w:spacing w:before="0" w:after="0" w:line="254" w:lineRule="exact"/>
              <w:ind w:right="0" w:rightChars="0" w:firstLine="880" w:firstLineChars="400"/>
              <w:jc w:val="left"/>
              <w:rPr>
                <w:sz w:val="22"/>
              </w:rPr>
            </w:pPr>
            <w:r>
              <w:rPr>
                <w:rFonts w:hint="default"/>
                <w:sz w:val="22"/>
                <w:lang w:val="fr-FR"/>
              </w:rPr>
              <w:t xml:space="preserve">- </w:t>
            </w:r>
            <w:r>
              <w:rPr>
                <w:sz w:val="22"/>
              </w:rPr>
              <w:t>75 % à la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commande</w:t>
            </w:r>
          </w:p>
          <w:p>
            <w:pPr>
              <w:pStyle w:val="10"/>
              <w:numPr>
                <w:ilvl w:val="0"/>
                <w:numId w:val="0"/>
              </w:numPr>
              <w:tabs>
                <w:tab w:val="left" w:pos="827"/>
                <w:tab w:val="left" w:pos="828"/>
              </w:tabs>
              <w:spacing w:before="0" w:after="0" w:line="255" w:lineRule="exact"/>
              <w:ind w:right="0" w:rightChars="0" w:firstLine="880" w:firstLineChars="400"/>
              <w:jc w:val="left"/>
              <w:rPr>
                <w:sz w:val="22"/>
              </w:rPr>
            </w:pPr>
            <w:r>
              <w:rPr>
                <w:rFonts w:hint="default"/>
                <w:sz w:val="22"/>
                <w:lang w:val="fr-FR"/>
              </w:rPr>
              <w:t xml:space="preserve">- </w:t>
            </w:r>
            <w:r>
              <w:rPr>
                <w:sz w:val="22"/>
              </w:rPr>
              <w:t>25 % à la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livraison</w:t>
            </w:r>
          </w:p>
        </w:tc>
        <w:tc>
          <w:tcPr>
            <w:tcW w:w="1701" w:type="dxa"/>
          </w:tcPr>
          <w:p>
            <w:pPr>
              <w:pStyle w:val="10"/>
              <w:rPr>
                <w:rFonts w:ascii="Times New Roman"/>
                <w:sz w:val="22"/>
              </w:rPr>
            </w:pPr>
          </w:p>
        </w:tc>
        <w:tc>
          <w:tcPr>
            <w:tcW w:w="709" w:type="dxa"/>
          </w:tcPr>
          <w:p>
            <w:pPr>
              <w:pStyle w:val="10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10"/>
              <w:rPr>
                <w:rFonts w:ascii="Times New Roman"/>
                <w:sz w:val="22"/>
              </w:rPr>
            </w:pPr>
          </w:p>
        </w:tc>
      </w:tr>
    </w:tbl>
    <w:p>
      <w:pPr>
        <w:pStyle w:val="6"/>
        <w:rPr>
          <w:sz w:val="20"/>
        </w:rPr>
      </w:pPr>
    </w:p>
    <w:tbl>
      <w:tblPr>
        <w:tblStyle w:val="5"/>
        <w:tblW w:w="0" w:type="auto"/>
        <w:tblInd w:w="43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6"/>
        <w:gridCol w:w="2268"/>
        <w:gridCol w:w="19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126" w:type="dxa"/>
            <w:shd w:val="clear" w:color="auto" w:fill="A4A4A4"/>
          </w:tcPr>
          <w:p>
            <w:pPr>
              <w:pStyle w:val="10"/>
              <w:spacing w:before="60"/>
              <w:ind w:left="496"/>
              <w:rPr>
                <w:b/>
                <w:sz w:val="24"/>
              </w:rPr>
            </w:pPr>
            <w:r>
              <w:rPr>
                <w:b/>
                <w:sz w:val="24"/>
              </w:rPr>
              <w:t>TOTAL HT</w:t>
            </w:r>
          </w:p>
        </w:tc>
        <w:tc>
          <w:tcPr>
            <w:tcW w:w="2268" w:type="dxa"/>
            <w:shd w:val="clear" w:color="auto" w:fill="A4A4A4"/>
          </w:tcPr>
          <w:p>
            <w:pPr>
              <w:pStyle w:val="10"/>
              <w:spacing w:before="60"/>
              <w:ind w:left="468" w:right="4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TVA (18%)</w:t>
            </w:r>
          </w:p>
        </w:tc>
        <w:tc>
          <w:tcPr>
            <w:tcW w:w="1984" w:type="dxa"/>
            <w:shd w:val="clear" w:color="auto" w:fill="A4A4A4"/>
          </w:tcPr>
          <w:p>
            <w:pPr>
              <w:pStyle w:val="10"/>
              <w:spacing w:before="60"/>
              <w:ind w:left="221" w:right="2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TTC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2126" w:type="dxa"/>
          </w:tcPr>
          <w:p>
            <w:pPr>
              <w:pStyle w:val="10"/>
              <w:spacing w:before="73"/>
              <w:ind w:left="496"/>
              <w:rPr>
                <w:rFonts w:hint="default"/>
                <w:b/>
                <w:sz w:val="24"/>
                <w:lang w:val="fr-FR"/>
              </w:rPr>
            </w:pPr>
            <w:r>
              <w:rPr>
                <w:rFonts w:hint="default"/>
                <w:b/>
                <w:sz w:val="24"/>
                <w:lang w:val="fr-FR"/>
              </w:rPr>
              <w:t>11 535 537</w:t>
            </w:r>
          </w:p>
        </w:tc>
        <w:tc>
          <w:tcPr>
            <w:tcW w:w="2268" w:type="dxa"/>
          </w:tcPr>
          <w:p>
            <w:pPr>
              <w:pStyle w:val="10"/>
              <w:spacing w:before="73"/>
              <w:ind w:left="470" w:right="461"/>
              <w:jc w:val="center"/>
              <w:rPr>
                <w:rFonts w:hint="default"/>
                <w:b/>
                <w:sz w:val="24"/>
                <w:lang w:val="fr-FR"/>
              </w:rPr>
            </w:pPr>
            <w:r>
              <w:rPr>
                <w:rFonts w:hint="default"/>
                <w:b/>
                <w:sz w:val="24"/>
                <w:lang w:val="fr-FR"/>
              </w:rPr>
              <w:t>2 076 397</w:t>
            </w:r>
          </w:p>
        </w:tc>
        <w:tc>
          <w:tcPr>
            <w:tcW w:w="1984" w:type="dxa"/>
          </w:tcPr>
          <w:p>
            <w:pPr>
              <w:pStyle w:val="10"/>
              <w:spacing w:before="73"/>
              <w:ind w:left="222" w:right="212"/>
              <w:jc w:val="center"/>
              <w:rPr>
                <w:rFonts w:hint="default"/>
                <w:b/>
                <w:sz w:val="24"/>
                <w:lang w:val="fr-FR"/>
              </w:rPr>
            </w:pPr>
            <w:r>
              <w:rPr>
                <w:rFonts w:hint="default"/>
                <w:b/>
                <w:sz w:val="24"/>
                <w:lang w:val="fr-FR"/>
              </w:rPr>
              <w:t>13 611 933</w:t>
            </w:r>
          </w:p>
        </w:tc>
      </w:tr>
    </w:tbl>
    <w:p>
      <w:pPr>
        <w:pStyle w:val="6"/>
        <w:spacing w:before="11"/>
        <w:rPr>
          <w:sz w:val="12"/>
        </w:rPr>
      </w:pPr>
    </w:p>
    <w:p>
      <w:pPr>
        <w:spacing w:before="100" w:line="259" w:lineRule="auto"/>
        <w:ind w:left="232" w:right="594" w:firstLine="0"/>
        <w:jc w:val="left"/>
        <w:rPr>
          <w:b/>
          <w:sz w:val="24"/>
        </w:rPr>
      </w:pPr>
      <w:r>
        <w:rPr>
          <w:i/>
          <w:sz w:val="24"/>
        </w:rPr>
        <w:t xml:space="preserve">Arrêté la présente facture pro forma à la somme de </w:t>
      </w:r>
      <w:r>
        <w:rPr>
          <w:b/>
          <w:sz w:val="24"/>
        </w:rPr>
        <w:t xml:space="preserve">: </w:t>
      </w:r>
      <w:r>
        <w:rPr>
          <w:rFonts w:hint="default"/>
          <w:b/>
          <w:sz w:val="24"/>
          <w:lang w:val="fr-FR"/>
        </w:rPr>
        <w:t>Treize</w:t>
      </w:r>
      <w:r>
        <w:rPr>
          <w:b/>
          <w:sz w:val="24"/>
        </w:rPr>
        <w:t xml:space="preserve"> millions </w:t>
      </w:r>
      <w:r>
        <w:rPr>
          <w:rFonts w:hint="default"/>
          <w:b/>
          <w:sz w:val="24"/>
          <w:lang w:val="fr-FR"/>
        </w:rPr>
        <w:t>six</w:t>
      </w:r>
      <w:r>
        <w:rPr>
          <w:b/>
          <w:sz w:val="24"/>
        </w:rPr>
        <w:t xml:space="preserve"> cent onze mille</w:t>
      </w:r>
      <w:r>
        <w:rPr>
          <w:rFonts w:hint="default"/>
          <w:b/>
          <w:sz w:val="24"/>
          <w:lang w:val="fr-FR"/>
        </w:rPr>
        <w:t xml:space="preserve"> neuf</w:t>
      </w:r>
      <w:r>
        <w:rPr>
          <w:b/>
          <w:sz w:val="24"/>
        </w:rPr>
        <w:t xml:space="preserve"> cent trente-</w:t>
      </w:r>
      <w:r>
        <w:rPr>
          <w:rFonts w:hint="default"/>
          <w:b/>
          <w:sz w:val="24"/>
          <w:lang w:val="fr-FR"/>
        </w:rPr>
        <w:t>trois</w:t>
      </w:r>
      <w:r>
        <w:rPr>
          <w:b/>
          <w:sz w:val="24"/>
        </w:rPr>
        <w:t xml:space="preserve"> Francs CFA TTC.</w:t>
      </w:r>
    </w:p>
    <w:p>
      <w:pPr>
        <w:pStyle w:val="6"/>
        <w:spacing w:before="4"/>
        <w:rPr>
          <w:sz w:val="34"/>
        </w:rPr>
      </w:pPr>
    </w:p>
    <w:p>
      <w:pPr>
        <w:pStyle w:val="6"/>
        <w:ind w:left="6324"/>
      </w:pPr>
      <w:r>
        <w:t>Lomé, le 27 - 01 - 2022</w:t>
      </w:r>
    </w:p>
    <w:p>
      <w:pPr>
        <w:pStyle w:val="6"/>
      </w:pPr>
    </w:p>
    <w:p>
      <w:pPr>
        <w:pStyle w:val="6"/>
        <w:ind w:left="6324"/>
      </w:pPr>
      <w:r>
        <w:t>Le Directeur Général</w:t>
      </w:r>
    </w:p>
    <w:p>
      <w:pPr>
        <w:pStyle w:val="6"/>
        <w:rPr>
          <w:sz w:val="28"/>
        </w:rPr>
      </w:pPr>
    </w:p>
    <w:p>
      <w:pPr>
        <w:pStyle w:val="6"/>
        <w:rPr>
          <w:sz w:val="28"/>
        </w:rPr>
      </w:pPr>
    </w:p>
    <w:p>
      <w:pPr>
        <w:pStyle w:val="6"/>
        <w:spacing w:before="1"/>
        <w:rPr>
          <w:sz w:val="40"/>
        </w:rPr>
      </w:pPr>
    </w:p>
    <w:p>
      <w:pPr>
        <w:pStyle w:val="6"/>
        <w:ind w:left="6324"/>
        <w:rPr>
          <w:rFonts w:hint="default"/>
          <w:lang w:val="fr-FR"/>
        </w:rPr>
      </w:pPr>
      <w:r>
        <w:rPr>
          <w:rFonts w:hint="default"/>
          <w:u w:val="thick"/>
          <w:lang w:val="fr-FR"/>
        </w:rPr>
        <w:t>Amos K .KOUGBLENOU</w:t>
      </w:r>
    </w:p>
    <w:sectPr>
      <w:pgSz w:w="11910" w:h="16840"/>
      <w:pgMar w:top="1420" w:right="520" w:bottom="280" w:left="4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609" w:hanging="360"/>
      </w:pPr>
      <w:rPr>
        <w:rFonts w:hint="default" w:ascii="Symbol" w:hAnsi="Symbol" w:eastAsia="Symbol" w:cs="Symbol"/>
        <w:w w:val="100"/>
        <w:sz w:val="22"/>
        <w:szCs w:val="22"/>
        <w:lang w:val="fr-FR" w:eastAsia="fr-FR" w:bidi="fr-FR"/>
      </w:rPr>
    </w:lvl>
    <w:lvl w:ilvl="1" w:tentative="0">
      <w:start w:val="0"/>
      <w:numFmt w:val="bullet"/>
      <w:lvlText w:val="-"/>
      <w:lvlJc w:val="left"/>
      <w:pPr>
        <w:ind w:left="827" w:hanging="360"/>
      </w:pPr>
      <w:rPr>
        <w:rFonts w:hint="default" w:ascii="Trebuchet MS" w:hAnsi="Trebuchet MS" w:eastAsia="Trebuchet MS" w:cs="Trebuchet MS"/>
        <w:w w:val="100"/>
        <w:sz w:val="22"/>
        <w:szCs w:val="22"/>
        <w:lang w:val="fr-FR" w:eastAsia="fr-FR" w:bidi="fr-FR"/>
      </w:rPr>
    </w:lvl>
    <w:lvl w:ilvl="2" w:tentative="0">
      <w:start w:val="0"/>
      <w:numFmt w:val="bullet"/>
      <w:lvlText w:val="•"/>
      <w:lvlJc w:val="left"/>
      <w:pPr>
        <w:ind w:left="1247" w:hanging="360"/>
      </w:pPr>
      <w:rPr>
        <w:rFonts w:hint="default"/>
        <w:lang w:val="fr-FR" w:eastAsia="fr-FR" w:bidi="fr-FR"/>
      </w:rPr>
    </w:lvl>
    <w:lvl w:ilvl="3" w:tentative="0">
      <w:start w:val="0"/>
      <w:numFmt w:val="bullet"/>
      <w:lvlText w:val="•"/>
      <w:lvlJc w:val="left"/>
      <w:pPr>
        <w:ind w:left="1675" w:hanging="360"/>
      </w:pPr>
      <w:rPr>
        <w:rFonts w:hint="default"/>
        <w:lang w:val="fr-FR" w:eastAsia="fr-FR" w:bidi="fr-FR"/>
      </w:rPr>
    </w:lvl>
    <w:lvl w:ilvl="4" w:tentative="0">
      <w:start w:val="0"/>
      <w:numFmt w:val="bullet"/>
      <w:lvlText w:val="•"/>
      <w:lvlJc w:val="left"/>
      <w:pPr>
        <w:ind w:left="2102" w:hanging="360"/>
      </w:pPr>
      <w:rPr>
        <w:rFonts w:hint="default"/>
        <w:lang w:val="fr-FR" w:eastAsia="fr-FR" w:bidi="fr-FR"/>
      </w:rPr>
    </w:lvl>
    <w:lvl w:ilvl="5" w:tentative="0">
      <w:start w:val="0"/>
      <w:numFmt w:val="bullet"/>
      <w:lvlText w:val="•"/>
      <w:lvlJc w:val="left"/>
      <w:pPr>
        <w:ind w:left="2530" w:hanging="360"/>
      </w:pPr>
      <w:rPr>
        <w:rFonts w:hint="default"/>
        <w:lang w:val="fr-FR" w:eastAsia="fr-FR" w:bidi="fr-FR"/>
      </w:rPr>
    </w:lvl>
    <w:lvl w:ilvl="6" w:tentative="0">
      <w:start w:val="0"/>
      <w:numFmt w:val="bullet"/>
      <w:lvlText w:val="•"/>
      <w:lvlJc w:val="left"/>
      <w:pPr>
        <w:ind w:left="2957" w:hanging="360"/>
      </w:pPr>
      <w:rPr>
        <w:rFonts w:hint="default"/>
        <w:lang w:val="fr-FR" w:eastAsia="fr-FR" w:bidi="fr-FR"/>
      </w:rPr>
    </w:lvl>
    <w:lvl w:ilvl="7" w:tentative="0">
      <w:start w:val="0"/>
      <w:numFmt w:val="bullet"/>
      <w:lvlText w:val="•"/>
      <w:lvlJc w:val="left"/>
      <w:pPr>
        <w:ind w:left="3385" w:hanging="360"/>
      </w:pPr>
      <w:rPr>
        <w:rFonts w:hint="default"/>
        <w:lang w:val="fr-FR" w:eastAsia="fr-FR" w:bidi="fr-FR"/>
      </w:rPr>
    </w:lvl>
    <w:lvl w:ilvl="8" w:tentative="0">
      <w:start w:val="0"/>
      <w:numFmt w:val="bullet"/>
      <w:lvlText w:val="•"/>
      <w:lvlJc w:val="left"/>
      <w:pPr>
        <w:ind w:left="3812" w:hanging="360"/>
      </w:pPr>
      <w:rPr>
        <w:rFonts w:hint="default"/>
        <w:lang w:val="fr-FR" w:eastAsia="fr-FR" w:bidi="fr-FR"/>
      </w:rPr>
    </w:lvl>
  </w:abstractNum>
  <w:abstractNum w:abstractNumId="1">
    <w:nsid w:val="7997B635"/>
    <w:multiLevelType w:val="singleLevel"/>
    <w:tmpl w:val="7997B63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0002F1A"/>
    <w:rsid w:val="03426327"/>
    <w:rsid w:val="036D6FE6"/>
    <w:rsid w:val="03A72873"/>
    <w:rsid w:val="0DF70C3A"/>
    <w:rsid w:val="0EFB2BA4"/>
    <w:rsid w:val="15212F7B"/>
    <w:rsid w:val="154B2548"/>
    <w:rsid w:val="159D20C3"/>
    <w:rsid w:val="16012416"/>
    <w:rsid w:val="174F02AD"/>
    <w:rsid w:val="1C8C21F1"/>
    <w:rsid w:val="1FF1426E"/>
    <w:rsid w:val="23967BBD"/>
    <w:rsid w:val="23A40C74"/>
    <w:rsid w:val="2437010A"/>
    <w:rsid w:val="244B3AD9"/>
    <w:rsid w:val="246D1F4B"/>
    <w:rsid w:val="26714B7C"/>
    <w:rsid w:val="28357228"/>
    <w:rsid w:val="2A3024DB"/>
    <w:rsid w:val="2A5B33BB"/>
    <w:rsid w:val="2A5E420C"/>
    <w:rsid w:val="2C2A42E4"/>
    <w:rsid w:val="2DA1028D"/>
    <w:rsid w:val="2ED4350A"/>
    <w:rsid w:val="337008BF"/>
    <w:rsid w:val="37701FDE"/>
    <w:rsid w:val="3A731CFC"/>
    <w:rsid w:val="3ABA75E6"/>
    <w:rsid w:val="40754720"/>
    <w:rsid w:val="419E6FCC"/>
    <w:rsid w:val="41D142CD"/>
    <w:rsid w:val="41D5201B"/>
    <w:rsid w:val="43DD1F57"/>
    <w:rsid w:val="460C75AF"/>
    <w:rsid w:val="46E63785"/>
    <w:rsid w:val="48393735"/>
    <w:rsid w:val="483D0315"/>
    <w:rsid w:val="49C67108"/>
    <w:rsid w:val="4AE50A60"/>
    <w:rsid w:val="4D656D37"/>
    <w:rsid w:val="4E3F66A3"/>
    <w:rsid w:val="513B5D95"/>
    <w:rsid w:val="56596EAE"/>
    <w:rsid w:val="5CD36CA2"/>
    <w:rsid w:val="5EB22C18"/>
    <w:rsid w:val="5F213E56"/>
    <w:rsid w:val="5F635CFB"/>
    <w:rsid w:val="602A6E5C"/>
    <w:rsid w:val="678C43B3"/>
    <w:rsid w:val="67E07C85"/>
    <w:rsid w:val="69433B45"/>
    <w:rsid w:val="716C6C78"/>
    <w:rsid w:val="72DE001C"/>
    <w:rsid w:val="76486014"/>
    <w:rsid w:val="76E47F71"/>
    <w:rsid w:val="77FE22D4"/>
    <w:rsid w:val="78F53FFA"/>
    <w:rsid w:val="79840C63"/>
    <w:rsid w:val="7B0006E8"/>
    <w:rsid w:val="7E8D7D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fr-FR" w:eastAsia="fr-FR" w:bidi="fr-F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rebuchet MS" w:hAnsi="Trebuchet MS" w:eastAsia="Trebuchet MS" w:cs="Trebuchet MS"/>
      <w:b/>
      <w:bCs/>
      <w:sz w:val="24"/>
      <w:szCs w:val="24"/>
      <w:lang w:val="fr-FR" w:eastAsia="fr-FR" w:bidi="fr-FR"/>
    </w:rPr>
  </w:style>
  <w:style w:type="table" w:styleId="7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fr-FR" w:eastAsia="fr-FR" w:bidi="fr-FR"/>
    </w:rPr>
  </w:style>
  <w:style w:type="paragraph" w:customStyle="1" w:styleId="10">
    <w:name w:val="Table Paragraph"/>
    <w:basedOn w:val="1"/>
    <w:qFormat/>
    <w:uiPriority w:val="1"/>
    <w:rPr>
      <w:rFonts w:ascii="Trebuchet MS" w:hAnsi="Trebuchet MS" w:eastAsia="Trebuchet MS" w:cs="Trebuchet MS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2022-01-27T15:58:00Z</dcterms:created>
  <dc:creator>toussaint.bassono</dc:creator>
  <cp:lastModifiedBy>22892</cp:lastModifiedBy>
  <dcterms:modified xsi:type="dcterms:W3CDTF">2022-02-03T18:40:00Z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2022-01-27T00:00:00Z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378576DDCA67414E8075B629B6AED67E</vt:lpwstr>
  </property>
</Properties>
</file>