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center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AKINSIKU OLUWAFEMI DAVID</w:t>
      </w:r>
    </w:p>
    <w:p w:rsidR="00000000" w:rsidDel="00000000" w:rsidP="00000000" w:rsidRDefault="00000000" w:rsidRPr="00000000" w14:paraId="00000002">
      <w:pPr>
        <w:spacing w:before="0" w:line="276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Akoka Yaba Lagos</w:t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 akinsiku.o@yahoo.com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Phone Number: +2348103031691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Fullstack Engineer</w:t>
      </w:r>
    </w:p>
    <w:p w:rsidR="00000000" w:rsidDel="00000000" w:rsidP="00000000" w:rsidRDefault="00000000" w:rsidRPr="00000000" w14:paraId="00000008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I am currently a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highlight w:val="white"/>
          <w:rtl w:val="0"/>
        </w:rPr>
        <w:t xml:space="preserve">Programme Assistant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 at Andela, </w:t>
      </w:r>
      <w:r w:rsidDel="00000000" w:rsidR="00000000" w:rsidRPr="00000000">
        <w:rPr>
          <w:color w:val="212529"/>
          <w:highlight w:val="white"/>
          <w:rtl w:val="0"/>
        </w:rPr>
        <w:t xml:space="preserve">working together progressively with Program Managers in the Talent Partnership Team to create a well-structured program with our Partners for African developers in the African developer ecosystem.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br w:type="textWrapping"/>
        <w:t xml:space="preserve">My community experiences have groomed me in certain soft skills like collaboration, feedback, and attention to detail.</w:t>
      </w:r>
    </w:p>
    <w:p w:rsidR="00000000" w:rsidDel="00000000" w:rsidP="00000000" w:rsidRDefault="00000000" w:rsidRPr="00000000" w14:paraId="0000000B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I am the right fit because I am a very good collaborator and I have the soft skills and talent needed to excel in my new role.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I also have experiences in other fields asides tech, fusing all my experiences together will produce a formidable personality no one will be able to resist.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I am gifted in building web apps and I am also poised with a good eye for a nice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Kindly take out time to have a look at my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highlight w:val="whit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highlight w:val="white"/>
            <w:u w:val="single"/>
            <w:rtl w:val="0"/>
          </w:rPr>
          <w:t xml:space="preserve">Resume</w:t>
        </w:r>
      </w:hyperlink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as I believe I will be an asset to your team, thank you for your time.</w:t>
      </w:r>
    </w:p>
    <w:p w:rsidR="00000000" w:rsidDel="00000000" w:rsidP="00000000" w:rsidRDefault="00000000" w:rsidRPr="00000000" w14:paraId="00000013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1.2" w:lineRule="auto"/>
        <w:ind w:left="0" w:firstLine="0"/>
        <w:rPr>
          <w:rFonts w:ascii="Arial" w:cs="Arial" w:eastAsia="Arial" w:hAnsi="Arial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spacing w:before="0" w:line="271.2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highlight w:val="white"/>
          <w:rtl w:val="0"/>
        </w:rPr>
        <w:t xml:space="preserve">Akinsiku Oluwafemi David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757238</wp:posOffset>
          </wp:positionV>
          <wp:extent cx="7781925" cy="490538"/>
          <wp:effectExtent b="0" l="0" r="0" t="0"/>
          <wp:wrapSquare wrapText="bothSides" distB="0" distT="0" distL="0" distR="0"/>
          <wp:docPr descr="footer graphic" id="2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905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5653088</wp:posOffset>
          </wp:positionH>
          <wp:positionV relativeFrom="paragraph">
            <wp:posOffset>-66674</wp:posOffset>
          </wp:positionV>
          <wp:extent cx="1219200" cy="900113"/>
          <wp:effectExtent b="0" l="0" r="0" t="0"/>
          <wp:wrapSquare wrapText="bothSides" distB="0" distT="0" distL="0" distR="0"/>
          <wp:docPr descr="Corner graphic" id="1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900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emiakin.com/" TargetMode="External"/><Relationship Id="rId7" Type="http://schemas.openxmlformats.org/officeDocument/2006/relationships/hyperlink" Target="https://femiakinsikusresume.netlify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