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714" w:tblpY="-9"/>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4536"/>
      </w:tblGrid>
      <w:tr w:rsidR="00710EDA" w14:paraId="6DE065F2" w14:textId="77777777">
        <w:tc>
          <w:tcPr>
            <w:tcW w:w="10768" w:type="dxa"/>
            <w:gridSpan w:val="2"/>
          </w:tcPr>
          <w:p w14:paraId="6DE065F1" w14:textId="4F91A604" w:rsidR="00710EDA" w:rsidRDefault="0079430C">
            <w:pPr>
              <w:spacing w:after="0" w:line="240" w:lineRule="auto"/>
              <w:jc w:val="center"/>
            </w:pPr>
            <w:r>
              <w:rPr>
                <w:b/>
              </w:rPr>
              <w:t>For:</w:t>
            </w:r>
            <w:r>
              <w:rPr>
                <w:b/>
              </w:rPr>
              <w:br/>
            </w:r>
            <w:r w:rsidR="00735007">
              <w:rPr>
                <w:b/>
                <w:color w:val="C45911" w:themeColor="accent2" w:themeShade="BF"/>
                <w:sz w:val="52"/>
              </w:rPr>
              <w:t xml:space="preserve">DELTA TRUST </w:t>
            </w:r>
            <w:r w:rsidR="00685A53">
              <w:rPr>
                <w:b/>
                <w:color w:val="C45911" w:themeColor="accent2" w:themeShade="BF"/>
                <w:sz w:val="52"/>
              </w:rPr>
              <w:t>MORTGAGE BANK</w:t>
            </w:r>
            <w:r>
              <w:rPr>
                <w:b/>
                <w:color w:val="C45911" w:themeColor="accent2" w:themeShade="BF"/>
                <w:sz w:val="52"/>
              </w:rPr>
              <w:br/>
            </w:r>
            <w:r>
              <w:rPr>
                <w:b/>
                <w:color w:val="385623" w:themeColor="accent6" w:themeShade="80"/>
              </w:rPr>
              <w:br/>
            </w:r>
          </w:p>
        </w:tc>
      </w:tr>
      <w:tr w:rsidR="00710EDA" w14:paraId="6DE065FB" w14:textId="77777777">
        <w:tc>
          <w:tcPr>
            <w:tcW w:w="6232" w:type="dxa"/>
            <w:shd w:val="pct10" w:color="auto" w:fill="auto"/>
          </w:tcPr>
          <w:p w14:paraId="54B065C2" w14:textId="77777777" w:rsidR="00325E0D" w:rsidRDefault="00325E0D" w:rsidP="00325E0D">
            <w:pPr>
              <w:spacing w:after="0"/>
              <w:jc w:val="right"/>
              <w:rPr>
                <w:rFonts w:ascii="Arial Rounded" w:hAnsi="Arial Rounded"/>
                <w:b/>
                <w:sz w:val="28"/>
                <w:szCs w:val="28"/>
              </w:rPr>
            </w:pPr>
            <w:proofErr w:type="spellStart"/>
            <w:r>
              <w:rPr>
                <w:rFonts w:ascii="Arial Rounded" w:hAnsi="Arial Rounded"/>
                <w:b/>
                <w:sz w:val="44"/>
                <w:szCs w:val="44"/>
              </w:rPr>
              <w:t>Appsolute</w:t>
            </w:r>
            <w:proofErr w:type="spellEnd"/>
            <w:r>
              <w:rPr>
                <w:rFonts w:ascii="Arial Rounded" w:hAnsi="Arial Rounded"/>
                <w:b/>
                <w:sz w:val="44"/>
                <w:szCs w:val="44"/>
              </w:rPr>
              <w:t xml:space="preserve"> CBA </w:t>
            </w:r>
            <w:r>
              <w:rPr>
                <w:rFonts w:ascii="Arial Rounded" w:hAnsi="Arial Rounded"/>
                <w:b/>
                <w:sz w:val="42"/>
                <w:szCs w:val="42"/>
              </w:rPr>
              <w:br/>
            </w:r>
            <w:r>
              <w:rPr>
                <w:rFonts w:ascii="Arial Rounded" w:hAnsi="Arial Rounded"/>
                <w:b/>
                <w:sz w:val="24"/>
                <w:szCs w:val="24"/>
              </w:rPr>
              <w:t>(Core Banking Application)</w:t>
            </w:r>
          </w:p>
          <w:p w14:paraId="0E3C94A1" w14:textId="77777777" w:rsidR="00325E0D" w:rsidRDefault="00325E0D" w:rsidP="00325E0D">
            <w:pPr>
              <w:spacing w:after="0"/>
              <w:jc w:val="right"/>
              <w:rPr>
                <w:rFonts w:ascii="Arial Rounded" w:hAnsi="Arial Rounded"/>
                <w:b/>
                <w:sz w:val="42"/>
                <w:szCs w:val="42"/>
              </w:rPr>
            </w:pPr>
            <w:r>
              <w:rPr>
                <w:rFonts w:ascii="Arial Rounded" w:hAnsi="Arial Rounded"/>
                <w:b/>
                <w:sz w:val="42"/>
                <w:szCs w:val="42"/>
              </w:rPr>
              <w:t>+</w:t>
            </w:r>
          </w:p>
          <w:p w14:paraId="451E8D19" w14:textId="77777777" w:rsidR="00325E0D" w:rsidRDefault="00325E0D" w:rsidP="00325E0D">
            <w:pPr>
              <w:spacing w:after="0"/>
              <w:jc w:val="right"/>
              <w:rPr>
                <w:rFonts w:ascii="Arial Rounded" w:hAnsi="Arial Rounded"/>
                <w:b/>
                <w:sz w:val="44"/>
                <w:szCs w:val="44"/>
              </w:rPr>
            </w:pPr>
            <w:r>
              <w:rPr>
                <w:rFonts w:ascii="Arial Rounded" w:hAnsi="Arial Rounded"/>
                <w:b/>
                <w:sz w:val="44"/>
                <w:szCs w:val="44"/>
              </w:rPr>
              <w:t>USSD App</w:t>
            </w:r>
          </w:p>
          <w:p w14:paraId="4017E328" w14:textId="77777777" w:rsidR="00325E0D" w:rsidRDefault="00325E0D" w:rsidP="00325E0D">
            <w:pPr>
              <w:spacing w:after="0"/>
              <w:jc w:val="right"/>
              <w:rPr>
                <w:rFonts w:ascii="Arial Rounded" w:hAnsi="Arial Rounded"/>
                <w:b/>
                <w:sz w:val="42"/>
                <w:szCs w:val="42"/>
              </w:rPr>
            </w:pPr>
            <w:r>
              <w:rPr>
                <w:rFonts w:ascii="Arial Rounded" w:hAnsi="Arial Rounded"/>
                <w:b/>
                <w:sz w:val="42"/>
                <w:szCs w:val="42"/>
              </w:rPr>
              <w:t>+</w:t>
            </w:r>
          </w:p>
          <w:p w14:paraId="6F723EA9" w14:textId="05B875D9" w:rsidR="00325E0D" w:rsidRDefault="00325E0D" w:rsidP="00325E0D">
            <w:pPr>
              <w:spacing w:after="0"/>
              <w:jc w:val="right"/>
              <w:rPr>
                <w:rFonts w:ascii="Arial Rounded" w:hAnsi="Arial Rounded"/>
                <w:b/>
                <w:sz w:val="44"/>
                <w:szCs w:val="44"/>
              </w:rPr>
            </w:pPr>
            <w:r>
              <w:rPr>
                <w:rFonts w:ascii="Arial Rounded" w:hAnsi="Arial Rounded"/>
                <w:b/>
                <w:sz w:val="44"/>
                <w:szCs w:val="44"/>
              </w:rPr>
              <w:t>Mobile App</w:t>
            </w:r>
          </w:p>
          <w:p w14:paraId="28F972A4" w14:textId="7E448FD5" w:rsidR="00E75B3A" w:rsidRDefault="00E75B3A" w:rsidP="00D61085">
            <w:pPr>
              <w:spacing w:after="0"/>
              <w:jc w:val="right"/>
              <w:rPr>
                <w:rFonts w:ascii="Arial Rounded" w:hAnsi="Arial Rounded"/>
                <w:b/>
                <w:sz w:val="44"/>
                <w:szCs w:val="44"/>
              </w:rPr>
            </w:pPr>
            <w:r>
              <w:rPr>
                <w:rFonts w:ascii="Arial Rounded" w:hAnsi="Arial Rounded"/>
                <w:b/>
                <w:sz w:val="44"/>
                <w:szCs w:val="44"/>
              </w:rPr>
              <w:t>+</w:t>
            </w:r>
            <w:r>
              <w:rPr>
                <w:rFonts w:ascii="Arial Rounded" w:hAnsi="Arial Rounded"/>
                <w:b/>
                <w:sz w:val="44"/>
                <w:szCs w:val="44"/>
              </w:rPr>
              <w:br/>
              <w:t xml:space="preserve"> </w:t>
            </w:r>
            <w:r w:rsidR="00D61085">
              <w:rPr>
                <w:rFonts w:ascii="Arial Rounded" w:hAnsi="Arial Rounded"/>
                <w:b/>
                <w:sz w:val="44"/>
                <w:szCs w:val="44"/>
              </w:rPr>
              <w:t>Internet Banking</w:t>
            </w:r>
          </w:p>
          <w:p w14:paraId="6DE065F7" w14:textId="633824BF" w:rsidR="00710EDA" w:rsidRDefault="00710EDA" w:rsidP="00932313">
            <w:pPr>
              <w:spacing w:after="0" w:line="240" w:lineRule="auto"/>
              <w:rPr>
                <w:rFonts w:ascii="Arial Rounded MT Bold" w:hAnsi="Arial Rounded MT Bold"/>
              </w:rPr>
            </w:pPr>
          </w:p>
          <w:p w14:paraId="4AF76397" w14:textId="77777777" w:rsidR="00932313" w:rsidRDefault="00932313" w:rsidP="00932313">
            <w:pPr>
              <w:spacing w:after="0" w:line="240" w:lineRule="auto"/>
              <w:rPr>
                <w:rFonts w:ascii="Arial Rounded MT Bold" w:hAnsi="Arial Rounded MT Bold"/>
              </w:rPr>
            </w:pPr>
          </w:p>
          <w:p w14:paraId="6DE065F8" w14:textId="16FC60F5" w:rsidR="00710EDA" w:rsidRDefault="0079430C">
            <w:pPr>
              <w:spacing w:after="0" w:line="240" w:lineRule="auto"/>
              <w:jc w:val="right"/>
              <w:rPr>
                <w:rFonts w:ascii="Arial Rounded MT Bold" w:hAnsi="Arial Rounded MT Bold"/>
                <w:sz w:val="40"/>
                <w:szCs w:val="40"/>
              </w:rPr>
            </w:pPr>
            <w:r>
              <w:rPr>
                <w:rFonts w:ascii="Arial Rounded MT Bold" w:hAnsi="Arial Rounded MT Bold"/>
                <w:sz w:val="48"/>
                <w:szCs w:val="40"/>
              </w:rPr>
              <w:t>Cloud Hosting Service</w:t>
            </w:r>
          </w:p>
          <w:p w14:paraId="6DE065F9" w14:textId="77777777" w:rsidR="00710EDA" w:rsidRDefault="00710EDA">
            <w:pPr>
              <w:spacing w:after="0" w:line="240" w:lineRule="auto"/>
            </w:pPr>
          </w:p>
        </w:tc>
        <w:tc>
          <w:tcPr>
            <w:tcW w:w="4536" w:type="dxa"/>
            <w:shd w:val="pct10" w:color="auto" w:fill="44546A" w:themeFill="text2"/>
          </w:tcPr>
          <w:p w14:paraId="6DE065FA" w14:textId="77777777" w:rsidR="00710EDA" w:rsidRDefault="00710EDA">
            <w:pPr>
              <w:spacing w:after="0" w:line="240" w:lineRule="auto"/>
            </w:pPr>
          </w:p>
        </w:tc>
      </w:tr>
      <w:tr w:rsidR="00710EDA" w14:paraId="6DE0660E" w14:textId="77777777">
        <w:tc>
          <w:tcPr>
            <w:tcW w:w="6232" w:type="dxa"/>
          </w:tcPr>
          <w:p w14:paraId="6DE065FC" w14:textId="77777777" w:rsidR="00710EDA" w:rsidRDefault="00710EDA">
            <w:pPr>
              <w:spacing w:after="0" w:line="240" w:lineRule="auto"/>
            </w:pPr>
          </w:p>
          <w:p w14:paraId="6DE065FD" w14:textId="77777777" w:rsidR="00710EDA" w:rsidRDefault="00710EDA">
            <w:pPr>
              <w:spacing w:after="0" w:line="240" w:lineRule="auto"/>
            </w:pPr>
          </w:p>
          <w:p w14:paraId="6DE065FE" w14:textId="77777777" w:rsidR="00710EDA" w:rsidRDefault="0079430C">
            <w:pPr>
              <w:spacing w:after="0" w:line="240" w:lineRule="auto"/>
            </w:pPr>
            <w:r>
              <w:rPr>
                <w:noProof/>
              </w:rPr>
              <w:drawing>
                <wp:anchor distT="0" distB="0" distL="114300" distR="114300" simplePos="0" relativeHeight="251659264" behindDoc="0" locked="0" layoutInCell="1" allowOverlap="1" wp14:anchorId="6DE066BB" wp14:editId="6DE066BC">
                  <wp:simplePos x="0" y="0"/>
                  <wp:positionH relativeFrom="column">
                    <wp:posOffset>1877060</wp:posOffset>
                  </wp:positionH>
                  <wp:positionV relativeFrom="paragraph">
                    <wp:posOffset>67310</wp:posOffset>
                  </wp:positionV>
                  <wp:extent cx="1137285" cy="590550"/>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rcRect l="19048" t="33810" r="19523" b="34287"/>
                          <a:stretch>
                            <a:fillRect/>
                          </a:stretch>
                        </pic:blipFill>
                        <pic:spPr>
                          <a:xfrm>
                            <a:off x="0" y="0"/>
                            <a:ext cx="1137029" cy="590550"/>
                          </a:xfrm>
                          <a:prstGeom prst="rect">
                            <a:avLst/>
                          </a:prstGeom>
                          <a:ln>
                            <a:noFill/>
                          </a:ln>
                        </pic:spPr>
                      </pic:pic>
                    </a:graphicData>
                  </a:graphic>
                </wp:anchor>
              </w:drawing>
            </w:r>
          </w:p>
          <w:p w14:paraId="6DE065FF" w14:textId="77777777" w:rsidR="00710EDA" w:rsidRDefault="00710EDA">
            <w:pPr>
              <w:spacing w:after="0" w:line="240" w:lineRule="auto"/>
            </w:pPr>
          </w:p>
          <w:p w14:paraId="6DE06600" w14:textId="77777777" w:rsidR="00710EDA" w:rsidRDefault="00710EDA">
            <w:pPr>
              <w:spacing w:after="0" w:line="240" w:lineRule="auto"/>
            </w:pPr>
          </w:p>
          <w:p w14:paraId="6DE06601" w14:textId="77777777" w:rsidR="00710EDA" w:rsidRDefault="00710EDA">
            <w:pPr>
              <w:spacing w:after="0" w:line="240" w:lineRule="auto"/>
            </w:pPr>
          </w:p>
          <w:p w14:paraId="6DE06602" w14:textId="77777777" w:rsidR="00710EDA" w:rsidRDefault="00710EDA">
            <w:pPr>
              <w:spacing w:after="0" w:line="240" w:lineRule="auto"/>
            </w:pPr>
          </w:p>
          <w:p w14:paraId="6DE06603" w14:textId="77777777" w:rsidR="00710EDA" w:rsidRDefault="00710EDA">
            <w:pPr>
              <w:spacing w:after="0" w:line="240" w:lineRule="auto"/>
            </w:pPr>
          </w:p>
          <w:p w14:paraId="6DE06604" w14:textId="77777777" w:rsidR="00710EDA" w:rsidRDefault="00710EDA">
            <w:pPr>
              <w:spacing w:after="0" w:line="240" w:lineRule="auto"/>
            </w:pPr>
          </w:p>
          <w:p w14:paraId="6DE06605" w14:textId="77777777" w:rsidR="00710EDA" w:rsidRDefault="00710EDA">
            <w:pPr>
              <w:spacing w:after="0" w:line="240" w:lineRule="auto"/>
            </w:pPr>
          </w:p>
        </w:tc>
        <w:tc>
          <w:tcPr>
            <w:tcW w:w="4536" w:type="dxa"/>
          </w:tcPr>
          <w:p w14:paraId="6DE06606" w14:textId="77777777" w:rsidR="00710EDA" w:rsidRDefault="00710EDA">
            <w:pPr>
              <w:spacing w:after="0" w:line="240" w:lineRule="auto"/>
              <w:rPr>
                <w:color w:val="7F7F7F" w:themeColor="text1" w:themeTint="80"/>
              </w:rPr>
            </w:pPr>
          </w:p>
          <w:p w14:paraId="6DE06607" w14:textId="77777777" w:rsidR="00710EDA" w:rsidRDefault="0079430C">
            <w:pPr>
              <w:spacing w:after="0" w:line="240" w:lineRule="auto"/>
              <w:rPr>
                <w:b/>
                <w:color w:val="7F7F7F" w:themeColor="text1" w:themeTint="80"/>
                <w:u w:val="single"/>
              </w:rPr>
            </w:pPr>
            <w:r>
              <w:rPr>
                <w:b/>
                <w:color w:val="7F7F7F" w:themeColor="text1" w:themeTint="80"/>
                <w:u w:val="single"/>
              </w:rPr>
              <w:t xml:space="preserve">Prepared by:  </w:t>
            </w:r>
          </w:p>
          <w:p w14:paraId="6DE06608" w14:textId="77777777" w:rsidR="00710EDA" w:rsidRDefault="00710EDA">
            <w:pPr>
              <w:spacing w:after="0" w:line="240" w:lineRule="auto"/>
              <w:rPr>
                <w:color w:val="7F7F7F" w:themeColor="text1" w:themeTint="80"/>
              </w:rPr>
            </w:pPr>
          </w:p>
          <w:p w14:paraId="6DE06609" w14:textId="77777777" w:rsidR="00710EDA" w:rsidRDefault="0079430C">
            <w:pPr>
              <w:spacing w:after="0" w:line="240" w:lineRule="auto"/>
              <w:rPr>
                <w:b/>
                <w:color w:val="7F7F7F" w:themeColor="text1" w:themeTint="80"/>
              </w:rPr>
            </w:pPr>
            <w:r>
              <w:rPr>
                <w:b/>
                <w:color w:val="7F7F7F" w:themeColor="text1" w:themeTint="80"/>
              </w:rPr>
              <w:t>Application Solution Limited</w:t>
            </w:r>
          </w:p>
          <w:p w14:paraId="6DE0660A" w14:textId="77777777" w:rsidR="00710EDA" w:rsidRDefault="0079430C">
            <w:pPr>
              <w:spacing w:after="0" w:line="240" w:lineRule="auto"/>
              <w:rPr>
                <w:color w:val="7F7F7F" w:themeColor="text1" w:themeTint="80"/>
              </w:rPr>
            </w:pPr>
            <w:r>
              <w:rPr>
                <w:color w:val="7F7F7F" w:themeColor="text1" w:themeTint="80"/>
              </w:rPr>
              <w:t xml:space="preserve">27 </w:t>
            </w:r>
            <w:proofErr w:type="spellStart"/>
            <w:r>
              <w:rPr>
                <w:color w:val="7F7F7F" w:themeColor="text1" w:themeTint="80"/>
              </w:rPr>
              <w:t>Udeco</w:t>
            </w:r>
            <w:proofErr w:type="spellEnd"/>
            <w:r>
              <w:rPr>
                <w:color w:val="7F7F7F" w:themeColor="text1" w:themeTint="80"/>
              </w:rPr>
              <w:t xml:space="preserve"> Medical Road, </w:t>
            </w:r>
            <w:r>
              <w:rPr>
                <w:color w:val="7F7F7F" w:themeColor="text1" w:themeTint="80"/>
              </w:rPr>
              <w:br/>
            </w:r>
            <w:proofErr w:type="spellStart"/>
            <w:r>
              <w:rPr>
                <w:color w:val="7F7F7F" w:themeColor="text1" w:themeTint="80"/>
              </w:rPr>
              <w:t>Chevyview</w:t>
            </w:r>
            <w:proofErr w:type="spellEnd"/>
            <w:r>
              <w:rPr>
                <w:color w:val="7F7F7F" w:themeColor="text1" w:themeTint="80"/>
              </w:rPr>
              <w:t xml:space="preserve"> Estate, </w:t>
            </w:r>
          </w:p>
          <w:p w14:paraId="6DE0660B" w14:textId="77777777" w:rsidR="00710EDA" w:rsidRDefault="0079430C">
            <w:pPr>
              <w:spacing w:after="0" w:line="240" w:lineRule="auto"/>
              <w:rPr>
                <w:color w:val="7F7F7F" w:themeColor="text1" w:themeTint="80"/>
              </w:rPr>
            </w:pPr>
            <w:r>
              <w:rPr>
                <w:color w:val="7F7F7F" w:themeColor="text1" w:themeTint="80"/>
              </w:rPr>
              <w:t xml:space="preserve">Chevron Drive, </w:t>
            </w:r>
            <w:r>
              <w:rPr>
                <w:color w:val="7F7F7F" w:themeColor="text1" w:themeTint="80"/>
              </w:rPr>
              <w:br/>
              <w:t>Lagos State</w:t>
            </w:r>
          </w:p>
          <w:p w14:paraId="6DE0660C" w14:textId="77777777" w:rsidR="00710EDA" w:rsidRDefault="0079430C">
            <w:pPr>
              <w:spacing w:after="0" w:line="240" w:lineRule="auto"/>
              <w:rPr>
                <w:color w:val="7F7F7F" w:themeColor="text1" w:themeTint="80"/>
              </w:rPr>
            </w:pPr>
            <w:r>
              <w:rPr>
                <w:color w:val="7F7F7F" w:themeColor="text1" w:themeTint="80"/>
              </w:rPr>
              <w:t>Nigeria</w:t>
            </w:r>
          </w:p>
          <w:p w14:paraId="6DE0660D" w14:textId="77777777" w:rsidR="00710EDA" w:rsidRDefault="00710EDA">
            <w:pPr>
              <w:spacing w:after="0" w:line="240" w:lineRule="auto"/>
              <w:rPr>
                <w:color w:val="7F7F7F" w:themeColor="text1" w:themeTint="80"/>
              </w:rPr>
            </w:pPr>
          </w:p>
        </w:tc>
      </w:tr>
      <w:tr w:rsidR="00710EDA" w14:paraId="6DE06613" w14:textId="77777777">
        <w:tc>
          <w:tcPr>
            <w:tcW w:w="10768" w:type="dxa"/>
            <w:gridSpan w:val="2"/>
          </w:tcPr>
          <w:p w14:paraId="6DE0660F" w14:textId="77777777" w:rsidR="00710EDA" w:rsidRDefault="0079430C">
            <w:pPr>
              <w:spacing w:after="0"/>
              <w:ind w:left="2929" w:right="2128"/>
              <w:jc w:val="center"/>
              <w:rPr>
                <w:rFonts w:ascii="Calibri"/>
                <w:sz w:val="18"/>
              </w:rPr>
            </w:pPr>
            <w:r>
              <w:rPr>
                <w:rFonts w:ascii="Calibri"/>
                <w:sz w:val="18"/>
              </w:rPr>
              <w:t>The Products and company name mentioned herein may be the trademarks of their respective owners.</w:t>
            </w:r>
          </w:p>
          <w:p w14:paraId="6DE06610" w14:textId="77777777" w:rsidR="00710EDA" w:rsidRDefault="0079430C">
            <w:pPr>
              <w:spacing w:after="0" w:line="240" w:lineRule="auto"/>
              <w:ind w:left="1996" w:right="1177"/>
              <w:jc w:val="center"/>
              <w:rPr>
                <w:rFonts w:ascii="Calibri"/>
                <w:sz w:val="18"/>
              </w:rPr>
            </w:pPr>
            <w:r>
              <w:rPr>
                <w:rFonts w:ascii="Calibri"/>
                <w:sz w:val="18"/>
              </w:rPr>
              <w:t>We are committed to ongoing research and development</w:t>
            </w:r>
          </w:p>
          <w:p w14:paraId="6DE06612" w14:textId="0956039F" w:rsidR="00710EDA" w:rsidRPr="002E25BE" w:rsidRDefault="0079430C" w:rsidP="002E25BE">
            <w:pPr>
              <w:spacing w:before="66" w:after="0" w:line="312" w:lineRule="auto"/>
              <w:ind w:left="2932" w:right="2112" w:firstLine="9"/>
              <w:jc w:val="center"/>
              <w:rPr>
                <w:rFonts w:ascii="Calibri"/>
                <w:sz w:val="18"/>
              </w:rPr>
            </w:pPr>
            <w:r>
              <w:rPr>
                <w:rFonts w:ascii="Calibri"/>
                <w:sz w:val="18"/>
              </w:rPr>
              <w:t xml:space="preserve">In order to technologically develop and meet customer needs in the market. Consequently, the information in this publication is subject to change without </w:t>
            </w:r>
            <w:r>
              <w:rPr>
                <w:rFonts w:ascii="Calibri" w:hAnsi="Calibri"/>
                <w:sz w:val="18"/>
              </w:rPr>
              <w:t>Prior notice and is provided “as is” without warranty of any kind. While every precaution has been taken in the preparation of this document. We assume no responsibility for errors or omissions, or for damages resulting from the use of the information contained</w:t>
            </w:r>
            <w:r>
              <w:rPr>
                <w:rFonts w:ascii="Calibri" w:hAnsi="Calibri"/>
                <w:spacing w:val="36"/>
                <w:sz w:val="18"/>
              </w:rPr>
              <w:t xml:space="preserve"> </w:t>
            </w:r>
            <w:r>
              <w:rPr>
                <w:rFonts w:ascii="Calibri" w:hAnsi="Calibri"/>
                <w:sz w:val="18"/>
              </w:rPr>
              <w:t>herein.</w:t>
            </w:r>
            <w:r>
              <w:rPr>
                <w:rFonts w:ascii="Calibri"/>
                <w:sz w:val="18"/>
              </w:rPr>
              <w:t xml:space="preserve"> The entire risk arising out of the use of this information remains with the recipient.</w:t>
            </w:r>
          </w:p>
        </w:tc>
      </w:tr>
    </w:tbl>
    <w:p w14:paraId="6DE06614" w14:textId="77777777" w:rsidR="00710EDA" w:rsidRDefault="00710EDA"/>
    <w:p w14:paraId="6DE06615" w14:textId="77777777" w:rsidR="00710EDA" w:rsidRDefault="0079430C">
      <w:pPr>
        <w:tabs>
          <w:tab w:val="left" w:pos="3030"/>
        </w:tabs>
      </w:pPr>
      <w:r>
        <w:rPr>
          <w:noProof/>
        </w:rPr>
        <w:drawing>
          <wp:anchor distT="0" distB="0" distL="114300" distR="114300" simplePos="0" relativeHeight="251661312" behindDoc="0" locked="0" layoutInCell="1" allowOverlap="1" wp14:anchorId="6DE066BD" wp14:editId="6DE066BE">
            <wp:simplePos x="0" y="0"/>
            <wp:positionH relativeFrom="column">
              <wp:posOffset>4940300</wp:posOffset>
            </wp:positionH>
            <wp:positionV relativeFrom="paragraph">
              <wp:posOffset>-450850</wp:posOffset>
            </wp:positionV>
            <wp:extent cx="1137285" cy="59055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rcRect l="19048" t="33810" r="19523" b="34287"/>
                    <a:stretch>
                      <a:fillRect/>
                    </a:stretch>
                  </pic:blipFill>
                  <pic:spPr>
                    <a:xfrm>
                      <a:off x="0" y="0"/>
                      <a:ext cx="1137029" cy="590550"/>
                    </a:xfrm>
                    <a:prstGeom prst="rect">
                      <a:avLst/>
                    </a:prstGeom>
                    <a:ln>
                      <a:noFill/>
                    </a:ln>
                  </pic:spPr>
                </pic:pic>
              </a:graphicData>
            </a:graphic>
          </wp:anchor>
        </w:drawing>
      </w:r>
      <w:r>
        <w:tab/>
      </w:r>
    </w:p>
    <w:p w14:paraId="6DE06616" w14:textId="77777777" w:rsidR="00710EDA" w:rsidRDefault="00710EDA"/>
    <w:p w14:paraId="6DE06617" w14:textId="31FBA387" w:rsidR="00710EDA" w:rsidRDefault="0079430C">
      <w:pPr>
        <w:ind w:left="7200"/>
        <w:rPr>
          <w:b/>
        </w:rPr>
      </w:pPr>
      <w:r>
        <w:rPr>
          <w:b/>
        </w:rPr>
        <w:t>Date:</w:t>
      </w:r>
      <w:r>
        <w:rPr>
          <w:b/>
        </w:rPr>
        <w:tab/>
      </w:r>
      <w:r w:rsidR="00BA38AA">
        <w:rPr>
          <w:b/>
        </w:rPr>
        <w:t>0</w:t>
      </w:r>
      <w:r w:rsidR="004A1E31">
        <w:rPr>
          <w:b/>
        </w:rPr>
        <w:t>7</w:t>
      </w:r>
      <w:r>
        <w:rPr>
          <w:b/>
        </w:rPr>
        <w:t xml:space="preserve"> </w:t>
      </w:r>
      <w:r w:rsidR="004A1E31">
        <w:rPr>
          <w:b/>
        </w:rPr>
        <w:t>Feb</w:t>
      </w:r>
      <w:r>
        <w:rPr>
          <w:b/>
        </w:rPr>
        <w:t>, 202</w:t>
      </w:r>
      <w:r w:rsidR="004A1E31">
        <w:rPr>
          <w:b/>
        </w:rPr>
        <w:t>5</w:t>
      </w:r>
    </w:p>
    <w:p w14:paraId="56AD919A" w14:textId="263B1CEF" w:rsidR="00723C6D" w:rsidRPr="006E6C6E" w:rsidRDefault="006E6C6E" w:rsidP="006E6C6E">
      <w:pPr>
        <w:jc w:val="both"/>
        <w:rPr>
          <w:sz w:val="28"/>
        </w:rPr>
      </w:pPr>
      <w:r w:rsidRPr="006E6C6E">
        <w:rPr>
          <w:sz w:val="28"/>
        </w:rPr>
        <w:t xml:space="preserve">Dear </w:t>
      </w:r>
      <w:r w:rsidR="006766C3">
        <w:rPr>
          <w:sz w:val="28"/>
        </w:rPr>
        <w:t>D</w:t>
      </w:r>
      <w:r w:rsidR="00BB05E1">
        <w:rPr>
          <w:sz w:val="28"/>
        </w:rPr>
        <w:t>elta Trust Mortgage</w:t>
      </w:r>
      <w:r w:rsidR="00316AB4">
        <w:rPr>
          <w:sz w:val="28"/>
        </w:rPr>
        <w:t xml:space="preserve"> Bank</w:t>
      </w:r>
      <w:r w:rsidRPr="006E6C6E">
        <w:rPr>
          <w:sz w:val="28"/>
        </w:rPr>
        <w:t>,</w:t>
      </w:r>
    </w:p>
    <w:p w14:paraId="01762BB8" w14:textId="626869CC" w:rsidR="00723C6D" w:rsidRPr="006E6C6E" w:rsidRDefault="006E6C6E" w:rsidP="006E6C6E">
      <w:pPr>
        <w:jc w:val="both"/>
        <w:rPr>
          <w:sz w:val="28"/>
        </w:rPr>
      </w:pPr>
      <w:r w:rsidRPr="006E6C6E">
        <w:rPr>
          <w:sz w:val="28"/>
        </w:rPr>
        <w:t xml:space="preserve">Thank you for your interest in </w:t>
      </w:r>
      <w:proofErr w:type="spellStart"/>
      <w:r w:rsidRPr="006E6C6E">
        <w:rPr>
          <w:sz w:val="28"/>
        </w:rPr>
        <w:t>Appsolute’s</w:t>
      </w:r>
      <w:proofErr w:type="spellEnd"/>
      <w:r w:rsidRPr="006E6C6E">
        <w:rPr>
          <w:sz w:val="28"/>
        </w:rPr>
        <w:t xml:space="preserve"> products and services, specifically our Appsolute Banker CBA (Cloud Hosted version), Banking Mobile App, Internet Banking, and USSD Services.</w:t>
      </w:r>
    </w:p>
    <w:p w14:paraId="52E10469" w14:textId="5A6D23E4" w:rsidR="006E6C6E" w:rsidRPr="006E6C6E" w:rsidRDefault="006E6C6E" w:rsidP="006E6C6E">
      <w:pPr>
        <w:jc w:val="both"/>
        <w:rPr>
          <w:sz w:val="28"/>
        </w:rPr>
      </w:pPr>
      <w:r w:rsidRPr="006E6C6E">
        <w:rPr>
          <w:sz w:val="28"/>
        </w:rPr>
        <w:t>At Appsolute, we are committed to providing you with reliable cloud hosting and networking services that simplify your operations, enabling you to work efficiently from anywhere with seamless access to your data. Our Cloud Hosted CBA (Core Banking Application) is designed to ensure enhanced security, increased accessibility, and robust data protection. With our</w:t>
      </w:r>
      <w:r w:rsidR="00BA38AA">
        <w:rPr>
          <w:sz w:val="28"/>
        </w:rPr>
        <w:t xml:space="preserve"> esteemed</w:t>
      </w:r>
      <w:r w:rsidRPr="006E6C6E">
        <w:rPr>
          <w:sz w:val="28"/>
        </w:rPr>
        <w:t xml:space="preserve"> hosting partner, your data is housed in strategically located data centers around the globe, ensuring high availability, redundancy, and optimal performance.</w:t>
      </w:r>
    </w:p>
    <w:p w14:paraId="1D7319CC" w14:textId="77777777" w:rsidR="006E6C6E" w:rsidRPr="006E6C6E" w:rsidRDefault="006E6C6E" w:rsidP="006E6C6E">
      <w:pPr>
        <w:jc w:val="both"/>
        <w:rPr>
          <w:sz w:val="28"/>
        </w:rPr>
      </w:pPr>
      <w:r w:rsidRPr="006E6C6E">
        <w:rPr>
          <w:sz w:val="28"/>
        </w:rPr>
        <w:t>Should you have any further requirements or need clarification, my team and I are available to assist you promptly.</w:t>
      </w:r>
    </w:p>
    <w:p w14:paraId="63B15EEE" w14:textId="77777777" w:rsidR="006E6C6E" w:rsidRPr="006E6C6E" w:rsidRDefault="006E6C6E" w:rsidP="006E6C6E">
      <w:pPr>
        <w:jc w:val="both"/>
        <w:rPr>
          <w:sz w:val="28"/>
        </w:rPr>
      </w:pPr>
    </w:p>
    <w:p w14:paraId="6DE0661E" w14:textId="2693B6AA" w:rsidR="00710EDA" w:rsidRDefault="006E6C6E" w:rsidP="006E6C6E">
      <w:pPr>
        <w:jc w:val="both"/>
        <w:rPr>
          <w:sz w:val="28"/>
        </w:rPr>
      </w:pPr>
      <w:r w:rsidRPr="006E6C6E">
        <w:rPr>
          <w:sz w:val="28"/>
        </w:rPr>
        <w:t>Thank you for your continued collaboration.</w:t>
      </w:r>
    </w:p>
    <w:p w14:paraId="6DE0661F" w14:textId="77777777" w:rsidR="00710EDA" w:rsidRDefault="00710EDA">
      <w:pPr>
        <w:jc w:val="both"/>
        <w:rPr>
          <w:sz w:val="28"/>
        </w:rPr>
      </w:pPr>
    </w:p>
    <w:p w14:paraId="6DE06620" w14:textId="3B6D5B7C" w:rsidR="00710EDA" w:rsidRDefault="00710EDA">
      <w:pPr>
        <w:jc w:val="both"/>
        <w:rPr>
          <w:sz w:val="28"/>
        </w:rPr>
      </w:pPr>
    </w:p>
    <w:p w14:paraId="6DE06621" w14:textId="6D5B81B4" w:rsidR="00710EDA" w:rsidRDefault="00BA38AA">
      <w:pPr>
        <w:jc w:val="both"/>
        <w:rPr>
          <w:sz w:val="28"/>
        </w:rPr>
      </w:pPr>
      <w:r>
        <w:rPr>
          <w:noProof/>
          <w:sz w:val="28"/>
        </w:rPr>
        <w:drawing>
          <wp:anchor distT="0" distB="0" distL="114300" distR="114300" simplePos="0" relativeHeight="251662336" behindDoc="1" locked="0" layoutInCell="1" allowOverlap="1" wp14:anchorId="054854D1" wp14:editId="140F6A54">
            <wp:simplePos x="0" y="0"/>
            <wp:positionH relativeFrom="column">
              <wp:posOffset>0</wp:posOffset>
            </wp:positionH>
            <wp:positionV relativeFrom="paragraph">
              <wp:posOffset>229870</wp:posOffset>
            </wp:positionV>
            <wp:extent cx="1484630" cy="704850"/>
            <wp:effectExtent l="0" t="0" r="1270" b="0"/>
            <wp:wrapNone/>
            <wp:docPr id="77849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4062" name="Picture 7784940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4630" cy="704850"/>
                    </a:xfrm>
                    <a:prstGeom prst="rect">
                      <a:avLst/>
                    </a:prstGeom>
                  </pic:spPr>
                </pic:pic>
              </a:graphicData>
            </a:graphic>
          </wp:anchor>
        </w:drawing>
      </w:r>
      <w:r w:rsidR="0079430C">
        <w:rPr>
          <w:sz w:val="28"/>
        </w:rPr>
        <w:t>Best Regards</w:t>
      </w:r>
    </w:p>
    <w:p w14:paraId="6DE06622" w14:textId="14DF90BF" w:rsidR="00710EDA" w:rsidRDefault="0079430C">
      <w:pPr>
        <w:jc w:val="both"/>
        <w:rPr>
          <w:sz w:val="28"/>
        </w:rPr>
      </w:pPr>
      <w:r>
        <w:rPr>
          <w:sz w:val="28"/>
        </w:rPr>
        <w:br/>
        <w:t>_________________</w:t>
      </w:r>
    </w:p>
    <w:p w14:paraId="6DE06623" w14:textId="77777777" w:rsidR="00710EDA" w:rsidRDefault="0079430C">
      <w:pPr>
        <w:rPr>
          <w:sz w:val="28"/>
        </w:rPr>
      </w:pPr>
      <w:r>
        <w:rPr>
          <w:sz w:val="28"/>
        </w:rPr>
        <w:t>Dr. Michael David</w:t>
      </w:r>
      <w:r>
        <w:rPr>
          <w:sz w:val="28"/>
        </w:rPr>
        <w:br/>
        <w:t>Principal Consultant</w:t>
      </w:r>
    </w:p>
    <w:p w14:paraId="6DE06624" w14:textId="77777777" w:rsidR="00710EDA" w:rsidRDefault="00710EDA">
      <w:pPr>
        <w:rPr>
          <w:sz w:val="28"/>
        </w:rPr>
      </w:pPr>
    </w:p>
    <w:p w14:paraId="6DE06625" w14:textId="77777777" w:rsidR="00710EDA" w:rsidRDefault="00710EDA">
      <w:pPr>
        <w:rPr>
          <w:sz w:val="28"/>
        </w:rPr>
      </w:pPr>
    </w:p>
    <w:p w14:paraId="6DE06627" w14:textId="01257CD2" w:rsidR="00710EDA" w:rsidRDefault="0079430C" w:rsidP="00932313">
      <w:pPr>
        <w:tabs>
          <w:tab w:val="left" w:pos="2670"/>
        </w:tabs>
        <w:rPr>
          <w:b/>
          <w:color w:val="44546A" w:themeColor="text2"/>
          <w:sz w:val="32"/>
        </w:rPr>
      </w:pPr>
      <w:r>
        <w:rPr>
          <w:sz w:val="28"/>
        </w:rPr>
        <w:lastRenderedPageBreak/>
        <w:tab/>
      </w:r>
    </w:p>
    <w:p w14:paraId="6DE06628" w14:textId="77777777" w:rsidR="00710EDA" w:rsidRDefault="0079430C">
      <w:pPr>
        <w:jc w:val="center"/>
        <w:rPr>
          <w:sz w:val="28"/>
        </w:rPr>
      </w:pPr>
      <w:r>
        <w:rPr>
          <w:b/>
          <w:color w:val="44546A" w:themeColor="text2"/>
          <w:sz w:val="32"/>
        </w:rPr>
        <w:t>PROJECT INITIATION DOCUMENT (PID)</w:t>
      </w:r>
      <w:r>
        <w:rPr>
          <w:sz w:val="28"/>
        </w:rPr>
        <w:br/>
      </w:r>
      <w:r>
        <w:rPr>
          <w:b/>
          <w:color w:val="404040" w:themeColor="text1" w:themeTint="BF"/>
          <w:sz w:val="18"/>
        </w:rPr>
        <w:t>(This document shall be used to initiate any project handled by Appsolute Ltd)</w:t>
      </w:r>
    </w:p>
    <w:p w14:paraId="6DE06629" w14:textId="4FBEC873" w:rsidR="00710EDA" w:rsidRDefault="0079430C">
      <w:pPr>
        <w:jc w:val="center"/>
        <w:rPr>
          <w:sz w:val="18"/>
        </w:rPr>
      </w:pPr>
      <w:r>
        <w:rPr>
          <w:b/>
          <w:sz w:val="18"/>
        </w:rPr>
        <w:t>Please Note:</w:t>
      </w:r>
      <w:r>
        <w:rPr>
          <w:sz w:val="18"/>
        </w:rPr>
        <w:t xml:space="preserve"> A Project is only deemed as initiated after the PID has been completed and signed by </w:t>
      </w:r>
      <w:r w:rsidR="0017290C">
        <w:rPr>
          <w:sz w:val="18"/>
        </w:rPr>
        <w:t>stakeholders.</w:t>
      </w:r>
    </w:p>
    <w:tbl>
      <w:tblPr>
        <w:tblStyle w:val="TableGrid"/>
        <w:tblW w:w="0" w:type="auto"/>
        <w:tblLook w:val="04A0" w:firstRow="1" w:lastRow="0" w:firstColumn="1" w:lastColumn="0" w:noHBand="0" w:noVBand="1"/>
      </w:tblPr>
      <w:tblGrid>
        <w:gridCol w:w="1907"/>
        <w:gridCol w:w="2885"/>
      </w:tblGrid>
      <w:tr w:rsidR="00710EDA" w14:paraId="6DE0662C" w14:textId="77777777" w:rsidTr="00E4030C">
        <w:tc>
          <w:tcPr>
            <w:tcW w:w="1907" w:type="dxa"/>
            <w:shd w:val="clear" w:color="auto" w:fill="D9D9D9" w:themeFill="background1" w:themeFillShade="D9"/>
          </w:tcPr>
          <w:p w14:paraId="6DE0662A" w14:textId="77777777" w:rsidR="00710EDA" w:rsidRDefault="0079430C">
            <w:pPr>
              <w:tabs>
                <w:tab w:val="left" w:pos="883"/>
              </w:tabs>
              <w:spacing w:before="191" w:after="0" w:line="247" w:lineRule="auto"/>
              <w:ind w:right="117"/>
              <w:rPr>
                <w:rFonts w:cstheme="minorHAnsi"/>
                <w:color w:val="212121"/>
                <w:sz w:val="28"/>
                <w:szCs w:val="28"/>
              </w:rPr>
            </w:pPr>
            <w:r>
              <w:rPr>
                <w:rFonts w:cstheme="minorHAnsi"/>
                <w:color w:val="212121"/>
                <w:sz w:val="28"/>
                <w:szCs w:val="28"/>
              </w:rPr>
              <w:t>Client Name:</w:t>
            </w:r>
          </w:p>
        </w:tc>
        <w:tc>
          <w:tcPr>
            <w:tcW w:w="2885" w:type="dxa"/>
          </w:tcPr>
          <w:p w14:paraId="6DE0662B" w14:textId="3DA4E658" w:rsidR="00710EDA" w:rsidRPr="00D367EE" w:rsidRDefault="00586F85">
            <w:pPr>
              <w:tabs>
                <w:tab w:val="left" w:pos="883"/>
              </w:tabs>
              <w:spacing w:before="191" w:after="0" w:line="247" w:lineRule="auto"/>
              <w:ind w:right="117"/>
              <w:rPr>
                <w:rFonts w:cstheme="minorHAnsi"/>
                <w:color w:val="212121"/>
              </w:rPr>
            </w:pPr>
            <w:r>
              <w:rPr>
                <w:rFonts w:cstheme="minorHAnsi"/>
                <w:color w:val="212121"/>
              </w:rPr>
              <w:t xml:space="preserve">DELTA TRUST MORTGAGE </w:t>
            </w:r>
          </w:p>
        </w:tc>
      </w:tr>
      <w:tr w:rsidR="00710EDA" w14:paraId="6DE0662F" w14:textId="77777777" w:rsidTr="00E4030C">
        <w:tc>
          <w:tcPr>
            <w:tcW w:w="1907" w:type="dxa"/>
            <w:shd w:val="clear" w:color="auto" w:fill="D9D9D9" w:themeFill="background1" w:themeFillShade="D9"/>
          </w:tcPr>
          <w:p w14:paraId="6DE0662D" w14:textId="77777777" w:rsidR="00710EDA" w:rsidRDefault="0079430C">
            <w:pPr>
              <w:tabs>
                <w:tab w:val="left" w:pos="883"/>
              </w:tabs>
              <w:spacing w:before="191" w:after="0" w:line="247" w:lineRule="auto"/>
              <w:ind w:right="117"/>
              <w:rPr>
                <w:rFonts w:cstheme="minorHAnsi"/>
                <w:color w:val="212121"/>
                <w:sz w:val="28"/>
                <w:szCs w:val="28"/>
              </w:rPr>
            </w:pPr>
            <w:r>
              <w:rPr>
                <w:rFonts w:cstheme="minorHAnsi"/>
                <w:color w:val="212121"/>
                <w:sz w:val="28"/>
                <w:szCs w:val="28"/>
              </w:rPr>
              <w:t>Project Title:</w:t>
            </w:r>
          </w:p>
        </w:tc>
        <w:tc>
          <w:tcPr>
            <w:tcW w:w="2885" w:type="dxa"/>
          </w:tcPr>
          <w:p w14:paraId="6DE0662E" w14:textId="72EBE534" w:rsidR="00710EDA" w:rsidRPr="00D367EE" w:rsidRDefault="0079430C">
            <w:pPr>
              <w:tabs>
                <w:tab w:val="left" w:pos="883"/>
              </w:tabs>
              <w:spacing w:before="191" w:after="0" w:line="247" w:lineRule="auto"/>
              <w:ind w:right="117"/>
              <w:rPr>
                <w:rFonts w:cstheme="minorHAnsi"/>
                <w:color w:val="212121"/>
              </w:rPr>
            </w:pPr>
            <w:r w:rsidRPr="00D367EE">
              <w:rPr>
                <w:rFonts w:cstheme="minorHAnsi"/>
                <w:color w:val="212121"/>
              </w:rPr>
              <w:t>CBA - Cloud Hosting Service</w:t>
            </w:r>
            <w:r w:rsidR="00F54540" w:rsidRPr="00D367EE">
              <w:rPr>
                <w:rFonts w:cstheme="minorHAnsi"/>
                <w:color w:val="212121"/>
              </w:rPr>
              <w:t>, USSD, Mobile, Internet Banking</w:t>
            </w:r>
          </w:p>
        </w:tc>
      </w:tr>
      <w:tr w:rsidR="00710EDA" w14:paraId="6DE06632" w14:textId="77777777" w:rsidTr="00E4030C">
        <w:tc>
          <w:tcPr>
            <w:tcW w:w="1907" w:type="dxa"/>
            <w:shd w:val="clear" w:color="auto" w:fill="D9D9D9" w:themeFill="background1" w:themeFillShade="D9"/>
          </w:tcPr>
          <w:p w14:paraId="6DE06630" w14:textId="77777777" w:rsidR="00710EDA" w:rsidRDefault="0079430C">
            <w:pPr>
              <w:tabs>
                <w:tab w:val="left" w:pos="883"/>
              </w:tabs>
              <w:spacing w:before="191" w:after="0" w:line="247" w:lineRule="auto"/>
              <w:ind w:right="117"/>
              <w:rPr>
                <w:rFonts w:cstheme="minorHAnsi"/>
                <w:color w:val="212121"/>
                <w:sz w:val="28"/>
                <w:szCs w:val="28"/>
              </w:rPr>
            </w:pPr>
            <w:r>
              <w:rPr>
                <w:rFonts w:cstheme="minorHAnsi"/>
                <w:color w:val="212121"/>
                <w:sz w:val="28"/>
                <w:szCs w:val="28"/>
              </w:rPr>
              <w:t>Project ID:</w:t>
            </w:r>
            <w:r>
              <w:rPr>
                <w:rFonts w:cstheme="minorHAnsi"/>
                <w:color w:val="212121"/>
                <w:sz w:val="28"/>
                <w:szCs w:val="28"/>
              </w:rPr>
              <w:br/>
            </w:r>
            <w:r>
              <w:rPr>
                <w:rFonts w:cstheme="minorHAnsi"/>
                <w:color w:val="212121"/>
                <w:sz w:val="16"/>
                <w:szCs w:val="28"/>
              </w:rPr>
              <w:t>(Unit/Product Code/Client/Project Number)</w:t>
            </w:r>
          </w:p>
        </w:tc>
        <w:tc>
          <w:tcPr>
            <w:tcW w:w="2885" w:type="dxa"/>
          </w:tcPr>
          <w:p w14:paraId="6DE06631" w14:textId="37B9CEAC" w:rsidR="00710EDA" w:rsidRPr="00D367EE" w:rsidRDefault="0079430C">
            <w:pPr>
              <w:tabs>
                <w:tab w:val="left" w:pos="883"/>
              </w:tabs>
              <w:spacing w:before="191" w:after="0" w:line="247" w:lineRule="auto"/>
              <w:ind w:right="117"/>
              <w:rPr>
                <w:rFonts w:cstheme="minorHAnsi"/>
                <w:color w:val="212121"/>
              </w:rPr>
            </w:pPr>
            <w:r w:rsidRPr="00D367EE">
              <w:rPr>
                <w:rFonts w:cstheme="minorHAnsi"/>
                <w:color w:val="212121"/>
              </w:rPr>
              <w:t>APP/CBA/</w:t>
            </w:r>
            <w:r w:rsidR="006D668D">
              <w:rPr>
                <w:rFonts w:cstheme="minorHAnsi"/>
                <w:color w:val="212121"/>
              </w:rPr>
              <w:t>DELT</w:t>
            </w:r>
            <w:r w:rsidR="00C90A0C">
              <w:rPr>
                <w:rFonts w:cstheme="minorHAnsi"/>
                <w:color w:val="212121"/>
              </w:rPr>
              <w:t>A TRUST</w:t>
            </w:r>
            <w:r w:rsidRPr="00D367EE">
              <w:rPr>
                <w:rFonts w:cstheme="minorHAnsi"/>
                <w:color w:val="212121"/>
              </w:rPr>
              <w:t>/0</w:t>
            </w:r>
            <w:r w:rsidR="00D762BA">
              <w:rPr>
                <w:rFonts w:cstheme="minorHAnsi"/>
                <w:color w:val="212121"/>
              </w:rPr>
              <w:t>35</w:t>
            </w:r>
          </w:p>
        </w:tc>
      </w:tr>
      <w:tr w:rsidR="00710EDA" w14:paraId="6DE06635" w14:textId="77777777" w:rsidTr="00E4030C">
        <w:tc>
          <w:tcPr>
            <w:tcW w:w="1907" w:type="dxa"/>
            <w:shd w:val="clear" w:color="auto" w:fill="D9D9D9" w:themeFill="background1" w:themeFillShade="D9"/>
          </w:tcPr>
          <w:p w14:paraId="6DE06633" w14:textId="77777777" w:rsidR="00710EDA" w:rsidRDefault="0079430C">
            <w:pPr>
              <w:tabs>
                <w:tab w:val="left" w:pos="883"/>
              </w:tabs>
              <w:spacing w:before="191" w:after="0" w:line="247" w:lineRule="auto"/>
              <w:ind w:right="117"/>
              <w:rPr>
                <w:rFonts w:cstheme="minorHAnsi"/>
                <w:color w:val="212121"/>
                <w:sz w:val="28"/>
                <w:szCs w:val="28"/>
              </w:rPr>
            </w:pPr>
            <w:r>
              <w:rPr>
                <w:rFonts w:cstheme="minorHAnsi"/>
                <w:color w:val="212121"/>
                <w:sz w:val="28"/>
                <w:szCs w:val="28"/>
              </w:rPr>
              <w:t>Date:</w:t>
            </w:r>
          </w:p>
        </w:tc>
        <w:tc>
          <w:tcPr>
            <w:tcW w:w="2885" w:type="dxa"/>
          </w:tcPr>
          <w:p w14:paraId="6DE06634" w14:textId="0C52E0B6" w:rsidR="00710EDA" w:rsidRPr="00D367EE" w:rsidRDefault="00033B7F">
            <w:pPr>
              <w:tabs>
                <w:tab w:val="left" w:pos="883"/>
              </w:tabs>
              <w:spacing w:before="191" w:after="0" w:line="247" w:lineRule="auto"/>
              <w:ind w:right="117"/>
              <w:rPr>
                <w:rFonts w:cstheme="minorHAnsi"/>
                <w:color w:val="212121"/>
              </w:rPr>
            </w:pPr>
            <w:r>
              <w:rPr>
                <w:rFonts w:cstheme="minorHAnsi"/>
                <w:color w:val="212121"/>
              </w:rPr>
              <w:t>16</w:t>
            </w:r>
            <w:r w:rsidRPr="00033B7F">
              <w:rPr>
                <w:rFonts w:cstheme="minorHAnsi"/>
                <w:color w:val="212121"/>
                <w:vertAlign w:val="superscript"/>
              </w:rPr>
              <w:t>th</w:t>
            </w:r>
            <w:r>
              <w:rPr>
                <w:rFonts w:cstheme="minorHAnsi"/>
                <w:color w:val="212121"/>
              </w:rPr>
              <w:t xml:space="preserve"> April </w:t>
            </w:r>
            <w:r w:rsidR="0079430C" w:rsidRPr="00D367EE">
              <w:rPr>
                <w:rFonts w:cstheme="minorHAnsi"/>
                <w:color w:val="212121"/>
              </w:rPr>
              <w:t xml:space="preserve"> 202</w:t>
            </w:r>
            <w:r w:rsidR="004A1E31">
              <w:rPr>
                <w:rFonts w:cstheme="minorHAnsi"/>
                <w:color w:val="212121"/>
              </w:rPr>
              <w:t>5</w:t>
            </w:r>
          </w:p>
        </w:tc>
      </w:tr>
      <w:tr w:rsidR="00710EDA" w14:paraId="6DE06638" w14:textId="77777777" w:rsidTr="00E4030C">
        <w:tc>
          <w:tcPr>
            <w:tcW w:w="1907" w:type="dxa"/>
            <w:shd w:val="clear" w:color="auto" w:fill="D9D9D9" w:themeFill="background1" w:themeFillShade="D9"/>
          </w:tcPr>
          <w:p w14:paraId="6DE06636" w14:textId="77777777" w:rsidR="00710EDA" w:rsidRDefault="0079430C">
            <w:pPr>
              <w:tabs>
                <w:tab w:val="left" w:pos="883"/>
              </w:tabs>
              <w:spacing w:before="191" w:after="0" w:line="247" w:lineRule="auto"/>
              <w:ind w:right="117"/>
              <w:rPr>
                <w:rFonts w:cstheme="minorHAnsi"/>
                <w:color w:val="212121"/>
                <w:sz w:val="28"/>
                <w:szCs w:val="28"/>
              </w:rPr>
            </w:pPr>
            <w:r>
              <w:rPr>
                <w:rFonts w:cstheme="minorHAnsi"/>
                <w:color w:val="212121"/>
                <w:sz w:val="28"/>
                <w:szCs w:val="28"/>
              </w:rPr>
              <w:t>Estimated Duration</w:t>
            </w:r>
          </w:p>
        </w:tc>
        <w:tc>
          <w:tcPr>
            <w:tcW w:w="2885" w:type="dxa"/>
          </w:tcPr>
          <w:p w14:paraId="6DE06637" w14:textId="18907612" w:rsidR="00710EDA" w:rsidRPr="00D367EE" w:rsidRDefault="0079430C">
            <w:pPr>
              <w:tabs>
                <w:tab w:val="left" w:pos="883"/>
              </w:tabs>
              <w:spacing w:before="191" w:after="0" w:line="247" w:lineRule="auto"/>
              <w:ind w:right="117"/>
              <w:rPr>
                <w:rFonts w:cstheme="minorHAnsi"/>
                <w:color w:val="212121"/>
              </w:rPr>
            </w:pPr>
            <w:r w:rsidRPr="00D367EE">
              <w:rPr>
                <w:rFonts w:cstheme="minorHAnsi"/>
                <w:color w:val="212121"/>
              </w:rPr>
              <w:t xml:space="preserve">4 </w:t>
            </w:r>
            <w:r w:rsidR="006A2D96">
              <w:rPr>
                <w:rFonts w:cstheme="minorHAnsi"/>
                <w:color w:val="212121"/>
              </w:rPr>
              <w:t xml:space="preserve">weeks </w:t>
            </w:r>
          </w:p>
        </w:tc>
      </w:tr>
    </w:tbl>
    <w:p w14:paraId="6DE06639" w14:textId="77777777" w:rsidR="00710EDA" w:rsidRDefault="00710EDA">
      <w:pPr>
        <w:tabs>
          <w:tab w:val="left" w:pos="883"/>
        </w:tabs>
        <w:spacing w:before="191" w:line="247" w:lineRule="auto"/>
        <w:ind w:right="117"/>
        <w:rPr>
          <w:rFonts w:cstheme="minorHAnsi"/>
          <w:color w:val="212121"/>
          <w:sz w:val="28"/>
          <w:szCs w:val="28"/>
        </w:rPr>
      </w:pPr>
    </w:p>
    <w:p w14:paraId="56E6ACB3" w14:textId="77777777" w:rsidR="00262F81" w:rsidRDefault="0079430C">
      <w:pPr>
        <w:tabs>
          <w:tab w:val="left" w:pos="883"/>
        </w:tabs>
        <w:spacing w:before="191" w:line="247" w:lineRule="auto"/>
        <w:ind w:right="117"/>
        <w:rPr>
          <w:rFonts w:cstheme="minorHAnsi"/>
          <w:b/>
          <w:bCs/>
          <w:color w:val="212121"/>
          <w:sz w:val="32"/>
          <w:szCs w:val="32"/>
        </w:rPr>
      </w:pPr>
      <w:r>
        <w:rPr>
          <w:rFonts w:cstheme="minorHAnsi"/>
          <w:b/>
          <w:bCs/>
          <w:color w:val="212121"/>
          <w:sz w:val="32"/>
          <w:szCs w:val="32"/>
        </w:rPr>
        <w:t>Introduction:</w:t>
      </w:r>
    </w:p>
    <w:p w14:paraId="6DE0663B" w14:textId="628632CB" w:rsidR="00710EDA" w:rsidRPr="00497FC3" w:rsidRDefault="00F5015E" w:rsidP="00401E52">
      <w:pPr>
        <w:pStyle w:val="ListParagraph"/>
        <w:numPr>
          <w:ilvl w:val="0"/>
          <w:numId w:val="6"/>
        </w:numPr>
        <w:tabs>
          <w:tab w:val="left" w:pos="883"/>
        </w:tabs>
        <w:spacing w:before="191" w:line="247" w:lineRule="auto"/>
        <w:ind w:right="117"/>
        <w:rPr>
          <w:rFonts w:cstheme="minorHAnsi"/>
          <w:b/>
          <w:bCs/>
          <w:color w:val="212121"/>
          <w:sz w:val="32"/>
          <w:szCs w:val="32"/>
        </w:rPr>
      </w:pPr>
      <w:r w:rsidRPr="00497FC3">
        <w:rPr>
          <w:rFonts w:cstheme="minorHAnsi"/>
          <w:color w:val="212121"/>
          <w:sz w:val="28"/>
          <w:szCs w:val="28"/>
        </w:rPr>
        <w:t>M</w:t>
      </w:r>
      <w:r w:rsidR="006B3A30" w:rsidRPr="00497FC3">
        <w:rPr>
          <w:rFonts w:cstheme="minorHAnsi"/>
          <w:color w:val="212121"/>
          <w:sz w:val="28"/>
          <w:szCs w:val="28"/>
        </w:rPr>
        <w:t xml:space="preserve">ortgage </w:t>
      </w:r>
      <w:r w:rsidRPr="00497FC3">
        <w:rPr>
          <w:rFonts w:cstheme="minorHAnsi"/>
          <w:color w:val="212121"/>
          <w:sz w:val="28"/>
          <w:szCs w:val="28"/>
        </w:rPr>
        <w:t>Bank(</w:t>
      </w:r>
      <w:r w:rsidR="00D57EC3" w:rsidRPr="00497FC3">
        <w:rPr>
          <w:rFonts w:cstheme="minorHAnsi"/>
          <w:color w:val="212121"/>
          <w:sz w:val="28"/>
          <w:szCs w:val="28"/>
        </w:rPr>
        <w:t xml:space="preserve">DELTA TRUST </w:t>
      </w:r>
      <w:r w:rsidR="00422F8F" w:rsidRPr="00497FC3">
        <w:rPr>
          <w:rFonts w:cstheme="minorHAnsi"/>
          <w:color w:val="212121"/>
          <w:sz w:val="28"/>
          <w:szCs w:val="28"/>
        </w:rPr>
        <w:t>MORTG</w:t>
      </w:r>
      <w:r w:rsidR="0046070D" w:rsidRPr="00497FC3">
        <w:rPr>
          <w:rFonts w:cstheme="minorHAnsi"/>
          <w:color w:val="212121"/>
          <w:sz w:val="28"/>
          <w:szCs w:val="28"/>
        </w:rPr>
        <w:t>AG</w:t>
      </w:r>
      <w:r w:rsidR="00422F8F" w:rsidRPr="00497FC3">
        <w:rPr>
          <w:rFonts w:cstheme="minorHAnsi"/>
          <w:color w:val="212121"/>
          <w:sz w:val="28"/>
          <w:szCs w:val="28"/>
        </w:rPr>
        <w:t xml:space="preserve">E </w:t>
      </w:r>
      <w:r w:rsidR="00C36A2B" w:rsidRPr="00497FC3">
        <w:rPr>
          <w:rFonts w:cstheme="minorHAnsi"/>
          <w:color w:val="212121"/>
          <w:sz w:val="28"/>
          <w:szCs w:val="28"/>
        </w:rPr>
        <w:t xml:space="preserve">) is committed to enhancing its operational efficiency, scalability, and security. To achieve this, we are proposing the implementation of the Appsolute Core Banking Application (Appsolute CBA) within our cloud-based hosting environment. This proposal outlines the benefits, scope, and implementation plan for this </w:t>
      </w:r>
      <w:r w:rsidR="00F85FDF" w:rsidRPr="00497FC3">
        <w:rPr>
          <w:rFonts w:cstheme="minorHAnsi"/>
          <w:color w:val="212121"/>
          <w:sz w:val="28"/>
          <w:szCs w:val="28"/>
        </w:rPr>
        <w:t>implementation</w:t>
      </w:r>
      <w:r w:rsidR="00C36A2B" w:rsidRPr="00497FC3">
        <w:rPr>
          <w:rFonts w:cstheme="minorHAnsi"/>
          <w:color w:val="212121"/>
          <w:sz w:val="28"/>
          <w:szCs w:val="28"/>
        </w:rPr>
        <w:t>.</w:t>
      </w:r>
      <w:r w:rsidR="00AD5D85" w:rsidRPr="00497FC3">
        <w:rPr>
          <w:rFonts w:cstheme="minorHAnsi"/>
          <w:color w:val="212121"/>
          <w:sz w:val="28"/>
          <w:szCs w:val="28"/>
        </w:rPr>
        <w:br/>
      </w:r>
    </w:p>
    <w:p w14:paraId="488195A9" w14:textId="77777777" w:rsidR="00AD5D85" w:rsidRDefault="00CD64E6" w:rsidP="002B1296">
      <w:pPr>
        <w:tabs>
          <w:tab w:val="left" w:pos="883"/>
        </w:tabs>
        <w:spacing w:before="191" w:line="247" w:lineRule="auto"/>
        <w:ind w:right="117"/>
        <w:rPr>
          <w:rFonts w:cstheme="minorHAnsi"/>
          <w:b/>
          <w:bCs/>
          <w:color w:val="212121"/>
          <w:sz w:val="28"/>
          <w:szCs w:val="28"/>
        </w:rPr>
      </w:pPr>
      <w:r w:rsidRPr="00CD64E6">
        <w:rPr>
          <w:rFonts w:cstheme="minorHAnsi"/>
          <w:b/>
          <w:bCs/>
          <w:color w:val="212121"/>
          <w:sz w:val="28"/>
          <w:szCs w:val="28"/>
        </w:rPr>
        <w:t>Executive Summary:</w:t>
      </w:r>
    </w:p>
    <w:p w14:paraId="145333A9" w14:textId="77777777" w:rsidR="00217F08" w:rsidRPr="00217F08" w:rsidRDefault="00217F08" w:rsidP="00217F08">
      <w:pPr>
        <w:tabs>
          <w:tab w:val="left" w:pos="883"/>
        </w:tabs>
        <w:spacing w:before="191" w:line="247" w:lineRule="auto"/>
        <w:ind w:right="117"/>
        <w:rPr>
          <w:rFonts w:cstheme="minorHAnsi"/>
          <w:color w:val="212121"/>
          <w:sz w:val="28"/>
          <w:szCs w:val="28"/>
        </w:rPr>
      </w:pPr>
      <w:r w:rsidRPr="00217F08">
        <w:rPr>
          <w:rFonts w:cstheme="minorHAnsi"/>
          <w:color w:val="212121"/>
          <w:sz w:val="28"/>
          <w:szCs w:val="28"/>
        </w:rPr>
        <w:t xml:space="preserve">Application Solutions Limited is a fast-growing software development company with the capabilities and expertise to develop and implement robust mobile banking and core banking applications tailored to meet the specific needs of financial institutions. Our platform's cost-effective nature uniquely positions Appsolute as a leader in empowering financial institutions and facilitating the development of mobile banking applications. We are confident that the attached </w:t>
      </w:r>
      <w:r w:rsidRPr="00217F08">
        <w:rPr>
          <w:rFonts w:cstheme="minorHAnsi"/>
          <w:color w:val="212121"/>
          <w:sz w:val="28"/>
          <w:szCs w:val="28"/>
        </w:rPr>
        <w:lastRenderedPageBreak/>
        <w:t>information aligns with your requirements, and we encourage you to reach out for any additional information or clarification.</w:t>
      </w:r>
    </w:p>
    <w:p w14:paraId="56F1A8EB" w14:textId="77777777" w:rsidR="00217F08" w:rsidRPr="00217F08" w:rsidRDefault="00217F08" w:rsidP="00217F08">
      <w:pPr>
        <w:tabs>
          <w:tab w:val="left" w:pos="883"/>
        </w:tabs>
        <w:spacing w:before="191" w:line="247" w:lineRule="auto"/>
        <w:ind w:right="117"/>
        <w:rPr>
          <w:rFonts w:cstheme="minorHAnsi"/>
          <w:color w:val="212121"/>
          <w:sz w:val="28"/>
          <w:szCs w:val="28"/>
        </w:rPr>
      </w:pPr>
    </w:p>
    <w:p w14:paraId="0FEA2700" w14:textId="77777777" w:rsidR="00217F08" w:rsidRPr="00217F08" w:rsidRDefault="00217F08" w:rsidP="00217F08">
      <w:pPr>
        <w:tabs>
          <w:tab w:val="left" w:pos="883"/>
        </w:tabs>
        <w:spacing w:before="191" w:line="247" w:lineRule="auto"/>
        <w:ind w:right="117"/>
        <w:rPr>
          <w:rFonts w:cstheme="minorHAnsi"/>
          <w:color w:val="212121"/>
          <w:sz w:val="28"/>
          <w:szCs w:val="28"/>
        </w:rPr>
      </w:pPr>
      <w:r w:rsidRPr="00217F08">
        <w:rPr>
          <w:rFonts w:cstheme="minorHAnsi"/>
          <w:color w:val="212121"/>
          <w:sz w:val="28"/>
          <w:szCs w:val="28"/>
        </w:rPr>
        <w:t>The microfinance sub-sector, recognized by the Central Bank of Nigeria (CBN) as a crucial component in promoting a sound financial system, has seen significant growth with the establishment of numerous Microfinance Banks (MFBs), Other Financial Institutions (OFIs), and Cooperatives. These institutions aim to reach the unbanked population by providing micro-loans and credit facilities. To enhance operations, increase outreach, and improve service delivery, many MFBs are turning to technology. However, a common challenge is finding a standard, reliable, and efficient automated solution that meets or exceeds their process requirements. The high capital investment required further discourages some institutions.</w:t>
      </w:r>
    </w:p>
    <w:p w14:paraId="24E6E67F" w14:textId="77777777" w:rsidR="00217F08" w:rsidRPr="00217F08" w:rsidRDefault="00217F08" w:rsidP="00217F08">
      <w:pPr>
        <w:tabs>
          <w:tab w:val="left" w:pos="883"/>
        </w:tabs>
        <w:spacing w:before="191" w:line="247" w:lineRule="auto"/>
        <w:ind w:right="117"/>
        <w:rPr>
          <w:rFonts w:cstheme="minorHAnsi"/>
          <w:color w:val="212121"/>
          <w:sz w:val="28"/>
          <w:szCs w:val="28"/>
        </w:rPr>
      </w:pPr>
    </w:p>
    <w:p w14:paraId="49255227" w14:textId="77777777" w:rsidR="00217F08" w:rsidRPr="00217F08" w:rsidRDefault="00217F08" w:rsidP="00217F08">
      <w:pPr>
        <w:tabs>
          <w:tab w:val="left" w:pos="883"/>
        </w:tabs>
        <w:spacing w:before="191" w:line="247" w:lineRule="auto"/>
        <w:ind w:right="117"/>
        <w:rPr>
          <w:rFonts w:cstheme="minorHAnsi"/>
          <w:color w:val="212121"/>
          <w:sz w:val="28"/>
          <w:szCs w:val="28"/>
        </w:rPr>
      </w:pPr>
      <w:r w:rsidRPr="00217F08">
        <w:rPr>
          <w:rFonts w:cstheme="minorHAnsi"/>
          <w:color w:val="212121"/>
          <w:sz w:val="28"/>
          <w:szCs w:val="28"/>
        </w:rPr>
        <w:t>As a leading software development company and core banking solution provider to MFBs and other financial institutions in Nigeria, Application Solutions Ltd has proactively addressed these challenges. We have developed Appsolute Banker—a comprehensive, cost-effective core banking solution and mobile application with outstanding features and exceptional functionalities that eliminate the need for MFBs to continue searching for suitable banking software.</w:t>
      </w:r>
    </w:p>
    <w:p w14:paraId="37CD8EF7" w14:textId="77777777" w:rsidR="00217F08" w:rsidRPr="00217F08" w:rsidRDefault="00217F08" w:rsidP="00217F08">
      <w:pPr>
        <w:tabs>
          <w:tab w:val="left" w:pos="883"/>
        </w:tabs>
        <w:spacing w:before="191" w:line="247" w:lineRule="auto"/>
        <w:ind w:right="117"/>
        <w:rPr>
          <w:rFonts w:cstheme="minorHAnsi"/>
          <w:color w:val="212121"/>
          <w:sz w:val="28"/>
          <w:szCs w:val="28"/>
        </w:rPr>
      </w:pPr>
    </w:p>
    <w:p w14:paraId="63F269AD" w14:textId="729048EF" w:rsidR="00217F08" w:rsidRPr="00217F08" w:rsidRDefault="00217F08" w:rsidP="00217F08">
      <w:pPr>
        <w:tabs>
          <w:tab w:val="left" w:pos="883"/>
        </w:tabs>
        <w:spacing w:before="191" w:line="247" w:lineRule="auto"/>
        <w:ind w:right="117"/>
        <w:rPr>
          <w:rFonts w:cstheme="minorHAnsi"/>
          <w:color w:val="212121"/>
          <w:sz w:val="28"/>
          <w:szCs w:val="28"/>
        </w:rPr>
      </w:pPr>
      <w:r w:rsidRPr="00217F08">
        <w:rPr>
          <w:rFonts w:cstheme="minorHAnsi"/>
          <w:color w:val="212121"/>
          <w:sz w:val="28"/>
          <w:szCs w:val="28"/>
        </w:rPr>
        <w:t>Appsolute Banker offers a wide range of banking functions and automated payment options through multiple electronic channels, including ATMs, the Internet, POS terminals, and mobile applications. It is a robust, user-friendly, and customizable solution designed to meet the unique needs and operations of its users. The platform's cost-effectiveness makes Appsolute a leader in empowering microfinance and other financial institutions to maximize revenue generation, increase outreach efficiently, optimize asset investments, and improve operational efficiency</w:t>
      </w:r>
      <w:r w:rsidR="00AA25BE">
        <w:rPr>
          <w:rFonts w:cstheme="minorHAnsi"/>
          <w:color w:val="212121"/>
          <w:sz w:val="28"/>
          <w:szCs w:val="28"/>
        </w:rPr>
        <w:t>,</w:t>
      </w:r>
      <w:r w:rsidRPr="00217F08">
        <w:rPr>
          <w:rFonts w:cstheme="minorHAnsi"/>
          <w:color w:val="212121"/>
          <w:sz w:val="28"/>
          <w:szCs w:val="28"/>
        </w:rPr>
        <w:t xml:space="preserve"> while ensuring customer satisfaction at an affordable cost. Our solution bridges the gap across financial institutions in Nigeria.</w:t>
      </w:r>
    </w:p>
    <w:p w14:paraId="65CD0AC8" w14:textId="77777777" w:rsidR="00217F08" w:rsidRPr="00217F08" w:rsidRDefault="00217F08" w:rsidP="00217F08">
      <w:pPr>
        <w:tabs>
          <w:tab w:val="left" w:pos="883"/>
        </w:tabs>
        <w:spacing w:before="191" w:line="247" w:lineRule="auto"/>
        <w:ind w:right="117"/>
        <w:rPr>
          <w:rFonts w:cstheme="minorHAnsi"/>
          <w:color w:val="212121"/>
          <w:sz w:val="28"/>
          <w:szCs w:val="28"/>
        </w:rPr>
      </w:pPr>
    </w:p>
    <w:p w14:paraId="7C8A9491" w14:textId="06237AF1" w:rsidR="00CD64E6" w:rsidRDefault="00217F08" w:rsidP="00217F08">
      <w:pPr>
        <w:tabs>
          <w:tab w:val="left" w:pos="883"/>
        </w:tabs>
        <w:spacing w:before="191" w:line="247" w:lineRule="auto"/>
        <w:ind w:right="117"/>
        <w:rPr>
          <w:rFonts w:cstheme="minorHAnsi"/>
          <w:color w:val="212121"/>
          <w:sz w:val="28"/>
          <w:szCs w:val="28"/>
        </w:rPr>
      </w:pPr>
      <w:r w:rsidRPr="00217F08">
        <w:rPr>
          <w:rFonts w:cstheme="minorHAnsi"/>
          <w:color w:val="212121"/>
          <w:sz w:val="28"/>
          <w:szCs w:val="28"/>
        </w:rPr>
        <w:lastRenderedPageBreak/>
        <w:t>We are optimistic that the attached information meets your needs, and we are ready to assist with any further requirements or clarifications.</w:t>
      </w:r>
    </w:p>
    <w:p w14:paraId="5FBC5524" w14:textId="77777777" w:rsidR="00217F08" w:rsidRDefault="00217F08" w:rsidP="00217F08">
      <w:pPr>
        <w:tabs>
          <w:tab w:val="left" w:pos="883"/>
        </w:tabs>
        <w:spacing w:before="191" w:line="247" w:lineRule="auto"/>
        <w:ind w:right="117"/>
        <w:rPr>
          <w:rFonts w:cstheme="minorHAnsi"/>
          <w:color w:val="212121"/>
          <w:sz w:val="28"/>
          <w:szCs w:val="28"/>
        </w:rPr>
      </w:pPr>
    </w:p>
    <w:p w14:paraId="6DE0663D" w14:textId="77777777" w:rsidR="00710EDA" w:rsidRDefault="0079430C">
      <w:pPr>
        <w:tabs>
          <w:tab w:val="left" w:pos="883"/>
        </w:tabs>
        <w:spacing w:before="191" w:line="247" w:lineRule="auto"/>
        <w:ind w:right="117"/>
        <w:rPr>
          <w:rFonts w:cstheme="minorHAnsi"/>
          <w:b/>
          <w:bCs/>
          <w:color w:val="212121"/>
          <w:sz w:val="32"/>
          <w:szCs w:val="32"/>
        </w:rPr>
      </w:pPr>
      <w:r>
        <w:rPr>
          <w:rFonts w:cstheme="minorHAnsi"/>
          <w:b/>
          <w:bCs/>
          <w:color w:val="212121"/>
          <w:sz w:val="32"/>
          <w:szCs w:val="32"/>
        </w:rPr>
        <w:t>Benefits of Cloud Hosting:</w:t>
      </w:r>
    </w:p>
    <w:p w14:paraId="6DE0663E" w14:textId="77777777" w:rsidR="00710EDA" w:rsidRDefault="0079430C">
      <w:pPr>
        <w:pStyle w:val="ListParagraph"/>
        <w:numPr>
          <w:ilvl w:val="0"/>
          <w:numId w:val="1"/>
        </w:numPr>
        <w:tabs>
          <w:tab w:val="left" w:pos="883"/>
        </w:tabs>
        <w:spacing w:before="191" w:line="247" w:lineRule="auto"/>
        <w:ind w:right="117"/>
        <w:rPr>
          <w:rFonts w:cstheme="minorHAnsi"/>
          <w:b/>
          <w:bCs/>
          <w:color w:val="212121"/>
          <w:sz w:val="28"/>
          <w:szCs w:val="28"/>
        </w:rPr>
      </w:pPr>
      <w:r>
        <w:rPr>
          <w:rFonts w:cstheme="minorHAnsi"/>
          <w:b/>
          <w:bCs/>
          <w:color w:val="212121"/>
          <w:sz w:val="28"/>
          <w:szCs w:val="28"/>
        </w:rPr>
        <w:t xml:space="preserve">Scalability: </w:t>
      </w:r>
    </w:p>
    <w:p w14:paraId="6DE0663F" w14:textId="3E8A1DF5" w:rsidR="00710EDA" w:rsidRDefault="0079430C">
      <w:pPr>
        <w:pStyle w:val="ListParagraph"/>
        <w:tabs>
          <w:tab w:val="left" w:pos="883"/>
        </w:tabs>
        <w:spacing w:before="191" w:line="247" w:lineRule="auto"/>
        <w:ind w:left="1240" w:right="117" w:firstLine="0"/>
        <w:rPr>
          <w:rFonts w:cstheme="minorHAnsi"/>
          <w:color w:val="212121"/>
          <w:sz w:val="28"/>
          <w:szCs w:val="28"/>
        </w:rPr>
      </w:pPr>
      <w:r>
        <w:rPr>
          <w:rFonts w:cstheme="minorHAnsi"/>
          <w:color w:val="212121"/>
          <w:sz w:val="28"/>
          <w:szCs w:val="28"/>
        </w:rPr>
        <w:t xml:space="preserve">Cloud hosting provides on-demand resources, allowing </w:t>
      </w:r>
      <w:r w:rsidR="00CD1A94">
        <w:rPr>
          <w:rFonts w:cstheme="minorHAnsi"/>
          <w:color w:val="212121"/>
          <w:sz w:val="28"/>
          <w:szCs w:val="28"/>
        </w:rPr>
        <w:t xml:space="preserve">Delta Trust Mortgage bank </w:t>
      </w:r>
      <w:r>
        <w:rPr>
          <w:rFonts w:cstheme="minorHAnsi"/>
          <w:color w:val="212121"/>
          <w:sz w:val="28"/>
          <w:szCs w:val="28"/>
        </w:rPr>
        <w:t>to scale its infrastructure dynamically to accommodate fluctuations in user demand, transactions, and data volumes.</w:t>
      </w:r>
    </w:p>
    <w:p w14:paraId="6DE06640" w14:textId="77777777" w:rsidR="00710EDA" w:rsidRDefault="00710EDA">
      <w:pPr>
        <w:tabs>
          <w:tab w:val="left" w:pos="883"/>
        </w:tabs>
        <w:spacing w:before="191" w:line="247" w:lineRule="auto"/>
        <w:ind w:right="117"/>
        <w:rPr>
          <w:rFonts w:cstheme="minorHAnsi"/>
          <w:b/>
          <w:bCs/>
          <w:color w:val="212121"/>
          <w:sz w:val="28"/>
          <w:szCs w:val="28"/>
        </w:rPr>
      </w:pPr>
    </w:p>
    <w:p w14:paraId="6DE06641" w14:textId="77777777" w:rsidR="00710EDA" w:rsidRDefault="0079430C">
      <w:pPr>
        <w:pStyle w:val="ListParagraph"/>
        <w:numPr>
          <w:ilvl w:val="0"/>
          <w:numId w:val="1"/>
        </w:numPr>
        <w:tabs>
          <w:tab w:val="left" w:pos="883"/>
        </w:tabs>
        <w:spacing w:before="191" w:line="247" w:lineRule="auto"/>
        <w:ind w:right="117"/>
        <w:rPr>
          <w:rFonts w:cstheme="minorHAnsi"/>
          <w:b/>
          <w:bCs/>
          <w:color w:val="212121"/>
          <w:sz w:val="28"/>
          <w:szCs w:val="28"/>
        </w:rPr>
      </w:pPr>
      <w:r>
        <w:rPr>
          <w:rFonts w:cstheme="minorHAnsi"/>
          <w:b/>
          <w:bCs/>
          <w:color w:val="212121"/>
          <w:sz w:val="28"/>
          <w:szCs w:val="28"/>
        </w:rPr>
        <w:t>Reliability and Uptime:</w:t>
      </w:r>
    </w:p>
    <w:p w14:paraId="6DE06642" w14:textId="56CD716A" w:rsidR="00710EDA" w:rsidRDefault="0079430C">
      <w:pPr>
        <w:pStyle w:val="ListParagraph"/>
        <w:tabs>
          <w:tab w:val="left" w:pos="883"/>
        </w:tabs>
        <w:spacing w:before="191" w:line="247" w:lineRule="auto"/>
        <w:ind w:left="1240" w:right="117" w:firstLine="0"/>
        <w:rPr>
          <w:rFonts w:cstheme="minorHAnsi"/>
          <w:color w:val="212121"/>
          <w:sz w:val="28"/>
          <w:szCs w:val="28"/>
        </w:rPr>
      </w:pPr>
      <w:r>
        <w:rPr>
          <w:rFonts w:cstheme="minorHAnsi"/>
          <w:color w:val="212121"/>
          <w:sz w:val="28"/>
          <w:szCs w:val="28"/>
        </w:rPr>
        <w:t xml:space="preserve">By leveraging the redundancy and failover capabilities of cloud infrastructure, </w:t>
      </w:r>
      <w:r w:rsidR="00D610F3">
        <w:rPr>
          <w:rFonts w:cstheme="minorHAnsi"/>
          <w:color w:val="212121"/>
          <w:sz w:val="28"/>
          <w:szCs w:val="28"/>
        </w:rPr>
        <w:t xml:space="preserve">Delta Trust Mortgage bank </w:t>
      </w:r>
      <w:r>
        <w:rPr>
          <w:rFonts w:cstheme="minorHAnsi"/>
          <w:color w:val="212121"/>
          <w:sz w:val="28"/>
          <w:szCs w:val="28"/>
        </w:rPr>
        <w:t>can ensure high availability and minimize downtime for its banking operations.</w:t>
      </w:r>
    </w:p>
    <w:p w14:paraId="6DE06643" w14:textId="77777777" w:rsidR="00710EDA" w:rsidRDefault="0079430C">
      <w:pPr>
        <w:tabs>
          <w:tab w:val="left" w:pos="3180"/>
        </w:tabs>
      </w:pPr>
      <w:r>
        <w:tab/>
      </w:r>
    </w:p>
    <w:p w14:paraId="6DE06644" w14:textId="77777777" w:rsidR="00710EDA" w:rsidRDefault="0079430C">
      <w:pPr>
        <w:pStyle w:val="ListParagraph"/>
        <w:numPr>
          <w:ilvl w:val="0"/>
          <w:numId w:val="1"/>
        </w:numPr>
        <w:tabs>
          <w:tab w:val="left" w:pos="883"/>
        </w:tabs>
        <w:spacing w:before="191" w:line="247" w:lineRule="auto"/>
        <w:ind w:right="117"/>
        <w:rPr>
          <w:rFonts w:cstheme="minorHAnsi"/>
          <w:b/>
          <w:bCs/>
          <w:color w:val="212121"/>
          <w:sz w:val="28"/>
          <w:szCs w:val="28"/>
        </w:rPr>
      </w:pPr>
      <w:r>
        <w:rPr>
          <w:rFonts w:cstheme="minorHAnsi"/>
          <w:b/>
          <w:bCs/>
          <w:color w:val="212121"/>
          <w:sz w:val="28"/>
          <w:szCs w:val="28"/>
        </w:rPr>
        <w:t xml:space="preserve">Security: </w:t>
      </w:r>
    </w:p>
    <w:p w14:paraId="6DE06645" w14:textId="77777777" w:rsidR="00710EDA" w:rsidRDefault="0079430C">
      <w:pPr>
        <w:pStyle w:val="ListParagraph"/>
        <w:tabs>
          <w:tab w:val="left" w:pos="883"/>
        </w:tabs>
        <w:spacing w:before="191" w:line="247" w:lineRule="auto"/>
        <w:ind w:left="1240" w:right="117" w:firstLine="0"/>
        <w:rPr>
          <w:rFonts w:cstheme="minorHAnsi"/>
          <w:color w:val="212121"/>
          <w:sz w:val="28"/>
          <w:szCs w:val="28"/>
        </w:rPr>
      </w:pPr>
      <w:r>
        <w:rPr>
          <w:rFonts w:cstheme="minorHAnsi"/>
          <w:color w:val="212121"/>
          <w:sz w:val="28"/>
          <w:szCs w:val="28"/>
        </w:rPr>
        <w:t>Leading cloud providers offer robust security measures, including encryption, access controls, and threat detection, to safeguard sensitive banking data and ensure compliance with regulatory requirements.</w:t>
      </w:r>
    </w:p>
    <w:p w14:paraId="6DE06646" w14:textId="77777777" w:rsidR="00710EDA" w:rsidRDefault="00710EDA">
      <w:pPr>
        <w:pStyle w:val="ListParagraph"/>
        <w:tabs>
          <w:tab w:val="left" w:pos="883"/>
        </w:tabs>
        <w:spacing w:before="191" w:line="247" w:lineRule="auto"/>
        <w:ind w:left="1240" w:right="117" w:firstLine="0"/>
        <w:rPr>
          <w:rFonts w:cstheme="minorHAnsi"/>
          <w:color w:val="212121"/>
          <w:sz w:val="28"/>
          <w:szCs w:val="28"/>
        </w:rPr>
      </w:pPr>
    </w:p>
    <w:p w14:paraId="6DE06647" w14:textId="77777777" w:rsidR="00710EDA" w:rsidRDefault="0079430C">
      <w:pPr>
        <w:pStyle w:val="ListParagraph"/>
        <w:numPr>
          <w:ilvl w:val="0"/>
          <w:numId w:val="1"/>
        </w:numPr>
        <w:tabs>
          <w:tab w:val="left" w:pos="883"/>
        </w:tabs>
        <w:spacing w:before="191" w:line="247" w:lineRule="auto"/>
        <w:ind w:right="117"/>
        <w:rPr>
          <w:rFonts w:cstheme="minorHAnsi"/>
          <w:b/>
          <w:bCs/>
          <w:color w:val="212121"/>
          <w:sz w:val="28"/>
          <w:szCs w:val="28"/>
        </w:rPr>
      </w:pPr>
      <w:r>
        <w:rPr>
          <w:rFonts w:cstheme="minorHAnsi"/>
          <w:b/>
          <w:bCs/>
          <w:color w:val="212121"/>
          <w:sz w:val="28"/>
          <w:szCs w:val="28"/>
        </w:rPr>
        <w:t xml:space="preserve">Cost Efficiency: </w:t>
      </w:r>
    </w:p>
    <w:p w14:paraId="6DE06648" w14:textId="77777777" w:rsidR="00710EDA" w:rsidRDefault="0079430C">
      <w:pPr>
        <w:pStyle w:val="ListParagraph"/>
        <w:tabs>
          <w:tab w:val="left" w:pos="883"/>
        </w:tabs>
        <w:spacing w:before="191" w:line="247" w:lineRule="auto"/>
        <w:ind w:left="1240" w:right="117" w:firstLine="0"/>
        <w:rPr>
          <w:rFonts w:cstheme="minorHAnsi"/>
          <w:color w:val="212121"/>
          <w:sz w:val="28"/>
          <w:szCs w:val="28"/>
        </w:rPr>
      </w:pPr>
      <w:r>
        <w:rPr>
          <w:rFonts w:cstheme="minorHAnsi"/>
          <w:color w:val="212121"/>
          <w:sz w:val="28"/>
          <w:szCs w:val="28"/>
        </w:rPr>
        <w:t>Cloud hosting eliminates the need for upfront capital investment in hardware and infrastructure, instead offering a pay-as-you-go model that aligns expenses with actual usage, thereby optimizing costs.</w:t>
      </w:r>
    </w:p>
    <w:p w14:paraId="6DE06649" w14:textId="1CF746FA" w:rsidR="00C85FD8" w:rsidRDefault="00C85FD8">
      <w:pPr>
        <w:spacing w:after="0" w:line="240" w:lineRule="auto"/>
        <w:rPr>
          <w:rFonts w:cstheme="minorHAnsi"/>
          <w:color w:val="212121"/>
          <w:sz w:val="28"/>
          <w:szCs w:val="28"/>
        </w:rPr>
      </w:pPr>
      <w:r>
        <w:rPr>
          <w:rFonts w:cstheme="minorHAnsi"/>
          <w:color w:val="212121"/>
          <w:sz w:val="28"/>
          <w:szCs w:val="28"/>
        </w:rPr>
        <w:br w:type="page"/>
      </w:r>
    </w:p>
    <w:p w14:paraId="556AA46F" w14:textId="77777777" w:rsidR="00710EDA" w:rsidRDefault="00710EDA">
      <w:pPr>
        <w:tabs>
          <w:tab w:val="left" w:pos="883"/>
        </w:tabs>
        <w:spacing w:before="191" w:line="247" w:lineRule="auto"/>
        <w:ind w:right="117"/>
        <w:rPr>
          <w:rFonts w:cstheme="minorHAnsi"/>
          <w:color w:val="212121"/>
          <w:sz w:val="28"/>
          <w:szCs w:val="28"/>
        </w:rPr>
      </w:pPr>
    </w:p>
    <w:p w14:paraId="6DE0664A" w14:textId="77777777" w:rsidR="00710EDA" w:rsidRDefault="0079430C">
      <w:pPr>
        <w:tabs>
          <w:tab w:val="left" w:pos="883"/>
        </w:tabs>
        <w:spacing w:before="191" w:line="247" w:lineRule="auto"/>
        <w:ind w:right="117"/>
        <w:rPr>
          <w:rFonts w:cstheme="minorHAnsi"/>
          <w:b/>
          <w:bCs/>
          <w:color w:val="212121"/>
          <w:sz w:val="32"/>
          <w:szCs w:val="32"/>
        </w:rPr>
      </w:pPr>
      <w:r>
        <w:rPr>
          <w:rFonts w:cstheme="minorHAnsi"/>
          <w:b/>
          <w:bCs/>
          <w:color w:val="212121"/>
          <w:sz w:val="32"/>
          <w:szCs w:val="32"/>
        </w:rPr>
        <w:t>Proposed Solution:</w:t>
      </w:r>
    </w:p>
    <w:p w14:paraId="25625A69" w14:textId="2A05D21E" w:rsidR="00DE416F" w:rsidRPr="006D1C53" w:rsidRDefault="006D1C53" w:rsidP="006D1C53">
      <w:pPr>
        <w:tabs>
          <w:tab w:val="left" w:pos="883"/>
        </w:tabs>
        <w:spacing w:before="191" w:line="247" w:lineRule="auto"/>
        <w:ind w:right="117"/>
        <w:rPr>
          <w:rFonts w:cstheme="minorHAnsi"/>
          <w:color w:val="212121"/>
          <w:sz w:val="28"/>
          <w:szCs w:val="28"/>
        </w:rPr>
      </w:pPr>
      <w:r>
        <w:rPr>
          <w:rFonts w:cstheme="minorHAnsi"/>
          <w:b/>
          <w:bCs/>
          <w:color w:val="212121"/>
          <w:sz w:val="28"/>
          <w:szCs w:val="28"/>
        </w:rPr>
        <w:t xml:space="preserve">1. </w:t>
      </w:r>
      <w:r w:rsidR="0079430C" w:rsidRPr="006D1C53">
        <w:rPr>
          <w:rFonts w:cstheme="minorHAnsi"/>
          <w:b/>
          <w:bCs/>
          <w:color w:val="212121"/>
          <w:sz w:val="28"/>
          <w:szCs w:val="28"/>
        </w:rPr>
        <w:t>Infrastructure Architecture:</w:t>
      </w:r>
      <w:r w:rsidR="0079430C" w:rsidRPr="006D1C53">
        <w:rPr>
          <w:rFonts w:cstheme="minorHAnsi"/>
          <w:color w:val="212121"/>
          <w:sz w:val="28"/>
          <w:szCs w:val="28"/>
        </w:rPr>
        <w:t xml:space="preserve"> </w:t>
      </w:r>
    </w:p>
    <w:p w14:paraId="5BA4EDB4" w14:textId="72591B69" w:rsidR="00220D54" w:rsidRDefault="00220D54" w:rsidP="006D1C53">
      <w:pPr>
        <w:tabs>
          <w:tab w:val="left" w:pos="883"/>
        </w:tabs>
        <w:spacing w:before="191" w:line="247" w:lineRule="auto"/>
        <w:ind w:right="117"/>
        <w:rPr>
          <w:rFonts w:cstheme="minorHAnsi"/>
          <w:color w:val="212121"/>
          <w:sz w:val="28"/>
          <w:szCs w:val="28"/>
        </w:rPr>
      </w:pPr>
      <w:r w:rsidRPr="00220D54">
        <w:rPr>
          <w:rFonts w:cstheme="minorHAnsi"/>
          <w:b/>
          <w:bCs/>
          <w:color w:val="212121"/>
          <w:sz w:val="28"/>
          <w:szCs w:val="28"/>
          <w:u w:val="single"/>
        </w:rPr>
        <w:t>Scalable and Resilient Architecture:</w:t>
      </w:r>
      <w:r w:rsidRPr="00220D54">
        <w:rPr>
          <w:rFonts w:cstheme="minorHAnsi"/>
          <w:color w:val="212121"/>
          <w:sz w:val="28"/>
          <w:szCs w:val="28"/>
        </w:rPr>
        <w:t xml:space="preserve"> Our team will design a scalable and resilient architecture to host the Appsolute Banker application</w:t>
      </w:r>
      <w:r w:rsidR="00142D33">
        <w:rPr>
          <w:rFonts w:cstheme="minorHAnsi"/>
          <w:color w:val="212121"/>
          <w:sz w:val="28"/>
          <w:szCs w:val="28"/>
        </w:rPr>
        <w:t xml:space="preserve"> (</w:t>
      </w:r>
      <w:r w:rsidR="00142D33" w:rsidRPr="00280A53">
        <w:rPr>
          <w:rFonts w:cstheme="minorHAnsi"/>
          <w:b/>
          <w:bCs/>
          <w:color w:val="212121"/>
          <w:sz w:val="28"/>
          <w:szCs w:val="28"/>
        </w:rPr>
        <w:t>Appsolute CBA</w:t>
      </w:r>
      <w:r w:rsidR="00142D33">
        <w:rPr>
          <w:rFonts w:cstheme="minorHAnsi"/>
          <w:color w:val="212121"/>
          <w:sz w:val="28"/>
          <w:szCs w:val="28"/>
        </w:rPr>
        <w:t>)</w:t>
      </w:r>
      <w:r w:rsidRPr="00220D54">
        <w:rPr>
          <w:rFonts w:cstheme="minorHAnsi"/>
          <w:color w:val="212121"/>
          <w:sz w:val="28"/>
          <w:szCs w:val="28"/>
        </w:rPr>
        <w:t xml:space="preserve"> on your chosen cloud platform, ensuring optimal performance, redundancy, and disaster recovery capabilities.</w:t>
      </w:r>
    </w:p>
    <w:p w14:paraId="25A796D3" w14:textId="317A06B0" w:rsidR="006D1C53" w:rsidRDefault="002C1C98" w:rsidP="006D1C53">
      <w:pPr>
        <w:tabs>
          <w:tab w:val="left" w:pos="883"/>
        </w:tabs>
        <w:spacing w:before="191" w:line="247" w:lineRule="auto"/>
        <w:ind w:right="117"/>
        <w:rPr>
          <w:rFonts w:cstheme="minorHAnsi"/>
          <w:color w:val="212121"/>
          <w:sz w:val="28"/>
          <w:szCs w:val="28"/>
        </w:rPr>
      </w:pPr>
      <w:r w:rsidRPr="002C1C98">
        <w:rPr>
          <w:rFonts w:cstheme="minorHAnsi"/>
          <w:b/>
          <w:bCs/>
          <w:color w:val="212121"/>
          <w:sz w:val="28"/>
          <w:szCs w:val="28"/>
          <w:u w:val="single"/>
        </w:rPr>
        <w:t>USSD Mobile Application:</w:t>
      </w:r>
      <w:r w:rsidRPr="002C1C98">
        <w:rPr>
          <w:rFonts w:cstheme="minorHAnsi"/>
          <w:color w:val="212121"/>
          <w:sz w:val="28"/>
          <w:szCs w:val="28"/>
        </w:rPr>
        <w:t xml:space="preserve"> We will develop a USSD mobile application to provide a better user experience and wider coverage for users </w:t>
      </w:r>
      <w:r w:rsidR="00532ABA">
        <w:rPr>
          <w:rFonts w:cstheme="minorHAnsi"/>
          <w:color w:val="212121"/>
          <w:sz w:val="28"/>
          <w:szCs w:val="28"/>
        </w:rPr>
        <w:t xml:space="preserve">with or </w:t>
      </w:r>
      <w:r w:rsidRPr="002C1C98">
        <w:rPr>
          <w:rFonts w:cstheme="minorHAnsi"/>
          <w:color w:val="212121"/>
          <w:sz w:val="28"/>
          <w:szCs w:val="28"/>
        </w:rPr>
        <w:t>without smartphones, enabling them to electronically access their accounts with your institution.</w:t>
      </w:r>
    </w:p>
    <w:p w14:paraId="79F58210" w14:textId="1E2ADEF4" w:rsidR="0084577D" w:rsidRDefault="00B83CB2" w:rsidP="006D1C53">
      <w:pPr>
        <w:tabs>
          <w:tab w:val="left" w:pos="883"/>
        </w:tabs>
        <w:spacing w:before="191" w:line="247" w:lineRule="auto"/>
        <w:ind w:right="117"/>
        <w:rPr>
          <w:rFonts w:cstheme="minorHAnsi"/>
          <w:color w:val="212121"/>
          <w:sz w:val="28"/>
          <w:szCs w:val="28"/>
        </w:rPr>
      </w:pPr>
      <w:r w:rsidRPr="00B83CB2">
        <w:rPr>
          <w:rFonts w:cstheme="minorHAnsi"/>
          <w:b/>
          <w:bCs/>
          <w:color w:val="212121"/>
          <w:sz w:val="28"/>
          <w:szCs w:val="28"/>
          <w:u w:val="single"/>
        </w:rPr>
        <w:t>Android and iOS Mobile Applications:</w:t>
      </w:r>
      <w:r w:rsidRPr="00B83CB2">
        <w:rPr>
          <w:rFonts w:cstheme="minorHAnsi"/>
          <w:color w:val="212121"/>
          <w:sz w:val="28"/>
          <w:szCs w:val="28"/>
        </w:rPr>
        <w:t xml:space="preserve"> We will also develop Android and iOS mobile applications for smartphone users, giving them electronic access to their accounts with your institution.</w:t>
      </w:r>
    </w:p>
    <w:p w14:paraId="3FE66237" w14:textId="0711A49F" w:rsidR="008E3C76" w:rsidRDefault="00142D33" w:rsidP="00C85FD8">
      <w:pPr>
        <w:tabs>
          <w:tab w:val="left" w:pos="883"/>
        </w:tabs>
        <w:spacing w:before="191" w:line="247" w:lineRule="auto"/>
        <w:ind w:right="117"/>
        <w:rPr>
          <w:rFonts w:cstheme="minorHAnsi"/>
          <w:color w:val="212121"/>
          <w:sz w:val="28"/>
          <w:szCs w:val="28"/>
        </w:rPr>
      </w:pPr>
      <w:r w:rsidRPr="00142D33">
        <w:rPr>
          <w:rFonts w:cstheme="minorHAnsi"/>
          <w:b/>
          <w:bCs/>
          <w:color w:val="212121"/>
          <w:sz w:val="28"/>
          <w:szCs w:val="28"/>
          <w:u w:val="single"/>
        </w:rPr>
        <w:t>Internet Banking Platform:</w:t>
      </w:r>
      <w:r w:rsidRPr="00142D33">
        <w:rPr>
          <w:rFonts w:cstheme="minorHAnsi"/>
          <w:color w:val="212121"/>
          <w:sz w:val="28"/>
          <w:szCs w:val="28"/>
        </w:rPr>
        <w:t xml:space="preserve"> We will develop a</w:t>
      </w:r>
      <w:r w:rsidR="005E2A08">
        <w:rPr>
          <w:rFonts w:cstheme="minorHAnsi"/>
          <w:color w:val="212121"/>
          <w:sz w:val="28"/>
          <w:szCs w:val="28"/>
        </w:rPr>
        <w:t xml:space="preserve"> </w:t>
      </w:r>
      <w:r w:rsidR="005E2A08" w:rsidRPr="004C3053">
        <w:rPr>
          <w:rFonts w:cstheme="minorHAnsi"/>
          <w:color w:val="212121"/>
          <w:sz w:val="28"/>
          <w:szCs w:val="28"/>
        </w:rPr>
        <w:t>secured</w:t>
      </w:r>
      <w:r w:rsidRPr="00142D33">
        <w:rPr>
          <w:rFonts w:cstheme="minorHAnsi"/>
          <w:color w:val="212121"/>
          <w:sz w:val="28"/>
          <w:szCs w:val="28"/>
        </w:rPr>
        <w:t xml:space="preserve"> internet banking platform for both individual and corporate users. This platform will enable electronic access to accounts via the internet and support bulk payments such as salary disbursements and other batched transactions.</w:t>
      </w:r>
    </w:p>
    <w:p w14:paraId="6DE0664C" w14:textId="0FBC8458" w:rsidR="00710EDA" w:rsidRPr="00C85FD8" w:rsidRDefault="0079430C" w:rsidP="00C85FD8">
      <w:pPr>
        <w:tabs>
          <w:tab w:val="left" w:pos="883"/>
        </w:tabs>
        <w:spacing w:before="191" w:line="247" w:lineRule="auto"/>
        <w:ind w:right="117"/>
        <w:rPr>
          <w:rFonts w:cstheme="minorHAnsi"/>
          <w:color w:val="212121"/>
          <w:sz w:val="28"/>
          <w:szCs w:val="28"/>
        </w:rPr>
      </w:pPr>
      <w:r w:rsidRPr="00C85FD8">
        <w:rPr>
          <w:rFonts w:cstheme="minorHAnsi"/>
          <w:b/>
          <w:bCs/>
          <w:color w:val="212121"/>
          <w:sz w:val="28"/>
          <w:szCs w:val="28"/>
        </w:rPr>
        <w:t>2.</w:t>
      </w:r>
      <w:r w:rsidRPr="00C85FD8">
        <w:rPr>
          <w:rFonts w:cstheme="minorHAnsi"/>
          <w:b/>
          <w:bCs/>
          <w:color w:val="212121"/>
          <w:sz w:val="28"/>
          <w:szCs w:val="28"/>
        </w:rPr>
        <w:tab/>
        <w:t>Data Migration:</w:t>
      </w:r>
      <w:r w:rsidRPr="00C85FD8">
        <w:rPr>
          <w:rFonts w:cstheme="minorHAnsi"/>
          <w:color w:val="212121"/>
          <w:sz w:val="28"/>
          <w:szCs w:val="28"/>
        </w:rPr>
        <w:t xml:space="preserve"> </w:t>
      </w:r>
      <w:r w:rsidR="00655279" w:rsidRPr="00655279">
        <w:rPr>
          <w:rFonts w:cstheme="minorHAnsi"/>
          <w:color w:val="212121"/>
          <w:sz w:val="28"/>
          <w:szCs w:val="28"/>
        </w:rPr>
        <w:t xml:space="preserve">We will facilitate the seamless migration of </w:t>
      </w:r>
      <w:r w:rsidR="00E01237">
        <w:rPr>
          <w:rFonts w:cstheme="minorHAnsi"/>
          <w:color w:val="212121"/>
          <w:sz w:val="28"/>
          <w:szCs w:val="28"/>
        </w:rPr>
        <w:t>Delta</w:t>
      </w:r>
      <w:r w:rsidR="00FD340A">
        <w:rPr>
          <w:rFonts w:cstheme="minorHAnsi"/>
          <w:color w:val="212121"/>
          <w:sz w:val="28"/>
          <w:szCs w:val="28"/>
        </w:rPr>
        <w:t xml:space="preserve"> Trust Mortgage bank </w:t>
      </w:r>
      <w:r w:rsidR="00655279" w:rsidRPr="00655279">
        <w:rPr>
          <w:rFonts w:cstheme="minorHAnsi"/>
          <w:color w:val="212121"/>
          <w:sz w:val="28"/>
          <w:szCs w:val="28"/>
        </w:rPr>
        <w:t xml:space="preserve"> existing banking data and application components to the cloud environment, minimizing downtime and ensuring data integrity throughout the process.</w:t>
      </w:r>
    </w:p>
    <w:p w14:paraId="6DE0664D" w14:textId="3F184358" w:rsidR="00710EDA" w:rsidRPr="008E3C76" w:rsidRDefault="0079430C" w:rsidP="008E3C76">
      <w:pPr>
        <w:tabs>
          <w:tab w:val="left" w:pos="883"/>
        </w:tabs>
        <w:spacing w:before="191" w:line="247" w:lineRule="auto"/>
        <w:ind w:right="117"/>
        <w:rPr>
          <w:rFonts w:cstheme="minorHAnsi"/>
          <w:color w:val="212121"/>
          <w:sz w:val="28"/>
          <w:szCs w:val="28"/>
        </w:rPr>
      </w:pPr>
      <w:r w:rsidRPr="008E3C76">
        <w:rPr>
          <w:rFonts w:cstheme="minorHAnsi"/>
          <w:b/>
          <w:bCs/>
          <w:color w:val="212121"/>
          <w:sz w:val="28"/>
          <w:szCs w:val="28"/>
        </w:rPr>
        <w:t>3.</w:t>
      </w:r>
      <w:r w:rsidRPr="008E3C76">
        <w:rPr>
          <w:rFonts w:cstheme="minorHAnsi"/>
          <w:b/>
          <w:bCs/>
          <w:color w:val="212121"/>
          <w:sz w:val="28"/>
          <w:szCs w:val="28"/>
        </w:rPr>
        <w:tab/>
        <w:t>Security and Compliance:</w:t>
      </w:r>
      <w:r w:rsidRPr="008E3C76">
        <w:rPr>
          <w:rFonts w:cstheme="minorHAnsi"/>
          <w:color w:val="212121"/>
          <w:sz w:val="28"/>
          <w:szCs w:val="28"/>
        </w:rPr>
        <w:t xml:space="preserve"> </w:t>
      </w:r>
      <w:r w:rsidR="00655279" w:rsidRPr="00655279">
        <w:rPr>
          <w:rFonts w:cstheme="minorHAnsi"/>
          <w:color w:val="212121"/>
          <w:sz w:val="28"/>
          <w:szCs w:val="28"/>
        </w:rPr>
        <w:t xml:space="preserve">Our experts will implement industry best practices for cloud security, including encryption, network segmentation, and identity and access management (IAM), to protect </w:t>
      </w:r>
      <w:r w:rsidR="00656361">
        <w:rPr>
          <w:rFonts w:cstheme="minorHAnsi"/>
          <w:color w:val="212121"/>
          <w:sz w:val="28"/>
          <w:szCs w:val="28"/>
        </w:rPr>
        <w:t xml:space="preserve">Delta trust mortgage bank </w:t>
      </w:r>
      <w:r w:rsidR="00655279" w:rsidRPr="00655279">
        <w:rPr>
          <w:rFonts w:cstheme="minorHAnsi"/>
          <w:color w:val="212121"/>
          <w:sz w:val="28"/>
          <w:szCs w:val="28"/>
        </w:rPr>
        <w:t>sensitive financial data and ensure compliance with regulatory requirements.</w:t>
      </w:r>
    </w:p>
    <w:p w14:paraId="6DE0664E" w14:textId="76F9C486" w:rsidR="00710EDA" w:rsidRDefault="0079430C" w:rsidP="008E3C76">
      <w:pPr>
        <w:tabs>
          <w:tab w:val="left" w:pos="883"/>
        </w:tabs>
        <w:spacing w:before="191" w:line="247" w:lineRule="auto"/>
        <w:ind w:right="117"/>
        <w:rPr>
          <w:rFonts w:cstheme="minorHAnsi"/>
          <w:color w:val="212121"/>
          <w:sz w:val="28"/>
          <w:szCs w:val="28"/>
        </w:rPr>
      </w:pPr>
      <w:r w:rsidRPr="008E3C76">
        <w:rPr>
          <w:rFonts w:cstheme="minorHAnsi"/>
          <w:b/>
          <w:bCs/>
          <w:color w:val="212121"/>
          <w:sz w:val="28"/>
          <w:szCs w:val="28"/>
        </w:rPr>
        <w:t>4.</w:t>
      </w:r>
      <w:r w:rsidRPr="008E3C76">
        <w:rPr>
          <w:rFonts w:cstheme="minorHAnsi"/>
          <w:b/>
          <w:bCs/>
          <w:color w:val="212121"/>
          <w:sz w:val="28"/>
          <w:szCs w:val="28"/>
        </w:rPr>
        <w:tab/>
        <w:t>Performance Optimization:</w:t>
      </w:r>
      <w:r w:rsidRPr="008E3C76">
        <w:rPr>
          <w:rFonts w:cstheme="minorHAnsi"/>
          <w:color w:val="212121"/>
          <w:sz w:val="28"/>
          <w:szCs w:val="28"/>
        </w:rPr>
        <w:t xml:space="preserve"> </w:t>
      </w:r>
      <w:r w:rsidR="00E92141" w:rsidRPr="00E92141">
        <w:rPr>
          <w:rFonts w:cstheme="minorHAnsi"/>
          <w:color w:val="212121"/>
          <w:sz w:val="28"/>
          <w:szCs w:val="28"/>
        </w:rPr>
        <w:t xml:space="preserve">Utilizing cloud-native technologies and performance tuning techniques, we will optimize the performance of Appsolute Banker to deliver a responsive and efficient banking experience for </w:t>
      </w:r>
      <w:r w:rsidR="0038451D">
        <w:rPr>
          <w:rFonts w:cstheme="minorHAnsi"/>
          <w:color w:val="212121"/>
          <w:sz w:val="28"/>
          <w:szCs w:val="28"/>
        </w:rPr>
        <w:t xml:space="preserve">Delta Trust Mortgage bank </w:t>
      </w:r>
      <w:r w:rsidR="00E92141" w:rsidRPr="00E92141">
        <w:rPr>
          <w:rFonts w:cstheme="minorHAnsi"/>
          <w:color w:val="212121"/>
          <w:sz w:val="28"/>
          <w:szCs w:val="28"/>
        </w:rPr>
        <w:t xml:space="preserve"> customers and staff.</w:t>
      </w:r>
    </w:p>
    <w:p w14:paraId="0F4798C8" w14:textId="7E952E50" w:rsidR="004724FA" w:rsidRDefault="004724FA" w:rsidP="004724FA">
      <w:pPr>
        <w:tabs>
          <w:tab w:val="left" w:pos="883"/>
        </w:tabs>
        <w:spacing w:before="191" w:line="247" w:lineRule="auto"/>
        <w:ind w:right="117"/>
        <w:rPr>
          <w:rFonts w:cstheme="minorHAnsi"/>
          <w:color w:val="212121"/>
          <w:sz w:val="28"/>
          <w:szCs w:val="28"/>
        </w:rPr>
      </w:pPr>
      <w:r>
        <w:rPr>
          <w:rFonts w:cstheme="minorHAnsi"/>
          <w:b/>
          <w:bCs/>
          <w:color w:val="212121"/>
          <w:sz w:val="28"/>
          <w:szCs w:val="28"/>
        </w:rPr>
        <w:lastRenderedPageBreak/>
        <w:t>5</w:t>
      </w:r>
      <w:r w:rsidRPr="008E3C76">
        <w:rPr>
          <w:rFonts w:cstheme="minorHAnsi"/>
          <w:b/>
          <w:bCs/>
          <w:color w:val="212121"/>
          <w:sz w:val="28"/>
          <w:szCs w:val="28"/>
        </w:rPr>
        <w:t>.</w:t>
      </w:r>
      <w:r w:rsidRPr="008E3C76">
        <w:rPr>
          <w:rFonts w:cstheme="minorHAnsi"/>
          <w:b/>
          <w:bCs/>
          <w:color w:val="212121"/>
          <w:sz w:val="28"/>
          <w:szCs w:val="28"/>
        </w:rPr>
        <w:tab/>
      </w:r>
      <w:r w:rsidR="00C7559A" w:rsidRPr="00C7559A">
        <w:rPr>
          <w:rFonts w:cstheme="minorHAnsi"/>
          <w:b/>
          <w:bCs/>
          <w:color w:val="212121"/>
          <w:sz w:val="28"/>
          <w:szCs w:val="28"/>
        </w:rPr>
        <w:t>Training and Support</w:t>
      </w:r>
      <w:r w:rsidRPr="008E3C76">
        <w:rPr>
          <w:rFonts w:cstheme="minorHAnsi"/>
          <w:b/>
          <w:bCs/>
          <w:color w:val="212121"/>
          <w:sz w:val="28"/>
          <w:szCs w:val="28"/>
        </w:rPr>
        <w:t>:</w:t>
      </w:r>
      <w:r w:rsidRPr="008E3C76">
        <w:rPr>
          <w:rFonts w:cstheme="minorHAnsi"/>
          <w:color w:val="212121"/>
          <w:sz w:val="28"/>
          <w:szCs w:val="28"/>
        </w:rPr>
        <w:t xml:space="preserve"> </w:t>
      </w:r>
      <w:r w:rsidR="00C7559A" w:rsidRPr="00C7559A">
        <w:rPr>
          <w:rFonts w:cstheme="minorHAnsi"/>
          <w:color w:val="212121"/>
          <w:sz w:val="28"/>
          <w:szCs w:val="28"/>
        </w:rPr>
        <w:t xml:space="preserve">We will organize and coordinate in-house staff training for the initial use of Appsolute CBA, including on-site supervision during the first week of usage. We will continue to monitor and supervise remotely for the first </w:t>
      </w:r>
      <w:r w:rsidR="00C522F5" w:rsidRPr="00C7559A">
        <w:rPr>
          <w:rFonts w:cstheme="minorHAnsi"/>
          <w:color w:val="212121"/>
          <w:sz w:val="28"/>
          <w:szCs w:val="28"/>
        </w:rPr>
        <w:t>month and</w:t>
      </w:r>
      <w:r w:rsidR="00C7559A" w:rsidRPr="00C7559A">
        <w:rPr>
          <w:rFonts w:cstheme="minorHAnsi"/>
          <w:color w:val="212121"/>
          <w:sz w:val="28"/>
          <w:szCs w:val="28"/>
        </w:rPr>
        <w:t xml:space="preserve"> provide ongoing remote user support and maintenance in accordance with the terms outlined in the Engagement Work Authorization (EWA) or Memorandum of Understanding (MOU). This support will continue throughout the lifetime of the platform's usage.</w:t>
      </w:r>
    </w:p>
    <w:p w14:paraId="33C7E466" w14:textId="784F95CA" w:rsidR="004724FA" w:rsidRPr="00D90FC7" w:rsidRDefault="00D90FC7" w:rsidP="008E3C76">
      <w:pPr>
        <w:tabs>
          <w:tab w:val="left" w:pos="883"/>
        </w:tabs>
        <w:spacing w:before="191" w:line="247" w:lineRule="auto"/>
        <w:ind w:right="117"/>
        <w:rPr>
          <w:rFonts w:cstheme="minorHAnsi"/>
          <w:b/>
          <w:bCs/>
          <w:color w:val="212121"/>
          <w:sz w:val="28"/>
          <w:szCs w:val="28"/>
        </w:rPr>
      </w:pPr>
      <w:r w:rsidRPr="00D90FC7">
        <w:rPr>
          <w:rFonts w:cstheme="minorHAnsi"/>
          <w:b/>
          <w:bCs/>
          <w:color w:val="212121"/>
          <w:sz w:val="28"/>
          <w:szCs w:val="28"/>
        </w:rPr>
        <w:t>Project Schedule</w:t>
      </w:r>
      <w:r>
        <w:rPr>
          <w:rFonts w:cstheme="minorHAnsi"/>
          <w:b/>
          <w:bCs/>
          <w:color w:val="212121"/>
          <w:sz w:val="28"/>
          <w:szCs w:val="28"/>
        </w:rPr>
        <w:t>:</w:t>
      </w:r>
    </w:p>
    <w:tbl>
      <w:tblPr>
        <w:tblStyle w:val="TableGrid"/>
        <w:tblW w:w="0" w:type="auto"/>
        <w:tblLook w:val="04A0" w:firstRow="1" w:lastRow="0" w:firstColumn="1" w:lastColumn="0" w:noHBand="0" w:noVBand="1"/>
      </w:tblPr>
      <w:tblGrid>
        <w:gridCol w:w="1271"/>
        <w:gridCol w:w="4394"/>
        <w:gridCol w:w="1347"/>
        <w:gridCol w:w="2338"/>
      </w:tblGrid>
      <w:tr w:rsidR="00185BAD" w:rsidRPr="00F1465E" w14:paraId="201552B0" w14:textId="77777777" w:rsidTr="00E10DB7">
        <w:tc>
          <w:tcPr>
            <w:tcW w:w="1271" w:type="dxa"/>
          </w:tcPr>
          <w:p w14:paraId="320655B1" w14:textId="502E7994" w:rsidR="00185BAD" w:rsidRPr="00F1465E" w:rsidRDefault="00185BAD" w:rsidP="00185BAD">
            <w:pPr>
              <w:tabs>
                <w:tab w:val="left" w:pos="883"/>
              </w:tabs>
              <w:spacing w:before="191" w:line="247" w:lineRule="auto"/>
              <w:ind w:right="117"/>
              <w:jc w:val="center"/>
              <w:rPr>
                <w:rFonts w:cstheme="minorHAnsi"/>
                <w:b/>
                <w:bCs/>
                <w:color w:val="212121"/>
              </w:rPr>
            </w:pPr>
            <w:r w:rsidRPr="00F1465E">
              <w:rPr>
                <w:rFonts w:cstheme="minorHAnsi"/>
                <w:b/>
                <w:bCs/>
                <w:color w:val="212121"/>
              </w:rPr>
              <w:t>Task #</w:t>
            </w:r>
          </w:p>
        </w:tc>
        <w:tc>
          <w:tcPr>
            <w:tcW w:w="4394" w:type="dxa"/>
          </w:tcPr>
          <w:p w14:paraId="381235D4" w14:textId="3613F8B6" w:rsidR="00185BAD" w:rsidRPr="00F1465E" w:rsidRDefault="003F5A50" w:rsidP="008E3C76">
            <w:pPr>
              <w:tabs>
                <w:tab w:val="left" w:pos="883"/>
              </w:tabs>
              <w:spacing w:before="191" w:line="247" w:lineRule="auto"/>
              <w:ind w:right="117"/>
              <w:rPr>
                <w:rFonts w:cstheme="minorHAnsi"/>
                <w:b/>
                <w:bCs/>
                <w:color w:val="212121"/>
              </w:rPr>
            </w:pPr>
            <w:r w:rsidRPr="00F1465E">
              <w:rPr>
                <w:rFonts w:cstheme="minorHAnsi"/>
                <w:b/>
                <w:bCs/>
                <w:color w:val="212121"/>
              </w:rPr>
              <w:t>Description</w:t>
            </w:r>
          </w:p>
        </w:tc>
        <w:tc>
          <w:tcPr>
            <w:tcW w:w="1347" w:type="dxa"/>
          </w:tcPr>
          <w:p w14:paraId="2DA7C748" w14:textId="2167C691" w:rsidR="00185BAD" w:rsidRPr="00F1465E" w:rsidRDefault="00E10DB7" w:rsidP="00E10DB7">
            <w:pPr>
              <w:tabs>
                <w:tab w:val="left" w:pos="883"/>
              </w:tabs>
              <w:spacing w:before="191" w:line="247" w:lineRule="auto"/>
              <w:ind w:right="117"/>
              <w:jc w:val="center"/>
              <w:rPr>
                <w:rFonts w:cstheme="minorHAnsi"/>
                <w:b/>
                <w:bCs/>
                <w:color w:val="212121"/>
              </w:rPr>
            </w:pPr>
            <w:r w:rsidRPr="00F1465E">
              <w:rPr>
                <w:rFonts w:cstheme="minorHAnsi"/>
                <w:b/>
                <w:bCs/>
                <w:color w:val="212121"/>
              </w:rPr>
              <w:t>Estimated Duration</w:t>
            </w:r>
          </w:p>
        </w:tc>
        <w:tc>
          <w:tcPr>
            <w:tcW w:w="2338" w:type="dxa"/>
          </w:tcPr>
          <w:p w14:paraId="1894D0A7" w14:textId="554C7B3F" w:rsidR="00185BAD" w:rsidRPr="00F1465E" w:rsidRDefault="00E10DB7" w:rsidP="008E3C76">
            <w:pPr>
              <w:tabs>
                <w:tab w:val="left" w:pos="883"/>
              </w:tabs>
              <w:spacing w:before="191" w:line="247" w:lineRule="auto"/>
              <w:ind w:right="117"/>
              <w:rPr>
                <w:rFonts w:cstheme="minorHAnsi"/>
                <w:b/>
                <w:bCs/>
                <w:color w:val="212121"/>
              </w:rPr>
            </w:pPr>
            <w:r w:rsidRPr="00F1465E">
              <w:rPr>
                <w:rFonts w:cstheme="minorHAnsi"/>
                <w:b/>
                <w:bCs/>
                <w:color w:val="212121"/>
              </w:rPr>
              <w:t>Responsibility</w:t>
            </w:r>
          </w:p>
        </w:tc>
      </w:tr>
      <w:tr w:rsidR="00185BAD" w:rsidRPr="00E10DB7" w14:paraId="297AFA7C" w14:textId="77777777" w:rsidTr="00E10DB7">
        <w:tc>
          <w:tcPr>
            <w:tcW w:w="1271" w:type="dxa"/>
          </w:tcPr>
          <w:p w14:paraId="6D11F05E" w14:textId="3739247A" w:rsidR="00185BAD" w:rsidRPr="00E10DB7" w:rsidRDefault="003F5A50" w:rsidP="00185BAD">
            <w:pPr>
              <w:tabs>
                <w:tab w:val="left" w:pos="883"/>
              </w:tabs>
              <w:spacing w:before="191" w:line="247" w:lineRule="auto"/>
              <w:ind w:right="117"/>
              <w:jc w:val="center"/>
              <w:rPr>
                <w:rFonts w:cstheme="minorHAnsi"/>
                <w:color w:val="212121"/>
              </w:rPr>
            </w:pPr>
            <w:r>
              <w:rPr>
                <w:rFonts w:cstheme="minorHAnsi"/>
                <w:color w:val="212121"/>
              </w:rPr>
              <w:t>1</w:t>
            </w:r>
          </w:p>
        </w:tc>
        <w:tc>
          <w:tcPr>
            <w:tcW w:w="4394" w:type="dxa"/>
          </w:tcPr>
          <w:p w14:paraId="643F3C75" w14:textId="6E516A33" w:rsidR="00185BAD" w:rsidRPr="00E10DB7" w:rsidRDefault="003F5A50" w:rsidP="008E3C76">
            <w:pPr>
              <w:tabs>
                <w:tab w:val="left" w:pos="883"/>
              </w:tabs>
              <w:spacing w:before="191" w:line="247" w:lineRule="auto"/>
              <w:ind w:right="117"/>
              <w:rPr>
                <w:rFonts w:cstheme="minorHAnsi"/>
                <w:color w:val="212121"/>
              </w:rPr>
            </w:pPr>
            <w:r>
              <w:rPr>
                <w:rFonts w:cstheme="minorHAnsi"/>
                <w:color w:val="212121"/>
              </w:rPr>
              <w:t>Adoption of Chart of Account</w:t>
            </w:r>
            <w:r w:rsidR="004673D5">
              <w:rPr>
                <w:rFonts w:cstheme="minorHAnsi"/>
                <w:color w:val="212121"/>
              </w:rPr>
              <w:t xml:space="preserve"> (COA)</w:t>
            </w:r>
            <w:r>
              <w:rPr>
                <w:rFonts w:cstheme="minorHAnsi"/>
                <w:color w:val="212121"/>
              </w:rPr>
              <w:t xml:space="preserve"> – </w:t>
            </w:r>
            <w:r w:rsidR="001016EB">
              <w:rPr>
                <w:rFonts w:cstheme="minorHAnsi"/>
                <w:color w:val="212121"/>
              </w:rPr>
              <w:t xml:space="preserve">Delta Trust Mortgage </w:t>
            </w:r>
            <w:r w:rsidR="001408AB">
              <w:rPr>
                <w:rFonts w:cstheme="minorHAnsi"/>
                <w:color w:val="212121"/>
              </w:rPr>
              <w:t>Bank</w:t>
            </w:r>
          </w:p>
        </w:tc>
        <w:tc>
          <w:tcPr>
            <w:tcW w:w="1347" w:type="dxa"/>
          </w:tcPr>
          <w:p w14:paraId="68FF4D83" w14:textId="31FB2002" w:rsidR="00185BAD" w:rsidRPr="00E10DB7" w:rsidRDefault="004A1048" w:rsidP="008E3C76">
            <w:pPr>
              <w:tabs>
                <w:tab w:val="left" w:pos="883"/>
              </w:tabs>
              <w:spacing w:before="191" w:line="247" w:lineRule="auto"/>
              <w:ind w:right="117"/>
              <w:rPr>
                <w:rFonts w:cstheme="minorHAnsi"/>
                <w:color w:val="212121"/>
              </w:rPr>
            </w:pPr>
            <w:r>
              <w:rPr>
                <w:rFonts w:cstheme="minorHAnsi"/>
                <w:color w:val="212121"/>
              </w:rPr>
              <w:t>1 week</w:t>
            </w:r>
          </w:p>
        </w:tc>
        <w:tc>
          <w:tcPr>
            <w:tcW w:w="2338" w:type="dxa"/>
          </w:tcPr>
          <w:p w14:paraId="254D81D8" w14:textId="7D6794B7" w:rsidR="00185BAD" w:rsidRPr="00E10DB7" w:rsidRDefault="004A1048" w:rsidP="008E3C76">
            <w:pPr>
              <w:tabs>
                <w:tab w:val="left" w:pos="883"/>
              </w:tabs>
              <w:spacing w:before="191" w:line="247" w:lineRule="auto"/>
              <w:ind w:right="117"/>
              <w:rPr>
                <w:rFonts w:cstheme="minorHAnsi"/>
                <w:color w:val="212121"/>
              </w:rPr>
            </w:pPr>
            <w:proofErr w:type="spellStart"/>
            <w:r>
              <w:rPr>
                <w:rFonts w:cstheme="minorHAnsi"/>
                <w:color w:val="212121"/>
              </w:rPr>
              <w:t>Appsolute</w:t>
            </w:r>
            <w:proofErr w:type="spellEnd"/>
            <w:r>
              <w:rPr>
                <w:rFonts w:cstheme="minorHAnsi"/>
                <w:color w:val="212121"/>
              </w:rPr>
              <w:t xml:space="preserve"> / </w:t>
            </w:r>
            <w:r>
              <w:rPr>
                <w:rFonts w:cstheme="minorHAnsi"/>
                <w:color w:val="212121"/>
              </w:rPr>
              <w:br/>
            </w:r>
            <w:r w:rsidR="001408AB">
              <w:rPr>
                <w:rFonts w:cstheme="minorHAnsi"/>
                <w:color w:val="212121"/>
              </w:rPr>
              <w:t xml:space="preserve">Delta Trust Mortgage </w:t>
            </w:r>
            <w:r w:rsidR="00053D42">
              <w:rPr>
                <w:rFonts w:cstheme="minorHAnsi"/>
                <w:color w:val="212121"/>
              </w:rPr>
              <w:t>Bank</w:t>
            </w:r>
          </w:p>
        </w:tc>
      </w:tr>
      <w:tr w:rsidR="004A1048" w:rsidRPr="00E10DB7" w14:paraId="344F09A4" w14:textId="77777777" w:rsidTr="00E10DB7">
        <w:tc>
          <w:tcPr>
            <w:tcW w:w="1271" w:type="dxa"/>
          </w:tcPr>
          <w:p w14:paraId="764D0D4D" w14:textId="573197E4" w:rsidR="004A1048" w:rsidRDefault="004A1048" w:rsidP="00185BAD">
            <w:pPr>
              <w:tabs>
                <w:tab w:val="left" w:pos="883"/>
              </w:tabs>
              <w:spacing w:before="191" w:line="247" w:lineRule="auto"/>
              <w:ind w:right="117"/>
              <w:jc w:val="center"/>
              <w:rPr>
                <w:rFonts w:cstheme="minorHAnsi"/>
                <w:color w:val="212121"/>
              </w:rPr>
            </w:pPr>
            <w:r>
              <w:rPr>
                <w:rFonts w:cstheme="minorHAnsi"/>
                <w:color w:val="212121"/>
              </w:rPr>
              <w:t>2</w:t>
            </w:r>
          </w:p>
        </w:tc>
        <w:tc>
          <w:tcPr>
            <w:tcW w:w="4394" w:type="dxa"/>
          </w:tcPr>
          <w:p w14:paraId="05043252" w14:textId="1FAE27CA" w:rsidR="0060183D" w:rsidRDefault="004A1048" w:rsidP="008E3C76">
            <w:pPr>
              <w:tabs>
                <w:tab w:val="left" w:pos="883"/>
              </w:tabs>
              <w:spacing w:before="191" w:line="247" w:lineRule="auto"/>
              <w:ind w:right="117"/>
              <w:rPr>
                <w:rFonts w:cstheme="minorHAnsi"/>
                <w:color w:val="212121"/>
              </w:rPr>
            </w:pPr>
            <w:r>
              <w:rPr>
                <w:rFonts w:cstheme="minorHAnsi"/>
                <w:color w:val="212121"/>
              </w:rPr>
              <w:t>Implementation of COA</w:t>
            </w:r>
            <w:r w:rsidR="008B03E1">
              <w:rPr>
                <w:rFonts w:cstheme="minorHAnsi"/>
                <w:color w:val="212121"/>
              </w:rPr>
              <w:t xml:space="preserve"> (Cloud deployment of CBA)</w:t>
            </w:r>
            <w:r w:rsidR="0060183D">
              <w:rPr>
                <w:rFonts w:cstheme="minorHAnsi"/>
                <w:color w:val="212121"/>
              </w:rPr>
              <w:br/>
            </w:r>
            <w:r w:rsidR="0060183D" w:rsidRPr="008D30FD">
              <w:rPr>
                <w:rFonts w:cstheme="minorHAnsi"/>
                <w:b/>
                <w:bCs/>
                <w:color w:val="212121"/>
              </w:rPr>
              <w:t>Product creation:</w:t>
            </w:r>
            <w:r w:rsidR="0060183D">
              <w:rPr>
                <w:rFonts w:cstheme="minorHAnsi"/>
                <w:color w:val="212121"/>
              </w:rPr>
              <w:br/>
              <w:t>. SAVINGS ACCOUNT PRODUCT(S)</w:t>
            </w:r>
            <w:r w:rsidR="008D30FD">
              <w:rPr>
                <w:rFonts w:cstheme="minorHAnsi"/>
                <w:color w:val="212121"/>
              </w:rPr>
              <w:br/>
            </w:r>
            <w:r w:rsidR="0060183D">
              <w:rPr>
                <w:rFonts w:cstheme="minorHAnsi"/>
                <w:color w:val="212121"/>
              </w:rPr>
              <w:t xml:space="preserve">. </w:t>
            </w:r>
            <w:r w:rsidR="008D30FD">
              <w:rPr>
                <w:rFonts w:cstheme="minorHAnsi"/>
                <w:color w:val="212121"/>
              </w:rPr>
              <w:t>CURRENT ACCOUNT PRODUCTS(S)</w:t>
            </w:r>
            <w:r w:rsidR="008D30FD">
              <w:rPr>
                <w:rFonts w:cstheme="minorHAnsi"/>
                <w:color w:val="212121"/>
              </w:rPr>
              <w:br/>
              <w:t>. FIXED DEPOSIT ACCOUNT PRODUCT(S)</w:t>
            </w:r>
            <w:r w:rsidR="008D30FD">
              <w:rPr>
                <w:rFonts w:cstheme="minorHAnsi"/>
                <w:color w:val="212121"/>
              </w:rPr>
              <w:br/>
            </w:r>
            <w:r w:rsidR="003A6331">
              <w:rPr>
                <w:rFonts w:cstheme="minorHAnsi"/>
                <w:color w:val="212121"/>
              </w:rPr>
              <w:t>. LOANS AND ADANCES PRODUCT(S)</w:t>
            </w:r>
            <w:r w:rsidR="003A6331">
              <w:rPr>
                <w:rFonts w:cstheme="minorHAnsi"/>
                <w:color w:val="212121"/>
              </w:rPr>
              <w:br/>
              <w:t>. OTHER CUSTOM GL ACCOUNTS FOR MFB</w:t>
            </w:r>
          </w:p>
        </w:tc>
        <w:tc>
          <w:tcPr>
            <w:tcW w:w="1347" w:type="dxa"/>
          </w:tcPr>
          <w:p w14:paraId="0D0B2445" w14:textId="576222C2" w:rsidR="004A1048" w:rsidRDefault="008B03E1" w:rsidP="008E3C76">
            <w:pPr>
              <w:tabs>
                <w:tab w:val="left" w:pos="883"/>
              </w:tabs>
              <w:spacing w:before="191" w:line="247" w:lineRule="auto"/>
              <w:ind w:right="117"/>
              <w:rPr>
                <w:rFonts w:cstheme="minorHAnsi"/>
                <w:color w:val="212121"/>
              </w:rPr>
            </w:pPr>
            <w:r>
              <w:rPr>
                <w:rFonts w:cstheme="minorHAnsi"/>
                <w:color w:val="212121"/>
              </w:rPr>
              <w:t>2 weeks</w:t>
            </w:r>
          </w:p>
        </w:tc>
        <w:tc>
          <w:tcPr>
            <w:tcW w:w="2338" w:type="dxa"/>
          </w:tcPr>
          <w:p w14:paraId="7F7B328B" w14:textId="29DD71F6" w:rsidR="004A1048" w:rsidRDefault="008B03E1" w:rsidP="008E3C76">
            <w:pPr>
              <w:tabs>
                <w:tab w:val="left" w:pos="883"/>
              </w:tabs>
              <w:spacing w:before="191" w:line="247" w:lineRule="auto"/>
              <w:ind w:right="117"/>
              <w:rPr>
                <w:rFonts w:cstheme="minorHAnsi"/>
                <w:color w:val="212121"/>
              </w:rPr>
            </w:pPr>
            <w:r>
              <w:rPr>
                <w:rFonts w:cstheme="minorHAnsi"/>
                <w:color w:val="212121"/>
              </w:rPr>
              <w:t>Appsolute</w:t>
            </w:r>
          </w:p>
        </w:tc>
      </w:tr>
      <w:tr w:rsidR="0012765B" w:rsidRPr="00E10DB7" w14:paraId="65A82078" w14:textId="77777777" w:rsidTr="00E10DB7">
        <w:tc>
          <w:tcPr>
            <w:tcW w:w="1271" w:type="dxa"/>
          </w:tcPr>
          <w:p w14:paraId="125DB8B5" w14:textId="7DF292CD" w:rsidR="0012765B" w:rsidRDefault="0012765B" w:rsidP="00185BAD">
            <w:pPr>
              <w:tabs>
                <w:tab w:val="left" w:pos="883"/>
              </w:tabs>
              <w:spacing w:before="191" w:line="247" w:lineRule="auto"/>
              <w:ind w:right="117"/>
              <w:jc w:val="center"/>
              <w:rPr>
                <w:rFonts w:cstheme="minorHAnsi"/>
                <w:color w:val="212121"/>
              </w:rPr>
            </w:pPr>
            <w:r>
              <w:rPr>
                <w:rFonts w:cstheme="minorHAnsi"/>
                <w:color w:val="212121"/>
              </w:rPr>
              <w:t>3</w:t>
            </w:r>
          </w:p>
        </w:tc>
        <w:tc>
          <w:tcPr>
            <w:tcW w:w="4394" w:type="dxa"/>
          </w:tcPr>
          <w:p w14:paraId="3083BEB6" w14:textId="5C8DEBEF" w:rsidR="0012765B" w:rsidRDefault="0012765B" w:rsidP="008E3C76">
            <w:pPr>
              <w:tabs>
                <w:tab w:val="left" w:pos="883"/>
              </w:tabs>
              <w:spacing w:before="191" w:line="247" w:lineRule="auto"/>
              <w:ind w:right="117"/>
              <w:rPr>
                <w:rFonts w:cstheme="minorHAnsi"/>
                <w:color w:val="212121"/>
              </w:rPr>
            </w:pPr>
            <w:r>
              <w:rPr>
                <w:rFonts w:cstheme="minorHAnsi"/>
                <w:color w:val="212121"/>
              </w:rPr>
              <w:t xml:space="preserve">Onsite Training </w:t>
            </w:r>
            <w:r w:rsidR="000E11A9">
              <w:rPr>
                <w:rFonts w:cstheme="minorHAnsi"/>
                <w:color w:val="212121"/>
              </w:rPr>
              <w:t>/ Staff Usage Testing</w:t>
            </w:r>
          </w:p>
        </w:tc>
        <w:tc>
          <w:tcPr>
            <w:tcW w:w="1347" w:type="dxa"/>
          </w:tcPr>
          <w:p w14:paraId="4938267B" w14:textId="456C9724" w:rsidR="0012765B" w:rsidRDefault="000E11A9" w:rsidP="008E3C76">
            <w:pPr>
              <w:tabs>
                <w:tab w:val="left" w:pos="883"/>
              </w:tabs>
              <w:spacing w:before="191" w:line="247" w:lineRule="auto"/>
              <w:ind w:right="117"/>
              <w:rPr>
                <w:rFonts w:cstheme="minorHAnsi"/>
                <w:color w:val="212121"/>
              </w:rPr>
            </w:pPr>
            <w:r>
              <w:rPr>
                <w:rFonts w:cstheme="minorHAnsi"/>
                <w:color w:val="212121"/>
              </w:rPr>
              <w:t>1 week</w:t>
            </w:r>
          </w:p>
        </w:tc>
        <w:tc>
          <w:tcPr>
            <w:tcW w:w="2338" w:type="dxa"/>
          </w:tcPr>
          <w:p w14:paraId="0A2918C6" w14:textId="534CB2D3" w:rsidR="0012765B" w:rsidRDefault="000E11A9" w:rsidP="008E3C76">
            <w:pPr>
              <w:tabs>
                <w:tab w:val="left" w:pos="883"/>
              </w:tabs>
              <w:spacing w:before="191" w:line="247" w:lineRule="auto"/>
              <w:ind w:right="117"/>
              <w:rPr>
                <w:rFonts w:cstheme="minorHAnsi"/>
                <w:color w:val="212121"/>
              </w:rPr>
            </w:pPr>
            <w:proofErr w:type="spellStart"/>
            <w:r>
              <w:rPr>
                <w:rFonts w:cstheme="minorHAnsi"/>
                <w:color w:val="212121"/>
              </w:rPr>
              <w:t>Appsolute</w:t>
            </w:r>
            <w:proofErr w:type="spellEnd"/>
            <w:r>
              <w:rPr>
                <w:rFonts w:cstheme="minorHAnsi"/>
                <w:color w:val="212121"/>
              </w:rPr>
              <w:t xml:space="preserve"> / </w:t>
            </w:r>
            <w:r>
              <w:rPr>
                <w:rFonts w:cstheme="minorHAnsi"/>
                <w:color w:val="212121"/>
              </w:rPr>
              <w:br/>
            </w:r>
            <w:r w:rsidR="00053D42">
              <w:rPr>
                <w:rFonts w:cstheme="minorHAnsi"/>
                <w:color w:val="212121"/>
              </w:rPr>
              <w:t xml:space="preserve">Delta </w:t>
            </w:r>
            <w:r w:rsidR="00FA13F4">
              <w:rPr>
                <w:rFonts w:cstheme="minorHAnsi"/>
                <w:color w:val="212121"/>
              </w:rPr>
              <w:t>Trust Mortgage bank</w:t>
            </w:r>
          </w:p>
        </w:tc>
      </w:tr>
      <w:tr w:rsidR="008C4704" w:rsidRPr="00E10DB7" w14:paraId="5FD872E5" w14:textId="77777777" w:rsidTr="00E10DB7">
        <w:tc>
          <w:tcPr>
            <w:tcW w:w="1271" w:type="dxa"/>
          </w:tcPr>
          <w:p w14:paraId="0919431A" w14:textId="0DBCA43F" w:rsidR="008C4704" w:rsidRDefault="008C4704" w:rsidP="00185BAD">
            <w:pPr>
              <w:tabs>
                <w:tab w:val="left" w:pos="883"/>
              </w:tabs>
              <w:spacing w:before="191" w:line="247" w:lineRule="auto"/>
              <w:ind w:right="117"/>
              <w:jc w:val="center"/>
              <w:rPr>
                <w:rFonts w:cstheme="minorHAnsi"/>
                <w:color w:val="212121"/>
              </w:rPr>
            </w:pPr>
            <w:r>
              <w:rPr>
                <w:rFonts w:cstheme="minorHAnsi"/>
                <w:color w:val="212121"/>
              </w:rPr>
              <w:t>4</w:t>
            </w:r>
          </w:p>
        </w:tc>
        <w:tc>
          <w:tcPr>
            <w:tcW w:w="4394" w:type="dxa"/>
          </w:tcPr>
          <w:p w14:paraId="292FECDA" w14:textId="6A16F4CB" w:rsidR="008C4704" w:rsidRDefault="008C4704" w:rsidP="008E3C76">
            <w:pPr>
              <w:tabs>
                <w:tab w:val="left" w:pos="883"/>
              </w:tabs>
              <w:spacing w:before="191" w:line="247" w:lineRule="auto"/>
              <w:ind w:right="117"/>
              <w:rPr>
                <w:rFonts w:cstheme="minorHAnsi"/>
                <w:color w:val="212121"/>
              </w:rPr>
            </w:pPr>
            <w:r>
              <w:rPr>
                <w:rFonts w:cstheme="minorHAnsi"/>
                <w:color w:val="212121"/>
              </w:rPr>
              <w:t>Database reset</w:t>
            </w:r>
            <w:r w:rsidR="00E53DA1">
              <w:rPr>
                <w:rFonts w:cstheme="minorHAnsi"/>
                <w:color w:val="212121"/>
              </w:rPr>
              <w:t xml:space="preserve"> (On instruction of </w:t>
            </w:r>
            <w:r w:rsidR="00874270">
              <w:rPr>
                <w:rFonts w:cstheme="minorHAnsi"/>
                <w:color w:val="212121"/>
              </w:rPr>
              <w:t xml:space="preserve">Delta </w:t>
            </w:r>
            <w:r w:rsidR="008B1C53">
              <w:rPr>
                <w:rFonts w:cstheme="minorHAnsi"/>
                <w:color w:val="212121"/>
              </w:rPr>
              <w:t xml:space="preserve">Trust Mortgage bank </w:t>
            </w:r>
            <w:r w:rsidR="00E53DA1">
              <w:rPr>
                <w:rFonts w:cstheme="minorHAnsi"/>
                <w:color w:val="212121"/>
              </w:rPr>
              <w:t xml:space="preserve"> after training)</w:t>
            </w:r>
          </w:p>
        </w:tc>
        <w:tc>
          <w:tcPr>
            <w:tcW w:w="1347" w:type="dxa"/>
          </w:tcPr>
          <w:p w14:paraId="2E9E27B6" w14:textId="244069CA" w:rsidR="008C4704" w:rsidRDefault="00E53DA1" w:rsidP="008E3C76">
            <w:pPr>
              <w:tabs>
                <w:tab w:val="left" w:pos="883"/>
              </w:tabs>
              <w:spacing w:before="191" w:line="247" w:lineRule="auto"/>
              <w:ind w:right="117"/>
              <w:rPr>
                <w:rFonts w:cstheme="minorHAnsi"/>
                <w:color w:val="212121"/>
              </w:rPr>
            </w:pPr>
            <w:r>
              <w:rPr>
                <w:rFonts w:cstheme="minorHAnsi"/>
                <w:color w:val="212121"/>
              </w:rPr>
              <w:t>1 day</w:t>
            </w:r>
          </w:p>
        </w:tc>
        <w:tc>
          <w:tcPr>
            <w:tcW w:w="2338" w:type="dxa"/>
          </w:tcPr>
          <w:p w14:paraId="046633A8" w14:textId="26D9A33A" w:rsidR="008C4704" w:rsidRDefault="00E53DA1" w:rsidP="008E3C76">
            <w:pPr>
              <w:tabs>
                <w:tab w:val="left" w:pos="883"/>
              </w:tabs>
              <w:spacing w:before="191" w:line="247" w:lineRule="auto"/>
              <w:ind w:right="117"/>
              <w:rPr>
                <w:rFonts w:cstheme="minorHAnsi"/>
                <w:color w:val="212121"/>
              </w:rPr>
            </w:pPr>
            <w:r>
              <w:rPr>
                <w:rFonts w:cstheme="minorHAnsi"/>
                <w:color w:val="212121"/>
              </w:rPr>
              <w:t>Appsolute</w:t>
            </w:r>
          </w:p>
        </w:tc>
      </w:tr>
      <w:tr w:rsidR="000E11A9" w:rsidRPr="00E10DB7" w14:paraId="3DA1999D" w14:textId="77777777" w:rsidTr="00E10DB7">
        <w:tc>
          <w:tcPr>
            <w:tcW w:w="1271" w:type="dxa"/>
          </w:tcPr>
          <w:p w14:paraId="5FA24FE9" w14:textId="23BA6FF6" w:rsidR="000E11A9" w:rsidRDefault="008C4704" w:rsidP="00185BAD">
            <w:pPr>
              <w:tabs>
                <w:tab w:val="left" w:pos="883"/>
              </w:tabs>
              <w:spacing w:before="191" w:line="247" w:lineRule="auto"/>
              <w:ind w:right="117"/>
              <w:jc w:val="center"/>
              <w:rPr>
                <w:rFonts w:cstheme="minorHAnsi"/>
                <w:color w:val="212121"/>
              </w:rPr>
            </w:pPr>
            <w:r>
              <w:rPr>
                <w:rFonts w:cstheme="minorHAnsi"/>
                <w:color w:val="212121"/>
              </w:rPr>
              <w:t>5</w:t>
            </w:r>
          </w:p>
        </w:tc>
        <w:tc>
          <w:tcPr>
            <w:tcW w:w="4394" w:type="dxa"/>
          </w:tcPr>
          <w:p w14:paraId="70E07AA1" w14:textId="79384F34" w:rsidR="000E11A9" w:rsidRDefault="000E11A9" w:rsidP="008E3C76">
            <w:pPr>
              <w:tabs>
                <w:tab w:val="left" w:pos="883"/>
              </w:tabs>
              <w:spacing w:before="191" w:line="247" w:lineRule="auto"/>
              <w:ind w:right="117"/>
              <w:rPr>
                <w:rFonts w:cstheme="minorHAnsi"/>
                <w:color w:val="212121"/>
              </w:rPr>
            </w:pPr>
            <w:r>
              <w:rPr>
                <w:rFonts w:cstheme="minorHAnsi"/>
                <w:color w:val="212121"/>
              </w:rPr>
              <w:t>Post implement</w:t>
            </w:r>
            <w:r w:rsidR="008C4704">
              <w:rPr>
                <w:rFonts w:cstheme="minorHAnsi"/>
                <w:color w:val="212121"/>
              </w:rPr>
              <w:t xml:space="preserve">ation support </w:t>
            </w:r>
            <w:r w:rsidR="00F1465E">
              <w:rPr>
                <w:rFonts w:cstheme="minorHAnsi"/>
                <w:color w:val="212121"/>
              </w:rPr>
              <w:t>and maintenance</w:t>
            </w:r>
          </w:p>
        </w:tc>
        <w:tc>
          <w:tcPr>
            <w:tcW w:w="1347" w:type="dxa"/>
          </w:tcPr>
          <w:p w14:paraId="6ECD5C49" w14:textId="6EA2EDB7" w:rsidR="000E11A9" w:rsidRDefault="00F1465E" w:rsidP="008E3C76">
            <w:pPr>
              <w:tabs>
                <w:tab w:val="left" w:pos="883"/>
              </w:tabs>
              <w:spacing w:before="191" w:line="247" w:lineRule="auto"/>
              <w:ind w:right="117"/>
              <w:rPr>
                <w:rFonts w:cstheme="minorHAnsi"/>
                <w:color w:val="212121"/>
              </w:rPr>
            </w:pPr>
            <w:r>
              <w:rPr>
                <w:rFonts w:cstheme="minorHAnsi"/>
                <w:color w:val="212121"/>
              </w:rPr>
              <w:t>N/A</w:t>
            </w:r>
          </w:p>
        </w:tc>
        <w:tc>
          <w:tcPr>
            <w:tcW w:w="2338" w:type="dxa"/>
          </w:tcPr>
          <w:p w14:paraId="575A48A4" w14:textId="2A2195D6" w:rsidR="000E11A9" w:rsidRDefault="00F1465E" w:rsidP="008E3C76">
            <w:pPr>
              <w:tabs>
                <w:tab w:val="left" w:pos="883"/>
              </w:tabs>
              <w:spacing w:before="191" w:line="247" w:lineRule="auto"/>
              <w:ind w:right="117"/>
              <w:rPr>
                <w:rFonts w:cstheme="minorHAnsi"/>
                <w:color w:val="212121"/>
              </w:rPr>
            </w:pPr>
            <w:r>
              <w:rPr>
                <w:rFonts w:cstheme="minorHAnsi"/>
                <w:color w:val="212121"/>
              </w:rPr>
              <w:t>Appsolute</w:t>
            </w:r>
          </w:p>
        </w:tc>
      </w:tr>
    </w:tbl>
    <w:p w14:paraId="4E72D083" w14:textId="77777777" w:rsidR="00774A67" w:rsidRDefault="00774A67" w:rsidP="00774A67">
      <w:pPr>
        <w:tabs>
          <w:tab w:val="left" w:pos="883"/>
        </w:tabs>
        <w:spacing w:before="191" w:line="247" w:lineRule="auto"/>
        <w:ind w:right="117"/>
        <w:rPr>
          <w:rFonts w:cstheme="minorHAnsi"/>
          <w:color w:val="212121"/>
          <w:sz w:val="28"/>
          <w:szCs w:val="28"/>
        </w:rPr>
      </w:pPr>
    </w:p>
    <w:p w14:paraId="6608E5BD" w14:textId="77777777" w:rsidR="00F1465E" w:rsidRDefault="00F1465E" w:rsidP="00774A67">
      <w:pPr>
        <w:tabs>
          <w:tab w:val="left" w:pos="883"/>
        </w:tabs>
        <w:spacing w:before="191" w:line="247" w:lineRule="auto"/>
        <w:ind w:right="117"/>
        <w:rPr>
          <w:rFonts w:cstheme="minorHAnsi"/>
          <w:color w:val="212121"/>
          <w:sz w:val="28"/>
          <w:szCs w:val="28"/>
        </w:rPr>
      </w:pPr>
    </w:p>
    <w:p w14:paraId="22921C2B" w14:textId="77777777" w:rsidR="00F1465E" w:rsidRDefault="00F1465E" w:rsidP="00774A67">
      <w:pPr>
        <w:tabs>
          <w:tab w:val="left" w:pos="883"/>
        </w:tabs>
        <w:spacing w:before="191" w:line="247" w:lineRule="auto"/>
        <w:ind w:right="117"/>
        <w:rPr>
          <w:rFonts w:cstheme="minorHAnsi"/>
          <w:color w:val="212121"/>
          <w:sz w:val="28"/>
          <w:szCs w:val="28"/>
        </w:rPr>
      </w:pPr>
    </w:p>
    <w:p w14:paraId="3367D568" w14:textId="77777777" w:rsidR="00F1465E" w:rsidRPr="00774A67" w:rsidRDefault="00F1465E" w:rsidP="00774A67">
      <w:pPr>
        <w:tabs>
          <w:tab w:val="left" w:pos="883"/>
        </w:tabs>
        <w:spacing w:before="191" w:line="247" w:lineRule="auto"/>
        <w:ind w:right="117"/>
        <w:rPr>
          <w:rFonts w:cstheme="minorHAnsi"/>
          <w:color w:val="212121"/>
          <w:sz w:val="28"/>
          <w:szCs w:val="28"/>
        </w:rPr>
      </w:pPr>
    </w:p>
    <w:p w14:paraId="6DE06650" w14:textId="77777777" w:rsidR="00710EDA" w:rsidRDefault="0079430C">
      <w:pPr>
        <w:tabs>
          <w:tab w:val="left" w:pos="883"/>
        </w:tabs>
        <w:spacing w:before="191" w:line="247" w:lineRule="auto"/>
        <w:ind w:right="117"/>
        <w:rPr>
          <w:rFonts w:cstheme="minorHAnsi"/>
          <w:b/>
          <w:color w:val="212121"/>
          <w:sz w:val="28"/>
          <w:szCs w:val="28"/>
        </w:rPr>
      </w:pPr>
      <w:proofErr w:type="spellStart"/>
      <w:r>
        <w:rPr>
          <w:rFonts w:cstheme="minorHAnsi"/>
          <w:b/>
          <w:color w:val="212121"/>
          <w:sz w:val="28"/>
          <w:szCs w:val="28"/>
        </w:rPr>
        <w:t>Appsolute’s</w:t>
      </w:r>
      <w:proofErr w:type="spellEnd"/>
      <w:r>
        <w:rPr>
          <w:rFonts w:cstheme="minorHAnsi"/>
          <w:b/>
          <w:color w:val="212121"/>
          <w:sz w:val="28"/>
          <w:szCs w:val="28"/>
        </w:rPr>
        <w:t xml:space="preserve"> Project Deliverables: </w:t>
      </w:r>
    </w:p>
    <w:tbl>
      <w:tblPr>
        <w:tblStyle w:val="TableGrid"/>
        <w:tblW w:w="0" w:type="auto"/>
        <w:tblLook w:val="04A0" w:firstRow="1" w:lastRow="0" w:firstColumn="1" w:lastColumn="0" w:noHBand="0" w:noVBand="1"/>
      </w:tblPr>
      <w:tblGrid>
        <w:gridCol w:w="1129"/>
        <w:gridCol w:w="8221"/>
      </w:tblGrid>
      <w:tr w:rsidR="00710EDA" w14:paraId="6DE06653" w14:textId="77777777">
        <w:tc>
          <w:tcPr>
            <w:tcW w:w="1129" w:type="dxa"/>
          </w:tcPr>
          <w:p w14:paraId="6DE06651"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S/No</w:t>
            </w:r>
          </w:p>
        </w:tc>
        <w:tc>
          <w:tcPr>
            <w:tcW w:w="8221" w:type="dxa"/>
          </w:tcPr>
          <w:p w14:paraId="6DE06652"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Description</w:t>
            </w:r>
          </w:p>
        </w:tc>
      </w:tr>
      <w:tr w:rsidR="00710EDA" w14:paraId="6DE06656" w14:textId="77777777">
        <w:tc>
          <w:tcPr>
            <w:tcW w:w="1129" w:type="dxa"/>
          </w:tcPr>
          <w:p w14:paraId="6DE06654"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1</w:t>
            </w:r>
          </w:p>
        </w:tc>
        <w:tc>
          <w:tcPr>
            <w:tcW w:w="8221" w:type="dxa"/>
          </w:tcPr>
          <w:p w14:paraId="6DE06655" w14:textId="248640A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Database tunning and</w:t>
            </w:r>
            <w:r w:rsidR="0081435E">
              <w:rPr>
                <w:rFonts w:asciiTheme="minorHAnsi" w:hAnsiTheme="minorHAnsi" w:cstheme="minorHAnsi"/>
                <w:b w:val="0"/>
                <w:color w:val="212121"/>
                <w:sz w:val="28"/>
                <w:szCs w:val="28"/>
                <w:u w:val="none" w:color="212121"/>
              </w:rPr>
              <w:t xml:space="preserve"> setup of new Chat of Account</w:t>
            </w:r>
            <w:r w:rsidR="00A40121">
              <w:rPr>
                <w:rFonts w:asciiTheme="minorHAnsi" w:hAnsiTheme="minorHAnsi" w:cstheme="minorHAnsi"/>
                <w:b w:val="0"/>
                <w:color w:val="212121"/>
                <w:sz w:val="28"/>
                <w:szCs w:val="28"/>
                <w:u w:val="none" w:color="212121"/>
              </w:rPr>
              <w:t xml:space="preserve"> </w:t>
            </w:r>
          </w:p>
        </w:tc>
      </w:tr>
      <w:tr w:rsidR="00A40121" w14:paraId="1C033B06" w14:textId="77777777">
        <w:tc>
          <w:tcPr>
            <w:tcW w:w="1129" w:type="dxa"/>
          </w:tcPr>
          <w:p w14:paraId="3821D072" w14:textId="42FC285A" w:rsidR="00A40121" w:rsidRDefault="00A40121">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2</w:t>
            </w:r>
          </w:p>
        </w:tc>
        <w:tc>
          <w:tcPr>
            <w:tcW w:w="8221" w:type="dxa"/>
          </w:tcPr>
          <w:p w14:paraId="044667A8" w14:textId="2B8CFA0A" w:rsidR="00A40121" w:rsidRDefault="00A40121">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Initial Product creation and setup</w:t>
            </w:r>
          </w:p>
        </w:tc>
      </w:tr>
      <w:tr w:rsidR="00710EDA" w14:paraId="6DE06659" w14:textId="77777777">
        <w:tc>
          <w:tcPr>
            <w:tcW w:w="1129" w:type="dxa"/>
          </w:tcPr>
          <w:p w14:paraId="6DE06657" w14:textId="5B01A752" w:rsidR="00710EDA" w:rsidRDefault="00A40121">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3</w:t>
            </w:r>
          </w:p>
        </w:tc>
        <w:tc>
          <w:tcPr>
            <w:tcW w:w="8221" w:type="dxa"/>
          </w:tcPr>
          <w:p w14:paraId="6DE06658" w14:textId="674CBC9C"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 xml:space="preserve">Train the </w:t>
            </w:r>
            <w:r w:rsidR="00B46677">
              <w:rPr>
                <w:rFonts w:asciiTheme="minorHAnsi" w:hAnsiTheme="minorHAnsi" w:cstheme="minorHAnsi"/>
                <w:b w:val="0"/>
                <w:color w:val="212121"/>
                <w:sz w:val="28"/>
                <w:szCs w:val="28"/>
                <w:u w:val="none" w:color="212121"/>
              </w:rPr>
              <w:t xml:space="preserve">Delta Trust Mortgage bank </w:t>
            </w:r>
            <w:r>
              <w:rPr>
                <w:rFonts w:asciiTheme="minorHAnsi" w:hAnsiTheme="minorHAnsi" w:cstheme="minorHAnsi"/>
                <w:b w:val="0"/>
                <w:color w:val="212121"/>
                <w:sz w:val="28"/>
                <w:szCs w:val="28"/>
                <w:u w:val="none" w:color="212121"/>
              </w:rPr>
              <w:t>nominated staff(s) on the usage of the Cloud Host</w:t>
            </w:r>
            <w:r w:rsidR="00A40121">
              <w:rPr>
                <w:rFonts w:asciiTheme="minorHAnsi" w:hAnsiTheme="minorHAnsi" w:cstheme="minorHAnsi"/>
                <w:b w:val="0"/>
                <w:color w:val="212121"/>
                <w:sz w:val="28"/>
                <w:szCs w:val="28"/>
                <w:u w:val="none" w:color="212121"/>
              </w:rPr>
              <w:t>ed</w:t>
            </w:r>
            <w:r>
              <w:rPr>
                <w:rFonts w:asciiTheme="minorHAnsi" w:hAnsiTheme="minorHAnsi" w:cstheme="minorHAnsi"/>
                <w:b w:val="0"/>
                <w:color w:val="212121"/>
                <w:sz w:val="28"/>
                <w:szCs w:val="28"/>
                <w:u w:val="none" w:color="212121"/>
              </w:rPr>
              <w:t xml:space="preserve"> </w:t>
            </w:r>
            <w:r w:rsidR="00A40121">
              <w:rPr>
                <w:rFonts w:asciiTheme="minorHAnsi" w:hAnsiTheme="minorHAnsi" w:cstheme="minorHAnsi"/>
                <w:b w:val="0"/>
                <w:color w:val="212121"/>
                <w:sz w:val="28"/>
                <w:szCs w:val="28"/>
                <w:u w:val="none" w:color="212121"/>
              </w:rPr>
              <w:t>CBA</w:t>
            </w:r>
            <w:r>
              <w:rPr>
                <w:rFonts w:asciiTheme="minorHAnsi" w:hAnsiTheme="minorHAnsi" w:cstheme="minorHAnsi"/>
                <w:b w:val="0"/>
                <w:color w:val="212121"/>
                <w:sz w:val="28"/>
                <w:szCs w:val="28"/>
                <w:u w:val="none" w:color="212121"/>
              </w:rPr>
              <w:t>.</w:t>
            </w:r>
          </w:p>
        </w:tc>
      </w:tr>
      <w:tr w:rsidR="00710EDA" w14:paraId="6DE0665C" w14:textId="77777777">
        <w:tc>
          <w:tcPr>
            <w:tcW w:w="1129" w:type="dxa"/>
          </w:tcPr>
          <w:p w14:paraId="6DE0665A" w14:textId="28405DD3" w:rsidR="00710EDA" w:rsidRDefault="008747B8">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4</w:t>
            </w:r>
          </w:p>
        </w:tc>
        <w:tc>
          <w:tcPr>
            <w:tcW w:w="8221" w:type="dxa"/>
          </w:tcPr>
          <w:p w14:paraId="6DE0665B"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Supervise the initial operational usage of the Cloud Host software remotely for one week (5 working days)</w:t>
            </w:r>
          </w:p>
        </w:tc>
      </w:tr>
      <w:tr w:rsidR="00710EDA" w14:paraId="6DE0665F" w14:textId="77777777">
        <w:tc>
          <w:tcPr>
            <w:tcW w:w="1129" w:type="dxa"/>
          </w:tcPr>
          <w:p w14:paraId="6DE0665D" w14:textId="12CB58AB" w:rsidR="00710EDA" w:rsidRDefault="008747B8">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5</w:t>
            </w:r>
          </w:p>
        </w:tc>
        <w:tc>
          <w:tcPr>
            <w:tcW w:w="8221" w:type="dxa"/>
          </w:tcPr>
          <w:p w14:paraId="6DE0665E" w14:textId="48AB6786"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 xml:space="preserve">Supervise </w:t>
            </w:r>
            <w:r w:rsidR="00295FAB">
              <w:rPr>
                <w:rFonts w:asciiTheme="minorHAnsi" w:hAnsiTheme="minorHAnsi" w:cstheme="minorHAnsi"/>
                <w:b w:val="0"/>
                <w:color w:val="212121"/>
                <w:sz w:val="28"/>
                <w:szCs w:val="28"/>
                <w:u w:val="none" w:color="212121"/>
              </w:rPr>
              <w:t xml:space="preserve">remotely </w:t>
            </w:r>
            <w:r>
              <w:rPr>
                <w:rFonts w:asciiTheme="minorHAnsi" w:hAnsiTheme="minorHAnsi" w:cstheme="minorHAnsi"/>
                <w:b w:val="0"/>
                <w:color w:val="212121"/>
                <w:sz w:val="28"/>
                <w:szCs w:val="28"/>
                <w:u w:val="none" w:color="212121"/>
              </w:rPr>
              <w:t>the 1</w:t>
            </w:r>
            <w:r>
              <w:rPr>
                <w:rFonts w:asciiTheme="minorHAnsi" w:hAnsiTheme="minorHAnsi" w:cstheme="minorHAnsi"/>
                <w:b w:val="0"/>
                <w:color w:val="212121"/>
                <w:sz w:val="28"/>
                <w:szCs w:val="28"/>
                <w:u w:val="none" w:color="212121"/>
                <w:vertAlign w:val="superscript"/>
              </w:rPr>
              <w:t>st</w:t>
            </w:r>
            <w:r>
              <w:rPr>
                <w:rFonts w:asciiTheme="minorHAnsi" w:hAnsiTheme="minorHAnsi" w:cstheme="minorHAnsi"/>
                <w:b w:val="0"/>
                <w:color w:val="212121"/>
                <w:sz w:val="28"/>
                <w:szCs w:val="28"/>
                <w:u w:val="none" w:color="212121"/>
              </w:rPr>
              <w:t xml:space="preserve"> End of Month computation and report generation.</w:t>
            </w:r>
          </w:p>
        </w:tc>
      </w:tr>
      <w:tr w:rsidR="00710EDA" w14:paraId="6DE06662" w14:textId="77777777">
        <w:tc>
          <w:tcPr>
            <w:tcW w:w="1129" w:type="dxa"/>
          </w:tcPr>
          <w:p w14:paraId="6DE06660" w14:textId="34498400" w:rsidR="00710EDA" w:rsidRDefault="008747B8">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6</w:t>
            </w:r>
          </w:p>
        </w:tc>
        <w:tc>
          <w:tcPr>
            <w:tcW w:w="8221" w:type="dxa"/>
          </w:tcPr>
          <w:p w14:paraId="6DE06661" w14:textId="108A1EC0" w:rsidR="00710EDA" w:rsidRDefault="00295FAB">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Implement a database backup and recovery operation</w:t>
            </w:r>
          </w:p>
        </w:tc>
      </w:tr>
      <w:tr w:rsidR="002F46C1" w14:paraId="70155C63" w14:textId="77777777">
        <w:tc>
          <w:tcPr>
            <w:tcW w:w="1129" w:type="dxa"/>
          </w:tcPr>
          <w:p w14:paraId="43D839BA" w14:textId="516F388D" w:rsidR="002F46C1" w:rsidRDefault="00990653">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7</w:t>
            </w:r>
          </w:p>
        </w:tc>
        <w:tc>
          <w:tcPr>
            <w:tcW w:w="8221" w:type="dxa"/>
          </w:tcPr>
          <w:p w14:paraId="592B602C" w14:textId="766C0482" w:rsidR="002F46C1" w:rsidRDefault="00990653">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Setup the needed Final account reports</w:t>
            </w:r>
            <w:r w:rsidR="00CF1ECE">
              <w:rPr>
                <w:rFonts w:asciiTheme="minorHAnsi" w:hAnsiTheme="minorHAnsi" w:cstheme="minorHAnsi"/>
                <w:b w:val="0"/>
                <w:color w:val="212121"/>
                <w:sz w:val="28"/>
                <w:szCs w:val="28"/>
                <w:u w:val="none" w:color="212121"/>
              </w:rPr>
              <w:t xml:space="preserve"> / CBN Returns</w:t>
            </w:r>
            <w:r w:rsidR="00CC5A29">
              <w:rPr>
                <w:rFonts w:asciiTheme="minorHAnsi" w:hAnsiTheme="minorHAnsi" w:cstheme="minorHAnsi"/>
                <w:b w:val="0"/>
                <w:color w:val="212121"/>
                <w:sz w:val="28"/>
                <w:szCs w:val="28"/>
                <w:u w:val="none" w:color="212121"/>
              </w:rPr>
              <w:t xml:space="preserve"> templates</w:t>
            </w:r>
          </w:p>
        </w:tc>
      </w:tr>
    </w:tbl>
    <w:p w14:paraId="6DE06668" w14:textId="77777777" w:rsidR="00710EDA" w:rsidRDefault="0079430C">
      <w:pPr>
        <w:tabs>
          <w:tab w:val="left" w:pos="883"/>
        </w:tabs>
        <w:spacing w:before="191" w:line="247" w:lineRule="auto"/>
        <w:ind w:right="117"/>
        <w:rPr>
          <w:rFonts w:cstheme="minorHAnsi"/>
          <w:b/>
          <w:color w:val="212121"/>
          <w:sz w:val="28"/>
          <w:szCs w:val="28"/>
        </w:rPr>
      </w:pPr>
      <w:r>
        <w:rPr>
          <w:rFonts w:cstheme="minorHAnsi"/>
          <w:b/>
          <w:color w:val="212121"/>
          <w:sz w:val="28"/>
          <w:szCs w:val="28"/>
        </w:rPr>
        <w:t xml:space="preserve">Client’s Project Deliverables: </w:t>
      </w:r>
    </w:p>
    <w:tbl>
      <w:tblPr>
        <w:tblStyle w:val="TableGrid"/>
        <w:tblW w:w="0" w:type="auto"/>
        <w:tblLook w:val="04A0" w:firstRow="1" w:lastRow="0" w:firstColumn="1" w:lastColumn="0" w:noHBand="0" w:noVBand="1"/>
      </w:tblPr>
      <w:tblGrid>
        <w:gridCol w:w="1129"/>
        <w:gridCol w:w="8221"/>
      </w:tblGrid>
      <w:tr w:rsidR="00710EDA" w14:paraId="6DE0666B" w14:textId="77777777">
        <w:tc>
          <w:tcPr>
            <w:tcW w:w="1129" w:type="dxa"/>
          </w:tcPr>
          <w:p w14:paraId="6DE06669"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S/No</w:t>
            </w:r>
          </w:p>
        </w:tc>
        <w:tc>
          <w:tcPr>
            <w:tcW w:w="8221" w:type="dxa"/>
          </w:tcPr>
          <w:p w14:paraId="6DE0666A"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Description</w:t>
            </w:r>
          </w:p>
        </w:tc>
      </w:tr>
      <w:tr w:rsidR="00710EDA" w14:paraId="6DE0666E" w14:textId="77777777">
        <w:tc>
          <w:tcPr>
            <w:tcW w:w="1129" w:type="dxa"/>
          </w:tcPr>
          <w:p w14:paraId="6DE0666C"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1</w:t>
            </w:r>
          </w:p>
        </w:tc>
        <w:tc>
          <w:tcPr>
            <w:tcW w:w="8221" w:type="dxa"/>
          </w:tcPr>
          <w:p w14:paraId="6DE0666D"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 xml:space="preserve">Provide relevant information in a timely manner for the application deployment </w:t>
            </w:r>
          </w:p>
        </w:tc>
      </w:tr>
      <w:tr w:rsidR="00710EDA" w14:paraId="6DE06671" w14:textId="77777777">
        <w:tc>
          <w:tcPr>
            <w:tcW w:w="1129" w:type="dxa"/>
          </w:tcPr>
          <w:p w14:paraId="6DE0666F"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2</w:t>
            </w:r>
          </w:p>
        </w:tc>
        <w:tc>
          <w:tcPr>
            <w:tcW w:w="8221" w:type="dxa"/>
          </w:tcPr>
          <w:p w14:paraId="6DE06670"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Will be responsible for the payment of entire cost of project including any other incident cost during the cause of training and data migration</w:t>
            </w:r>
          </w:p>
        </w:tc>
      </w:tr>
      <w:tr w:rsidR="00710EDA" w14:paraId="6DE06674" w14:textId="77777777">
        <w:tc>
          <w:tcPr>
            <w:tcW w:w="1129" w:type="dxa"/>
          </w:tcPr>
          <w:p w14:paraId="6DE06672"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3</w:t>
            </w:r>
          </w:p>
        </w:tc>
        <w:tc>
          <w:tcPr>
            <w:tcW w:w="8221" w:type="dxa"/>
          </w:tcPr>
          <w:p w14:paraId="6DE06673"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Will be responsible for the re-current cost of Cloud Service (which may be Quarterly/Semi-Annually/Annually)</w:t>
            </w:r>
          </w:p>
        </w:tc>
      </w:tr>
      <w:tr w:rsidR="00710EDA" w14:paraId="6DE06677" w14:textId="77777777">
        <w:tc>
          <w:tcPr>
            <w:tcW w:w="1129" w:type="dxa"/>
          </w:tcPr>
          <w:p w14:paraId="6DE06675"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4</w:t>
            </w:r>
          </w:p>
        </w:tc>
        <w:tc>
          <w:tcPr>
            <w:tcW w:w="8221" w:type="dxa"/>
          </w:tcPr>
          <w:p w14:paraId="6DE06676"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Will be responsible for the operation and usage of the application after deployment is done</w:t>
            </w:r>
          </w:p>
        </w:tc>
      </w:tr>
      <w:tr w:rsidR="00710EDA" w14:paraId="6DE0667A" w14:textId="77777777">
        <w:tc>
          <w:tcPr>
            <w:tcW w:w="1129" w:type="dxa"/>
          </w:tcPr>
          <w:p w14:paraId="6DE06678"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5</w:t>
            </w:r>
          </w:p>
        </w:tc>
        <w:tc>
          <w:tcPr>
            <w:tcW w:w="8221" w:type="dxa"/>
          </w:tcPr>
          <w:p w14:paraId="6DE06679" w14:textId="77777777"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Will be responsible for the initial data capturing into the system after the bulk account migration is done.</w:t>
            </w:r>
          </w:p>
        </w:tc>
      </w:tr>
      <w:tr w:rsidR="00710EDA" w14:paraId="6DE0667D" w14:textId="77777777">
        <w:tc>
          <w:tcPr>
            <w:tcW w:w="1129" w:type="dxa"/>
          </w:tcPr>
          <w:p w14:paraId="6DE0667B" w14:textId="77777777" w:rsidR="00710EDA" w:rsidRDefault="0079430C">
            <w:pPr>
              <w:pStyle w:val="Heading2"/>
              <w:ind w:left="0"/>
              <w:jc w:val="center"/>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6</w:t>
            </w:r>
          </w:p>
        </w:tc>
        <w:tc>
          <w:tcPr>
            <w:tcW w:w="8221" w:type="dxa"/>
          </w:tcPr>
          <w:p w14:paraId="6DE0667C" w14:textId="425A7024" w:rsidR="00710EDA" w:rsidRDefault="0079430C">
            <w:pPr>
              <w:pStyle w:val="Heading2"/>
              <w:ind w:left="0"/>
              <w:rPr>
                <w:rFonts w:asciiTheme="minorHAnsi" w:hAnsiTheme="minorHAnsi" w:cstheme="minorHAnsi"/>
                <w:b w:val="0"/>
                <w:color w:val="212121"/>
                <w:sz w:val="28"/>
                <w:szCs w:val="28"/>
                <w:u w:val="none" w:color="212121"/>
              </w:rPr>
            </w:pPr>
            <w:r>
              <w:rPr>
                <w:rFonts w:asciiTheme="minorHAnsi" w:hAnsiTheme="minorHAnsi" w:cstheme="minorHAnsi"/>
                <w:b w:val="0"/>
                <w:color w:val="212121"/>
                <w:sz w:val="28"/>
                <w:szCs w:val="28"/>
                <w:u w:val="none" w:color="212121"/>
              </w:rPr>
              <w:t xml:space="preserve">Provide accommodation arrangements and feeding for Appsolute personal that may be deployed to site for physical on-site work for </w:t>
            </w:r>
            <w:r w:rsidR="003F098F">
              <w:rPr>
                <w:rFonts w:asciiTheme="minorHAnsi" w:hAnsiTheme="minorHAnsi" w:cstheme="minorHAnsi"/>
                <w:b w:val="0"/>
                <w:color w:val="212121"/>
                <w:sz w:val="28"/>
                <w:szCs w:val="28"/>
                <w:u w:val="none" w:color="212121"/>
              </w:rPr>
              <w:lastRenderedPageBreak/>
              <w:t>your</w:t>
            </w:r>
            <w:r>
              <w:rPr>
                <w:rFonts w:asciiTheme="minorHAnsi" w:hAnsiTheme="minorHAnsi" w:cstheme="minorHAnsi"/>
                <w:b w:val="0"/>
                <w:color w:val="212121"/>
                <w:sz w:val="28"/>
                <w:szCs w:val="28"/>
                <w:u w:val="none" w:color="212121"/>
              </w:rPr>
              <w:t xml:space="preserve"> organization, if need be for an onsite job.</w:t>
            </w:r>
          </w:p>
        </w:tc>
      </w:tr>
    </w:tbl>
    <w:p w14:paraId="6DE0667E" w14:textId="77777777" w:rsidR="00710EDA" w:rsidRDefault="00710EDA">
      <w:pPr>
        <w:rPr>
          <w:rFonts w:cstheme="minorHAnsi"/>
          <w:sz w:val="28"/>
          <w:szCs w:val="28"/>
        </w:rPr>
      </w:pPr>
    </w:p>
    <w:p w14:paraId="6DE06680" w14:textId="77777777" w:rsidR="00710EDA" w:rsidRDefault="0079430C">
      <w:pPr>
        <w:rPr>
          <w:rFonts w:cstheme="minorHAnsi"/>
          <w:b/>
          <w:bCs/>
          <w:sz w:val="32"/>
          <w:szCs w:val="32"/>
        </w:rPr>
      </w:pPr>
      <w:r>
        <w:rPr>
          <w:rFonts w:cstheme="minorHAnsi"/>
          <w:b/>
          <w:bCs/>
          <w:sz w:val="32"/>
          <w:szCs w:val="32"/>
        </w:rPr>
        <w:t>Conclusion:</w:t>
      </w:r>
    </w:p>
    <w:p w14:paraId="6DE06681" w14:textId="61884307" w:rsidR="00710EDA" w:rsidRDefault="00CC5A29" w:rsidP="00F605F8">
      <w:pPr>
        <w:pStyle w:val="Footer"/>
      </w:pPr>
      <w:r>
        <w:t>Implementing</w:t>
      </w:r>
      <w:r w:rsidR="0079430C">
        <w:t xml:space="preserve"> the Appsolute Banker Core Banking Application to the cloud offers </w:t>
      </w:r>
      <w:r w:rsidR="00B36ECB">
        <w:t>Delt</w:t>
      </w:r>
      <w:r w:rsidR="0079430C">
        <w:t>a</w:t>
      </w:r>
      <w:r w:rsidR="00B36ECB">
        <w:t xml:space="preserve"> Trust Mortgage bank </w:t>
      </w:r>
      <w:r w:rsidR="0079430C">
        <w:t>strategic opportunity to modernize its infrastructure, enhance operational agility, and deliver a more secure and scalable banking experience for its customers. Our team is</w:t>
      </w:r>
      <w:r w:rsidR="00727B9A">
        <w:t xml:space="preserve"> fully</w:t>
      </w:r>
      <w:r w:rsidR="0079430C">
        <w:t xml:space="preserve"> committed to partnering with </w:t>
      </w:r>
      <w:r w:rsidR="008E55E7">
        <w:t xml:space="preserve">Delta Trust Mortgage bank </w:t>
      </w:r>
      <w:r w:rsidR="0046272D">
        <w:t>through the process</w:t>
      </w:r>
      <w:r w:rsidR="0079430C">
        <w:t xml:space="preserve"> to ensure a successful </w:t>
      </w:r>
      <w:r w:rsidR="0046272D">
        <w:t>implementation</w:t>
      </w:r>
      <w:r w:rsidR="0079430C">
        <w:t>.</w:t>
      </w:r>
    </w:p>
    <w:p w14:paraId="6DE06682" w14:textId="77777777" w:rsidR="00710EDA" w:rsidRDefault="0079430C">
      <w:pPr>
        <w:rPr>
          <w:rFonts w:cstheme="minorHAnsi"/>
          <w:sz w:val="28"/>
          <w:szCs w:val="28"/>
        </w:rPr>
      </w:pPr>
      <w:r>
        <w:rPr>
          <w:rFonts w:cstheme="minorHAnsi"/>
          <w:sz w:val="28"/>
          <w:szCs w:val="28"/>
        </w:rPr>
        <w:t>We welcome the opportunity to discuss this proposal in further detail and address any questions or concerns you may have.</w:t>
      </w:r>
    </w:p>
    <w:p w14:paraId="6DE06685" w14:textId="77777777" w:rsidR="00710EDA" w:rsidRDefault="0079430C">
      <w:pPr>
        <w:rPr>
          <w:rFonts w:cstheme="minorHAnsi"/>
          <w:b/>
          <w:sz w:val="28"/>
          <w:szCs w:val="28"/>
        </w:rPr>
      </w:pPr>
      <w:r>
        <w:rPr>
          <w:rFonts w:cstheme="minorHAnsi"/>
          <w:b/>
          <w:sz w:val="28"/>
          <w:szCs w:val="28"/>
        </w:rPr>
        <w:t>Project Cost/Fee:</w:t>
      </w:r>
    </w:p>
    <w:tbl>
      <w:tblPr>
        <w:tblStyle w:val="TableGrid"/>
        <w:tblW w:w="0" w:type="auto"/>
        <w:tblLook w:val="04A0" w:firstRow="1" w:lastRow="0" w:firstColumn="1" w:lastColumn="0" w:noHBand="0" w:noVBand="1"/>
      </w:tblPr>
      <w:tblGrid>
        <w:gridCol w:w="6655"/>
        <w:gridCol w:w="2695"/>
      </w:tblGrid>
      <w:tr w:rsidR="00710EDA" w14:paraId="6DE06688" w14:textId="77777777">
        <w:tc>
          <w:tcPr>
            <w:tcW w:w="66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DE06686" w14:textId="77777777" w:rsidR="00710EDA" w:rsidRDefault="0079430C">
            <w:pPr>
              <w:spacing w:after="0" w:line="240" w:lineRule="auto"/>
              <w:rPr>
                <w:rFonts w:cstheme="minorHAnsi"/>
                <w:b/>
                <w:sz w:val="28"/>
                <w:szCs w:val="28"/>
              </w:rPr>
            </w:pPr>
            <w:r>
              <w:rPr>
                <w:rFonts w:cstheme="minorHAnsi"/>
                <w:b/>
                <w:sz w:val="28"/>
                <w:szCs w:val="28"/>
              </w:rPr>
              <w:t>Item</w:t>
            </w:r>
          </w:p>
        </w:tc>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DE06687" w14:textId="77777777" w:rsidR="00710EDA" w:rsidRDefault="0079430C">
            <w:pPr>
              <w:spacing w:after="0" w:line="240" w:lineRule="auto"/>
              <w:jc w:val="right"/>
              <w:rPr>
                <w:rFonts w:cstheme="minorHAnsi"/>
                <w:b/>
                <w:sz w:val="28"/>
                <w:szCs w:val="28"/>
              </w:rPr>
            </w:pPr>
            <w:r>
              <w:rPr>
                <w:rFonts w:cstheme="minorHAnsi"/>
                <w:b/>
                <w:sz w:val="28"/>
                <w:szCs w:val="28"/>
              </w:rPr>
              <w:t>Cost (N)</w:t>
            </w:r>
          </w:p>
        </w:tc>
      </w:tr>
      <w:tr w:rsidR="00710EDA" w14:paraId="6DE0668B" w14:textId="77777777">
        <w:tc>
          <w:tcPr>
            <w:tcW w:w="6655" w:type="dxa"/>
            <w:tcBorders>
              <w:top w:val="single" w:sz="4" w:space="0" w:color="BFBFBF" w:themeColor="background1" w:themeShade="BF"/>
            </w:tcBorders>
          </w:tcPr>
          <w:p w14:paraId="6DE06689" w14:textId="063FA1CB" w:rsidR="00710EDA" w:rsidRDefault="0079430C">
            <w:pPr>
              <w:spacing w:after="0" w:line="240" w:lineRule="auto"/>
              <w:rPr>
                <w:rFonts w:cstheme="minorHAnsi"/>
                <w:sz w:val="28"/>
                <w:szCs w:val="28"/>
              </w:rPr>
            </w:pPr>
            <w:r>
              <w:rPr>
                <w:rFonts w:cstheme="minorHAnsi"/>
                <w:sz w:val="28"/>
                <w:szCs w:val="28"/>
              </w:rPr>
              <w:t>Appsolute</w:t>
            </w:r>
            <w:r w:rsidR="004C2E72">
              <w:rPr>
                <w:rFonts w:cstheme="minorHAnsi"/>
                <w:sz w:val="28"/>
                <w:szCs w:val="28"/>
              </w:rPr>
              <w:t xml:space="preserve"> CBA</w:t>
            </w:r>
            <w:r>
              <w:rPr>
                <w:rFonts w:cstheme="minorHAnsi"/>
                <w:sz w:val="28"/>
                <w:szCs w:val="28"/>
              </w:rPr>
              <w:t xml:space="preserve"> Cloud Hosting / Implementation / Training</w:t>
            </w:r>
          </w:p>
        </w:tc>
        <w:tc>
          <w:tcPr>
            <w:tcW w:w="2695" w:type="dxa"/>
            <w:tcBorders>
              <w:top w:val="single" w:sz="4" w:space="0" w:color="BFBFBF" w:themeColor="background1" w:themeShade="BF"/>
            </w:tcBorders>
          </w:tcPr>
          <w:p w14:paraId="6DE0668A" w14:textId="74D2AAAF" w:rsidR="00710EDA" w:rsidRDefault="0079430C">
            <w:pPr>
              <w:spacing w:after="0" w:line="240" w:lineRule="auto"/>
              <w:jc w:val="right"/>
              <w:rPr>
                <w:rFonts w:cstheme="minorHAnsi"/>
                <w:sz w:val="28"/>
                <w:szCs w:val="28"/>
              </w:rPr>
            </w:pPr>
            <w:r>
              <w:rPr>
                <w:rFonts w:cstheme="minorHAnsi"/>
                <w:sz w:val="28"/>
                <w:szCs w:val="28"/>
              </w:rPr>
              <w:t>N</w:t>
            </w:r>
            <w:r w:rsidR="004C2E72">
              <w:rPr>
                <w:rFonts w:cstheme="minorHAnsi"/>
                <w:sz w:val="28"/>
                <w:szCs w:val="28"/>
              </w:rPr>
              <w:t>3,0</w:t>
            </w:r>
            <w:r>
              <w:rPr>
                <w:rFonts w:cstheme="minorHAnsi"/>
                <w:sz w:val="28"/>
                <w:szCs w:val="28"/>
              </w:rPr>
              <w:t>00,000.00</w:t>
            </w:r>
          </w:p>
        </w:tc>
      </w:tr>
      <w:tr w:rsidR="00F843F8" w14:paraId="16D9D97D" w14:textId="77777777">
        <w:tc>
          <w:tcPr>
            <w:tcW w:w="6655" w:type="dxa"/>
            <w:tcBorders>
              <w:top w:val="single" w:sz="4" w:space="0" w:color="BFBFBF" w:themeColor="background1" w:themeShade="BF"/>
            </w:tcBorders>
          </w:tcPr>
          <w:p w14:paraId="0CDC112D" w14:textId="62957D54" w:rsidR="00F843F8" w:rsidRDefault="00F843F8">
            <w:pPr>
              <w:spacing w:after="0" w:line="240" w:lineRule="auto"/>
              <w:rPr>
                <w:rFonts w:cstheme="minorHAnsi"/>
                <w:sz w:val="28"/>
                <w:szCs w:val="28"/>
              </w:rPr>
            </w:pPr>
            <w:r>
              <w:rPr>
                <w:rFonts w:cstheme="minorHAnsi"/>
                <w:sz w:val="28"/>
                <w:szCs w:val="28"/>
              </w:rPr>
              <w:t>USSD Mobile Banking</w:t>
            </w:r>
            <w:r w:rsidR="00D154CE">
              <w:rPr>
                <w:rFonts w:cstheme="minorHAnsi"/>
                <w:sz w:val="28"/>
                <w:szCs w:val="28"/>
              </w:rPr>
              <w:t xml:space="preserve"> (Setup Fee)</w:t>
            </w:r>
            <w:r w:rsidR="00B33022">
              <w:rPr>
                <w:rFonts w:cstheme="minorHAnsi"/>
                <w:sz w:val="28"/>
                <w:szCs w:val="28"/>
              </w:rPr>
              <w:t xml:space="preserve"> (</w:t>
            </w:r>
            <w:r w:rsidR="00B33022" w:rsidRPr="00BC3A29">
              <w:rPr>
                <w:rFonts w:cstheme="minorHAnsi"/>
                <w:b/>
                <w:bCs/>
                <w:sz w:val="28"/>
                <w:szCs w:val="28"/>
              </w:rPr>
              <w:t>N7</w:t>
            </w:r>
            <w:r w:rsidR="00B33022">
              <w:rPr>
                <w:rFonts w:cstheme="minorHAnsi"/>
                <w:sz w:val="28"/>
                <w:szCs w:val="28"/>
              </w:rPr>
              <w:t xml:space="preserve"> per Session)</w:t>
            </w:r>
          </w:p>
        </w:tc>
        <w:tc>
          <w:tcPr>
            <w:tcW w:w="2695" w:type="dxa"/>
            <w:tcBorders>
              <w:top w:val="single" w:sz="4" w:space="0" w:color="BFBFBF" w:themeColor="background1" w:themeShade="BF"/>
            </w:tcBorders>
          </w:tcPr>
          <w:p w14:paraId="718BAF88" w14:textId="50EC7255" w:rsidR="00F843F8" w:rsidRDefault="00F843F8">
            <w:pPr>
              <w:spacing w:after="0" w:line="240" w:lineRule="auto"/>
              <w:jc w:val="right"/>
              <w:rPr>
                <w:rFonts w:cstheme="minorHAnsi"/>
                <w:sz w:val="28"/>
                <w:szCs w:val="28"/>
              </w:rPr>
            </w:pPr>
            <w:r>
              <w:rPr>
                <w:rFonts w:cstheme="minorHAnsi"/>
                <w:sz w:val="28"/>
                <w:szCs w:val="28"/>
              </w:rPr>
              <w:t>N 10</w:t>
            </w:r>
            <w:r w:rsidR="00D154CE">
              <w:rPr>
                <w:rFonts w:cstheme="minorHAnsi"/>
                <w:sz w:val="28"/>
                <w:szCs w:val="28"/>
              </w:rPr>
              <w:t>0,000.00</w:t>
            </w:r>
          </w:p>
        </w:tc>
      </w:tr>
      <w:tr w:rsidR="00F843F8" w14:paraId="04E59965" w14:textId="77777777">
        <w:tc>
          <w:tcPr>
            <w:tcW w:w="6655" w:type="dxa"/>
            <w:tcBorders>
              <w:top w:val="single" w:sz="4" w:space="0" w:color="BFBFBF" w:themeColor="background1" w:themeShade="BF"/>
            </w:tcBorders>
          </w:tcPr>
          <w:p w14:paraId="117F9D31" w14:textId="2646CA77" w:rsidR="00F843F8" w:rsidRDefault="00D154CE">
            <w:pPr>
              <w:spacing w:after="0" w:line="240" w:lineRule="auto"/>
              <w:rPr>
                <w:rFonts w:cstheme="minorHAnsi"/>
                <w:sz w:val="28"/>
                <w:szCs w:val="28"/>
              </w:rPr>
            </w:pPr>
            <w:r>
              <w:rPr>
                <w:rFonts w:cstheme="minorHAnsi"/>
                <w:sz w:val="28"/>
                <w:szCs w:val="28"/>
              </w:rPr>
              <w:t xml:space="preserve">Android Mobile App </w:t>
            </w:r>
            <w:r w:rsidR="008E684B">
              <w:rPr>
                <w:rFonts w:cstheme="minorHAnsi"/>
                <w:sz w:val="28"/>
                <w:szCs w:val="28"/>
              </w:rPr>
              <w:br/>
            </w:r>
            <w:r>
              <w:rPr>
                <w:rFonts w:cstheme="minorHAnsi"/>
                <w:sz w:val="28"/>
                <w:szCs w:val="28"/>
              </w:rPr>
              <w:t xml:space="preserve">iOS Mobile App </w:t>
            </w:r>
            <w:r w:rsidR="008E684B">
              <w:rPr>
                <w:rFonts w:cstheme="minorHAnsi"/>
                <w:sz w:val="28"/>
                <w:szCs w:val="28"/>
              </w:rPr>
              <w:br/>
              <w:t xml:space="preserve">Web based </w:t>
            </w:r>
            <w:r>
              <w:rPr>
                <w:rFonts w:cstheme="minorHAnsi"/>
                <w:sz w:val="28"/>
                <w:szCs w:val="28"/>
              </w:rPr>
              <w:t>Internet Banking</w:t>
            </w:r>
            <w:r w:rsidR="006A270C">
              <w:rPr>
                <w:rFonts w:cstheme="minorHAnsi"/>
                <w:sz w:val="28"/>
                <w:szCs w:val="28"/>
              </w:rPr>
              <w:t xml:space="preserve"> </w:t>
            </w:r>
            <w:r w:rsidR="008E684B">
              <w:rPr>
                <w:rFonts w:cstheme="minorHAnsi"/>
                <w:sz w:val="28"/>
                <w:szCs w:val="28"/>
              </w:rPr>
              <w:br/>
            </w:r>
            <w:r w:rsidR="006A270C">
              <w:rPr>
                <w:rFonts w:cstheme="minorHAnsi"/>
                <w:sz w:val="28"/>
                <w:szCs w:val="28"/>
              </w:rPr>
              <w:t>(USD 3,000.00)</w:t>
            </w:r>
            <w:r w:rsidR="005A668B">
              <w:rPr>
                <w:rFonts w:cstheme="minorHAnsi"/>
                <w:sz w:val="28"/>
                <w:szCs w:val="28"/>
              </w:rPr>
              <w:t xml:space="preserve"> </w:t>
            </w:r>
            <w:r w:rsidR="00BA1054">
              <w:rPr>
                <w:rFonts w:cstheme="minorHAnsi"/>
                <w:sz w:val="28"/>
                <w:szCs w:val="28"/>
              </w:rPr>
              <w:t>(</w:t>
            </w:r>
            <w:r w:rsidR="005A668B">
              <w:rPr>
                <w:rFonts w:cstheme="minorHAnsi"/>
                <w:sz w:val="28"/>
                <w:szCs w:val="28"/>
              </w:rPr>
              <w:t>@ N1,</w:t>
            </w:r>
            <w:r w:rsidR="008E684B">
              <w:rPr>
                <w:rFonts w:cstheme="minorHAnsi"/>
                <w:sz w:val="28"/>
                <w:szCs w:val="28"/>
              </w:rPr>
              <w:t>7</w:t>
            </w:r>
            <w:r w:rsidR="005A668B">
              <w:rPr>
                <w:rFonts w:cstheme="minorHAnsi"/>
                <w:sz w:val="28"/>
                <w:szCs w:val="28"/>
              </w:rPr>
              <w:t>00</w:t>
            </w:r>
            <w:r w:rsidR="00AC0DB3">
              <w:rPr>
                <w:rFonts w:cstheme="minorHAnsi"/>
                <w:sz w:val="28"/>
                <w:szCs w:val="28"/>
              </w:rPr>
              <w:t xml:space="preserve"> </w:t>
            </w:r>
            <w:r w:rsidR="00BA1054">
              <w:rPr>
                <w:rFonts w:cstheme="minorHAnsi"/>
                <w:sz w:val="28"/>
                <w:szCs w:val="28"/>
              </w:rPr>
              <w:t>per</w:t>
            </w:r>
            <w:r w:rsidR="00AC0DB3">
              <w:rPr>
                <w:rFonts w:cstheme="minorHAnsi"/>
                <w:sz w:val="28"/>
                <w:szCs w:val="28"/>
              </w:rPr>
              <w:t xml:space="preserve"> USD</w:t>
            </w:r>
            <w:r w:rsidR="00BA1054">
              <w:rPr>
                <w:rFonts w:cstheme="minorHAnsi"/>
                <w:sz w:val="28"/>
                <w:szCs w:val="28"/>
              </w:rPr>
              <w:t>)</w:t>
            </w:r>
          </w:p>
        </w:tc>
        <w:tc>
          <w:tcPr>
            <w:tcW w:w="2695" w:type="dxa"/>
            <w:tcBorders>
              <w:top w:val="single" w:sz="4" w:space="0" w:color="BFBFBF" w:themeColor="background1" w:themeShade="BF"/>
            </w:tcBorders>
          </w:tcPr>
          <w:p w14:paraId="67BE26DB" w14:textId="0E49FD16" w:rsidR="00F843F8" w:rsidRDefault="004919DF">
            <w:pPr>
              <w:spacing w:after="0" w:line="240" w:lineRule="auto"/>
              <w:jc w:val="right"/>
              <w:rPr>
                <w:rFonts w:cstheme="minorHAnsi"/>
                <w:sz w:val="28"/>
                <w:szCs w:val="28"/>
              </w:rPr>
            </w:pPr>
            <w:r>
              <w:rPr>
                <w:rFonts w:cstheme="minorHAnsi"/>
                <w:sz w:val="28"/>
                <w:szCs w:val="28"/>
              </w:rPr>
              <w:t xml:space="preserve">N </w:t>
            </w:r>
            <w:r w:rsidR="008E684B">
              <w:rPr>
                <w:rFonts w:cstheme="minorHAnsi"/>
                <w:sz w:val="28"/>
                <w:szCs w:val="28"/>
              </w:rPr>
              <w:t>5</w:t>
            </w:r>
            <w:r w:rsidR="00AC0DB3">
              <w:rPr>
                <w:rFonts w:cstheme="minorHAnsi"/>
                <w:sz w:val="28"/>
                <w:szCs w:val="28"/>
              </w:rPr>
              <w:t>,</w:t>
            </w:r>
            <w:r w:rsidR="008E684B">
              <w:rPr>
                <w:rFonts w:cstheme="minorHAnsi"/>
                <w:sz w:val="28"/>
                <w:szCs w:val="28"/>
              </w:rPr>
              <w:t>1</w:t>
            </w:r>
            <w:r w:rsidR="00AC0DB3">
              <w:rPr>
                <w:rFonts w:cstheme="minorHAnsi"/>
                <w:sz w:val="28"/>
                <w:szCs w:val="28"/>
              </w:rPr>
              <w:t>00,000.00</w:t>
            </w:r>
          </w:p>
        </w:tc>
      </w:tr>
      <w:tr w:rsidR="00EF409A" w:rsidRPr="00005A1D" w14:paraId="0DAAB1B9" w14:textId="77777777">
        <w:tc>
          <w:tcPr>
            <w:tcW w:w="6655" w:type="dxa"/>
            <w:tcBorders>
              <w:top w:val="single" w:sz="4" w:space="0" w:color="BFBFBF" w:themeColor="background1" w:themeShade="BF"/>
            </w:tcBorders>
          </w:tcPr>
          <w:p w14:paraId="3964D0E0" w14:textId="2D27D40B" w:rsidR="00EF409A" w:rsidRPr="00005A1D" w:rsidRDefault="00EF409A">
            <w:pPr>
              <w:spacing w:after="0" w:line="240" w:lineRule="auto"/>
              <w:rPr>
                <w:rFonts w:cstheme="minorHAnsi"/>
                <w:b/>
                <w:bCs/>
                <w:sz w:val="28"/>
                <w:szCs w:val="28"/>
              </w:rPr>
            </w:pPr>
            <w:r w:rsidRPr="00005A1D">
              <w:rPr>
                <w:rFonts w:cstheme="minorHAnsi"/>
                <w:b/>
                <w:bCs/>
                <w:sz w:val="28"/>
                <w:szCs w:val="28"/>
              </w:rPr>
              <w:t>TOTAL:</w:t>
            </w:r>
          </w:p>
        </w:tc>
        <w:tc>
          <w:tcPr>
            <w:tcW w:w="2695" w:type="dxa"/>
            <w:tcBorders>
              <w:top w:val="single" w:sz="4" w:space="0" w:color="BFBFBF" w:themeColor="background1" w:themeShade="BF"/>
            </w:tcBorders>
          </w:tcPr>
          <w:p w14:paraId="6BAE02B4" w14:textId="044BE408" w:rsidR="00EF409A" w:rsidRPr="00005A1D" w:rsidRDefault="008E684B">
            <w:pPr>
              <w:spacing w:after="0" w:line="240" w:lineRule="auto"/>
              <w:jc w:val="right"/>
              <w:rPr>
                <w:rFonts w:cstheme="minorHAnsi"/>
                <w:b/>
                <w:bCs/>
                <w:sz w:val="28"/>
                <w:szCs w:val="28"/>
              </w:rPr>
            </w:pPr>
            <w:r>
              <w:rPr>
                <w:rFonts w:cstheme="minorHAnsi"/>
                <w:b/>
                <w:bCs/>
                <w:sz w:val="28"/>
                <w:szCs w:val="28"/>
              </w:rPr>
              <w:t>8</w:t>
            </w:r>
            <w:r w:rsidR="00005A1D" w:rsidRPr="00005A1D">
              <w:rPr>
                <w:rFonts w:cstheme="minorHAnsi"/>
                <w:b/>
                <w:bCs/>
                <w:sz w:val="28"/>
                <w:szCs w:val="28"/>
              </w:rPr>
              <w:t>,</w:t>
            </w:r>
            <w:r>
              <w:rPr>
                <w:rFonts w:cstheme="minorHAnsi"/>
                <w:b/>
                <w:bCs/>
                <w:sz w:val="28"/>
                <w:szCs w:val="28"/>
              </w:rPr>
              <w:t>2</w:t>
            </w:r>
            <w:r w:rsidR="00005A1D" w:rsidRPr="00005A1D">
              <w:rPr>
                <w:rFonts w:cstheme="minorHAnsi"/>
                <w:b/>
                <w:bCs/>
                <w:sz w:val="28"/>
                <w:szCs w:val="28"/>
              </w:rPr>
              <w:t>00,000.00</w:t>
            </w:r>
          </w:p>
        </w:tc>
      </w:tr>
      <w:tr w:rsidR="004919DF" w:rsidRPr="00BA1054" w14:paraId="6CA91840" w14:textId="77777777">
        <w:tc>
          <w:tcPr>
            <w:tcW w:w="6655" w:type="dxa"/>
            <w:tcBorders>
              <w:top w:val="single" w:sz="4" w:space="0" w:color="BFBFBF" w:themeColor="background1" w:themeShade="BF"/>
            </w:tcBorders>
          </w:tcPr>
          <w:p w14:paraId="065BABC2" w14:textId="679EEC31" w:rsidR="004919DF" w:rsidRPr="00BA1054" w:rsidRDefault="00005A1D">
            <w:pPr>
              <w:spacing w:after="0" w:line="240" w:lineRule="auto"/>
              <w:rPr>
                <w:rFonts w:cstheme="minorHAnsi"/>
                <w:color w:val="FF0000"/>
                <w:sz w:val="28"/>
                <w:szCs w:val="28"/>
              </w:rPr>
            </w:pPr>
            <w:r w:rsidRPr="008E684B">
              <w:rPr>
                <w:rFonts w:cstheme="minorHAnsi"/>
                <w:color w:val="FF0000"/>
                <w:sz w:val="24"/>
                <w:szCs w:val="24"/>
              </w:rPr>
              <w:t>DISCOUNT</w:t>
            </w:r>
            <w:r w:rsidR="008E684B" w:rsidRPr="008E684B">
              <w:rPr>
                <w:rFonts w:cstheme="minorHAnsi"/>
                <w:color w:val="FF0000"/>
                <w:sz w:val="24"/>
                <w:szCs w:val="24"/>
              </w:rPr>
              <w:t xml:space="preserve"> EXISTING CLIENT</w:t>
            </w:r>
            <w:r w:rsidR="00AB30F2" w:rsidRPr="008E684B">
              <w:rPr>
                <w:rFonts w:cstheme="minorHAnsi"/>
                <w:color w:val="FF0000"/>
                <w:sz w:val="24"/>
                <w:szCs w:val="24"/>
              </w:rPr>
              <w:t xml:space="preserve"> (</w:t>
            </w:r>
            <w:r w:rsidR="00DD2FCB" w:rsidRPr="008E684B">
              <w:rPr>
                <w:rFonts w:cstheme="minorHAnsi"/>
                <w:color w:val="FF0000"/>
                <w:sz w:val="24"/>
                <w:szCs w:val="24"/>
              </w:rPr>
              <w:t>About 2</w:t>
            </w:r>
            <w:r w:rsidR="008E684B">
              <w:rPr>
                <w:rFonts w:cstheme="minorHAnsi"/>
                <w:color w:val="FF0000"/>
                <w:sz w:val="24"/>
                <w:szCs w:val="24"/>
              </w:rPr>
              <w:t>5</w:t>
            </w:r>
            <w:r w:rsidR="00DD2FCB" w:rsidRPr="008E684B">
              <w:rPr>
                <w:rFonts w:cstheme="minorHAnsi"/>
                <w:color w:val="FF0000"/>
                <w:sz w:val="24"/>
                <w:szCs w:val="24"/>
              </w:rPr>
              <w:t>%</w:t>
            </w:r>
            <w:r w:rsidR="00AB30F2" w:rsidRPr="008E684B">
              <w:rPr>
                <w:rFonts w:cstheme="minorHAnsi"/>
                <w:color w:val="FF0000"/>
                <w:sz w:val="24"/>
                <w:szCs w:val="24"/>
              </w:rPr>
              <w:t>)</w:t>
            </w:r>
            <w:r w:rsidR="002748AF" w:rsidRPr="008E684B">
              <w:rPr>
                <w:rFonts w:cstheme="minorHAnsi"/>
                <w:color w:val="FF0000"/>
                <w:sz w:val="24"/>
                <w:szCs w:val="24"/>
              </w:rPr>
              <w:t xml:space="preserve"> (Fixed Amount)</w:t>
            </w:r>
            <w:r w:rsidRPr="008E684B">
              <w:rPr>
                <w:rFonts w:cstheme="minorHAnsi"/>
                <w:color w:val="FF0000"/>
                <w:sz w:val="24"/>
                <w:szCs w:val="24"/>
              </w:rPr>
              <w:t>:</w:t>
            </w:r>
          </w:p>
        </w:tc>
        <w:tc>
          <w:tcPr>
            <w:tcW w:w="2695" w:type="dxa"/>
            <w:tcBorders>
              <w:top w:val="single" w:sz="4" w:space="0" w:color="BFBFBF" w:themeColor="background1" w:themeShade="BF"/>
            </w:tcBorders>
          </w:tcPr>
          <w:p w14:paraId="05D8E3D5" w14:textId="257800F8" w:rsidR="004919DF" w:rsidRPr="00BA1054" w:rsidRDefault="002748AF">
            <w:pPr>
              <w:spacing w:after="0" w:line="240" w:lineRule="auto"/>
              <w:jc w:val="right"/>
              <w:rPr>
                <w:rFonts w:cstheme="minorHAnsi"/>
                <w:color w:val="FF0000"/>
                <w:sz w:val="28"/>
                <w:szCs w:val="28"/>
              </w:rPr>
            </w:pPr>
            <w:r w:rsidRPr="00BA1054">
              <w:rPr>
                <w:rFonts w:cstheme="minorHAnsi"/>
                <w:color w:val="FF0000"/>
                <w:sz w:val="28"/>
                <w:szCs w:val="28"/>
              </w:rPr>
              <w:t>-</w:t>
            </w:r>
            <w:r w:rsidR="008E684B">
              <w:rPr>
                <w:rFonts w:cstheme="minorHAnsi"/>
                <w:color w:val="FF0000"/>
                <w:sz w:val="28"/>
                <w:szCs w:val="28"/>
              </w:rPr>
              <w:t>2</w:t>
            </w:r>
            <w:r w:rsidRPr="00BA1054">
              <w:rPr>
                <w:rFonts w:cstheme="minorHAnsi"/>
                <w:color w:val="FF0000"/>
                <w:sz w:val="28"/>
                <w:szCs w:val="28"/>
              </w:rPr>
              <w:t>,</w:t>
            </w:r>
            <w:r w:rsidR="008E684B">
              <w:rPr>
                <w:rFonts w:cstheme="minorHAnsi"/>
                <w:color w:val="FF0000"/>
                <w:sz w:val="28"/>
                <w:szCs w:val="28"/>
              </w:rPr>
              <w:t>05</w:t>
            </w:r>
            <w:r w:rsidRPr="00BA1054">
              <w:rPr>
                <w:rFonts w:cstheme="minorHAnsi"/>
                <w:color w:val="FF0000"/>
                <w:sz w:val="28"/>
                <w:szCs w:val="28"/>
              </w:rPr>
              <w:t>0,000.00</w:t>
            </w:r>
          </w:p>
        </w:tc>
      </w:tr>
      <w:tr w:rsidR="002748AF" w:rsidRPr="002748AF" w14:paraId="47A75AED" w14:textId="77777777">
        <w:tc>
          <w:tcPr>
            <w:tcW w:w="6655" w:type="dxa"/>
            <w:tcBorders>
              <w:top w:val="single" w:sz="4" w:space="0" w:color="BFBFBF" w:themeColor="background1" w:themeShade="BF"/>
            </w:tcBorders>
          </w:tcPr>
          <w:p w14:paraId="3076E2AC" w14:textId="77777777" w:rsidR="00186EB5" w:rsidRDefault="00186EB5">
            <w:pPr>
              <w:spacing w:after="0" w:line="240" w:lineRule="auto"/>
              <w:rPr>
                <w:rFonts w:cstheme="minorHAnsi"/>
                <w:b/>
                <w:bCs/>
                <w:sz w:val="28"/>
                <w:szCs w:val="28"/>
              </w:rPr>
            </w:pPr>
          </w:p>
          <w:p w14:paraId="21F6620C" w14:textId="54B4A04F" w:rsidR="002748AF" w:rsidRPr="002748AF" w:rsidRDefault="002748AF">
            <w:pPr>
              <w:spacing w:after="0" w:line="240" w:lineRule="auto"/>
              <w:rPr>
                <w:rFonts w:cstheme="minorHAnsi"/>
                <w:b/>
                <w:bCs/>
                <w:sz w:val="28"/>
                <w:szCs w:val="28"/>
              </w:rPr>
            </w:pPr>
            <w:r w:rsidRPr="002748AF">
              <w:rPr>
                <w:rFonts w:cstheme="minorHAnsi"/>
                <w:b/>
                <w:bCs/>
                <w:sz w:val="28"/>
                <w:szCs w:val="28"/>
              </w:rPr>
              <w:t>NET AMOUNT:</w:t>
            </w:r>
          </w:p>
        </w:tc>
        <w:tc>
          <w:tcPr>
            <w:tcW w:w="2695" w:type="dxa"/>
            <w:tcBorders>
              <w:top w:val="single" w:sz="4" w:space="0" w:color="BFBFBF" w:themeColor="background1" w:themeShade="BF"/>
            </w:tcBorders>
          </w:tcPr>
          <w:p w14:paraId="229A44C5" w14:textId="77777777" w:rsidR="00186EB5" w:rsidRDefault="00186EB5">
            <w:pPr>
              <w:spacing w:after="0" w:line="240" w:lineRule="auto"/>
              <w:jc w:val="right"/>
              <w:rPr>
                <w:rFonts w:cstheme="minorHAnsi"/>
                <w:b/>
                <w:bCs/>
                <w:sz w:val="28"/>
                <w:szCs w:val="28"/>
              </w:rPr>
            </w:pPr>
          </w:p>
          <w:p w14:paraId="041C2AEC" w14:textId="233E36F9" w:rsidR="002748AF" w:rsidRPr="002748AF" w:rsidRDefault="002748AF">
            <w:pPr>
              <w:spacing w:after="0" w:line="240" w:lineRule="auto"/>
              <w:jc w:val="right"/>
              <w:rPr>
                <w:rFonts w:cstheme="minorHAnsi"/>
                <w:b/>
                <w:bCs/>
                <w:sz w:val="28"/>
                <w:szCs w:val="28"/>
              </w:rPr>
            </w:pPr>
            <w:r w:rsidRPr="002748AF">
              <w:rPr>
                <w:rFonts w:cstheme="minorHAnsi"/>
                <w:b/>
                <w:bCs/>
                <w:sz w:val="28"/>
                <w:szCs w:val="28"/>
              </w:rPr>
              <w:t>6,</w:t>
            </w:r>
            <w:r w:rsidR="008E684B">
              <w:rPr>
                <w:rFonts w:cstheme="minorHAnsi"/>
                <w:b/>
                <w:bCs/>
                <w:sz w:val="28"/>
                <w:szCs w:val="28"/>
              </w:rPr>
              <w:t>150</w:t>
            </w:r>
            <w:r w:rsidRPr="002748AF">
              <w:rPr>
                <w:rFonts w:cstheme="minorHAnsi"/>
                <w:b/>
                <w:bCs/>
                <w:sz w:val="28"/>
                <w:szCs w:val="28"/>
              </w:rPr>
              <w:t>,000.00</w:t>
            </w:r>
          </w:p>
        </w:tc>
      </w:tr>
      <w:tr w:rsidR="006F040F" w:rsidRPr="002748AF" w14:paraId="27DA4009" w14:textId="77777777">
        <w:tc>
          <w:tcPr>
            <w:tcW w:w="6655" w:type="dxa"/>
            <w:tcBorders>
              <w:top w:val="single" w:sz="4" w:space="0" w:color="BFBFBF" w:themeColor="background1" w:themeShade="BF"/>
            </w:tcBorders>
          </w:tcPr>
          <w:p w14:paraId="53693E96" w14:textId="77777777" w:rsidR="006F040F" w:rsidRPr="002748AF" w:rsidRDefault="006F040F">
            <w:pPr>
              <w:spacing w:after="0" w:line="240" w:lineRule="auto"/>
              <w:rPr>
                <w:rFonts w:cstheme="minorHAnsi"/>
                <w:b/>
                <w:bCs/>
                <w:sz w:val="28"/>
                <w:szCs w:val="28"/>
              </w:rPr>
            </w:pPr>
          </w:p>
        </w:tc>
        <w:tc>
          <w:tcPr>
            <w:tcW w:w="2695" w:type="dxa"/>
            <w:tcBorders>
              <w:top w:val="single" w:sz="4" w:space="0" w:color="BFBFBF" w:themeColor="background1" w:themeShade="BF"/>
            </w:tcBorders>
          </w:tcPr>
          <w:p w14:paraId="0792DAA2" w14:textId="77777777" w:rsidR="006F040F" w:rsidRPr="002748AF" w:rsidRDefault="006F040F">
            <w:pPr>
              <w:spacing w:after="0" w:line="240" w:lineRule="auto"/>
              <w:jc w:val="right"/>
              <w:rPr>
                <w:rFonts w:cstheme="minorHAnsi"/>
                <w:b/>
                <w:bCs/>
                <w:sz w:val="28"/>
                <w:szCs w:val="28"/>
              </w:rPr>
            </w:pPr>
          </w:p>
        </w:tc>
      </w:tr>
      <w:tr w:rsidR="00710EDA" w14:paraId="6DE0668E" w14:textId="77777777">
        <w:trPr>
          <w:trHeight w:val="377"/>
        </w:trPr>
        <w:tc>
          <w:tcPr>
            <w:tcW w:w="6655" w:type="dxa"/>
          </w:tcPr>
          <w:p w14:paraId="6DE0668C" w14:textId="77777777" w:rsidR="00710EDA" w:rsidRDefault="0079430C">
            <w:pPr>
              <w:spacing w:after="0" w:line="240" w:lineRule="auto"/>
              <w:rPr>
                <w:rFonts w:cstheme="minorHAnsi"/>
                <w:sz w:val="28"/>
                <w:szCs w:val="28"/>
              </w:rPr>
            </w:pPr>
            <w:r>
              <w:rPr>
                <w:rFonts w:cstheme="minorHAnsi"/>
                <w:sz w:val="28"/>
                <w:szCs w:val="28"/>
              </w:rPr>
              <w:t>Cloud Hosting monthly renewal</w:t>
            </w:r>
          </w:p>
        </w:tc>
        <w:tc>
          <w:tcPr>
            <w:tcW w:w="2695" w:type="dxa"/>
          </w:tcPr>
          <w:p w14:paraId="6DE0668D" w14:textId="5FAA8B8E" w:rsidR="00710EDA" w:rsidRDefault="0079430C">
            <w:pPr>
              <w:spacing w:after="0" w:line="240" w:lineRule="auto"/>
              <w:jc w:val="right"/>
              <w:rPr>
                <w:rFonts w:cstheme="minorHAnsi"/>
                <w:sz w:val="28"/>
                <w:szCs w:val="28"/>
              </w:rPr>
            </w:pPr>
            <w:r>
              <w:rPr>
                <w:rFonts w:cstheme="minorHAnsi"/>
                <w:sz w:val="28"/>
                <w:szCs w:val="28"/>
              </w:rPr>
              <w:t>N</w:t>
            </w:r>
            <w:r w:rsidR="004C2E72">
              <w:rPr>
                <w:rFonts w:cstheme="minorHAnsi"/>
                <w:sz w:val="28"/>
                <w:szCs w:val="28"/>
              </w:rPr>
              <w:t>8</w:t>
            </w:r>
            <w:r>
              <w:rPr>
                <w:rFonts w:cstheme="minorHAnsi"/>
                <w:sz w:val="28"/>
                <w:szCs w:val="28"/>
              </w:rPr>
              <w:t>0,000.00</w:t>
            </w:r>
          </w:p>
        </w:tc>
      </w:tr>
      <w:tr w:rsidR="00710EDA" w14:paraId="6DE06691" w14:textId="77777777">
        <w:tc>
          <w:tcPr>
            <w:tcW w:w="6655" w:type="dxa"/>
          </w:tcPr>
          <w:p w14:paraId="6DE0668F" w14:textId="77777777" w:rsidR="00710EDA" w:rsidRDefault="00710EDA">
            <w:pPr>
              <w:spacing w:after="0" w:line="240" w:lineRule="auto"/>
              <w:rPr>
                <w:rFonts w:cstheme="minorHAnsi"/>
                <w:sz w:val="28"/>
                <w:szCs w:val="28"/>
              </w:rPr>
            </w:pPr>
          </w:p>
        </w:tc>
        <w:tc>
          <w:tcPr>
            <w:tcW w:w="2695" w:type="dxa"/>
          </w:tcPr>
          <w:p w14:paraId="6DE06690" w14:textId="77777777" w:rsidR="00710EDA" w:rsidRDefault="00710EDA">
            <w:pPr>
              <w:spacing w:after="0" w:line="240" w:lineRule="auto"/>
              <w:jc w:val="right"/>
              <w:rPr>
                <w:rFonts w:cstheme="minorHAnsi"/>
                <w:sz w:val="28"/>
                <w:szCs w:val="28"/>
              </w:rPr>
            </w:pPr>
          </w:p>
        </w:tc>
      </w:tr>
      <w:tr w:rsidR="00710EDA" w14:paraId="6DE06694" w14:textId="77777777">
        <w:tc>
          <w:tcPr>
            <w:tcW w:w="6655" w:type="dxa"/>
          </w:tcPr>
          <w:p w14:paraId="0987ACAA" w14:textId="77777777" w:rsidR="00186EB5" w:rsidRDefault="00186EB5">
            <w:pPr>
              <w:spacing w:after="0" w:line="240" w:lineRule="auto"/>
              <w:rPr>
                <w:rFonts w:cstheme="minorHAnsi"/>
                <w:b/>
                <w:sz w:val="28"/>
                <w:szCs w:val="28"/>
              </w:rPr>
            </w:pPr>
          </w:p>
          <w:p w14:paraId="6DE06692" w14:textId="134CEF5E" w:rsidR="00710EDA" w:rsidRDefault="0079430C">
            <w:pPr>
              <w:spacing w:after="0" w:line="240" w:lineRule="auto"/>
              <w:rPr>
                <w:rFonts w:cstheme="minorHAnsi"/>
                <w:b/>
                <w:sz w:val="28"/>
                <w:szCs w:val="28"/>
              </w:rPr>
            </w:pPr>
            <w:r>
              <w:rPr>
                <w:rFonts w:cstheme="minorHAnsi"/>
                <w:b/>
                <w:sz w:val="28"/>
                <w:szCs w:val="28"/>
              </w:rPr>
              <w:t>TOTAL</w:t>
            </w:r>
            <w:r w:rsidR="006F040F">
              <w:rPr>
                <w:rFonts w:cstheme="minorHAnsi"/>
                <w:b/>
                <w:sz w:val="28"/>
                <w:szCs w:val="28"/>
              </w:rPr>
              <w:t xml:space="preserve"> PAYABLE</w:t>
            </w:r>
            <w:r>
              <w:rPr>
                <w:rFonts w:cstheme="minorHAnsi"/>
                <w:b/>
                <w:sz w:val="28"/>
                <w:szCs w:val="28"/>
              </w:rPr>
              <w:t>:</w:t>
            </w:r>
          </w:p>
        </w:tc>
        <w:tc>
          <w:tcPr>
            <w:tcW w:w="2695" w:type="dxa"/>
          </w:tcPr>
          <w:p w14:paraId="1A2D2B1A" w14:textId="77777777" w:rsidR="00186EB5" w:rsidRDefault="00186EB5">
            <w:pPr>
              <w:spacing w:after="0" w:line="240" w:lineRule="auto"/>
              <w:jc w:val="right"/>
              <w:rPr>
                <w:rFonts w:cstheme="minorHAnsi"/>
                <w:b/>
                <w:sz w:val="28"/>
                <w:szCs w:val="28"/>
              </w:rPr>
            </w:pPr>
          </w:p>
          <w:p w14:paraId="6DE06693" w14:textId="580E0AB5" w:rsidR="00710EDA" w:rsidRDefault="0079430C">
            <w:pPr>
              <w:spacing w:after="0" w:line="240" w:lineRule="auto"/>
              <w:jc w:val="right"/>
              <w:rPr>
                <w:rFonts w:cstheme="minorHAnsi"/>
                <w:b/>
                <w:sz w:val="28"/>
                <w:szCs w:val="28"/>
              </w:rPr>
            </w:pPr>
            <w:r>
              <w:rPr>
                <w:rFonts w:cstheme="minorHAnsi"/>
                <w:b/>
                <w:sz w:val="28"/>
                <w:szCs w:val="28"/>
              </w:rPr>
              <w:t xml:space="preserve">N </w:t>
            </w:r>
            <w:r w:rsidR="006F040F">
              <w:rPr>
                <w:rFonts w:cstheme="minorHAnsi"/>
                <w:b/>
                <w:sz w:val="28"/>
                <w:szCs w:val="28"/>
              </w:rPr>
              <w:t>6</w:t>
            </w:r>
            <w:r w:rsidR="004C2E72">
              <w:rPr>
                <w:rFonts w:cstheme="minorHAnsi"/>
                <w:b/>
                <w:sz w:val="28"/>
                <w:szCs w:val="28"/>
              </w:rPr>
              <w:t>,</w:t>
            </w:r>
            <w:r w:rsidR="008E684B">
              <w:rPr>
                <w:rFonts w:cstheme="minorHAnsi"/>
                <w:b/>
                <w:sz w:val="28"/>
                <w:szCs w:val="28"/>
              </w:rPr>
              <w:t>23</w:t>
            </w:r>
            <w:r>
              <w:rPr>
                <w:rFonts w:cstheme="minorHAnsi"/>
                <w:b/>
                <w:sz w:val="28"/>
                <w:szCs w:val="28"/>
              </w:rPr>
              <w:t>0,000.00</w:t>
            </w:r>
          </w:p>
        </w:tc>
      </w:tr>
    </w:tbl>
    <w:p w14:paraId="613FBA47" w14:textId="08F43C14" w:rsidR="0079430C" w:rsidRDefault="0079430C" w:rsidP="0037464A">
      <w:pPr>
        <w:rPr>
          <w:rFonts w:ascii="Calibri" w:eastAsia="Calibri" w:hAnsi="Calibri" w:cstheme="minorHAnsi"/>
          <w:sz w:val="28"/>
          <w:szCs w:val="28"/>
        </w:rPr>
      </w:pPr>
      <w:r>
        <w:rPr>
          <w:rFonts w:cstheme="minorHAnsi"/>
          <w:sz w:val="28"/>
          <w:szCs w:val="28"/>
        </w:rPr>
        <w:t>(</w:t>
      </w:r>
      <w:r w:rsidR="006F040F">
        <w:rPr>
          <w:rFonts w:cstheme="minorHAnsi"/>
          <w:sz w:val="28"/>
          <w:szCs w:val="28"/>
        </w:rPr>
        <w:t>Six</w:t>
      </w:r>
      <w:r w:rsidR="002F7CC6">
        <w:rPr>
          <w:rFonts w:cstheme="minorHAnsi"/>
          <w:sz w:val="28"/>
          <w:szCs w:val="28"/>
        </w:rPr>
        <w:t xml:space="preserve"> million</w:t>
      </w:r>
      <w:r w:rsidR="008E684B">
        <w:rPr>
          <w:rFonts w:cstheme="minorHAnsi"/>
          <w:sz w:val="28"/>
          <w:szCs w:val="28"/>
        </w:rPr>
        <w:t xml:space="preserve"> two hundred</w:t>
      </w:r>
      <w:r w:rsidR="002F7CC6">
        <w:rPr>
          <w:rFonts w:cstheme="minorHAnsi"/>
          <w:sz w:val="28"/>
          <w:szCs w:val="28"/>
        </w:rPr>
        <w:t xml:space="preserve"> and </w:t>
      </w:r>
      <w:r w:rsidR="008E684B">
        <w:rPr>
          <w:rFonts w:cstheme="minorHAnsi"/>
          <w:sz w:val="28"/>
          <w:szCs w:val="28"/>
        </w:rPr>
        <w:t>thirty</w:t>
      </w:r>
      <w:r w:rsidR="002F7CC6">
        <w:rPr>
          <w:rFonts w:cstheme="minorHAnsi"/>
          <w:sz w:val="28"/>
          <w:szCs w:val="28"/>
        </w:rPr>
        <w:t xml:space="preserve"> </w:t>
      </w:r>
      <w:r>
        <w:rPr>
          <w:rFonts w:cstheme="minorHAnsi"/>
          <w:sz w:val="28"/>
          <w:szCs w:val="28"/>
        </w:rPr>
        <w:t>thousand naira only)</w:t>
      </w:r>
      <w:r>
        <w:rPr>
          <w:rFonts w:cstheme="minorHAnsi"/>
          <w:sz w:val="28"/>
          <w:szCs w:val="28"/>
        </w:rPr>
        <w:br/>
      </w:r>
      <w:r>
        <w:rPr>
          <w:rFonts w:cstheme="minorHAnsi"/>
          <w:sz w:val="28"/>
          <w:szCs w:val="28"/>
          <w:u w:val="single"/>
        </w:rPr>
        <w:t>BANK</w:t>
      </w:r>
      <w:r>
        <w:rPr>
          <w:rFonts w:cstheme="minorHAnsi"/>
          <w:sz w:val="28"/>
          <w:szCs w:val="28"/>
        </w:rPr>
        <w:t>:</w:t>
      </w:r>
      <w:r>
        <w:rPr>
          <w:rFonts w:cstheme="minorHAnsi"/>
          <w:sz w:val="28"/>
          <w:szCs w:val="28"/>
        </w:rPr>
        <w:br/>
      </w:r>
      <w:r w:rsidR="008E684B">
        <w:rPr>
          <w:rFonts w:cstheme="minorHAnsi"/>
          <w:b/>
          <w:sz w:val="28"/>
          <w:szCs w:val="28"/>
        </w:rPr>
        <w:br/>
      </w:r>
      <w:r>
        <w:rPr>
          <w:rFonts w:cstheme="minorHAnsi"/>
          <w:b/>
          <w:sz w:val="28"/>
          <w:szCs w:val="28"/>
        </w:rPr>
        <w:t>FIDELITY BANK</w:t>
      </w:r>
      <w:r>
        <w:rPr>
          <w:rFonts w:cstheme="minorHAnsi"/>
          <w:b/>
          <w:sz w:val="28"/>
          <w:szCs w:val="28"/>
        </w:rPr>
        <w:br/>
        <w:t>APPLICATION SOLUTIONS LTD</w:t>
      </w:r>
      <w:r>
        <w:rPr>
          <w:rFonts w:cstheme="minorHAnsi"/>
          <w:b/>
          <w:sz w:val="28"/>
          <w:szCs w:val="28"/>
        </w:rPr>
        <w:br/>
        <w:t>5080125808</w:t>
      </w:r>
      <w:r>
        <w:rPr>
          <w:rFonts w:cstheme="minorHAnsi"/>
          <w:b/>
          <w:sz w:val="28"/>
          <w:szCs w:val="28"/>
        </w:rPr>
        <w:br/>
      </w:r>
      <w:r>
        <w:rPr>
          <w:rFonts w:ascii="Calibri" w:eastAsia="Calibri" w:hAnsi="Calibri" w:cstheme="minorHAnsi"/>
          <w:sz w:val="28"/>
          <w:szCs w:val="28"/>
        </w:rPr>
        <w:br w:type="page"/>
      </w:r>
    </w:p>
    <w:p w14:paraId="6DE06698" w14:textId="77777777" w:rsidR="00710EDA" w:rsidRDefault="0079430C">
      <w:pPr>
        <w:rPr>
          <w:rFonts w:ascii="Calibri" w:eastAsia="Calibri" w:hAnsi="Calibri" w:cstheme="minorHAnsi"/>
          <w:b/>
          <w:sz w:val="28"/>
          <w:szCs w:val="28"/>
        </w:rPr>
      </w:pPr>
      <w:r>
        <w:rPr>
          <w:rFonts w:ascii="Calibri" w:eastAsia="Calibri" w:hAnsi="Calibri" w:cstheme="minorHAnsi"/>
          <w:b/>
          <w:sz w:val="28"/>
          <w:szCs w:val="28"/>
        </w:rPr>
        <w:lastRenderedPageBreak/>
        <w:t>Payment Terms:</w:t>
      </w:r>
    </w:p>
    <w:p w14:paraId="6DE06699" w14:textId="77777777" w:rsidR="00710EDA" w:rsidRDefault="0079430C">
      <w:pPr>
        <w:rPr>
          <w:rFonts w:cstheme="minorHAnsi"/>
          <w:b/>
          <w:sz w:val="20"/>
          <w:szCs w:val="28"/>
        </w:rPr>
      </w:pPr>
      <w:r>
        <w:rPr>
          <w:rFonts w:cstheme="minorHAnsi"/>
          <w:b/>
          <w:sz w:val="20"/>
          <w:szCs w:val="28"/>
        </w:rPr>
        <w:t>80% down payment</w:t>
      </w:r>
      <w:r>
        <w:rPr>
          <w:rFonts w:cstheme="minorHAnsi"/>
          <w:b/>
          <w:sz w:val="20"/>
          <w:szCs w:val="28"/>
        </w:rPr>
        <w:br/>
        <w:t>20% after deployment and completion</w:t>
      </w:r>
    </w:p>
    <w:p w14:paraId="6DE0669A" w14:textId="77777777" w:rsidR="00710EDA" w:rsidRDefault="0079430C">
      <w:pPr>
        <w:rPr>
          <w:rFonts w:ascii="Calibri" w:eastAsia="Calibri" w:hAnsi="Calibri" w:cstheme="minorHAnsi"/>
          <w:b/>
          <w:sz w:val="28"/>
          <w:szCs w:val="28"/>
        </w:rPr>
      </w:pPr>
      <w:r>
        <w:rPr>
          <w:rFonts w:ascii="Calibri" w:eastAsia="Calibri" w:hAnsi="Calibri" w:cstheme="minorHAnsi"/>
          <w:b/>
          <w:sz w:val="28"/>
          <w:szCs w:val="28"/>
        </w:rPr>
        <w:t>Conclusion:</w:t>
      </w:r>
    </w:p>
    <w:p w14:paraId="6DE0669B" w14:textId="77777777" w:rsidR="00710EDA" w:rsidRDefault="0079430C">
      <w:pPr>
        <w:rPr>
          <w:rFonts w:ascii="Calibri" w:eastAsia="Calibri" w:hAnsi="Calibri" w:cstheme="minorHAnsi"/>
          <w:sz w:val="28"/>
          <w:szCs w:val="28"/>
        </w:rPr>
      </w:pPr>
      <w:r>
        <w:rPr>
          <w:rFonts w:ascii="Calibri" w:eastAsia="Calibri" w:hAnsi="Calibri" w:cstheme="minorHAnsi"/>
          <w:sz w:val="28"/>
          <w:szCs w:val="28"/>
        </w:rPr>
        <w:t>We hope that the above information meets your requirements and we are hoping to be able to be able to exceed your expectations on this project.</w:t>
      </w:r>
    </w:p>
    <w:p w14:paraId="6DE0669C" w14:textId="77777777" w:rsidR="00710EDA" w:rsidRDefault="0079430C">
      <w:pPr>
        <w:rPr>
          <w:rFonts w:ascii="Calibri" w:eastAsia="Calibri" w:hAnsi="Calibri" w:cstheme="minorHAnsi"/>
          <w:sz w:val="28"/>
          <w:szCs w:val="28"/>
        </w:rPr>
      </w:pPr>
      <w:r>
        <w:rPr>
          <w:rFonts w:ascii="Calibri" w:eastAsia="Calibri" w:hAnsi="Calibri" w:cstheme="minorHAnsi"/>
          <w:sz w:val="28"/>
          <w:szCs w:val="28"/>
        </w:rPr>
        <w:t>Kindly contact us if you need further information or clarifications.</w:t>
      </w:r>
    </w:p>
    <w:p w14:paraId="6DE0669D" w14:textId="77777777" w:rsidR="00710EDA" w:rsidRDefault="00710EDA">
      <w:pPr>
        <w:rPr>
          <w:rFonts w:cstheme="minorHAnsi"/>
          <w:sz w:val="28"/>
          <w:szCs w:val="28"/>
        </w:rPr>
      </w:pPr>
    </w:p>
    <w:p w14:paraId="6DE0669E" w14:textId="77777777" w:rsidR="00710EDA" w:rsidRDefault="0079430C">
      <w:pPr>
        <w:rPr>
          <w:rFonts w:cstheme="minorHAnsi"/>
          <w:sz w:val="28"/>
          <w:szCs w:val="28"/>
        </w:rPr>
      </w:pPr>
      <w:r>
        <w:rPr>
          <w:rFonts w:cstheme="minorHAnsi"/>
          <w:sz w:val="28"/>
          <w:szCs w:val="28"/>
        </w:rPr>
        <w:t>For: Appsolute Ltd</w:t>
      </w:r>
      <w:r>
        <w:rPr>
          <w:rFonts w:cstheme="minorHAnsi"/>
          <w:sz w:val="28"/>
          <w:szCs w:val="28"/>
        </w:rPr>
        <w:br/>
      </w:r>
    </w:p>
    <w:tbl>
      <w:tblPr>
        <w:tblStyle w:val="TableGrid"/>
        <w:tblW w:w="0" w:type="auto"/>
        <w:tblLook w:val="04A0" w:firstRow="1" w:lastRow="0" w:firstColumn="1" w:lastColumn="0" w:noHBand="0" w:noVBand="1"/>
      </w:tblPr>
      <w:tblGrid>
        <w:gridCol w:w="3114"/>
        <w:gridCol w:w="6236"/>
      </w:tblGrid>
      <w:tr w:rsidR="00710EDA" w14:paraId="6DE066A1" w14:textId="77777777">
        <w:tc>
          <w:tcPr>
            <w:tcW w:w="3114" w:type="dxa"/>
          </w:tcPr>
          <w:p w14:paraId="6DE0669F" w14:textId="77777777" w:rsidR="00710EDA" w:rsidRDefault="0079430C">
            <w:pPr>
              <w:spacing w:after="0" w:line="240" w:lineRule="auto"/>
              <w:rPr>
                <w:rFonts w:cstheme="minorHAnsi"/>
                <w:sz w:val="28"/>
                <w:szCs w:val="28"/>
              </w:rPr>
            </w:pPr>
            <w:r>
              <w:rPr>
                <w:rFonts w:cstheme="minorHAnsi"/>
                <w:sz w:val="28"/>
                <w:szCs w:val="28"/>
              </w:rPr>
              <w:t>NAME:</w:t>
            </w:r>
          </w:p>
        </w:tc>
        <w:tc>
          <w:tcPr>
            <w:tcW w:w="6236" w:type="dxa"/>
          </w:tcPr>
          <w:p w14:paraId="6DE066A0" w14:textId="77777777" w:rsidR="00710EDA" w:rsidRDefault="0079430C">
            <w:pPr>
              <w:spacing w:after="0" w:line="240" w:lineRule="auto"/>
              <w:rPr>
                <w:rFonts w:cstheme="minorHAnsi"/>
                <w:sz w:val="28"/>
                <w:szCs w:val="28"/>
              </w:rPr>
            </w:pPr>
            <w:r>
              <w:rPr>
                <w:rFonts w:cstheme="minorHAnsi"/>
                <w:sz w:val="28"/>
                <w:szCs w:val="28"/>
              </w:rPr>
              <w:t>DR. MICHAEL DAVID</w:t>
            </w:r>
            <w:r>
              <w:rPr>
                <w:rFonts w:cstheme="minorHAnsi"/>
                <w:sz w:val="28"/>
                <w:szCs w:val="28"/>
              </w:rPr>
              <w:br/>
            </w:r>
          </w:p>
        </w:tc>
      </w:tr>
      <w:tr w:rsidR="00710EDA" w14:paraId="6DE066A4" w14:textId="77777777">
        <w:tc>
          <w:tcPr>
            <w:tcW w:w="3114" w:type="dxa"/>
          </w:tcPr>
          <w:p w14:paraId="6DE066A2" w14:textId="77777777" w:rsidR="00710EDA" w:rsidRDefault="0079430C">
            <w:pPr>
              <w:spacing w:after="0" w:line="240" w:lineRule="auto"/>
              <w:rPr>
                <w:rFonts w:cstheme="minorHAnsi"/>
                <w:sz w:val="28"/>
                <w:szCs w:val="28"/>
              </w:rPr>
            </w:pPr>
            <w:r>
              <w:rPr>
                <w:rFonts w:cstheme="minorHAnsi"/>
                <w:sz w:val="28"/>
                <w:szCs w:val="28"/>
              </w:rPr>
              <w:t>DESIGNATION:</w:t>
            </w:r>
          </w:p>
        </w:tc>
        <w:tc>
          <w:tcPr>
            <w:tcW w:w="6236" w:type="dxa"/>
          </w:tcPr>
          <w:p w14:paraId="6DE066A3" w14:textId="13C306D7" w:rsidR="00710EDA" w:rsidRDefault="00387095">
            <w:pPr>
              <w:spacing w:after="0" w:line="240" w:lineRule="auto"/>
              <w:rPr>
                <w:rFonts w:cstheme="minorHAnsi"/>
                <w:sz w:val="28"/>
                <w:szCs w:val="28"/>
              </w:rPr>
            </w:pPr>
            <w:r>
              <w:rPr>
                <w:rFonts w:cstheme="minorHAnsi"/>
                <w:noProof/>
                <w:sz w:val="28"/>
                <w:szCs w:val="28"/>
              </w:rPr>
              <w:drawing>
                <wp:anchor distT="0" distB="0" distL="114300" distR="114300" simplePos="0" relativeHeight="251663360" behindDoc="1" locked="0" layoutInCell="1" allowOverlap="1" wp14:anchorId="22295CB9" wp14:editId="4BC4A0CB">
                  <wp:simplePos x="0" y="0"/>
                  <wp:positionH relativeFrom="column">
                    <wp:posOffset>-3810</wp:posOffset>
                  </wp:positionH>
                  <wp:positionV relativeFrom="paragraph">
                    <wp:posOffset>367665</wp:posOffset>
                  </wp:positionV>
                  <wp:extent cx="1377950" cy="653415"/>
                  <wp:effectExtent l="0" t="0" r="0" b="0"/>
                  <wp:wrapNone/>
                  <wp:docPr id="1462150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50310" name="Picture 1462150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7950" cy="653415"/>
                          </a:xfrm>
                          <a:prstGeom prst="rect">
                            <a:avLst/>
                          </a:prstGeom>
                        </pic:spPr>
                      </pic:pic>
                    </a:graphicData>
                  </a:graphic>
                </wp:anchor>
              </w:drawing>
            </w:r>
            <w:r w:rsidR="00325CA3">
              <w:rPr>
                <w:rFonts w:cstheme="minorHAnsi"/>
                <w:sz w:val="28"/>
                <w:szCs w:val="28"/>
              </w:rPr>
              <w:t xml:space="preserve">TECHNOLOGY </w:t>
            </w:r>
            <w:r w:rsidR="0033048D">
              <w:rPr>
                <w:rFonts w:cstheme="minorHAnsi"/>
                <w:sz w:val="28"/>
                <w:szCs w:val="28"/>
              </w:rPr>
              <w:t>DIRECTOR</w:t>
            </w:r>
            <w:r w:rsidR="0079430C">
              <w:rPr>
                <w:rFonts w:cstheme="minorHAnsi"/>
                <w:sz w:val="28"/>
                <w:szCs w:val="28"/>
              </w:rPr>
              <w:br/>
            </w:r>
          </w:p>
        </w:tc>
      </w:tr>
      <w:tr w:rsidR="00710EDA" w14:paraId="6DE066A8" w14:textId="77777777">
        <w:tc>
          <w:tcPr>
            <w:tcW w:w="3114" w:type="dxa"/>
          </w:tcPr>
          <w:p w14:paraId="6DE066A5" w14:textId="77777777" w:rsidR="00710EDA" w:rsidRDefault="0079430C">
            <w:pPr>
              <w:spacing w:after="0" w:line="240" w:lineRule="auto"/>
              <w:rPr>
                <w:rFonts w:cstheme="minorHAnsi"/>
                <w:sz w:val="28"/>
                <w:szCs w:val="28"/>
              </w:rPr>
            </w:pPr>
            <w:r>
              <w:rPr>
                <w:rFonts w:cstheme="minorHAnsi"/>
                <w:sz w:val="28"/>
                <w:szCs w:val="28"/>
              </w:rPr>
              <w:t>SIGNATURE:</w:t>
            </w:r>
          </w:p>
        </w:tc>
        <w:tc>
          <w:tcPr>
            <w:tcW w:w="6236" w:type="dxa"/>
          </w:tcPr>
          <w:p w14:paraId="6DE066A6" w14:textId="761283D9" w:rsidR="00710EDA" w:rsidRDefault="00710EDA">
            <w:pPr>
              <w:spacing w:after="0" w:line="240" w:lineRule="auto"/>
              <w:rPr>
                <w:rFonts w:cstheme="minorHAnsi"/>
                <w:sz w:val="28"/>
                <w:szCs w:val="28"/>
              </w:rPr>
            </w:pPr>
          </w:p>
          <w:p w14:paraId="6DE066A7" w14:textId="4407AF1A" w:rsidR="00710EDA" w:rsidRDefault="00710EDA">
            <w:pPr>
              <w:spacing w:after="0" w:line="240" w:lineRule="auto"/>
              <w:rPr>
                <w:rFonts w:cstheme="minorHAnsi"/>
                <w:sz w:val="28"/>
                <w:szCs w:val="28"/>
              </w:rPr>
            </w:pPr>
          </w:p>
        </w:tc>
      </w:tr>
      <w:tr w:rsidR="00710EDA" w14:paraId="6DE066AB" w14:textId="77777777">
        <w:tc>
          <w:tcPr>
            <w:tcW w:w="3114" w:type="dxa"/>
          </w:tcPr>
          <w:p w14:paraId="6DE066A9" w14:textId="77777777" w:rsidR="00710EDA" w:rsidRDefault="0079430C">
            <w:pPr>
              <w:spacing w:after="0" w:line="240" w:lineRule="auto"/>
              <w:rPr>
                <w:rFonts w:cstheme="minorHAnsi"/>
                <w:sz w:val="28"/>
                <w:szCs w:val="28"/>
              </w:rPr>
            </w:pPr>
            <w:r>
              <w:rPr>
                <w:rFonts w:cstheme="minorHAnsi"/>
                <w:sz w:val="28"/>
                <w:szCs w:val="28"/>
              </w:rPr>
              <w:t>DATE:</w:t>
            </w:r>
          </w:p>
        </w:tc>
        <w:tc>
          <w:tcPr>
            <w:tcW w:w="6236" w:type="dxa"/>
          </w:tcPr>
          <w:p w14:paraId="6DE066AA" w14:textId="14F19A8E" w:rsidR="00710EDA" w:rsidRDefault="002D5448">
            <w:pPr>
              <w:spacing w:after="0" w:line="240" w:lineRule="auto"/>
              <w:rPr>
                <w:rFonts w:cstheme="minorHAnsi"/>
                <w:sz w:val="28"/>
                <w:szCs w:val="28"/>
              </w:rPr>
            </w:pPr>
            <w:r>
              <w:rPr>
                <w:rFonts w:cstheme="minorHAnsi"/>
                <w:sz w:val="28"/>
                <w:szCs w:val="28"/>
              </w:rPr>
              <w:t>0</w:t>
            </w:r>
            <w:r w:rsidR="0079430C">
              <w:rPr>
                <w:rFonts w:cstheme="minorHAnsi"/>
                <w:sz w:val="28"/>
                <w:szCs w:val="28"/>
              </w:rPr>
              <w:t>5</w:t>
            </w:r>
            <w:r w:rsidR="0079430C" w:rsidRPr="0079430C">
              <w:rPr>
                <w:rFonts w:cstheme="minorHAnsi"/>
                <w:sz w:val="28"/>
                <w:szCs w:val="28"/>
                <w:vertAlign w:val="superscript"/>
              </w:rPr>
              <w:t>th</w:t>
            </w:r>
            <w:r w:rsidR="0079430C">
              <w:rPr>
                <w:rFonts w:cstheme="minorHAnsi"/>
                <w:sz w:val="28"/>
                <w:szCs w:val="28"/>
              </w:rPr>
              <w:t xml:space="preserve"> </w:t>
            </w:r>
            <w:r>
              <w:rPr>
                <w:rFonts w:cstheme="minorHAnsi"/>
                <w:sz w:val="28"/>
                <w:szCs w:val="28"/>
              </w:rPr>
              <w:t>Dec</w:t>
            </w:r>
            <w:r w:rsidR="0079430C">
              <w:rPr>
                <w:rFonts w:cstheme="minorHAnsi"/>
                <w:sz w:val="28"/>
                <w:szCs w:val="28"/>
              </w:rPr>
              <w:t>, 2024</w:t>
            </w:r>
            <w:r w:rsidR="0079430C">
              <w:rPr>
                <w:rFonts w:cstheme="minorHAnsi"/>
                <w:sz w:val="28"/>
                <w:szCs w:val="28"/>
              </w:rPr>
              <w:br/>
            </w:r>
          </w:p>
        </w:tc>
      </w:tr>
    </w:tbl>
    <w:p w14:paraId="6DE066AC" w14:textId="77777777" w:rsidR="00710EDA" w:rsidRPr="00C70C3B" w:rsidRDefault="0079430C" w:rsidP="00C70C3B">
      <w:pPr>
        <w:pStyle w:val="ListParagraph"/>
        <w:numPr>
          <w:ilvl w:val="0"/>
          <w:numId w:val="4"/>
        </w:numPr>
        <w:rPr>
          <w:rFonts w:cstheme="minorHAnsi"/>
          <w:sz w:val="28"/>
          <w:szCs w:val="28"/>
        </w:rPr>
      </w:pPr>
      <w:r w:rsidRPr="00C70C3B">
        <w:rPr>
          <w:rFonts w:cstheme="minorHAnsi"/>
          <w:sz w:val="28"/>
          <w:szCs w:val="28"/>
        </w:rPr>
        <w:br/>
      </w:r>
    </w:p>
    <w:p w14:paraId="6DE066AD" w14:textId="5F8BE5DA" w:rsidR="00710EDA" w:rsidRDefault="0079430C">
      <w:pPr>
        <w:rPr>
          <w:rFonts w:cstheme="minorHAnsi"/>
          <w:sz w:val="28"/>
          <w:szCs w:val="28"/>
        </w:rPr>
      </w:pPr>
      <w:r>
        <w:rPr>
          <w:rFonts w:cstheme="minorHAnsi"/>
          <w:sz w:val="28"/>
          <w:szCs w:val="28"/>
        </w:rPr>
        <w:t xml:space="preserve">For:  </w:t>
      </w:r>
      <w:r w:rsidR="006A6C76">
        <w:rPr>
          <w:rFonts w:cstheme="minorHAnsi"/>
          <w:sz w:val="28"/>
          <w:szCs w:val="28"/>
        </w:rPr>
        <w:t xml:space="preserve">Delta Trust Mortgage bank </w:t>
      </w:r>
    </w:p>
    <w:tbl>
      <w:tblPr>
        <w:tblStyle w:val="TableGrid"/>
        <w:tblW w:w="0" w:type="auto"/>
        <w:tblLook w:val="04A0" w:firstRow="1" w:lastRow="0" w:firstColumn="1" w:lastColumn="0" w:noHBand="0" w:noVBand="1"/>
      </w:tblPr>
      <w:tblGrid>
        <w:gridCol w:w="3114"/>
        <w:gridCol w:w="6236"/>
      </w:tblGrid>
      <w:tr w:rsidR="00710EDA" w14:paraId="6DE066B0" w14:textId="77777777">
        <w:tc>
          <w:tcPr>
            <w:tcW w:w="3114" w:type="dxa"/>
          </w:tcPr>
          <w:p w14:paraId="6DE066AE" w14:textId="77777777" w:rsidR="00710EDA" w:rsidRDefault="0079430C">
            <w:pPr>
              <w:spacing w:after="0" w:line="240" w:lineRule="auto"/>
              <w:rPr>
                <w:rFonts w:cstheme="minorHAnsi"/>
                <w:sz w:val="28"/>
                <w:szCs w:val="28"/>
              </w:rPr>
            </w:pPr>
            <w:r>
              <w:rPr>
                <w:rFonts w:cstheme="minorHAnsi"/>
                <w:sz w:val="28"/>
                <w:szCs w:val="28"/>
              </w:rPr>
              <w:t>NAME:</w:t>
            </w:r>
          </w:p>
        </w:tc>
        <w:tc>
          <w:tcPr>
            <w:tcW w:w="6236" w:type="dxa"/>
          </w:tcPr>
          <w:p w14:paraId="6DE066AF" w14:textId="77777777" w:rsidR="00710EDA" w:rsidRDefault="0079430C">
            <w:pPr>
              <w:spacing w:after="0" w:line="240" w:lineRule="auto"/>
              <w:ind w:firstLine="720"/>
              <w:rPr>
                <w:rFonts w:cstheme="minorHAnsi"/>
                <w:sz w:val="28"/>
                <w:szCs w:val="28"/>
              </w:rPr>
            </w:pPr>
            <w:r>
              <w:rPr>
                <w:rFonts w:cstheme="minorHAnsi"/>
                <w:sz w:val="28"/>
                <w:szCs w:val="28"/>
              </w:rPr>
              <w:br/>
            </w:r>
          </w:p>
        </w:tc>
      </w:tr>
      <w:tr w:rsidR="00710EDA" w14:paraId="6DE066B3" w14:textId="77777777">
        <w:tc>
          <w:tcPr>
            <w:tcW w:w="3114" w:type="dxa"/>
          </w:tcPr>
          <w:p w14:paraId="6DE066B1" w14:textId="77777777" w:rsidR="00710EDA" w:rsidRDefault="0079430C">
            <w:pPr>
              <w:spacing w:after="0" w:line="240" w:lineRule="auto"/>
              <w:rPr>
                <w:rFonts w:cstheme="minorHAnsi"/>
                <w:sz w:val="28"/>
                <w:szCs w:val="28"/>
              </w:rPr>
            </w:pPr>
            <w:r>
              <w:rPr>
                <w:rFonts w:cstheme="minorHAnsi"/>
                <w:sz w:val="28"/>
                <w:szCs w:val="28"/>
              </w:rPr>
              <w:t>DESIGNATION:</w:t>
            </w:r>
          </w:p>
        </w:tc>
        <w:tc>
          <w:tcPr>
            <w:tcW w:w="6236" w:type="dxa"/>
          </w:tcPr>
          <w:p w14:paraId="6DE066B2" w14:textId="77777777" w:rsidR="00710EDA" w:rsidRDefault="0079430C">
            <w:pPr>
              <w:spacing w:after="0" w:line="240" w:lineRule="auto"/>
              <w:rPr>
                <w:rFonts w:cstheme="minorHAnsi"/>
                <w:sz w:val="28"/>
                <w:szCs w:val="28"/>
              </w:rPr>
            </w:pPr>
            <w:r>
              <w:rPr>
                <w:rFonts w:cstheme="minorHAnsi"/>
                <w:sz w:val="28"/>
                <w:szCs w:val="28"/>
              </w:rPr>
              <w:br/>
            </w:r>
          </w:p>
        </w:tc>
      </w:tr>
      <w:tr w:rsidR="00710EDA" w14:paraId="6DE066B6" w14:textId="77777777">
        <w:tc>
          <w:tcPr>
            <w:tcW w:w="3114" w:type="dxa"/>
          </w:tcPr>
          <w:p w14:paraId="6DE066B4" w14:textId="77777777" w:rsidR="00710EDA" w:rsidRDefault="0079430C">
            <w:pPr>
              <w:spacing w:after="0" w:line="240" w:lineRule="auto"/>
              <w:rPr>
                <w:rFonts w:cstheme="minorHAnsi"/>
                <w:sz w:val="28"/>
                <w:szCs w:val="28"/>
              </w:rPr>
            </w:pPr>
            <w:r>
              <w:rPr>
                <w:rFonts w:cstheme="minorHAnsi"/>
                <w:sz w:val="28"/>
                <w:szCs w:val="28"/>
              </w:rPr>
              <w:t>SIGNATURE:</w:t>
            </w:r>
          </w:p>
        </w:tc>
        <w:tc>
          <w:tcPr>
            <w:tcW w:w="6236" w:type="dxa"/>
          </w:tcPr>
          <w:p w14:paraId="6DE066B5" w14:textId="77777777" w:rsidR="00710EDA" w:rsidRDefault="0079430C">
            <w:pPr>
              <w:spacing w:after="0" w:line="240" w:lineRule="auto"/>
              <w:rPr>
                <w:rFonts w:cstheme="minorHAnsi"/>
                <w:sz w:val="28"/>
                <w:szCs w:val="28"/>
              </w:rPr>
            </w:pPr>
            <w:r>
              <w:rPr>
                <w:rFonts w:cstheme="minorHAnsi"/>
                <w:sz w:val="28"/>
                <w:szCs w:val="28"/>
              </w:rPr>
              <w:br/>
            </w:r>
          </w:p>
        </w:tc>
      </w:tr>
      <w:tr w:rsidR="00710EDA" w14:paraId="6DE066B9" w14:textId="77777777">
        <w:tc>
          <w:tcPr>
            <w:tcW w:w="3114" w:type="dxa"/>
          </w:tcPr>
          <w:p w14:paraId="6DE066B7" w14:textId="77777777" w:rsidR="00710EDA" w:rsidRDefault="0079430C">
            <w:pPr>
              <w:spacing w:after="0" w:line="240" w:lineRule="auto"/>
              <w:rPr>
                <w:rFonts w:cstheme="minorHAnsi"/>
                <w:sz w:val="28"/>
                <w:szCs w:val="28"/>
              </w:rPr>
            </w:pPr>
            <w:r>
              <w:rPr>
                <w:rFonts w:cstheme="minorHAnsi"/>
                <w:sz w:val="28"/>
                <w:szCs w:val="28"/>
              </w:rPr>
              <w:t>DATE:</w:t>
            </w:r>
          </w:p>
        </w:tc>
        <w:tc>
          <w:tcPr>
            <w:tcW w:w="6236" w:type="dxa"/>
          </w:tcPr>
          <w:p w14:paraId="6DE066B8" w14:textId="77777777" w:rsidR="00710EDA" w:rsidRDefault="0079430C">
            <w:pPr>
              <w:spacing w:after="0" w:line="240" w:lineRule="auto"/>
              <w:rPr>
                <w:rFonts w:cstheme="minorHAnsi"/>
                <w:sz w:val="28"/>
                <w:szCs w:val="28"/>
              </w:rPr>
            </w:pPr>
            <w:r>
              <w:rPr>
                <w:rFonts w:cstheme="minorHAnsi"/>
                <w:sz w:val="28"/>
                <w:szCs w:val="28"/>
              </w:rPr>
              <w:br/>
            </w:r>
          </w:p>
        </w:tc>
      </w:tr>
    </w:tbl>
    <w:p w14:paraId="6DE066BA" w14:textId="77777777" w:rsidR="00710EDA" w:rsidRDefault="0079430C">
      <w:pPr>
        <w:rPr>
          <w:rFonts w:cstheme="minorHAnsi"/>
          <w:sz w:val="28"/>
          <w:szCs w:val="28"/>
        </w:rPr>
      </w:pPr>
      <w:r>
        <w:rPr>
          <w:rFonts w:cstheme="minorHAnsi"/>
          <w:sz w:val="28"/>
          <w:szCs w:val="28"/>
        </w:rPr>
        <w:br/>
      </w:r>
    </w:p>
    <w:sectPr w:rsidR="00710EDA">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8BFEB" w14:textId="77777777" w:rsidR="00392E34" w:rsidRDefault="00392E34">
      <w:pPr>
        <w:spacing w:line="240" w:lineRule="auto"/>
      </w:pPr>
      <w:r>
        <w:separator/>
      </w:r>
    </w:p>
  </w:endnote>
  <w:endnote w:type="continuationSeparator" w:id="0">
    <w:p w14:paraId="35293DEB" w14:textId="77777777" w:rsidR="00392E34" w:rsidRDefault="00392E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Rounded">
    <w:altName w:val="Arial"/>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66C7" w14:textId="376CD0FB" w:rsidR="00710EDA" w:rsidRDefault="0079430C">
    <w:pPr>
      <w:pStyle w:val="Footer"/>
      <w:rPr>
        <w:color w:val="7F7F7F" w:themeColor="text1" w:themeTint="80"/>
        <w:sz w:val="18"/>
      </w:rPr>
    </w:pPr>
    <w:r>
      <w:rPr>
        <w:noProof/>
      </w:rPr>
      <w:drawing>
        <wp:anchor distT="0" distB="0" distL="114300" distR="114300" simplePos="0" relativeHeight="251660288" behindDoc="0" locked="0" layoutInCell="1" allowOverlap="1" wp14:anchorId="6DE066C9" wp14:editId="6DE066CA">
          <wp:simplePos x="0" y="0"/>
          <wp:positionH relativeFrom="margin">
            <wp:align>right</wp:align>
          </wp:positionH>
          <wp:positionV relativeFrom="paragraph">
            <wp:posOffset>118110</wp:posOffset>
          </wp:positionV>
          <wp:extent cx="628650" cy="3263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 cstate="print">
                    <a:extLst>
                      <a:ext uri="{28A0092B-C50C-407E-A947-70E740481C1C}">
                        <a14:useLocalDpi xmlns:a14="http://schemas.microsoft.com/office/drawing/2010/main" val="0"/>
                      </a:ext>
                    </a:extLst>
                  </a:blip>
                  <a:srcRect l="19048" t="33810" r="19523" b="34287"/>
                  <a:stretch>
                    <a:fillRect/>
                  </a:stretch>
                </pic:blipFill>
                <pic:spPr>
                  <a:xfrm>
                    <a:off x="0" y="0"/>
                    <a:ext cx="628650" cy="326390"/>
                  </a:xfrm>
                  <a:prstGeom prst="rect">
                    <a:avLst/>
                  </a:prstGeom>
                  <a:ln>
                    <a:noFill/>
                  </a:ln>
                </pic:spPr>
              </pic:pic>
            </a:graphicData>
          </a:graphic>
        </wp:anchor>
      </w:drawing>
    </w:r>
    <w:r>
      <w:rPr>
        <w:color w:val="7F7F7F" w:themeColor="text1" w:themeTint="80"/>
        <w:sz w:val="18"/>
      </w:rPr>
      <w:t>PID – Project Initiation Document (</w:t>
    </w:r>
    <w:r w:rsidR="008E684B">
      <w:rPr>
        <w:color w:val="7F7F7F" w:themeColor="text1" w:themeTint="80"/>
        <w:sz w:val="18"/>
      </w:rPr>
      <w:t>Okpe</w:t>
    </w:r>
    <w:r>
      <w:rPr>
        <w:color w:val="7F7F7F" w:themeColor="text1" w:themeTint="80"/>
        <w:sz w:val="18"/>
      </w:rPr>
      <w:t xml:space="preserve"> MFB – CBA Cloud Hosting) </w:t>
    </w:r>
    <w:r>
      <w:rPr>
        <w:color w:val="7F7F7F" w:themeColor="text1" w:themeTint="80"/>
        <w:sz w:val="18"/>
      </w:rPr>
      <w:br/>
    </w:r>
    <w:r>
      <w:rPr>
        <w:color w:val="7F7F7F" w:themeColor="text1" w:themeTint="80"/>
        <w:sz w:val="18"/>
      </w:rPr>
      <w:br/>
      <w:t>Client’s signature on every page: ____________________________________________</w:t>
    </w:r>
  </w:p>
  <w:p w14:paraId="6DE066C8" w14:textId="77777777" w:rsidR="00710EDA" w:rsidRDefault="00710EDA">
    <w:pPr>
      <w:pStyle w:val="Footer"/>
      <w:rPr>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A39D" w14:textId="77777777" w:rsidR="00392E34" w:rsidRDefault="00392E34">
      <w:pPr>
        <w:spacing w:after="0"/>
      </w:pPr>
      <w:r>
        <w:separator/>
      </w:r>
    </w:p>
  </w:footnote>
  <w:footnote w:type="continuationSeparator" w:id="0">
    <w:p w14:paraId="52900A34" w14:textId="77777777" w:rsidR="00392E34" w:rsidRDefault="00392E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062"/>
    <w:multiLevelType w:val="hybridMultilevel"/>
    <w:tmpl w:val="BB8C5CB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FC65A14"/>
    <w:multiLevelType w:val="multilevel"/>
    <w:tmpl w:val="7264F0EC"/>
    <w:lvl w:ilvl="0">
      <w:start w:val="1"/>
      <w:numFmt w:val="decimal"/>
      <w:lvlText w:val="%1."/>
      <w:lvlJc w:val="left"/>
      <w:pPr>
        <w:ind w:left="1240" w:hanging="8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inorHAnsi" w:eastAsiaTheme="minorHAnsi" w:hAnsiTheme="minorHAnsi" w:cstheme="minorHAns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014C3"/>
    <w:multiLevelType w:val="hybridMultilevel"/>
    <w:tmpl w:val="48E4D58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45D66D65"/>
    <w:multiLevelType w:val="hybridMultilevel"/>
    <w:tmpl w:val="CDC80726"/>
    <w:lvl w:ilvl="0" w:tplc="5732AB0E">
      <w:start w:val="5"/>
      <w:numFmt w:val="bullet"/>
      <w:lvlText w:val=""/>
      <w:lvlJc w:val="left"/>
      <w:pPr>
        <w:ind w:left="720" w:hanging="360"/>
      </w:pPr>
      <w:rPr>
        <w:rFonts w:ascii="Wingdings" w:eastAsiaTheme="minorHAnsi" w:hAnsi="Wingdings"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3296144"/>
    <w:multiLevelType w:val="hybridMultilevel"/>
    <w:tmpl w:val="884AE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A2110A"/>
    <w:multiLevelType w:val="hybridMultilevel"/>
    <w:tmpl w:val="B2A64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269593">
    <w:abstractNumId w:val="1"/>
  </w:num>
  <w:num w:numId="2" w16cid:durableId="1378506458">
    <w:abstractNumId w:val="3"/>
  </w:num>
  <w:num w:numId="3" w16cid:durableId="1228956130">
    <w:abstractNumId w:val="5"/>
  </w:num>
  <w:num w:numId="4" w16cid:durableId="1937588750">
    <w:abstractNumId w:val="4"/>
  </w:num>
  <w:num w:numId="5" w16cid:durableId="949898221">
    <w:abstractNumId w:val="0"/>
  </w:num>
  <w:num w:numId="6" w16cid:durableId="1763792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24C"/>
    <w:rsid w:val="000034AB"/>
    <w:rsid w:val="00005A1D"/>
    <w:rsid w:val="00033B7F"/>
    <w:rsid w:val="00044993"/>
    <w:rsid w:val="00053D42"/>
    <w:rsid w:val="00060FD3"/>
    <w:rsid w:val="000650ED"/>
    <w:rsid w:val="000941F2"/>
    <w:rsid w:val="000B20C6"/>
    <w:rsid w:val="000D774D"/>
    <w:rsid w:val="000E11A9"/>
    <w:rsid w:val="000E6AF0"/>
    <w:rsid w:val="001016EB"/>
    <w:rsid w:val="0011679B"/>
    <w:rsid w:val="0012765B"/>
    <w:rsid w:val="0013747B"/>
    <w:rsid w:val="001408AB"/>
    <w:rsid w:val="00142D33"/>
    <w:rsid w:val="0017290C"/>
    <w:rsid w:val="001827B9"/>
    <w:rsid w:val="00185BAD"/>
    <w:rsid w:val="00186EB5"/>
    <w:rsid w:val="0018762C"/>
    <w:rsid w:val="001D28E2"/>
    <w:rsid w:val="001E00EF"/>
    <w:rsid w:val="00204314"/>
    <w:rsid w:val="00205885"/>
    <w:rsid w:val="00217F08"/>
    <w:rsid w:val="00220D54"/>
    <w:rsid w:val="00224BC9"/>
    <w:rsid w:val="00262F81"/>
    <w:rsid w:val="002748AF"/>
    <w:rsid w:val="00280387"/>
    <w:rsid w:val="00280A53"/>
    <w:rsid w:val="00295FAB"/>
    <w:rsid w:val="002A2D2F"/>
    <w:rsid w:val="002A60C0"/>
    <w:rsid w:val="002B1296"/>
    <w:rsid w:val="002B747E"/>
    <w:rsid w:val="002C1C98"/>
    <w:rsid w:val="002D4767"/>
    <w:rsid w:val="002D5448"/>
    <w:rsid w:val="002E25BE"/>
    <w:rsid w:val="002E7BDD"/>
    <w:rsid w:val="002F46C1"/>
    <w:rsid w:val="002F7CC6"/>
    <w:rsid w:val="00316AB4"/>
    <w:rsid w:val="00325CA3"/>
    <w:rsid w:val="00325E0D"/>
    <w:rsid w:val="0033048D"/>
    <w:rsid w:val="00331A61"/>
    <w:rsid w:val="00342AAF"/>
    <w:rsid w:val="00344F45"/>
    <w:rsid w:val="00347225"/>
    <w:rsid w:val="00352016"/>
    <w:rsid w:val="003578F2"/>
    <w:rsid w:val="0036091D"/>
    <w:rsid w:val="0036799B"/>
    <w:rsid w:val="0037464A"/>
    <w:rsid w:val="00374A0C"/>
    <w:rsid w:val="0038451D"/>
    <w:rsid w:val="00384EEA"/>
    <w:rsid w:val="00387095"/>
    <w:rsid w:val="00391CFF"/>
    <w:rsid w:val="00392E34"/>
    <w:rsid w:val="003A19FE"/>
    <w:rsid w:val="003A6331"/>
    <w:rsid w:val="003B3740"/>
    <w:rsid w:val="003C38A8"/>
    <w:rsid w:val="003F098F"/>
    <w:rsid w:val="003F2202"/>
    <w:rsid w:val="003F5A50"/>
    <w:rsid w:val="00401E52"/>
    <w:rsid w:val="00404E6E"/>
    <w:rsid w:val="004051BC"/>
    <w:rsid w:val="00420FC1"/>
    <w:rsid w:val="00422F8F"/>
    <w:rsid w:val="00427E97"/>
    <w:rsid w:val="00443525"/>
    <w:rsid w:val="00452B51"/>
    <w:rsid w:val="0046070D"/>
    <w:rsid w:val="0046272D"/>
    <w:rsid w:val="004673D5"/>
    <w:rsid w:val="004724FA"/>
    <w:rsid w:val="00484CDC"/>
    <w:rsid w:val="00485C0E"/>
    <w:rsid w:val="004919DF"/>
    <w:rsid w:val="00497FC3"/>
    <w:rsid w:val="004A1048"/>
    <w:rsid w:val="004A1E31"/>
    <w:rsid w:val="004A2986"/>
    <w:rsid w:val="004A3610"/>
    <w:rsid w:val="004A7A5E"/>
    <w:rsid w:val="004B21C0"/>
    <w:rsid w:val="004C2E6A"/>
    <w:rsid w:val="004C2E72"/>
    <w:rsid w:val="004C3053"/>
    <w:rsid w:val="004D7B59"/>
    <w:rsid w:val="004E0B5E"/>
    <w:rsid w:val="004F49C8"/>
    <w:rsid w:val="005107EB"/>
    <w:rsid w:val="00511469"/>
    <w:rsid w:val="00516758"/>
    <w:rsid w:val="00532ABA"/>
    <w:rsid w:val="0053529D"/>
    <w:rsid w:val="00586F85"/>
    <w:rsid w:val="005A668B"/>
    <w:rsid w:val="005B0865"/>
    <w:rsid w:val="005B52E4"/>
    <w:rsid w:val="005C47FA"/>
    <w:rsid w:val="005C5741"/>
    <w:rsid w:val="005E2420"/>
    <w:rsid w:val="005E26E0"/>
    <w:rsid w:val="005E2A08"/>
    <w:rsid w:val="005F70A8"/>
    <w:rsid w:val="0060183D"/>
    <w:rsid w:val="006018D5"/>
    <w:rsid w:val="00605FBC"/>
    <w:rsid w:val="00612FC4"/>
    <w:rsid w:val="00623D04"/>
    <w:rsid w:val="006462B1"/>
    <w:rsid w:val="00655279"/>
    <w:rsid w:val="00656361"/>
    <w:rsid w:val="006766C3"/>
    <w:rsid w:val="00677BA9"/>
    <w:rsid w:val="00685A53"/>
    <w:rsid w:val="006A270C"/>
    <w:rsid w:val="006A2D96"/>
    <w:rsid w:val="006A6C76"/>
    <w:rsid w:val="006B0015"/>
    <w:rsid w:val="006B14CC"/>
    <w:rsid w:val="006B3A30"/>
    <w:rsid w:val="006B6B65"/>
    <w:rsid w:val="006C3FC1"/>
    <w:rsid w:val="006D1C53"/>
    <w:rsid w:val="006D668D"/>
    <w:rsid w:val="006E6C6E"/>
    <w:rsid w:val="006E7A3A"/>
    <w:rsid w:val="006F040F"/>
    <w:rsid w:val="006F524C"/>
    <w:rsid w:val="006F734A"/>
    <w:rsid w:val="00710EDA"/>
    <w:rsid w:val="00723C6D"/>
    <w:rsid w:val="00727B9A"/>
    <w:rsid w:val="00733593"/>
    <w:rsid w:val="00735007"/>
    <w:rsid w:val="00745829"/>
    <w:rsid w:val="00760474"/>
    <w:rsid w:val="00762358"/>
    <w:rsid w:val="00774A67"/>
    <w:rsid w:val="007807F0"/>
    <w:rsid w:val="0078115F"/>
    <w:rsid w:val="0079430C"/>
    <w:rsid w:val="0079494D"/>
    <w:rsid w:val="007A0433"/>
    <w:rsid w:val="007A27E1"/>
    <w:rsid w:val="007A6397"/>
    <w:rsid w:val="007B6E0C"/>
    <w:rsid w:val="007C4A60"/>
    <w:rsid w:val="007F5E2D"/>
    <w:rsid w:val="0081435E"/>
    <w:rsid w:val="00820B4E"/>
    <w:rsid w:val="008255A4"/>
    <w:rsid w:val="00832556"/>
    <w:rsid w:val="0083612F"/>
    <w:rsid w:val="00840638"/>
    <w:rsid w:val="0084577D"/>
    <w:rsid w:val="0085334C"/>
    <w:rsid w:val="00854691"/>
    <w:rsid w:val="00854F0E"/>
    <w:rsid w:val="00874270"/>
    <w:rsid w:val="0087466B"/>
    <w:rsid w:val="008747B8"/>
    <w:rsid w:val="00880D00"/>
    <w:rsid w:val="00883C5C"/>
    <w:rsid w:val="008935A1"/>
    <w:rsid w:val="008A11BB"/>
    <w:rsid w:val="008B03E1"/>
    <w:rsid w:val="008B1C53"/>
    <w:rsid w:val="008B623D"/>
    <w:rsid w:val="008C1619"/>
    <w:rsid w:val="008C4704"/>
    <w:rsid w:val="008D30FD"/>
    <w:rsid w:val="008E3C76"/>
    <w:rsid w:val="008E55E7"/>
    <w:rsid w:val="008E684B"/>
    <w:rsid w:val="008F0623"/>
    <w:rsid w:val="008F4E56"/>
    <w:rsid w:val="00931AC1"/>
    <w:rsid w:val="00932313"/>
    <w:rsid w:val="00945EAD"/>
    <w:rsid w:val="00965416"/>
    <w:rsid w:val="009853A2"/>
    <w:rsid w:val="00990653"/>
    <w:rsid w:val="00992638"/>
    <w:rsid w:val="009A6209"/>
    <w:rsid w:val="009B2B52"/>
    <w:rsid w:val="009D4471"/>
    <w:rsid w:val="009D5BE0"/>
    <w:rsid w:val="009E3369"/>
    <w:rsid w:val="009E6BC7"/>
    <w:rsid w:val="00A123EB"/>
    <w:rsid w:val="00A210C0"/>
    <w:rsid w:val="00A23412"/>
    <w:rsid w:val="00A40121"/>
    <w:rsid w:val="00A41CC3"/>
    <w:rsid w:val="00A43F4D"/>
    <w:rsid w:val="00A609BC"/>
    <w:rsid w:val="00A61EE1"/>
    <w:rsid w:val="00A64FD3"/>
    <w:rsid w:val="00A64FED"/>
    <w:rsid w:val="00A71C63"/>
    <w:rsid w:val="00A827D1"/>
    <w:rsid w:val="00A85043"/>
    <w:rsid w:val="00AA25BE"/>
    <w:rsid w:val="00AA6E86"/>
    <w:rsid w:val="00AB27A9"/>
    <w:rsid w:val="00AB30F2"/>
    <w:rsid w:val="00AB76CE"/>
    <w:rsid w:val="00AC03FF"/>
    <w:rsid w:val="00AC0DB3"/>
    <w:rsid w:val="00AC388C"/>
    <w:rsid w:val="00AD5D85"/>
    <w:rsid w:val="00AD61A4"/>
    <w:rsid w:val="00AD62B0"/>
    <w:rsid w:val="00AE1442"/>
    <w:rsid w:val="00AE58E0"/>
    <w:rsid w:val="00B051FE"/>
    <w:rsid w:val="00B16042"/>
    <w:rsid w:val="00B25987"/>
    <w:rsid w:val="00B33022"/>
    <w:rsid w:val="00B36ECB"/>
    <w:rsid w:val="00B426B3"/>
    <w:rsid w:val="00B4359D"/>
    <w:rsid w:val="00B46677"/>
    <w:rsid w:val="00B54ECE"/>
    <w:rsid w:val="00B57BAC"/>
    <w:rsid w:val="00B7548E"/>
    <w:rsid w:val="00B76927"/>
    <w:rsid w:val="00B820AD"/>
    <w:rsid w:val="00B83CB2"/>
    <w:rsid w:val="00B90D50"/>
    <w:rsid w:val="00B92282"/>
    <w:rsid w:val="00BA1054"/>
    <w:rsid w:val="00BA38AA"/>
    <w:rsid w:val="00BB05E1"/>
    <w:rsid w:val="00BC3A29"/>
    <w:rsid w:val="00BC3F38"/>
    <w:rsid w:val="00BE7885"/>
    <w:rsid w:val="00C166C7"/>
    <w:rsid w:val="00C21E3A"/>
    <w:rsid w:val="00C2344C"/>
    <w:rsid w:val="00C3073F"/>
    <w:rsid w:val="00C35A3A"/>
    <w:rsid w:val="00C36A2B"/>
    <w:rsid w:val="00C438E1"/>
    <w:rsid w:val="00C44088"/>
    <w:rsid w:val="00C522F5"/>
    <w:rsid w:val="00C67719"/>
    <w:rsid w:val="00C70C3B"/>
    <w:rsid w:val="00C7559A"/>
    <w:rsid w:val="00C76DA9"/>
    <w:rsid w:val="00C85FD8"/>
    <w:rsid w:val="00C90A0C"/>
    <w:rsid w:val="00CC5A29"/>
    <w:rsid w:val="00CD1A94"/>
    <w:rsid w:val="00CD64E6"/>
    <w:rsid w:val="00CF0742"/>
    <w:rsid w:val="00CF1ECE"/>
    <w:rsid w:val="00CF2074"/>
    <w:rsid w:val="00CF339B"/>
    <w:rsid w:val="00D12760"/>
    <w:rsid w:val="00D12851"/>
    <w:rsid w:val="00D154CE"/>
    <w:rsid w:val="00D21FB9"/>
    <w:rsid w:val="00D30F8F"/>
    <w:rsid w:val="00D350DD"/>
    <w:rsid w:val="00D367EE"/>
    <w:rsid w:val="00D43D97"/>
    <w:rsid w:val="00D46A5E"/>
    <w:rsid w:val="00D57EC3"/>
    <w:rsid w:val="00D61085"/>
    <w:rsid w:val="00D610F3"/>
    <w:rsid w:val="00D762BA"/>
    <w:rsid w:val="00D90FC7"/>
    <w:rsid w:val="00D94B15"/>
    <w:rsid w:val="00DB7F4B"/>
    <w:rsid w:val="00DD2FCB"/>
    <w:rsid w:val="00DD6D55"/>
    <w:rsid w:val="00DE416F"/>
    <w:rsid w:val="00DF59D9"/>
    <w:rsid w:val="00E01237"/>
    <w:rsid w:val="00E01FA6"/>
    <w:rsid w:val="00E1016F"/>
    <w:rsid w:val="00E10DB7"/>
    <w:rsid w:val="00E15BED"/>
    <w:rsid w:val="00E4030C"/>
    <w:rsid w:val="00E40CB2"/>
    <w:rsid w:val="00E42030"/>
    <w:rsid w:val="00E53DA1"/>
    <w:rsid w:val="00E5415E"/>
    <w:rsid w:val="00E65FB1"/>
    <w:rsid w:val="00E7209A"/>
    <w:rsid w:val="00E75B3A"/>
    <w:rsid w:val="00E92141"/>
    <w:rsid w:val="00E952B7"/>
    <w:rsid w:val="00EA7AAB"/>
    <w:rsid w:val="00EB346D"/>
    <w:rsid w:val="00EC7307"/>
    <w:rsid w:val="00ED5824"/>
    <w:rsid w:val="00EE5052"/>
    <w:rsid w:val="00EF1CC5"/>
    <w:rsid w:val="00EF409A"/>
    <w:rsid w:val="00F02A1B"/>
    <w:rsid w:val="00F03CAE"/>
    <w:rsid w:val="00F06B87"/>
    <w:rsid w:val="00F1465E"/>
    <w:rsid w:val="00F47D92"/>
    <w:rsid w:val="00F5015E"/>
    <w:rsid w:val="00F5154B"/>
    <w:rsid w:val="00F54540"/>
    <w:rsid w:val="00F54B24"/>
    <w:rsid w:val="00F605F8"/>
    <w:rsid w:val="00F7092D"/>
    <w:rsid w:val="00F76BB1"/>
    <w:rsid w:val="00F8249B"/>
    <w:rsid w:val="00F843F8"/>
    <w:rsid w:val="00F85FDF"/>
    <w:rsid w:val="00F86DEE"/>
    <w:rsid w:val="00F92C96"/>
    <w:rsid w:val="00F94184"/>
    <w:rsid w:val="00FA13F4"/>
    <w:rsid w:val="00FA4CCB"/>
    <w:rsid w:val="00FB2D4C"/>
    <w:rsid w:val="00FB47A2"/>
    <w:rsid w:val="00FB53D0"/>
    <w:rsid w:val="00FD340A"/>
    <w:rsid w:val="00FD3CED"/>
    <w:rsid w:val="236E3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E065F1"/>
  <w15:docId w15:val="{61C7E1F3-8966-462A-BA67-D72CC4CC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link w:val="Heading2Char"/>
    <w:uiPriority w:val="1"/>
    <w:qFormat/>
    <w:pPr>
      <w:widowControl w:val="0"/>
      <w:autoSpaceDE w:val="0"/>
      <w:autoSpaceDN w:val="0"/>
      <w:spacing w:before="140" w:after="0" w:line="240" w:lineRule="auto"/>
      <w:ind w:left="161"/>
      <w:outlineLvl w:val="1"/>
    </w:pPr>
    <w:rPr>
      <w:rFonts w:ascii="Arial" w:eastAsia="Arial" w:hAnsi="Arial" w:cs="Arial"/>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ind w:left="882"/>
    </w:pPr>
    <w:rPr>
      <w:rFonts w:ascii="Calibri" w:eastAsia="Calibri" w:hAnsi="Calibri" w:cs="Calibr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Pr>
      <w:rFonts w:ascii="Arial" w:eastAsia="Arial" w:hAnsi="Arial" w:cs="Arial"/>
      <w:b/>
      <w:bCs/>
      <w:u w:val="single" w:color="000000"/>
    </w:rPr>
  </w:style>
  <w:style w:type="character" w:customStyle="1" w:styleId="BodyTextChar">
    <w:name w:val="Body Text Char"/>
    <w:basedOn w:val="DefaultParagraphFont"/>
    <w:link w:val="BodyText"/>
    <w:uiPriority w:val="1"/>
    <w:rPr>
      <w:rFonts w:ascii="Calibri" w:eastAsia="Calibri" w:hAnsi="Calibri" w:cs="Calibri"/>
    </w:rPr>
  </w:style>
  <w:style w:type="paragraph" w:styleId="ListParagraph">
    <w:name w:val="List Paragraph"/>
    <w:basedOn w:val="Normal"/>
    <w:uiPriority w:val="1"/>
    <w:qFormat/>
    <w:pPr>
      <w:widowControl w:val="0"/>
      <w:autoSpaceDE w:val="0"/>
      <w:autoSpaceDN w:val="0"/>
      <w:spacing w:before="17" w:after="0" w:line="240" w:lineRule="auto"/>
      <w:ind w:left="882" w:hanging="362"/>
    </w:pPr>
    <w:rPr>
      <w:rFonts w:ascii="Calibri" w:eastAsia="Calibri" w:hAnsi="Calibri" w:cs="Calibri"/>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Title">
    <w:name w:val="Title"/>
    <w:basedOn w:val="Normal"/>
    <w:next w:val="Normal"/>
    <w:link w:val="TitleChar"/>
    <w:uiPriority w:val="10"/>
    <w:qFormat/>
    <w:rsid w:val="00344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F4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802897">
      <w:bodyDiv w:val="1"/>
      <w:marLeft w:val="0"/>
      <w:marRight w:val="0"/>
      <w:marTop w:val="0"/>
      <w:marBottom w:val="0"/>
      <w:divBdr>
        <w:top w:val="none" w:sz="0" w:space="0" w:color="auto"/>
        <w:left w:val="none" w:sz="0" w:space="0" w:color="auto"/>
        <w:bottom w:val="none" w:sz="0" w:space="0" w:color="auto"/>
        <w:right w:val="none" w:sz="0" w:space="0" w:color="auto"/>
      </w:divBdr>
    </w:div>
    <w:div w:id="1455249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s>
</file>

<file path=word/_rels/foot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1832</Words>
  <Characters>10446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SMARTMICRO SYSTEMS LTD</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Obasuyi</dc:creator>
  <cp:lastModifiedBy>ose isaac</cp:lastModifiedBy>
  <cp:revision>3</cp:revision>
  <cp:lastPrinted>2024-02-29T16:43:00Z</cp:lastPrinted>
  <dcterms:created xsi:type="dcterms:W3CDTF">2025-04-16T11:19:00Z</dcterms:created>
  <dcterms:modified xsi:type="dcterms:W3CDTF">2025-04-16T11:19:00Z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B54B54A349B1475E9ACFC302E0745079_13</vt:lpwstr>
  </property>
</Properties>
</file>