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2B" w:rsidRPr="008018C6" w:rsidRDefault="007A392B" w:rsidP="00D358DF">
      <w:pPr>
        <w:jc w:val="center"/>
        <w:rPr>
          <w:rFonts w:ascii="Microsoft Tai Le" w:hAnsi="Microsoft Tai Le" w:cs="Microsoft Tai Le"/>
          <w:sz w:val="28"/>
          <w:szCs w:val="28"/>
        </w:rPr>
      </w:pPr>
    </w:p>
    <w:p w:rsidR="006C432D" w:rsidRPr="008018C6" w:rsidRDefault="00DE0F39" w:rsidP="00D358DF">
      <w:pPr>
        <w:jc w:val="center"/>
        <w:rPr>
          <w:rFonts w:ascii="Microsoft Tai Le" w:hAnsi="Microsoft Tai Le" w:cs="Microsoft Tai Le"/>
          <w:sz w:val="28"/>
          <w:szCs w:val="28"/>
        </w:rPr>
      </w:pPr>
      <w:r w:rsidRPr="008018C6">
        <w:rPr>
          <w:rFonts w:ascii="Microsoft Tai Le" w:hAnsi="Microsoft Tai Le" w:cs="Microsoft Tai Le"/>
          <w:noProof/>
          <w:sz w:val="28"/>
          <w:szCs w:val="28"/>
        </w:rPr>
        <w:drawing>
          <wp:inline distT="0" distB="0" distL="0" distR="0">
            <wp:extent cx="2951128" cy="100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keIt_Logo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2" b="34814"/>
                    <a:stretch/>
                  </pic:blipFill>
                  <pic:spPr bwMode="auto">
                    <a:xfrm>
                      <a:off x="0" y="0"/>
                      <a:ext cx="2957078" cy="100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2B" w:rsidRPr="00DE5B93" w:rsidRDefault="007A392B" w:rsidP="00D358DF">
      <w:pPr>
        <w:jc w:val="center"/>
        <w:rPr>
          <w:rFonts w:ascii="Microsoft Tai Le" w:hAnsi="Microsoft Tai Le" w:cs="Microsoft Tai Le"/>
          <w:b/>
          <w:color w:val="D0BE38"/>
          <w:sz w:val="28"/>
          <w:szCs w:val="28"/>
        </w:rPr>
      </w:pPr>
      <w:r w:rsidRPr="00DE5B93">
        <w:rPr>
          <w:rFonts w:ascii="Microsoft Tai Le" w:hAnsi="Microsoft Tai Le" w:cs="Microsoft Tai Le"/>
          <w:b/>
          <w:color w:val="D0BE38"/>
          <w:sz w:val="28"/>
          <w:szCs w:val="28"/>
        </w:rPr>
        <w:t>WELCOME TO THE WORLD OF STAKE</w:t>
      </w:r>
    </w:p>
    <w:p w:rsidR="00DE5B93" w:rsidRDefault="00DE5B93" w:rsidP="00D358DF">
      <w:pPr>
        <w:jc w:val="center"/>
        <w:rPr>
          <w:rFonts w:ascii="Microsoft Tai Le" w:hAnsi="Microsoft Tai Le" w:cs="Microsoft Tai Le"/>
          <w:color w:val="D0BE38"/>
          <w:sz w:val="28"/>
          <w:szCs w:val="28"/>
        </w:rPr>
      </w:pPr>
      <w:r>
        <w:rPr>
          <w:rFonts w:ascii="Microsoft Tai Le" w:hAnsi="Microsoft Tai Le" w:cs="Microsoft Tai Le"/>
          <w:noProof/>
          <w:color w:val="D0BE38"/>
          <w:sz w:val="28"/>
          <w:szCs w:val="28"/>
        </w:rPr>
        <w:drawing>
          <wp:inline distT="0" distB="0" distL="0" distR="0">
            <wp:extent cx="5836920" cy="4377690"/>
            <wp:effectExtent l="0" t="0" r="0" b="3810"/>
            <wp:docPr id="5" name="Video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Zm2nLkPuAmw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24" cy="43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3" w:rsidRDefault="00DE5B93">
      <w:pPr>
        <w:widowControl/>
        <w:wordWrap/>
        <w:autoSpaceDE/>
        <w:autoSpaceDN/>
        <w:rPr>
          <w:rFonts w:ascii="Microsoft Tai Le" w:hAnsi="Microsoft Tai Le" w:cs="Microsoft Tai Le"/>
          <w:color w:val="D0BE38"/>
          <w:sz w:val="28"/>
          <w:szCs w:val="28"/>
        </w:rPr>
      </w:pPr>
      <w:r>
        <w:rPr>
          <w:rFonts w:ascii="Microsoft Tai Le" w:hAnsi="Microsoft Tai Le" w:cs="Microsoft Tai Le"/>
          <w:color w:val="D0BE38"/>
          <w:sz w:val="28"/>
          <w:szCs w:val="28"/>
        </w:rPr>
        <w:br w:type="page"/>
      </w:r>
    </w:p>
    <w:p w:rsidR="00DE5B93" w:rsidRPr="008018C6" w:rsidRDefault="00DE5B93" w:rsidP="00D358DF">
      <w:pPr>
        <w:jc w:val="center"/>
        <w:rPr>
          <w:rFonts w:ascii="Microsoft Tai Le" w:hAnsi="Microsoft Tai Le" w:cs="Microsoft Tai Le"/>
          <w:color w:val="D0BE38"/>
          <w:sz w:val="28"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392B" w:rsidRPr="008018C6" w:rsidTr="008018C6">
        <w:tc>
          <w:tcPr>
            <w:tcW w:w="9072" w:type="dxa"/>
            <w:shd w:val="clear" w:color="auto" w:fill="D0BE38"/>
            <w:vAlign w:val="center"/>
          </w:tcPr>
          <w:p w:rsidR="007A392B" w:rsidRPr="008018C6" w:rsidRDefault="007A392B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color w:val="FFFFFF" w:themeColor="background1"/>
                <w:sz w:val="28"/>
                <w:szCs w:val="28"/>
              </w:rPr>
              <w:t>TABLE OF CONTENTS</w:t>
            </w:r>
          </w:p>
        </w:tc>
      </w:tr>
      <w:tr w:rsidR="007A392B" w:rsidRPr="008018C6" w:rsidTr="00CF5C88">
        <w:trPr>
          <w:trHeight w:val="3816"/>
        </w:trPr>
        <w:tc>
          <w:tcPr>
            <w:tcW w:w="9072" w:type="dxa"/>
            <w:vAlign w:val="center"/>
          </w:tcPr>
          <w:p w:rsidR="008018C6" w:rsidRPr="008018C6" w:rsidRDefault="008018C6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7A392B" w:rsidRPr="008018C6" w:rsidRDefault="007A392B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The Idea</w:t>
            </w:r>
          </w:p>
          <w:p w:rsidR="00D56FA4" w:rsidRPr="008018C6" w:rsidRDefault="007A392B" w:rsidP="00E510CD">
            <w:pPr>
              <w:spacing w:after="160" w:line="259" w:lineRule="auto"/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StakeIt Token</w:t>
            </w:r>
            <w:r w:rsidR="00A00F2B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br/>
            </w:r>
            <w:r w:rsidR="00A00F2B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-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Distribution</w:t>
            </w:r>
            <w:r w:rsidR="00E510CD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</w:r>
            <w:r w:rsidR="002966C9" w:rsidRPr="008018C6">
              <w:rPr>
                <w:rFonts w:ascii="Microsoft Tai Le" w:hAnsi="Microsoft Tai Le" w:cs="Microsoft Tai Le"/>
                <w:sz w:val="28"/>
                <w:szCs w:val="28"/>
              </w:rPr>
              <w:t>- Staking Plans</w:t>
            </w:r>
            <w:r w:rsidR="00D56FA4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</w:r>
            <w:r w:rsidR="002966C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- How </w:t>
            </w:r>
            <w:proofErr w:type="gramStart"/>
            <w:r w:rsidR="002966C9" w:rsidRPr="008018C6">
              <w:rPr>
                <w:rFonts w:ascii="Microsoft Tai Le" w:hAnsi="Microsoft Tai Le" w:cs="Microsoft Tai Le"/>
                <w:sz w:val="28"/>
                <w:szCs w:val="28"/>
              </w:rPr>
              <w:t>it</w:t>
            </w:r>
            <w:proofErr w:type="gramEnd"/>
            <w:r w:rsidR="002966C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Works</w:t>
            </w:r>
            <w:r w:rsidR="002A4549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  <w:t>- Token Buy &amp; Destroy Plans</w:t>
            </w:r>
            <w:r w:rsidR="001063CE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  <w:t>- STAKE Addresses</w:t>
            </w:r>
            <w:r w:rsidR="00A00F2B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  <w:t>- Token Sale</w:t>
            </w:r>
          </w:p>
          <w:p w:rsidR="00D56FA4" w:rsidRPr="008018C6" w:rsidRDefault="00D56FA4" w:rsidP="00A00F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Roadmap</w:t>
            </w:r>
          </w:p>
          <w:p w:rsidR="007A392B" w:rsidRPr="008018C6" w:rsidRDefault="007A392B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Team</w:t>
            </w:r>
          </w:p>
          <w:p w:rsidR="007A392B" w:rsidRPr="008018C6" w:rsidRDefault="007A392B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Useful Links</w:t>
            </w:r>
          </w:p>
        </w:tc>
      </w:tr>
    </w:tbl>
    <w:p w:rsidR="007A392B" w:rsidRPr="008018C6" w:rsidRDefault="007A392B" w:rsidP="007A392B">
      <w:pPr>
        <w:jc w:val="left"/>
        <w:rPr>
          <w:rFonts w:ascii="Microsoft Tai Le" w:hAnsi="Microsoft Tai Le" w:cs="Microsoft Tai Le"/>
          <w:b/>
          <w:color w:val="002060"/>
          <w:sz w:val="28"/>
          <w:szCs w:val="28"/>
        </w:rPr>
      </w:pPr>
    </w:p>
    <w:p w:rsidR="007A392B" w:rsidRPr="008018C6" w:rsidRDefault="007A392B">
      <w:pPr>
        <w:widowControl/>
        <w:wordWrap/>
        <w:autoSpaceDE/>
        <w:autoSpaceDN/>
        <w:rPr>
          <w:rFonts w:ascii="Microsoft Tai Le" w:hAnsi="Microsoft Tai Le" w:cs="Microsoft Tai Le"/>
          <w:b/>
          <w:color w:val="002060"/>
          <w:sz w:val="28"/>
          <w:szCs w:val="28"/>
        </w:rPr>
      </w:pPr>
      <w:r w:rsidRPr="008018C6">
        <w:rPr>
          <w:rFonts w:ascii="Microsoft Tai Le" w:hAnsi="Microsoft Tai Le" w:cs="Microsoft Tai Le"/>
          <w:b/>
          <w:color w:val="00206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8DF" w:rsidRPr="008018C6" w:rsidTr="008018C6">
        <w:tc>
          <w:tcPr>
            <w:tcW w:w="9016" w:type="dxa"/>
            <w:shd w:val="clear" w:color="auto" w:fill="D0BE38"/>
            <w:vAlign w:val="center"/>
          </w:tcPr>
          <w:p w:rsidR="00B10A1A" w:rsidRPr="008018C6" w:rsidRDefault="00D358DF" w:rsidP="007A392B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lastRenderedPageBreak/>
              <w:t>THE IDEA</w:t>
            </w:r>
          </w:p>
        </w:tc>
      </w:tr>
      <w:tr w:rsidR="00D358DF" w:rsidRPr="008018C6" w:rsidTr="00D358DF">
        <w:tc>
          <w:tcPr>
            <w:tcW w:w="9016" w:type="dxa"/>
          </w:tcPr>
          <w:p w:rsidR="00CC6E61" w:rsidRPr="008018C6" w:rsidRDefault="008018C6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br w:type="page"/>
            </w:r>
          </w:p>
          <w:p w:rsidR="00D358DF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If the purpose of investing in cryptocurrencies is to earn profit, </w:t>
            </w:r>
          </w:p>
          <w:p w:rsidR="00D358DF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why should you or any of us beat around the bush?</w:t>
            </w:r>
          </w:p>
          <w:p w:rsidR="007A392B" w:rsidRPr="008018C6" w:rsidRDefault="007A392B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358DF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In the early days of crypto, </w:t>
            </w:r>
            <w:r w:rsidR="00CC6E61" w:rsidRPr="008018C6">
              <w:rPr>
                <w:rFonts w:ascii="Microsoft Tai Le" w:hAnsi="Microsoft Tai Le" w:cs="Microsoft Tai Le"/>
                <w:sz w:val="28"/>
                <w:szCs w:val="28"/>
              </w:rPr>
              <w:br/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there were many altcoins</w:t>
            </w:r>
            <w:r w:rsidR="00683FD1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created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with a single purpose</w:t>
            </w:r>
            <w:r w:rsidR="007A392B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in mind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.</w:t>
            </w:r>
          </w:p>
          <w:p w:rsidR="00D358DF" w:rsidRPr="008018C6" w:rsidRDefault="00D358DF" w:rsidP="00CC6E61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358DF" w:rsidRPr="008018C6" w:rsidRDefault="00B10A1A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“</w:t>
            </w:r>
            <w:r w:rsidR="00D358DF" w:rsidRPr="008018C6">
              <w:rPr>
                <w:rFonts w:ascii="Microsoft Tai Le" w:hAnsi="Microsoft Tai Le" w:cs="Microsoft Tai Le"/>
                <w:sz w:val="28"/>
                <w:szCs w:val="28"/>
              </w:rPr>
              <w:t>Profit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”</w:t>
            </w:r>
          </w:p>
          <w:p w:rsidR="00D358DF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0A667C" w:rsidRPr="008018C6" w:rsidRDefault="000A667C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These altcoins had many </w:t>
            </w:r>
            <w:r w:rsidR="003C76E6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innovative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ideas and implementations but ultimately failed to last.</w:t>
            </w:r>
          </w:p>
          <w:p w:rsidR="000A667C" w:rsidRPr="008018C6" w:rsidRDefault="000A667C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0A667C" w:rsidRPr="008018C6" w:rsidRDefault="000A667C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The reason is simple.</w:t>
            </w:r>
          </w:p>
          <w:p w:rsidR="000A667C" w:rsidRPr="008018C6" w:rsidRDefault="000A667C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358DF" w:rsidRPr="008018C6" w:rsidRDefault="00B10A1A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“</w:t>
            </w:r>
            <w:r w:rsidR="000A667C" w:rsidRPr="008018C6">
              <w:rPr>
                <w:rFonts w:ascii="Microsoft Tai Le" w:hAnsi="Microsoft Tai Le" w:cs="Microsoft Tai Le"/>
                <w:sz w:val="28"/>
                <w:szCs w:val="28"/>
              </w:rPr>
              <w:t>Lack of a Long-term Plan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”</w:t>
            </w:r>
          </w:p>
          <w:p w:rsidR="00D358DF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D358DF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The recent ICO craze and the increased popularity of cryptocurrency and the blockchain industry has brought thousands of new projects on board with thousands </w:t>
            </w:r>
            <w:r w:rsidR="005A0C6E" w:rsidRPr="008018C6">
              <w:rPr>
                <w:rFonts w:ascii="Microsoft Tai Le" w:hAnsi="Microsoft Tai Le" w:cs="Microsoft Tai Le"/>
                <w:sz w:val="28"/>
                <w:szCs w:val="28"/>
              </w:rPr>
              <w:t>of new coins and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tokens created.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We are in the wild west as they call it.</w:t>
            </w:r>
          </w:p>
          <w:p w:rsidR="00B10A1A" w:rsidRPr="008018C6" w:rsidRDefault="00B10A1A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Now </w:t>
            </w:r>
            <w:r w:rsidR="005A0C6E" w:rsidRPr="008018C6">
              <w:rPr>
                <w:rFonts w:ascii="Microsoft Tai Le" w:hAnsi="Microsoft Tai Le" w:cs="Microsoft Tai Le"/>
                <w:sz w:val="28"/>
                <w:szCs w:val="28"/>
              </w:rPr>
              <w:t>let’s get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back to the basics.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Welcome to the world of STAKE.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0C3F5B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noProof/>
                <w:sz w:val="28"/>
                <w:szCs w:val="28"/>
              </w:rPr>
              <w:drawing>
                <wp:inline distT="0" distB="0" distL="0" distR="0" wp14:anchorId="5D9A93BE" wp14:editId="0E22C9FA">
                  <wp:extent cx="1234440" cy="4191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keIt_Logo1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32" b="34814"/>
                          <a:stretch/>
                        </pic:blipFill>
                        <pic:spPr bwMode="auto">
                          <a:xfrm>
                            <a:off x="0" y="0"/>
                            <a:ext cx="1261503" cy="428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Created with one purpose in mind.</w:t>
            </w:r>
          </w:p>
          <w:p w:rsidR="009732A3" w:rsidRDefault="009732A3" w:rsidP="00CC6E61">
            <w:pPr>
              <w:jc w:val="center"/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</w:pPr>
          </w:p>
          <w:p w:rsidR="00D358DF" w:rsidRDefault="00CC6E61" w:rsidP="00CC6E61">
            <w:pPr>
              <w:jc w:val="center"/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  <w:t>Long-term Profit</w:t>
            </w:r>
          </w:p>
          <w:p w:rsidR="008018C6" w:rsidRDefault="008018C6" w:rsidP="008018C6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Default="008018C6" w:rsidP="008018C6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Default="008018C6" w:rsidP="008018C6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rPr>
                <w:rFonts w:ascii="Microsoft Tai Le" w:hAnsi="Microsoft Tai Le" w:cs="Microsoft Tai Le" w:hint="eastAsia"/>
                <w:sz w:val="28"/>
                <w:szCs w:val="28"/>
              </w:rPr>
            </w:pPr>
          </w:p>
        </w:tc>
      </w:tr>
      <w:tr w:rsidR="00CC6E61" w:rsidRPr="008018C6" w:rsidTr="008018C6">
        <w:trPr>
          <w:trHeight w:val="67"/>
        </w:trPr>
        <w:tc>
          <w:tcPr>
            <w:tcW w:w="9016" w:type="dxa"/>
            <w:shd w:val="clear" w:color="auto" w:fill="D0BE38"/>
            <w:vAlign w:val="center"/>
          </w:tcPr>
          <w:p w:rsidR="00CC6E61" w:rsidRPr="008018C6" w:rsidRDefault="00CC6E61" w:rsidP="00B37930">
            <w:pPr>
              <w:spacing w:after="160" w:line="259" w:lineRule="auto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proofErr w:type="spellStart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lastRenderedPageBreak/>
              <w:t>StakeIt</w:t>
            </w:r>
            <w:proofErr w:type="spellEnd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Token</w:t>
            </w:r>
          </w:p>
        </w:tc>
      </w:tr>
      <w:tr w:rsidR="00CC6E61" w:rsidRPr="008018C6" w:rsidTr="00B37930">
        <w:tc>
          <w:tcPr>
            <w:tcW w:w="9016" w:type="dxa"/>
          </w:tcPr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Name: StakeIt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Symbol: STAKE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Decimals: 8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Type: ERC20 Token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Blockchain: Ethereum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Total Supply: 100,000,000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STAKE</w:t>
            </w:r>
            <w:proofErr w:type="gramEnd"/>
          </w:p>
          <w:p w:rsidR="00CC6E61" w:rsidRPr="008018C6" w:rsidRDefault="00CC6E61" w:rsidP="00CC6E61">
            <w:pPr>
              <w:jc w:val="left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There will only ever be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100 million STAKE tokens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(initially).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Tokens will be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bought back and destroyed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continuously.</w:t>
            </w:r>
          </w:p>
          <w:p w:rsidR="00CC6E61" w:rsidRPr="008018C6" w:rsidRDefault="00CC6E61" w:rsidP="00CC6E6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A00F2B" w:rsidRPr="008018C6" w:rsidRDefault="00A00F2B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Staking takes place off-ch</w:t>
            </w:r>
            <w:r w:rsidR="005A0C6E" w:rsidRPr="008018C6">
              <w:rPr>
                <w:rFonts w:ascii="Microsoft Tai Le" w:hAnsi="Microsoft Tai Le" w:cs="Microsoft Tai Le"/>
                <w:sz w:val="28"/>
                <w:szCs w:val="28"/>
              </w:rPr>
              <w:t>ain on our dashboard (website) as points on accounts.</w:t>
            </w:r>
          </w:p>
          <w:p w:rsidR="00D56FA4" w:rsidRPr="008018C6" w:rsidRDefault="00D56FA4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A00F2B" w:rsidRPr="008018C6" w:rsidRDefault="00A00F2B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DISTRIBUTION</w:t>
            </w:r>
          </w:p>
          <w:p w:rsidR="00A00F2B" w:rsidRPr="008018C6" w:rsidRDefault="000C3F5B" w:rsidP="00A00F2B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noProof/>
                <w:sz w:val="28"/>
                <w:szCs w:val="28"/>
              </w:rPr>
              <w:drawing>
                <wp:inline distT="0" distB="0" distL="0" distR="0">
                  <wp:extent cx="5589270" cy="32238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OADMAP&amp; PLANS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7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FA4" w:rsidRPr="008018C6" w:rsidRDefault="00D56FA4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Stake reserve will be stored on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5 different addresses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for </w:t>
            </w:r>
            <w:r w:rsidR="001063CE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users to easily identify when the next tier will be activated (see staking plans below) as well as for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security reasons.</w:t>
            </w:r>
          </w:p>
          <w:p w:rsidR="00DD14BF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D14BF" w:rsidRPr="008018C6" w:rsidRDefault="001063CE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Bounty address will be revealed to the public</w:t>
            </w:r>
            <w:r w:rsidR="00D56FA4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with all transactions transp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arently noted on a public ledger on the website.</w:t>
            </w:r>
            <w:r w:rsidR="00DD14BF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D14BF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56FA4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lastRenderedPageBreak/>
              <w:t>Note that majority of the bounty tokens will be distributed once all the staking plans have ended and there are no m</w:t>
            </w:r>
            <w:r w:rsidR="008018C6">
              <w:rPr>
                <w:rFonts w:ascii="Microsoft Tai Le" w:hAnsi="Microsoft Tai Le" w:cs="Microsoft Tai Le"/>
                <w:sz w:val="28"/>
                <w:szCs w:val="28"/>
              </w:rPr>
              <w:t xml:space="preserve">ore tokens to be distributed as </w:t>
            </w:r>
            <w:r w:rsidR="008018C6">
              <w:rPr>
                <w:rFonts w:ascii="Microsoft Tai Le" w:hAnsi="Microsoft Tai Le" w:cs="Microsoft Tai Le" w:hint="eastAsia"/>
                <w:i/>
                <w:sz w:val="28"/>
                <w:szCs w:val="28"/>
              </w:rPr>
              <w:t>stake rewards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.</w:t>
            </w:r>
          </w:p>
          <w:p w:rsidR="00DD14BF" w:rsidRPr="008018C6" w:rsidRDefault="00DD14BF" w:rsidP="00DD14BF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56FA4" w:rsidRPr="008018C6" w:rsidRDefault="002A4549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STAKING PLANS</w:t>
            </w:r>
          </w:p>
          <w:p w:rsidR="00D56FA4" w:rsidRPr="008018C6" w:rsidRDefault="00D56FA4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56FA4" w:rsidRPr="008018C6" w:rsidRDefault="00D56FA4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Staking plans are divided into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5 tiers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.</w:t>
            </w:r>
          </w:p>
          <w:p w:rsidR="00DD14BF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D14BF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Stake Reserves (75 million</w:t>
            </w:r>
            <w:r w:rsidR="008018C6">
              <w:rPr>
                <w:rFonts w:ascii="Microsoft Tai Le" w:hAnsi="Microsoft Tai Le" w:cs="Microsoft Tai Le"/>
                <w:sz w:val="28"/>
                <w:szCs w:val="28"/>
              </w:rPr>
              <w:t xml:space="preserve"> tokens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) are kept in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5 different addresses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(15 million</w:t>
            </w:r>
            <w:r w:rsidR="008018C6">
              <w:rPr>
                <w:rFonts w:ascii="Microsoft Tai Le" w:hAnsi="Microsoft Tai Le" w:cs="Microsoft Tai Le"/>
                <w:sz w:val="28"/>
                <w:szCs w:val="28"/>
              </w:rPr>
              <w:t xml:space="preserve"> tokens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each).</w:t>
            </w:r>
          </w:p>
          <w:p w:rsidR="00D56FA4" w:rsidRPr="008018C6" w:rsidRDefault="00D56FA4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1063CE" w:rsidRPr="008018C6" w:rsidRDefault="00DD14BF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</w:t>
            </w:r>
            <w:r w:rsidR="00D56FA4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iers</w:t>
            </w:r>
            <w:r w:rsidR="00D56FA4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are activated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accordingly whenever</w:t>
            </w:r>
            <w:r w:rsid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Stake Reserve addresses</w:t>
            </w:r>
            <w:r w:rsidR="008018C6">
              <w:rPr>
                <w:rFonts w:ascii="Microsoft Tai Le" w:hAnsi="Microsoft Tai Le" w:cs="Microsoft Tai Le"/>
                <w:sz w:val="28"/>
                <w:szCs w:val="28"/>
              </w:rPr>
              <w:t xml:space="preserve"> run out of tokens to distribute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.</w:t>
            </w:r>
            <w:r w:rsidR="001063CE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1063CE" w:rsidRPr="008018C6" w:rsidRDefault="001063CE" w:rsidP="00D56FA4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1063CE" w:rsidRPr="008018C6" w:rsidRDefault="001063CE" w:rsidP="00DD14BF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For example, when all 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15 million </w:t>
            </w:r>
            <w:proofErr w:type="gramStart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STAKE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from the </w:t>
            </w:r>
            <w:r w:rsid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ier 1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address has been spent/distributed, </w:t>
            </w:r>
            <w:r w:rsidR="008018C6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ier</w:t>
            </w:r>
            <w:r w:rsidR="00DD14BF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2</w:t>
            </w:r>
            <w:r w:rsidR="00DD14BF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will be activated and so on.</w:t>
            </w:r>
          </w:p>
          <w:p w:rsidR="00B910C6" w:rsidRPr="008018C6" w:rsidRDefault="00B910C6" w:rsidP="00B910C6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B910C6" w:rsidRPr="008018C6" w:rsidRDefault="008018C6" w:rsidP="00DD14BF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  <w:u w:val="single"/>
              </w:rPr>
            </w:pPr>
            <w:r>
              <w:rPr>
                <w:rFonts w:ascii="Microsoft Tai Le" w:hAnsi="Microsoft Tai Le" w:cs="Microsoft Tai Le"/>
                <w:b/>
                <w:sz w:val="28"/>
                <w:szCs w:val="28"/>
                <w:u w:val="single"/>
              </w:rPr>
              <w:t>TIERS &amp; CHANGES</w:t>
            </w:r>
          </w:p>
          <w:p w:rsidR="00B910C6" w:rsidRPr="008018C6" w:rsidRDefault="00B910C6" w:rsidP="00B910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Tier 1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: First 15 million from Stake Reserves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0.035% daily (Approximately 12.775% per year)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Fees: 2% withdrawal fees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Paid Staking Plans: Basic ($10),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Premium(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$50), VIP ($200)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Tier 2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: Second 15 million from Stake Reserves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0.036% daily (Approximately 12.775% per year)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Fees: 2% withdrawal fees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Paid Staking Plans: Basic ($20),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Premium(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$100), VIP ($400)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Tier 3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: Third 15 million from Stake Reserves (BEST STAKE RATE)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0.037% daily (Approximately 12.775% per year)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Fees: 2.5% withdrawal fees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Paid Staking Plans: Basic ($40),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Premium(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$200), VIP ($800)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Tier 4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: Fourth 15 million from Stake Reserves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0.038% daily (Approximately 12.775% per year)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Fees: 2.5% withdrawal fees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Paid Staking Plans: Basic ($80),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Premium(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$400), VIP ($1,600)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Tier 5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: Final 15 million from Stake Reserves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0.039% daily (Approximately 12.775% per year)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Fees: 3% withdrawal fees</w:t>
            </w:r>
          </w:p>
          <w:p w:rsidR="00B910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Paid Staking Plans: Basic ($160),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Premium(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$800), VIP ($3,200)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2966C9" w:rsidRPr="008018C6" w:rsidRDefault="002966C9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HOW IT WORKS</w:t>
            </w:r>
          </w:p>
          <w:p w:rsidR="002966C9" w:rsidRPr="008018C6" w:rsidRDefault="002966C9" w:rsidP="002966C9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Firstly, we would like to remind you that staking is a centralized option that we provide.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You are free to do whatever you want with STAKE tokens.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DE5B93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Feel free to just </w:t>
            </w:r>
            <w:r>
              <w:rPr>
                <w:rFonts w:ascii="Microsoft Tai Le" w:hAnsi="Microsoft Tai Le" w:cs="Microsoft Tai Le"/>
                <w:i/>
                <w:sz w:val="28"/>
                <w:szCs w:val="28"/>
              </w:rPr>
              <w:t xml:space="preserve">hold </w:t>
            </w:r>
            <w:r w:rsidR="008018C6" w:rsidRPr="008018C6">
              <w:rPr>
                <w:rFonts w:ascii="Microsoft Tai Le" w:hAnsi="Microsoft Tai Le" w:cs="Microsoft Tai Le"/>
                <w:sz w:val="28"/>
                <w:szCs w:val="28"/>
              </w:rPr>
              <w:t>them under your ETH addresses.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DE5B93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For users to </w:t>
            </w:r>
            <w:r>
              <w:rPr>
                <w:rFonts w:ascii="Microsoft Tai Le" w:hAnsi="Microsoft Tai Le" w:cs="Microsoft Tai Le"/>
                <w:i/>
                <w:sz w:val="28"/>
                <w:szCs w:val="28"/>
              </w:rPr>
              <w:t xml:space="preserve">stake </w:t>
            </w: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their </w:t>
            </w:r>
            <w:r w:rsidR="008018C6" w:rsidRPr="008018C6">
              <w:rPr>
                <w:rFonts w:ascii="Microsoft Tai Le" w:hAnsi="Microsoft Tai Le" w:cs="Microsoft Tai Le"/>
                <w:sz w:val="28"/>
                <w:szCs w:val="28"/>
              </w:rPr>
              <w:t>tokens, they will be required to register on our website.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There will be ‘DEPOSIT’ and ‘WITHDRAWAL’ buttons available under your account</w:t>
            </w:r>
          </w:p>
          <w:p w:rsidR="00DE5B93" w:rsidRDefault="00DE5B93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DE5B93" w:rsidRDefault="00DE5B93" w:rsidP="008018C6">
            <w:pPr>
              <w:jc w:val="center"/>
              <w:rPr>
                <w:rFonts w:ascii="Microsoft Tai Le" w:hAnsi="Microsoft Tai Le" w:cs="Microsoft Tai Le"/>
                <w:i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i/>
                <w:sz w:val="28"/>
                <w:szCs w:val="28"/>
              </w:rPr>
              <w:t>(My account -&gt; My STAKE)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All tokens deposited are destroyed (the address is publicly available, see </w:t>
            </w:r>
            <w:r w:rsidRPr="00DE5B93">
              <w:rPr>
                <w:rFonts w:ascii="Microsoft Tai Le" w:hAnsi="Microsoft Tai Le" w:cs="Microsoft Tai Le"/>
                <w:i/>
                <w:sz w:val="28"/>
                <w:szCs w:val="28"/>
              </w:rPr>
              <w:t>Token Addresses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– </w:t>
            </w:r>
            <w:r w:rsidRPr="00DE5B93">
              <w:rPr>
                <w:rFonts w:ascii="Microsoft Tai Le" w:hAnsi="Microsoft Tai Le" w:cs="Microsoft Tai Le"/>
                <w:i/>
                <w:sz w:val="28"/>
                <w:szCs w:val="28"/>
              </w:rPr>
              <w:t>Revenues address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– below). </w:t>
            </w:r>
          </w:p>
          <w:p w:rsidR="00DE5B93" w:rsidRDefault="00DE5B93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Hence, the continuously decreasing total supply.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This means that when a user ‘withdraws’ his/her tokens from our website, the tokens are solely distributed from the ‘Token Reserve’ addresses.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Users can choose to withdraw by requesting a withdrawal at any time they want.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DE5B93" w:rsidRDefault="008018C6" w:rsidP="008018C6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  <w:u w:val="single"/>
              </w:rPr>
            </w:pPr>
            <w:r w:rsidRPr="00DE5B93">
              <w:rPr>
                <w:rFonts w:ascii="Microsoft Tai Le" w:hAnsi="Microsoft Tai Le" w:cs="Microsoft Tai Le"/>
                <w:b/>
                <w:sz w:val="28"/>
                <w:szCs w:val="28"/>
                <w:u w:val="single"/>
              </w:rPr>
              <w:t>Fees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Note that you will have to pay small fees in STAKE for withdrawals.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All tokens received as fees are destroyed.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All fees accumulated can be viewed on our ‘Revenues’ address which is p</w:t>
            </w:r>
            <w:r w:rsidR="00DE5B93">
              <w:rPr>
                <w:rFonts w:ascii="Microsoft Tai Le" w:hAnsi="Microsoft Tai Le" w:cs="Microsoft Tai Le"/>
                <w:sz w:val="28"/>
                <w:szCs w:val="28"/>
              </w:rPr>
              <w:t xml:space="preserve">ublicly trackable via </w:t>
            </w:r>
            <w:proofErr w:type="spellStart"/>
            <w:r w:rsidR="00DE5B93">
              <w:rPr>
                <w:rFonts w:ascii="Microsoft Tai Le" w:hAnsi="Microsoft Tai Le" w:cs="Microsoft Tai Le"/>
                <w:sz w:val="28"/>
                <w:szCs w:val="28"/>
              </w:rPr>
              <w:t>Ethereum</w:t>
            </w:r>
            <w:proofErr w:type="spell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blockchain.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This Revenues address is the address which receives all tokens deposited by users for staking.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There is also a minimum amount of STAKE required for deposits &amp; withdrawals.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This is to ensure that your tokens stake properly according to 8 decimals as well as to ensure a healthy balance between supply X demand.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DE5B93" w:rsidRDefault="008018C6" w:rsidP="008018C6">
            <w:pPr>
              <w:jc w:val="center"/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  <w:t xml:space="preserve">It is inevitable that we will one day, run out of </w:t>
            </w:r>
            <w:proofErr w:type="spellStart"/>
            <w:r w:rsidRPr="00DE5B93"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b/>
                <w:color w:val="D0BE38"/>
                <w:sz w:val="28"/>
                <w:szCs w:val="28"/>
              </w:rPr>
              <w:t xml:space="preserve"> tokens to distribute as staking rewards.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Note that before we run out of Stake Tokens to distribute (at the end of Tier 5), we will stop all existing staking plans on our website.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This will happen when the Tier 5 Stake Reserves address has less than 5 million </w:t>
            </w:r>
            <w:proofErr w:type="gram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STAKE</w:t>
            </w:r>
            <w:proofErr w:type="gram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in total.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As we stop all staking plans on our website, we will distribute all existing pending payments (withdrawal) with all leftover tokens (if any) from Tier 5 Stake Reserves address sent to our Bounty address.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From this point on, the token completely switches into a ‘bounty &amp; giveaway’ token.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All bounty &amp; giveaway campaigns will be held on our 1-page AD platform.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During this period, our 1-page AD platform will play a vital part in keeping the total supply of the tokens decreased continuously (as advertisers will have to purchase ad spaces with </w:t>
            </w:r>
            <w:proofErr w:type="spellStart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tokens and all 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lastRenderedPageBreak/>
              <w:t>tokens received as such are destroyed permanently).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This period continues until we have completely run out of Bounty tokens (5 million) + leftover tokens from the Tier 5 Stake Reserves address.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When this happens, we will deem our staking and bounty plans to be officially over and the token’s future will be in the hands of the community.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FE464D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We believe that by this period, the token will already have a strong community with many use cases readily offered, created, and explored by the community members.</w:t>
            </w:r>
          </w:p>
          <w:p w:rsidR="008018C6" w:rsidRPr="008018C6" w:rsidRDefault="008018C6" w:rsidP="008018C6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2A4549" w:rsidRPr="008018C6" w:rsidRDefault="002A4549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TOKEN BUY &amp; DESTROY PLANS</w:t>
            </w:r>
          </w:p>
          <w:p w:rsidR="002A4549" w:rsidRPr="008018C6" w:rsidRDefault="002A4549" w:rsidP="002A454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All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tokens received to our ‘deposit’ address will be destroyed.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Whenever a user withdraws his/her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tokens, they will be required to pay fees (in STAKE).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These fees (STAKE) will also be permanently destroyed.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Along with this plan,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website will feature a 1-page AD platform.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This AD platform will consist of 100 different AD slots.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Advertisers will be required to pay in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tokens.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 Bounty &amp; Giveaway campaigns will be held on this page to ensure constant in-flow of traffic and to attract more advertisers.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All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tokens received through this platform will also be destroyed.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Revenues are all accumulated under a single address.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Revenues address: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0x15FeA068839632bf9E580b73283778de9716eE09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Users will be able to track &amp; view how all STAKE received are destroyed.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By destroying tokens, we really mean sending it to an ETH address whereby nobody owns it.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Our token destroy address is </w:t>
            </w:r>
            <w:hyperlink r:id="rId12" w:history="1">
              <w:r w:rsidRPr="00DE5B93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0x000000000000000000000000000000000000dead</w:t>
              </w:r>
            </w:hyperlink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(ENS burn address).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2D2CC0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If you would like to check the current total supply of </w:t>
            </w:r>
            <w:proofErr w:type="spellStart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, you can do so by subtracting the number of destroyed tokens by a 100 million (100,000,000).</w:t>
            </w:r>
          </w:p>
          <w:p w:rsidR="00DE5B93" w:rsidRPr="008018C6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1063CE" w:rsidRPr="008018C6" w:rsidRDefault="001063CE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STAKE Addresses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 w:hint="eastAsia"/>
                <w:sz w:val="28"/>
                <w:szCs w:val="28"/>
              </w:rPr>
            </w:pPr>
            <w:r>
              <w:rPr>
                <w:rFonts w:ascii="Microsoft Tai Le" w:hAnsi="Microsoft Tai Le" w:cs="Microsoft Tai Le" w:hint="eastAsia"/>
                <w:sz w:val="28"/>
                <w:szCs w:val="28"/>
              </w:rPr>
              <w:t>Token Contract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(Search </w:t>
            </w:r>
            <w:proofErr w:type="spellStart"/>
            <w:r>
              <w:rPr>
                <w:rFonts w:ascii="Microsoft Tai Le" w:hAnsi="Microsoft Tai Le" w:cs="Microsoft Tai Le"/>
                <w:sz w:val="28"/>
                <w:szCs w:val="28"/>
              </w:rPr>
              <w:t>StakeIt</w:t>
            </w:r>
            <w:proofErr w:type="spellEnd"/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Microsoft Tai Le" w:hAnsi="Microsoft Tai Le" w:cs="Microsoft Tai Le"/>
                <w:sz w:val="28"/>
                <w:szCs w:val="28"/>
              </w:rPr>
              <w:t>Etherscan</w:t>
            </w:r>
            <w:proofErr w:type="spellEnd"/>
            <w:r>
              <w:rPr>
                <w:rFonts w:ascii="Microsoft Tai Le" w:hAnsi="Microsoft Tai Le" w:cs="Microsoft Tai Le"/>
                <w:sz w:val="28"/>
                <w:szCs w:val="28"/>
              </w:rPr>
              <w:t>)</w:t>
            </w:r>
            <w:r>
              <w:rPr>
                <w:rFonts w:ascii="Microsoft Tai Le" w:hAnsi="Microsoft Tai Le" w:cs="Microsoft Tai Le"/>
                <w:sz w:val="28"/>
                <w:szCs w:val="28"/>
              </w:rPr>
              <w:br/>
            </w: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0xbec8f6d667594fb181c9d68e5c80c910888be93d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Token Sale (20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0x943133a0ee5e98cb388a5bc892aa18f9196b7d4c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Bounty (5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0x9c6706f21190781052e2054e58bbafaa9a5acf8e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Tier 1 (15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0xf10b80a246759f5783e3a8270ebbdc8e46261158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Tier 2 (15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0xc089763836277c08acffaaff40a44cca8281cc23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Tier 3 (15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0xa57cb410474018d216d3d6d6796395c2c4dd0be3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Tier 4 (15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0x10513442deeeb5ad9ef3f5e8fcfb6fc22dc20d14</w:t>
            </w:r>
          </w:p>
          <w:p w:rsid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Tier 5 (15 million)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0xd4d0a2e8206f9bf629d15364445fa55f36289dfc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Revenues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 0x15FeA068839632bf9E580b73283778de9716eE09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Token Destroy Address</w:t>
            </w:r>
          </w:p>
          <w:p w:rsidR="00DE5B93" w:rsidRPr="00DE5B93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2D2CC0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sz w:val="28"/>
                <w:szCs w:val="28"/>
              </w:rPr>
              <w:t>0x000000000000000000000000000000000000dead</w:t>
            </w:r>
          </w:p>
          <w:p w:rsidR="00DE5B93" w:rsidRPr="008018C6" w:rsidRDefault="00DE5B93" w:rsidP="00DE5B93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2D2CC0" w:rsidRPr="008018C6" w:rsidRDefault="002D2CC0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</w:t>
            </w:r>
            <w:r w:rsidR="00E72D91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OKEN SALE</w:t>
            </w:r>
          </w:p>
          <w:p w:rsidR="002D2CC0" w:rsidRPr="008018C6" w:rsidRDefault="002D2CC0" w:rsidP="002D2CC0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E72D91" w:rsidRPr="008018C6" w:rsidRDefault="00E72D91" w:rsidP="002D2CC0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noProof/>
                <w:sz w:val="28"/>
                <w:szCs w:val="28"/>
              </w:rPr>
              <w:drawing>
                <wp:inline distT="0" distB="0" distL="0" distR="0">
                  <wp:extent cx="1402080" cy="14020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AK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91" cy="140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D34" w:rsidRDefault="00306D34" w:rsidP="00597FC7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Token sale </w:t>
            </w:r>
            <w:r w:rsidR="00DE5B93">
              <w:rPr>
                <w:rFonts w:ascii="Microsoft Tai Le" w:hAnsi="Microsoft Tai Le" w:cs="Microsoft Tai Le"/>
                <w:sz w:val="28"/>
                <w:szCs w:val="28"/>
              </w:rPr>
              <w:t>has ended successfully with over 2 million tokens sold within a period of 14 days.</w:t>
            </w:r>
          </w:p>
          <w:p w:rsidR="00306D34" w:rsidRPr="008018C6" w:rsidRDefault="00306D34" w:rsidP="00DE5B93">
            <w:pPr>
              <w:rPr>
                <w:rFonts w:ascii="Microsoft Tai Le" w:hAnsi="Microsoft Tai Le" w:cs="Microsoft Tai Le" w:hint="eastAsia"/>
                <w:b/>
                <w:sz w:val="28"/>
                <w:szCs w:val="28"/>
              </w:rPr>
            </w:pPr>
          </w:p>
          <w:p w:rsidR="00306D34" w:rsidRPr="008018C6" w:rsidRDefault="00306D34" w:rsidP="00597FC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</w:t>
            </w:r>
            <w:r w:rsidR="00DE5B93">
              <w:rPr>
                <w:rFonts w:ascii="Microsoft Tai Le" w:hAnsi="Microsoft Tai Le" w:cs="Microsoft Tai Le"/>
                <w:b/>
                <w:sz w:val="28"/>
                <w:szCs w:val="28"/>
              </w:rPr>
              <w:t>oken Sale period: 22/11/2017 – 5/12/2017 (14</w:t>
            </w: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days)</w:t>
            </w:r>
          </w:p>
          <w:p w:rsidR="00306D34" w:rsidRPr="008018C6" w:rsidRDefault="00306D34" w:rsidP="00597FC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Token Price: 1 STAKE = $0.</w:t>
            </w:r>
            <w:r w:rsidR="00DE5B93">
              <w:rPr>
                <w:rFonts w:ascii="Microsoft Tai Le" w:hAnsi="Microsoft Tai Le" w:cs="Microsoft Tai Le"/>
                <w:b/>
                <w:sz w:val="28"/>
                <w:szCs w:val="28"/>
              </w:rPr>
              <w:t>05</w:t>
            </w:r>
          </w:p>
          <w:p w:rsidR="00306D34" w:rsidRPr="008018C6" w:rsidRDefault="00306D34" w:rsidP="00597FC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Minimum Purchase: 100 </w:t>
            </w:r>
            <w:proofErr w:type="gramStart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STAKE</w:t>
            </w:r>
            <w:proofErr w:type="gramEnd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($5)</w:t>
            </w:r>
          </w:p>
          <w:p w:rsidR="00306D34" w:rsidRPr="008018C6" w:rsidRDefault="00306D34" w:rsidP="00597FC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Maximum Purchase: 10,000,000 </w:t>
            </w:r>
            <w:proofErr w:type="gramStart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STAKE</w:t>
            </w:r>
            <w:proofErr w:type="gramEnd"/>
          </w:p>
          <w:p w:rsidR="00306D34" w:rsidRPr="008018C6" w:rsidRDefault="00306D34" w:rsidP="00306D34">
            <w:pPr>
              <w:jc w:val="left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306D34" w:rsidRPr="008018C6" w:rsidRDefault="00306D34" w:rsidP="00597FC7">
            <w:pPr>
              <w:jc w:val="center"/>
              <w:rPr>
                <w:rFonts w:ascii="Microsoft Tai Le" w:hAnsi="Microsoft Tai Le" w:cs="Microsoft Tai Le"/>
                <w:b/>
                <w:color w:val="FF0000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color w:val="FF0000"/>
                <w:sz w:val="28"/>
                <w:szCs w:val="28"/>
              </w:rPr>
              <w:lastRenderedPageBreak/>
              <w:t xml:space="preserve">All unsold tokens </w:t>
            </w:r>
            <w:r w:rsidR="00DE5B93">
              <w:rPr>
                <w:rFonts w:ascii="Microsoft Tai Le" w:hAnsi="Microsoft Tai Le" w:cs="Microsoft Tai Le"/>
                <w:b/>
                <w:color w:val="FF0000"/>
                <w:sz w:val="28"/>
                <w:szCs w:val="28"/>
              </w:rPr>
              <w:t>were</w:t>
            </w:r>
            <w:r w:rsidRPr="008018C6">
              <w:rPr>
                <w:rFonts w:ascii="Microsoft Tai Le" w:hAnsi="Microsoft Tai Le" w:cs="Microsoft Tai Le"/>
                <w:b/>
                <w:color w:val="FF0000"/>
                <w:sz w:val="28"/>
                <w:szCs w:val="28"/>
              </w:rPr>
              <w:t xml:space="preserve"> destroyed.</w:t>
            </w:r>
          </w:p>
          <w:p w:rsidR="00E72D91" w:rsidRPr="00DE5B93" w:rsidRDefault="00E72D91" w:rsidP="00DE5B93">
            <w:pPr>
              <w:jc w:val="center"/>
              <w:rPr>
                <w:rFonts w:ascii="Microsoft Tai Le" w:hAnsi="Microsoft Tai Le" w:cs="Microsoft Tai Le" w:hint="eastAsia"/>
                <w:sz w:val="28"/>
                <w:szCs w:val="28"/>
              </w:rPr>
            </w:pPr>
          </w:p>
          <w:p w:rsidR="002D2CC0" w:rsidRPr="008018C6" w:rsidRDefault="002D2CC0" w:rsidP="00DE5B93">
            <w:pPr>
              <w:jc w:val="center"/>
              <w:rPr>
                <w:rStyle w:val="Hyperlink"/>
                <w:rFonts w:ascii="Microsoft Tai Le" w:hAnsi="Microsoft Tai Le" w:cs="Microsoft Tai Le"/>
                <w:sz w:val="28"/>
                <w:szCs w:val="28"/>
              </w:rPr>
            </w:pPr>
            <w:r w:rsidRPr="00DE5B93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Token Contract </w:t>
            </w:r>
            <w:hyperlink r:id="rId14" w:anchor="code" w:history="1">
              <w:r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https://etherscan.io/address/0xbec8f6d667594fb181c9d68e5c80c910888be93d#code</w:t>
              </w:r>
            </w:hyperlink>
          </w:p>
          <w:p w:rsidR="00E72D91" w:rsidRPr="008018C6" w:rsidRDefault="00E72D91" w:rsidP="00306D34">
            <w:pPr>
              <w:jc w:val="left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0C3329" w:rsidRPr="008018C6" w:rsidRDefault="000C3329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ROADMAP</w:t>
            </w:r>
          </w:p>
          <w:p w:rsidR="00E72D91" w:rsidRDefault="00E72D91" w:rsidP="000C332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Default="00DE5B93" w:rsidP="000C332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434590" cy="6080538"/>
                  <wp:effectExtent l="0" t="0" r="3810" b="0"/>
                  <wp:docPr id="3" name="Picture 3" descr="https://i1.wp.com/www.stake-it.com/wp-content/uploads/2017/12/Stakeit_roadmap_v2.jpg?resize=410%2C1024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1.wp.com/www.stake-it.com/wp-content/uploads/2017/12/Stakeit_roadmap_v2.jpg?resize=410%2C1024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995" cy="609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B93" w:rsidRDefault="00DE5B93" w:rsidP="000C332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9732A3" w:rsidRPr="009732A3" w:rsidRDefault="00DE5B93" w:rsidP="000C332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9732A3">
              <w:rPr>
                <w:rFonts w:ascii="Microsoft Tai Le" w:hAnsi="Microsoft Tai Le" w:cs="Microsoft Tai Le" w:hint="eastAsia"/>
                <w:sz w:val="28"/>
                <w:szCs w:val="28"/>
              </w:rPr>
              <w:t>Roadmaps are updated every 6 months</w:t>
            </w:r>
            <w:r w:rsidR="009732A3" w:rsidRPr="009732A3">
              <w:rPr>
                <w:rFonts w:ascii="Microsoft Tai Le" w:hAnsi="Microsoft Tai Le" w:cs="Microsoft Tai Le" w:hint="eastAsia"/>
                <w:sz w:val="28"/>
                <w:szCs w:val="28"/>
              </w:rPr>
              <w:t xml:space="preserve">. </w:t>
            </w:r>
          </w:p>
          <w:p w:rsidR="00DE0B39" w:rsidRPr="008018C6" w:rsidRDefault="009732A3" w:rsidP="009732A3">
            <w:pPr>
              <w:jc w:val="center"/>
              <w:rPr>
                <w:rFonts w:ascii="Microsoft Tai Le" w:hAnsi="Microsoft Tai Le" w:cs="Microsoft Tai Le" w:hint="eastAsia"/>
                <w:sz w:val="28"/>
                <w:szCs w:val="28"/>
              </w:rPr>
            </w:pPr>
            <w:r w:rsidRPr="009732A3">
              <w:rPr>
                <w:rFonts w:ascii="Microsoft Tai Le" w:hAnsi="Microsoft Tai Le" w:cs="Microsoft Tai Le" w:hint="eastAsia"/>
                <w:sz w:val="28"/>
                <w:szCs w:val="28"/>
              </w:rPr>
              <w:t xml:space="preserve">Check our website for </w:t>
            </w:r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an </w:t>
            </w:r>
            <w:r>
              <w:rPr>
                <w:rFonts w:ascii="Microsoft Tai Le" w:hAnsi="Microsoft Tai Le" w:cs="Microsoft Tai Le" w:hint="eastAsia"/>
                <w:sz w:val="28"/>
                <w:szCs w:val="28"/>
              </w:rPr>
              <w:t>updated roadmap</w:t>
            </w:r>
            <w:r w:rsidRPr="009732A3">
              <w:rPr>
                <w:rFonts w:ascii="Microsoft Tai Le" w:hAnsi="Microsoft Tai Le" w:cs="Microsoft Tai Le" w:hint="eastAsia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E72D91" w:rsidRPr="008018C6" w:rsidRDefault="00E72D91" w:rsidP="008018C6">
            <w:pPr>
              <w:pBdr>
                <w:top w:val="single" w:sz="6" w:space="1" w:color="auto"/>
                <w:bottom w:val="single" w:sz="6" w:space="1" w:color="auto"/>
              </w:pBdr>
              <w:shd w:val="clear" w:color="auto" w:fill="D0BE38"/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lastRenderedPageBreak/>
              <w:t>USEFUL LINKS</w:t>
            </w:r>
          </w:p>
          <w:p w:rsidR="00E72D91" w:rsidRPr="008018C6" w:rsidRDefault="00E72D91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Website:</w:t>
            </w:r>
          </w:p>
          <w:p w:rsidR="00E72D91" w:rsidRPr="008018C6" w:rsidRDefault="009039A8" w:rsidP="00E72D91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16" w:history="1">
              <w:r w:rsidR="00E72D91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https://www.stake-it.com</w:t>
              </w:r>
            </w:hyperlink>
            <w:r w:rsidR="00E72D91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E72D91" w:rsidRPr="008018C6" w:rsidRDefault="00E72D91" w:rsidP="00E72D91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E72D91" w:rsidRPr="008018C6" w:rsidRDefault="00E72D91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Twitter:</w:t>
            </w:r>
          </w:p>
          <w:p w:rsidR="00E72D91" w:rsidRPr="008018C6" w:rsidRDefault="009039A8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hyperlink r:id="rId17" w:history="1">
              <w:r w:rsidR="00E72D91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https://twitter.com/StakeIt_Token</w:t>
              </w:r>
            </w:hyperlink>
            <w:r w:rsidR="00E72D91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</w:t>
            </w:r>
          </w:p>
          <w:p w:rsidR="00E72D91" w:rsidRDefault="00E72D91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DE5B93" w:rsidRDefault="00DE5B93" w:rsidP="00E72D91">
            <w:pPr>
              <w:rPr>
                <w:rFonts w:ascii="Microsoft Tai Le" w:hAnsi="Microsoft Tai Le" w:cs="Microsoft Tai Le" w:hint="eastAsia"/>
                <w:b/>
                <w:sz w:val="28"/>
                <w:szCs w:val="28"/>
              </w:rPr>
            </w:pPr>
            <w:r>
              <w:rPr>
                <w:rFonts w:ascii="Microsoft Tai Le" w:hAnsi="Microsoft Tai Le" w:cs="Microsoft Tai Le" w:hint="eastAsia"/>
                <w:b/>
                <w:sz w:val="28"/>
                <w:szCs w:val="28"/>
              </w:rPr>
              <w:t>Telegram</w:t>
            </w:r>
          </w:p>
          <w:p w:rsidR="00DE5B93" w:rsidRDefault="00DE5B93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hyperlink r:id="rId18" w:history="1">
              <w:r w:rsidRPr="004B596D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https://t.me/joinchat/Gvr3rxIrX8POvWSU0CIcig</w:t>
              </w:r>
            </w:hyperlink>
            <w:r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</w:t>
            </w:r>
          </w:p>
          <w:p w:rsidR="00DE5B93" w:rsidRDefault="00DE5B93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DE5B93" w:rsidRDefault="00DE5B93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>
              <w:rPr>
                <w:rFonts w:ascii="Microsoft Tai Le" w:hAnsi="Microsoft Tai Le" w:cs="Microsoft Tai Le"/>
                <w:b/>
                <w:sz w:val="28"/>
                <w:szCs w:val="28"/>
              </w:rPr>
              <w:t>Instagram</w:t>
            </w:r>
          </w:p>
          <w:p w:rsidR="00DE5B93" w:rsidRDefault="00DE5B93" w:rsidP="00E72D91">
            <w:pPr>
              <w:rPr>
                <w:rFonts w:ascii="Microsoft Tai Le" w:hAnsi="Microsoft Tai Le" w:cs="Microsoft Tai Le" w:hint="eastAsia"/>
                <w:b/>
                <w:sz w:val="28"/>
                <w:szCs w:val="28"/>
              </w:rPr>
            </w:pPr>
            <w:hyperlink r:id="rId19" w:history="1">
              <w:r w:rsidRPr="004B596D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https://www.instagram.com/stakeittoken/</w:t>
              </w:r>
            </w:hyperlink>
            <w:r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</w:t>
            </w:r>
          </w:p>
          <w:p w:rsidR="00DE5B93" w:rsidRPr="008018C6" w:rsidRDefault="00DE5B93" w:rsidP="00E72D91">
            <w:pPr>
              <w:rPr>
                <w:rFonts w:ascii="Microsoft Tai Le" w:hAnsi="Microsoft Tai Le" w:cs="Microsoft Tai Le" w:hint="eastAsia"/>
                <w:b/>
                <w:sz w:val="28"/>
                <w:szCs w:val="28"/>
              </w:rPr>
            </w:pPr>
          </w:p>
          <w:p w:rsidR="00E72D91" w:rsidRPr="008018C6" w:rsidRDefault="00E72D91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proofErr w:type="spellStart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Bitcointalk</w:t>
            </w:r>
            <w:proofErr w:type="spellEnd"/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ANN:</w:t>
            </w:r>
          </w:p>
          <w:p w:rsidR="00E72D91" w:rsidRPr="008018C6" w:rsidRDefault="009039A8" w:rsidP="00E72D91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hyperlink r:id="rId20" w:history="1">
              <w:r w:rsidR="00E72D91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https://bitcointalk.org/index.php?topic=2401104</w:t>
              </w:r>
            </w:hyperlink>
            <w:r w:rsidR="00E72D91"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 </w:t>
            </w:r>
          </w:p>
          <w:p w:rsidR="00E72D91" w:rsidRPr="008018C6" w:rsidRDefault="00E72D91" w:rsidP="00E72D91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E72D91" w:rsidRPr="008018C6" w:rsidRDefault="00E72D91" w:rsidP="00E72D91">
            <w:pPr>
              <w:jc w:val="left"/>
              <w:rPr>
                <w:rStyle w:val="Hyperlink"/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Token Contract</w:t>
            </w: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: </w:t>
            </w:r>
            <w:hyperlink r:id="rId21" w:anchor="code" w:history="1">
              <w:r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https://etherscan.io/address/0xbec8f6d667594fb181c9d68e5c80c910888be93d#code</w:t>
              </w:r>
            </w:hyperlink>
          </w:p>
          <w:p w:rsidR="00E72D91" w:rsidRPr="008018C6" w:rsidRDefault="00E72D91" w:rsidP="00E72D91">
            <w:pPr>
              <w:jc w:val="left"/>
              <w:rPr>
                <w:rFonts w:ascii="Microsoft Tai Le" w:hAnsi="Microsoft Tai Le" w:cs="Microsoft Tai Le"/>
                <w:color w:val="0563C1" w:themeColor="hyperlink"/>
                <w:sz w:val="28"/>
                <w:szCs w:val="28"/>
                <w:u w:val="single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>Token Addresses:</w:t>
            </w: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Token Sale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2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https://ethplorer.io/address/0x943133a0ee5e98cb388a5bc892aa18f9196b7d4c</w:t>
              </w:r>
            </w:hyperlink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Bounty (5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3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https://ethplorer.io/address/0x9c6706f21190781052e2054e58bbafaa9a5acf8e</w:t>
              </w:r>
            </w:hyperlink>
            <w:r w:rsidR="00DE0B3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Tier 1 (15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4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https://ethplorer.io/address/0xf10b80a246759f5783e3a8270ebbdc8e46261158</w:t>
              </w:r>
            </w:hyperlink>
            <w:r w:rsidR="00DE0B3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Tier 2 (15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5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https://ethplorer.io/address/0xc089763836277c08acffaaff40a44cca8281cc23</w:t>
              </w:r>
            </w:hyperlink>
            <w:r w:rsidR="00DE0B3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Tier 3 (15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6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https://ethplorer.io/address/0xa57cb410474018d216d3d6d6796395c2c4dd0be3</w:t>
              </w:r>
            </w:hyperlink>
          </w:p>
          <w:p w:rsidR="00DE0B39" w:rsidRPr="008018C6" w:rsidRDefault="00DE0B39" w:rsidP="00DE0B3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Tier 4 (15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7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https://ethplorer.io/address/0x10513442deeeb5ad9ef3f5e8fcfb6fc22dc20d14</w:t>
              </w:r>
            </w:hyperlink>
            <w:r w:rsidR="00DE0B3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0B39" w:rsidRPr="008018C6" w:rsidRDefault="00DE0B39" w:rsidP="00DE0B39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sz w:val="28"/>
                <w:szCs w:val="28"/>
              </w:rPr>
              <w:t>Tier 5 (15 million)</w:t>
            </w:r>
          </w:p>
          <w:p w:rsidR="00DE0B39" w:rsidRPr="008018C6" w:rsidRDefault="009039A8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8" w:history="1">
              <w:r w:rsidR="00DE0B39" w:rsidRPr="008018C6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https://ethplorer.io/address/0xd4d0a2e8206f9bf629d15364445fa55f36289dfc</w:t>
              </w:r>
            </w:hyperlink>
            <w:r w:rsidR="00DE0B39" w:rsidRPr="008018C6"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0B39" w:rsidRPr="008018C6" w:rsidRDefault="00DE0B39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Default="00DE5B93" w:rsidP="00DE0B39">
            <w:pPr>
              <w:rPr>
                <w:rFonts w:ascii="Microsoft Tai Le" w:hAnsi="Microsoft Tai Le" w:cs="Microsoft Tai Le" w:hint="eastAsia"/>
                <w:sz w:val="28"/>
                <w:szCs w:val="28"/>
              </w:rPr>
            </w:pPr>
            <w:r>
              <w:rPr>
                <w:rFonts w:ascii="Microsoft Tai Le" w:hAnsi="Microsoft Tai Le" w:cs="Microsoft Tai Le" w:hint="eastAsia"/>
                <w:sz w:val="28"/>
                <w:szCs w:val="28"/>
              </w:rPr>
              <w:t>Token Destroy Address</w:t>
            </w:r>
          </w:p>
          <w:p w:rsidR="00DE5B93" w:rsidRDefault="00DE5B93" w:rsidP="00DE5B93">
            <w:pPr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29" w:history="1">
              <w:r w:rsidRPr="004B596D">
                <w:rPr>
                  <w:rStyle w:val="Hyperlink"/>
                  <w:rFonts w:ascii="Microsoft Tai Le" w:hAnsi="Microsoft Tai Le" w:cs="Microsoft Tai Le"/>
                  <w:sz w:val="28"/>
                  <w:szCs w:val="28"/>
                </w:rPr>
                <w:t>https://etherscan.io/address/0x000000000000000000000000000000000000dead/</w:t>
              </w:r>
            </w:hyperlink>
            <w:r>
              <w:rPr>
                <w:rFonts w:ascii="Microsoft Tai Le" w:hAnsi="Microsoft Tai Le" w:cs="Microsoft Tai Le"/>
                <w:sz w:val="28"/>
                <w:szCs w:val="28"/>
              </w:rPr>
              <w:t xml:space="preserve"> </w:t>
            </w:r>
          </w:p>
          <w:p w:rsidR="00DE5B93" w:rsidRPr="008018C6" w:rsidRDefault="00DE5B93" w:rsidP="00DE0B39">
            <w:pPr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0B39" w:rsidRPr="008018C6" w:rsidRDefault="00DE0B39" w:rsidP="00E72D91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E72D91" w:rsidRPr="008018C6" w:rsidRDefault="00E72D91" w:rsidP="00E72D9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noProof/>
                <w:sz w:val="28"/>
                <w:szCs w:val="28"/>
              </w:rPr>
              <w:drawing>
                <wp:inline distT="0" distB="0" distL="0" distR="0">
                  <wp:extent cx="1116330" cy="11163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takeIt_Favicon_Big_Logo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39" cy="111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D91" w:rsidRPr="008018C6" w:rsidRDefault="00E72D91" w:rsidP="00E72D91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8018C6">
              <w:rPr>
                <w:rFonts w:ascii="Microsoft Tai Le" w:hAnsi="Microsoft Tai Le" w:cs="Microsoft Tai Le"/>
                <w:b/>
                <w:sz w:val="28"/>
                <w:szCs w:val="28"/>
              </w:rPr>
              <w:t xml:space="preserve">Questions? Email us. </w:t>
            </w:r>
          </w:p>
          <w:p w:rsidR="00E72D91" w:rsidRDefault="00DE5B93" w:rsidP="00E72D9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  <w:hyperlink r:id="rId31" w:history="1">
              <w:r w:rsidRPr="004B596D">
                <w:rPr>
                  <w:rStyle w:val="Hyperlink"/>
                  <w:rFonts w:ascii="Microsoft Tai Le" w:hAnsi="Microsoft Tai Le" w:cs="Microsoft Tai Le" w:hint="eastAsia"/>
                  <w:sz w:val="28"/>
                  <w:szCs w:val="28"/>
                </w:rPr>
                <w:t>support@stake-it.com</w:t>
              </w:r>
            </w:hyperlink>
          </w:p>
          <w:p w:rsidR="00DE5B93" w:rsidRDefault="00DE5B93" w:rsidP="00E72D9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  <w:p w:rsidR="00DE5B93" w:rsidRPr="008018C6" w:rsidRDefault="00DE5B93" w:rsidP="00E72D91">
            <w:pPr>
              <w:jc w:val="center"/>
              <w:rPr>
                <w:rFonts w:ascii="Microsoft Tai Le" w:hAnsi="Microsoft Tai Le" w:cs="Microsoft Tai Le"/>
                <w:sz w:val="28"/>
                <w:szCs w:val="28"/>
              </w:rPr>
            </w:pPr>
          </w:p>
        </w:tc>
      </w:tr>
    </w:tbl>
    <w:p w:rsidR="00D358DF" w:rsidRPr="008018C6" w:rsidRDefault="00D358DF" w:rsidP="000C3329">
      <w:pPr>
        <w:widowControl/>
        <w:wordWrap/>
        <w:autoSpaceDE/>
        <w:autoSpaceDN/>
        <w:rPr>
          <w:rFonts w:ascii="Microsoft Tai Le" w:hAnsi="Microsoft Tai Le" w:cs="Microsoft Tai Le"/>
          <w:sz w:val="28"/>
          <w:szCs w:val="28"/>
        </w:rPr>
      </w:pPr>
    </w:p>
    <w:sectPr w:rsidR="00D358DF" w:rsidRPr="008018C6">
      <w:head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9A8" w:rsidRDefault="009039A8" w:rsidP="00D358DF">
      <w:pPr>
        <w:spacing w:after="0" w:line="240" w:lineRule="auto"/>
      </w:pPr>
      <w:r>
        <w:separator/>
      </w:r>
    </w:p>
  </w:endnote>
  <w:endnote w:type="continuationSeparator" w:id="0">
    <w:p w:rsidR="009039A8" w:rsidRDefault="009039A8" w:rsidP="00D3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9A8" w:rsidRDefault="009039A8" w:rsidP="00D358DF">
      <w:pPr>
        <w:spacing w:after="0" w:line="240" w:lineRule="auto"/>
      </w:pPr>
      <w:r>
        <w:separator/>
      </w:r>
    </w:p>
  </w:footnote>
  <w:footnote w:type="continuationSeparator" w:id="0">
    <w:p w:rsidR="009039A8" w:rsidRDefault="009039A8" w:rsidP="00D3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8DF" w:rsidRPr="000C3F5B" w:rsidRDefault="00D358DF" w:rsidP="000A667C">
    <w:pPr>
      <w:pStyle w:val="Header"/>
      <w:jc w:val="right"/>
      <w:rPr>
        <w:rFonts w:ascii="Arial Narrow" w:hAnsi="Arial Narrow" w:cs="Tahoma"/>
        <w:b/>
        <w:color w:val="EEC912"/>
        <w:sz w:val="24"/>
      </w:rPr>
    </w:pPr>
    <w:r w:rsidRPr="000C3F5B">
      <w:rPr>
        <w:rFonts w:ascii="Arial Narrow" w:hAnsi="Arial Narrow" w:cs="Tahoma"/>
        <w:b/>
        <w:color w:val="EEC912"/>
        <w:sz w:val="24"/>
      </w:rPr>
      <w:t xml:space="preserve">StakeIt Token (STAKE)                                                             </w:t>
    </w:r>
  </w:p>
  <w:p w:rsidR="00D358DF" w:rsidRPr="000C3F5B" w:rsidRDefault="00D358DF" w:rsidP="000A667C">
    <w:pPr>
      <w:pStyle w:val="Header"/>
      <w:jc w:val="right"/>
      <w:rPr>
        <w:rFonts w:ascii="Arial Narrow" w:hAnsi="Arial Narrow" w:cs="Tahoma"/>
        <w:b/>
        <w:color w:val="EEC912"/>
        <w:sz w:val="24"/>
      </w:rPr>
    </w:pPr>
    <w:r w:rsidRPr="000C3F5B">
      <w:rPr>
        <w:rFonts w:ascii="Arial Narrow" w:hAnsi="Arial Narrow" w:cs="Tahoma"/>
        <w:b/>
        <w:color w:val="EEC912"/>
        <w:sz w:val="24"/>
      </w:rPr>
      <w:t>WHITEPAPER</w:t>
    </w:r>
    <w:r w:rsidR="008018C6">
      <w:rPr>
        <w:rFonts w:ascii="Arial Narrow" w:hAnsi="Arial Narrow" w:cs="Tahoma"/>
        <w:b/>
        <w:color w:val="EEC912"/>
        <w:sz w:val="24"/>
      </w:rPr>
      <w:t xml:space="preserve"> v0.2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808"/>
    <w:multiLevelType w:val="hybridMultilevel"/>
    <w:tmpl w:val="4DC26AF8"/>
    <w:lvl w:ilvl="0" w:tplc="8FA424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2626A"/>
    <w:multiLevelType w:val="hybridMultilevel"/>
    <w:tmpl w:val="DC3C8EB4"/>
    <w:lvl w:ilvl="0" w:tplc="D152C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65112F"/>
    <w:multiLevelType w:val="hybridMultilevel"/>
    <w:tmpl w:val="516ACAD6"/>
    <w:lvl w:ilvl="0" w:tplc="CD34F9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6E37D4"/>
    <w:multiLevelType w:val="hybridMultilevel"/>
    <w:tmpl w:val="C152E0B2"/>
    <w:lvl w:ilvl="0" w:tplc="5C164E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C145FD"/>
    <w:multiLevelType w:val="hybridMultilevel"/>
    <w:tmpl w:val="6D560F02"/>
    <w:lvl w:ilvl="0" w:tplc="B470D03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60"/>
    <w:rsid w:val="00033D09"/>
    <w:rsid w:val="00080B44"/>
    <w:rsid w:val="000A667C"/>
    <w:rsid w:val="000C3329"/>
    <w:rsid w:val="000C3F5B"/>
    <w:rsid w:val="001063CE"/>
    <w:rsid w:val="001E0875"/>
    <w:rsid w:val="00244B44"/>
    <w:rsid w:val="002966C9"/>
    <w:rsid w:val="002A4549"/>
    <w:rsid w:val="002D2CC0"/>
    <w:rsid w:val="00306D34"/>
    <w:rsid w:val="00397FFC"/>
    <w:rsid w:val="003C76E6"/>
    <w:rsid w:val="004561A5"/>
    <w:rsid w:val="00597FC7"/>
    <w:rsid w:val="005A0C6E"/>
    <w:rsid w:val="005B6510"/>
    <w:rsid w:val="00683FD1"/>
    <w:rsid w:val="006C432D"/>
    <w:rsid w:val="00706A1D"/>
    <w:rsid w:val="00710FB3"/>
    <w:rsid w:val="00770141"/>
    <w:rsid w:val="007A392B"/>
    <w:rsid w:val="008018C6"/>
    <w:rsid w:val="009039A8"/>
    <w:rsid w:val="009732A3"/>
    <w:rsid w:val="00A00F2B"/>
    <w:rsid w:val="00AE3C60"/>
    <w:rsid w:val="00B10A1A"/>
    <w:rsid w:val="00B20E6E"/>
    <w:rsid w:val="00B910C6"/>
    <w:rsid w:val="00BB7710"/>
    <w:rsid w:val="00CA6100"/>
    <w:rsid w:val="00CC6E61"/>
    <w:rsid w:val="00CF6073"/>
    <w:rsid w:val="00D358DF"/>
    <w:rsid w:val="00D56FA4"/>
    <w:rsid w:val="00D65E53"/>
    <w:rsid w:val="00D92B4F"/>
    <w:rsid w:val="00DD14BF"/>
    <w:rsid w:val="00DE0B39"/>
    <w:rsid w:val="00DE0F39"/>
    <w:rsid w:val="00DE5B93"/>
    <w:rsid w:val="00E46509"/>
    <w:rsid w:val="00E510CD"/>
    <w:rsid w:val="00E72D91"/>
    <w:rsid w:val="00E7537F"/>
    <w:rsid w:val="00EE1E10"/>
    <w:rsid w:val="00EE647B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742F"/>
  <w15:chartTrackingRefBased/>
  <w15:docId w15:val="{54DC282F-62C3-4010-B939-7CA96CA7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8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58D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358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58DF"/>
    <w:rPr>
      <w:lang w:val="en-AU"/>
    </w:rPr>
  </w:style>
  <w:style w:type="table" w:styleId="TableGrid">
    <w:name w:val="Table Grid"/>
    <w:basedOn w:val="TableNormal"/>
    <w:uiPriority w:val="39"/>
    <w:rsid w:val="00D3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A1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A00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0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2nLkPuAm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t.me/joinchat/Gvr3rxIrX8POvWSU0CIcig" TargetMode="External"/><Relationship Id="rId26" Type="http://schemas.openxmlformats.org/officeDocument/2006/relationships/hyperlink" Target="https://ethplorer.io/address/0xa57cb410474018d216d3d6d6796395c2c4dd0be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herscan.io/address/0xbec8f6d667594fb181c9d68e5c80c910888be93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therscan.io/address/0x000000000000000000000000000000000000dead" TargetMode="External"/><Relationship Id="rId17" Type="http://schemas.openxmlformats.org/officeDocument/2006/relationships/hyperlink" Target="https://twitter.com/StakeIt_Token" TargetMode="External"/><Relationship Id="rId25" Type="http://schemas.openxmlformats.org/officeDocument/2006/relationships/hyperlink" Target="https://ethplorer.io/address/0xc089763836277c08acffaaff40a44cca8281cc2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ke-it.com" TargetMode="External"/><Relationship Id="rId20" Type="http://schemas.openxmlformats.org/officeDocument/2006/relationships/hyperlink" Target="https://bitcointalk.org/index.php?topic=2401104" TargetMode="External"/><Relationship Id="rId29" Type="http://schemas.openxmlformats.org/officeDocument/2006/relationships/hyperlink" Target="https://etherscan.io/address/0x000000000000000000000000000000000000de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thplorer.io/address/0xf10b80a246759f5783e3a8270ebbdc8e46261158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ethplorer.io/address/0x9c6706f21190781052e2054e58bbafaa9a5acf8e" TargetMode="External"/><Relationship Id="rId28" Type="http://schemas.openxmlformats.org/officeDocument/2006/relationships/hyperlink" Target="https://ethplorer.io/address/0xd4d0a2e8206f9bf629d15364445fa55f36289dfc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nstagram.com/stakeittoken/" TargetMode="External"/><Relationship Id="rId31" Type="http://schemas.openxmlformats.org/officeDocument/2006/relationships/hyperlink" Target="mailto:support@stake-i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etherscan.io/address/0xbec8f6d667594fb181c9d68e5c80c910888be93d" TargetMode="External"/><Relationship Id="rId22" Type="http://schemas.openxmlformats.org/officeDocument/2006/relationships/hyperlink" Target="https://ethplorer.io/address/0x943133a0ee5e98cb388a5bc892aa18f9196b7d4c" TargetMode="External"/><Relationship Id="rId27" Type="http://schemas.openxmlformats.org/officeDocument/2006/relationships/hyperlink" Target="https://ethplorer.io/address/0x10513442deeeb5ad9ef3f5e8fcfb6fc22dc20d14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1593</Words>
  <Characters>9085</Characters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2017-11-16T14:30:00Z</cp:lastPrinted>
  <dcterms:created xsi:type="dcterms:W3CDTF">2018-01-11T02:52:00Z</dcterms:created>
  <dcterms:modified xsi:type="dcterms:W3CDTF">2018-01-11T02:52:00Z</dcterms:modified>
</cp:coreProperties>
</file>