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Инструкция по развёртыванию и запуску</w:t>
      </w:r>
    </w:p>
    <w:p>
      <w:pPr>
        <w:spacing w:after="120" w:line="276"/>
      </w:pPr>
      <w:r>
        <w:t xml:space="preserve">Документ описывает полную процедуру развёртывания прототипа киоска самообслуживания на локальной машине: подготовку базы данных, запуск API-эмулятора и запуск клиентского приложения.</w:t>
      </w:r>
    </w:p>
    <w:p>
      <w:pPr>
        <w:pStyle w:val="Heading2"/>
      </w:pPr>
      <w:r>
        <w:t xml:space="preserve">1. Архитектура решения</w:t>
      </w:r>
    </w:p>
    <w:p>
      <w:pPr>
        <w:spacing w:after="120" w:line="276"/>
      </w:pPr>
      <w:r>
        <w:t xml:space="preserve">Система состоит из трёх компонентов, которые запускаются в строгом порядке снизу вверх: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650"/>
        <w:gridCol w:w="2480"/>
        <w:gridCol w:w="830"/>
        <w:gridCol w:w="3875"/>
      </w:tblGrid>
      <w:tr>
        <w:trPr>
          <w:tblHeader/>
        </w:trPr>
        <w:tc>
          <w:tcPr>
            <w:tcW w:type="dxa" w:w="52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№</w:t>
            </w:r>
          </w:p>
        </w:tc>
        <w:tc>
          <w:tcPr>
            <w:tcW w:type="dxa" w:w="16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Компонент</w:t>
            </w:r>
          </w:p>
        </w:tc>
        <w:tc>
          <w:tcPr>
            <w:tcW w:type="dxa" w:w="248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Технологии</w:t>
            </w:r>
          </w:p>
        </w:tc>
        <w:tc>
          <w:tcPr>
            <w:tcW w:type="dxa" w:w="83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Порт</w:t>
            </w:r>
          </w:p>
        </w:tc>
        <w:tc>
          <w:tcPr>
            <w:tcW w:type="dxa" w:w="387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Назначение</w:t>
            </w:r>
          </w:p>
        </w:tc>
      </w:tr>
      <w:tr>
        <w:tc>
          <w:tcPr>
            <w:tcW w:type="dxa" w:w="52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248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83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387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Хранилище данных (услуги, провайдеры, пользователи, платежи)</w:t>
            </w:r>
          </w:p>
        </w:tc>
      </w:tr>
      <w:tr>
        <w:tc>
          <w:tcPr>
            <w:tcW w:type="dxa" w:w="52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Provider API Emulator</w:t>
            </w:r>
          </w:p>
        </w:tc>
        <w:tc>
          <w:tcPr>
            <w:tcW w:type="dxa" w:w="248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Spring Boot 3.3.2, Gradle 8.12, Java 17</w:t>
            </w:r>
          </w:p>
        </w:tc>
        <w:tc>
          <w:tcPr>
            <w:tcW w:type="dxa" w:w="83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7924</w:t>
            </w:r>
          </w:p>
        </w:tc>
        <w:tc>
          <w:tcPr>
            <w:tcW w:type="dxa" w:w="387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Эмулятор серверного API. Замещает банковскую платформу Abilling на этапе разработки</w:t>
            </w:r>
          </w:p>
        </w:tc>
      </w:tr>
      <w:tr>
        <w:tc>
          <w:tcPr>
            <w:tcW w:type="dxa" w:w="52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Киоск (клиент)</w:t>
            </w:r>
          </w:p>
        </w:tc>
        <w:tc>
          <w:tcPr>
            <w:tcW w:type="dxa" w:w="248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JavaFX 21.0.2, Maven, Java 17</w:t>
            </w:r>
          </w:p>
        </w:tc>
        <w:tc>
          <w:tcPr>
            <w:tcW w:type="dxa" w:w="83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7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Десктоп-приложение терминала самообслуживания</w:t>
            </w:r>
          </w:p>
        </w:tc>
      </w:tr>
    </w:tbl>
    <w:p>
      <w:pPr>
        <w:spacing w:after="60"/>
      </w:pP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[ Киоск (JavaFX) ]  com.kiosk.KioskApp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|  HTTP  -&gt;  localhost:7924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[ API-эмулятор (Spring Boot)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|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|  JDBC  -&gt;  localhost:5432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v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[ PostgreSQL : parodiaMisera ]</w:t>
            </w:r>
          </w:p>
        </w:tc>
      </w:tr>
    </w:tbl>
    <w:p>
      <w:pPr>
        <w:spacing w:after="120" w:line="276"/>
      </w:pPr>
      <w:r>
        <w:t xml:space="preserve">Клиент сам не работает с базой данных и не хранит данные локально — все запросы идут к эмулятору по адресу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http://localhost:7924</w:t>
      </w:r>
      <w:r>
        <w:t xml:space="preserve"> (адрес задан в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ApiClient.java</w:t>
      </w:r>
      <w:r>
        <w:t xml:space="preserve">).</w:t>
      </w:r>
    </w:p>
    <w:p>
      <w:pPr>
        <w:pStyle w:val="Heading2"/>
      </w:pPr>
      <w:r>
        <w:t xml:space="preserve">2. Требования к окружению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450"/>
        <w:gridCol w:w="6055"/>
      </w:tblGrid>
      <w:tr>
        <w:trPr>
          <w:tblHeader/>
        </w:trPr>
        <w:tc>
          <w:tcPr>
            <w:tcW w:type="dxa" w:w="18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ПО</w:t>
            </w:r>
          </w:p>
        </w:tc>
        <w:tc>
          <w:tcPr>
            <w:tcW w:type="dxa" w:w="14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Версия</w:t>
            </w:r>
          </w:p>
        </w:tc>
        <w:tc>
          <w:tcPr>
            <w:tcW w:type="dxa" w:w="60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Примечание</w:t>
            </w:r>
          </w:p>
        </w:tc>
      </w:tr>
      <w:tr>
        <w:tc>
          <w:tcPr>
            <w:tcW w:type="dxa" w:w="18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JDK</w:t>
            </w:r>
          </w:p>
        </w:tc>
        <w:tc>
          <w:tcPr>
            <w:tcW w:type="dxa" w:w="14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60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Обязательно JDK 17. На JDK 25 EA падает Lombok при компиляции. Проверено на Microsoft OpenJDK 17.0.15</w:t>
            </w:r>
          </w:p>
        </w:tc>
      </w:tr>
      <w:tr>
        <w:tc>
          <w:tcPr>
            <w:tcW w:type="dxa" w:w="18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14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14 и выше</w:t>
            </w:r>
          </w:p>
        </w:tc>
        <w:tc>
          <w:tcPr>
            <w:tcW w:type="dxa" w:w="60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Используется СУБД и утилита psql</w:t>
            </w:r>
          </w:p>
        </w:tc>
      </w:tr>
      <w:tr>
        <w:tc>
          <w:tcPr>
            <w:tcW w:type="dxa" w:w="18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Maven</w:t>
            </w:r>
          </w:p>
        </w:tc>
        <w:tc>
          <w:tcPr>
            <w:tcW w:type="dxa" w:w="14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3.8+</w:t>
            </w:r>
          </w:p>
        </w:tc>
        <w:tc>
          <w:tcPr>
            <w:tcW w:type="dxa" w:w="60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Для сборки клиента. Можно использовать Maven, встроенный в IntelliJ IDEA</w:t>
            </w:r>
          </w:p>
        </w:tc>
      </w:tr>
      <w:tr>
        <w:tc>
          <w:tcPr>
            <w:tcW w:type="dxa" w:w="18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Gradle</w:t>
            </w:r>
          </w:p>
        </w:tc>
        <w:tc>
          <w:tcPr>
            <w:tcW w:type="dxa" w:w="14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60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Отдельно ставить не нужно: в эмуляторе есть Gradle Wrapper (gradlew)</w:t>
            </w:r>
          </w:p>
        </w:tc>
      </w:tr>
      <w:tr>
        <w:tc>
          <w:tcPr>
            <w:tcW w:type="dxa" w:w="18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45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2023+</w:t>
            </w:r>
          </w:p>
        </w:tc>
        <w:tc>
          <w:tcPr>
            <w:tcW w:type="dxa" w:w="60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Необязательно, но удобно для запуска обоих проектов</w:t>
            </w:r>
          </w:p>
        </w:tc>
      </w:tr>
    </w:tbl>
    <w:p>
      <w:pPr>
        <w:pStyle w:val="Heading2"/>
      </w:pPr>
      <w:r>
        <w:t xml:space="preserve">3. Состав поставки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5"/>
      </w:tblGrid>
      <w:tr>
        <w:trPr>
          <w:tblHeader/>
        </w:trP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Артефакт</w:t>
            </w:r>
          </w:p>
        </w:tc>
        <w:tc>
          <w:tcPr>
            <w:tcW w:type="dxa" w:w="62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это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kiosk-app/</w:t>
            </w:r>
          </w:p>
        </w:tc>
        <w:tc>
          <w:tcPr>
            <w:tcW w:type="dxa" w:w="62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Исходный код клиента (JavaFX)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ApiAB.zip → provider-api-emulator/</w:t>
            </w:r>
          </w:p>
        </w:tc>
        <w:tc>
          <w:tcPr>
            <w:tcW w:type="dxa" w:w="62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Исходный код API-эмулятора (Spring Boot)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схема БД.md</w:t>
            </w:r>
          </w:p>
        </w:tc>
        <w:tc>
          <w:tcPr>
            <w:tcW w:type="dxa" w:w="62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Описание схемы БД и SQL-скрипт создания таблиц</w:t>
            </w:r>
          </w:p>
        </w:tc>
      </w:tr>
    </w:tbl>
    <w:p>
      <w:pPr>
        <w:spacing w:after="120" w:line="276"/>
      </w:pPr>
      <w:r>
        <w:t xml:space="preserve">Распакуйте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ApiAB.zip</w:t>
      </w:r>
      <w:r>
        <w:t xml:space="preserve"> — внутри находится папка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provider-api-emulator</w:t>
      </w:r>
      <w:r>
        <w:t xml:space="preserve"> (Gradle-проект).</w:t>
      </w:r>
    </w:p>
    <w:p>
      <w:pPr>
        <w:pStyle w:val="Heading2"/>
      </w:pPr>
      <w:r>
        <w:t xml:space="preserve">4. Шаг 1 — Подготовка базы данных PostgreSQL</w:t>
      </w:r>
    </w:p>
    <w:p>
      <w:pPr>
        <w:pBdr>
          <w:left w:val="single" w:color="2C6E49" w:sz="18" w:space="8"/>
        </w:pBdr>
        <w:shd w:fill="F5F9F6" w:val="clear"/>
        <w:spacing w:after="160" w:before="80" w:line="276"/>
        <w:ind w:left="200"/>
      </w:pPr>
      <w:r>
        <w:t xml:space="preserve">⚠ Эмулятор запускается в режиме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ddl-auto: validate</w:t>
      </w:r>
      <w:r>
        <w:t xml:space="preserve"> — он не создаёт таблицы сам, а лишь проверяет, что они уже существуют и совпадают со схемой. Поэтому схему нужно создать до первого запуска эмулятора.</w:t>
      </w:r>
    </w:p>
    <w:p>
      <w:pPr>
        <w:pStyle w:val="Heading3"/>
      </w:pPr>
      <w:r>
        <w:t xml:space="preserve">4.1. Создать базу данных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psql из стандартной поставки PostgreSQL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psql -U postgres -c "CREATE DATABASE \"parodiaMisera\";"</w:t>
            </w:r>
          </w:p>
        </w:tc>
      </w:tr>
    </w:tbl>
    <w:p>
      <w:pPr>
        <w:spacing w:after="120" w:line="276"/>
      </w:pPr>
      <w:r>
        <w:t xml:space="preserve">Параметры подключения по умолчанию (заданы в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application.yml</w:t>
      </w:r>
      <w:r>
        <w:t xml:space="preserve"> эмулятора):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URL: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jdbc:postgresql://localhost:5432/parodiaMisera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Пользователь: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postgres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Схема: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public</w:t>
      </w:r>
    </w:p>
    <w:p>
      <w:pPr>
        <w:pStyle w:val="Heading3"/>
      </w:pPr>
      <w:r>
        <w:t xml:space="preserve">4.2. Создать таблицы</w:t>
      </w:r>
    </w:p>
    <w:p>
      <w:pPr>
        <w:spacing w:after="120" w:line="276"/>
      </w:pPr>
      <w:r>
        <w:t xml:space="preserve">Выполните SQL-скрипт из файла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схема БД.md</w:t>
      </w:r>
      <w:r>
        <w:t xml:space="preserve"> (раздел «Обновлённый SQL»). Он создаёт все таблицы, индексы, расширение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pgcrypto</w:t>
      </w:r>
      <w:r>
        <w:t xml:space="preserve"> и заполняет справочники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CommissionLevel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Roles</w:t>
      </w:r>
      <w:r>
        <w:t xml:space="preserve">.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сохраните SQL-скрипт в файл schema.sql и выполните: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psql -U postgres -d parodiaMisera -f schema.sql</w:t>
            </w:r>
          </w:p>
        </w:tc>
      </w:tr>
    </w:tbl>
    <w:p>
      <w:pPr>
        <w:pStyle w:val="Heading3"/>
      </w:pPr>
      <w:r>
        <w:t xml:space="preserve">4.3. Заполнить демонстрационными данными</w:t>
      </w:r>
    </w:p>
    <w:p>
      <w:pPr>
        <w:spacing w:after="120" w:line="276"/>
      </w:pPr>
      <w:r>
        <w:t xml:space="preserve">Скрипт схемы создаёт только пустые таблицы и справочники. Чтобы клиент мог авторизовать пользователя и показать каталог услуг, нужно добавить хотя бы одного провайдера, счёт, категорию, услугу и пользователя. Минимальный набор приведён ниже (выполнять после скрипта схемы):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-- Провайдер (уровень комиссии — на уровне организации)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INSERT INTO Providers (id, fullName, shortName, commLvl)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VALUES ('11111111-1111-1111-1111-111111111111',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'Демонстрационный провайдер', 'Демо',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(SELECT id FROM CommissionLevel WHERE name = 'organization'));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-- Счёт провайдера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INSERT INTO Accounts (id, name, ownerName, provId)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VALUES ('22222222-2222-2222-2222-222222222222',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'Основной счёт', 'Демо',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'11111111-1111-1111-1111-111111111111');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-- Категория услуг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INSERT INTO CategoryService (id, name, provId)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VALUES ('33333333-3333-3333-3333-333333333333',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'Коммунальные услуги',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'11111111-1111-1111-1111-111111111111');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-- Услуга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INSERT INTO ProviderService (id, name, categoryId, provId, accountId)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VALUES (gen_random_uuid(), 'Оплата электроэнергии',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'33333333-3333-3333-3333-333333333333',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'11111111-1111-1111-1111-111111111111',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'22222222-2222-2222-2222-222222222222');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-- Пользователь для входа (логин по email + паролю)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INSERT INTO Users (id, name, email, password, provId)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VALUES (gen_random_uuid(), 'admin', 'admin@kiosk.local', 'admin',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  '11111111-1111-1111-1111-111111111111');</w:t>
            </w:r>
          </w:p>
        </w:tc>
      </w:tr>
    </w:tbl>
    <w:p>
      <w:pPr>
        <w:spacing w:after="120" w:line="276"/>
      </w:pPr>
      <w:r>
        <w:t xml:space="preserve">После этого учётные данные для входа в киоск: e-mail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admin@kiosk.local</w:t>
      </w:r>
      <w:r>
        <w:t xml:space="preserve">, пароль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admin</w:t>
      </w:r>
      <w:r>
        <w:t xml:space="preserve">.</w:t>
      </w:r>
    </w:p>
    <w:p>
      <w:pPr>
        <w:pBdr>
          <w:left w:val="single" w:color="2C6E49" w:sz="18" w:space="8"/>
        </w:pBdr>
        <w:shd w:fill="F5F9F6" w:val="clear"/>
        <w:spacing w:after="160" w:before="80" w:line="276"/>
        <w:ind w:left="200"/>
      </w:pPr>
      <w:r>
        <w:t xml:space="preserve">Альтернатива ручному SQL: справочные данные можно создавать и через CRUD-endpoint’ы эмулятора (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POST /api/providers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/api/categories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/api/services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/api/users</w:t>
      </w:r>
      <w:r>
        <w:t xml:space="preserve">), но эмулятор всё равно требует готовую схему таблиц.</w:t>
      </w:r>
    </w:p>
    <w:p>
      <w:pPr>
        <w:pStyle w:val="Heading2"/>
      </w:pPr>
      <w:r>
        <w:t xml:space="preserve">5. Шаг 2 — Запуск API-эмулятора</w:t>
      </w:r>
    </w:p>
    <w:p>
      <w:pPr>
        <w:pStyle w:val="Heading3"/>
      </w:pPr>
      <w:r>
        <w:t xml:space="preserve">5.1. Настроить подключение к БД</w:t>
      </w:r>
    </w:p>
    <w:p>
      <w:pPr>
        <w:spacing w:after="120" w:line="276"/>
      </w:pPr>
      <w:r>
        <w:t xml:space="preserve">При необходимости отредактируйте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provider-api-emulator/src/main/resources/application.yml</w:t>
      </w:r>
      <w:r>
        <w:t xml:space="preserve"> под свои параметры PostgreSQL: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server: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port: 7924                 # порт эмулятора (его ждёт клиент)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spring: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datasource: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url: jdbc:postgresql://localhost:5432/parodiaMisera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username: postgres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password: 09bd2n4d       # &lt;- укажите пароль вашего postgres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jpa: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hibernate: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     ddl-auto: validate     # схема должна быть создана заранее (см. Шаг 1)</w:t>
            </w:r>
          </w:p>
        </w:tc>
      </w:tr>
    </w:tbl>
    <w:p>
      <w:pPr>
        <w:pStyle w:val="Heading3"/>
      </w:pPr>
      <w:r>
        <w:t xml:space="preserve">5.2. Запустить</w:t>
      </w:r>
    </w:p>
    <w:p>
      <w:pPr>
        <w:spacing w:after="120" w:line="276"/>
      </w:pPr>
      <w:r>
        <w:t xml:space="preserve">Из папки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provider-api-emulator</w:t>
      </w:r>
      <w:r>
        <w:t xml:space="preserve">: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Windows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gradlew.bat bootRun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Linux / macOS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./gradlew bootRun</w:t>
            </w:r>
          </w:p>
        </w:tc>
      </w:tr>
    </w:tbl>
    <w:p>
      <w:pPr>
        <w:spacing w:after="120" w:line="276"/>
      </w:pPr>
      <w:r>
        <w:t xml:space="preserve">Gradle Wrapper сам скачает Gradle 8.12 при первом запуске (нужен интернет). Эмулятор поднимется на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http://localhost:7924</w:t>
      </w:r>
      <w:r>
        <w:t xml:space="preserve">.</w:t>
      </w:r>
    </w:p>
    <w:p>
      <w:pPr>
        <w:pStyle w:val="Heading3"/>
      </w:pPr>
      <w:r>
        <w:t xml:space="preserve">5.3. Проверить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список услуг — должен вернуть 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curl http://localhost:7924/api/services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состояние приложения (Spring Actuator)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curl http://localhost:7924/actuator/health</w:t>
            </w:r>
          </w:p>
        </w:tc>
      </w:tr>
    </w:tbl>
    <w:p>
      <w:pPr>
        <w:spacing w:after="120" w:line="276"/>
      </w:pPr>
      <w:r>
        <w:t xml:space="preserve">Оставьте окно эмулятора запущенным — клиент обращается к нему в реальном времени.</w:t>
      </w:r>
    </w:p>
    <w:p>
      <w:pPr>
        <w:pStyle w:val="Heading2"/>
      </w:pPr>
      <w:r>
        <w:t xml:space="preserve">6. Шаг 3 — Запуск клиентского приложения (киоск)</w:t>
      </w:r>
    </w:p>
    <w:p>
      <w:pPr>
        <w:pStyle w:val="Heading3"/>
      </w:pPr>
      <w:r>
        <w:t xml:space="preserve">6.1. Указать JDK 17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PowerShell (Windows). Подставьте свой путь к JDK 17.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$env:JAVA_HOME = "C:\Users\User\.jdks\ms-17.0.15"</w:t>
            </w:r>
          </w:p>
        </w:tc>
      </w:tr>
    </w:tbl>
    <w:p>
      <w:pPr>
        <w:pStyle w:val="Heading3"/>
      </w:pPr>
      <w:r>
        <w:t xml:space="preserve">6.2. Собрать</w:t>
      </w:r>
    </w:p>
    <w:p>
      <w:pPr>
        <w:spacing w:after="120" w:line="276"/>
      </w:pPr>
      <w:r>
        <w:t xml:space="preserve">Из папки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kiosk-app</w:t>
      </w:r>
      <w:r>
        <w:t xml:space="preserve">: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# если mvn не в PATH — используйте Maven, встроенный в IntelliJ: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$mvn = "C:\Program Files\JetBrains\IntelliJ IDEA 2025.1\plugins\maven\lib\maven3\bin\mvn.cmd"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&amp; $mvn -q compile</w:t>
            </w:r>
          </w:p>
        </w:tc>
      </w:tr>
    </w:tbl>
    <w:p>
      <w:pPr>
        <w:pStyle w:val="Heading3"/>
      </w:pPr>
      <w:r>
        <w:t xml:space="preserve">6.3. Запустить</w:t>
      </w:r>
    </w:p>
    <w:p>
      <w:pPr>
        <w:spacing w:after="120" w:line="276"/>
      </w:pPr>
      <w:r>
        <w:t xml:space="preserve">Вариант А — через Maven (нужен интернет для плагина JavaFX):</w:t>
      </w:r>
    </w:p>
    <w:tbl>
      <w:tblPr>
        <w:tblW w:type="dxa" w:w="9355"/>
        <w:tblBorders>
          <w:top w:val="single" w:color="D8E0DB" w:sz="1"/>
          <w:left w:val="single" w:color="2C6E49" w:sz="18"/>
          <w:bottom w:val="single" w:color="D8E0DB" w:sz="1"/>
          <w:right w:val="single" w:color="D8E0DB" w:sz="1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shd w:fill="F2F4F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4301F"/>
                <w:sz w:val="18"/>
                <w:szCs w:val="18"/>
              </w:rPr>
              <w:t xml:space="preserve">&amp; $mvn javafx:run</w:t>
            </w:r>
          </w:p>
        </w:tc>
      </w:tr>
    </w:tbl>
    <w:p>
      <w:pPr>
        <w:spacing w:after="120" w:line="276"/>
      </w:pPr>
      <w:r>
        <w:t xml:space="preserve">Вариант Б — через IntelliJ IDEA: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File → Open → выбрать папку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kiosk-app</w:t>
      </w:r>
      <w:r>
        <w:t xml:space="preserve"> (IDE распознает Maven-проект, дождаться синхронизации).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Убедиться, что в File → Project Structure → SDK выбран JDK 17.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Запустить класс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com.kiosk.KioskApp</w:t>
      </w:r>
      <w:r>
        <w:t xml:space="preserve"> (или Maven-задачу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javafx:run</w:t>
      </w:r>
      <w:r>
        <w:t xml:space="preserve">).</w:t>
      </w:r>
    </w:p>
    <w:p>
      <w:pPr>
        <w:spacing w:after="120" w:line="276"/>
      </w:pPr>
      <w:r>
        <w:t xml:space="preserve">Вариант В — прямой запуск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java</w:t>
      </w:r>
      <w:r>
        <w:t xml:space="preserve"> (для офлайн-окружения):</w:t>
      </w:r>
    </w:p>
    <w:p>
      <w:pPr>
        <w:spacing w:after="120" w:line="276"/>
      </w:pPr>
      <w:r>
        <w:t xml:space="preserve">Указать JavaFX 21.0.2 (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-win.jar</w:t>
      </w:r>
      <w:r>
        <w:t xml:space="preserve">-модули из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~/.m2/repository/org/openjfx</w:t>
      </w:r>
      <w:r>
        <w:t xml:space="preserve">) в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--module-path</w:t>
      </w:r>
      <w:r>
        <w:t xml:space="preserve">, а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target/classes</w:t>
      </w:r>
      <w:r>
        <w:t xml:space="preserve"> и jackson (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databind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core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annotations</w:t>
      </w:r>
      <w:r>
        <w:t xml:space="preserve"> 2.16.1) — в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-cp</w:t>
      </w:r>
      <w:r>
        <w:t xml:space="preserve">. Главный класс —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com.kiosk.KioskApp</w:t>
      </w:r>
      <w:r>
        <w:t xml:space="preserve">, модули —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--add-modules javafx.controls,javafx.fxml,javafx.web</w:t>
      </w:r>
      <w:r>
        <w:t xml:space="preserve">.</w:t>
      </w:r>
    </w:p>
    <w:p>
      <w:pPr>
        <w:pBdr>
          <w:left w:val="single" w:color="2C6E49" w:sz="18" w:space="8"/>
        </w:pBdr>
        <w:shd w:fill="F5F9F6" w:val="clear"/>
        <w:spacing w:after="160" w:before="80" w:line="276"/>
        <w:ind w:left="200"/>
      </w:pPr>
      <w:r>
        <w:t xml:space="preserve">Экран входа отрисовывается и без эмулятора. Для перехода на главный экран и авторизации эмулятор на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http://localhost:7924</w:t>
      </w:r>
      <w:r>
        <w:t xml:space="preserve"> должен быть запущен.</w:t>
      </w:r>
    </w:p>
    <w:p>
      <w:pPr>
        <w:pStyle w:val="Heading2"/>
      </w:pPr>
      <w:r>
        <w:t xml:space="preserve">7. Порядок запуска (чек-лист)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Запущен PostgreSQL, создана БД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parodiaMisera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Выполнен SQL-скрипт схемы + демо-данные (Шаг 1).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Запущен API-эмулятор (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gradlew bootRun</w:t>
      </w:r>
      <w:r>
        <w:t xml:space="preserve">), отвечает на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http://localhost:7924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Запущен клиент (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mvn javafx:run</w:t>
      </w:r>
      <w:r>
        <w:t xml:space="preserve">), открылся экран входа.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Вход: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admin@kiosk.local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  <w:shd w:fill="F2F4F3" w:val="clear"/>
        </w:rPr>
        <w:t xml:space="preserve">admin</w:t>
      </w:r>
      <w:r>
        <w:t xml:space="preserve"> → виден каталог услуг.</w:t>
      </w:r>
    </w:p>
    <w:p>
      <w:pPr>
        <w:pStyle w:val="Heading2"/>
      </w:pPr>
      <w:r>
        <w:t xml:space="preserve">8. Проверка работоспособности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355"/>
      </w:tblGrid>
      <w:tr>
        <w:trPr>
          <w:tblHeader/>
        </w:trP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Что проверяем</w:t>
            </w:r>
          </w:p>
        </w:tc>
        <w:tc>
          <w:tcPr>
            <w:tcW w:type="dxa" w:w="33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Как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Ожидаемый результат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БД доступна</w:t>
            </w:r>
          </w:p>
        </w:tc>
        <w:tc>
          <w:tcPr>
            <w:tcW w:type="dxa" w:w="33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psql -U postgres -d parodiaMisera -c "\dt"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Список таблиц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Эмулятор работает</w:t>
            </w:r>
          </w:p>
        </w:tc>
        <w:tc>
          <w:tcPr>
            <w:tcW w:type="dxa" w:w="33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curl http://localhost:7924/api/services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JSON со списком услуг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Клиент стартовал</w:t>
            </w:r>
          </w:p>
        </w:tc>
        <w:tc>
          <w:tcPr>
            <w:tcW w:type="dxa" w:w="33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Запуск KioskApp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Окно входа в киоск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Связка клиент↔эмулятор</w:t>
            </w:r>
          </w:p>
        </w:tc>
        <w:tc>
          <w:tcPr>
            <w:tcW w:type="dxa" w:w="33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Войти под admin@kiosk.local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Отображается главный экран с категориями</w:t>
            </w:r>
          </w:p>
        </w:tc>
      </w:tr>
    </w:tbl>
    <w:p>
      <w:pPr>
        <w:pStyle w:val="Heading2"/>
      </w:pPr>
      <w:r>
        <w:t xml:space="preserve">9. Типичные проблемы и решения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3355"/>
      </w:tblGrid>
      <w:tr>
        <w:trPr>
          <w:tblHeader/>
        </w:trP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Проблема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Причина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Решение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ExceptionInInitializerError: TypeTag :: UNKNOWN при сборке клиента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Компиляция на JDK 25 EA, несовместимом с Lombok 1.18.30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Установить JAVA_HOME на JDK 17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Эмулятор не стартует: Schema validation: missing table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Схема БД не создана или не совпадает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Выполнить SQL-скрипт из «схема БД.md» (Шаг 1)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Эмулятор: FATAL: password authentication failed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Неверный пароль/пользователь PostgreSQL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Поправить username/password в application.yml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Клиент: «не удаётся подключиться», пустой каталог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Эмулятор не запущен или занят порт 7924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Запустить эмулятор; освободить порт 7924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Вход не выполняется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В таблице Users нет пользователя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Добавить пользователя (Шаг 1, п. 4.3). Вход — по email + password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mvn javafx:run падает в офлайне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Не закэшированы зависимости плагина JavaFX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Запустить онлайн один раз либо использовать прямой запуск java (Вариант В)</w:t>
            </w:r>
          </w:p>
        </w:tc>
      </w:tr>
      <w:tr>
        <w:tc>
          <w:tcPr>
            <w:tcW w:type="dxa" w:w="31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mvn не найден</w:t>
            </w:r>
          </w:p>
        </w:tc>
        <w:tc>
          <w:tcPr>
            <w:tcW w:type="dxa" w:w="29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Maven не в PATH</w:t>
            </w:r>
          </w:p>
        </w:tc>
        <w:tc>
          <w:tcPr>
            <w:tcW w:type="dxa" w:w="33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Использовать Maven из IntelliJ (см. Шаг 3.2)</w:t>
            </w:r>
          </w:p>
        </w:tc>
      </w:tr>
    </w:tbl>
    <w:p>
      <w:pPr>
        <w:pStyle w:val="Heading2"/>
      </w:pPr>
      <w:r>
        <w:t xml:space="preserve">10. Справочная конфигурация (окружение автора)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5"/>
      </w:tblGrid>
      <w:tr>
        <w:trPr>
          <w:tblHeader/>
        </w:trP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Параметр</w:t>
            </w:r>
          </w:p>
        </w:tc>
        <w:tc>
          <w:tcPr>
            <w:tcW w:type="dxa" w:w="66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shd w:fill="1F5C3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JDK</w:t>
            </w:r>
          </w:p>
        </w:tc>
        <w:tc>
          <w:tcPr>
            <w:tcW w:type="dxa" w:w="66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C:\Users\User\.jdks\ms-17.0.15 (Microsoft OpenJDK 17.0.15)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Maven</w:t>
            </w:r>
          </w:p>
        </w:tc>
        <w:tc>
          <w:tcPr>
            <w:tcW w:type="dxa" w:w="66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C:\Program Files\JetBrains\IntelliJ IDEA 2025.1\plugins\maven\lib\maven3\bin\mvn.cmd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66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17, localhost:5432, БД parodiaMisera, пользователь postgres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Эмулятор</w:t>
            </w:r>
          </w:p>
        </w:tc>
        <w:tc>
          <w:tcPr>
            <w:tcW w:type="dxa" w:w="66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http://localhost:7924</w:t>
            </w:r>
          </w:p>
        </w:tc>
      </w:tr>
      <w:tr>
        <w:tc>
          <w:tcPr>
            <w:tcW w:type="dxa" w:w="2700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Главный класс клиента</w:t>
            </w:r>
          </w:p>
        </w:tc>
        <w:tc>
          <w:tcPr>
            <w:tcW w:type="dxa" w:w="6655"/>
            <w:tcBorders>
              <w:top w:val="single" w:color="B8C9BF" w:sz="1"/>
              <w:left w:val="single" w:color="B8C9BF" w:sz="1"/>
              <w:bottom w:val="single" w:color="B8C9BF" w:sz="1"/>
              <w:right w:val="single" w:color="B8C9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52"/>
            </w:pPr>
            <w:r>
              <w:rPr>
                <w:sz w:val="20"/>
                <w:szCs w:val="20"/>
              </w:rPr>
              <w:t xml:space="preserve">com.kiosk.KioskApp</w:t>
            </w:r>
          </w:p>
        </w:tc>
      </w:tr>
    </w:tbl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Инструкция по развёртыванию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3F" w:sz="12" w:space="4"/>
      </w:pBdr>
      <w:spacing w:after="160" w:before="240"/>
      <w:outlineLvl w:val="0"/>
    </w:pPr>
    <w:rPr>
      <w:rFonts w:ascii="Cambria" w:cs="Cambria" w:eastAsia="Cambria" w:hAnsi="Cambria"/>
      <w:b/>
      <w:bCs/>
      <w:color w:val="1F5C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mbria" w:cs="Cambria" w:eastAsia="Cambria" w:hAnsi="Cambria"/>
      <w:b/>
      <w:bCs/>
      <w:color w:val="1F5C3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mbria" w:cs="Cambria" w:eastAsia="Cambria" w:hAnsi="Cambria"/>
      <w:b/>
      <w:bCs/>
      <w:color w:val="2C6E4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развёртыванию и запуску</dc:title>
  <dc:creator>KioskApp</dc:creator>
  <cp:lastModifiedBy>Un-named</cp:lastModifiedBy>
  <cp:revision>1</cp:revision>
  <dcterms:created xsi:type="dcterms:W3CDTF">2026-06-23T03:17:41.172Z</dcterms:created>
  <dcterms:modified xsi:type="dcterms:W3CDTF">2026-06-23T03:17:41.174Z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