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65D"/>
          <w:sz w:val="72"/>
        </w:rPr>
        <w:t>Rln v1.2.7</w:t>
      </w:r>
    </w:p>
    <w:p>
      <w:pPr>
        <w:jc w:val="center"/>
      </w:pPr>
      <w:r>
        <w:rPr>
          <w:i/>
          <w:sz w:val="28"/>
        </w:rPr>
        <w:t>Release notes &amp; cheat sheet</w:t>
      </w:r>
    </w:p>
    <w:p/>
    <w:p>
      <w:pPr>
        <w:jc w:val="center"/>
      </w:pPr>
      <w:r>
        <w:rPr>
          <w:sz w:val="22"/>
        </w:rPr>
        <w:t>v1.2 fixed seven correctness bugs reported by agent-based QA, added twenty new commands across LRTM, regression, and diagnostics, and introduced do-file stop-on-error semantics. v1.2.7 completes a full scrub of third-party trademark references from all source files, docstrings, help topics, and user-facing messages, and rewrites the built-in help system for clarity. All 32 automated tests pass. See the Complete Reference Manual for exhaustive per-command documentation.</w:t>
      </w:r>
    </w:p>
    <w:p>
      <w:pPr>
        <w:jc w:val="center"/>
      </w:pPr>
      <w:r>
        <w:rPr>
          <w:i/>
          <w:sz w:val="20"/>
        </w:rPr>
        <w:t>@akirawisnu — University of Göttingen</w:t>
      </w:r>
    </w:p>
    <w:p>
      <w:r>
        <w:br w:type="page"/>
      </w:r>
    </w:p>
    <w:p>
      <w:pPr>
        <w:pStyle w:val="Heading1"/>
      </w:pPr>
      <w:r>
        <w:rPr>
          <w:color w:val="1A365D"/>
        </w:rPr>
        <w:t>1. Bug fixes in v1.2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Bug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LRTM literals in generate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`lrtm gen x = 1` crashed with 'column 1 not found'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full recursive-descent parser handles numbers, strings, negatives, functions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LRTM error corruption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After any LRTM error, required `lrtm clear` to recover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snapshot/restore pattern wraps every mutating command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Do-files silently ignored errors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Scripts kept running past broken commands, unreliable for automation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default `set on_error stop` halts on first error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`capture` swallowed error codes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`_rc` always 0 even after failed inner command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parser reraise=True path, capture persists inner rc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`bysort: egen` ignored group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`bysort city: egen m = mean(income)` returned grand mean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egen/collapse merge `state._by_vars` into their by list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`bysort: gen _n/_N` ignored group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Sequences were global instead of per-group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eval_expression now accepts by_vars; _build_namespace computes per-group counters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Excel handle leak (Windows)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PermissionError when deleting Excel file right after load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pd.ExcelFile wrapped in context manager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`display` mixed tokens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`display "rc=" _rc` threw 'Cannot evaluate'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token-aware splitter; handles strings, r()/e(), _rc, expressions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`python { }` broken in do-files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Tried to read interactive input; failed in batch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reads state._pending_block when running inside a do-file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Missing value labels in list/describe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Raw numeric codes shown even when value label attached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_display_rich_table substitutes labels; describe shows assignment column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LRTM merge had no indicator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Couldn't tell matched vs unmatched rows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_merge column (1/2/3 = master/using/matched) by default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Fuzzy score scale inconsistent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Scores were raw 0-100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Fixed: now 0-10 float with 5 decimal places (standard convention); `raw` option for 0-100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</w:rPr>
        <w:t>2. New commands in v1.2</w:t>
      </w:r>
    </w:p>
    <w:p>
      <w:pPr>
        <w:pStyle w:val="Heading2"/>
      </w:pPr>
      <w:r>
        <w:rPr>
          <w:color w:val="1A365D"/>
        </w:rPr>
        <w:t>2.1 Regression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A365D" w:val="clear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752"/>
            <w:shd w:fill="1A365D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20"/>
              </w:rPr>
              <w:t>Backend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logit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Binary logistic regression (+or option for odds ratios)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statsmodels.Logit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probit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Binary probit regression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statsmodels.Probit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poisson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Count-data regression (+irr, exposure, offset)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statsmodels.Poisson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nbreg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Negative binomial for overdispersed 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statsmodels.NegativeBinomial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tobit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Left/right/two-limit censored regression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MLE on scipy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ivregress 2sls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Instrumental-variable 2SLS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linearmodels.IV2SLS</w:t>
            </w:r>
          </w:p>
        </w:tc>
      </w:tr>
    </w:tbl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* Examples</w:t>
        <w:br/>
      </w:r>
      <w:r>
        <w:rPr>
          <w:rFonts w:ascii="Consolas" w:hAnsi="Consolas"/>
          <w:sz w:val="20"/>
        </w:rPr>
        <w:t>logit   employed age educ i.region, robust</w:t>
        <w:br/>
      </w:r>
      <w:r>
        <w:rPr>
          <w:rFonts w:ascii="Consolas" w:hAnsi="Consolas"/>
          <w:sz w:val="20"/>
        </w:rPr>
        <w:t>probit  passed   study_hours income</w:t>
        <w:br/>
      </w:r>
      <w:r>
        <w:rPr>
          <w:rFonts w:ascii="Consolas" w:hAnsi="Consolas"/>
          <w:sz w:val="20"/>
        </w:rPr>
        <w:t>poisson visits   age income, exposure(years) irr</w:t>
        <w:br/>
      </w:r>
      <w:r>
        <w:rPr>
          <w:rFonts w:ascii="Consolas" w:hAnsi="Consolas"/>
          <w:sz w:val="20"/>
        </w:rPr>
        <w:t>nbreg   crashes  speed_limit i.weather, cluster(state)</w:t>
        <w:br/>
      </w:r>
      <w:r>
        <w:rPr>
          <w:rFonts w:ascii="Consolas" w:hAnsi="Consolas"/>
          <w:sz w:val="20"/>
        </w:rPr>
        <w:t>tobit   wage     age educ,     ll(0)</w:t>
        <w:br/>
      </w:r>
      <w:r>
        <w:rPr>
          <w:rFonts w:ascii="Consolas" w:hAnsi="Consolas"/>
          <w:sz w:val="20"/>
        </w:rPr>
        <w:t>ivregress 2sls wage educ (exper = mom_educ dad_educ), robust</w:t>
        <w:br/>
      </w:r>
    </w:p>
    <w:p>
      <w:pPr>
        <w:pStyle w:val="Heading2"/>
      </w:pPr>
      <w:r>
        <w:rPr>
          <w:color w:val="1A365D"/>
        </w:rPr>
        <w:t>2.2 Post-estimation diagnostics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365D" w:val="clear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08"/>
            <w:shd w:fill="1A365D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b/>
                <w:color w:val="FFFFFF"/>
                <w:sz w:val="20"/>
              </w:rPr>
              <w:t>H0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vif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Variance Inflation Factor (multicollinearity)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(descriptive; flag &gt; 10)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estat hettest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Breusch-Pagan heteroskedasticity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Constant variance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estat bgodfrey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Breusch-Godfrey autocorrelation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serial correlation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estat imtest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White's heteroskedasticity 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Homoskedasticity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estat ovtest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Ramsey RESET for omitted variables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Correctly specified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estat dwatson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Durbin-Watson autocorrelation statistic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(DW ≈ 2 = no AC)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dwstat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Alias for estat dwatson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xtserial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Wooldridge (2002) panel serial-correlation 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AR(1) in idiosyncratic errors</w:t>
            </w:r>
          </w:p>
        </w:tc>
      </w:tr>
    </w:tbl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regress wage age educ exper</w:t>
        <w:br/>
      </w:r>
      <w:r>
        <w:rPr>
          <w:rFonts w:ascii="Consolas" w:hAnsi="Consolas"/>
          <w:sz w:val="20"/>
        </w:rPr>
        <w:t>vif</w:t>
        <w:br/>
      </w:r>
      <w:r>
        <w:rPr>
          <w:rFonts w:ascii="Consolas" w:hAnsi="Consolas"/>
          <w:sz w:val="20"/>
        </w:rPr>
        <w:t>estat hettest</w:t>
        <w:br/>
      </w:r>
      <w:r>
        <w:rPr>
          <w:rFonts w:ascii="Consolas" w:hAnsi="Consolas"/>
          <w:sz w:val="20"/>
        </w:rPr>
        <w:t>estat ovtest</w:t>
        <w:br/>
      </w:r>
      <w:r>
        <w:rPr>
          <w:rFonts w:ascii="Consolas" w:hAnsi="Consolas"/>
          <w:sz w:val="20"/>
        </w:rPr>
        <w:t>estat bgodfrey, lags(2)</w:t>
        <w:br/>
      </w:r>
      <w:r>
        <w:rPr>
          <w:rFonts w:ascii="Consolas" w:hAnsi="Consolas"/>
          <w:sz w:val="20"/>
        </w:rPr>
        <w:t>* Panel model</w:t>
        <w:br/>
      </w:r>
      <w:r>
        <w:rPr>
          <w:rFonts w:ascii="Consolas" w:hAnsi="Consolas"/>
          <w:sz w:val="20"/>
        </w:rPr>
        <w:t>xtset firm year</w:t>
        <w:br/>
      </w:r>
      <w:r>
        <w:rPr>
          <w:rFonts w:ascii="Consolas" w:hAnsi="Consolas"/>
          <w:sz w:val="20"/>
        </w:rPr>
        <w:t>xtserial wage age educ</w:t>
        <w:br/>
      </w:r>
    </w:p>
    <w:p>
      <w:pPr>
        <w:pStyle w:val="Heading2"/>
      </w:pPr>
      <w:r>
        <w:rPr>
          <w:color w:val="1A365D"/>
        </w:rPr>
        <w:t>2.3 Data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1A365D" w:val="clear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7488"/>
            <w:shd w:fill="1A365D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tabstat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Compact summary-stats table with by() and user-selectable stats()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contract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Collapse to one row per distinct combination + freq column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copy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curl/wget-style URL or file download (plain stdlib)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use &lt;url&gt;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`use` now accepts http/https URLs for .dta, .csv, .parquet, .json, .xlsx, .dbf, .rdata</w:t>
            </w:r>
          </w:p>
        </w:tc>
      </w:tr>
    </w:tbl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tabstat wage educ exper, by(region) stats(n mean sd p25 p50 p75 iqr)</w:t>
        <w:br/>
      </w:r>
      <w:r>
        <w:rPr>
          <w:rFonts w:ascii="Consolas" w:hAnsi="Consolas"/>
          <w:sz w:val="20"/>
        </w:rPr>
        <w:t>contract region gender, freq(n) percent(pct)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copy "https://data.gov.uk/.../wages.csv" "wages.csv", replace</w:t>
        <w:br/>
      </w:r>
      <w:r>
        <w:rPr>
          <w:rFonts w:ascii="Consolas" w:hAnsi="Consolas"/>
          <w:sz w:val="20"/>
        </w:rPr>
        <w:t>use  "https://raw.githubusercontent.com/example/datasets/main/auto.dta", clear</w:t>
        <w:br/>
      </w:r>
    </w:p>
    <w:p>
      <w:pPr>
        <w:pStyle w:val="Heading2"/>
      </w:pPr>
      <w:r>
        <w:rPr>
          <w:color w:val="1A365D"/>
        </w:rPr>
        <w:t>2.4 New LRTM subcommands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365D" w:val="clear"/>
          </w:tcPr>
          <w:p>
            <w:r>
              <w:rPr>
                <w:b/>
                <w:color w:val="FFFFFF"/>
                <w:sz w:val="20"/>
              </w:rPr>
              <w:t>Subcommand</w:t>
            </w:r>
          </w:p>
        </w:tc>
        <w:tc>
          <w:tcPr>
            <w:tcW w:type="dxa" w:w="6624"/>
            <w:shd w:fill="1A365D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lrtm list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Preview rows (non-destructive) with if/in/varlist/n()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lrtm tabstat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Streaming summary stats with by() and stats()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lrtm append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Stack another file below the current lazy frame (force, gen)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lrtm contract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Distinct-row tabulation with freq/cfreq/percent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lrtm merge (revised)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Now produces `_merge` indicator (1/2/3). Supports how(left|inner|right|outer) and nogen.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lrtm fuzzmerge (revised)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Score rescaled to 0-10 (5 decimals). Adds `_merge` column. `raw` option restores 0-100.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lrtm generate (revised)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Full recursive-descent expression parser: literals, strings, functions, parentheses.</w:t>
            </w:r>
          </w:p>
        </w:tc>
      </w:tr>
    </w:tbl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lrtm use "panel.parquet"</w:t>
        <w:br/>
      </w:r>
      <w:r>
        <w:rPr>
          <w:rFonts w:ascii="Consolas" w:hAnsi="Consolas"/>
          <w:sz w:val="20"/>
        </w:rPr>
        <w:t>lrtm tabstat revenue, by(sector) stats(n mean p50 iqr)</w:t>
        <w:br/>
      </w:r>
      <w:r>
        <w:rPr>
          <w:rFonts w:ascii="Consolas" w:hAnsi="Consolas"/>
          <w:sz w:val="20"/>
        </w:rPr>
        <w:t>lrtm contract country year, freq(nobs)</w:t>
        <w:br/>
      </w:r>
      <w:r>
        <w:rPr>
          <w:rFonts w:ascii="Consolas" w:hAnsi="Consolas"/>
          <w:sz w:val="20"/>
        </w:rPr>
        <w:t>lrtm list in 1/20</w:t>
        <w:br/>
      </w:r>
      <w:r>
        <w:rPr>
          <w:rFonts w:ascii="Consolas" w:hAnsi="Consolas"/>
          <w:sz w:val="20"/>
        </w:rPr>
        <w:t>lrtm append using "extra.parquet", gen(source)</w:t>
        <w:br/>
      </w:r>
      <w:r>
        <w:rPr>
          <w:rFonts w:ascii="Consolas" w:hAnsi="Consolas"/>
          <w:sz w:val="20"/>
        </w:rPr>
        <w:t>lrtm merge using "ref.parquet", on(country_code) how(left)</w:t>
        <w:br/>
      </w:r>
      <w:r>
        <w:rPr>
          <w:rFonts w:ascii="Consolas" w:hAnsi="Consolas"/>
          <w:sz w:val="20"/>
        </w:rPr>
        <w:t>lrtm fuzzmerge name using "companies.parquet", threshold(85) workers(8)</w:t>
        <w:br/>
      </w:r>
      <w:r>
        <w:rPr>
          <w:rFonts w:ascii="Consolas" w:hAnsi="Consolas"/>
          <w:sz w:val="20"/>
        </w:rPr>
        <w:t xml:space="preserve">lrtm save "cleaned.parquet" </w:t>
        <w:br/>
      </w:r>
    </w:p>
    <w:p>
      <w:r>
        <w:br w:type="page"/>
      </w:r>
    </w:p>
    <w:p>
      <w:pPr>
        <w:pStyle w:val="Heading1"/>
      </w:pPr>
      <w:r>
        <w:rPr>
          <w:color w:val="1A365D"/>
        </w:rPr>
        <w:t>3. Behavior changes</w:t>
      </w:r>
    </w:p>
    <w:p>
      <w:r>
        <w:t>Three v1.2 changes are technically visible to existing do-files. None should break normal workflows; they make Rln stricter and more the commercial alternative-compatible.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Do-files on error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Silently ran past errors, reported them but continued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Halt at first error (default). Use `set on_error continue` for old behavior.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capture + _rc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_rc was always 0 even after inner failure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_rc now reflects the inner command's actual rc (1 generic, 199 unknown command, ...).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LRTM merge output columns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indicator — couldn't tell which rows matched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Adds `_merge` column by default. Use `nogen` to skip.</w:t>
            </w:r>
          </w:p>
        </w:tc>
      </w:tr>
    </w:tbl>
    <w:p>
      <w:pPr>
        <w:pStyle w:val="Heading2"/>
      </w:pPr>
      <w:r>
        <w:rPr>
          <w:color w:val="1A365D"/>
        </w:rPr>
        <w:t>Opting out of stop-on-error</w:t>
      </w:r>
    </w:p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* Legacy do-file that expects old behavior:</w:t>
        <w:br/>
      </w:r>
      <w:r>
        <w:rPr>
          <w:rFonts w:ascii="Consolas" w:hAnsi="Consolas"/>
          <w:sz w:val="20"/>
        </w:rPr>
        <w:t>set on_error continue</w:t>
        <w:br/>
      </w:r>
      <w:r>
        <w:rPr>
          <w:rFonts w:ascii="Consolas" w:hAnsi="Consolas"/>
          <w:sz w:val="20"/>
        </w:rPr>
        <w:t>do "old_script.do"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* Or inline for one tricky command:</w:t>
        <w:br/>
      </w:r>
      <w:r>
        <w:rPr>
          <w:rFonts w:ascii="Consolas" w:hAnsi="Consolas"/>
          <w:sz w:val="20"/>
        </w:rPr>
        <w:t>capture noisily regress y x z</w:t>
        <w:br/>
      </w:r>
      <w:r>
        <w:rPr>
          <w:rFonts w:ascii="Consolas" w:hAnsi="Consolas"/>
          <w:sz w:val="20"/>
        </w:rPr>
        <w:t>if _rc != 0 {</w:t>
        <w:br/>
      </w:r>
      <w:r>
        <w:rPr>
          <w:rFonts w:ascii="Consolas" w:hAnsi="Consolas"/>
          <w:sz w:val="20"/>
        </w:rPr>
        <w:t xml:space="preserve">    display "regression failed; skipping"</w:t>
        <w:br/>
      </w:r>
      <w:r>
        <w:rPr>
          <w:rFonts w:ascii="Consolas" w:hAnsi="Consolas"/>
          <w:sz w:val="20"/>
        </w:rPr>
        <w:t>}</w:t>
        <w:br/>
      </w:r>
    </w:p>
    <w:p>
      <w:pPr>
        <w:pStyle w:val="Heading1"/>
      </w:pPr>
      <w:r>
        <w:rPr>
          <w:color w:val="1A365D"/>
        </w:rPr>
        <w:t>4. Under-the-hood upgrades</w:t>
      </w:r>
    </w:p>
    <w:p>
      <w:pPr>
        <w:spacing w:after="120"/>
        <w:ind w:left="360"/>
      </w:pPr>
      <w:r>
        <w:rPr>
          <w:b/>
        </w:rPr>
        <w:t>• Error-resilient LRTM.</w:t>
      </w:r>
      <w:r>
        <w:t xml:space="preserve"> All six mutating LRTM commands (generate, filter, merge, fuzzmerge, sort, collapse, contract, append) wrap their changes in a snapshot/commit/restore pattern. Validation happens via schema probe before the lazy frame is replaced.</w:t>
      </w:r>
    </w:p>
    <w:p>
      <w:pPr>
        <w:spacing w:after="120"/>
        <w:ind w:left="360"/>
      </w:pPr>
      <w:r>
        <w:rPr>
          <w:b/>
        </w:rPr>
        <w:t>• Parser `reraise` flag.</w:t>
      </w:r>
      <w:r>
        <w:t xml:space="preserve"> `CommandParser.execute(cmd, reraise=True)` is the new contract for `capture` and the do-file runner. Exceptions propagate with an `rc` attribute so callers can inspect the commercial alternative-ish error codes.</w:t>
      </w:r>
    </w:p>
    <w:p>
      <w:pPr>
        <w:spacing w:after="120"/>
        <w:ind w:left="360"/>
      </w:pPr>
      <w:r>
        <w:rPr>
          <w:b/>
        </w:rPr>
        <w:t>• Expression engine group-aware.</w:t>
      </w:r>
      <w:r>
        <w:t xml:space="preserve"> `eval_expression(expr, df, by_vars=...)` builds a per-group `_n`/`_N` namespace. The regex rewriter that turns `^` into `**` for exponentiation still skips string literals (so regex anchors survive).</w:t>
      </w:r>
    </w:p>
    <w:p>
      <w:pPr>
        <w:spacing w:after="120"/>
        <w:ind w:left="360"/>
      </w:pPr>
      <w:r>
        <w:rPr>
          <w:b/>
        </w:rPr>
        <w:t>• URL-loading uses stdlib.</w:t>
      </w:r>
      <w:r>
        <w:t xml:space="preserve"> No `requests` dependency — downloads go through `urllib.request` so the lite build tier stays small.</w:t>
      </w:r>
    </w:p>
    <w:p>
      <w:pPr>
        <w:pStyle w:val="Heading1"/>
      </w:pPr>
      <w:r>
        <w:rPr>
          <w:color w:val="1A365D"/>
        </w:rPr>
        <w:t>5. New in v1.2.7 — Weights &amp; quantile family</w:t>
      </w:r>
    </w:p>
    <w:p>
      <w:r>
        <w:t>v1.2.7 adds weight support across the estimation and aggregation commands, plus four new quantile-family commands, plus expression support inside weight clauses. Verified end-to-end: `regress y x [fweight=w]` matches row-duplicated OLS to floating-point precision.</w:t>
      </w:r>
    </w:p>
    <w:p>
      <w:pPr>
        <w:pStyle w:val="Heading2"/>
      </w:pPr>
      <w:r>
        <w:rPr>
          <w:color w:val="1A365D"/>
        </w:rPr>
        <w:t>5.1 Weight forms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A365D" w:val="clear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4032"/>
            <w:shd w:fill="1A365D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4608"/>
            <w:shd w:fill="1A365D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fweight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Frequency weight: row represents N observations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Most natural interpretation; weights should be integer (use round() if needed)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aweight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Analytic (inverse-variance) weight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Weights rescaled to sum-to-n internally for MLE path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pweight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Sampling (probability) weight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Automatically forces HC1 robust standard errors in regression commands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iweight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Generic importance weight, no statistical semantics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Accepted by every command that accepts weights; interpretation is user's call</w:t>
            </w:r>
          </w:p>
        </w:tc>
      </w:tr>
    </w:tbl>
    <w:p>
      <w:pPr>
        <w:pStyle w:val="Heading2"/>
      </w:pPr>
      <w:r>
        <w:rPr>
          <w:color w:val="1A365D"/>
        </w:rPr>
        <w:t>5.2 Weight-aware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A365D" w:val="clear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1728"/>
            <w:shd w:fill="1A365D" w:val="clear"/>
          </w:tcPr>
          <w:p>
            <w:r>
              <w:rPr>
                <w:b/>
                <w:color w:val="FFFFFF"/>
                <w:sz w:val="20"/>
              </w:rPr>
              <w:t>Weighted?</w:t>
            </w:r>
          </w:p>
        </w:tc>
        <w:tc>
          <w:tcPr>
            <w:tcW w:type="dxa" w:w="6048"/>
            <w:shd w:fill="1A365D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summarize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Obs becomes Sum(W); mean/SD/percentiles weighted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tabulate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One- and two-way; cells are sums of weights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tabstat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All stats weight-aware, including per-group by()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collapse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Mean/sum/sd/median/percentiles/count all weighted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regress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WLS; pweight auto-triggers HC1 robust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logit/probit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Via statsmodels freq_weights; pweight forces robust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poisson/nbreg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Same as logit/probit; works with exposure()/offset()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pctile/xtile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Weighted percentile cuts and bin assignment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centile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Weighted percentiles (CIs require unweighted; bootstrap deferred)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winsor2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Cuts computed from weighted percentiles</w:t>
            </w:r>
          </w:p>
        </w:tc>
      </w:tr>
    </w:tbl>
    <w:p>
      <w:pPr>
        <w:pStyle w:val="Heading2"/>
      </w:pPr>
      <w:r>
        <w:rPr>
          <w:color w:val="1A365D"/>
        </w:rPr>
        <w:t>5.3 Expressions inside weight clauses</w:t>
      </w:r>
    </w:p>
    <w:p>
      <w:r>
        <w:t>The right-hand side of a weight clause is a full expression, not just a variable name. Any function available to gen/replace is available inside the weight clause — including round() for converting fractional weights to integers required by fweight.</w:t>
      </w:r>
    </w:p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* Bare variable (most common)</w:t>
        <w:br/>
      </w:r>
      <w:r>
        <w:rPr>
          <w:rFonts w:ascii="Consolas" w:hAnsi="Consolas"/>
          <w:sz w:val="20"/>
        </w:rPr>
        <w:t>summarize wage [fweight=pop]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* round() to convert fractional weight to integer</w:t>
        <w:br/>
      </w:r>
      <w:r>
        <w:rPr>
          <w:rFonts w:ascii="Consolas" w:hAnsi="Consolas"/>
          <w:sz w:val="20"/>
        </w:rPr>
        <w:t>regress y x [fweight=round(pop_frac)]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* Arithmetic — combine two weight columns</w:t>
        <w:br/>
      </w:r>
      <w:r>
        <w:rPr>
          <w:rFonts w:ascii="Consolas" w:hAnsi="Consolas"/>
          <w:sz w:val="20"/>
        </w:rPr>
        <w:t>tabulate region [aweight=w1 + w2]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* Function call</w:t>
        <w:br/>
      </w:r>
      <w:r>
        <w:rPr>
          <w:rFonts w:ascii="Consolas" w:hAnsi="Consolas"/>
          <w:sz w:val="20"/>
        </w:rPr>
        <w:t>poisson visits age [pweight=sqrt(survey_prob)]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* Nested expression</w:t>
        <w:br/>
      </w:r>
      <w:r>
        <w:rPr>
          <w:rFonts w:ascii="Consolas" w:hAnsi="Consolas"/>
          <w:sz w:val="20"/>
        </w:rPr>
        <w:t>tabstat income, stats(n mean p50) by(region) [fweight=round(samp_weight*1000)]</w:t>
        <w:br/>
      </w:r>
    </w:p>
    <w:p>
      <w:pPr>
        <w:pStyle w:val="Heading2"/>
      </w:pPr>
      <w:r>
        <w:rPr>
          <w:color w:val="1A365D"/>
        </w:rPr>
        <w:t>5.4 Quantile-family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1A365D" w:val="clear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7776"/>
            <w:shd w:fill="1A365D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pctile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Create a variable holding the percentile cut points of another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xtile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Assign each row to a quantile bin (quartiles, deciles, ...)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centile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Report one or more percentiles with binomial-based CIs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winsor2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Cap extreme values at given percentiles (replace or _w suffix)</w:t>
            </w:r>
          </w:p>
        </w:tc>
      </w:tr>
    </w:tbl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* Quartile boundary values</w:t>
        <w:br/>
      </w:r>
      <w:r>
        <w:rPr>
          <w:rFonts w:ascii="Consolas" w:hAnsi="Consolas"/>
          <w:sz w:val="20"/>
        </w:rPr>
        <w:t>pctile cut = income, nquantiles(4)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* Decile bin assignment — 10 bins with ~equal counts</w:t>
        <w:br/>
      </w:r>
      <w:r>
        <w:rPr>
          <w:rFonts w:ascii="Consolas" w:hAnsi="Consolas"/>
          <w:sz w:val="20"/>
        </w:rPr>
        <w:t>xtile dec = wage, nquantiles(10)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* Median + p10, p25, p75, p90 with 95% CIs</w:t>
        <w:br/>
      </w:r>
      <w:r>
        <w:rPr>
          <w:rFonts w:ascii="Consolas" w:hAnsi="Consolas"/>
          <w:sz w:val="20"/>
        </w:rPr>
        <w:t>centile income, centile(10 25 50 75 90)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* Winsorize wages at 1/99 per industry</w:t>
        <w:br/>
      </w:r>
      <w:r>
        <w:rPr>
          <w:rFonts w:ascii="Consolas" w:hAnsi="Consolas"/>
          <w:sz w:val="20"/>
        </w:rPr>
        <w:t>winsor2 wage, cuts(1 99) by(industry)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* Trim instead of cap, weighted</w:t>
        <w:br/>
      </w:r>
      <w:r>
        <w:rPr>
          <w:rFonts w:ascii="Consolas" w:hAnsi="Consolas"/>
          <w:sz w:val="20"/>
        </w:rPr>
        <w:t>winsor2 wage [aweight=w], cuts(2.5 97.5) trim replace</w:t>
        <w:br/>
      </w:r>
    </w:p>
    <w:p>
      <w:pPr>
        <w:pStyle w:val="Heading2"/>
      </w:pPr>
      <w:r>
        <w:rPr>
          <w:color w:val="1A365D"/>
        </w:rPr>
        <w:t>5.5 Rounding family expansions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A365D" w:val="clear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6912"/>
            <w:shd w:fill="1A365D" w:val="clear"/>
          </w:tcPr>
          <w:p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round(x)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Round to nearest integer (banker's rounding at exact halves)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round(x, N)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Round to N decimal places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floor(x)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Largest integer ≤ x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ceil(x)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Smallest integer ≥ x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trunc(x)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Truncate toward zero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int(x)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Alias for trunc(x)</w:t>
            </w:r>
          </w:p>
        </w:tc>
      </w:tr>
    </w:tbl>
    <w:p>
      <w:pPr>
        <w:pStyle w:val="Heading1"/>
      </w:pPr>
      <w:r>
        <w:rPr>
          <w:color w:val="1A365D"/>
        </w:rPr>
        <w:t>6. New in v1.2.7 — Agent QA pass</w:t>
      </w:r>
    </w:p>
    <w:p>
      <w:r>
        <w:t>v1.2.7 closes out bugs discovered in a second round of agent-based QA (Gemini, Minimax, GPT 5.5). All fixes are verified; 35/35 automated tests still pass. The Minimax report from this round was running against a pre-v1.2 build, so their three "High"-severity findings (bysort+egen, bysort+_n/_N, `display` string-concat) were already fixed in v1.2 and have regression tests.</w:t>
      </w:r>
    </w:p>
    <w:p>
      <w:pPr>
        <w:pStyle w:val="Heading2"/>
      </w:pPr>
      <w:r>
        <w:rPr>
          <w:color w:val="1A365D"/>
        </w:rPr>
        <w:t>6.1 Correctness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Bug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Indentation lost in `python { }` blocks inside do-files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Any multi-line `if:` / `try:` / `for:` body raised IndentationError at exec 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Three-part: preprocess_dofile stops stripping leading whitespace; main.py preserves raw lines for python blocks; _run_python_code runs textwrap.dedent() before exec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Python sync-back failed on empty state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`python { df = pd.DataFrame(...) }` in an empty session didn't update state.data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_run_python_code now syncs whenever result is a real DataFrame, independent of prior state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`_rc` not defined in expressions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`assert _rc != 0` after capture raised NameError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eval_expression / eval_condition accept `state=`; _build_namespace exposes _rc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`assert` ignored if/in clauses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`assert income &gt; 0 if age &gt; 18` failed because if was passed to the expression engine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cmd_assert now parses if/in separately and evaluates the assertion on the subset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has_data() False for row-only DataFrames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 DataFrame with rows but no columns (e.g. after `set obs`) was treated as empty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has_data() returns True whenever rows or columns exist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Windows cp1252 console crashes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codebook, label variable, and other commands crashed on cp1252 due to box-drawing and arrow chars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sys.stdout.reconfigure(encoding="utf-8") at startup protects all ~9,000 chars without touching source files</w:t>
            </w:r>
          </w:p>
        </w:tc>
      </w:tr>
    </w:tbl>
    <w:p>
      <w:pPr>
        <w:pStyle w:val="Heading2"/>
      </w:pPr>
      <w:r>
        <w:rPr>
          <w:color w:val="1A365D"/>
        </w:rPr>
        <w:t>6.2 Release hygiene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CLI reported v1.0.0-beta despite v1.2.x release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__version__ now reads 1.2.3 to match README, release notes, and archive name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`-e badcommand` exited 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Execute mode now calls sys.exit(state._rc) so CI and shell scripts see real failures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Nested do-files ignored macros + failures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 "$path/child.do" now expands macros; child failure halts parent under on_error=stop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Example sample.do hardcoded an E:\ path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four showcase do-files now use relative paths (global path "examples")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LICENSE file missing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MIT LICENSE added at repo root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[FAIL] ... OK printed on success in test_offline.py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 misleading labels replaced with [PASS]</w:t>
            </w:r>
          </w:p>
        </w:tc>
      </w:tr>
    </w:tbl>
    <w:p>
      <w:pPr>
        <w:pStyle w:val="Heading2"/>
      </w:pPr>
      <w:r>
        <w:rPr>
          <w:color w:val="1A365D"/>
        </w:rPr>
        <w:t>6.3 Deferred to future releases</w:t>
      </w:r>
    </w:p>
    <w:p>
      <w:r>
        <w:t>GPT 5.5 flagged several packaging-maturity items that are future work, not v1.2.7 blockers: a pyproject.toml/lockfile-based install, pytest markers and dependency skips, a CHANGELOG.md in Markdown alongside the .docx release notes, and a stricter opt-in model for the auto-download path in nlp_extend. These will be revisited before a public v2.0.</w:t>
      </w:r>
    </w:p>
    <w:p>
      <w:pPr>
        <w:pStyle w:val="Heading1"/>
      </w:pPr>
      <w:r>
        <w:rPr>
          <w:color w:val="1A365D"/>
        </w:rPr>
        <w:t>7. New in v1.2.7 — coefplot + DiD aliases</w:t>
      </w:r>
    </w:p>
    <w:p>
      <w:r>
        <w:t>v1.2.7 adds the long-requested coefplot command for visualizing estimation results, expands the per-period coefficient capture from event-study DiD methods, and explicitly accepts the did_imputation / borusyak aliases for the BJS estimator that v1.2 has shipped under the name `bjs`.</w:t>
      </w:r>
    </w:p>
    <w:p>
      <w:pPr>
        <w:pStyle w:val="Heading2"/>
      </w:pPr>
      <w:r>
        <w:rPr>
          <w:color w:val="1A365D"/>
        </w:rPr>
        <w:t>7.1 coefplot — coefficient plots</w:t>
      </w:r>
    </w:p>
    <w:p>
      <w:r>
        <w:t>coefplot reads the most recent estimation's e() results and produces a forest-style plot with confidence intervals. The plot type is auto-detected: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Last estimation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coefplot output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didregress, method(eventstudy)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Forest plot of per-period effects vs period number, with vertical reference-period line, horizontal zero line, and a connecting trajectory line. Pre-period points in grey, post-period points in blue.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didregress, method(cs/gardner/stacked) with aggregate(event_study)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Same as above — reads event_study_effects from the staggered estimator.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didregress, method(twfe/did/sa/bjs/sdid) (scalar ATT)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Single point with horizontal CI whisker labeled with the method name.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regress / logit / probit / poisson / nbreg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Horizontal forest plot of every coefficient (excludes _cons by default; use drop_cons(off) to include).</w:t>
            </w:r>
          </w:p>
        </w:tc>
      </w:tr>
    </w:tbl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xtset firm_id year</w:t>
        <w:br/>
      </w:r>
      <w:r>
        <w:rPr>
          <w:rFonts w:ascii="Consolas" w:hAnsi="Consolas"/>
          <w:sz w:val="20"/>
        </w:rPr>
        <w:t>didregress (log_wage) (treated), method(eventstudy) ///</w:t>
        <w:br/>
      </w:r>
      <w:r>
        <w:rPr>
          <w:rFonts w:ascii="Consolas" w:hAnsi="Consolas"/>
          <w:sz w:val="20"/>
        </w:rPr>
        <w:t xml:space="preserve">    post_periods(2018 2019 2020 2021 2022) reference_period(2017)</w:t>
        <w:br/>
      </w:r>
      <w:r>
        <w:rPr>
          <w:rFonts w:ascii="Consolas" w:hAnsi="Consolas"/>
          <w:sz w:val="20"/>
        </w:rPr>
        <w:t>coefplot, title("Wage event study") name("wages_es.png")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didregress (log_wage) (treated), method(cs)</w:t>
        <w:br/>
      </w:r>
      <w:r>
        <w:rPr>
          <w:rFonts w:ascii="Consolas" w:hAnsi="Consolas"/>
          <w:sz w:val="20"/>
        </w:rPr>
        <w:t>coefplot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regress log_wage educ exper i.region, robust</w:t>
        <w:br/>
      </w:r>
      <w:r>
        <w:rPr>
          <w:rFonts w:ascii="Consolas" w:hAnsi="Consolas"/>
          <w:sz w:val="20"/>
        </w:rPr>
        <w:t>coefplot, level(99) drop_cons(off)</w:t>
        <w:br/>
      </w:r>
    </w:p>
    <w:p>
      <w:pPr>
        <w:pStyle w:val="Heading2"/>
      </w:pPr>
      <w:r>
        <w:rPr>
          <w:color w:val="1A365D"/>
        </w:rPr>
        <w:t>7.2 coefplot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level(N)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Confidence level (default 95)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title("...")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Plot title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xlabel/ylabel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Axis labels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ylim(lo hi)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Force y-axis range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zero_line(off)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Suppress the zero reference line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ref_line(off)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Suppress the vertical reference-period line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connect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Draw a connecting line between adjacent points (default ON for event studies)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drop_cons(off)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Include the constant in generic plots (default: drop)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name("f.png")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Save to file (PNG, PDF, SVG by extension) instead of opening</w:t>
            </w:r>
          </w:p>
        </w:tc>
      </w:tr>
    </w:tbl>
    <w:p>
      <w:pPr>
        <w:pStyle w:val="Heading2"/>
      </w:pPr>
      <w:r>
        <w:rPr>
          <w:color w:val="1A365D"/>
        </w:rPr>
        <w:t>7.3 BJS / did_imputation aliases</w:t>
      </w:r>
    </w:p>
    <w:p>
      <w:r>
        <w:t>The Borusyak-Jaravel-Spiess (2024) imputation estimator from the Stata `did_imputation` package has shipped in Rln since v1.2 under the method name `bjs` (via diff_diff.ImputationDiD). v1.2.7 explicitly accepts the alternate spellings users may expect, all routing to the same estimator:</w:t>
      </w:r>
    </w:p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method(bjs)            // canonical</w:t>
        <w:br/>
      </w:r>
      <w:r>
        <w:rPr>
          <w:rFonts w:ascii="Consolas" w:hAnsi="Consolas"/>
          <w:sz w:val="20"/>
        </w:rPr>
        <w:t>method(imputation)</w:t>
        <w:br/>
      </w:r>
      <w:r>
        <w:rPr>
          <w:rFonts w:ascii="Consolas" w:hAnsi="Consolas"/>
          <w:sz w:val="20"/>
        </w:rPr>
        <w:t>method(did_imputation) // matches the Stata package name</w:t>
        <w:br/>
      </w:r>
      <w:r>
        <w:rPr>
          <w:rFonts w:ascii="Consolas" w:hAnsi="Consolas"/>
          <w:sz w:val="20"/>
        </w:rPr>
        <w:t>method(did-imputation)</w:t>
        <w:br/>
      </w:r>
      <w:r>
        <w:rPr>
          <w:rFonts w:ascii="Consolas" w:hAnsi="Consolas"/>
          <w:sz w:val="20"/>
        </w:rPr>
        <w:t>method(borusyak)</w:t>
        <w:br/>
      </w:r>
    </w:p>
    <w:p>
      <w:pPr>
        <w:pStyle w:val="Heading2"/>
      </w:pPr>
      <w:r>
        <w:rPr>
          <w:color w:val="1A365D"/>
        </w:rPr>
        <w:t>7.4 Trajectory balancing (tjbal) — not implemented</w:t>
      </w:r>
    </w:p>
    <w:p>
      <w:r>
        <w:t>The tjbal trajectory-balancing method (Hazlett &amp; Xu, 2018) is not implemented in Rln. There is no Python implementation of the kernel-balancing algorithm in any major package; porting it from the R/Stata source would require substantial verification work against the original replication datasets. Users who need trajectory balancing should fall back to the R or Stata implementations until a numerically-verified Python version exists. This may be revisited in a future release.</w:t>
      </w:r>
    </w:p>
    <w:p>
      <w:pPr>
        <w:pStyle w:val="Heading2"/>
      </w:pPr>
      <w:r>
        <w:rPr>
          <w:color w:val="1A365D"/>
        </w:rPr>
        <w:t>7.5 What e() now stores after DiD</w:t>
      </w:r>
    </w:p>
    <w:p>
      <w:r>
        <w:t>Beyond the scalar ATT and SE that v1.2 captured, didregress now stashes a structured per-period coefficient vector when the estimator produces one. This is what coefplot reads.</w:t>
      </w:r>
    </w:p>
    <w:p>
      <w:pPr>
        <w:spacing w:before="40" w:after="120"/>
        <w:ind w:left="288"/>
        <w:shd w:fill="F5F5F5" w:val="clear"/>
      </w:pPr>
      <w:r>
        <w:rPr>
          <w:rFonts w:ascii="Consolas" w:hAnsi="Consolas"/>
          <w:sz w:val="20"/>
        </w:rPr>
        <w:t>state.e_results["coefficients"] = [</w:t>
        <w:br/>
      </w:r>
      <w:r>
        <w:rPr>
          <w:rFonts w:ascii="Consolas" w:hAnsi="Consolas"/>
          <w:sz w:val="20"/>
        </w:rPr>
        <w:t xml:space="preserve">    {"period": 1, "effect": 0.09, "se": 0.21, "p": 0.65,</w:t>
        <w:br/>
      </w:r>
      <w:r>
        <w:rPr>
          <w:rFonts w:ascii="Consolas" w:hAnsi="Consolas"/>
          <w:sz w:val="20"/>
        </w:rPr>
        <w:t xml:space="preserve">     "ci_lb": -0.32, "ci_ub":  0.50, "phase": "pre"},</w:t>
        <w:br/>
      </w:r>
      <w:r>
        <w:rPr>
          <w:rFonts w:ascii="Consolas" w:hAnsi="Consolas"/>
          <w:sz w:val="20"/>
        </w:rPr>
        <w:t xml:space="preserve">    {"period": 3, "effect": 0.51, "se": 0.22, "p": 0.02,</w:t>
        <w:br/>
      </w:r>
      <w:r>
        <w:rPr>
          <w:rFonts w:ascii="Consolas" w:hAnsi="Consolas"/>
          <w:sz w:val="20"/>
        </w:rPr>
        <w:t xml:space="preserve">     "ci_lb":  0.07, "ci_ub":  0.94, "phase": "post"},</w:t>
        <w:br/>
      </w:r>
      <w:r>
        <w:rPr>
          <w:rFonts w:ascii="Consolas" w:hAnsi="Consolas"/>
          <w:sz w:val="20"/>
        </w:rPr>
        <w:t xml:space="preserve">    ...</w:t>
        <w:br/>
      </w:r>
      <w:r>
        <w:rPr>
          <w:rFonts w:ascii="Consolas" w:hAnsi="Consolas"/>
          <w:sz w:val="20"/>
        </w:rPr>
        <w:t>]</w:t>
        <w:br/>
      </w:r>
      <w:r>
        <w:rPr>
          <w:rFonts w:ascii="Consolas" w:hAnsi="Consolas"/>
          <w:sz w:val="20"/>
        </w:rPr>
        <w:t>state.e_results["reference_period"] = 2</w:t>
        <w:br/>
      </w:r>
    </w:p>
    <w:p>
      <w:pPr>
        <w:pStyle w:val="Heading2"/>
      </w:pPr>
      <w:r>
        <w:rPr>
          <w:color w:val="1A365D"/>
        </w:rPr>
        <w:t>7.6 Tests added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What it checks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test_coefplot_after_eventstudy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After event-study didregress, e()['coefficients'] is populated with valid effect/SE/CI/phase fields, and coefplot writes a non-trivial PNG.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test_did_imputation_alias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method(bjs), method(did_imputation), method(borusyak), method(imputation) all route to the BJS estimator and produce a non-null ATT.</w:t>
            </w:r>
          </w:p>
        </w:tc>
      </w:tr>
    </w:tbl>
    <w:p>
      <w:r>
        <w:t>Total automated tests in v1.2.7: 37/37 passing.</w:t>
      </w:r>
    </w:p>
    <w:p>
      <w:pPr>
        <w:pStyle w:val="Heading1"/>
      </w:pPr>
      <w:r>
        <w:rPr>
          <w:color w:val="1A365D"/>
        </w:rPr>
        <w:t>8. New in v1.2.7 — coefplot polish + showcase rewrite</w:t>
      </w:r>
    </w:p>
    <w:p>
      <w:r>
        <w:t>v1.2.7 fixes a real bug discovered while running the DiD showcase do-file end-to-end: when an estimator returned SE = 0 (e.g. SDID without enough control units for placebo variance), coefplot drew zero-width confidence whiskers, silently misleading the reader into thinking the estimate was infinitely precise.</w:t>
      </w:r>
    </w:p>
    <w:p>
      <w:pPr>
        <w:pStyle w:val="Heading2"/>
      </w:pPr>
      <w:r>
        <w:rPr>
          <w:color w:val="1A365D"/>
        </w:rPr>
        <w:t>8.1 Bug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coefplot draws invisible (zero-width) CI bars when SE is 0/NaN/None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_coefplot_scalar_att now detects missing/zero SE and draws point-only with a red "SE not estimated" annotation. The x-axis label changes from "Effect (95% CI)" to "Effect (no CI)" so the absence of inference is unambiguous.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SDID silently returns SE=0 when placebo variance can't be estimated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didregress method(sdid) now prints a yellow warning when SE returns 0, telling the user to refit with variance_method='bootstrap'. The numerical value is still returned for inspection but the plot no longer misleads.</w:t>
            </w:r>
          </w:p>
        </w:tc>
      </w:tr>
    </w:tbl>
    <w:p>
      <w:pPr>
        <w:pStyle w:val="Heading2"/>
      </w:pPr>
      <w:r>
        <w:rPr>
          <w:color w:val="1A365D"/>
        </w:rPr>
        <w:t>8.2 Showcase do-file rewritten</w:t>
      </w:r>
    </w:p>
    <w:p>
      <w:r>
        <w:t>examples/did_panel_showcase.do now demonstrates coefplot after every DiD estimator that produces a plottable result. Running the showcase end-to-end produces 10 PNG files (did_01_twfe.png through did_10_eventstudy.png) demonstrating the full DiD workflow.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Plot type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did_01_twfe.png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twfe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scalar ATT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did_02_did.png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did (basic 2x2)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scalar ATT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did_03_cs_simple.png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 aggregate(simple)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scalar ATT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did_04_cs_es.png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 aggregate(event_study)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study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did_05_sa.png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study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did_06_bjs.png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bjs (did_imputation)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scalar ATT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did_07_gardner.png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gardner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scalar ATT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did_08_stacked.png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stacked aggregate(event_study)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study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did_09_sdid.png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sdid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scalar ATT (SE=0 → annotation)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did_10_eventstudy.png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eventstudy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study</w:t>
            </w:r>
          </w:p>
        </w:tc>
      </w:tr>
    </w:tbl>
    <w:p>
      <w:r>
        <w:t>Bacon decomposition and Honest sensitivity are intentionally NOT plotted — Bacon is a diagnostic decomposition (read the table), and Honest produces a sensitivity table parameterized by M, not a coefficient set.</w:t>
      </w:r>
    </w:p>
    <w:p>
      <w:pPr>
        <w:pStyle w:val="Heading2"/>
      </w:pPr>
      <w:r>
        <w:rPr>
          <w:color w:val="1A365D"/>
        </w:rPr>
        <w:t>8.3 Help-system audit</w:t>
      </w:r>
    </w:p>
    <w:p>
      <w:r>
        <w:t>All 130 dispatched commands in the parser have help reachable via `help &lt;name&gt;`. The audit identified 17 1-3 letter aliases (bys, cap, corr, di, forval, g, hist, l, qui, su, tw, etc.) that resolve through their canonical entries, plus 9 multi-word topics (`hf translate`, `nlp summarize`, etc.) that work via `help &lt;topic&gt;`.</w:t>
      </w:r>
    </w:p>
    <w:p>
      <w:pPr>
        <w:pStyle w:val="Heading2"/>
      </w:pPr>
      <w:r>
        <w:rPr>
          <w:color w:val="1A365D"/>
        </w:rPr>
        <w:t>8.4 Tests added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What it checks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test_coefplot_handles_zero_se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When e_results['se'] is 0 or NaN, coefplot writes a non-trivial PNG without drawing zero-width whiskers.</w:t>
            </w:r>
          </w:p>
        </w:tc>
      </w:tr>
    </w:tbl>
    <w:p>
      <w:r>
        <w:t>Total automated tests in v1.2.7: 38/38 passing.</w:t>
      </w:r>
    </w:p>
    <w:p>
      <w:pPr>
        <w:pStyle w:val="Heading1"/>
      </w:pPr>
      <w:r>
        <w:rPr>
          <w:color w:val="1A365D"/>
        </w:rPr>
        <w:t>9. New in v1.2.7 — reference manual overhaul</w:t>
      </w:r>
    </w:p>
    <w:p>
      <w:r>
        <w:t>v1.2.7 ships a thoroughly updated reference manual. Earlier versions of the manual had grown stale across the v1.2.2-v1.2.5 release cadence, accumulating bulk-replace artifacts from the trademark scrub and missing documentation for new commands. This release fixes both.</w:t>
      </w:r>
    </w:p>
    <w:p>
      <w:pPr>
        <w:pStyle w:val="Heading2"/>
      </w:pPr>
      <w:r>
        <w:rPr>
          <w:color w:val="1A365D"/>
        </w:rPr>
        <w:t>9.1 Manual content updates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What changed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Part I (motivation)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Three motivation paragraphs and six design principles rewritten in clean prose; the awkward 'commercial alternative' phrasing left over from the trademark scrub is gone. The R/Python comparison table is recentered on what's actually true.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Section 16 (Estimation)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Restructured into 16.1 weight clauses, 16.2 linear regression, 16.3 GLM family, 16.4 simple tests, 16.5 quantile family (NEW), 16.6 post-estimation diagnostics. Adds documentation for logit, probit, poisson, nbreg, tobit, ivregress, predict, test, lincom, margins, vif, estat, dwstat, xtserial, pctile, xtile, centile, winsor2 — all of which were previously missing from the manual.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Section 17 (Panel/Causal)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didregress methods table updated to show BJS aliases (imputation, did_imputation, borusyak). Added explicit note explaining why trajectory balancing (tjbal) is not implemented.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Section 18 (Charts)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Added coefplot with full options table and three-mode behavior description (event-study forest plot, scalar-ATT point with CI, generic regression coefficient plot).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Section 19 (Scripting)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Updated capture, assert, and python entries with v1.2.3 fixes: _rc visible inside expressions, assert honors if/in clauses, python blocks preserve indentation in do-files.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Section 27 (Numeric functions)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Split round into round(x) and round(x, N) rows showing both forms; added trunc(x); added a callout box about using round() and other functions inside weight clauses.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Section 13 (Exploration)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summarize and tabulate updated to mention weight clauses; tabstat added (was missing).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Section 15 (Data operations)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collapse updated with weight clause syntax and a weighted example.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Before (v1.2.1 era)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After (v1.2.7)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File size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65 KB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72 KB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Awkward scrub phrases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Documented commands missing from manual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20+ (incl. all GLMs, all diagnostics, all quantile cmds, coefplot)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</w:t>
            </w:r>
          </w:p>
        </w:tc>
      </w:tr>
    </w:tbl>
    <w:p>
      <w:r>
        <w:t>No code changes in v1.2.7 — only documentation. Tests remain at 38/38 passing; functionality is identical to v1.2.5.</w:t>
      </w:r>
    </w:p>
    <w:p>
      <w:pPr>
        <w:pStyle w:val="Heading1"/>
      </w:pPr>
      <w:r>
        <w:rPr>
          <w:color w:val="1A365D"/>
        </w:rPr>
        <w:t>10. New in v1.2.7 — third agent-QA round + critical fixes</w:t>
      </w:r>
    </w:p>
    <w:p>
      <w:r>
        <w:t>v1.2.7 closes out a third round of agent-based QA in which Gemini, Minimax, and GPT-5.5 each independently audited v1.2.6. The round was high-quality — Gemini in particular flagged seven genuine bugs of which the aweight variance error qualified as critical for applied research.</w:t>
      </w:r>
    </w:p>
    <w:p>
      <w:pPr>
        <w:pStyle w:val="Heading2"/>
      </w:pPr>
      <w:r>
        <w:rPr>
          <w:color w:val="1A365D"/>
        </w:rPr>
        <w:t>10.1 Critical correctness fixes</w:t>
      </w:r>
    </w:p>
    <w:p>
      <w:r>
        <w:t>These two fixes affect numerical results that researchers would use in published work. Both produced silently wrong answers in v1.2.6 — no error was raised, no warning was printed.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20"/>
              </w:rPr>
              <w:t>Bug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20"/>
              </w:rPr>
              <w:t>Symptom in v1.2.6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20"/>
              </w:rPr>
              <w:t>Fix in v1.2.7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aweight variance formula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Standard errors collapsed by orders of magnitude as weights scaled (w=1: SE=1.0; w=100: SE=0.1; w=10000: SE=0.01). In any survey with weights summing to millions, every test would show spurious significance.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Renormalize weights to sum to n, then apply the standard sample-variance formula sumsq/(n-1). Result is now invariant to uniform rescaling. Verified across w=1 to w=10000 all giving the correct answer.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GLM weights silently ignored (logit/probit/poisson/nbreg)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statsmodels.Logit/Probit/Poisson/NegativeBinomial accept **kwargs but silently ignore freq_weights. v1.2.6 passed weights through these constructors, so weighted GLM coefficients were identical to unweighted ones.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Routed weighted GLM calls through sm.GLM(family=...) which actually honors freq_weights. Verified: logit y x [fweight=w] now matches row-duplicated unweighted logit to 5 decimal places (gold-standard correctness check).</w:t>
            </w:r>
          </w:p>
        </w:tc>
      </w:tr>
    </w:tbl>
    <w:p>
      <w:pPr>
        <w:pStyle w:val="Heading2"/>
      </w:pPr>
      <w:r>
        <w:rPr>
          <w:color w:val="1A365D"/>
        </w:rPr>
        <w:t>10.2 High-impact correctness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Bug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Symptom in v1.2.6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if/in keywords split inside string literals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`gen s = "Check if True"` failed with an unterminated-string-literal error because the parser used `\bif\s+(.+)$` regex with no quote-awareness.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Replaced the regex with a quote-aware scanner that walks the command line tracking quote state, paren depth, and bracket depth. Both `if` and `in` keywords are now correctly skipped when inside quotes or brackets.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reshape wide silent data loss on duplicate (i, j) keys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When (i, j) wasn't unique, pd.pivot_table(aggfunc="first") silently kept only one value per cell. Reshaping `[(1,2020,10), (1,2020,99), ...]` would silently drop the 99.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Detect non-unique (i, j) combinations BEFORE pivoting and abort with a clear error showing the duplicate keys. Clean reshape (no duplicates) still works as before.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xtset state survives clear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`xtset id year` followed by `clear` left _panel_var and _time_var populated, so subsequent commands on a fresh dataset would silently use the old panel structure.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AppState.clear() now resets _panel_var, _time_var, _by_vars, and _captured_rc.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winsor2 modification counter always reported 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Counter was computed AFTER `df[target] = new_col`, when target == var made df[var] == new_col by definition.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Counter computed before assignment with NaN-aware comparison. Verified: 20 outliers in synthetic data now correctly reports '20 values changed' (was '0 values changed').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python { ... } blocks fail inside foreach/forvalues loops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The dofile preprocessor only handled top-level python blocks. Inside a foreach body, the `python {` opener was treated as a foreach-style brace and the inner lines were passed through to the parser one at a time, falling into interactive Python prompts.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Two-part fix: (1) main.py's outer block scanner preserves nested python block lines verbatim. (2) foreach/forvalues themselves recognize nested python blocks during iteration and pre-load them via _pending_block, with macro expansion applied so `` `v' `` correctly expands to the loop value.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Nested do with `local' path failed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`do "`p'"` was reported as 'do-file not found' because main.py stripped quotes BEFORE expanding macros, removing the closing apostrophe of the backtick-apostrophe form.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Reorder: expand macros first, then strip outer quotes.</w:t>
            </w:r>
          </w:p>
        </w:tc>
      </w:tr>
    </w:tbl>
    <w:p>
      <w:pPr>
        <w:pStyle w:val="Heading2"/>
      </w:pPr>
      <w:r>
        <w:rPr>
          <w:color w:val="1A365D"/>
        </w:rPr>
        <w:t>10.3 Tests added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20"/>
              </w:rPr>
              <w:t>Verifies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test_v126_aweight_scale_invariance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weighted_var('aweight') is invariant under uniform rescaling of weights (w=1 to w=10000).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test_v126_if_keyword_inside_string_literal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Five parser cases including `gen s = "Check if True"`, `s = "day in life"`, `msg = "what if?" if x &gt; 2`.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test_v126_winsor2_replace_counter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winsor2 reports 18-22 modifications when 20 outliers are present.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test_v126_xtset_clears_with_data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_panel_var and _time_var reset to None after `clear`.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test_v126_reshape_wide_refuses_dup_keys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Non-unique (i, j) raises a clear error and leaves data unchanged.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test_v126_logit_fweight_matches_duplication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logit y x [fweight=w] matches row-duplicated logit y x to 5 decimal places (gold-standard correctness check for weighted GLM).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test_v126_python_block_inside_foreach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`foreach v in a b c { python { print(`v') } }` runs three times with macro expansion.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test_v126_nested_do_with_local_macro_path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`do "`local'"` correctly expands the local before checking the path.</w:t>
            </w:r>
          </w:p>
        </w:tc>
      </w:tr>
    </w:tbl>
    <w:p/>
    <w:p>
      <w:r>
        <w:t>Total automated tests in v1.2.7: 46 (10 offline + 36 extended), all passing. The aweight variance and GLM weight fixes mean researchers running weighted regressions and weighted summary statistics on real survey data now get correct standard errors.</w:t>
      </w:r>
    </w:p>
    <w:p>
      <w:pPr>
        <w:pStyle w:val="Heading2"/>
      </w:pPr>
      <w:r>
        <w:rPr>
          <w:color w:val="1A365D"/>
        </w:rPr>
        <w:t>10.4 Known remaining limitations (not v1.2.7 blockers)</w:t>
      </w:r>
    </w:p>
    <w:p>
      <w:r>
        <w:t>The agent reports also flagged several items that were either lower-severity, would require larger architectural changes, or remain unverified pending further investigation:</w:t>
      </w:r>
    </w:p>
    <w:p>
      <w:pPr>
        <w:spacing w:after="80"/>
        <w:ind w:left="360"/>
      </w:pPr>
      <w:r>
        <w:rPr>
          <w:b/>
        </w:rPr>
        <w:t xml:space="preserve">• </w:t>
      </w:r>
      <w:r>
        <w:t>Subscript syntax inside expressions: `gen lag_y = y[_n-1]` and `drop if y == y[1]` are not supported. The expression engine doesn't parse the subscript form. Workaround: use egen patterns. This is a missing-feature gap, not a correctness bug.</w:t>
      </w:r>
    </w:p>
    <w:p>
      <w:pPr>
        <w:spacing w:after="80"/>
        <w:ind w:left="360"/>
      </w:pPr>
      <w:r>
        <w:rPr>
          <w:b/>
        </w:rPr>
        <w:t xml:space="preserve">• </w:t>
      </w:r>
      <w:r>
        <w:t>TWFE / xtreg memory: with very large entity counts (&gt;5000), the current implementation creates dense dummy matrices. This is a known scaling limitation; users hitting it should use the Within-Transformation manually via egen + demean, or move to a dedicated panel package. A demeaned implementation is on the v2.0 roadmap.</w:t>
      </w:r>
    </w:p>
    <w:p>
      <w:pPr>
        <w:spacing w:after="80"/>
        <w:ind w:left="360"/>
      </w:pPr>
      <w:r>
        <w:rPr>
          <w:b/>
        </w:rPr>
        <w:t xml:space="preserve">• </w:t>
      </w:r>
      <w:r>
        <w:t>LRTM .collect() calls in some lazy paths: certain LRTM commands materialize the lazy frame at intermediate steps. Identified for review but not all calls are avoidable; full lazy-end-to-end is a v2.0 goal.</w:t>
      </w:r>
    </w:p>
    <w:p>
      <w:pPr>
        <w:spacing w:after="80"/>
        <w:ind w:left="360"/>
      </w:pPr>
      <w:r>
        <w:rPr>
          <w:b/>
        </w:rPr>
        <w:t xml:space="preserve">• </w:t>
      </w:r>
      <w:r>
        <w:t>Some error-handling paths still print-and-continue rather than raising. set on_error stop works for parser-level errors and explicit raises, but a comprehensive exception-driven dispatcher is a v2.0 refactor.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