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3C9ABD0E" w:rsidR="002D0824" w:rsidRDefault="00453B36">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Reading the Readers</w:t>
            </w:r>
            <w:r w:rsidRPr="00347B32">
              <w:rPr>
                <w:b/>
                <w:bCs/>
                <w:spacing w:val="28"/>
                <w:kern w:val="1"/>
                <w:sz w:val="34"/>
                <w:szCs w:val="34"/>
              </w:rPr>
              <w:t>: Using fMRI to P</w:t>
            </w:r>
            <w:r>
              <w:rPr>
                <w:b/>
                <w:bCs/>
                <w:spacing w:val="28"/>
                <w:kern w:val="1"/>
                <w:sz w:val="34"/>
                <w:szCs w:val="34"/>
              </w:rPr>
              <w:t>redict Noun Meaning Recognition</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5D3B1DB6" w14:textId="77777777" w:rsidR="00453B36" w:rsidRDefault="002D0824" w:rsidP="00453B36">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proofErr w:type="spellStart"/>
      <w:r w:rsidR="00453B36">
        <w:rPr>
          <w:b/>
          <w:bCs/>
          <w:spacing w:val="5"/>
          <w:kern w:val="1"/>
        </w:rPr>
        <w:t>Atanas</w:t>
      </w:r>
      <w:proofErr w:type="spellEnd"/>
      <w:r w:rsidR="00453B36">
        <w:rPr>
          <w:b/>
          <w:bCs/>
          <w:spacing w:val="5"/>
          <w:kern w:val="1"/>
        </w:rPr>
        <w:t xml:space="preserve"> </w:t>
      </w:r>
      <w:proofErr w:type="spellStart"/>
      <w:r w:rsidR="00453B36">
        <w:rPr>
          <w:b/>
          <w:bCs/>
          <w:spacing w:val="5"/>
          <w:kern w:val="1"/>
        </w:rPr>
        <w:t>Kirilov</w:t>
      </w:r>
      <w:proofErr w:type="spellEnd"/>
      <w:r w:rsidR="00453B36">
        <w:rPr>
          <w:b/>
          <w:bCs/>
          <w:spacing w:val="5"/>
          <w:kern w:val="1"/>
          <w:vertAlign w:val="superscript"/>
        </w:rPr>
        <w:tab/>
      </w:r>
      <w:r w:rsidR="00453B36">
        <w:rPr>
          <w:b/>
          <w:bCs/>
          <w:spacing w:val="5"/>
          <w:kern w:val="1"/>
        </w:rPr>
        <w:t xml:space="preserve">Bryan </w:t>
      </w:r>
      <w:proofErr w:type="spellStart"/>
      <w:r w:rsidR="00453B36">
        <w:rPr>
          <w:b/>
          <w:bCs/>
          <w:spacing w:val="5"/>
          <w:kern w:val="1"/>
        </w:rPr>
        <w:t>Djunaedi</w:t>
      </w:r>
      <w:proofErr w:type="spellEnd"/>
    </w:p>
    <w:p w14:paraId="3FEFB552" w14:textId="77777777" w:rsidR="00453B36" w:rsidRDefault="00453B36" w:rsidP="00453B36">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 and Engineering, University of Washington, Seattle</w:t>
      </w:r>
    </w:p>
    <w:p w14:paraId="0B276A54" w14:textId="6A0BDB56" w:rsidR="002D0824" w:rsidRDefault="00453B36" w:rsidP="00453B36">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i/>
          <w:iCs/>
          <w:spacing w:val="5"/>
          <w:kern w:val="1"/>
        </w:rPr>
        <w:t>akirilov@cs.washington.edu</w:t>
      </w:r>
      <w:r>
        <w:rPr>
          <w:spacing w:val="5"/>
          <w:kern w:val="1"/>
        </w:rPr>
        <w:tab/>
      </w:r>
      <w:r>
        <w:rPr>
          <w:i/>
          <w:spacing w:val="5"/>
          <w:kern w:val="1"/>
        </w:rPr>
        <w:t>dju90@cs.washington.edu</w:t>
      </w:r>
      <w:r w:rsidR="002D0824">
        <w:rPr>
          <w:spacing w:val="5"/>
          <w:kern w:val="1"/>
        </w:rPr>
        <w:tab/>
      </w:r>
      <w:r w:rsidR="002D0824">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sidRPr="000E4B61">
        <w:rPr>
          <w:spacing w:val="5"/>
          <w:kern w:val="1"/>
          <w:highlight w:val="yellow"/>
        </w:rPr>
        <w:t xml:space="preserve">The Abstract paragraph should be indented ½ inch (3 picas) on both left and right-hand margins. Use 10 point type, with a vertical spacing of 11 points. </w:t>
      </w:r>
      <w:r w:rsidRPr="000E4B61">
        <w:rPr>
          <w:b/>
          <w:bCs/>
          <w:spacing w:val="5"/>
          <w:kern w:val="1"/>
          <w:highlight w:val="yellow"/>
        </w:rPr>
        <w:t>Abstract</w:t>
      </w:r>
      <w:r w:rsidRPr="000E4B61">
        <w:rPr>
          <w:spacing w:val="5"/>
          <w:kern w:val="1"/>
          <w:highlight w:val="yellow"/>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01949A5E"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453B36">
        <w:rPr>
          <w:b/>
          <w:bCs/>
          <w:spacing w:val="24"/>
          <w:kern w:val="1"/>
          <w:sz w:val="24"/>
          <w:szCs w:val="24"/>
        </w:rPr>
        <w:t>Introduction</w:t>
      </w:r>
    </w:p>
    <w:p w14:paraId="547B100A" w14:textId="77777777" w:rsidR="00CD5CD8" w:rsidRDefault="00CD5CD8">
      <w:pPr>
        <w:widowControl w:val="0"/>
        <w:autoSpaceDE w:val="0"/>
        <w:autoSpaceDN w:val="0"/>
        <w:adjustRightInd w:val="0"/>
        <w:rPr>
          <w:b/>
          <w:bCs/>
          <w:spacing w:val="24"/>
          <w:kern w:val="1"/>
          <w:sz w:val="24"/>
          <w:szCs w:val="24"/>
        </w:rPr>
      </w:pPr>
    </w:p>
    <w:p w14:paraId="31B74701" w14:textId="078A7FD1" w:rsidR="00CD5CD8" w:rsidRDefault="00E53358" w:rsidP="00CD5CD8">
      <w:pPr>
        <w:widowControl w:val="0"/>
        <w:autoSpaceDE w:val="0"/>
        <w:autoSpaceDN w:val="0"/>
        <w:adjustRightInd w:val="0"/>
        <w:rPr>
          <w:spacing w:val="5"/>
          <w:kern w:val="1"/>
        </w:rPr>
      </w:pPr>
      <w:r>
        <w:rPr>
          <w:spacing w:val="5"/>
          <w:kern w:val="1"/>
        </w:rPr>
        <w:t>Functional m</w:t>
      </w:r>
      <w:r w:rsidR="00CD5CD8" w:rsidRPr="00CD5CD8">
        <w:rPr>
          <w:spacing w:val="5"/>
          <w:kern w:val="1"/>
        </w:rPr>
        <w:t xml:space="preserve">agnetic resonance imaging </w:t>
      </w:r>
      <w:r>
        <w:rPr>
          <w:spacing w:val="5"/>
          <w:kern w:val="1"/>
        </w:rPr>
        <w:t xml:space="preserve">in conjunction with machine learning </w:t>
      </w:r>
      <w:r w:rsidR="00CD5CD8" w:rsidRPr="00CD5CD8">
        <w:rPr>
          <w:spacing w:val="5"/>
          <w:kern w:val="1"/>
        </w:rPr>
        <w:t>has been used to predict cognitive events, specifically noun recognition in readers, via machine learning on activity in the brain</w:t>
      </w:r>
      <w:r>
        <w:rPr>
          <w:spacing w:val="5"/>
          <w:kern w:val="1"/>
        </w:rPr>
        <w:t xml:space="preserve"> </w:t>
      </w:r>
      <w:r w:rsidR="00CD5CD8" w:rsidRPr="00CD5CD8">
        <w:rPr>
          <w:spacing w:val="5"/>
          <w:kern w:val="1"/>
        </w:rPr>
        <w:t>[</w:t>
      </w:r>
      <w:r>
        <w:rPr>
          <w:spacing w:val="5"/>
          <w:kern w:val="1"/>
        </w:rPr>
        <w:t>3</w:t>
      </w:r>
      <w:r w:rsidR="00CD5CD8" w:rsidRPr="00CD5CD8">
        <w:rPr>
          <w:spacing w:val="5"/>
          <w:kern w:val="1"/>
        </w:rPr>
        <w:t>]. Increasing the accuracy and efficiency of the algorithms involved with this learning offers the chance to improve brain computer interfaces, such as those that could assist people who have suffered from brain injuries or have cognitive defects. Alternatively, there also exist possibilities for applications to criminal investigation and more accurate lie detection systems.</w:t>
      </w:r>
    </w:p>
    <w:p w14:paraId="5C0FAD91" w14:textId="77777777" w:rsidR="00E53358" w:rsidRPr="00CD5CD8" w:rsidRDefault="00E53358" w:rsidP="00CD5CD8">
      <w:pPr>
        <w:widowControl w:val="0"/>
        <w:autoSpaceDE w:val="0"/>
        <w:autoSpaceDN w:val="0"/>
        <w:adjustRightInd w:val="0"/>
        <w:rPr>
          <w:spacing w:val="5"/>
          <w:kern w:val="1"/>
        </w:rPr>
      </w:pPr>
    </w:p>
    <w:p w14:paraId="06217A47" w14:textId="2FF21B37" w:rsidR="002D0824" w:rsidRDefault="00CD5CD8" w:rsidP="00CD5CD8">
      <w:pPr>
        <w:widowControl w:val="0"/>
        <w:autoSpaceDE w:val="0"/>
        <w:autoSpaceDN w:val="0"/>
        <w:adjustRightInd w:val="0"/>
        <w:rPr>
          <w:spacing w:val="5"/>
          <w:kern w:val="1"/>
        </w:rPr>
      </w:pPr>
      <w:r w:rsidRPr="00CD5CD8">
        <w:rPr>
          <w:spacing w:val="5"/>
          <w:kern w:val="1"/>
        </w:rPr>
        <w:t xml:space="preserve">Since the brain is a complex system with high dimensionality, </w:t>
      </w:r>
      <w:proofErr w:type="spellStart"/>
      <w:r w:rsidRPr="00CD5CD8">
        <w:rPr>
          <w:spacing w:val="5"/>
          <w:kern w:val="1"/>
        </w:rPr>
        <w:t>overfitting</w:t>
      </w:r>
      <w:proofErr w:type="spellEnd"/>
      <w:r w:rsidRPr="00CD5CD8">
        <w:rPr>
          <w:spacing w:val="5"/>
          <w:kern w:val="1"/>
        </w:rPr>
        <w:t xml:space="preserve"> and complexity management can be an issue for any given machine learning algorithm. The goal of our experiment was to determine the parameters and conditions that optimize accuracy of noun prediction while keeping</w:t>
      </w:r>
      <w:r w:rsidR="00E53358">
        <w:rPr>
          <w:spacing w:val="5"/>
          <w:kern w:val="1"/>
        </w:rPr>
        <w:t xml:space="preserve"> memory usage and runtime</w:t>
      </w:r>
      <w:r w:rsidRPr="00CD5CD8">
        <w:rPr>
          <w:spacing w:val="5"/>
          <w:kern w:val="1"/>
        </w:rPr>
        <w:t xml:space="preserve"> reasonable. The goal of this project as a whole is to enable the prediction of the noun that a given person reads based on their brain’s fMRI signature in response to that noun.</w:t>
      </w:r>
    </w:p>
    <w:p w14:paraId="0FDC8786" w14:textId="77777777" w:rsidR="00CD5CD8" w:rsidRDefault="00CD5CD8" w:rsidP="00CD5CD8">
      <w:pPr>
        <w:widowControl w:val="0"/>
        <w:autoSpaceDE w:val="0"/>
        <w:autoSpaceDN w:val="0"/>
        <w:adjustRightInd w:val="0"/>
        <w:rPr>
          <w:spacing w:val="5"/>
          <w:kern w:val="1"/>
        </w:rPr>
      </w:pPr>
    </w:p>
    <w:p w14:paraId="4D5C9E41" w14:textId="24C598EE"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CD5CD8">
        <w:rPr>
          <w:b/>
          <w:bCs/>
          <w:spacing w:val="24"/>
          <w:kern w:val="1"/>
        </w:rPr>
        <w:t>Background</w:t>
      </w:r>
    </w:p>
    <w:p w14:paraId="64266BBE" w14:textId="77777777" w:rsidR="00CD5CD8" w:rsidRPr="00CD5CD8" w:rsidRDefault="00CD5CD8" w:rsidP="00CD5CD8">
      <w:pPr>
        <w:widowControl w:val="0"/>
        <w:autoSpaceDE w:val="0"/>
        <w:autoSpaceDN w:val="0"/>
        <w:adjustRightInd w:val="0"/>
        <w:spacing w:before="120" w:line="226" w:lineRule="auto"/>
        <w:jc w:val="both"/>
        <w:rPr>
          <w:spacing w:val="5"/>
          <w:kern w:val="1"/>
        </w:rPr>
      </w:pPr>
      <w:r w:rsidRPr="00CD5CD8">
        <w:rPr>
          <w:spacing w:val="5"/>
          <w:kern w:val="1"/>
        </w:rPr>
        <w:t xml:space="preserve">Functional magnetic resonance imaging, or fMRI, uses a powerful magnetic field around a subject’s brain to detect changes in blood flow to various parts of the </w:t>
      </w:r>
      <w:proofErr w:type="gramStart"/>
      <w:r w:rsidRPr="00CD5CD8">
        <w:rPr>
          <w:spacing w:val="5"/>
          <w:kern w:val="1"/>
        </w:rPr>
        <w:t>brain,</w:t>
      </w:r>
      <w:proofErr w:type="gramEnd"/>
      <w:r w:rsidRPr="00CD5CD8">
        <w:rPr>
          <w:spacing w:val="5"/>
          <w:kern w:val="1"/>
        </w:rPr>
        <w:t xml:space="preserve"> since increased blood floor is closely correlated to increases in neuronal activity in the brain, and deoxygenated versus oxygenated hemoglobin in blood has different and observable magnetic properties.</w:t>
      </w:r>
    </w:p>
    <w:p w14:paraId="31005754" w14:textId="159ECD9F" w:rsidR="00CD5CD8" w:rsidRPr="00CD5CD8" w:rsidRDefault="00CD5CD8" w:rsidP="00CD5CD8">
      <w:pPr>
        <w:widowControl w:val="0"/>
        <w:autoSpaceDE w:val="0"/>
        <w:autoSpaceDN w:val="0"/>
        <w:adjustRightInd w:val="0"/>
        <w:spacing w:before="120" w:line="226" w:lineRule="auto"/>
        <w:jc w:val="both"/>
        <w:rPr>
          <w:spacing w:val="5"/>
          <w:kern w:val="1"/>
        </w:rPr>
      </w:pPr>
      <w:r w:rsidRPr="00CD5CD8">
        <w:rPr>
          <w:spacing w:val="5"/>
          <w:kern w:val="1"/>
        </w:rPr>
        <w:t>The data set we used was produced by an experiment by Carnegie Mellon University in which nine adult participants were shown line drawings and noun labels of sixty different nouns. Participants were asked to assign 218 semantic features (properties) to each word shown; for example, a single semantic feature might represent the questions, “Is it an animal?” The noun “ant” has a value of 4 for this feature while the noun “airplane” has a value of 1. Note that although the semantic features are meant to be simple yes-no questions, no attempt was made to ensure consistency among participants’ responses to the semantic feature questions in regards to their target noun.</w:t>
      </w:r>
    </w:p>
    <w:p w14:paraId="7522FC4B" w14:textId="41144F3A" w:rsidR="00CD5CD8" w:rsidRPr="00CD5CD8" w:rsidRDefault="00CD5CD8" w:rsidP="00CD5CD8">
      <w:pPr>
        <w:widowControl w:val="0"/>
        <w:autoSpaceDE w:val="0"/>
        <w:autoSpaceDN w:val="0"/>
        <w:adjustRightInd w:val="0"/>
        <w:spacing w:before="120" w:line="226" w:lineRule="auto"/>
        <w:jc w:val="both"/>
        <w:rPr>
          <w:spacing w:val="5"/>
          <w:kern w:val="1"/>
        </w:rPr>
      </w:pPr>
      <w:proofErr w:type="gramStart"/>
      <w:r w:rsidRPr="00CD5CD8">
        <w:rPr>
          <w:spacing w:val="5"/>
          <w:kern w:val="1"/>
        </w:rPr>
        <w:t xml:space="preserve">When participants were shown a particular word, the fMRI records activity in the brain as a </w:t>
      </w:r>
      <w:r w:rsidRPr="00CD5CD8">
        <w:rPr>
          <w:spacing w:val="5"/>
          <w:kern w:val="1"/>
        </w:rPr>
        <w:lastRenderedPageBreak/>
        <w:t>21,764-dimension vector.</w:t>
      </w:r>
      <w:proofErr w:type="gramEnd"/>
      <w:r w:rsidRPr="00CD5CD8">
        <w:rPr>
          <w:spacing w:val="5"/>
          <w:kern w:val="1"/>
        </w:rPr>
        <w:t xml:space="preserve"> Each dimension represents a voxel, a “cube” of brain in the third dimension. Thus, a 3d map of the brain can be established for a single person’s reading of any particular word. Using this map to predict words not in the training set that have their own, unique semantic feature vector and fMRI response requires machine learning on a training “dictionary” of words, as the algorithm must learn to correlate brain activity in certain areas to semantic features of a word.</w:t>
      </w:r>
    </w:p>
    <w:p w14:paraId="5A35ADB9" w14:textId="77777777" w:rsidR="00CD5CD8" w:rsidRPr="00CD5CD8" w:rsidRDefault="00CD5CD8" w:rsidP="00CD5CD8">
      <w:pPr>
        <w:widowControl w:val="0"/>
        <w:autoSpaceDE w:val="0"/>
        <w:autoSpaceDN w:val="0"/>
        <w:adjustRightInd w:val="0"/>
        <w:spacing w:before="120" w:line="226" w:lineRule="auto"/>
        <w:jc w:val="both"/>
        <w:rPr>
          <w:spacing w:val="5"/>
          <w:kern w:val="1"/>
        </w:rPr>
      </w:pPr>
      <w:r w:rsidRPr="00CD5CD8">
        <w:rPr>
          <w:spacing w:val="5"/>
          <w:kern w:val="1"/>
        </w:rPr>
        <w:t>The data set contained 360 trials. For our experiments we used 300 trials as the training set and 60 trials as the test set. This was done so as not to perform testing on the training data.</w:t>
      </w:r>
    </w:p>
    <w:p w14:paraId="58568260" w14:textId="77777777" w:rsidR="00CD5CD8" w:rsidRPr="00CD5CD8" w:rsidRDefault="00CD5CD8" w:rsidP="00CD5CD8">
      <w:pPr>
        <w:widowControl w:val="0"/>
        <w:autoSpaceDE w:val="0"/>
        <w:autoSpaceDN w:val="0"/>
        <w:adjustRightInd w:val="0"/>
        <w:spacing w:before="120" w:line="226" w:lineRule="auto"/>
        <w:jc w:val="both"/>
        <w:rPr>
          <w:spacing w:val="5"/>
          <w:kern w:val="1"/>
        </w:rPr>
      </w:pPr>
      <w:r w:rsidRPr="00CD5CD8">
        <w:rPr>
          <w:spacing w:val="5"/>
          <w:kern w:val="1"/>
        </w:rPr>
        <w:t xml:space="preserve">In terms of applicability, fMRI is not practical for day-to-day consumer use. </w:t>
      </w:r>
      <w:proofErr w:type="gramStart"/>
      <w:r w:rsidRPr="00CD5CD8">
        <w:rPr>
          <w:spacing w:val="5"/>
          <w:kern w:val="1"/>
        </w:rPr>
        <w:t>fMRI</w:t>
      </w:r>
      <w:proofErr w:type="gramEnd"/>
      <w:r w:rsidRPr="00CD5CD8">
        <w:rPr>
          <w:spacing w:val="5"/>
          <w:kern w:val="1"/>
        </w:rPr>
        <w:t xml:space="preserve"> machines are massive, expensive, and require lots of energy to keep the superconducting magnets responsible for generating the magnetic field at extremely cold temperatures, often through the use of liquid helium. However, the implications of this study could be used with less involved brain-computer interfaces such as non-invasive EEG, which consists of a skullcap with electrodes which can measure electrical activity in the brain, or even commercial electrode headsets. This would require better noise-reduction and signal-processing capabilities, as these platforms would be less likely to record brain activity at the resolution and spatial/temporal integrity that fMRI is able to.</w:t>
      </w:r>
    </w:p>
    <w:p w14:paraId="642DBE6B" w14:textId="09D4737F" w:rsidR="002D0824" w:rsidRDefault="00CD5CD8" w:rsidP="00CD5CD8">
      <w:pPr>
        <w:widowControl w:val="0"/>
        <w:autoSpaceDE w:val="0"/>
        <w:autoSpaceDN w:val="0"/>
        <w:adjustRightInd w:val="0"/>
        <w:spacing w:before="120" w:line="226" w:lineRule="auto"/>
        <w:jc w:val="both"/>
        <w:rPr>
          <w:spacing w:val="5"/>
          <w:kern w:val="1"/>
        </w:rPr>
      </w:pPr>
      <w:r w:rsidRPr="00CD5CD8">
        <w:rPr>
          <w:spacing w:val="5"/>
          <w:kern w:val="1"/>
        </w:rPr>
        <w:t>The use of fMRI in lie detection has been discussed; in this case, fMRI machines might still be usable, as the participant would most likely be involved in a setting where portability is not an issue. However, further efforts are needed to refine prediction algorithms as well as address the possibility of people fooling the algorithm through careful training.</w:t>
      </w:r>
    </w:p>
    <w:p w14:paraId="6D3E0A17" w14:textId="53E5D736" w:rsidR="00142DB2" w:rsidRDefault="00142DB2" w:rsidP="00CD5CD8">
      <w:pPr>
        <w:widowControl w:val="0"/>
        <w:autoSpaceDE w:val="0"/>
        <w:autoSpaceDN w:val="0"/>
        <w:adjustRightInd w:val="0"/>
        <w:spacing w:before="120" w:line="226" w:lineRule="auto"/>
        <w:jc w:val="both"/>
        <w:rPr>
          <w:spacing w:val="5"/>
          <w:kern w:val="1"/>
        </w:rPr>
      </w:pPr>
      <w:r w:rsidRPr="00181FFA">
        <w:rPr>
          <w:spacing w:val="5"/>
          <w:kern w:val="1"/>
        </w:rPr>
        <w:t>On a fundamental level, our learning objective was to perform 218 sparse, linear regression models, each consisting of mapping an fMRI reading consisting of 21,764 voxel values to a semantic feature vector that represented a particular word in the training set. Once established, word prediction between two possible word choices could proceed by choosing the least L2 distance between the regression model and the two semantic feature vectors for the possible words</w:t>
      </w:r>
      <w:r>
        <w:rPr>
          <w:spacing w:val="5"/>
          <w:kern w:val="1"/>
        </w:rPr>
        <w:t>.</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5741A742"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181FFA">
        <w:rPr>
          <w:b/>
          <w:bCs/>
          <w:spacing w:val="24"/>
          <w:kern w:val="1"/>
          <w:sz w:val="24"/>
          <w:szCs w:val="24"/>
        </w:rPr>
        <w:t>Methods</w:t>
      </w:r>
    </w:p>
    <w:p w14:paraId="2D281097" w14:textId="7638BC09" w:rsidR="00181FFA" w:rsidRDefault="00181FFA" w:rsidP="00181FFA">
      <w:pPr>
        <w:widowControl w:val="0"/>
        <w:autoSpaceDE w:val="0"/>
        <w:autoSpaceDN w:val="0"/>
        <w:adjustRightInd w:val="0"/>
        <w:spacing w:before="120" w:line="226" w:lineRule="auto"/>
        <w:jc w:val="both"/>
        <w:rPr>
          <w:spacing w:val="5"/>
          <w:kern w:val="1"/>
        </w:rPr>
      </w:pPr>
      <w:r w:rsidRPr="00181FFA">
        <w:rPr>
          <w:spacing w:val="5"/>
          <w:kern w:val="1"/>
        </w:rPr>
        <w:t xml:space="preserve">Our regression model used least absolute shrinkage and selection operator (LASSO) </w:t>
      </w:r>
      <w:r w:rsidR="00142DB2">
        <w:rPr>
          <w:spacing w:val="5"/>
          <w:kern w:val="1"/>
        </w:rPr>
        <w:t>as its regularization algorithm.</w:t>
      </w:r>
      <w:r w:rsidRPr="00181FFA">
        <w:rPr>
          <w:spacing w:val="5"/>
          <w:kern w:val="1"/>
        </w:rPr>
        <w:t xml:space="preserve"> </w:t>
      </w:r>
    </w:p>
    <w:p w14:paraId="0703CBC0" w14:textId="2599085E" w:rsidR="00142DB2" w:rsidRPr="00142DB2" w:rsidRDefault="00142DB2" w:rsidP="00181FFA">
      <w:pPr>
        <w:widowControl w:val="0"/>
        <w:autoSpaceDE w:val="0"/>
        <w:autoSpaceDN w:val="0"/>
        <w:adjustRightInd w:val="0"/>
        <w:spacing w:before="120" w:line="226" w:lineRule="auto"/>
        <w:jc w:val="both"/>
        <w:rPr>
          <w:spacing w:val="5"/>
          <w:kern w:val="1"/>
        </w:rPr>
      </w:pPr>
      <m:oMathPara>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LASSO</m:t>
              </m:r>
            </m:sub>
          </m:sSub>
          <m:r>
            <w:rPr>
              <w:rFonts w:ascii="Cambria Math" w:hAnsi="Cambria Math"/>
              <w:spacing w:val="5"/>
              <w:kern w:val="1"/>
            </w:rPr>
            <m:t>=arg</m:t>
          </m:r>
          <m:sSub>
            <m:sSubPr>
              <m:ctrlPr>
                <w:rPr>
                  <w:rFonts w:ascii="Cambria Math" w:hAnsi="Cambria Math"/>
                  <w:i/>
                  <w:spacing w:val="5"/>
                  <w:kern w:val="1"/>
                </w:rPr>
              </m:ctrlPr>
            </m:sSubPr>
            <m:e>
              <m:r>
                <w:rPr>
                  <w:rFonts w:ascii="Cambria Math" w:hAnsi="Cambria Math"/>
                  <w:spacing w:val="5"/>
                  <w:kern w:val="1"/>
                </w:rPr>
                <m:t>min</m:t>
              </m:r>
            </m:e>
            <m:sub>
              <m:r>
                <w:rPr>
                  <w:rFonts w:ascii="Cambria Math" w:hAnsi="Cambria Math"/>
                  <w:spacing w:val="5"/>
                  <w:kern w:val="1"/>
                </w:rPr>
                <m:t>w</m:t>
              </m:r>
            </m:sub>
          </m:sSub>
          <m:nary>
            <m:naryPr>
              <m:chr m:val="∑"/>
              <m:limLoc m:val="undOvr"/>
              <m:ctrlPr>
                <w:rPr>
                  <w:rFonts w:ascii="Cambria Math" w:hAnsi="Cambria Math"/>
                  <w:i/>
                  <w:spacing w:val="5"/>
                  <w:kern w:val="1"/>
                </w:rPr>
              </m:ctrlPr>
            </m:naryPr>
            <m:sub>
              <m:r>
                <w:rPr>
                  <w:rFonts w:ascii="Cambria Math" w:hAnsi="Cambria Math"/>
                  <w:spacing w:val="5"/>
                  <w:kern w:val="1"/>
                </w:rPr>
                <m:t>j=1</m:t>
              </m:r>
            </m:sub>
            <m:sup>
              <m:r>
                <w:rPr>
                  <w:rFonts w:ascii="Cambria Math" w:hAnsi="Cambria Math"/>
                  <w:spacing w:val="5"/>
                  <w:kern w:val="1"/>
                </w:rPr>
                <m:t>N</m:t>
              </m:r>
            </m:sup>
            <m:e>
              <m:sSup>
                <m:sSupPr>
                  <m:ctrlPr>
                    <w:rPr>
                      <w:rFonts w:ascii="Cambria Math" w:hAnsi="Cambria Math"/>
                      <w:i/>
                      <w:spacing w:val="5"/>
                      <w:kern w:val="1"/>
                    </w:rPr>
                  </m:ctrlPr>
                </m:sSupPr>
                <m:e>
                  <m:d>
                    <m:dPr>
                      <m:ctrlPr>
                        <w:rPr>
                          <w:rFonts w:ascii="Cambria Math" w:hAnsi="Cambria Math"/>
                          <w:i/>
                          <w:spacing w:val="5"/>
                          <w:kern w:val="1"/>
                        </w:rPr>
                      </m:ctrlPr>
                    </m:dPr>
                    <m:e>
                      <m:r>
                        <w:rPr>
                          <w:rFonts w:ascii="Cambria Math" w:hAnsi="Cambria Math"/>
                          <w:spacing w:val="5"/>
                          <w:kern w:val="1"/>
                        </w:rPr>
                        <m:t>t</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j</m:t>
                              </m:r>
                            </m:sub>
                          </m:sSub>
                        </m:e>
                      </m:d>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0</m:t>
                              </m:r>
                            </m:sub>
                          </m:sSub>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i</m:t>
                                  </m:r>
                                </m:sub>
                              </m:sSub>
                              <m:sSub>
                                <m:sSubPr>
                                  <m:ctrlPr>
                                    <w:rPr>
                                      <w:rFonts w:ascii="Cambria Math" w:hAnsi="Cambria Math"/>
                                      <w:i/>
                                      <w:spacing w:val="5"/>
                                      <w:kern w:val="1"/>
                                    </w:rPr>
                                  </m:ctrlPr>
                                </m:sSubPr>
                                <m:e>
                                  <m:r>
                                    <w:rPr>
                                      <w:rFonts w:ascii="Cambria Math" w:hAnsi="Cambria Math"/>
                                      <w:spacing w:val="5"/>
                                      <w:kern w:val="1"/>
                                    </w:rPr>
                                    <m:t>h</m:t>
                                  </m:r>
                                </m:e>
                                <m:sub>
                                  <m:r>
                                    <w:rPr>
                                      <w:rFonts w:ascii="Cambria Math" w:hAnsi="Cambria Math"/>
                                      <w:spacing w:val="5"/>
                                      <w:kern w:val="1"/>
                                    </w:rPr>
                                    <m:t>i</m:t>
                                  </m:r>
                                </m:sub>
                              </m:sSub>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j</m:t>
                                      </m:r>
                                    </m:sub>
                                  </m:sSub>
                                </m:e>
                              </m:d>
                              <m:r>
                                <w:rPr>
                                  <w:rFonts w:ascii="Cambria Math" w:hAnsi="Cambria Math"/>
                                  <w:spacing w:val="5"/>
                                  <w:kern w:val="1"/>
                                </w:rPr>
                                <m:t xml:space="preserve">  </m:t>
                              </m:r>
                            </m:e>
                          </m:nary>
                        </m:e>
                      </m:d>
                    </m:e>
                  </m:d>
                </m:e>
                <m:sup>
                  <m:r>
                    <w:rPr>
                      <w:rFonts w:ascii="Cambria Math" w:hAnsi="Cambria Math"/>
                      <w:spacing w:val="5"/>
                      <w:kern w:val="1"/>
                    </w:rPr>
                    <m:t>2</m:t>
                  </m:r>
                </m:sup>
              </m:sSup>
            </m:e>
          </m:nary>
          <m:r>
            <w:rPr>
              <w:rFonts w:ascii="Cambria Math" w:hAnsi="Cambria Math"/>
              <w:spacing w:val="5"/>
              <w:kern w:val="1"/>
            </w:rPr>
            <m:t>+λ</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i</m:t>
                  </m:r>
                </m:sub>
              </m:sSub>
              <m:r>
                <w:rPr>
                  <w:rFonts w:ascii="Cambria Math" w:hAnsi="Cambria Math"/>
                  <w:spacing w:val="5"/>
                  <w:kern w:val="1"/>
                </w:rPr>
                <m:t>|</m:t>
              </m:r>
            </m:e>
          </m:nary>
        </m:oMath>
      </m:oMathPara>
    </w:p>
    <w:p w14:paraId="130FCDCD" w14:textId="77777777" w:rsidR="00254B1E" w:rsidRDefault="00142DB2" w:rsidP="00181FFA">
      <w:pPr>
        <w:widowControl w:val="0"/>
        <w:autoSpaceDE w:val="0"/>
        <w:autoSpaceDN w:val="0"/>
        <w:adjustRightInd w:val="0"/>
        <w:spacing w:before="120" w:line="226" w:lineRule="auto"/>
        <w:jc w:val="both"/>
        <w:rPr>
          <w:spacing w:val="5"/>
          <w:kern w:val="1"/>
        </w:rPr>
      </w:pPr>
      <w:r w:rsidRPr="00181FFA">
        <w:rPr>
          <w:spacing w:val="5"/>
          <w:kern w:val="1"/>
        </w:rPr>
        <w:t xml:space="preserve">LASSO penalizes large coefficients in the regression polynomial to address the issue of </w:t>
      </w:r>
      <w:proofErr w:type="spellStart"/>
      <w:r w:rsidRPr="00181FFA">
        <w:rPr>
          <w:spacing w:val="5"/>
          <w:kern w:val="1"/>
        </w:rPr>
        <w:t>overfitting</w:t>
      </w:r>
      <w:proofErr w:type="spellEnd"/>
      <w:r w:rsidRPr="00181FFA">
        <w:rPr>
          <w:spacing w:val="5"/>
          <w:kern w:val="1"/>
        </w:rPr>
        <w:t xml:space="preserve"> and produce a sparse solution to this l</w:t>
      </w:r>
      <w:r w:rsidR="008B5677">
        <w:rPr>
          <w:spacing w:val="5"/>
          <w:kern w:val="1"/>
        </w:rPr>
        <w:t>earning objective.</w:t>
      </w:r>
    </w:p>
    <w:p w14:paraId="142B8AFB" w14:textId="00BBD57D" w:rsidR="008B5677" w:rsidRDefault="00254B1E" w:rsidP="00181FFA">
      <w:pPr>
        <w:widowControl w:val="0"/>
        <w:autoSpaceDE w:val="0"/>
        <w:autoSpaceDN w:val="0"/>
        <w:adjustRightInd w:val="0"/>
        <w:spacing w:before="120" w:line="226" w:lineRule="auto"/>
        <w:jc w:val="both"/>
        <w:rPr>
          <w:spacing w:val="5"/>
          <w:kern w:val="1"/>
        </w:rPr>
      </w:pPr>
      <w:r>
        <w:rPr>
          <w:spacing w:val="5"/>
          <w:kern w:val="1"/>
        </w:rPr>
        <w:t>Leave one out cross validation (LOOCV) was used to choose the optimal LASSO weighting factor λ.</w:t>
      </w:r>
    </w:p>
    <w:p w14:paraId="00B02659" w14:textId="591B5D73" w:rsidR="00254B1E" w:rsidRDefault="00254B1E" w:rsidP="00181FFA">
      <w:pPr>
        <w:widowControl w:val="0"/>
        <w:autoSpaceDE w:val="0"/>
        <w:autoSpaceDN w:val="0"/>
        <w:adjustRightInd w:val="0"/>
        <w:spacing w:before="120" w:line="226" w:lineRule="auto"/>
        <w:jc w:val="both"/>
        <w:rPr>
          <w:spacing w:val="5"/>
          <w:kern w:val="1"/>
        </w:rPr>
      </w:pPr>
      <m:oMathPara>
        <m:oMath>
          <m:sSub>
            <m:sSubPr>
              <m:ctrlPr>
                <w:rPr>
                  <w:rFonts w:ascii="Cambria Math" w:hAnsi="Cambria Math"/>
                  <w:i/>
                  <w:spacing w:val="5"/>
                  <w:kern w:val="1"/>
                </w:rPr>
              </m:ctrlPr>
            </m:sSubPr>
            <m:e>
              <m:r>
                <w:rPr>
                  <w:rFonts w:ascii="Cambria Math" w:hAnsi="Cambria Math"/>
                  <w:spacing w:val="5"/>
                  <w:kern w:val="1"/>
                </w:rPr>
                <m:t>error</m:t>
              </m:r>
            </m:e>
            <m:sub>
              <m:r>
                <w:rPr>
                  <w:rFonts w:ascii="Cambria Math" w:hAnsi="Cambria Math"/>
                  <w:spacing w:val="5"/>
                  <w:kern w:val="1"/>
                </w:rPr>
                <m:t>LOO</m:t>
              </m:r>
            </m:sub>
          </m:sSub>
          <m:r>
            <w:rPr>
              <w:rFonts w:ascii="Cambria Math" w:hAnsi="Cambria Math"/>
              <w:spacing w:val="5"/>
              <w:kern w:val="1"/>
            </w:rPr>
            <m:t>=</m:t>
          </m:r>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N</m:t>
              </m:r>
            </m:den>
          </m:f>
          <m:nary>
            <m:naryPr>
              <m:chr m:val="∑"/>
              <m:limLoc m:val="undOvr"/>
              <m:ctrlPr>
                <w:rPr>
                  <w:rFonts w:ascii="Cambria Math" w:hAnsi="Cambria Math"/>
                  <w:i/>
                  <w:spacing w:val="5"/>
                  <w:kern w:val="1"/>
                </w:rPr>
              </m:ctrlPr>
            </m:naryPr>
            <m:sub>
              <m:r>
                <w:rPr>
                  <w:rFonts w:ascii="Cambria Math" w:hAnsi="Cambria Math"/>
                  <w:spacing w:val="5"/>
                  <w:kern w:val="1"/>
                </w:rPr>
                <m:t>j=1</m:t>
              </m:r>
            </m:sub>
            <m:sup>
              <m:r>
                <w:rPr>
                  <w:rFonts w:ascii="Cambria Math" w:hAnsi="Cambria Math"/>
                  <w:spacing w:val="5"/>
                  <w:kern w:val="1"/>
                </w:rPr>
                <m:t>N</m:t>
              </m:r>
            </m:sup>
            <m:e>
              <m:sSup>
                <m:sSupPr>
                  <m:ctrlPr>
                    <w:rPr>
                      <w:rFonts w:ascii="Cambria Math" w:hAnsi="Cambria Math"/>
                      <w:i/>
                      <w:spacing w:val="5"/>
                      <w:kern w:val="1"/>
                    </w:rPr>
                  </m:ctrlPr>
                </m:sSupPr>
                <m:e>
                  <m:d>
                    <m:dPr>
                      <m:ctrlPr>
                        <w:rPr>
                          <w:rFonts w:ascii="Cambria Math" w:hAnsi="Cambria Math"/>
                          <w:i/>
                          <w:spacing w:val="5"/>
                          <w:kern w:val="1"/>
                        </w:rPr>
                      </m:ctrlPr>
                    </m:dPr>
                    <m:e>
                      <m:r>
                        <w:rPr>
                          <w:rFonts w:ascii="Cambria Math" w:hAnsi="Cambria Math"/>
                          <w:spacing w:val="5"/>
                          <w:kern w:val="1"/>
                        </w:rPr>
                        <m:t>t</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j</m:t>
                              </m:r>
                            </m:sub>
                          </m:sSub>
                        </m:e>
                      </m:d>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h</m:t>
                          </m:r>
                        </m:e>
                        <m:sub>
                          <m:f>
                            <m:fPr>
                              <m:ctrlPr>
                                <w:rPr>
                                  <w:rFonts w:ascii="Cambria Math" w:hAnsi="Cambria Math"/>
                                  <w:i/>
                                  <w:spacing w:val="5"/>
                                  <w:kern w:val="1"/>
                                </w:rPr>
                              </m:ctrlPr>
                            </m:fPr>
                            <m:num>
                              <m:r>
                                <w:rPr>
                                  <w:rFonts w:ascii="Cambria Math" w:hAnsi="Cambria Math"/>
                                  <w:spacing w:val="5"/>
                                  <w:kern w:val="1"/>
                                </w:rPr>
                                <m:t>D</m:t>
                              </m:r>
                            </m:num>
                            <m:den>
                              <m:r>
                                <w:rPr>
                                  <w:rFonts w:ascii="Cambria Math" w:hAnsi="Cambria Math"/>
                                  <w:spacing w:val="5"/>
                                  <w:kern w:val="1"/>
                                </w:rPr>
                                <m:t>j</m:t>
                              </m:r>
                            </m:den>
                          </m:f>
                        </m:sub>
                      </m:sSub>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j</m:t>
                              </m:r>
                            </m:sub>
                          </m:sSub>
                        </m:e>
                      </m:d>
                    </m:e>
                  </m:d>
                </m:e>
                <m:sup>
                  <m:r>
                    <w:rPr>
                      <w:rFonts w:ascii="Cambria Math" w:hAnsi="Cambria Math"/>
                      <w:spacing w:val="5"/>
                      <w:kern w:val="1"/>
                    </w:rPr>
                    <m:t>2</m:t>
                  </m:r>
                </m:sup>
              </m:sSup>
            </m:e>
          </m:nary>
        </m:oMath>
      </m:oMathPara>
    </w:p>
    <w:p w14:paraId="63177152" w14:textId="69BB308F" w:rsidR="00142DB2" w:rsidRDefault="00254B1E" w:rsidP="00181FFA">
      <w:pPr>
        <w:widowControl w:val="0"/>
        <w:autoSpaceDE w:val="0"/>
        <w:autoSpaceDN w:val="0"/>
        <w:adjustRightInd w:val="0"/>
        <w:spacing w:before="120" w:line="226" w:lineRule="auto"/>
        <w:jc w:val="both"/>
        <w:rPr>
          <w:spacing w:val="5"/>
          <w:kern w:val="1"/>
        </w:rPr>
      </w:pPr>
      <w:r>
        <w:rPr>
          <w:spacing w:val="5"/>
          <w:kern w:val="1"/>
        </w:rPr>
        <w:t>To optimize the LASSO objective, s</w:t>
      </w:r>
      <w:r w:rsidR="00142DB2" w:rsidRPr="00181FFA">
        <w:rPr>
          <w:spacing w:val="5"/>
          <w:kern w:val="1"/>
        </w:rPr>
        <w:t>tochastic coordinate descent (SCD) was used.</w:t>
      </w:r>
    </w:p>
    <w:p w14:paraId="20237D99" w14:textId="53F27A18" w:rsidR="008B5677" w:rsidRPr="00181FFA" w:rsidRDefault="008B5677" w:rsidP="00181FFA">
      <w:pPr>
        <w:widowControl w:val="0"/>
        <w:autoSpaceDE w:val="0"/>
        <w:autoSpaceDN w:val="0"/>
        <w:adjustRightInd w:val="0"/>
        <w:spacing w:before="120" w:line="226" w:lineRule="auto"/>
        <w:jc w:val="both"/>
        <w:rPr>
          <w:spacing w:val="5"/>
          <w:kern w:val="1"/>
        </w:rPr>
      </w:pPr>
      <m:oMathPara>
        <m:oMath>
          <m:sSubSup>
            <m:sSubSupPr>
              <m:ctrlPr>
                <w:rPr>
                  <w:rFonts w:ascii="Cambria Math" w:hAnsi="Cambria Math"/>
                  <w:i/>
                  <w:spacing w:val="5"/>
                  <w:kern w:val="1"/>
                </w:rPr>
              </m:ctrlPr>
            </m:sSubSupPr>
            <m:e>
              <m:r>
                <w:rPr>
                  <w:rFonts w:ascii="Cambria Math" w:hAnsi="Cambria Math"/>
                  <w:spacing w:val="5"/>
                  <w:kern w:val="1"/>
                </w:rPr>
                <m:t>w</m:t>
              </m:r>
            </m:e>
            <m:sub>
              <m:r>
                <w:rPr>
                  <w:rFonts w:ascii="Cambria Math" w:hAnsi="Cambria Math"/>
                  <w:spacing w:val="5"/>
                  <w:kern w:val="1"/>
                </w:rPr>
                <m:t>i</m:t>
              </m:r>
            </m:sub>
            <m:sup>
              <m:r>
                <w:rPr>
                  <w:rFonts w:ascii="Cambria Math" w:hAnsi="Cambria Math"/>
                  <w:spacing w:val="5"/>
                  <w:kern w:val="1"/>
                </w:rPr>
                <m:t>(t+1)</m:t>
              </m:r>
            </m:sup>
          </m:sSubSup>
          <m:r>
            <w:rPr>
              <w:rFonts w:ascii="Cambria Math" w:hAnsi="Cambria Math"/>
              <w:spacing w:val="5"/>
              <w:kern w:val="1"/>
            </w:rPr>
            <m:t>←</m:t>
          </m:r>
          <m:sSubSup>
            <m:sSubSupPr>
              <m:ctrlPr>
                <w:rPr>
                  <w:rFonts w:ascii="Cambria Math" w:hAnsi="Cambria Math"/>
                  <w:i/>
                  <w:spacing w:val="5"/>
                  <w:kern w:val="1"/>
                </w:rPr>
              </m:ctrlPr>
            </m:sSubSupPr>
            <m:e>
              <m:r>
                <w:rPr>
                  <w:rFonts w:ascii="Cambria Math" w:hAnsi="Cambria Math"/>
                  <w:spacing w:val="5"/>
                  <w:kern w:val="1"/>
                </w:rPr>
                <m:t>w</m:t>
              </m:r>
            </m:e>
            <m:sub>
              <m:r>
                <w:rPr>
                  <w:rFonts w:ascii="Cambria Math" w:hAnsi="Cambria Math"/>
                  <w:spacing w:val="5"/>
                  <w:kern w:val="1"/>
                </w:rPr>
                <m:t>i</m:t>
              </m:r>
            </m:sub>
            <m:sup>
              <m:r>
                <w:rPr>
                  <w:rFonts w:ascii="Cambria Math" w:hAnsi="Cambria Math"/>
                  <w:spacing w:val="5"/>
                  <w:kern w:val="1"/>
                </w:rPr>
                <m:t>(t)</m:t>
              </m:r>
            </m:sup>
          </m:sSubSup>
          <m:r>
            <w:rPr>
              <w:rFonts w:ascii="Cambria Math" w:hAnsi="Cambria Math"/>
              <w:spacing w:val="5"/>
              <w:kern w:val="1"/>
            </w:rPr>
            <m:t>+</m:t>
          </m:r>
          <m:r>
            <w:rPr>
              <w:rFonts w:ascii="Cambria Math" w:hAnsi="Cambria Math"/>
              <w:spacing w:val="5"/>
              <w:kern w:val="1"/>
            </w:rPr>
            <m:t>η</m:t>
          </m:r>
          <m:d>
            <m:dPr>
              <m:begChr m:val="{"/>
              <m:endChr m:val="}"/>
              <m:ctrlPr>
                <w:rPr>
                  <w:rFonts w:ascii="Cambria Math" w:hAnsi="Cambria Math"/>
                  <w:i/>
                  <w:spacing w:val="5"/>
                  <w:kern w:val="1"/>
                </w:rPr>
              </m:ctrlPr>
            </m:dPr>
            <m:e>
              <m:r>
                <w:rPr>
                  <w:rFonts w:ascii="Cambria Math" w:hAnsi="Cambria Math"/>
                  <w:spacing w:val="5"/>
                  <w:kern w:val="1"/>
                </w:rPr>
                <m:t>-</m:t>
              </m:r>
              <m:r>
                <w:rPr>
                  <w:rFonts w:ascii="Cambria Math" w:hAnsi="Cambria Math"/>
                  <w:spacing w:val="5"/>
                  <w:kern w:val="1"/>
                </w:rPr>
                <m:t>λ</m:t>
              </m:r>
              <m:sSubSup>
                <m:sSubSupPr>
                  <m:ctrlPr>
                    <w:rPr>
                      <w:rFonts w:ascii="Cambria Math" w:hAnsi="Cambria Math"/>
                      <w:i/>
                      <w:spacing w:val="5"/>
                      <w:kern w:val="1"/>
                    </w:rPr>
                  </m:ctrlPr>
                </m:sSubSupPr>
                <m:e>
                  <m:r>
                    <w:rPr>
                      <w:rFonts w:ascii="Cambria Math" w:hAnsi="Cambria Math"/>
                      <w:spacing w:val="5"/>
                      <w:kern w:val="1"/>
                    </w:rPr>
                    <m:t>w</m:t>
                  </m:r>
                </m:e>
                <m:sub>
                  <m:r>
                    <w:rPr>
                      <w:rFonts w:ascii="Cambria Math" w:hAnsi="Cambria Math"/>
                      <w:spacing w:val="5"/>
                      <w:kern w:val="1"/>
                    </w:rPr>
                    <m:t>i</m:t>
                  </m:r>
                </m:sub>
                <m:sup>
                  <m:d>
                    <m:dPr>
                      <m:ctrlPr>
                        <w:rPr>
                          <w:rFonts w:ascii="Cambria Math" w:hAnsi="Cambria Math"/>
                          <w:i/>
                          <w:spacing w:val="5"/>
                          <w:kern w:val="1"/>
                        </w:rPr>
                      </m:ctrlPr>
                    </m:dPr>
                    <m:e>
                      <m:r>
                        <w:rPr>
                          <w:rFonts w:ascii="Cambria Math" w:hAnsi="Cambria Math"/>
                          <w:spacing w:val="5"/>
                          <w:kern w:val="1"/>
                        </w:rPr>
                        <m:t>t</m:t>
                      </m:r>
                    </m:e>
                  </m:d>
                </m:sup>
              </m:sSubSup>
              <m:r>
                <w:rPr>
                  <w:rFonts w:ascii="Cambria Math" w:hAnsi="Cambria Math"/>
                  <w:spacing w:val="5"/>
                  <w:kern w:val="1"/>
                </w:rPr>
                <m:t>+</m:t>
              </m:r>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N</m:t>
                  </m:r>
                </m:den>
              </m:f>
              <m:nary>
                <m:naryPr>
                  <m:chr m:val="∑"/>
                  <m:limLoc m:val="undOvr"/>
                  <m:ctrlPr>
                    <w:rPr>
                      <w:rFonts w:ascii="Cambria Math" w:hAnsi="Cambria Math"/>
                      <w:i/>
                      <w:spacing w:val="5"/>
                      <w:kern w:val="1"/>
                    </w:rPr>
                  </m:ctrlPr>
                </m:naryPr>
                <m:sub>
                  <m:r>
                    <w:rPr>
                      <w:rFonts w:ascii="Cambria Math" w:hAnsi="Cambria Math"/>
                      <w:spacing w:val="5"/>
                      <w:kern w:val="1"/>
                    </w:rPr>
                    <m:t>j=1</m:t>
                  </m:r>
                </m:sub>
                <m:sup>
                  <m:r>
                    <w:rPr>
                      <w:rFonts w:ascii="Cambria Math" w:hAnsi="Cambria Math"/>
                      <w:spacing w:val="5"/>
                      <w:kern w:val="1"/>
                    </w:rPr>
                    <m:t>N</m:t>
                  </m:r>
                </m:sup>
                <m:e>
                  <m:sSubSup>
                    <m:sSubSupPr>
                      <m:ctrlPr>
                        <w:rPr>
                          <w:rFonts w:ascii="Cambria Math" w:hAnsi="Cambria Math"/>
                          <w:i/>
                          <w:spacing w:val="5"/>
                          <w:kern w:val="1"/>
                        </w:rPr>
                      </m:ctrlPr>
                    </m:sSubSupPr>
                    <m:e>
                      <m:r>
                        <w:rPr>
                          <w:rFonts w:ascii="Cambria Math" w:hAnsi="Cambria Math"/>
                          <w:spacing w:val="5"/>
                          <w:kern w:val="1"/>
                        </w:rPr>
                        <m:t>x</m:t>
                      </m:r>
                    </m:e>
                    <m:sub>
                      <m:r>
                        <w:rPr>
                          <w:rFonts w:ascii="Cambria Math" w:hAnsi="Cambria Math"/>
                          <w:spacing w:val="5"/>
                          <w:kern w:val="1"/>
                        </w:rPr>
                        <m:t>i</m:t>
                      </m:r>
                    </m:sub>
                    <m:sup>
                      <m:r>
                        <w:rPr>
                          <w:rFonts w:ascii="Cambria Math" w:hAnsi="Cambria Math"/>
                          <w:spacing w:val="5"/>
                          <w:kern w:val="1"/>
                        </w:rPr>
                        <m:t>(j)</m:t>
                      </m:r>
                    </m:sup>
                  </m:sSubSup>
                  <m:d>
                    <m:dPr>
                      <m:begChr m:val="["/>
                      <m:endChr m:val="]"/>
                      <m:ctrlPr>
                        <w:rPr>
                          <w:rFonts w:ascii="Cambria Math" w:hAnsi="Cambria Math"/>
                          <w:i/>
                          <w:spacing w:val="5"/>
                          <w:kern w:val="1"/>
                        </w:rPr>
                      </m:ctrlPr>
                    </m:dPr>
                    <m:e>
                      <m:sSup>
                        <m:sSupPr>
                          <m:ctrlPr>
                            <w:rPr>
                              <w:rFonts w:ascii="Cambria Math" w:hAnsi="Cambria Math"/>
                              <w:i/>
                              <w:spacing w:val="5"/>
                              <w:kern w:val="1"/>
                            </w:rPr>
                          </m:ctrlPr>
                        </m:sSupPr>
                        <m:e>
                          <m:r>
                            <w:rPr>
                              <w:rFonts w:ascii="Cambria Math" w:hAnsi="Cambria Math"/>
                              <w:spacing w:val="5"/>
                              <w:kern w:val="1"/>
                            </w:rPr>
                            <m:t>y</m:t>
                          </m:r>
                        </m:e>
                        <m:sup>
                          <m:r>
                            <w:rPr>
                              <w:rFonts w:ascii="Cambria Math" w:hAnsi="Cambria Math"/>
                              <w:spacing w:val="5"/>
                              <w:kern w:val="1"/>
                            </w:rPr>
                            <m:t>(j)</m:t>
                          </m:r>
                        </m:sup>
                      </m:sSup>
                      <m: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Y=1|</m:t>
                          </m:r>
                          <m:sSup>
                            <m:sSupPr>
                              <m:ctrlPr>
                                <w:rPr>
                                  <w:rFonts w:ascii="Cambria Math" w:hAnsi="Cambria Math"/>
                                  <w:i/>
                                  <w:spacing w:val="5"/>
                                  <w:kern w:val="1"/>
                                </w:rPr>
                              </m:ctrlPr>
                            </m:sSupPr>
                            <m:e>
                              <m:r>
                                <w:rPr>
                                  <w:rFonts w:ascii="Cambria Math" w:hAnsi="Cambria Math"/>
                                  <w:spacing w:val="5"/>
                                  <w:kern w:val="1"/>
                                </w:rPr>
                                <m:t>x</m:t>
                              </m:r>
                            </m:e>
                            <m:sup>
                              <m:d>
                                <m:dPr>
                                  <m:ctrlPr>
                                    <w:rPr>
                                      <w:rFonts w:ascii="Cambria Math" w:hAnsi="Cambria Math"/>
                                      <w:i/>
                                      <w:spacing w:val="5"/>
                                      <w:kern w:val="1"/>
                                    </w:rPr>
                                  </m:ctrlPr>
                                </m:dPr>
                                <m:e>
                                  <m:r>
                                    <w:rPr>
                                      <w:rFonts w:ascii="Cambria Math" w:hAnsi="Cambria Math"/>
                                      <w:spacing w:val="5"/>
                                      <w:kern w:val="1"/>
                                    </w:rPr>
                                    <m:t>j</m:t>
                                  </m:r>
                                </m:e>
                              </m:d>
                            </m:sup>
                          </m:sSup>
                          <m:r>
                            <w:rPr>
                              <w:rFonts w:ascii="Cambria Math" w:hAnsi="Cambria Math"/>
                              <w:spacing w:val="5"/>
                              <w:kern w:val="1"/>
                            </w:rPr>
                            <m:t>,</m:t>
                          </m:r>
                          <m:sSup>
                            <m:sSupPr>
                              <m:ctrlPr>
                                <w:rPr>
                                  <w:rFonts w:ascii="Cambria Math" w:hAnsi="Cambria Math"/>
                                  <w:i/>
                                  <w:spacing w:val="5"/>
                                  <w:kern w:val="1"/>
                                </w:rPr>
                              </m:ctrlPr>
                            </m:sSupPr>
                            <m:e>
                              <m:r>
                                <m:rPr>
                                  <m:sty m:val="bi"/>
                                </m:rPr>
                                <w:rPr>
                                  <w:rFonts w:ascii="Cambria Math" w:hAnsi="Cambria Math"/>
                                  <w:spacing w:val="5"/>
                                  <w:kern w:val="1"/>
                                </w:rPr>
                                <m:t>w</m:t>
                              </m:r>
                            </m:e>
                            <m:sup>
                              <m:r>
                                <w:rPr>
                                  <w:rFonts w:ascii="Cambria Math" w:hAnsi="Cambria Math"/>
                                  <w:spacing w:val="5"/>
                                  <w:kern w:val="1"/>
                                </w:rPr>
                                <m:t>(t)</m:t>
                              </m:r>
                            </m:sup>
                          </m:sSup>
                        </m:e>
                      </m:d>
                    </m:e>
                  </m:d>
                </m:e>
              </m:nary>
            </m:e>
          </m:d>
        </m:oMath>
      </m:oMathPara>
    </w:p>
    <w:p w14:paraId="74D28797" w14:textId="02B8E632" w:rsidR="002D0824" w:rsidRDefault="00181FFA" w:rsidP="00181FFA">
      <w:pPr>
        <w:widowControl w:val="0"/>
        <w:autoSpaceDE w:val="0"/>
        <w:autoSpaceDN w:val="0"/>
        <w:adjustRightInd w:val="0"/>
        <w:spacing w:before="120" w:line="226" w:lineRule="auto"/>
        <w:jc w:val="both"/>
        <w:rPr>
          <w:spacing w:val="5"/>
          <w:kern w:val="1"/>
        </w:rPr>
      </w:pPr>
      <w:r w:rsidRPr="00181FFA">
        <w:rPr>
          <w:spacing w:val="5"/>
          <w:kern w:val="1"/>
        </w:rPr>
        <w:t xml:space="preserve">Because the fMRI reading contains so many dimensions, lack of memory </w:t>
      </w:r>
      <w:r w:rsidR="008B5677">
        <w:rPr>
          <w:spacing w:val="5"/>
          <w:kern w:val="1"/>
        </w:rPr>
        <w:t>was an important consideration and a frequent limitation when implementing these algorithms</w:t>
      </w:r>
      <w:r w:rsidRPr="00181FFA">
        <w:rPr>
          <w:spacing w:val="5"/>
          <w:kern w:val="1"/>
        </w:rPr>
        <w:t xml:space="preserve">. </w:t>
      </w:r>
      <w:r w:rsidR="008B5677">
        <w:rPr>
          <w:spacing w:val="5"/>
          <w:kern w:val="1"/>
        </w:rPr>
        <w:t>Two strategies of dimensionality reduction were used. Initially, we used a very simple</w:t>
      </w:r>
      <w:r w:rsidRPr="00181FFA">
        <w:rPr>
          <w:spacing w:val="5"/>
          <w:kern w:val="1"/>
        </w:rPr>
        <w:t xml:space="preserve"> method of</w:t>
      </w:r>
      <w:r w:rsidR="008B5677">
        <w:rPr>
          <w:spacing w:val="5"/>
          <w:kern w:val="1"/>
        </w:rPr>
        <w:t xml:space="preserve"> dimensionality reduction by</w:t>
      </w:r>
      <w:r w:rsidRPr="00181FFA">
        <w:rPr>
          <w:spacing w:val="5"/>
          <w:kern w:val="1"/>
        </w:rPr>
        <w:t xml:space="preserve"> establishing an arbitrary variance threshold and eliminating all dimensions whose variance was below that value.</w:t>
      </w:r>
    </w:p>
    <w:p w14:paraId="1896E5DB" w14:textId="77777777" w:rsidR="00254B1E" w:rsidRDefault="008B5677" w:rsidP="00181FFA">
      <w:pPr>
        <w:widowControl w:val="0"/>
        <w:autoSpaceDE w:val="0"/>
        <w:autoSpaceDN w:val="0"/>
        <w:adjustRightInd w:val="0"/>
        <w:spacing w:before="120" w:line="226" w:lineRule="auto"/>
        <w:jc w:val="both"/>
        <w:rPr>
          <w:spacing w:val="5"/>
          <w:kern w:val="1"/>
        </w:rPr>
      </w:pPr>
      <w:r>
        <w:rPr>
          <w:spacing w:val="5"/>
          <w:kern w:val="1"/>
        </w:rPr>
        <w:lastRenderedPageBreak/>
        <w:t>We also implemented pri</w:t>
      </w:r>
      <w:r w:rsidR="00254B1E">
        <w:rPr>
          <w:spacing w:val="5"/>
          <w:kern w:val="1"/>
        </w:rPr>
        <w:t>ncipal component analysis (PCA).</w:t>
      </w:r>
    </w:p>
    <w:p w14:paraId="327FD089" w14:textId="4CFFFA42" w:rsidR="00254B1E" w:rsidRDefault="00283AC0" w:rsidP="00181FFA">
      <w:pPr>
        <w:widowControl w:val="0"/>
        <w:autoSpaceDE w:val="0"/>
        <w:autoSpaceDN w:val="0"/>
        <w:adjustRightInd w:val="0"/>
        <w:spacing w:before="120" w:line="226" w:lineRule="auto"/>
        <w:jc w:val="both"/>
        <w:rPr>
          <w:spacing w:val="5"/>
          <w:kern w:val="1"/>
        </w:rPr>
      </w:pPr>
      <m:oMathPara>
        <m:oMath>
          <m:sSubSup>
            <m:sSubSupPr>
              <m:ctrlPr>
                <w:rPr>
                  <w:rFonts w:ascii="Cambria Math" w:hAnsi="Cambria Math"/>
                  <w:i/>
                  <w:spacing w:val="5"/>
                  <w:kern w:val="1"/>
                </w:rPr>
              </m:ctrlPr>
            </m:sSubSupPr>
            <m:e>
              <m:r>
                <w:rPr>
                  <w:rFonts w:ascii="Cambria Math" w:hAnsi="Cambria Math"/>
                  <w:spacing w:val="5"/>
                  <w:kern w:val="1"/>
                </w:rPr>
                <m:t>x</m:t>
              </m:r>
            </m:e>
            <m:sub>
              <m:r>
                <w:rPr>
                  <w:rFonts w:ascii="Cambria Math" w:hAnsi="Cambria Math"/>
                  <w:spacing w:val="5"/>
                  <w:kern w:val="1"/>
                </w:rPr>
                <m:t>hat</m:t>
              </m:r>
            </m:sub>
            <m:sup>
              <m:r>
                <w:rPr>
                  <w:rFonts w:ascii="Cambria Math" w:hAnsi="Cambria Math"/>
                  <w:spacing w:val="5"/>
                  <w:kern w:val="1"/>
                </w:rPr>
                <m:t>i</m:t>
              </m:r>
            </m:sup>
          </m:sSubSup>
          <m:r>
            <w:rPr>
              <w:rFonts w:ascii="Cambria Math" w:hAnsi="Cambria Math"/>
              <w:spacing w:val="5"/>
              <w:kern w:val="1"/>
            </w:rPr>
            <m:t>=</m:t>
          </m:r>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N</m:t>
              </m:r>
            </m:den>
          </m:f>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sSup>
                <m:sSupPr>
                  <m:ctrlPr>
                    <w:rPr>
                      <w:rFonts w:ascii="Cambria Math" w:hAnsi="Cambria Math"/>
                      <w:i/>
                      <w:spacing w:val="5"/>
                      <w:kern w:val="1"/>
                    </w:rPr>
                  </m:ctrlPr>
                </m:sSupPr>
                <m:e>
                  <m:r>
                    <w:rPr>
                      <w:rFonts w:ascii="Cambria Math" w:hAnsi="Cambria Math"/>
                      <w:spacing w:val="5"/>
                      <w:kern w:val="1"/>
                    </w:rPr>
                    <m:t>x</m:t>
                  </m:r>
                </m:e>
                <m:sup>
                  <m:r>
                    <w:rPr>
                      <w:rFonts w:ascii="Cambria Math" w:hAnsi="Cambria Math"/>
                      <w:spacing w:val="5"/>
                      <w:kern w:val="1"/>
                    </w:rPr>
                    <m:t>i</m:t>
                  </m:r>
                </m:sup>
              </m:sSup>
            </m:e>
          </m:nary>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j=1</m:t>
              </m:r>
            </m:sub>
            <m:sup>
              <m:r>
                <w:rPr>
                  <w:rFonts w:ascii="Cambria Math" w:hAnsi="Cambria Math"/>
                  <w:spacing w:val="5"/>
                  <w:kern w:val="1"/>
                </w:rPr>
                <m:t>k</m:t>
              </m:r>
            </m:sup>
            <m:e>
              <m:r>
                <w:rPr>
                  <w:rFonts w:ascii="Cambria Math" w:hAnsi="Cambria Math"/>
                  <w:spacing w:val="5"/>
                  <w:kern w:val="1"/>
                </w:rPr>
                <m:t>(</m:t>
              </m:r>
              <m:sSup>
                <m:sSupPr>
                  <m:ctrlPr>
                    <w:rPr>
                      <w:rFonts w:ascii="Cambria Math" w:hAnsi="Cambria Math"/>
                      <w:i/>
                      <w:spacing w:val="5"/>
                      <w:kern w:val="1"/>
                    </w:rPr>
                  </m:ctrlPr>
                </m:sSupPr>
                <m:e>
                  <m:r>
                    <w:rPr>
                      <w:rFonts w:ascii="Cambria Math" w:hAnsi="Cambria Math"/>
                      <w:spacing w:val="5"/>
                      <w:kern w:val="1"/>
                    </w:rPr>
                    <m:t>x</m:t>
                  </m:r>
                </m:e>
                <m:sup>
                  <m:r>
                    <w:rPr>
                      <w:rFonts w:ascii="Cambria Math" w:hAnsi="Cambria Math"/>
                      <w:spacing w:val="5"/>
                      <w:kern w:val="1"/>
                    </w:rPr>
                    <m:t>i</m:t>
                  </m:r>
                </m:sup>
              </m:sSup>
              <m:r>
                <w:rPr>
                  <w:rFonts w:ascii="Cambria Math" w:hAnsi="Cambria Math"/>
                  <w:spacing w:val="5"/>
                  <w:kern w:val="1"/>
                </w:rPr>
                <m:t>-</m:t>
              </m:r>
            </m:e>
          </m:nary>
          <m:r>
            <w:rPr>
              <w:rFonts w:ascii="Cambria Math" w:hAnsi="Cambria Math"/>
              <w:spacing w:val="5"/>
              <w:kern w:val="1"/>
            </w:rPr>
            <m:t>x̄</m:t>
          </m:r>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∙u</m:t>
              </m:r>
            </m:e>
            <m:sub>
              <m:r>
                <w:rPr>
                  <w:rFonts w:ascii="Cambria Math" w:hAnsi="Cambria Math"/>
                  <w:spacing w:val="5"/>
                  <w:kern w:val="1"/>
                </w:rPr>
                <m:t>j</m:t>
              </m:r>
            </m:sub>
          </m:sSub>
        </m:oMath>
      </m:oMathPara>
    </w:p>
    <w:p w14:paraId="0A63AC76" w14:textId="7C0DA4FF" w:rsidR="008B5677" w:rsidRDefault="00254B1E" w:rsidP="00181FFA">
      <w:pPr>
        <w:widowControl w:val="0"/>
        <w:autoSpaceDE w:val="0"/>
        <w:autoSpaceDN w:val="0"/>
        <w:adjustRightInd w:val="0"/>
        <w:spacing w:before="120" w:line="226" w:lineRule="auto"/>
        <w:jc w:val="both"/>
        <w:rPr>
          <w:spacing w:val="5"/>
          <w:kern w:val="1"/>
        </w:rPr>
      </w:pPr>
      <w:r>
        <w:rPr>
          <w:spacing w:val="5"/>
          <w:kern w:val="1"/>
        </w:rPr>
        <w:t>However,</w:t>
      </w:r>
      <w:r w:rsidR="008B5677">
        <w:rPr>
          <w:spacing w:val="5"/>
          <w:kern w:val="1"/>
        </w:rPr>
        <w:t xml:space="preserve"> </w:t>
      </w:r>
      <w:r w:rsidR="004D3FF9">
        <w:rPr>
          <w:spacing w:val="5"/>
          <w:kern w:val="1"/>
        </w:rPr>
        <w:t>it is</w:t>
      </w:r>
      <w:r w:rsidR="008B5677">
        <w:rPr>
          <w:spacing w:val="5"/>
          <w:kern w:val="1"/>
        </w:rPr>
        <w:t xml:space="preserve"> suggest</w:t>
      </w:r>
      <w:r w:rsidR="004D3FF9">
        <w:rPr>
          <w:spacing w:val="5"/>
          <w:kern w:val="1"/>
        </w:rPr>
        <w:t>ed</w:t>
      </w:r>
      <w:r w:rsidR="008B5677">
        <w:rPr>
          <w:spacing w:val="5"/>
          <w:kern w:val="1"/>
        </w:rPr>
        <w:t xml:space="preserve"> that this strategy may not be the best approach for reducing dimensionality for data sets with more dimensions than data points [</w:t>
      </w:r>
      <w:r w:rsidR="004D3FF9">
        <w:rPr>
          <w:spacing w:val="5"/>
          <w:kern w:val="1"/>
        </w:rPr>
        <w:t>]-</w:t>
      </w:r>
      <w:r w:rsidR="009A1D41">
        <w:rPr>
          <w:spacing w:val="5"/>
          <w:kern w:val="1"/>
        </w:rPr>
        <w:t>[].</w:t>
      </w:r>
    </w:p>
    <w:p w14:paraId="3A9ACEE9" w14:textId="77777777" w:rsidR="00181FFA" w:rsidRDefault="00181FFA" w:rsidP="00181FFA">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r>
        <w:rPr>
          <w:spacing w:val="5"/>
          <w:kern w:val="1"/>
        </w:rPr>
        <w:t>A.Anonymous</w:t>
      </w:r>
      <w:proofErr w:type="spell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9E0D193"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r>
      <w:r w:rsidR="00B51BC6">
        <w:rPr>
          <w:b/>
          <w:bCs/>
          <w:spacing w:val="24"/>
          <w:kern w:val="1"/>
          <w:sz w:val="24"/>
          <w:szCs w:val="24"/>
        </w:rPr>
        <w:t>Conclusion</w:t>
      </w:r>
    </w:p>
    <w:p w14:paraId="511C9719" w14:textId="53043E1B" w:rsidR="002D0824" w:rsidRDefault="00B51BC6">
      <w:pPr>
        <w:widowControl w:val="0"/>
        <w:autoSpaceDE w:val="0"/>
        <w:autoSpaceDN w:val="0"/>
        <w:adjustRightInd w:val="0"/>
        <w:spacing w:before="120" w:line="226" w:lineRule="auto"/>
        <w:jc w:val="both"/>
        <w:rPr>
          <w:spacing w:val="5"/>
          <w:kern w:val="1"/>
        </w:rPr>
      </w:pPr>
      <w:bookmarkStart w:id="0" w:name="_GoBack"/>
      <w:bookmarkEnd w:id="0"/>
      <w:r w:rsidRPr="00684559">
        <w:rPr>
          <w:spacing w:val="5"/>
          <w:kern w:val="1"/>
          <w:highlight w:val="yellow"/>
        </w:rPr>
        <w:t>Foo bar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1622E0B6" w14:textId="1E01AC2F" w:rsidR="00181FFA" w:rsidRPr="0049690B" w:rsidRDefault="00181FFA" w:rsidP="00181FFA">
      <w:pPr>
        <w:widowControl w:val="0"/>
        <w:autoSpaceDE w:val="0"/>
        <w:autoSpaceDN w:val="0"/>
        <w:adjustRightInd w:val="0"/>
        <w:spacing w:before="120" w:line="226" w:lineRule="auto"/>
        <w:ind w:left="360" w:hanging="360"/>
        <w:jc w:val="both"/>
        <w:rPr>
          <w:spacing w:val="5"/>
          <w:kern w:val="1"/>
          <w:sz w:val="18"/>
          <w:szCs w:val="18"/>
        </w:rPr>
      </w:pPr>
      <w:r w:rsidRPr="00DB30DA">
        <w:rPr>
          <w:spacing w:val="5"/>
          <w:kern w:val="1"/>
          <w:sz w:val="18"/>
          <w:szCs w:val="18"/>
        </w:rPr>
        <w:t>[</w:t>
      </w:r>
      <w:r>
        <w:rPr>
          <w:spacing w:val="5"/>
          <w:kern w:val="1"/>
          <w:sz w:val="18"/>
          <w:szCs w:val="18"/>
        </w:rPr>
        <w:t>1</w:t>
      </w:r>
      <w:r w:rsidRPr="00DB30DA">
        <w:rPr>
          <w:spacing w:val="5"/>
          <w:kern w:val="1"/>
          <w:sz w:val="18"/>
          <w:szCs w:val="18"/>
        </w:rPr>
        <w:t xml:space="preserve">] </w:t>
      </w:r>
      <w:r>
        <w:rPr>
          <w:spacing w:val="5"/>
          <w:kern w:val="1"/>
          <w:sz w:val="18"/>
          <w:szCs w:val="18"/>
        </w:rPr>
        <w:t xml:space="preserve">Friedman, Roberta. </w:t>
      </w:r>
      <w:proofErr w:type="gramStart"/>
      <w:r>
        <w:rPr>
          <w:spacing w:val="5"/>
          <w:kern w:val="1"/>
          <w:sz w:val="18"/>
          <w:szCs w:val="18"/>
        </w:rPr>
        <w:t>“Predicting</w:t>
      </w:r>
      <w:r w:rsidR="00E53358">
        <w:rPr>
          <w:spacing w:val="5"/>
          <w:kern w:val="1"/>
          <w:sz w:val="18"/>
          <w:szCs w:val="18"/>
        </w:rPr>
        <w:t xml:space="preserve"> b</w:t>
      </w:r>
      <w:r>
        <w:rPr>
          <w:spacing w:val="5"/>
          <w:kern w:val="1"/>
          <w:sz w:val="18"/>
          <w:szCs w:val="18"/>
        </w:rPr>
        <w:t xml:space="preserve">rain </w:t>
      </w:r>
      <w:r w:rsidR="00E53358">
        <w:rPr>
          <w:spacing w:val="5"/>
          <w:kern w:val="1"/>
          <w:sz w:val="18"/>
          <w:szCs w:val="18"/>
        </w:rPr>
        <w:t>r</w:t>
      </w:r>
      <w:r>
        <w:rPr>
          <w:spacing w:val="5"/>
          <w:kern w:val="1"/>
          <w:sz w:val="18"/>
          <w:szCs w:val="18"/>
        </w:rPr>
        <w:t xml:space="preserve">esponse to </w:t>
      </w:r>
      <w:r w:rsidR="00E53358">
        <w:rPr>
          <w:spacing w:val="5"/>
          <w:kern w:val="1"/>
          <w:sz w:val="18"/>
          <w:szCs w:val="18"/>
        </w:rPr>
        <w:t>n</w:t>
      </w:r>
      <w:r>
        <w:rPr>
          <w:spacing w:val="5"/>
          <w:kern w:val="1"/>
          <w:sz w:val="18"/>
          <w:szCs w:val="18"/>
        </w:rPr>
        <w:t>ouns.”</w:t>
      </w:r>
      <w:proofErr w:type="gramEnd"/>
      <w:r>
        <w:rPr>
          <w:spacing w:val="5"/>
          <w:kern w:val="1"/>
          <w:sz w:val="18"/>
          <w:szCs w:val="18"/>
        </w:rPr>
        <w:t xml:space="preserve"> </w:t>
      </w:r>
      <w:proofErr w:type="gramStart"/>
      <w:r>
        <w:rPr>
          <w:i/>
          <w:spacing w:val="5"/>
          <w:kern w:val="1"/>
          <w:sz w:val="18"/>
          <w:szCs w:val="18"/>
        </w:rPr>
        <w:t>Biomedical Computation Review</w:t>
      </w:r>
      <w:r>
        <w:rPr>
          <w:spacing w:val="5"/>
          <w:kern w:val="1"/>
          <w:sz w:val="18"/>
          <w:szCs w:val="18"/>
        </w:rPr>
        <w:t xml:space="preserve"> (2008).</w:t>
      </w:r>
      <w:proofErr w:type="gramEnd"/>
    </w:p>
    <w:p w14:paraId="5313608F" w14:textId="77777777" w:rsidR="00181FFA" w:rsidRDefault="00181FFA" w:rsidP="00181FFA">
      <w:pPr>
        <w:widowControl w:val="0"/>
        <w:autoSpaceDE w:val="0"/>
        <w:autoSpaceDN w:val="0"/>
        <w:adjustRightInd w:val="0"/>
        <w:spacing w:before="120" w:line="226" w:lineRule="auto"/>
        <w:ind w:left="360" w:hanging="360"/>
        <w:jc w:val="both"/>
        <w:rPr>
          <w:spacing w:val="5"/>
          <w:kern w:val="1"/>
          <w:sz w:val="18"/>
          <w:szCs w:val="18"/>
        </w:rPr>
      </w:pPr>
      <w:r w:rsidRPr="00DB30DA">
        <w:rPr>
          <w:spacing w:val="5"/>
          <w:kern w:val="1"/>
          <w:sz w:val="18"/>
          <w:szCs w:val="18"/>
        </w:rPr>
        <w:t>[</w:t>
      </w:r>
      <w:r>
        <w:rPr>
          <w:spacing w:val="5"/>
          <w:kern w:val="1"/>
          <w:sz w:val="18"/>
          <w:szCs w:val="18"/>
        </w:rPr>
        <w:t>2</w:t>
      </w:r>
      <w:r w:rsidRPr="00DB30DA">
        <w:rPr>
          <w:spacing w:val="5"/>
          <w:kern w:val="1"/>
          <w:sz w:val="18"/>
          <w:szCs w:val="18"/>
        </w:rPr>
        <w:t xml:space="preserve">] </w:t>
      </w:r>
      <w:proofErr w:type="spellStart"/>
      <w:r>
        <w:rPr>
          <w:spacing w:val="5"/>
          <w:kern w:val="1"/>
          <w:sz w:val="18"/>
          <w:szCs w:val="18"/>
        </w:rPr>
        <w:t>Jelodar</w:t>
      </w:r>
      <w:proofErr w:type="spellEnd"/>
      <w:r>
        <w:rPr>
          <w:spacing w:val="5"/>
          <w:kern w:val="1"/>
          <w:sz w:val="18"/>
          <w:szCs w:val="18"/>
        </w:rPr>
        <w:t xml:space="preserve">, Ahmad. </w:t>
      </w:r>
      <w:proofErr w:type="gramStart"/>
      <w:r>
        <w:rPr>
          <w:spacing w:val="5"/>
          <w:kern w:val="1"/>
          <w:sz w:val="18"/>
          <w:szCs w:val="18"/>
        </w:rPr>
        <w:t>et</w:t>
      </w:r>
      <w:proofErr w:type="gramEnd"/>
      <w:r>
        <w:rPr>
          <w:spacing w:val="5"/>
          <w:kern w:val="1"/>
          <w:sz w:val="18"/>
          <w:szCs w:val="18"/>
        </w:rPr>
        <w:t xml:space="preserve"> al. “</w:t>
      </w:r>
      <w:proofErr w:type="spellStart"/>
      <w:r w:rsidRPr="0049690B">
        <w:rPr>
          <w:spacing w:val="5"/>
          <w:kern w:val="1"/>
          <w:sz w:val="18"/>
          <w:szCs w:val="18"/>
        </w:rPr>
        <w:t>WordNet</w:t>
      </w:r>
      <w:proofErr w:type="spellEnd"/>
      <w:r w:rsidRPr="0049690B">
        <w:rPr>
          <w:spacing w:val="5"/>
          <w:kern w:val="1"/>
          <w:sz w:val="18"/>
          <w:szCs w:val="18"/>
        </w:rPr>
        <w:t xml:space="preserve"> </w:t>
      </w:r>
      <w:r>
        <w:rPr>
          <w:spacing w:val="5"/>
          <w:kern w:val="1"/>
          <w:sz w:val="18"/>
          <w:szCs w:val="18"/>
        </w:rPr>
        <w:t>b</w:t>
      </w:r>
      <w:r w:rsidRPr="0049690B">
        <w:rPr>
          <w:spacing w:val="5"/>
          <w:kern w:val="1"/>
          <w:sz w:val="18"/>
          <w:szCs w:val="18"/>
        </w:rPr>
        <w:t xml:space="preserve">ased </w:t>
      </w:r>
      <w:r>
        <w:rPr>
          <w:spacing w:val="5"/>
          <w:kern w:val="1"/>
          <w:sz w:val="18"/>
          <w:szCs w:val="18"/>
        </w:rPr>
        <w:t>f</w:t>
      </w:r>
      <w:r w:rsidRPr="0049690B">
        <w:rPr>
          <w:spacing w:val="5"/>
          <w:kern w:val="1"/>
          <w:sz w:val="18"/>
          <w:szCs w:val="18"/>
        </w:rPr>
        <w:t xml:space="preserve">eatures for </w:t>
      </w:r>
      <w:r>
        <w:rPr>
          <w:spacing w:val="5"/>
          <w:kern w:val="1"/>
          <w:sz w:val="18"/>
          <w:szCs w:val="18"/>
        </w:rPr>
        <w:t>p</w:t>
      </w:r>
      <w:r w:rsidRPr="0049690B">
        <w:rPr>
          <w:spacing w:val="5"/>
          <w:kern w:val="1"/>
          <w:sz w:val="18"/>
          <w:szCs w:val="18"/>
        </w:rPr>
        <w:t xml:space="preserve">redicting </w:t>
      </w:r>
      <w:r>
        <w:rPr>
          <w:spacing w:val="5"/>
          <w:kern w:val="1"/>
          <w:sz w:val="18"/>
          <w:szCs w:val="18"/>
        </w:rPr>
        <w:t>b</w:t>
      </w:r>
      <w:r w:rsidRPr="0049690B">
        <w:rPr>
          <w:spacing w:val="5"/>
          <w:kern w:val="1"/>
          <w:sz w:val="18"/>
          <w:szCs w:val="18"/>
        </w:rPr>
        <w:t xml:space="preserve">rain </w:t>
      </w:r>
      <w:r>
        <w:rPr>
          <w:spacing w:val="5"/>
          <w:kern w:val="1"/>
          <w:sz w:val="18"/>
          <w:szCs w:val="18"/>
        </w:rPr>
        <w:t>a</w:t>
      </w:r>
      <w:r w:rsidRPr="0049690B">
        <w:rPr>
          <w:spacing w:val="5"/>
          <w:kern w:val="1"/>
          <w:sz w:val="18"/>
          <w:szCs w:val="18"/>
        </w:rPr>
        <w:t>ctivity associated with meanings of nouns</w:t>
      </w:r>
      <w:r>
        <w:rPr>
          <w:spacing w:val="5"/>
          <w:kern w:val="1"/>
          <w:sz w:val="18"/>
          <w:szCs w:val="18"/>
        </w:rPr>
        <w:t xml:space="preserve">.” </w:t>
      </w:r>
      <w:r w:rsidRPr="0049690B">
        <w:rPr>
          <w:i/>
          <w:spacing w:val="5"/>
          <w:kern w:val="1"/>
          <w:sz w:val="18"/>
          <w:szCs w:val="18"/>
        </w:rPr>
        <w:t xml:space="preserve">Proceedings of the NAACL HLT 2010 First Workshop on Computational </w:t>
      </w:r>
      <w:proofErr w:type="spellStart"/>
      <w:r w:rsidRPr="0049690B">
        <w:rPr>
          <w:i/>
          <w:spacing w:val="5"/>
          <w:kern w:val="1"/>
          <w:sz w:val="18"/>
          <w:szCs w:val="18"/>
        </w:rPr>
        <w:t>Neurolinguistics</w:t>
      </w:r>
      <w:proofErr w:type="spellEnd"/>
      <w:r>
        <w:rPr>
          <w:spacing w:val="5"/>
          <w:kern w:val="1"/>
          <w:sz w:val="18"/>
          <w:szCs w:val="18"/>
        </w:rPr>
        <w:t xml:space="preserve"> (2010), 18-26.</w:t>
      </w:r>
    </w:p>
    <w:p w14:paraId="296C41DD" w14:textId="2FB7B448" w:rsidR="00181FFA" w:rsidRDefault="00181FFA" w:rsidP="00181FFA">
      <w:pPr>
        <w:widowControl w:val="0"/>
        <w:autoSpaceDE w:val="0"/>
        <w:autoSpaceDN w:val="0"/>
        <w:adjustRightInd w:val="0"/>
        <w:spacing w:before="120" w:line="226" w:lineRule="auto"/>
        <w:ind w:left="360" w:hanging="360"/>
        <w:jc w:val="both"/>
        <w:rPr>
          <w:spacing w:val="5"/>
          <w:kern w:val="1"/>
          <w:sz w:val="18"/>
          <w:szCs w:val="18"/>
        </w:rPr>
      </w:pPr>
      <w:r w:rsidRPr="00DB30DA">
        <w:rPr>
          <w:spacing w:val="5"/>
          <w:kern w:val="1"/>
          <w:sz w:val="18"/>
          <w:szCs w:val="18"/>
        </w:rPr>
        <w:t>[</w:t>
      </w:r>
      <w:r>
        <w:rPr>
          <w:spacing w:val="5"/>
          <w:kern w:val="1"/>
          <w:sz w:val="18"/>
          <w:szCs w:val="18"/>
        </w:rPr>
        <w:t>3</w:t>
      </w:r>
      <w:r w:rsidRPr="00DB30DA">
        <w:rPr>
          <w:spacing w:val="5"/>
          <w:kern w:val="1"/>
          <w:sz w:val="18"/>
          <w:szCs w:val="18"/>
        </w:rPr>
        <w:t xml:space="preserve">] </w:t>
      </w:r>
      <w:r>
        <w:rPr>
          <w:spacing w:val="5"/>
          <w:kern w:val="1"/>
          <w:sz w:val="18"/>
          <w:szCs w:val="18"/>
        </w:rPr>
        <w:t xml:space="preserve">Mitchell, Tom. </w:t>
      </w:r>
      <w:proofErr w:type="gramStart"/>
      <w:r>
        <w:rPr>
          <w:spacing w:val="5"/>
          <w:kern w:val="1"/>
          <w:sz w:val="18"/>
          <w:szCs w:val="18"/>
        </w:rPr>
        <w:t>et</w:t>
      </w:r>
      <w:proofErr w:type="gramEnd"/>
      <w:r>
        <w:rPr>
          <w:spacing w:val="5"/>
          <w:kern w:val="1"/>
          <w:sz w:val="18"/>
          <w:szCs w:val="18"/>
        </w:rPr>
        <w:t xml:space="preserve"> al. “Predicting </w:t>
      </w:r>
      <w:r w:rsidR="00E53358">
        <w:rPr>
          <w:spacing w:val="5"/>
          <w:kern w:val="1"/>
          <w:sz w:val="18"/>
          <w:szCs w:val="18"/>
        </w:rPr>
        <w:t>h</w:t>
      </w:r>
      <w:r>
        <w:rPr>
          <w:spacing w:val="5"/>
          <w:kern w:val="1"/>
          <w:sz w:val="18"/>
          <w:szCs w:val="18"/>
        </w:rPr>
        <w:t xml:space="preserve">uman </w:t>
      </w:r>
      <w:r w:rsidR="00E53358">
        <w:rPr>
          <w:spacing w:val="5"/>
          <w:kern w:val="1"/>
          <w:sz w:val="18"/>
          <w:szCs w:val="18"/>
        </w:rPr>
        <w:t>b</w:t>
      </w:r>
      <w:r>
        <w:rPr>
          <w:spacing w:val="5"/>
          <w:kern w:val="1"/>
          <w:sz w:val="18"/>
          <w:szCs w:val="18"/>
        </w:rPr>
        <w:t xml:space="preserve">rain </w:t>
      </w:r>
      <w:r w:rsidR="00E53358">
        <w:rPr>
          <w:spacing w:val="5"/>
          <w:kern w:val="1"/>
          <w:sz w:val="18"/>
          <w:szCs w:val="18"/>
        </w:rPr>
        <w:t>a</w:t>
      </w:r>
      <w:r>
        <w:rPr>
          <w:spacing w:val="5"/>
          <w:kern w:val="1"/>
          <w:sz w:val="18"/>
          <w:szCs w:val="18"/>
        </w:rPr>
        <w:t xml:space="preserve">ctivity </w:t>
      </w:r>
      <w:r w:rsidR="00E53358">
        <w:rPr>
          <w:spacing w:val="5"/>
          <w:kern w:val="1"/>
          <w:sz w:val="18"/>
          <w:szCs w:val="18"/>
        </w:rPr>
        <w:t>a</w:t>
      </w:r>
      <w:r>
        <w:rPr>
          <w:spacing w:val="5"/>
          <w:kern w:val="1"/>
          <w:sz w:val="18"/>
          <w:szCs w:val="18"/>
        </w:rPr>
        <w:t xml:space="preserve">ssociated with the </w:t>
      </w:r>
      <w:r w:rsidR="00E53358">
        <w:rPr>
          <w:spacing w:val="5"/>
          <w:kern w:val="1"/>
          <w:sz w:val="18"/>
          <w:szCs w:val="18"/>
        </w:rPr>
        <w:t>m</w:t>
      </w:r>
      <w:r>
        <w:rPr>
          <w:spacing w:val="5"/>
          <w:kern w:val="1"/>
          <w:sz w:val="18"/>
          <w:szCs w:val="18"/>
        </w:rPr>
        <w:t xml:space="preserve">eanings of </w:t>
      </w:r>
      <w:r w:rsidR="00E53358">
        <w:rPr>
          <w:spacing w:val="5"/>
          <w:kern w:val="1"/>
          <w:sz w:val="18"/>
          <w:szCs w:val="18"/>
        </w:rPr>
        <w:t>n</w:t>
      </w:r>
      <w:r>
        <w:rPr>
          <w:spacing w:val="5"/>
          <w:kern w:val="1"/>
          <w:sz w:val="18"/>
          <w:szCs w:val="18"/>
        </w:rPr>
        <w:t xml:space="preserve">ouns. </w:t>
      </w:r>
      <w:r w:rsidRPr="00DB30DA">
        <w:rPr>
          <w:i/>
          <w:spacing w:val="5"/>
          <w:kern w:val="1"/>
          <w:sz w:val="18"/>
          <w:szCs w:val="18"/>
        </w:rPr>
        <w:t xml:space="preserve">Science </w:t>
      </w:r>
      <w:r>
        <w:rPr>
          <w:spacing w:val="5"/>
          <w:kern w:val="1"/>
          <w:sz w:val="18"/>
          <w:szCs w:val="18"/>
        </w:rPr>
        <w:t>320.5880 (2008),</w:t>
      </w:r>
      <w:r w:rsidRPr="00DB30DA">
        <w:rPr>
          <w:spacing w:val="5"/>
          <w:kern w:val="1"/>
          <w:sz w:val="18"/>
          <w:szCs w:val="18"/>
        </w:rPr>
        <w:t xml:space="preserve"> 1191-1195</w:t>
      </w:r>
      <w:r>
        <w:rPr>
          <w:spacing w:val="5"/>
          <w:kern w:val="1"/>
          <w:sz w:val="18"/>
          <w:szCs w:val="18"/>
        </w:rPr>
        <w:t>.</w:t>
      </w:r>
    </w:p>
    <w:p w14:paraId="5CF3FBBF" w14:textId="3623D657" w:rsidR="00E53358" w:rsidRPr="00DB30DA" w:rsidRDefault="00E53358" w:rsidP="00181FFA">
      <w:pPr>
        <w:widowControl w:val="0"/>
        <w:autoSpaceDE w:val="0"/>
        <w:autoSpaceDN w:val="0"/>
        <w:adjustRightInd w:val="0"/>
        <w:spacing w:before="120" w:line="226" w:lineRule="auto"/>
        <w:ind w:left="360" w:hanging="360"/>
        <w:jc w:val="both"/>
        <w:rPr>
          <w:spacing w:val="5"/>
          <w:kern w:val="1"/>
          <w:sz w:val="18"/>
          <w:szCs w:val="18"/>
        </w:rPr>
      </w:pPr>
      <w:r>
        <w:rPr>
          <w:spacing w:val="5"/>
          <w:kern w:val="1"/>
          <w:sz w:val="18"/>
          <w:szCs w:val="18"/>
        </w:rPr>
        <w:t xml:space="preserve">[4] </w:t>
      </w:r>
      <w:proofErr w:type="spellStart"/>
      <w:r>
        <w:rPr>
          <w:spacing w:val="5"/>
          <w:kern w:val="1"/>
          <w:sz w:val="18"/>
          <w:szCs w:val="18"/>
        </w:rPr>
        <w:t>Tian</w:t>
      </w:r>
      <w:proofErr w:type="spellEnd"/>
      <w:r>
        <w:rPr>
          <w:spacing w:val="5"/>
          <w:kern w:val="1"/>
          <w:sz w:val="18"/>
          <w:szCs w:val="18"/>
        </w:rPr>
        <w:t xml:space="preserve">, Siva T. “Dimensionality reduction for classification with high-dimensional data.” </w:t>
      </w:r>
      <w:proofErr w:type="gramStart"/>
      <w:r w:rsidR="008A36DC">
        <w:rPr>
          <w:spacing w:val="5"/>
          <w:kern w:val="1"/>
          <w:sz w:val="18"/>
          <w:szCs w:val="18"/>
        </w:rPr>
        <w:t>Dissertation, University of Southern California.</w:t>
      </w:r>
      <w:proofErr w:type="gramEnd"/>
      <w:r w:rsidR="008A36DC">
        <w:rPr>
          <w:spacing w:val="5"/>
          <w:kern w:val="1"/>
          <w:sz w:val="18"/>
          <w:szCs w:val="18"/>
        </w:rPr>
        <w:t xml:space="preserve"> Los Angeles: </w:t>
      </w:r>
      <w:proofErr w:type="spellStart"/>
      <w:r w:rsidR="008A36DC">
        <w:rPr>
          <w:spacing w:val="5"/>
          <w:kern w:val="1"/>
          <w:sz w:val="18"/>
          <w:szCs w:val="18"/>
        </w:rPr>
        <w:t>Proquest</w:t>
      </w:r>
      <w:proofErr w:type="spellEnd"/>
      <w:r w:rsidR="008A36DC">
        <w:rPr>
          <w:spacing w:val="5"/>
          <w:kern w:val="1"/>
          <w:sz w:val="18"/>
          <w:szCs w:val="18"/>
        </w:rPr>
        <w:t>/UMI, 2009 (Publication No. 3368663).</w:t>
      </w:r>
      <w:r>
        <w:rPr>
          <w:spacing w:val="5"/>
          <w:kern w:val="1"/>
          <w:sz w:val="18"/>
          <w:szCs w:val="18"/>
        </w:rPr>
        <w:t xml:space="preserve"> </w:t>
      </w:r>
    </w:p>
    <w:p w14:paraId="3BA76D54" w14:textId="7388AA23" w:rsidR="002D0824" w:rsidRPr="00181FFA" w:rsidRDefault="00181FFA" w:rsidP="00181FFA">
      <w:pPr>
        <w:widowControl w:val="0"/>
        <w:autoSpaceDE w:val="0"/>
        <w:autoSpaceDN w:val="0"/>
        <w:adjustRightInd w:val="0"/>
        <w:spacing w:before="120" w:line="226" w:lineRule="auto"/>
        <w:ind w:left="360" w:hanging="360"/>
        <w:jc w:val="both"/>
        <w:rPr>
          <w:spacing w:val="5"/>
          <w:kern w:val="1"/>
          <w:sz w:val="18"/>
          <w:szCs w:val="18"/>
        </w:rPr>
      </w:pPr>
      <w:r w:rsidRPr="00DB30DA">
        <w:rPr>
          <w:spacing w:val="5"/>
          <w:kern w:val="1"/>
          <w:sz w:val="18"/>
          <w:szCs w:val="18"/>
        </w:rPr>
        <w:t>[</w:t>
      </w:r>
      <w:r w:rsidR="00E53358">
        <w:rPr>
          <w:spacing w:val="5"/>
          <w:kern w:val="1"/>
          <w:sz w:val="18"/>
          <w:szCs w:val="18"/>
        </w:rPr>
        <w:t>5</w:t>
      </w:r>
      <w:r w:rsidRPr="00DB30DA">
        <w:rPr>
          <w:spacing w:val="5"/>
          <w:kern w:val="1"/>
          <w:sz w:val="18"/>
          <w:szCs w:val="18"/>
        </w:rPr>
        <w:t xml:space="preserve">] Wang, Z. et al. “Strategies for reducing large fMRI data sets for independent component analysis.”  </w:t>
      </w:r>
      <w:r w:rsidRPr="00DB30DA">
        <w:rPr>
          <w:i/>
          <w:iCs/>
          <w:spacing w:val="5"/>
          <w:kern w:val="1"/>
          <w:sz w:val="18"/>
          <w:szCs w:val="18"/>
        </w:rPr>
        <w:t>Magnetic Resonance Imaging</w:t>
      </w:r>
      <w:r w:rsidRPr="00DB30DA">
        <w:rPr>
          <w:spacing w:val="5"/>
          <w:kern w:val="1"/>
          <w:sz w:val="18"/>
          <w:szCs w:val="18"/>
        </w:rPr>
        <w:t xml:space="preserve"> 24.5 (2006), 591-596. PubMed.gov. 24 May 2013. &lt;</w:t>
      </w:r>
      <w:r w:rsidRPr="00DB30DA">
        <w:rPr>
          <w:sz w:val="18"/>
          <w:szCs w:val="18"/>
        </w:rPr>
        <w:t>http://www.ncbi.nlm.nih.gov/pubmed/16735180</w:t>
      </w:r>
      <w:r>
        <w:rPr>
          <w:sz w:val="18"/>
          <w:szCs w:val="18"/>
        </w:rPr>
        <w:t>&gt;</w:t>
      </w:r>
    </w:p>
    <w:sectPr w:rsidR="002D0824" w:rsidRPr="00181FFA"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E4B61"/>
    <w:rsid w:val="0012011E"/>
    <w:rsid w:val="00142DB2"/>
    <w:rsid w:val="00181FFA"/>
    <w:rsid w:val="00254B1E"/>
    <w:rsid w:val="00283AC0"/>
    <w:rsid w:val="002D0824"/>
    <w:rsid w:val="00306853"/>
    <w:rsid w:val="00453B36"/>
    <w:rsid w:val="004D3FF9"/>
    <w:rsid w:val="00684559"/>
    <w:rsid w:val="008A36DC"/>
    <w:rsid w:val="008B5677"/>
    <w:rsid w:val="009A1D41"/>
    <w:rsid w:val="009A6637"/>
    <w:rsid w:val="00A667B5"/>
    <w:rsid w:val="00B51BC6"/>
    <w:rsid w:val="00B64459"/>
    <w:rsid w:val="00BC1C8D"/>
    <w:rsid w:val="00C71ADE"/>
    <w:rsid w:val="00C9227C"/>
    <w:rsid w:val="00CD4CC7"/>
    <w:rsid w:val="00CD5CD8"/>
    <w:rsid w:val="00DB0664"/>
    <w:rsid w:val="00E53358"/>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CD5CD8"/>
    <w:pPr>
      <w:ind w:left="720"/>
      <w:contextualSpacing/>
    </w:pPr>
  </w:style>
  <w:style w:type="character" w:styleId="PlaceholderText">
    <w:name w:val="Placeholder Text"/>
    <w:basedOn w:val="DefaultParagraphFont"/>
    <w:uiPriority w:val="99"/>
    <w:semiHidden/>
    <w:rsid w:val="00142DB2"/>
    <w:rPr>
      <w:color w:val="808080"/>
    </w:rPr>
  </w:style>
  <w:style w:type="paragraph" w:styleId="BalloonText">
    <w:name w:val="Balloon Text"/>
    <w:basedOn w:val="Normal"/>
    <w:link w:val="BalloonTextChar"/>
    <w:uiPriority w:val="99"/>
    <w:semiHidden/>
    <w:unhideWhenUsed/>
    <w:rsid w:val="00142DB2"/>
    <w:rPr>
      <w:rFonts w:ascii="Tahoma" w:hAnsi="Tahoma" w:cs="Tahoma"/>
      <w:sz w:val="16"/>
      <w:szCs w:val="16"/>
    </w:rPr>
  </w:style>
  <w:style w:type="character" w:customStyle="1" w:styleId="BalloonTextChar">
    <w:name w:val="Balloon Text Char"/>
    <w:basedOn w:val="DefaultParagraphFont"/>
    <w:link w:val="BalloonText"/>
    <w:uiPriority w:val="99"/>
    <w:semiHidden/>
    <w:rsid w:val="00142D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CD5CD8"/>
    <w:pPr>
      <w:ind w:left="720"/>
      <w:contextualSpacing/>
    </w:pPr>
  </w:style>
  <w:style w:type="character" w:styleId="PlaceholderText">
    <w:name w:val="Placeholder Text"/>
    <w:basedOn w:val="DefaultParagraphFont"/>
    <w:uiPriority w:val="99"/>
    <w:semiHidden/>
    <w:rsid w:val="00142DB2"/>
    <w:rPr>
      <w:color w:val="808080"/>
    </w:rPr>
  </w:style>
  <w:style w:type="paragraph" w:styleId="BalloonText">
    <w:name w:val="Balloon Text"/>
    <w:basedOn w:val="Normal"/>
    <w:link w:val="BalloonTextChar"/>
    <w:uiPriority w:val="99"/>
    <w:semiHidden/>
    <w:unhideWhenUsed/>
    <w:rsid w:val="00142DB2"/>
    <w:rPr>
      <w:rFonts w:ascii="Tahoma" w:hAnsi="Tahoma" w:cs="Tahoma"/>
      <w:sz w:val="16"/>
      <w:szCs w:val="16"/>
    </w:rPr>
  </w:style>
  <w:style w:type="character" w:customStyle="1" w:styleId="BalloonTextChar">
    <w:name w:val="Balloon Text Char"/>
    <w:basedOn w:val="DefaultParagraphFont"/>
    <w:link w:val="BalloonText"/>
    <w:uiPriority w:val="99"/>
    <w:semiHidden/>
    <w:rsid w:val="00142D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203527">
      <w:bodyDiv w:val="1"/>
      <w:marLeft w:val="0"/>
      <w:marRight w:val="0"/>
      <w:marTop w:val="0"/>
      <w:marBottom w:val="0"/>
      <w:divBdr>
        <w:top w:val="none" w:sz="0" w:space="0" w:color="auto"/>
        <w:left w:val="none" w:sz="0" w:space="0" w:color="auto"/>
        <w:bottom w:val="none" w:sz="0" w:space="0" w:color="auto"/>
        <w:right w:val="none" w:sz="0" w:space="0" w:color="auto"/>
      </w:divBdr>
    </w:div>
    <w:div w:id="633757906">
      <w:bodyDiv w:val="1"/>
      <w:marLeft w:val="0"/>
      <w:marRight w:val="0"/>
      <w:marTop w:val="0"/>
      <w:marBottom w:val="0"/>
      <w:divBdr>
        <w:top w:val="none" w:sz="0" w:space="0" w:color="auto"/>
        <w:left w:val="none" w:sz="0" w:space="0" w:color="auto"/>
        <w:bottom w:val="none" w:sz="0" w:space="0" w:color="auto"/>
        <w:right w:val="none" w:sz="0" w:space="0" w:color="auto"/>
      </w:divBdr>
    </w:div>
    <w:div w:id="1205363824">
      <w:bodyDiv w:val="1"/>
      <w:marLeft w:val="0"/>
      <w:marRight w:val="0"/>
      <w:marTop w:val="0"/>
      <w:marBottom w:val="0"/>
      <w:divBdr>
        <w:top w:val="none" w:sz="0" w:space="0" w:color="auto"/>
        <w:left w:val="none" w:sz="0" w:space="0" w:color="auto"/>
        <w:bottom w:val="none" w:sz="0" w:space="0" w:color="auto"/>
        <w:right w:val="none" w:sz="0" w:space="0" w:color="auto"/>
      </w:divBdr>
    </w:div>
    <w:div w:id="21465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1844</TotalTime>
  <Pages>4</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Student User</cp:lastModifiedBy>
  <cp:revision>9</cp:revision>
  <dcterms:created xsi:type="dcterms:W3CDTF">2013-06-09T06:30:00Z</dcterms:created>
  <dcterms:modified xsi:type="dcterms:W3CDTF">2013-06-10T13:17:00Z</dcterms:modified>
</cp:coreProperties>
</file>