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spacing w:before="160" w:after="80" w:line="226" w:lineRule="auto"/>
        <w:jc w:val="center"/>
      </w:pPr>
      <w:r>
        <w:rPr>
          <w:rFonts w:ascii="Times New Roman" w:hAnsi="Times New Roman" w:cs="Times New Roman" w:eastAsia="Times New Roman"/>
          <w:b w:val="0"/>
          <w:bCs w:val="0"/>
          <w:i w:val="0"/>
          <w:iCs w:val="0"/>
          <w:sz w:val="36"/>
          <w:szCs w:val="36"/>
          <w:rtl w:val="0"/>
          <w:color w:val="000000"/>
        </w:rPr>
        <w:t>דּוֹבֵר צֶדֶק</w:t>
      </w:r>
    </w:p>
    <w:p>
      <w:pPr>
        <w:keepNext w:val="0"/>
        <w:keepLines/>
        <w:spacing w:before="0" w:after="200" w:line="226" w:lineRule="auto"/>
        <w:jc w:val="center"/>
      </w:pPr>
      <w:r>
        <w:rPr>
          <w:rFonts w:ascii="Times New Roman" w:hAnsi="Times New Roman" w:cs="Times New Roman" w:eastAsia="Times New Roman"/>
          <w:b w:val="1"/>
          <w:bCs w:val="1"/>
          <w:i w:val="0"/>
          <w:iCs w:val="0"/>
          <w:sz w:val="32"/>
          <w:szCs w:val="32"/>
          <w:rtl w:val="0"/>
          <w:color w:val="000000"/>
        </w:rPr>
        <w:t>Dover Tzedek</w:t>
      </w:r>
    </w:p>
    <w:p>
      <w:pPr>
        <w:keepNext w:val="0"/>
        <w:keepLines/>
        <w:spacing w:before="0" w:after="40" w:line="226" w:lineRule="auto"/>
        <w:jc w:val="center"/>
      </w:pPr>
      <w:r>
        <w:rPr>
          <w:rFonts w:ascii="Times New Roman" w:hAnsi="Times New Roman" w:cs="Times New Roman" w:eastAsia="Times New Roman"/>
          <w:b w:val="0"/>
          <w:bCs w:val="0"/>
          <w:i w:val="0"/>
          <w:iCs w:val="0"/>
          <w:sz w:val="32"/>
          <w:szCs w:val="32"/>
          <w:rtl w:val="0"/>
          <w:color w:val="000000"/>
        </w:rPr>
        <w:t>לִקּוּטִים</w:t>
      </w:r>
    </w:p>
    <w:p>
      <w:pPr>
        <w:keepNext w:val="0"/>
        <w:keepLines/>
        <w:spacing w:before="0" w:after="160" w:line="226" w:lineRule="auto"/>
        <w:jc w:val="center"/>
      </w:pPr>
      <w:r>
        <w:rPr>
          <w:rFonts w:ascii="Times New Roman" w:hAnsi="Times New Roman" w:cs="Times New Roman" w:eastAsia="Times New Roman"/>
          <w:b w:val="1"/>
          <w:bCs w:val="1"/>
          <w:i w:val="0"/>
          <w:iCs w:val="0"/>
          <w:sz w:val="28"/>
          <w:szCs w:val="28"/>
          <w:rtl w:val="0"/>
          <w:color w:val="000000"/>
        </w:rPr>
        <w:t>Likutim</w:t>
      </w:r>
    </w:p>
    <w:p>
      <w:pPr>
        <w:keepNext w:val="0"/>
        <w:keepLines/>
        <w:spacing w:before="0" w:after="40" w:line="226" w:lineRule="auto"/>
        <w:jc w:val="center"/>
      </w:pPr>
      <w:r>
        <w:rPr>
          <w:rFonts w:ascii="Times New Roman" w:hAnsi="Times New Roman" w:cs="Times New Roman" w:eastAsia="Times New Roman"/>
          <w:b w:val="0"/>
          <w:bCs w:val="0"/>
          <w:i w:val="0"/>
          <w:iCs w:val="0"/>
          <w:sz w:val="34"/>
          <w:szCs w:val="34"/>
          <w:rtl w:val="0"/>
          <w:color w:val="000000"/>
        </w:rPr>
        <w:t>וַיֵּשֶׁב • עֲבוֹדָה זָרָה • אַחֲרֵי מוֹת</w:t>
      </w:r>
    </w:p>
    <w:p>
      <w:pPr>
        <w:keepNext w:val="0"/>
        <w:keepLines/>
        <w:spacing w:before="0" w:after="100" w:line="226" w:lineRule="auto"/>
        <w:jc w:val="center"/>
      </w:pPr>
      <w:r>
        <w:rPr>
          <w:rFonts w:ascii="Times New Roman" w:hAnsi="Times New Roman" w:cs="Times New Roman" w:eastAsia="Times New Roman"/>
          <w:b w:val="0"/>
          <w:bCs w:val="0"/>
          <w:i w:val="0"/>
          <w:iCs w:val="0"/>
          <w:sz w:val="30"/>
          <w:szCs w:val="30"/>
          <w:rtl w:val="0"/>
          <w:color w:val="000000"/>
        </w:rPr>
        <w:t>Vayeishev • Avodah Zarah • Acharei Mos</w:t>
      </w:r>
    </w:p>
    <w:p>
      <w:pPr>
        <w:keepNext w:val="0"/>
        <w:keepLines/>
        <w:spacing w:before="0" w:after="180" w:line="226" w:lineRule="auto"/>
        <w:jc w:val="center"/>
      </w:pPr>
      <w:r>
        <w:rPr>
          <w:rFonts w:ascii="Times New Roman" w:hAnsi="Times New Roman" w:cs="Times New Roman" w:eastAsia="Times New Roman"/>
          <w:b w:val="1"/>
          <w:bCs w:val="1"/>
          <w:i w:val="0"/>
          <w:iCs w:val="0"/>
          <w:sz w:val="22"/>
          <w:szCs w:val="22"/>
          <w:rtl w:val="0"/>
          <w:color w:val="000000"/>
        </w:rPr>
        <w:t>Volume II</w:t>
      </w:r>
    </w:p>
    <w:p>
      <w:pPr>
        <w:keepNext w:val="0"/>
        <w:keepLines/>
        <w:spacing w:before="0" w:after="40" w:line="226" w:lineRule="auto"/>
        <w:jc w:val="center"/>
      </w:pPr>
      <w:r>
        <w:rPr>
          <w:rFonts w:ascii="Times New Roman" w:hAnsi="Times New Roman" w:cs="Times New Roman" w:eastAsia="Times New Roman"/>
          <w:b w:val="1"/>
          <w:bCs w:val="1"/>
          <w:i w:val="0"/>
          <w:iCs w:val="0"/>
          <w:sz w:val="21"/>
          <w:szCs w:val="21"/>
          <w:rtl w:val="0"/>
          <w:color w:val="000000"/>
        </w:rPr>
        <w:t>Interlinear Translation with Annotated Footnotes</w:t>
      </w:r>
    </w:p>
    <w:p>
      <w:pPr>
        <w:keepNext w:val="0"/>
        <w:keepLines/>
        <w:spacing w:before="0" w:after="0" w:line="226" w:lineRule="auto"/>
        <w:jc w:val="center"/>
      </w:pPr>
      <w:r>
        <w:rPr>
          <w:rFonts w:ascii="Times New Roman" w:hAnsi="Times New Roman" w:cs="Times New Roman" w:eastAsia="Times New Roman"/>
          <w:b w:val="1"/>
          <w:bCs w:val="1"/>
          <w:i w:val="0"/>
          <w:iCs w:val="0"/>
          <w:sz w:val="17"/>
          <w:szCs w:val="17"/>
          <w:rtl w:val="0"/>
          <w:color w:val="000000"/>
        </w:rPr>
        <w:t>Akiva Publishing · 2026</w:t>
      </w:r>
    </w:p>
    <w:p>
      <w:r>
        <w:br w:type="page"/>
      </w:r>
    </w:p>
    <w:p>
      <w:pPr>
        <w:jc w:val="center"/>
        <w:keepNext w:val="0"/>
        <w:keepLines/>
        <w:spacing w:before="40" w:after="20" w:line="240" w:lineRule="auto"/>
      </w:pPr>
      <w:r>
        <w:rPr>
          <w:rFonts w:ascii="Times New Roman" w:hAnsi="Times New Roman" w:cs="Times New Roman" w:eastAsia="Times New Roman"/>
          <w:b w:val="1"/>
          <w:bCs w:val="1"/>
          <w:i w:val="0"/>
          <w:iCs w:val="0"/>
          <w:sz w:val="28"/>
          <w:szCs w:val="28"/>
          <w:rtl w:val="0"/>
          <w:color w:val="000000"/>
        </w:rPr>
        <w:t>Dover Tzedek</w:t>
      </w:r>
    </w:p>
    <w:p>
      <w:pPr>
        <w:jc w:val="center"/>
        <w:keepNext w:val="0"/>
        <w:keepLines/>
        <w:spacing w:before="0" w:after="200" w:line="240" w:lineRule="auto"/>
      </w:pPr>
      <w:r>
        <w:rPr>
          <w:rFonts w:ascii="Times New Roman" w:hAnsi="Times New Roman" w:cs="Times New Roman" w:eastAsia="Times New Roman"/>
          <w:b w:val="0"/>
          <w:bCs w:val="0"/>
          <w:i w:val="0"/>
          <w:iCs w:val="0"/>
          <w:sz w:val="19"/>
          <w:szCs w:val="19"/>
          <w:rtl w:val="0"/>
          <w:color w:val="000000"/>
        </w:rPr>
        <w:t>Interlinear Translation with Annotated Footnotes · Volume Two · Vayeishev, Avodah Zarah, Acharei Mos</w:t>
      </w:r>
    </w:p>
    <w:p>
      <w:pPr>
        <w:jc w:val="both"/>
        <w:keepNext w:val="0"/>
        <w:keepLines/>
        <w:spacing w:before="40" w:after="100" w:line="240" w:lineRule="auto"/>
      </w:pPr>
      <w:r>
        <w:rPr>
          <w:rFonts w:ascii="Times New Roman" w:hAnsi="Times New Roman" w:cs="Times New Roman" w:eastAsia="Times New Roman"/>
          <w:b w:val="0"/>
          <w:bCs w:val="0"/>
          <w:i w:val="0"/>
          <w:iCs w:val="0"/>
          <w:sz w:val="19"/>
          <w:szCs w:val="19"/>
          <w:rtl w:val="0"/>
          <w:color w:val="000000"/>
        </w:rPr>
        <w:t>This volume presents, in elucidated bilingual form, Vayeishev, Avodah Zarah, Acharei Mos. The original publisher’s title-page material appears in Volume I, Hebrew paragraph followed by English.</w:t>
      </w:r>
    </w:p>
    <w:p>
      <w:pPr>
        <w:jc w:val="both"/>
        <w:keepNext w:val="0"/>
        <w:keepLines/>
        <w:spacing w:before="40" w:after="100" w:line="240" w:lineRule="auto"/>
      </w:pPr>
      <w:r>
        <w:rPr>
          <w:rFonts w:ascii="Times New Roman" w:hAnsi="Times New Roman" w:cs="Times New Roman" w:eastAsia="Times New Roman"/>
          <w:b w:val="0"/>
          <w:bCs w:val="0"/>
          <w:i w:val="0"/>
          <w:iCs w:val="0"/>
          <w:sz w:val="19"/>
          <w:szCs w:val="19"/>
          <w:rtl w:val="0"/>
          <w:color w:val="000000"/>
        </w:rPr>
        <w:t>The Hebrew text of the author is presented with full vocalization (nikkud), followed by a close English rendering in bold and an interwoven elucidation in scholarly register. Talmudic, Midrashic, Zoharic, and cross-textual sources are supplied in the footnotes, together with parallel passages from R' Tzadok's broader corpus.</w:t>
      </w:r>
    </w:p>
    <w:p>
      <w:pPr>
        <w:jc w:val="both"/>
        <w:keepNext w:val="0"/>
        <w:keepLines/>
        <w:spacing w:before="40" w:after="160" w:line="240" w:lineRule="auto"/>
      </w:pPr>
      <w:r>
        <w:rPr>
          <w:rFonts w:ascii="Times New Roman" w:hAnsi="Times New Roman" w:cs="Times New Roman" w:eastAsia="Times New Roman"/>
          <w:b w:val="0"/>
          <w:bCs w:val="0"/>
          <w:i w:val="0"/>
          <w:iCs w:val="0"/>
          <w:sz w:val="17"/>
          <w:szCs w:val="17"/>
          <w:rtl w:val="0"/>
          <w:color w:val="000000"/>
        </w:rPr>
        <w:t xml:space="preserve">Methodological note: This edition was prepared with the assistance of AI tools for drafting, translation, and formatting. Textual difficulties and editorial readings are identified in the notes; readers are encouraged to consult the underlying Hebrew of the original Dover Tzedek directly. References to Akiva Publishing editions use their own paragraph divisions, which may differ from those of other editions.</w:t>
      </w:r>
    </w:p>
    <w:p>
      <w:pPr>
        <w:jc w:val="both"/>
        <w:keepNext w:val="0"/>
        <w:keepLines/>
        <w:spacing w:before="40" w:after="100" w:line="240" w:lineRule="auto"/>
      </w:pPr>
      <w:r>
        <w:rPr>
          <w:rFonts w:ascii="Times New Roman" w:hAnsi="Times New Roman" w:cs="Times New Roman" w:eastAsia="Times New Roman"/>
          <w:b w:val="0"/>
          <w:bCs w:val="0"/>
          <w:i w:val="0"/>
          <w:iCs w:val="0"/>
          <w:sz w:val="17"/>
          <w:szCs w:val="17"/>
          <w:rtl w:val="0"/>
          <w:color w:val="000000"/>
        </w:rPr>
        <w:t>Original work Dover Tzedek by Rabbi Tzadok HaKohen Rabinowitz of Lublin (1823–1900).</w:t>
      </w:r>
    </w:p>
    <w:p>
      <w:pPr>
        <w:jc w:val="both"/>
        <w:keepNext w:val="0"/>
        <w:keepLines/>
        <w:spacing w:before="40" w:after="200" w:line="240" w:lineRule="auto"/>
      </w:pPr>
      <w:r>
        <w:rPr>
          <w:rFonts w:ascii="Times New Roman" w:hAnsi="Times New Roman" w:cs="Times New Roman" w:eastAsia="Times New Roman"/>
          <w:b w:val="0"/>
          <w:bCs w:val="0"/>
          <w:i w:val="0"/>
          <w:iCs w:val="0"/>
          <w:sz w:val="17"/>
          <w:szCs w:val="17"/>
          <w:rtl w:val="0"/>
          <w:color w:val="000000"/>
        </w:rPr>
        <w:t>Elucidation, translation, vocalization, and annotations © 2026 Akiva Publishing. All rights reserved. No part of this publication may be reproduced, stored in a retrieval system, or transmitted in any form or by any means — electronic, mechanical, photocopying, recording, or otherwise — without the prior written permission of the publisher.</w:t>
      </w:r>
    </w:p>
    <w:p>
      <w:pPr>
        <w:jc w:val="center"/>
        <w:keepNext w:val="0"/>
        <w:keepLines/>
        <w:spacing w:before="80" w:after="0" w:line="240" w:lineRule="auto"/>
      </w:pPr>
      <w:r>
        <w:rPr>
          <w:rFonts w:ascii="Times New Roman" w:hAnsi="Times New Roman" w:cs="Times New Roman" w:eastAsia="Times New Roman"/>
          <w:b w:val="0"/>
          <w:bCs w:val="0"/>
          <w:i w:val="0"/>
          <w:iCs w:val="0"/>
          <w:sz w:val="19"/>
          <w:szCs w:val="19"/>
          <w:rtl w:val="0"/>
          <w:color w:val="000000"/>
        </w:rPr>
        <w:t>Published by Akiva Publishing · First Edition, 2026</w:t>
      </w:r>
    </w:p>
    <w:p>
      <w:r>
        <w:rPr>
          <w:b w:val="0"/>
          <w:bCs w:val="0"/>
        </w:rPr>
        <w:br w:type="page"/>
      </w:r>
    </w:p>
    <w:p>
      <w:pPr>
        <w:pStyle w:val="TOCHeading"/>
        <w:keepNext w:val="0"/>
        <w:keepLines/>
        <w:spacing w:before="0" w:after="240"/>
        <w:jc w:val="center"/>
      </w:pPr>
      <w:r>
        <w:rPr>
          <w:rFonts w:ascii="Times New Roman" w:hAnsi="Times New Roman" w:cs="Times New Roman" w:eastAsia="Times New Roman"/>
          <w:b w:val="1"/>
          <w:bCs w:val="1"/>
          <w:i w:val="0"/>
          <w:iCs w:val="0"/>
          <w:sz w:val="28"/>
          <w:szCs w:val="28"/>
          <w:rtl w:val="0"/>
          <w:color w:val="000000"/>
        </w:rPr>
        <w:t>Contents</w:t>
      </w:r>
    </w:p>
    <w:p>
      <w:r>
        <w:fldChar w:fldCharType="begin"/>
        <w:instrText> TOC \o "1-3" \h \z </w:instrText>
        <w:fldChar w:fldCharType="separate"/>
      </w:r>
    </w:p>
    <w:p>
      <w:pPr>
        <w:keepNext w:val="1"/>
        <w:keepLines w:val="1"/>
        <w:spacing w:after="40" w:before="80" w:line="230" w:lineRule="auto"/>
        <w:ind w:left="0" w:right="480"/>
        <w:pStyle w:val="TOC1"/>
        <w:jc w:val="left"/>
        <w:bidi w:val="0"/>
        <w:tabs>
          <w:tab w:val="right" w:leader="dot" w:pos="8100"/>
        </w:tabs>
      </w:pPr>
      <w:hyperlink w:anchor="dt_00001">
        <w:r>
          <w:rPr>
            <w:rFonts w:ascii="Times New Roman" w:hAnsi="Times New Roman" w:cs="Times New Roman" w:eastAsia="Times New Roman"/>
            <w:color w:val="000000"/>
            <w:sz w:val="19"/>
            <w:szCs w:val="19"/>
            <w:b w:val="1"/>
            <w:bCs w:val="1"/>
            <w:rtl w:val="0"/>
          </w:rPr>
          <w:t xml:space="preserve">Vayeishev</w:t>
        </w:r>
        <w:r>
          <w:tab/>
        </w:r>
        <w:fldSimple w:instr=" PAGEREF dt_00001 \h ">
          <w:r>
            <w:rPr>
              <w:rFonts w:ascii="Times New Roman" w:hAnsi="Times New Roman" w:cs="Times New Roman" w:eastAsia="Times New Roman"/>
              <w:color w:val="000000"/>
              <w:sz w:val="19"/>
              <w:szCs w:val="19"/>
              <w:b w:val="1"/>
              <w:bCs w:val="1"/>
              <w:rtl w:val="0"/>
            </w:rPr>
            <w:t xml:space="preserve">11</w:t>
          </w:r>
        </w:fldSimple>
      </w:hyperlink>
    </w:p>
    <w:p>
      <w:pPr>
        <w:keepNext w:val="0"/>
        <w:keepLines w:val="1"/>
        <w:spacing w:after="40" w:before="0" w:line="230" w:lineRule="auto"/>
        <w:ind w:left="202" w:right="480"/>
        <w:pStyle w:val="TOC2"/>
        <w:jc w:val="left"/>
        <w:bidi w:val="0"/>
        <w:tabs>
          <w:tab w:val="right" w:leader="dot" w:pos="8100"/>
        </w:tabs>
      </w:pPr>
      <w:hyperlink w:anchor="dt_00002">
        <w:r>
          <w:rPr>
            <w:rFonts w:ascii="Times New Roman" w:hAnsi="Times New Roman" w:cs="Times New Roman" w:eastAsia="Times New Roman"/>
            <w:color w:val="000000"/>
            <w:sz w:val="19"/>
            <w:szCs w:val="19"/>
            <w:b w:val="0"/>
            <w:bCs w:val="0"/>
            <w:rtl w:val="0"/>
          </w:rPr>
          <w:t xml:space="preserve">Vayeishev — Section 2</w:t>
        </w:r>
        <w:r>
          <w:tab/>
        </w:r>
        <w:fldSimple w:instr=" PAGEREF dt_00002 \h ">
          <w:r>
            <w:rPr>
              <w:rFonts w:ascii="Times New Roman" w:hAnsi="Times New Roman" w:cs="Times New Roman" w:eastAsia="Times New Roman"/>
              <w:color w:val="000000"/>
              <w:sz w:val="19"/>
              <w:szCs w:val="19"/>
              <w:b w:val="0"/>
              <w:bCs w:val="0"/>
              <w:rtl w:val="0"/>
            </w:rPr>
            <w:t xml:space="preserve">12</w:t>
          </w:r>
        </w:fldSimple>
      </w:hyperlink>
    </w:p>
    <w:p>
      <w:pPr>
        <w:keepNext w:val="0"/>
        <w:keepLines w:val="1"/>
        <w:spacing w:after="40" w:before="0" w:line="230" w:lineRule="auto"/>
        <w:ind w:left="404" w:right="480"/>
        <w:pStyle w:val="TOC3"/>
        <w:jc w:val="left"/>
        <w:bidi w:val="0"/>
        <w:tabs>
          <w:tab w:val="right" w:leader="dot" w:pos="8100"/>
        </w:tabs>
      </w:pPr>
      <w:hyperlink w:anchor="dt_00003">
        <w:r>
          <w:rPr>
            <w:rFonts w:ascii="Times New Roman" w:hAnsi="Times New Roman" w:cs="Times New Roman" w:eastAsia="Times New Roman"/>
            <w:color w:val="000000"/>
            <w:sz w:val="19"/>
            <w:szCs w:val="19"/>
            <w:b w:val="0"/>
            <w:bCs w:val="0"/>
            <w:rtl w:val="0"/>
          </w:rPr>
          <w:t xml:space="preserve">Yaakov Sought Tranquility; Murder and Adultery as the Roots of All Evil</w:t>
        </w:r>
        <w:r>
          <w:tab/>
        </w:r>
        <w:fldSimple w:instr=" PAGEREF dt_00003 \h ">
          <w:r>
            <w:rPr>
              <w:rFonts w:ascii="Times New Roman" w:hAnsi="Times New Roman" w:cs="Times New Roman" w:eastAsia="Times New Roman"/>
              <w:color w:val="000000"/>
              <w:sz w:val="19"/>
              <w:szCs w:val="19"/>
              <w:b w:val="0"/>
              <w:bCs w:val="0"/>
              <w:rtl w:val="0"/>
            </w:rPr>
            <w:t xml:space="preserve">12</w:t>
          </w:r>
        </w:fldSimple>
      </w:hyperlink>
    </w:p>
    <w:p>
      <w:pPr>
        <w:keepNext w:val="0"/>
        <w:keepLines w:val="1"/>
        <w:spacing w:after="40" w:before="0" w:line="230" w:lineRule="auto"/>
        <w:ind w:left="404" w:right="480"/>
        <w:pStyle w:val="TOC3"/>
        <w:jc w:val="left"/>
        <w:bidi w:val="0"/>
        <w:tabs>
          <w:tab w:val="right" w:leader="dot" w:pos="8100"/>
        </w:tabs>
      </w:pPr>
      <w:hyperlink w:anchor="dt_00004">
        <w:r>
          <w:rPr>
            <w:rFonts w:ascii="Times New Roman" w:hAnsi="Times New Roman" w:cs="Times New Roman" w:eastAsia="Times New Roman"/>
            <w:color w:val="000000"/>
            <w:sz w:val="19"/>
            <w:szCs w:val="19"/>
            <w:b w:val="0"/>
            <w:bCs w:val="0"/>
            <w:rtl w:val="0"/>
          </w:rPr>
          <w:t xml:space="preserve">The Ten Nations; Edom in Murder, Amon and Moav in Adultery</w:t>
        </w:r>
        <w:r>
          <w:tab/>
        </w:r>
        <w:fldSimple w:instr=" PAGEREF dt_00004 \h ">
          <w:r>
            <w:rPr>
              <w:rFonts w:ascii="Times New Roman" w:hAnsi="Times New Roman" w:cs="Times New Roman" w:eastAsia="Times New Roman"/>
              <w:color w:val="000000"/>
              <w:sz w:val="19"/>
              <w:szCs w:val="19"/>
              <w:b w:val="0"/>
              <w:bCs w:val="0"/>
              <w:rtl w:val="0"/>
            </w:rPr>
            <w:t xml:space="preserve">13</w:t>
          </w:r>
        </w:fldSimple>
      </w:hyperlink>
    </w:p>
    <w:p>
      <w:pPr>
        <w:keepNext w:val="0"/>
        <w:keepLines w:val="1"/>
        <w:spacing w:after="40" w:before="0" w:line="230" w:lineRule="auto"/>
        <w:ind w:left="404" w:right="480"/>
        <w:pStyle w:val="TOC3"/>
        <w:jc w:val="left"/>
        <w:bidi w:val="0"/>
        <w:tabs>
          <w:tab w:val="right" w:leader="dot" w:pos="8100"/>
        </w:tabs>
      </w:pPr>
      <w:hyperlink w:anchor="dt_00005">
        <w:r>
          <w:rPr>
            <w:rFonts w:ascii="Times New Roman" w:hAnsi="Times New Roman" w:cs="Times New Roman" w:eastAsia="Times New Roman"/>
            <w:color w:val="000000"/>
            <w:sz w:val="19"/>
            <w:szCs w:val="19"/>
            <w:b w:val="0"/>
            <w:bCs w:val="0"/>
            <w:rtl w:val="0"/>
          </w:rPr>
          <w:t xml:space="preserve">Rachel and Leah, and Rus; Mashiach as the Rectification of the Serpent's Defilement</w:t>
        </w:r>
        <w:r>
          <w:tab/>
        </w:r>
        <w:fldSimple w:instr=" PAGEREF dt_00005 \h ">
          <w:r>
            <w:rPr>
              <w:rFonts w:ascii="Times New Roman" w:hAnsi="Times New Roman" w:cs="Times New Roman" w:eastAsia="Times New Roman"/>
              <w:color w:val="000000"/>
              <w:sz w:val="19"/>
              <w:szCs w:val="19"/>
              <w:b w:val="0"/>
              <w:bCs w:val="0"/>
              <w:rtl w:val="0"/>
            </w:rPr>
            <w:t xml:space="preserve">15</w:t>
          </w:r>
        </w:fldSimple>
      </w:hyperlink>
    </w:p>
    <w:p>
      <w:pPr>
        <w:keepNext w:val="0"/>
        <w:keepLines w:val="1"/>
        <w:spacing w:after="40" w:before="0" w:line="230" w:lineRule="auto"/>
        <w:ind w:left="404" w:right="480"/>
        <w:pStyle w:val="TOC3"/>
        <w:jc w:val="left"/>
        <w:bidi w:val="0"/>
        <w:tabs>
          <w:tab w:val="right" w:leader="dot" w:pos="8100"/>
        </w:tabs>
      </w:pPr>
      <w:hyperlink w:anchor="dt_00006">
        <w:r>
          <w:rPr>
            <w:rFonts w:ascii="Times New Roman" w:hAnsi="Times New Roman" w:cs="Times New Roman" w:eastAsia="Times New Roman"/>
            <w:color w:val="000000"/>
            <w:sz w:val="19"/>
            <w:szCs w:val="19"/>
            <w:b w:val="0"/>
            <w:bCs w:val="0"/>
            <w:rtl w:val="0"/>
          </w:rPr>
          <w:t xml:space="preserve">Exile to Gather Converts; Shimon, Levi, and the Brothers of Dinah</w:t>
        </w:r>
        <w:r>
          <w:tab/>
        </w:r>
        <w:fldSimple w:instr=" PAGEREF dt_00006 \h ">
          <w:r>
            <w:rPr>
              <w:rFonts w:ascii="Times New Roman" w:hAnsi="Times New Roman" w:cs="Times New Roman" w:eastAsia="Times New Roman"/>
              <w:color w:val="000000"/>
              <w:sz w:val="19"/>
              <w:szCs w:val="19"/>
              <w:b w:val="0"/>
              <w:bCs w:val="0"/>
              <w:rtl w:val="0"/>
            </w:rPr>
            <w:t xml:space="preserve">16</w:t>
          </w:r>
        </w:fldSimple>
      </w:hyperlink>
    </w:p>
    <w:p>
      <w:pPr>
        <w:keepNext w:val="0"/>
        <w:keepLines w:val="1"/>
        <w:spacing w:after="40" w:before="0" w:line="230" w:lineRule="auto"/>
        <w:ind w:left="404" w:right="480"/>
        <w:pStyle w:val="TOC3"/>
        <w:jc w:val="left"/>
        <w:bidi w:val="0"/>
        <w:tabs>
          <w:tab w:val="right" w:leader="dot" w:pos="8100"/>
        </w:tabs>
      </w:pPr>
      <w:hyperlink w:anchor="dt_00007">
        <w:r>
          <w:rPr>
            <w:rFonts w:ascii="Times New Roman" w:hAnsi="Times New Roman" w:cs="Times New Roman" w:eastAsia="Times New Roman"/>
            <w:color w:val="000000"/>
            <w:sz w:val="19"/>
            <w:szCs w:val="19"/>
            <w:b w:val="0"/>
            <w:bCs w:val="0"/>
            <w:rtl w:val="0"/>
          </w:rPr>
          <w:t xml:space="preserve">Yosef and David, the Two Mashiachs; the Bow That Hates Immorality, and Mashiach ben Yosef</w:t>
        </w:r>
        <w:r>
          <w:tab/>
        </w:r>
        <w:fldSimple w:instr=" PAGEREF dt_00007 \h ">
          <w:r>
            <w:rPr>
              <w:rFonts w:ascii="Times New Roman" w:hAnsi="Times New Roman" w:cs="Times New Roman" w:eastAsia="Times New Roman"/>
              <w:color w:val="000000"/>
              <w:sz w:val="19"/>
              <w:szCs w:val="19"/>
              <w:b w:val="0"/>
              <w:bCs w:val="0"/>
              <w:rtl w:val="0"/>
            </w:rPr>
            <w:t xml:space="preserve">18</w:t>
          </w:r>
        </w:fldSimple>
      </w:hyperlink>
    </w:p>
    <w:p>
      <w:pPr>
        <w:keepNext w:val="0"/>
        <w:keepLines w:val="1"/>
        <w:spacing w:after="40" w:before="0" w:line="230" w:lineRule="auto"/>
        <w:ind w:left="404" w:right="480"/>
        <w:pStyle w:val="TOC3"/>
        <w:jc w:val="left"/>
        <w:bidi w:val="0"/>
        <w:tabs>
          <w:tab w:val="right" w:leader="dot" w:pos="8100"/>
        </w:tabs>
      </w:pPr>
      <w:hyperlink w:anchor="dt_00008">
        <w:r>
          <w:rPr>
            <w:rFonts w:ascii="Times New Roman" w:hAnsi="Times New Roman" w:cs="Times New Roman" w:eastAsia="Times New Roman"/>
            <w:color w:val="000000"/>
            <w:sz w:val="19"/>
            <w:szCs w:val="19"/>
            <w:b w:val="0"/>
            <w:bCs w:val="0"/>
            <w:rtl w:val="0"/>
          </w:rPr>
          <w:t xml:space="preserve">Mashiach ben David, Who Rectifies the Serpent; the Two Kingships of Yosef and Yehuda</w:t>
        </w:r>
        <w:r>
          <w:tab/>
        </w:r>
        <w:fldSimple w:instr=" PAGEREF dt_00008 \h ">
          <w:r>
            <w:rPr>
              <w:rFonts w:ascii="Times New Roman" w:hAnsi="Times New Roman" w:cs="Times New Roman" w:eastAsia="Times New Roman"/>
              <w:color w:val="000000"/>
              <w:sz w:val="19"/>
              <w:szCs w:val="19"/>
              <w:b w:val="0"/>
              <w:bCs w:val="0"/>
              <w:rtl w:val="0"/>
            </w:rPr>
            <w:t xml:space="preserve">21</w:t>
          </w:r>
        </w:fldSimple>
      </w:hyperlink>
    </w:p>
    <w:p>
      <w:pPr>
        <w:keepNext w:val="0"/>
        <w:keepLines w:val="1"/>
        <w:spacing w:after="40" w:before="0" w:line="230" w:lineRule="auto"/>
        <w:ind w:left="404" w:right="480"/>
        <w:pStyle w:val="TOC3"/>
        <w:jc w:val="left"/>
        <w:bidi w:val="0"/>
        <w:tabs>
          <w:tab w:val="right" w:leader="dot" w:pos="8100"/>
        </w:tabs>
      </w:pPr>
      <w:hyperlink w:anchor="dt_00009">
        <w:r>
          <w:rPr>
            <w:rFonts w:ascii="Times New Roman" w:hAnsi="Times New Roman" w:cs="Times New Roman" w:eastAsia="Times New Roman"/>
            <w:color w:val="000000"/>
            <w:sz w:val="19"/>
            <w:szCs w:val="19"/>
            <w:b w:val="0"/>
            <w:bCs w:val="0"/>
            <w:rtl w:val="0"/>
          </w:rPr>
          <w:t xml:space="preserve">Mashiach ben David Revealed Only After the Slaying of Mashiach ben Yosef; Sun and Moon</w:t>
        </w:r>
        <w:r>
          <w:tab/>
        </w:r>
        <w:fldSimple w:instr=" PAGEREF dt_00009 \h ">
          <w:r>
            <w:rPr>
              <w:rFonts w:ascii="Times New Roman" w:hAnsi="Times New Roman" w:cs="Times New Roman" w:eastAsia="Times New Roman"/>
              <w:color w:val="000000"/>
              <w:sz w:val="19"/>
              <w:szCs w:val="19"/>
              <w:b w:val="0"/>
              <w:bCs w:val="0"/>
              <w:rtl w:val="0"/>
            </w:rPr>
            <w:t xml:space="preserve">22</w:t>
          </w:r>
        </w:fldSimple>
      </w:hyperlink>
    </w:p>
    <w:p>
      <w:pPr>
        <w:keepNext w:val="0"/>
        <w:keepLines w:val="1"/>
        <w:spacing w:after="40" w:before="0" w:line="230" w:lineRule="auto"/>
        <w:ind w:left="404" w:right="480"/>
        <w:pStyle w:val="TOC3"/>
        <w:jc w:val="left"/>
        <w:bidi w:val="0"/>
        <w:tabs>
          <w:tab w:val="right" w:leader="dot" w:pos="8100"/>
        </w:tabs>
      </w:pPr>
      <w:hyperlink w:anchor="dt_00010">
        <w:r>
          <w:rPr>
            <w:rFonts w:ascii="Times New Roman" w:hAnsi="Times New Roman" w:cs="Times New Roman" w:eastAsia="Times New Roman"/>
            <w:color w:val="000000"/>
            <w:sz w:val="19"/>
            <w:szCs w:val="19"/>
            <w:b w:val="0"/>
            <w:bCs w:val="0"/>
            <w:rtl w:val="0"/>
          </w:rPr>
          <w:t xml:space="preserve">The Sale of Yosef: “Master of Dreams,” Imagination, and the World of Falsehood</w:t>
        </w:r>
        <w:r>
          <w:tab/>
        </w:r>
        <w:fldSimple w:instr=" PAGEREF dt_00010 \h ">
          <w:r>
            <w:rPr>
              <w:rFonts w:ascii="Times New Roman" w:hAnsi="Times New Roman" w:cs="Times New Roman" w:eastAsia="Times New Roman"/>
              <w:color w:val="000000"/>
              <w:sz w:val="19"/>
              <w:szCs w:val="19"/>
              <w:b w:val="0"/>
              <w:bCs w:val="0"/>
              <w:rtl w:val="0"/>
            </w:rPr>
            <w:t xml:space="preserve">23</w:t>
          </w:r>
        </w:fldSimple>
      </w:hyperlink>
    </w:p>
    <w:p>
      <w:pPr>
        <w:keepNext w:val="0"/>
        <w:keepLines w:val="1"/>
        <w:spacing w:after="40" w:before="0" w:line="230" w:lineRule="auto"/>
        <w:ind w:left="404" w:right="480"/>
        <w:pStyle w:val="TOC3"/>
        <w:jc w:val="left"/>
        <w:bidi w:val="0"/>
        <w:tabs>
          <w:tab w:val="right" w:leader="dot" w:pos="8100"/>
        </w:tabs>
      </w:pPr>
      <w:hyperlink w:anchor="dt_00011">
        <w:r>
          <w:rPr>
            <w:rFonts w:ascii="Times New Roman" w:hAnsi="Times New Roman" w:cs="Times New Roman" w:eastAsia="Times New Roman"/>
            <w:color w:val="000000"/>
            <w:sz w:val="19"/>
            <w:szCs w:val="19"/>
            <w:b w:val="0"/>
            <w:bCs w:val="0"/>
            <w:rtl w:val="0"/>
          </w:rPr>
          <w:t xml:space="preserve">Yaakov Has No Tranquility in This World; the Wine and the Dregs, and R’ Elazar ben Durdaya</w:t>
        </w:r>
        <w:r>
          <w:tab/>
        </w:r>
        <w:fldSimple w:instr=" PAGEREF dt_00011 \h ">
          <w:r>
            <w:rPr>
              <w:rFonts w:ascii="Times New Roman" w:hAnsi="Times New Roman" w:cs="Times New Roman" w:eastAsia="Times New Roman"/>
              <w:color w:val="000000"/>
              <w:sz w:val="19"/>
              <w:szCs w:val="19"/>
              <w:b w:val="0"/>
              <w:bCs w:val="0"/>
              <w:rtl w:val="0"/>
            </w:rPr>
            <w:t xml:space="preserve">24</w:t>
          </w:r>
        </w:fldSimple>
      </w:hyperlink>
    </w:p>
    <w:p>
      <w:pPr>
        <w:keepNext w:val="0"/>
        <w:keepLines w:val="1"/>
        <w:spacing w:after="40" w:before="0" w:line="230" w:lineRule="auto"/>
        <w:ind w:left="404" w:right="480"/>
        <w:pStyle w:val="TOC3"/>
        <w:jc w:val="left"/>
        <w:bidi w:val="0"/>
        <w:tabs>
          <w:tab w:val="right" w:leader="dot" w:pos="8100"/>
        </w:tabs>
      </w:pPr>
      <w:hyperlink w:anchor="dt_00012">
        <w:r>
          <w:rPr>
            <w:rFonts w:ascii="Times New Roman" w:hAnsi="Times New Roman" w:cs="Times New Roman" w:eastAsia="Times New Roman"/>
            <w:color w:val="000000"/>
            <w:sz w:val="19"/>
            <w:szCs w:val="19"/>
            <w:b w:val="0"/>
            <w:bCs w:val="0"/>
            <w:rtl w:val="0"/>
          </w:rPr>
          <w:t xml:space="preserve">Why Yosef's Agitation Sprang Upon Yaakov; the Interdependence of the Two Mashiachs</w:t>
        </w:r>
        <w:r>
          <w:tab/>
        </w:r>
        <w:fldSimple w:instr=" PAGEREF dt_00012 \h ">
          <w:r>
            <w:rPr>
              <w:rFonts w:ascii="Times New Roman" w:hAnsi="Times New Roman" w:cs="Times New Roman" w:eastAsia="Times New Roman"/>
              <w:color w:val="000000"/>
              <w:sz w:val="19"/>
              <w:szCs w:val="19"/>
              <w:b w:val="0"/>
              <w:bCs w:val="0"/>
              <w:rtl w:val="0"/>
            </w:rPr>
            <w:t xml:space="preserve">27</w:t>
          </w:r>
        </w:fldSimple>
      </w:hyperlink>
    </w:p>
    <w:p>
      <w:pPr>
        <w:keepNext w:val="0"/>
        <w:keepLines w:val="1"/>
        <w:spacing w:after="40" w:before="0" w:line="230" w:lineRule="auto"/>
        <w:ind w:left="404" w:right="480"/>
        <w:pStyle w:val="TOC3"/>
        <w:jc w:val="left"/>
        <w:bidi w:val="0"/>
        <w:tabs>
          <w:tab w:val="right" w:leader="dot" w:pos="8100"/>
        </w:tabs>
      </w:pPr>
      <w:hyperlink w:anchor="dt_00013">
        <w:r>
          <w:rPr>
            <w:rFonts w:ascii="Times New Roman" w:hAnsi="Times New Roman" w:cs="Times New Roman" w:eastAsia="Times New Roman"/>
            <w:color w:val="000000"/>
            <w:sz w:val="19"/>
            <w:szCs w:val="19"/>
            <w:b w:val="0"/>
            <w:bCs w:val="0"/>
            <w:rtl w:val="0"/>
          </w:rPr>
          <w:t xml:space="preserve">The Sale as Yehuda's Flaw and Yosef's Descent; the Birth of Mashiach's Light</w:t>
        </w:r>
        <w:r>
          <w:tab/>
        </w:r>
        <w:fldSimple w:instr=" PAGEREF dt_00013 \h ">
          <w:r>
            <w:rPr>
              <w:rFonts w:ascii="Times New Roman" w:hAnsi="Times New Roman" w:cs="Times New Roman" w:eastAsia="Times New Roman"/>
              <w:color w:val="000000"/>
              <w:sz w:val="19"/>
              <w:szCs w:val="19"/>
              <w:b w:val="0"/>
              <w:bCs w:val="0"/>
              <w:rtl w:val="0"/>
            </w:rPr>
            <w:t xml:space="preserve">28</w:t>
          </w:r>
        </w:fldSimple>
      </w:hyperlink>
    </w:p>
    <w:p>
      <w:pPr>
        <w:keepNext w:val="1"/>
        <w:keepLines w:val="1"/>
        <w:spacing w:after="40" w:before="80" w:line="230" w:lineRule="auto"/>
        <w:ind w:left="0" w:right="480"/>
        <w:pStyle w:val="TOC1"/>
        <w:jc w:val="left"/>
        <w:bidi w:val="0"/>
        <w:tabs>
          <w:tab w:val="right" w:leader="dot" w:pos="8100"/>
        </w:tabs>
      </w:pPr>
      <w:hyperlink w:anchor="dt_00014">
        <w:r>
          <w:rPr>
            <w:rFonts w:ascii="Times New Roman" w:hAnsi="Times New Roman" w:cs="Times New Roman" w:eastAsia="Times New Roman"/>
            <w:color w:val="000000"/>
            <w:sz w:val="19"/>
            <w:szCs w:val="19"/>
            <w:b w:val="1"/>
            <w:bCs w:val="1"/>
            <w:rtl w:val="0"/>
          </w:rPr>
          <w:t xml:space="preserve">Avodah Zarah</w:t>
        </w:r>
        <w:r>
          <w:tab/>
        </w:r>
        <w:fldSimple w:instr=" PAGEREF dt_00014 \h ">
          <w:r>
            <w:rPr>
              <w:rFonts w:ascii="Times New Roman" w:hAnsi="Times New Roman" w:cs="Times New Roman" w:eastAsia="Times New Roman"/>
              <w:color w:val="000000"/>
              <w:sz w:val="19"/>
              <w:szCs w:val="19"/>
              <w:b w:val="1"/>
              <w:bCs w:val="1"/>
              <w:rtl w:val="0"/>
            </w:rPr>
            <w:t xml:space="preserve">30</w:t>
          </w:r>
        </w:fldSimple>
      </w:hyperlink>
    </w:p>
    <w:p>
      <w:pPr>
        <w:keepNext w:val="0"/>
        <w:keepLines w:val="1"/>
        <w:spacing w:after="40" w:before="0" w:line="230" w:lineRule="auto"/>
        <w:ind w:left="202" w:right="480"/>
        <w:pStyle w:val="TOC2"/>
        <w:jc w:val="left"/>
        <w:bidi w:val="0"/>
        <w:tabs>
          <w:tab w:val="right" w:leader="dot" w:pos="8100"/>
        </w:tabs>
      </w:pPr>
      <w:hyperlink w:anchor="dt_00015">
        <w:r>
          <w:rPr>
            <w:rFonts w:ascii="Times New Roman" w:hAnsi="Times New Roman" w:cs="Times New Roman" w:eastAsia="Times New Roman"/>
            <w:color w:val="000000"/>
            <w:sz w:val="19"/>
            <w:szCs w:val="19"/>
            <w:b w:val="0"/>
            <w:bCs w:val="0"/>
            <w:rtl w:val="0"/>
          </w:rPr>
          <w:t xml:space="preserve">Avodah Zarah — Section 3</w:t>
        </w:r>
        <w:r>
          <w:tab/>
        </w:r>
        <w:fldSimple w:instr=" PAGEREF dt_00015 \h ">
          <w:r>
            <w:rPr>
              <w:rFonts w:ascii="Times New Roman" w:hAnsi="Times New Roman" w:cs="Times New Roman" w:eastAsia="Times New Roman"/>
              <w:color w:val="000000"/>
              <w:sz w:val="19"/>
              <w:szCs w:val="19"/>
              <w:b w:val="0"/>
              <w:bCs w:val="0"/>
              <w:rtl w:val="0"/>
            </w:rPr>
            <w:t xml:space="preserve">31</w:t>
          </w:r>
        </w:fldSimple>
      </w:hyperlink>
    </w:p>
    <w:p>
      <w:pPr>
        <w:keepNext w:val="0"/>
        <w:keepLines w:val="1"/>
        <w:spacing w:after="40" w:before="0" w:line="230" w:lineRule="auto"/>
        <w:ind w:left="404" w:right="480"/>
        <w:pStyle w:val="TOC3"/>
        <w:jc w:val="left"/>
        <w:bidi w:val="0"/>
        <w:tabs>
          <w:tab w:val="right" w:leader="dot" w:pos="8100"/>
        </w:tabs>
      </w:pPr>
      <w:hyperlink w:anchor="dt_00016">
        <w:r>
          <w:rPr>
            <w:rFonts w:ascii="Times New Roman" w:hAnsi="Times New Roman" w:cs="Times New Roman" w:eastAsia="Times New Roman"/>
            <w:color w:val="000000"/>
            <w:sz w:val="19"/>
            <w:szCs w:val="19"/>
            <w:b w:val="0"/>
            <w:bCs w:val="0"/>
            <w:rtl w:val="0"/>
          </w:rPr>
          <w:t xml:space="preserve">The Festivals of the Nations: Joy and Its Opposite; True Tranquility Rests on Trust in Hashem</w:t>
        </w:r>
        <w:r>
          <w:tab/>
        </w:r>
        <w:fldSimple w:instr=" PAGEREF dt_00016 \h ">
          <w:r>
            <w:rPr>
              <w:rFonts w:ascii="Times New Roman" w:hAnsi="Times New Roman" w:cs="Times New Roman" w:eastAsia="Times New Roman"/>
              <w:color w:val="000000"/>
              <w:sz w:val="19"/>
              <w:szCs w:val="19"/>
              <w:b w:val="0"/>
              <w:bCs w:val="0"/>
              <w:rtl w:val="0"/>
            </w:rPr>
            <w:t xml:space="preserve">31</w:t>
          </w:r>
        </w:fldSimple>
      </w:hyperlink>
    </w:p>
    <w:p>
      <w:pPr>
        <w:keepNext w:val="0"/>
        <w:keepLines w:val="1"/>
        <w:spacing w:after="40" w:before="0" w:line="230" w:lineRule="auto"/>
        <w:ind w:left="404" w:right="480"/>
        <w:pStyle w:val="TOC3"/>
        <w:jc w:val="left"/>
        <w:bidi w:val="0"/>
        <w:tabs>
          <w:tab w:val="right" w:leader="dot" w:pos="8100"/>
        </w:tabs>
      </w:pPr>
      <w:hyperlink w:anchor="dt_00017">
        <w:r>
          <w:rPr>
            <w:rFonts w:ascii="Times New Roman" w:hAnsi="Times New Roman" w:cs="Times New Roman" w:eastAsia="Times New Roman"/>
            <w:color w:val="000000"/>
            <w:sz w:val="19"/>
            <w:szCs w:val="19"/>
            <w:b w:val="0"/>
            <w:bCs w:val="0"/>
            <w:rtl w:val="0"/>
          </w:rPr>
          <w:t xml:space="preserve">The Joy of Mitzvah and Ru'ach HaKodesh; Truth United with Faith</w:t>
        </w:r>
        <w:r>
          <w:tab/>
        </w:r>
        <w:fldSimple w:instr=" PAGEREF dt_00017 \h ">
          <w:r>
            <w:rPr>
              <w:rFonts w:ascii="Times New Roman" w:hAnsi="Times New Roman" w:cs="Times New Roman" w:eastAsia="Times New Roman"/>
              <w:color w:val="000000"/>
              <w:sz w:val="19"/>
              <w:szCs w:val="19"/>
              <w:b w:val="0"/>
              <w:bCs w:val="0"/>
              <w:rtl w:val="0"/>
            </w:rPr>
            <w:t xml:space="preserve">32</w:t>
          </w:r>
        </w:fldSimple>
      </w:hyperlink>
    </w:p>
    <w:p>
      <w:pPr>
        <w:keepNext w:val="0"/>
        <w:keepLines w:val="1"/>
        <w:spacing w:after="40" w:before="0" w:line="230" w:lineRule="auto"/>
        <w:ind w:left="404" w:right="480"/>
        <w:pStyle w:val="TOC3"/>
        <w:jc w:val="left"/>
        <w:bidi w:val="0"/>
        <w:tabs>
          <w:tab w:val="right" w:leader="dot" w:pos="8100"/>
        </w:tabs>
      </w:pPr>
      <w:hyperlink w:anchor="dt_00018">
        <w:r>
          <w:rPr>
            <w:rFonts w:ascii="Times New Roman" w:hAnsi="Times New Roman" w:cs="Times New Roman" w:eastAsia="Times New Roman"/>
            <w:color w:val="000000"/>
            <w:sz w:val="19"/>
            <w:szCs w:val="19"/>
            <w:b w:val="0"/>
            <w:bCs w:val="0"/>
            <w:rtl w:val="0"/>
          </w:rPr>
          <w:t xml:space="preserve">This Union Through Trust; “Dwell in the Land and Be Nourished by Faith”</w:t>
        </w:r>
        <w:r>
          <w:tab/>
        </w:r>
        <w:fldSimple w:instr=" PAGEREF dt_00018 \h ">
          <w:r>
            <w:rPr>
              <w:rFonts w:ascii="Times New Roman" w:hAnsi="Times New Roman" w:cs="Times New Roman" w:eastAsia="Times New Roman"/>
              <w:color w:val="000000"/>
              <w:sz w:val="19"/>
              <w:szCs w:val="19"/>
              <w:b w:val="0"/>
              <w:bCs w:val="0"/>
              <w:rtl w:val="0"/>
            </w:rPr>
            <w:t xml:space="preserve">34</w:t>
          </w:r>
        </w:fldSimple>
      </w:hyperlink>
    </w:p>
    <w:p>
      <w:pPr>
        <w:keepNext w:val="0"/>
        <w:keepLines w:val="1"/>
        <w:spacing w:after="40" w:before="0" w:line="230" w:lineRule="auto"/>
        <w:ind w:left="404" w:right="480"/>
        <w:pStyle w:val="TOC3"/>
        <w:jc w:val="left"/>
        <w:bidi w:val="0"/>
        <w:tabs>
          <w:tab w:val="right" w:leader="dot" w:pos="8100"/>
        </w:tabs>
      </w:pPr>
      <w:hyperlink w:anchor="dt_00019">
        <w:r>
          <w:rPr>
            <w:rFonts w:ascii="Times New Roman" w:hAnsi="Times New Roman" w:cs="Times New Roman" w:eastAsia="Times New Roman"/>
            <w:color w:val="000000"/>
            <w:sz w:val="19"/>
            <w:szCs w:val="19"/>
            <w:b w:val="0"/>
            <w:bCs w:val="0"/>
            <w:rtl w:val="0"/>
          </w:rPr>
          <w:t xml:space="preserve">The Two Inclinations and the Two Foundations; the Sabbatical Year, and Sukkos as Complete Trust</w:t>
        </w:r>
        <w:r>
          <w:tab/>
        </w:r>
        <w:fldSimple w:instr=" PAGEREF dt_00019 \h ">
          <w:r>
            <w:rPr>
              <w:rFonts w:ascii="Times New Roman" w:hAnsi="Times New Roman" w:cs="Times New Roman" w:eastAsia="Times New Roman"/>
              <w:color w:val="000000"/>
              <w:sz w:val="19"/>
              <w:szCs w:val="19"/>
              <w:b w:val="0"/>
              <w:bCs w:val="0"/>
              <w:rtl w:val="0"/>
            </w:rPr>
            <w:t xml:space="preserve">36</w:t>
          </w:r>
        </w:fldSimple>
      </w:hyperlink>
    </w:p>
    <w:p>
      <w:pPr>
        <w:keepNext w:val="0"/>
        <w:keepLines w:val="1"/>
        <w:spacing w:after="40" w:before="0" w:line="230" w:lineRule="auto"/>
        <w:ind w:left="606" w:right="480"/>
        <w:pStyle w:val="TOC4"/>
        <w:jc w:val="left"/>
        <w:bidi w:val="0"/>
        <w:tabs>
          <w:tab w:val="right" w:leader="dot" w:pos="8100"/>
        </w:tabs>
      </w:pPr>
      <w:hyperlink w:anchor="dt_00020">
        <w:r>
          <w:rPr>
            <w:rFonts w:ascii="Times New Roman" w:hAnsi="Times New Roman" w:cs="Times New Roman" w:eastAsia="Times New Roman"/>
            <w:color w:val="000000"/>
            <w:sz w:val="19"/>
            <w:szCs w:val="19"/>
            <w:b w:val="0"/>
            <w:bCs w:val="0"/>
            <w:rtl w:val="0"/>
          </w:rPr>
          <w:t xml:space="preserve">The Seventh-Year Blessing and the Trust of Sukkos</w:t>
        </w:r>
        <w:r>
          <w:tab/>
        </w:r>
        <w:fldSimple w:instr=" PAGEREF dt_00020 \h ">
          <w:r>
            <w:rPr>
              <w:rFonts w:ascii="Times New Roman" w:hAnsi="Times New Roman" w:cs="Times New Roman" w:eastAsia="Times New Roman"/>
              <w:color w:val="000000"/>
              <w:sz w:val="19"/>
              <w:szCs w:val="19"/>
              <w:b w:val="0"/>
              <w:bCs w:val="0"/>
              <w:rtl w:val="0"/>
            </w:rPr>
            <w:t xml:space="preserve">36</w:t>
          </w:r>
        </w:fldSimple>
      </w:hyperlink>
    </w:p>
    <w:p>
      <w:pPr>
        <w:keepNext w:val="0"/>
        <w:keepLines w:val="1"/>
        <w:spacing w:after="40" w:before="0" w:line="230" w:lineRule="auto"/>
        <w:ind w:left="404" w:right="480"/>
        <w:pStyle w:val="TOC3"/>
        <w:jc w:val="left"/>
        <w:bidi w:val="0"/>
        <w:tabs>
          <w:tab w:val="right" w:leader="dot" w:pos="8100"/>
        </w:tabs>
      </w:pPr>
      <w:hyperlink w:anchor="dt_00021">
        <w:r>
          <w:rPr>
            <w:rFonts w:ascii="Times New Roman" w:hAnsi="Times New Roman" w:cs="Times New Roman" w:eastAsia="Times New Roman"/>
            <w:color w:val="000000"/>
            <w:sz w:val="19"/>
            <w:szCs w:val="19"/>
            <w:b w:val="0"/>
            <w:bCs w:val="0"/>
            <w:rtl w:val="0"/>
          </w:rPr>
          <w:t xml:space="preserve">The Nations' Claim and the Sukkah; “Anochi” Is Not a Command, and Faith in the Darkness</w:t>
        </w:r>
        <w:r>
          <w:tab/>
        </w:r>
        <w:fldSimple w:instr=" PAGEREF dt_00021 \h ">
          <w:r>
            <w:rPr>
              <w:rFonts w:ascii="Times New Roman" w:hAnsi="Times New Roman" w:cs="Times New Roman" w:eastAsia="Times New Roman"/>
              <w:color w:val="000000"/>
              <w:sz w:val="19"/>
              <w:szCs w:val="19"/>
              <w:b w:val="0"/>
              <w:bCs w:val="0"/>
              <w:rtl w:val="0"/>
            </w:rPr>
            <w:t xml:space="preserve">37</w:t>
          </w:r>
        </w:fldSimple>
      </w:hyperlink>
    </w:p>
    <w:p>
      <w:pPr>
        <w:keepNext w:val="0"/>
        <w:keepLines w:val="1"/>
        <w:spacing w:after="40" w:before="0" w:line="230" w:lineRule="auto"/>
        <w:ind w:left="404" w:right="480"/>
        <w:pStyle w:val="TOC3"/>
        <w:jc w:val="left"/>
        <w:bidi w:val="0"/>
        <w:tabs>
          <w:tab w:val="right" w:leader="dot" w:pos="8100"/>
        </w:tabs>
      </w:pPr>
      <w:hyperlink w:anchor="dt_00022">
        <w:r>
          <w:rPr>
            <w:rFonts w:ascii="Times New Roman" w:hAnsi="Times New Roman" w:cs="Times New Roman" w:eastAsia="Times New Roman"/>
            <w:color w:val="000000"/>
            <w:sz w:val="19"/>
            <w:szCs w:val="19"/>
            <w:b w:val="0"/>
            <w:bCs w:val="0"/>
            <w:rtl w:val="0"/>
          </w:rPr>
          <w:t xml:space="preserve">“From Among You They Will Come and Testify”; the Seventy Bulls and the Elevation of the Nations</w:t>
        </w:r>
        <w:r>
          <w:tab/>
        </w:r>
        <w:fldSimple w:instr=" PAGEREF dt_00022 \h ">
          <w:r>
            <w:rPr>
              <w:rFonts w:ascii="Times New Roman" w:hAnsi="Times New Roman" w:cs="Times New Roman" w:eastAsia="Times New Roman"/>
              <w:color w:val="000000"/>
              <w:sz w:val="19"/>
              <w:szCs w:val="19"/>
              <w:b w:val="0"/>
              <w:bCs w:val="0"/>
              <w:rtl w:val="0"/>
            </w:rPr>
            <w:t xml:space="preserve">39</w:t>
          </w:r>
        </w:fldSimple>
      </w:hyperlink>
    </w:p>
    <w:p>
      <w:pPr>
        <w:keepNext w:val="0"/>
        <w:keepLines w:val="1"/>
        <w:spacing w:after="40" w:before="0" w:line="230" w:lineRule="auto"/>
        <w:ind w:left="404" w:right="480"/>
        <w:pStyle w:val="TOC3"/>
        <w:jc w:val="left"/>
        <w:bidi w:val="0"/>
        <w:tabs>
          <w:tab w:val="right" w:leader="dot" w:pos="8100"/>
        </w:tabs>
      </w:pPr>
      <w:hyperlink w:anchor="dt_00023">
        <w:r>
          <w:rPr>
            <w:rFonts w:ascii="Times New Roman" w:hAnsi="Times New Roman" w:cs="Times New Roman" w:eastAsia="Times New Roman"/>
            <w:color w:val="000000"/>
            <w:sz w:val="19"/>
            <w:szCs w:val="19"/>
            <w:b w:val="0"/>
            <w:bCs w:val="0"/>
            <w:rtl w:val="0"/>
          </w:rPr>
          <w:t xml:space="preserve">The Close of the Tractate; the Five Chapters Against the Five Books of the Torah</w:t>
        </w:r>
        <w:r>
          <w:tab/>
        </w:r>
        <w:fldSimple w:instr=" PAGEREF dt_00023 \h ">
          <w:r>
            <w:rPr>
              <w:rFonts w:ascii="Times New Roman" w:hAnsi="Times New Roman" w:cs="Times New Roman" w:eastAsia="Times New Roman"/>
              <w:color w:val="000000"/>
              <w:sz w:val="19"/>
              <w:szCs w:val="19"/>
              <w:b w:val="0"/>
              <w:bCs w:val="0"/>
              <w:rtl w:val="0"/>
            </w:rPr>
            <w:t xml:space="preserve">40</w:t>
          </w:r>
        </w:fldSimple>
      </w:hyperlink>
    </w:p>
    <w:p>
      <w:pPr>
        <w:keepNext w:val="0"/>
        <w:keepLines w:val="1"/>
        <w:spacing w:after="40" w:before="0" w:line="230" w:lineRule="auto"/>
        <w:ind w:left="606" w:right="480"/>
        <w:pStyle w:val="TOC4"/>
        <w:jc w:val="left"/>
        <w:bidi w:val="0"/>
        <w:tabs>
          <w:tab w:val="right" w:leader="dot" w:pos="8100"/>
        </w:tabs>
      </w:pPr>
      <w:hyperlink w:anchor="dt_00024">
        <w:r>
          <w:rPr>
            <w:rFonts w:ascii="Times New Roman" w:hAnsi="Times New Roman" w:cs="Times New Roman" w:eastAsia="Times New Roman"/>
            <w:color w:val="000000"/>
            <w:sz w:val="19"/>
            <w:szCs w:val="19"/>
            <w:b w:val="0"/>
            <w:bCs w:val="0"/>
            <w:rtl w:val="0"/>
          </w:rPr>
          <w:t xml:space="preserve">The Five Books of Torah and Avraham’s Four Hundred Chapters</w:t>
        </w:r>
        <w:r>
          <w:tab/>
        </w:r>
        <w:fldSimple w:instr=" PAGEREF dt_00024 \h ">
          <w:r>
            <w:rPr>
              <w:rFonts w:ascii="Times New Roman" w:hAnsi="Times New Roman" w:cs="Times New Roman" w:eastAsia="Times New Roman"/>
              <w:color w:val="000000"/>
              <w:sz w:val="19"/>
              <w:szCs w:val="19"/>
              <w:b w:val="0"/>
              <w:bCs w:val="0"/>
              <w:rtl w:val="0"/>
            </w:rPr>
            <w:t xml:space="preserve">41</w:t>
          </w:r>
        </w:fldSimple>
      </w:hyperlink>
    </w:p>
    <w:p>
      <w:pPr>
        <w:keepNext w:val="0"/>
        <w:keepLines w:val="1"/>
        <w:spacing w:after="40" w:before="0" w:line="230" w:lineRule="auto"/>
        <w:ind w:left="404" w:right="480"/>
        <w:pStyle w:val="TOC3"/>
        <w:jc w:val="left"/>
        <w:bidi w:val="0"/>
        <w:tabs>
          <w:tab w:val="right" w:leader="dot" w:pos="8100"/>
        </w:tabs>
      </w:pPr>
      <w:hyperlink w:anchor="dt_00025">
        <w:r>
          <w:rPr>
            <w:rFonts w:ascii="Times New Roman" w:hAnsi="Times New Roman" w:cs="Times New Roman" w:eastAsia="Times New Roman"/>
            <w:color w:val="000000"/>
            <w:sz w:val="19"/>
            <w:szCs w:val="19"/>
            <w:b w:val="0"/>
            <w:bCs w:val="0"/>
            <w:rtl w:val="0"/>
          </w:rPr>
          <w:t xml:space="preserve">Avraham's Four Hundred Chapters; the Ten Trials, “Eisan,” and the Subsuming in Yitzchak</w:t>
        </w:r>
        <w:r>
          <w:tab/>
        </w:r>
        <w:fldSimple w:instr=" PAGEREF dt_00025 \h ">
          <w:r>
            <w:rPr>
              <w:rFonts w:ascii="Times New Roman" w:hAnsi="Times New Roman" w:cs="Times New Roman" w:eastAsia="Times New Roman"/>
              <w:color w:val="000000"/>
              <w:sz w:val="19"/>
              <w:szCs w:val="19"/>
              <w:b w:val="0"/>
              <w:bCs w:val="0"/>
              <w:rtl w:val="0"/>
            </w:rPr>
            <w:t xml:space="preserve">41</w:t>
          </w:r>
        </w:fldSimple>
      </w:hyperlink>
    </w:p>
    <w:p>
      <w:pPr>
        <w:keepNext w:val="0"/>
        <w:keepLines w:val="1"/>
        <w:spacing w:after="40" w:before="0" w:line="230" w:lineRule="auto"/>
        <w:ind w:left="404" w:right="480"/>
        <w:pStyle w:val="TOC3"/>
        <w:jc w:val="left"/>
        <w:bidi w:val="0"/>
        <w:tabs>
          <w:tab w:val="right" w:leader="dot" w:pos="8100"/>
        </w:tabs>
      </w:pPr>
      <w:hyperlink w:anchor="dt_00026">
        <w:r>
          <w:rPr>
            <w:rFonts w:ascii="Times New Roman" w:hAnsi="Times New Roman" w:cs="Times New Roman" w:eastAsia="Times New Roman"/>
            <w:color w:val="000000"/>
            <w:sz w:val="19"/>
            <w:szCs w:val="19"/>
            <w:b w:val="0"/>
            <w:bCs w:val="0"/>
            <w:rtl w:val="0"/>
          </w:rPr>
          <w:t xml:space="preserve">The Hundred Ascents and the Four Hundred Chapters; the Fifth as the Depth of the Beginning</w:t>
        </w:r>
        <w:r>
          <w:tab/>
        </w:r>
        <w:fldSimple w:instr=" PAGEREF dt_00026 \h ">
          <w:r>
            <w:rPr>
              <w:rFonts w:ascii="Times New Roman" w:hAnsi="Times New Roman" w:cs="Times New Roman" w:eastAsia="Times New Roman"/>
              <w:color w:val="000000"/>
              <w:sz w:val="19"/>
              <w:szCs w:val="19"/>
              <w:b w:val="0"/>
              <w:bCs w:val="0"/>
              <w:rtl w:val="0"/>
            </w:rPr>
            <w:t xml:space="preserve">43</w:t>
          </w:r>
        </w:fldSimple>
      </w:hyperlink>
    </w:p>
    <w:p>
      <w:pPr>
        <w:keepNext w:val="0"/>
        <w:keepLines w:val="1"/>
        <w:spacing w:after="40" w:before="0" w:line="230" w:lineRule="auto"/>
        <w:ind w:left="404" w:right="480"/>
        <w:pStyle w:val="TOC3"/>
        <w:jc w:val="left"/>
        <w:bidi w:val="0"/>
        <w:tabs>
          <w:tab w:val="right" w:leader="dot" w:pos="8100"/>
        </w:tabs>
      </w:pPr>
      <w:hyperlink w:anchor="dt_00027">
        <w:r>
          <w:rPr>
            <w:rFonts w:ascii="Times New Roman" w:hAnsi="Times New Roman" w:cs="Times New Roman" w:eastAsia="Times New Roman"/>
            <w:color w:val="000000"/>
            <w:sz w:val="19"/>
            <w:szCs w:val="19"/>
            <w:b w:val="0"/>
            <w:bCs w:val="0"/>
            <w:rtl w:val="0"/>
          </w:rPr>
          <w:t xml:space="preserve">Amalek, the “Beginning of the Nations” and the Depth of the Beginning of Evil</w:t>
        </w:r>
        <w:r>
          <w:tab/>
        </w:r>
        <w:fldSimple w:instr=" PAGEREF dt_00027 \h ">
          <w:r>
            <w:rPr>
              <w:rFonts w:ascii="Times New Roman" w:hAnsi="Times New Roman" w:cs="Times New Roman" w:eastAsia="Times New Roman"/>
              <w:color w:val="000000"/>
              <w:sz w:val="19"/>
              <w:szCs w:val="19"/>
              <w:b w:val="0"/>
              <w:bCs w:val="0"/>
              <w:rtl w:val="0"/>
            </w:rPr>
            <w:t xml:space="preserve">44</w:t>
          </w:r>
        </w:fldSimple>
      </w:hyperlink>
    </w:p>
    <w:p>
      <w:pPr>
        <w:keepNext w:val="0"/>
        <w:keepLines w:val="1"/>
        <w:spacing w:after="40" w:before="0" w:line="230" w:lineRule="auto"/>
        <w:ind w:left="606" w:right="480"/>
        <w:pStyle w:val="TOC4"/>
        <w:jc w:val="left"/>
        <w:bidi w:val="0"/>
        <w:tabs>
          <w:tab w:val="right" w:leader="dot" w:pos="8100"/>
        </w:tabs>
      </w:pPr>
      <w:hyperlink w:anchor="dt_00028">
        <w:r>
          <w:rPr>
            <w:rFonts w:ascii="Times New Roman" w:hAnsi="Times New Roman" w:cs="Times New Roman" w:eastAsia="Times New Roman"/>
            <w:color w:val="000000"/>
            <w:sz w:val="19"/>
            <w:szCs w:val="19"/>
            <w:b w:val="0"/>
            <w:bCs w:val="0"/>
            <w:rtl w:val="0"/>
          </w:rPr>
          <w:t xml:space="preserve">Hashem’s War with Amalek and the Completion of His Name</w:t>
        </w:r>
        <w:r>
          <w:tab/>
        </w:r>
        <w:fldSimple w:instr=" PAGEREF dt_00028 \h ">
          <w:r>
            <w:rPr>
              <w:rFonts w:ascii="Times New Roman" w:hAnsi="Times New Roman" w:cs="Times New Roman" w:eastAsia="Times New Roman"/>
              <w:color w:val="000000"/>
              <w:sz w:val="19"/>
              <w:szCs w:val="19"/>
              <w:b w:val="0"/>
              <w:bCs w:val="0"/>
              <w:rtl w:val="0"/>
            </w:rPr>
            <w:t xml:space="preserve">45</w:t>
          </w:r>
        </w:fldSimple>
      </w:hyperlink>
    </w:p>
    <w:p>
      <w:pPr>
        <w:keepNext w:val="0"/>
        <w:keepLines w:val="1"/>
        <w:spacing w:after="40" w:before="0" w:line="230" w:lineRule="auto"/>
        <w:ind w:left="404" w:right="480"/>
        <w:pStyle w:val="TOC3"/>
        <w:jc w:val="left"/>
        <w:bidi w:val="0"/>
        <w:tabs>
          <w:tab w:val="right" w:leader="dot" w:pos="8100"/>
        </w:tabs>
      </w:pPr>
      <w:hyperlink w:anchor="dt_00029">
        <w:r>
          <w:rPr>
            <w:rFonts w:ascii="Times New Roman" w:hAnsi="Times New Roman" w:cs="Times New Roman" w:eastAsia="Times New Roman"/>
            <w:color w:val="000000"/>
            <w:sz w:val="19"/>
            <w:szCs w:val="19"/>
            <w:b w:val="0"/>
            <w:bCs w:val="0"/>
            <w:rtl w:val="0"/>
          </w:rPr>
          <w:t xml:space="preserve">The Name and the Throne Incomplete; Why Amalek Came After “Is Hashem in Our Midst?”</w:t>
        </w:r>
        <w:r>
          <w:tab/>
        </w:r>
        <w:fldSimple w:instr=" PAGEREF dt_00029 \h ">
          <w:r>
            <w:rPr>
              <w:rFonts w:ascii="Times New Roman" w:hAnsi="Times New Roman" w:cs="Times New Roman" w:eastAsia="Times New Roman"/>
              <w:color w:val="000000"/>
              <w:sz w:val="19"/>
              <w:szCs w:val="19"/>
              <w:b w:val="0"/>
              <w:bCs w:val="0"/>
              <w:rtl w:val="0"/>
            </w:rPr>
            <w:t xml:space="preserve">45</w:t>
          </w:r>
        </w:fldSimple>
      </w:hyperlink>
    </w:p>
    <w:p>
      <w:pPr>
        <w:keepNext w:val="0"/>
        <w:keepLines w:val="1"/>
        <w:spacing w:after="40" w:before="0" w:line="230" w:lineRule="auto"/>
        <w:ind w:left="606" w:right="480"/>
        <w:pStyle w:val="TOC4"/>
        <w:jc w:val="left"/>
        <w:bidi w:val="0"/>
        <w:tabs>
          <w:tab w:val="right" w:leader="dot" w:pos="8100"/>
        </w:tabs>
      </w:pPr>
      <w:hyperlink w:anchor="dt_00030">
        <w:r>
          <w:rPr>
            <w:rFonts w:ascii="Times New Roman" w:hAnsi="Times New Roman" w:cs="Times New Roman" w:eastAsia="Times New Roman"/>
            <w:color w:val="000000"/>
            <w:sz w:val="19"/>
            <w:szCs w:val="19"/>
            <w:b w:val="0"/>
            <w:bCs w:val="0"/>
            <w:rtl w:val="0"/>
          </w:rPr>
          <w:t xml:space="preserve">From Marah to Refidim: Sweetening Concealment and Surrender Above Reason</w:t>
        </w:r>
        <w:r>
          <w:tab/>
        </w:r>
        <w:fldSimple w:instr=" PAGEREF dt_00030 \h ">
          <w:r>
            <w:rPr>
              <w:rFonts w:ascii="Times New Roman" w:hAnsi="Times New Roman" w:cs="Times New Roman" w:eastAsia="Times New Roman"/>
              <w:color w:val="000000"/>
              <w:sz w:val="19"/>
              <w:szCs w:val="19"/>
              <w:b w:val="0"/>
              <w:bCs w:val="0"/>
              <w:rtl w:val="0"/>
            </w:rPr>
            <w:t xml:space="preserve">46</w:t>
          </w:r>
        </w:fldSimple>
      </w:hyperlink>
    </w:p>
    <w:p>
      <w:pPr>
        <w:keepNext w:val="0"/>
        <w:keepLines w:val="1"/>
        <w:spacing w:after="40" w:before="0" w:line="230" w:lineRule="auto"/>
        <w:ind w:left="404" w:right="480"/>
        <w:pStyle w:val="TOC3"/>
        <w:jc w:val="left"/>
        <w:bidi w:val="0"/>
        <w:tabs>
          <w:tab w:val="right" w:leader="dot" w:pos="8100"/>
        </w:tabs>
      </w:pPr>
      <w:hyperlink w:anchor="dt_00031">
        <w:r>
          <w:rPr>
            <w:rFonts w:ascii="Times New Roman" w:hAnsi="Times New Roman" w:cs="Times New Roman" w:eastAsia="Times New Roman"/>
            <w:color w:val="000000"/>
            <w:sz w:val="19"/>
            <w:szCs w:val="19"/>
            <w:b w:val="0"/>
            <w:bCs w:val="0"/>
            <w:rtl w:val="0"/>
          </w:rPr>
          <w:t xml:space="preserve">Yitzchak and the Hidden Depth; Avraham's Tenth Trial and Surrender Above Reason</w:t>
        </w:r>
        <w:r>
          <w:tab/>
        </w:r>
        <w:fldSimple w:instr=" PAGEREF dt_00031 \h ">
          <w:r>
            <w:rPr>
              <w:rFonts w:ascii="Times New Roman" w:hAnsi="Times New Roman" w:cs="Times New Roman" w:eastAsia="Times New Roman"/>
              <w:color w:val="000000"/>
              <w:sz w:val="19"/>
              <w:szCs w:val="19"/>
              <w:b w:val="0"/>
              <w:bCs w:val="0"/>
              <w:rtl w:val="0"/>
            </w:rPr>
            <w:t xml:space="preserve">47</w:t>
          </w:r>
        </w:fldSimple>
      </w:hyperlink>
    </w:p>
    <w:p>
      <w:pPr>
        <w:keepNext w:val="0"/>
        <w:keepLines w:val="1"/>
        <w:spacing w:after="40" w:before="0" w:line="230" w:lineRule="auto"/>
        <w:ind w:left="404" w:right="480"/>
        <w:pStyle w:val="TOC3"/>
        <w:jc w:val="left"/>
        <w:bidi w:val="0"/>
        <w:tabs>
          <w:tab w:val="right" w:leader="dot" w:pos="8100"/>
        </w:tabs>
      </w:pPr>
      <w:hyperlink w:anchor="dt_00032">
        <w:r>
          <w:rPr>
            <w:rFonts w:ascii="Times New Roman" w:hAnsi="Times New Roman" w:cs="Times New Roman" w:eastAsia="Times New Roman"/>
            <w:color w:val="000000"/>
            <w:sz w:val="19"/>
            <w:szCs w:val="19"/>
            <w:b w:val="0"/>
            <w:bCs w:val="0"/>
            <w:rtl w:val="0"/>
          </w:rPr>
          <w:t xml:space="preserve">Yitzchak Attains the Fifth Chapter; the Mountain Held Over Them, and “We Will Do and We Will Hear”</w:t>
        </w:r>
        <w:r>
          <w:tab/>
        </w:r>
        <w:fldSimple w:instr=" PAGEREF dt_00032 \h ">
          <w:r>
            <w:rPr>
              <w:rFonts w:ascii="Times New Roman" w:hAnsi="Times New Roman" w:cs="Times New Roman" w:eastAsia="Times New Roman"/>
              <w:color w:val="000000"/>
              <w:sz w:val="19"/>
              <w:szCs w:val="19"/>
              <w:b w:val="0"/>
              <w:bCs w:val="0"/>
              <w:rtl w:val="0"/>
            </w:rPr>
            <w:t xml:space="preserve">48</w:t>
          </w:r>
        </w:fldSimple>
      </w:hyperlink>
    </w:p>
    <w:p>
      <w:pPr>
        <w:keepNext w:val="0"/>
        <w:keepLines w:val="1"/>
        <w:spacing w:after="40" w:before="0" w:line="230" w:lineRule="auto"/>
        <w:ind w:left="404" w:right="480"/>
        <w:pStyle w:val="TOC3"/>
        <w:jc w:val="left"/>
        <w:bidi w:val="0"/>
        <w:tabs>
          <w:tab w:val="right" w:leader="dot" w:pos="8100"/>
        </w:tabs>
      </w:pPr>
      <w:hyperlink w:anchor="dt_00033">
        <w:r>
          <w:rPr>
            <w:rFonts w:ascii="Times New Roman" w:hAnsi="Times New Roman" w:cs="Times New Roman" w:eastAsia="Times New Roman"/>
            <w:color w:val="000000"/>
            <w:sz w:val="19"/>
            <w:szCs w:val="19"/>
            <w:b w:val="0"/>
            <w:bCs w:val="0"/>
            <w:rtl w:val="0"/>
          </w:rPr>
          <w:t xml:space="preserve">“The Former Things” and the Seven Noahide Laws; Striving Below Reason and Being Led Above It</w:t>
        </w:r>
        <w:r>
          <w:tab/>
        </w:r>
        <w:fldSimple w:instr=" PAGEREF dt_00033 \h ">
          <w:r>
            <w:rPr>
              <w:rFonts w:ascii="Times New Roman" w:hAnsi="Times New Roman" w:cs="Times New Roman" w:eastAsia="Times New Roman"/>
              <w:color w:val="000000"/>
              <w:sz w:val="19"/>
              <w:szCs w:val="19"/>
              <w:b w:val="0"/>
              <w:bCs w:val="0"/>
              <w:rtl w:val="0"/>
            </w:rPr>
            <w:t xml:space="preserve">50</w:t>
          </w:r>
        </w:fldSimple>
      </w:hyperlink>
    </w:p>
    <w:p>
      <w:pPr>
        <w:keepNext w:val="0"/>
        <w:keepLines w:val="1"/>
        <w:spacing w:after="40" w:before="0" w:line="230" w:lineRule="auto"/>
        <w:ind w:left="606" w:right="480"/>
        <w:pStyle w:val="TOC4"/>
        <w:jc w:val="left"/>
        <w:bidi w:val="0"/>
        <w:tabs>
          <w:tab w:val="right" w:leader="dot" w:pos="8100"/>
        </w:tabs>
      </w:pPr>
      <w:hyperlink w:anchor="dt_00034">
        <w:r>
          <w:rPr>
            <w:rFonts w:ascii="Times New Roman" w:hAnsi="Times New Roman" w:cs="Times New Roman" w:eastAsia="Times New Roman"/>
            <w:color w:val="000000"/>
            <w:sz w:val="19"/>
            <w:szCs w:val="19"/>
            <w:b w:val="0"/>
            <w:bCs w:val="0"/>
            <w:rtl w:val="0"/>
          </w:rPr>
          <w:t xml:space="preserve">The Seven Noahide Laws and Israel’s Trust beyond Reason</w:t>
        </w:r>
        <w:r>
          <w:tab/>
        </w:r>
        <w:fldSimple w:instr=" PAGEREF dt_00034 \h ">
          <w:r>
            <w:rPr>
              <w:rFonts w:ascii="Times New Roman" w:hAnsi="Times New Roman" w:cs="Times New Roman" w:eastAsia="Times New Roman"/>
              <w:color w:val="000000"/>
              <w:sz w:val="19"/>
              <w:szCs w:val="19"/>
              <w:b w:val="0"/>
              <w:bCs w:val="0"/>
              <w:rtl w:val="0"/>
            </w:rPr>
            <w:t xml:space="preserve">50</w:t>
          </w:r>
        </w:fldSimple>
      </w:hyperlink>
    </w:p>
    <w:p>
      <w:pPr>
        <w:keepNext w:val="0"/>
        <w:keepLines w:val="1"/>
        <w:spacing w:after="40" w:before="0" w:line="230" w:lineRule="auto"/>
        <w:ind w:left="404" w:right="480"/>
        <w:pStyle w:val="TOC3"/>
        <w:jc w:val="left"/>
        <w:bidi w:val="0"/>
        <w:tabs>
          <w:tab w:val="right" w:leader="dot" w:pos="8100"/>
        </w:tabs>
      </w:pPr>
      <w:hyperlink w:anchor="dt_00035">
        <w:r>
          <w:rPr>
            <w:rFonts w:ascii="Times New Roman" w:hAnsi="Times New Roman" w:cs="Times New Roman" w:eastAsia="Times New Roman"/>
            <w:color w:val="000000"/>
            <w:sz w:val="19"/>
            <w:szCs w:val="19"/>
            <w:b w:val="0"/>
            <w:bCs w:val="0"/>
            <w:rtl w:val="0"/>
          </w:rPr>
          <w:t xml:space="preserve">Converts Drawn from the “Heh” of the Native; Avraham as First of the Converts</w:t>
        </w:r>
        <w:r>
          <w:tab/>
        </w:r>
        <w:fldSimple w:instr=" PAGEREF dt_00035 \h ">
          <w:r>
            <w:rPr>
              <w:rFonts w:ascii="Times New Roman" w:hAnsi="Times New Roman" w:cs="Times New Roman" w:eastAsia="Times New Roman"/>
              <w:color w:val="000000"/>
              <w:sz w:val="19"/>
              <w:szCs w:val="19"/>
              <w:b w:val="0"/>
              <w:bCs w:val="0"/>
              <w:rtl w:val="0"/>
            </w:rPr>
            <w:t xml:space="preserve">51</w:t>
          </w:r>
        </w:fldSimple>
      </w:hyperlink>
    </w:p>
    <w:p>
      <w:pPr>
        <w:keepNext w:val="0"/>
        <w:keepLines w:val="1"/>
        <w:spacing w:after="40" w:before="0" w:line="230" w:lineRule="auto"/>
        <w:ind w:left="404" w:right="480"/>
        <w:pStyle w:val="TOC3"/>
        <w:jc w:val="left"/>
        <w:bidi w:val="0"/>
        <w:tabs>
          <w:tab w:val="right" w:leader="dot" w:pos="8100"/>
        </w:tabs>
      </w:pPr>
      <w:hyperlink w:anchor="dt_00036">
        <w:r>
          <w:rPr>
            <w:rFonts w:ascii="Times New Roman" w:hAnsi="Times New Roman" w:cs="Times New Roman" w:eastAsia="Times New Roman"/>
            <w:color w:val="000000"/>
            <w:sz w:val="19"/>
            <w:szCs w:val="19"/>
            <w:b w:val="0"/>
            <w:bCs w:val="0"/>
            <w:rtl w:val="0"/>
          </w:rPr>
          <w:t xml:space="preserve">He Strove Until He Found; the Native's Recognition That All Is From Hashem</w:t>
        </w:r>
        <w:r>
          <w:tab/>
        </w:r>
        <w:fldSimple w:instr=" PAGEREF dt_00036 \h ">
          <w:r>
            <w:rPr>
              <w:rFonts w:ascii="Times New Roman" w:hAnsi="Times New Roman" w:cs="Times New Roman" w:eastAsia="Times New Roman"/>
              <w:color w:val="000000"/>
              <w:sz w:val="19"/>
              <w:szCs w:val="19"/>
              <w:b w:val="0"/>
              <w:bCs w:val="0"/>
              <w:rtl w:val="0"/>
            </w:rPr>
            <w:t xml:space="preserve">52</w:t>
          </w:r>
        </w:fldSimple>
      </w:hyperlink>
    </w:p>
    <w:p>
      <w:pPr>
        <w:keepNext w:val="1"/>
        <w:keepLines w:val="1"/>
        <w:spacing w:after="40" w:before="80" w:line="230" w:lineRule="auto"/>
        <w:ind w:left="0" w:right="480"/>
        <w:pStyle w:val="TOC1"/>
        <w:jc w:val="left"/>
        <w:bidi w:val="0"/>
        <w:tabs>
          <w:tab w:val="right" w:leader="dot" w:pos="8100"/>
        </w:tabs>
      </w:pPr>
      <w:hyperlink w:anchor="dt_00037">
        <w:r>
          <w:rPr>
            <w:rFonts w:ascii="Times New Roman" w:hAnsi="Times New Roman" w:cs="Times New Roman" w:eastAsia="Times New Roman"/>
            <w:color w:val="000000"/>
            <w:sz w:val="19"/>
            <w:szCs w:val="19"/>
            <w:b w:val="1"/>
            <w:bCs w:val="1"/>
            <w:rtl w:val="0"/>
          </w:rPr>
          <w:t xml:space="preserve">Acharei Mos</w:t>
        </w:r>
        <w:r>
          <w:tab/>
        </w:r>
        <w:fldSimple w:instr=" PAGEREF dt_00037 \h ">
          <w:r>
            <w:rPr>
              <w:rFonts w:ascii="Times New Roman" w:hAnsi="Times New Roman" w:cs="Times New Roman" w:eastAsia="Times New Roman"/>
              <w:color w:val="000000"/>
              <w:sz w:val="19"/>
              <w:szCs w:val="19"/>
              <w:b w:val="1"/>
              <w:bCs w:val="1"/>
              <w:rtl w:val="0"/>
            </w:rPr>
            <w:t xml:space="preserve">54</w:t>
          </w:r>
        </w:fldSimple>
      </w:hyperlink>
    </w:p>
    <w:p>
      <w:pPr>
        <w:keepNext w:val="0"/>
        <w:keepLines w:val="1"/>
        <w:spacing w:after="40" w:before="0" w:line="230" w:lineRule="auto"/>
        <w:ind w:left="202" w:right="480"/>
        <w:pStyle w:val="TOC2"/>
        <w:jc w:val="left"/>
        <w:bidi w:val="0"/>
        <w:tabs>
          <w:tab w:val="right" w:leader="dot" w:pos="8100"/>
        </w:tabs>
      </w:pPr>
      <w:hyperlink w:anchor="dt_00038">
        <w:r>
          <w:rPr>
            <w:rFonts w:ascii="Times New Roman" w:hAnsi="Times New Roman" w:cs="Times New Roman" w:eastAsia="Times New Roman"/>
            <w:color w:val="000000"/>
            <w:sz w:val="19"/>
            <w:szCs w:val="19"/>
            <w:b w:val="0"/>
            <w:bCs w:val="0"/>
            <w:rtl w:val="0"/>
          </w:rPr>
          <w:t xml:space="preserve">Acharei Mos — Section 4</w:t>
        </w:r>
        <w:r>
          <w:tab/>
        </w:r>
        <w:fldSimple w:instr=" PAGEREF dt_00038 \h ">
          <w:r>
            <w:rPr>
              <w:rFonts w:ascii="Times New Roman" w:hAnsi="Times New Roman" w:cs="Times New Roman" w:eastAsia="Times New Roman"/>
              <w:color w:val="000000"/>
              <w:sz w:val="19"/>
              <w:szCs w:val="19"/>
              <w:b w:val="0"/>
              <w:bCs w:val="0"/>
              <w:rtl w:val="0"/>
            </w:rPr>
            <w:t xml:space="preserve">55</w:t>
          </w:r>
        </w:fldSimple>
      </w:hyperlink>
    </w:p>
    <w:p>
      <w:pPr>
        <w:keepNext w:val="0"/>
        <w:keepLines w:val="1"/>
        <w:spacing w:after="40" w:before="0" w:line="230" w:lineRule="auto"/>
        <w:ind w:left="404" w:right="480"/>
        <w:pStyle w:val="TOC3"/>
        <w:jc w:val="left"/>
        <w:bidi w:val="0"/>
        <w:tabs>
          <w:tab w:val="right" w:leader="dot" w:pos="8100"/>
        </w:tabs>
      </w:pPr>
      <w:hyperlink w:anchor="dt_00039">
        <w:r>
          <w:rPr>
            <w:rFonts w:ascii="Times New Roman" w:hAnsi="Times New Roman" w:cs="Times New Roman" w:eastAsia="Times New Roman"/>
            <w:color w:val="000000"/>
            <w:sz w:val="19"/>
            <w:szCs w:val="19"/>
            <w:b w:val="0"/>
            <w:bCs w:val="0"/>
            <w:rtl w:val="0"/>
          </w:rPr>
          <w:t xml:space="preserve">Nadav and Avihu; “With All Your Soul” as the Pillar of Service, Sacrifice and Prayer</w:t>
        </w:r>
        <w:r>
          <w:tab/>
        </w:r>
        <w:fldSimple w:instr=" PAGEREF dt_00039 \h ">
          <w:r>
            <w:rPr>
              <w:rFonts w:ascii="Times New Roman" w:hAnsi="Times New Roman" w:cs="Times New Roman" w:eastAsia="Times New Roman"/>
              <w:color w:val="000000"/>
              <w:sz w:val="19"/>
              <w:szCs w:val="19"/>
              <w:b w:val="0"/>
              <w:bCs w:val="0"/>
              <w:rtl w:val="0"/>
            </w:rPr>
            <w:t xml:space="preserve">55</w:t>
          </w:r>
        </w:fldSimple>
      </w:hyperlink>
    </w:p>
    <w:p>
      <w:pPr>
        <w:keepNext w:val="0"/>
        <w:keepLines w:val="1"/>
        <w:spacing w:after="40" w:before="0" w:line="230" w:lineRule="auto"/>
        <w:ind w:left="404" w:right="480"/>
        <w:pStyle w:val="TOC3"/>
        <w:jc w:val="left"/>
        <w:bidi w:val="0"/>
        <w:tabs>
          <w:tab w:val="right" w:leader="dot" w:pos="8100"/>
        </w:tabs>
      </w:pPr>
      <w:hyperlink w:anchor="dt_00040">
        <w:r>
          <w:rPr>
            <w:rFonts w:ascii="Times New Roman" w:hAnsi="Times New Roman" w:cs="Times New Roman" w:eastAsia="Times New Roman"/>
            <w:color w:val="000000"/>
            <w:sz w:val="19"/>
            <w:szCs w:val="19"/>
            <w:b w:val="0"/>
            <w:bCs w:val="0"/>
            <w:rtl w:val="0"/>
          </w:rPr>
          <w:t xml:space="preserve">Hashem Longs for the Prayer of the Righteous; “With All” as Complete Union</w:t>
        </w:r>
        <w:r>
          <w:tab/>
        </w:r>
        <w:fldSimple w:instr=" PAGEREF dt_00040 \h ">
          <w:r>
            <w:rPr>
              <w:rFonts w:ascii="Times New Roman" w:hAnsi="Times New Roman" w:cs="Times New Roman" w:eastAsia="Times New Roman"/>
              <w:color w:val="000000"/>
              <w:sz w:val="19"/>
              <w:szCs w:val="19"/>
              <w:b w:val="0"/>
              <w:bCs w:val="0"/>
              <w:rtl w:val="0"/>
            </w:rPr>
            <w:t xml:space="preserve">56</w:t>
          </w:r>
        </w:fldSimple>
      </w:hyperlink>
    </w:p>
    <w:p>
      <w:pPr>
        <w:keepNext w:val="0"/>
        <w:keepLines w:val="1"/>
        <w:spacing w:after="40" w:before="0" w:line="230" w:lineRule="auto"/>
        <w:ind w:left="404" w:right="480"/>
        <w:pStyle w:val="TOC3"/>
        <w:jc w:val="left"/>
        <w:bidi w:val="0"/>
        <w:tabs>
          <w:tab w:val="right" w:leader="dot" w:pos="8100"/>
        </w:tabs>
      </w:pPr>
      <w:hyperlink w:anchor="dt_00041">
        <w:r>
          <w:rPr>
            <w:rFonts w:ascii="Times New Roman" w:hAnsi="Times New Roman" w:cs="Times New Roman" w:eastAsia="Times New Roman"/>
            <w:color w:val="000000"/>
            <w:sz w:val="19"/>
            <w:szCs w:val="19"/>
            <w:b w:val="0"/>
            <w:bCs w:val="0"/>
            <w:rtl w:val="0"/>
          </w:rPr>
          <w:t xml:space="preserve">The Expiring of the Soul and the Inflow of New Life; Why They Were Saved from the Fire</w:t>
        </w:r>
        <w:r>
          <w:tab/>
        </w:r>
        <w:fldSimple w:instr=" PAGEREF dt_00041 \h ">
          <w:r>
            <w:rPr>
              <w:rFonts w:ascii="Times New Roman" w:hAnsi="Times New Roman" w:cs="Times New Roman" w:eastAsia="Times New Roman"/>
              <w:color w:val="000000"/>
              <w:sz w:val="19"/>
              <w:szCs w:val="19"/>
              <w:b w:val="0"/>
              <w:bCs w:val="0"/>
              <w:rtl w:val="0"/>
            </w:rPr>
            <w:t xml:space="preserve">57</w:t>
          </w:r>
        </w:fldSimple>
      </w:hyperlink>
    </w:p>
    <w:p>
      <w:pPr>
        <w:keepNext w:val="0"/>
        <w:keepLines w:val="1"/>
        <w:spacing w:after="40" w:before="0" w:line="230" w:lineRule="auto"/>
        <w:ind w:left="404" w:right="480"/>
        <w:pStyle w:val="TOC3"/>
        <w:jc w:val="left"/>
        <w:bidi w:val="0"/>
        <w:tabs>
          <w:tab w:val="right" w:leader="dot" w:pos="8100"/>
        </w:tabs>
      </w:pPr>
      <w:hyperlink w:anchor="dt_00042">
        <w:r>
          <w:rPr>
            <w:rFonts w:ascii="Times New Roman" w:hAnsi="Times New Roman" w:cs="Times New Roman" w:eastAsia="Times New Roman"/>
            <w:color w:val="000000"/>
            <w:sz w:val="19"/>
            <w:szCs w:val="19"/>
            <w:b w:val="0"/>
            <w:bCs w:val="0"/>
            <w:rtl w:val="0"/>
          </w:rPr>
          <w:t xml:space="preserve">The Two Ways of Filling Desire; Why They Fell Upon Their Faces</w:t>
        </w:r>
        <w:r>
          <w:tab/>
        </w:r>
        <w:fldSimple w:instr=" PAGEREF dt_00042 \h ">
          <w:r>
            <w:rPr>
              <w:rFonts w:ascii="Times New Roman" w:hAnsi="Times New Roman" w:cs="Times New Roman" w:eastAsia="Times New Roman"/>
              <w:color w:val="000000"/>
              <w:sz w:val="19"/>
              <w:szCs w:val="19"/>
              <w:b w:val="0"/>
              <w:bCs w:val="0"/>
              <w:rtl w:val="0"/>
            </w:rPr>
            <w:t xml:space="preserve">59</w:t>
          </w:r>
        </w:fldSimple>
      </w:hyperlink>
    </w:p>
    <w:p>
      <w:pPr>
        <w:keepNext w:val="0"/>
        <w:keepLines w:val="1"/>
        <w:spacing w:after="40" w:before="0" w:line="230" w:lineRule="auto"/>
        <w:ind w:left="606" w:right="480"/>
        <w:pStyle w:val="TOC4"/>
        <w:jc w:val="left"/>
        <w:bidi w:val="0"/>
        <w:tabs>
          <w:tab w:val="right" w:leader="dot" w:pos="8100"/>
        </w:tabs>
      </w:pPr>
      <w:hyperlink w:anchor="dt_00043">
        <w:r>
          <w:rPr>
            <w:rFonts w:ascii="Times New Roman" w:hAnsi="Times New Roman" w:cs="Times New Roman" w:eastAsia="Times New Roman"/>
            <w:color w:val="000000"/>
            <w:sz w:val="19"/>
            <w:szCs w:val="19"/>
            <w:b w:val="0"/>
            <w:bCs w:val="0"/>
            <w:rtl w:val="0"/>
          </w:rPr>
          <w:t xml:space="preserve">Heavenly Fire, Falling on the Face, and Days of Favor</w:t>
        </w:r>
        <w:r>
          <w:tab/>
        </w:r>
        <w:fldSimple w:instr=" PAGEREF dt_00043 \h ">
          <w:r>
            <w:rPr>
              <w:rFonts w:ascii="Times New Roman" w:hAnsi="Times New Roman" w:cs="Times New Roman" w:eastAsia="Times New Roman"/>
              <w:color w:val="000000"/>
              <w:sz w:val="19"/>
              <w:szCs w:val="19"/>
              <w:b w:val="0"/>
              <w:bCs w:val="0"/>
              <w:rtl w:val="0"/>
            </w:rPr>
            <w:t xml:space="preserve">59</w:t>
          </w:r>
        </w:fldSimple>
      </w:hyperlink>
    </w:p>
    <w:p>
      <w:pPr>
        <w:keepNext w:val="0"/>
        <w:keepLines w:val="1"/>
        <w:spacing w:after="40" w:before="0" w:line="230" w:lineRule="auto"/>
        <w:ind w:left="404" w:right="480"/>
        <w:pStyle w:val="TOC3"/>
        <w:jc w:val="left"/>
        <w:bidi w:val="0"/>
        <w:tabs>
          <w:tab w:val="right" w:leader="dot" w:pos="8100"/>
        </w:tabs>
      </w:pPr>
      <w:hyperlink w:anchor="dt_00044">
        <w:r>
          <w:rPr>
            <w:rFonts w:ascii="Times New Roman" w:hAnsi="Times New Roman" w:cs="Times New Roman" w:eastAsia="Times New Roman"/>
            <w:color w:val="000000"/>
            <w:sz w:val="19"/>
            <w:szCs w:val="19"/>
            <w:b w:val="0"/>
            <w:bCs w:val="0"/>
            <w:rtl w:val="0"/>
          </w:rPr>
          <w:t xml:space="preserve">“Under the Heavens”: Times and Limits, and the Scale of the Sifra di-Tzeni’usa</w:t>
        </w:r>
        <w:r>
          <w:tab/>
        </w:r>
        <w:fldSimple w:instr=" PAGEREF dt_00044 \h ">
          <w:r>
            <w:rPr>
              <w:rFonts w:ascii="Times New Roman" w:hAnsi="Times New Roman" w:cs="Times New Roman" w:eastAsia="Times New Roman"/>
              <w:color w:val="000000"/>
              <w:sz w:val="19"/>
              <w:szCs w:val="19"/>
              <w:b w:val="0"/>
              <w:bCs w:val="0"/>
              <w:rtl w:val="0"/>
            </w:rPr>
            <w:t xml:space="preserve">60</w:t>
          </w:r>
        </w:fldSimple>
      </w:hyperlink>
    </w:p>
    <w:p>
      <w:pPr>
        <w:keepNext w:val="0"/>
        <w:keepLines w:val="1"/>
        <w:spacing w:after="40" w:before="0" w:line="230" w:lineRule="auto"/>
        <w:ind w:left="606" w:right="480"/>
        <w:pStyle w:val="TOC4"/>
        <w:jc w:val="left"/>
        <w:bidi w:val="0"/>
        <w:tabs>
          <w:tab w:val="right" w:leader="dot" w:pos="8100"/>
        </w:tabs>
      </w:pPr>
      <w:hyperlink w:anchor="dt_00045">
        <w:r>
          <w:rPr>
            <w:rFonts w:ascii="Times New Roman" w:hAnsi="Times New Roman" w:cs="Times New Roman" w:eastAsia="Times New Roman"/>
            <w:color w:val="000000"/>
            <w:sz w:val="19"/>
            <w:szCs w:val="19"/>
            <w:b w:val="0"/>
            <w:bCs w:val="0"/>
            <w:rtl w:val="0"/>
          </w:rPr>
          <w:t xml:space="preserve">Sifra di-Tzeni’usa: Measure, Balance, and the Middle Line</w:t>
        </w:r>
        <w:r>
          <w:tab/>
        </w:r>
        <w:fldSimple w:instr=" PAGEREF dt_00045 \h ">
          <w:r>
            <w:rPr>
              <w:rFonts w:ascii="Times New Roman" w:hAnsi="Times New Roman" w:cs="Times New Roman" w:eastAsia="Times New Roman"/>
              <w:color w:val="000000"/>
              <w:sz w:val="19"/>
              <w:szCs w:val="19"/>
              <w:b w:val="0"/>
              <w:bCs w:val="0"/>
              <w:rtl w:val="0"/>
            </w:rPr>
            <w:t xml:space="preserve">60</w:t>
          </w:r>
        </w:fldSimple>
      </w:hyperlink>
    </w:p>
    <w:p>
      <w:pPr>
        <w:keepNext w:val="0"/>
        <w:keepLines w:val="1"/>
        <w:spacing w:after="40" w:before="0" w:line="230" w:lineRule="auto"/>
        <w:ind w:left="404" w:right="480"/>
        <w:pStyle w:val="TOC3"/>
        <w:jc w:val="left"/>
        <w:bidi w:val="0"/>
        <w:tabs>
          <w:tab w:val="right" w:leader="dot" w:pos="8100"/>
        </w:tabs>
      </w:pPr>
      <w:hyperlink w:anchor="dt_00046">
        <w:r>
          <w:rPr>
            <w:rFonts w:ascii="Times New Roman" w:hAnsi="Times New Roman" w:cs="Times New Roman" w:eastAsia="Times New Roman"/>
            <w:color w:val="000000"/>
            <w:sz w:val="19"/>
            <w:szCs w:val="19"/>
            <w:b w:val="0"/>
            <w:bCs w:val="0"/>
            <w:rtl w:val="0"/>
          </w:rPr>
          <w:t xml:space="preserve">Hashem Made Man Bounded; the Three Traits and the Middle Line</w:t>
        </w:r>
        <w:r>
          <w:tab/>
        </w:r>
        <w:fldSimple w:instr=" PAGEREF dt_00046 \h ">
          <w:r>
            <w:rPr>
              <w:rFonts w:ascii="Times New Roman" w:hAnsi="Times New Roman" w:cs="Times New Roman" w:eastAsia="Times New Roman"/>
              <w:color w:val="000000"/>
              <w:sz w:val="19"/>
              <w:szCs w:val="19"/>
              <w:b w:val="0"/>
              <w:bCs w:val="0"/>
              <w:rtl w:val="0"/>
            </w:rPr>
            <w:t xml:space="preserve">61</w:t>
          </w:r>
        </w:fldSimple>
      </w:hyperlink>
    </w:p>
    <w:p>
      <w:pPr>
        <w:keepNext w:val="0"/>
        <w:keepLines w:val="1"/>
        <w:spacing w:after="40" w:before="0" w:line="230" w:lineRule="auto"/>
        <w:ind w:left="404" w:right="480"/>
        <w:pStyle w:val="TOC3"/>
        <w:jc w:val="left"/>
        <w:bidi w:val="0"/>
        <w:tabs>
          <w:tab w:val="right" w:leader="dot" w:pos="8100"/>
        </w:tabs>
      </w:pPr>
      <w:hyperlink w:anchor="dt_00047">
        <w:r>
          <w:rPr>
            <w:rFonts w:ascii="Times New Roman" w:hAnsi="Times New Roman" w:cs="Times New Roman" w:eastAsia="Times New Roman"/>
            <w:color w:val="000000"/>
            <w:sz w:val="19"/>
            <w:szCs w:val="19"/>
            <w:b w:val="0"/>
            <w:bCs w:val="0"/>
            <w:rtl w:val="0"/>
          </w:rPr>
          <w:t xml:space="preserve">“The Heavens” Above the Limit; the Time of Favor When the Community Prays</w:t>
        </w:r>
        <w:r>
          <w:tab/>
        </w:r>
        <w:fldSimple w:instr=" PAGEREF dt_00047 \h ">
          <w:r>
            <w:rPr>
              <w:rFonts w:ascii="Times New Roman" w:hAnsi="Times New Roman" w:cs="Times New Roman" w:eastAsia="Times New Roman"/>
              <w:color w:val="000000"/>
              <w:sz w:val="19"/>
              <w:szCs w:val="19"/>
              <w:b w:val="0"/>
              <w:bCs w:val="0"/>
              <w:rtl w:val="0"/>
            </w:rPr>
            <w:t xml:space="preserve">62</w:t>
          </w:r>
        </w:fldSimple>
      </w:hyperlink>
    </w:p>
    <w:p>
      <w:pPr>
        <w:keepNext w:val="0"/>
        <w:keepLines w:val="1"/>
        <w:spacing w:after="40" w:before="0" w:line="230" w:lineRule="auto"/>
        <w:ind w:left="404" w:right="480"/>
        <w:pStyle w:val="TOC3"/>
        <w:jc w:val="left"/>
        <w:bidi w:val="0"/>
        <w:tabs>
          <w:tab w:val="right" w:leader="dot" w:pos="8100"/>
        </w:tabs>
      </w:pPr>
      <w:hyperlink w:anchor="dt_00048">
        <w:r>
          <w:rPr>
            <w:rFonts w:ascii="Times New Roman" w:hAnsi="Times New Roman" w:cs="Times New Roman" w:eastAsia="Times New Roman"/>
            <w:color w:val="000000"/>
            <w:sz w:val="19"/>
            <w:szCs w:val="19"/>
            <w:b w:val="0"/>
            <w:bCs w:val="0"/>
            <w:rtl w:val="0"/>
          </w:rPr>
          <w:t xml:space="preserve">They Pressed the Hour; the Zeal of the Priests and the Yoke of Heaven.</w:t>
        </w:r>
        <w:r>
          <w:tab/>
        </w:r>
        <w:fldSimple w:instr=" PAGEREF dt_00048 \h ">
          <w:r>
            <w:rPr>
              <w:rFonts w:ascii="Times New Roman" w:hAnsi="Times New Roman" w:cs="Times New Roman" w:eastAsia="Times New Roman"/>
              <w:color w:val="000000"/>
              <w:sz w:val="19"/>
              <w:szCs w:val="19"/>
              <w:b w:val="0"/>
              <w:bCs w:val="0"/>
              <w:rtl w:val="0"/>
            </w:rPr>
            <w:t xml:space="preserve">63</w:t>
          </w:r>
        </w:fldSimple>
      </w:hyperlink>
    </w:p>
    <w:p>
      <w:pPr>
        <w:keepNext w:val="0"/>
        <w:keepLines w:val="1"/>
        <w:spacing w:after="40" w:before="0" w:line="230" w:lineRule="auto"/>
        <w:ind w:left="606" w:right="480"/>
        <w:pStyle w:val="TOC4"/>
        <w:jc w:val="left"/>
        <w:bidi w:val="0"/>
        <w:tabs>
          <w:tab w:val="right" w:leader="dot" w:pos="8100"/>
        </w:tabs>
      </w:pPr>
      <w:hyperlink w:anchor="dt_00049">
        <w:r>
          <w:rPr>
            <w:rFonts w:ascii="Times New Roman" w:hAnsi="Times New Roman" w:cs="Times New Roman" w:eastAsia="Times New Roman"/>
            <w:color w:val="000000"/>
            <w:sz w:val="19"/>
            <w:szCs w:val="19"/>
            <w:b w:val="0"/>
            <w:bCs w:val="0"/>
            <w:rtl w:val="0"/>
          </w:rPr>
          <w:t xml:space="preserve">Nadav and Avihu Pressed the Hour: The Need for Measured Service</w:t>
        </w:r>
        <w:r>
          <w:tab/>
        </w:r>
        <w:fldSimple w:instr=" PAGEREF dt_00049 \h ">
          <w:r>
            <w:rPr>
              <w:rFonts w:ascii="Times New Roman" w:hAnsi="Times New Roman" w:cs="Times New Roman" w:eastAsia="Times New Roman"/>
              <w:color w:val="000000"/>
              <w:sz w:val="19"/>
              <w:szCs w:val="19"/>
              <w:b w:val="0"/>
              <w:bCs w:val="0"/>
              <w:rtl w:val="0"/>
            </w:rPr>
            <w:t xml:space="preserve">63</w:t>
          </w:r>
        </w:fldSimple>
      </w:hyperlink>
    </w:p>
    <w:p>
      <w:pPr>
        <w:keepNext w:val="0"/>
        <w:keepLines w:val="1"/>
        <w:spacing w:after="40" w:before="0" w:line="230" w:lineRule="auto"/>
        <w:ind w:left="404" w:right="480"/>
        <w:pStyle w:val="TOC3"/>
        <w:jc w:val="left"/>
        <w:bidi w:val="0"/>
        <w:tabs>
          <w:tab w:val="right" w:leader="dot" w:pos="8100"/>
        </w:tabs>
      </w:pPr>
      <w:hyperlink w:anchor="dt_00050">
        <w:r>
          <w:rPr>
            <w:rFonts w:ascii="Times New Roman" w:hAnsi="Times New Roman" w:cs="Times New Roman" w:eastAsia="Times New Roman"/>
            <w:color w:val="000000"/>
            <w:sz w:val="19"/>
            <w:szCs w:val="19"/>
            <w:b w:val="0"/>
            <w:bCs w:val="0"/>
            <w:rtl w:val="0"/>
          </w:rPr>
          <w:t xml:space="preserve">Two Forms of Deliberation; Why “Strange Fire,” and Why Hashem Did Not Desire It</w:t>
        </w:r>
        <w:r>
          <w:tab/>
        </w:r>
        <w:fldSimple w:instr=" PAGEREF dt_00050 \h ">
          <w:r>
            <w:rPr>
              <w:rFonts w:ascii="Times New Roman" w:hAnsi="Times New Roman" w:cs="Times New Roman" w:eastAsia="Times New Roman"/>
              <w:color w:val="000000"/>
              <w:sz w:val="19"/>
              <w:szCs w:val="19"/>
              <w:b w:val="0"/>
              <w:bCs w:val="0"/>
              <w:rtl w:val="0"/>
            </w:rPr>
            <w:t xml:space="preserve">65</w:t>
          </w:r>
        </w:fldSimple>
      </w:hyperlink>
    </w:p>
    <w:p>
      <w:pPr>
        <w:keepNext w:val="0"/>
        <w:keepLines w:val="1"/>
        <w:spacing w:after="40" w:before="0" w:line="230" w:lineRule="auto"/>
        <w:ind w:left="404" w:right="480"/>
        <w:pStyle w:val="TOC3"/>
        <w:jc w:val="left"/>
        <w:bidi w:val="0"/>
        <w:tabs>
          <w:tab w:val="right" w:leader="dot" w:pos="8100"/>
        </w:tabs>
      </w:pPr>
      <w:hyperlink w:anchor="dt_00051">
        <w:r>
          <w:rPr>
            <w:rFonts w:ascii="Times New Roman" w:hAnsi="Times New Roman" w:cs="Times New Roman" w:eastAsia="Times New Roman"/>
            <w:color w:val="000000"/>
            <w:sz w:val="19"/>
            <w:szCs w:val="19"/>
            <w:b w:val="0"/>
            <w:bCs w:val="0"/>
            <w:rtl w:val="0"/>
          </w:rPr>
          <w:t xml:space="preserve">Their Rectification in Pinchas; the Restitution of the Balance</w:t>
        </w:r>
        <w:r>
          <w:tab/>
        </w:r>
        <w:fldSimple w:instr=" PAGEREF dt_00051 \h ">
          <w:r>
            <w:rPr>
              <w:rFonts w:ascii="Times New Roman" w:hAnsi="Times New Roman" w:cs="Times New Roman" w:eastAsia="Times New Roman"/>
              <w:color w:val="000000"/>
              <w:sz w:val="19"/>
              <w:szCs w:val="19"/>
              <w:b w:val="0"/>
              <w:bCs w:val="0"/>
              <w:rtl w:val="0"/>
            </w:rPr>
            <w:t xml:space="preserve">67</w:t>
          </w:r>
        </w:fldSimple>
      </w:hyperlink>
    </w:p>
    <w:p>
      <w:pPr>
        <w:keepNext w:val="0"/>
        <w:keepLines w:val="1"/>
        <w:spacing w:after="40" w:before="0" w:line="230" w:lineRule="auto"/>
        <w:ind w:left="606" w:right="480"/>
        <w:pStyle w:val="TOC4"/>
        <w:jc w:val="left"/>
        <w:bidi w:val="0"/>
        <w:tabs>
          <w:tab w:val="right" w:leader="dot" w:pos="8100"/>
        </w:tabs>
      </w:pPr>
      <w:hyperlink w:anchor="dt_00052">
        <w:r>
          <w:rPr>
            <w:rFonts w:ascii="Times New Roman" w:hAnsi="Times New Roman" w:cs="Times New Roman" w:eastAsia="Times New Roman"/>
            <w:color w:val="000000"/>
            <w:sz w:val="19"/>
            <w:szCs w:val="19"/>
            <w:b w:val="0"/>
            <w:bCs w:val="0"/>
            <w:rtl w:val="0"/>
          </w:rPr>
          <w:t xml:space="preserve">Pinchas Rectifies Nadav and Avihu: Mistaken Intent and Inner Faithfulness</w:t>
        </w:r>
        <w:r>
          <w:tab/>
        </w:r>
        <w:fldSimple w:instr=" PAGEREF dt_00052 \h ">
          <w:r>
            <w:rPr>
              <w:rFonts w:ascii="Times New Roman" w:hAnsi="Times New Roman" w:cs="Times New Roman" w:eastAsia="Times New Roman"/>
              <w:color w:val="000000"/>
              <w:sz w:val="19"/>
              <w:szCs w:val="19"/>
              <w:b w:val="0"/>
              <w:bCs w:val="0"/>
              <w:rtl w:val="0"/>
            </w:rPr>
            <w:t xml:space="preserve">67</w:t>
          </w:r>
        </w:fldSimple>
      </w:hyperlink>
    </w:p>
    <w:p>
      <w:pPr>
        <w:keepNext w:val="0"/>
        <w:keepLines w:val="1"/>
        <w:spacing w:after="40" w:before="0" w:line="230" w:lineRule="auto"/>
        <w:ind w:left="404" w:right="480"/>
        <w:pStyle w:val="TOC3"/>
        <w:jc w:val="left"/>
        <w:bidi w:val="0"/>
        <w:tabs>
          <w:tab w:val="right" w:leader="dot" w:pos="8100"/>
        </w:tabs>
      </w:pPr>
      <w:hyperlink w:anchor="dt_00053">
        <w:r>
          <w:rPr>
            <w:rFonts w:ascii="Times New Roman" w:hAnsi="Times New Roman" w:cs="Times New Roman" w:eastAsia="Times New Roman"/>
            <w:color w:val="000000"/>
            <w:sz w:val="19"/>
            <w:szCs w:val="19"/>
            <w:b w:val="0"/>
            <w:bCs w:val="0"/>
            <w:rtl w:val="0"/>
          </w:rPr>
          <w:t xml:space="preserve">Pinchas Who Did Not Die; the Tree of Life and the Tree of Death</w:t>
        </w:r>
        <w:r>
          <w:tab/>
        </w:r>
        <w:fldSimple w:instr=" PAGEREF dt_00053 \h ">
          <w:r>
            <w:rPr>
              <w:rFonts w:ascii="Times New Roman" w:hAnsi="Times New Roman" w:cs="Times New Roman" w:eastAsia="Times New Roman"/>
              <w:color w:val="000000"/>
              <w:sz w:val="19"/>
              <w:szCs w:val="19"/>
              <w:b w:val="0"/>
              <w:bCs w:val="0"/>
              <w:rtl w:val="0"/>
            </w:rPr>
            <w:t xml:space="preserve">69</w:t>
          </w:r>
        </w:fldSimple>
      </w:hyperlink>
    </w:p>
    <w:p>
      <w:pPr>
        <w:keepNext w:val="0"/>
        <w:keepLines w:val="1"/>
        <w:spacing w:after="40" w:before="0" w:line="230" w:lineRule="auto"/>
        <w:ind w:left="404" w:right="480"/>
        <w:pStyle w:val="TOC3"/>
        <w:jc w:val="left"/>
        <w:bidi w:val="0"/>
        <w:tabs>
          <w:tab w:val="right" w:leader="dot" w:pos="8100"/>
        </w:tabs>
      </w:pPr>
      <w:hyperlink w:anchor="dt_00054">
        <w:r>
          <w:rPr>
            <w:rFonts w:ascii="Times New Roman" w:hAnsi="Times New Roman" w:cs="Times New Roman" w:eastAsia="Times New Roman"/>
            <w:color w:val="000000"/>
            <w:sz w:val="19"/>
            <w:szCs w:val="19"/>
            <w:b w:val="0"/>
            <w:bCs w:val="0"/>
            <w:rtl w:val="0"/>
          </w:rPr>
          <w:t xml:space="preserve">The Small Yud; Thought Embedded in Deed, and the Two Zeals of Pinchas</w:t>
        </w:r>
        <w:r>
          <w:tab/>
        </w:r>
        <w:fldSimple w:instr=" PAGEREF dt_00054 \h ">
          <w:r>
            <w:rPr>
              <w:rFonts w:ascii="Times New Roman" w:hAnsi="Times New Roman" w:cs="Times New Roman" w:eastAsia="Times New Roman"/>
              <w:color w:val="000000"/>
              <w:sz w:val="19"/>
              <w:szCs w:val="19"/>
              <w:b w:val="0"/>
              <w:bCs w:val="0"/>
              <w:rtl w:val="0"/>
            </w:rPr>
            <w:t xml:space="preserve">71</w:t>
          </w:r>
        </w:fldSimple>
      </w:hyperlink>
    </w:p>
    <w:p>
      <w:pPr>
        <w:keepNext w:val="0"/>
        <w:keepLines w:val="1"/>
        <w:spacing w:after="40" w:before="0" w:line="230" w:lineRule="auto"/>
        <w:ind w:left="404" w:right="480"/>
        <w:pStyle w:val="TOC3"/>
        <w:jc w:val="left"/>
        <w:bidi w:val="0"/>
        <w:tabs>
          <w:tab w:val="right" w:leader="dot" w:pos="8100"/>
        </w:tabs>
      </w:pPr>
      <w:hyperlink w:anchor="dt_00055">
        <w:r>
          <w:rPr>
            <w:rFonts w:ascii="Times New Roman" w:hAnsi="Times New Roman" w:cs="Times New Roman" w:eastAsia="Times New Roman"/>
            <w:color w:val="000000"/>
            <w:sz w:val="19"/>
            <w:szCs w:val="19"/>
            <w:b w:val="0"/>
            <w:bCs w:val="0"/>
            <w:rtl w:val="0"/>
          </w:rPr>
          <w:t xml:space="preserve">Eliyahu the Middle Line; Yom Kippur as “Every Time,” the Rung of Repentance</w:t>
        </w:r>
        <w:r>
          <w:tab/>
        </w:r>
        <w:fldSimple w:instr=" PAGEREF dt_00055 \h ">
          <w:r>
            <w:rPr>
              <w:rFonts w:ascii="Times New Roman" w:hAnsi="Times New Roman" w:cs="Times New Roman" w:eastAsia="Times New Roman"/>
              <w:color w:val="000000"/>
              <w:sz w:val="19"/>
              <w:szCs w:val="19"/>
              <w:b w:val="0"/>
              <w:bCs w:val="0"/>
              <w:rtl w:val="0"/>
            </w:rPr>
            <w:t xml:space="preserve">72</w:t>
          </w:r>
        </w:fldSimple>
      </w:hyperlink>
    </w:p>
    <w:p>
      <w:pPr>
        <w:keepNext w:val="0"/>
        <w:keepLines w:val="1"/>
        <w:spacing w:after="40" w:before="0" w:line="230" w:lineRule="auto"/>
        <w:ind w:left="606" w:right="480"/>
        <w:pStyle w:val="TOC4"/>
        <w:jc w:val="left"/>
        <w:bidi w:val="0"/>
        <w:tabs>
          <w:tab w:val="right" w:leader="dot" w:pos="8100"/>
        </w:tabs>
      </w:pPr>
      <w:hyperlink w:anchor="dt_00056">
        <w:r>
          <w:rPr>
            <w:rFonts w:ascii="Times New Roman" w:hAnsi="Times New Roman" w:cs="Times New Roman" w:eastAsia="Times New Roman"/>
            <w:color w:val="000000"/>
            <w:sz w:val="19"/>
            <w:szCs w:val="19"/>
            <w:b w:val="0"/>
            <w:bCs w:val="0"/>
            <w:rtl w:val="0"/>
          </w:rPr>
          <w:t xml:space="preserve">Eliyahu at Mount Carmel: Rectifying the Two Extremes</w:t>
        </w:r>
        <w:r>
          <w:tab/>
        </w:r>
        <w:fldSimple w:instr=" PAGEREF dt_00056 \h ">
          <w:r>
            <w:rPr>
              <w:rFonts w:ascii="Times New Roman" w:hAnsi="Times New Roman" w:cs="Times New Roman" w:eastAsia="Times New Roman"/>
              <w:color w:val="000000"/>
              <w:sz w:val="19"/>
              <w:szCs w:val="19"/>
              <w:b w:val="0"/>
              <w:bCs w:val="0"/>
              <w:rtl w:val="0"/>
            </w:rPr>
            <w:t xml:space="preserve">73</w:t>
          </w:r>
        </w:fldSimple>
      </w:hyperlink>
    </w:p>
    <w:p>
      <w:pPr>
        <w:keepNext w:val="0"/>
        <w:keepLines w:val="1"/>
        <w:spacing w:after="40" w:before="0" w:line="230" w:lineRule="auto"/>
        <w:ind w:left="404" w:right="480"/>
        <w:pStyle w:val="TOC3"/>
        <w:jc w:val="left"/>
        <w:bidi w:val="0"/>
        <w:tabs>
          <w:tab w:val="right" w:leader="dot" w:pos="8100"/>
        </w:tabs>
      </w:pPr>
      <w:hyperlink w:anchor="dt_00057">
        <w:r>
          <w:rPr>
            <w:rFonts w:ascii="Times New Roman" w:hAnsi="Times New Roman" w:cs="Times New Roman" w:eastAsia="Times New Roman"/>
            <w:color w:val="000000"/>
            <w:sz w:val="19"/>
            <w:szCs w:val="19"/>
            <w:b w:val="0"/>
            <w:bCs w:val="0"/>
            <w:rtl w:val="0"/>
          </w:rPr>
          <w:t xml:space="preserve">Offerings Slaughtered Outside: the Second Extreme; Unbounded in Time and in Place</w:t>
        </w:r>
        <w:r>
          <w:tab/>
        </w:r>
        <w:fldSimple w:instr=" PAGEREF dt_00057 \h ">
          <w:r>
            <w:rPr>
              <w:rFonts w:ascii="Times New Roman" w:hAnsi="Times New Roman" w:cs="Times New Roman" w:eastAsia="Times New Roman"/>
              <w:color w:val="000000"/>
              <w:sz w:val="19"/>
              <w:szCs w:val="19"/>
              <w:b w:val="0"/>
              <w:bCs w:val="0"/>
              <w:rtl w:val="0"/>
            </w:rPr>
            <w:t xml:space="preserve">75</w:t>
          </w:r>
        </w:fldSimple>
      </w:hyperlink>
    </w:p>
    <w:p>
      <w:pPr>
        <w:keepNext w:val="0"/>
        <w:keepLines w:val="1"/>
        <w:spacing w:after="40" w:before="0" w:line="230" w:lineRule="auto"/>
        <w:ind w:left="404" w:right="480"/>
        <w:pStyle w:val="TOC3"/>
        <w:jc w:val="left"/>
        <w:bidi w:val="0"/>
        <w:tabs>
          <w:tab w:val="right" w:leader="dot" w:pos="8100"/>
        </w:tabs>
      </w:pPr>
      <w:hyperlink w:anchor="dt_00058">
        <w:r>
          <w:rPr>
            <w:rFonts w:ascii="Times New Roman" w:hAnsi="Times New Roman" w:cs="Times New Roman" w:eastAsia="Times New Roman"/>
            <w:color w:val="000000"/>
            <w:sz w:val="19"/>
            <w:szCs w:val="19"/>
            <w:b w:val="0"/>
            <w:bCs w:val="0"/>
            <w:rtl w:val="0"/>
          </w:rPr>
          <w:t xml:space="preserve">The Middle-Line Boundary in the Soul: the Blood, and Israel Set Apart from Birth</w:t>
        </w:r>
        <w:r>
          <w:tab/>
        </w:r>
        <w:fldSimple w:instr=" PAGEREF dt_00058 \h ">
          <w:r>
            <w:rPr>
              <w:rFonts w:ascii="Times New Roman" w:hAnsi="Times New Roman" w:cs="Times New Roman" w:eastAsia="Times New Roman"/>
              <w:color w:val="000000"/>
              <w:sz w:val="19"/>
              <w:szCs w:val="19"/>
              <w:b w:val="0"/>
              <w:bCs w:val="0"/>
              <w:rtl w:val="0"/>
            </w:rPr>
            <w:t xml:space="preserve">75</w:t>
          </w:r>
        </w:fldSimple>
      </w:hyperlink>
    </w:p>
    <w:p>
      <w:pPr>
        <w:keepNext w:val="0"/>
        <w:keepLines w:val="1"/>
        <w:spacing w:after="40" w:before="0" w:line="230" w:lineRule="auto"/>
        <w:ind w:left="404" w:right="480"/>
        <w:pStyle w:val="TOC3"/>
        <w:jc w:val="left"/>
        <w:bidi w:val="0"/>
        <w:tabs>
          <w:tab w:val="right" w:leader="dot" w:pos="8100"/>
        </w:tabs>
      </w:pPr>
      <w:hyperlink w:anchor="dt_00059">
        <w:r>
          <w:rPr>
            <w:rFonts w:ascii="Times New Roman" w:hAnsi="Times New Roman" w:cs="Times New Roman" w:eastAsia="Times New Roman"/>
            <w:color w:val="000000"/>
            <w:sz w:val="19"/>
            <w:szCs w:val="19"/>
            <w:b w:val="0"/>
            <w:bCs w:val="0"/>
            <w:rtl w:val="0"/>
          </w:rPr>
          <w:t xml:space="preserve">“They Have Forsaken Your Covenant”; the Altar of Shaul and “You Turned Their Heart”</w:t>
        </w:r>
        <w:r>
          <w:tab/>
        </w:r>
        <w:fldSimple w:instr=" PAGEREF dt_00059 \h ">
          <w:r>
            <w:rPr>
              <w:rFonts w:ascii="Times New Roman" w:hAnsi="Times New Roman" w:cs="Times New Roman" w:eastAsia="Times New Roman"/>
              <w:color w:val="000000"/>
              <w:sz w:val="19"/>
              <w:szCs w:val="19"/>
              <w:b w:val="0"/>
              <w:bCs w:val="0"/>
              <w:rtl w:val="0"/>
            </w:rPr>
            <w:t xml:space="preserve">76</w:t>
          </w:r>
        </w:fldSimple>
      </w:hyperlink>
    </w:p>
    <w:p>
      <w:pPr>
        <w:keepNext w:val="0"/>
        <w:keepLines w:val="1"/>
        <w:spacing w:after="40" w:before="0" w:line="230" w:lineRule="auto"/>
        <w:ind w:left="606" w:right="480"/>
        <w:pStyle w:val="TOC4"/>
        <w:jc w:val="left"/>
        <w:bidi w:val="0"/>
        <w:tabs>
          <w:tab w:val="right" w:leader="dot" w:pos="8100"/>
        </w:tabs>
      </w:pPr>
      <w:hyperlink w:anchor="dt_00060">
        <w:r>
          <w:rPr>
            <w:rFonts w:ascii="Times New Roman" w:hAnsi="Times New Roman" w:cs="Times New Roman" w:eastAsia="Times New Roman"/>
            <w:color w:val="000000"/>
            <w:sz w:val="19"/>
            <w:szCs w:val="19"/>
            <w:b w:val="0"/>
            <w:bCs w:val="0"/>
            <w:rtl w:val="0"/>
          </w:rPr>
          <w:t xml:space="preserve">Eliyahu’s Altar and the Recognition That Hashem Turns the Heart</w:t>
        </w:r>
        <w:r>
          <w:tab/>
        </w:r>
        <w:fldSimple w:instr=" PAGEREF dt_00060 \h ">
          <w:r>
            <w:rPr>
              <w:rFonts w:ascii="Times New Roman" w:hAnsi="Times New Roman" w:cs="Times New Roman" w:eastAsia="Times New Roman"/>
              <w:color w:val="000000"/>
              <w:sz w:val="19"/>
              <w:szCs w:val="19"/>
              <w:b w:val="0"/>
              <w:bCs w:val="0"/>
              <w:rtl w:val="0"/>
            </w:rPr>
            <w:t xml:space="preserve">77</w:t>
          </w:r>
        </w:fldSimple>
      </w:hyperlink>
    </w:p>
    <w:p>
      <w:pPr>
        <w:keepNext w:val="0"/>
        <w:keepLines w:val="1"/>
        <w:spacing w:after="40" w:before="0" w:line="230" w:lineRule="auto"/>
        <w:ind w:left="404" w:right="480"/>
        <w:pStyle w:val="TOC3"/>
        <w:jc w:val="left"/>
        <w:bidi w:val="0"/>
        <w:tabs>
          <w:tab w:val="right" w:leader="dot" w:pos="8100"/>
        </w:tabs>
      </w:pPr>
      <w:hyperlink w:anchor="dt_00061">
        <w:r>
          <w:rPr>
            <w:rFonts w:ascii="Times New Roman" w:hAnsi="Times New Roman" w:cs="Times New Roman" w:eastAsia="Times New Roman"/>
            <w:color w:val="000000"/>
            <w:sz w:val="19"/>
            <w:szCs w:val="19"/>
            <w:b w:val="0"/>
            <w:bCs w:val="0"/>
            <w:rtl w:val="0"/>
          </w:rPr>
          <w:t xml:space="preserve">“Hashem Is the God”: Fear Among the Nations, and the Blending of the Attributes</w:t>
        </w:r>
        <w:r>
          <w:tab/>
        </w:r>
        <w:fldSimple w:instr=" PAGEREF dt_00061 \h ">
          <w:r>
            <w:rPr>
              <w:rFonts w:ascii="Times New Roman" w:hAnsi="Times New Roman" w:cs="Times New Roman" w:eastAsia="Times New Roman"/>
              <w:color w:val="000000"/>
              <w:sz w:val="19"/>
              <w:szCs w:val="19"/>
              <w:b w:val="0"/>
              <w:bCs w:val="0"/>
              <w:rtl w:val="0"/>
            </w:rPr>
            <w:t xml:space="preserve">78</w:t>
          </w:r>
        </w:fldSimple>
      </w:hyperlink>
    </w:p>
    <w:p>
      <w:pPr>
        <w:keepNext w:val="0"/>
        <w:keepLines w:val="1"/>
        <w:spacing w:after="40" w:before="0" w:line="230" w:lineRule="auto"/>
        <w:ind w:left="404" w:right="480"/>
        <w:pStyle w:val="TOC3"/>
        <w:jc w:val="left"/>
        <w:bidi w:val="0"/>
        <w:tabs>
          <w:tab w:val="right" w:leader="dot" w:pos="8100"/>
        </w:tabs>
      </w:pPr>
      <w:hyperlink w:anchor="dt_00062">
        <w:r>
          <w:rPr>
            <w:rFonts w:ascii="Times New Roman" w:hAnsi="Times New Roman" w:cs="Times New Roman" w:eastAsia="Times New Roman"/>
            <w:color w:val="000000"/>
            <w:sz w:val="19"/>
            <w:szCs w:val="19"/>
            <w:b w:val="0"/>
            <w:bCs w:val="0"/>
            <w:rtl w:val="0"/>
          </w:rPr>
          <w:t xml:space="preserve">Moshe and Bilam: Knowledge Against Folly; “Moshe Within Is Yaakov Without”</w:t>
        </w:r>
        <w:r>
          <w:tab/>
        </w:r>
        <w:fldSimple w:instr=" PAGEREF dt_00062 \h ">
          <w:r>
            <w:rPr>
              <w:rFonts w:ascii="Times New Roman" w:hAnsi="Times New Roman" w:cs="Times New Roman" w:eastAsia="Times New Roman"/>
              <w:color w:val="000000"/>
              <w:sz w:val="19"/>
              <w:szCs w:val="19"/>
              <w:b w:val="0"/>
              <w:bCs w:val="0"/>
              <w:rtl w:val="0"/>
            </w:rPr>
            <w:t xml:space="preserve">80</w:t>
          </w:r>
        </w:fldSimple>
      </w:hyperlink>
    </w:p>
    <w:p>
      <w:pPr>
        <w:keepNext w:val="0"/>
        <w:keepLines w:val="1"/>
        <w:spacing w:after="40" w:before="0" w:line="230" w:lineRule="auto"/>
        <w:ind w:left="404" w:right="480"/>
        <w:pStyle w:val="TOC3"/>
        <w:jc w:val="left"/>
        <w:bidi w:val="0"/>
        <w:tabs>
          <w:tab w:val="right" w:leader="dot" w:pos="8100"/>
        </w:tabs>
      </w:pPr>
      <w:hyperlink w:anchor="dt_00063">
        <w:r>
          <w:rPr>
            <w:rFonts w:ascii="Times New Roman" w:hAnsi="Times New Roman" w:cs="Times New Roman" w:eastAsia="Times New Roman"/>
            <w:color w:val="000000"/>
            <w:sz w:val="19"/>
            <w:szCs w:val="19"/>
            <w:b w:val="0"/>
            <w:bCs w:val="0"/>
            <w:rtl w:val="0"/>
          </w:rPr>
          <w:t xml:space="preserve">Whence Bilam’s Prophecy: the Fallen Sparks and the Sin of Pe’or</w:t>
        </w:r>
        <w:r>
          <w:tab/>
        </w:r>
        <w:fldSimple w:instr=" PAGEREF dt_00063 \h ">
          <w:r>
            <w:rPr>
              <w:rFonts w:ascii="Times New Roman" w:hAnsi="Times New Roman" w:cs="Times New Roman" w:eastAsia="Times New Roman"/>
              <w:color w:val="000000"/>
              <w:sz w:val="19"/>
              <w:szCs w:val="19"/>
              <w:b w:val="0"/>
              <w:bCs w:val="0"/>
              <w:rtl w:val="0"/>
            </w:rPr>
            <w:t xml:space="preserve">82</w:t>
          </w:r>
        </w:fldSimple>
      </w:hyperlink>
    </w:p>
    <w:p>
      <w:pPr>
        <w:keepNext w:val="0"/>
        <w:keepLines w:val="1"/>
        <w:spacing w:after="40" w:before="0" w:line="230" w:lineRule="auto"/>
        <w:ind w:left="404" w:right="480"/>
        <w:pStyle w:val="TOC3"/>
        <w:jc w:val="left"/>
        <w:bidi w:val="0"/>
        <w:tabs>
          <w:tab w:val="right" w:leader="dot" w:pos="8100"/>
        </w:tabs>
      </w:pPr>
      <w:hyperlink w:anchor="dt_00064">
        <w:r>
          <w:rPr>
            <w:rFonts w:ascii="Times New Roman" w:hAnsi="Times New Roman" w:cs="Times New Roman" w:eastAsia="Times New Roman"/>
            <w:color w:val="000000"/>
            <w:sz w:val="19"/>
            <w:szCs w:val="19"/>
            <w:b w:val="0"/>
            <w:bCs w:val="0"/>
            <w:rtl w:val="0"/>
          </w:rPr>
          <w:t xml:space="preserve">“Moshe Wrote His Book and the Section of Bilam”: Profane Made Holy</w:t>
        </w:r>
        <w:r>
          <w:tab/>
        </w:r>
        <w:fldSimple w:instr=" PAGEREF dt_00064 \h ">
          <w:r>
            <w:rPr>
              <w:rFonts w:ascii="Times New Roman" w:hAnsi="Times New Roman" w:cs="Times New Roman" w:eastAsia="Times New Roman"/>
              <w:color w:val="000000"/>
              <w:sz w:val="19"/>
              <w:szCs w:val="19"/>
              <w:b w:val="0"/>
              <w:bCs w:val="0"/>
              <w:rtl w:val="0"/>
            </w:rPr>
            <w:t xml:space="preserve">82</w:t>
          </w:r>
        </w:fldSimple>
      </w:hyperlink>
    </w:p>
    <w:p>
      <w:pPr>
        <w:keepNext w:val="0"/>
        <w:keepLines w:val="1"/>
        <w:spacing w:after="40" w:before="0" w:line="230" w:lineRule="auto"/>
        <w:ind w:left="404" w:right="480"/>
        <w:pStyle w:val="TOC3"/>
        <w:jc w:val="left"/>
        <w:bidi w:val="0"/>
        <w:tabs>
          <w:tab w:val="right" w:leader="dot" w:pos="8100"/>
        </w:tabs>
      </w:pPr>
      <w:hyperlink w:anchor="dt_00065">
        <w:r>
          <w:rPr>
            <w:rFonts w:ascii="Times New Roman" w:hAnsi="Times New Roman" w:cs="Times New Roman" w:eastAsia="Times New Roman"/>
            <w:color w:val="000000"/>
            <w:sz w:val="19"/>
            <w:szCs w:val="19"/>
            <w:b w:val="0"/>
            <w:bCs w:val="0"/>
            <w:rtl w:val="0"/>
          </w:rPr>
          <w:t xml:space="preserve">“Remember the Righteous Acts of Hashem”: All Happenings Are Ordered by Him</w:t>
        </w:r>
        <w:r>
          <w:tab/>
        </w:r>
        <w:fldSimple w:instr=" PAGEREF dt_00065 \h ">
          <w:r>
            <w:rPr>
              <w:rFonts w:ascii="Times New Roman" w:hAnsi="Times New Roman" w:cs="Times New Roman" w:eastAsia="Times New Roman"/>
              <w:color w:val="000000"/>
              <w:sz w:val="19"/>
              <w:szCs w:val="19"/>
              <w:b w:val="0"/>
              <w:bCs w:val="0"/>
              <w:rtl w:val="0"/>
            </w:rPr>
            <w:t xml:space="preserve">84</w:t>
          </w:r>
        </w:fldSimple>
      </w:hyperlink>
    </w:p>
    <w:p>
      <w:pPr>
        <w:keepNext w:val="0"/>
        <w:keepLines w:val="1"/>
        <w:spacing w:after="40" w:before="0" w:line="230" w:lineRule="auto"/>
        <w:ind w:left="606" w:right="480"/>
        <w:pStyle w:val="TOC4"/>
        <w:jc w:val="left"/>
        <w:bidi w:val="0"/>
        <w:tabs>
          <w:tab w:val="right" w:leader="dot" w:pos="8100"/>
        </w:tabs>
      </w:pPr>
      <w:hyperlink w:anchor="dt_00066">
        <w:r>
          <w:rPr>
            <w:rFonts w:ascii="Times New Roman" w:hAnsi="Times New Roman" w:cs="Times New Roman" w:eastAsia="Times New Roman"/>
            <w:color w:val="000000"/>
            <w:sz w:val="19"/>
            <w:szCs w:val="19"/>
            <w:b w:val="0"/>
            <w:bCs w:val="0"/>
            <w:rtl w:val="0"/>
          </w:rPr>
          <w:t xml:space="preserve">Divine Providence in Apparent Happenstance</w:t>
        </w:r>
        <w:r>
          <w:tab/>
        </w:r>
        <w:fldSimple w:instr=" PAGEREF dt_00066 \h ">
          <w:r>
            <w:rPr>
              <w:rFonts w:ascii="Times New Roman" w:hAnsi="Times New Roman" w:cs="Times New Roman" w:eastAsia="Times New Roman"/>
              <w:color w:val="000000"/>
              <w:sz w:val="19"/>
              <w:szCs w:val="19"/>
              <w:b w:val="0"/>
              <w:bCs w:val="0"/>
              <w:rtl w:val="0"/>
            </w:rPr>
            <w:t xml:space="preserve">84</w:t>
          </w:r>
        </w:fldSimple>
      </w:hyperlink>
    </w:p>
    <w:p>
      <w:pPr>
        <w:keepNext w:val="0"/>
        <w:keepLines w:val="1"/>
        <w:spacing w:after="40" w:before="0" w:line="230" w:lineRule="auto"/>
        <w:ind w:left="404" w:right="480"/>
        <w:pStyle w:val="TOC3"/>
        <w:jc w:val="left"/>
        <w:bidi w:val="0"/>
        <w:tabs>
          <w:tab w:val="right" w:leader="dot" w:pos="8100"/>
        </w:tabs>
      </w:pPr>
      <w:hyperlink w:anchor="dt_00067">
        <w:r>
          <w:rPr>
            <w:rFonts w:ascii="Times New Roman" w:hAnsi="Times New Roman" w:cs="Times New Roman" w:eastAsia="Times New Roman"/>
            <w:color w:val="000000"/>
            <w:sz w:val="19"/>
            <w:szCs w:val="19"/>
            <w:b w:val="0"/>
            <w:bCs w:val="0"/>
            <w:rtl w:val="0"/>
          </w:rPr>
          <w:t xml:space="preserve">The Forty-Two Journeys and the Name of Forty-Two; the Letter Tav</w:t>
        </w:r>
        <w:r>
          <w:tab/>
        </w:r>
        <w:fldSimple w:instr=" PAGEREF dt_00067 \h ">
          <w:r>
            <w:rPr>
              <w:rFonts w:ascii="Times New Roman" w:hAnsi="Times New Roman" w:cs="Times New Roman" w:eastAsia="Times New Roman"/>
              <w:color w:val="000000"/>
              <w:sz w:val="19"/>
              <w:szCs w:val="19"/>
              <w:b w:val="0"/>
              <w:bCs w:val="0"/>
              <w:rtl w:val="0"/>
            </w:rPr>
            <w:t xml:space="preserve">85</w:t>
          </w:r>
        </w:fldSimple>
      </w:hyperlink>
    </w:p>
    <w:p>
      <w:pPr>
        <w:keepNext w:val="0"/>
        <w:keepLines w:val="1"/>
        <w:spacing w:after="40" w:before="0" w:line="230" w:lineRule="auto"/>
        <w:ind w:left="606" w:right="480"/>
        <w:pStyle w:val="TOC4"/>
        <w:jc w:val="left"/>
        <w:bidi w:val="0"/>
        <w:tabs>
          <w:tab w:val="right" w:leader="dot" w:pos="8100"/>
        </w:tabs>
      </w:pPr>
      <w:hyperlink w:anchor="dt_00068">
        <w:r>
          <w:rPr>
            <w:rFonts w:ascii="Times New Roman" w:hAnsi="Times New Roman" w:cs="Times New Roman" w:eastAsia="Times New Roman"/>
            <w:color w:val="000000"/>
            <w:sz w:val="19"/>
            <w:szCs w:val="19"/>
            <w:b w:val="0"/>
            <w:bCs w:val="0"/>
            <w:rtl w:val="0"/>
          </w:rPr>
          <w:t xml:space="preserve">The Three Letters Tav: Marah, the World to Come, and the Forty-Two Journeys</w:t>
        </w:r>
        <w:r>
          <w:tab/>
        </w:r>
        <w:fldSimple w:instr=" PAGEREF dt_00068 \h ">
          <w:r>
            <w:rPr>
              <w:rFonts w:ascii="Times New Roman" w:hAnsi="Times New Roman" w:cs="Times New Roman" w:eastAsia="Times New Roman"/>
              <w:color w:val="000000"/>
              <w:sz w:val="19"/>
              <w:szCs w:val="19"/>
              <w:b w:val="0"/>
              <w:bCs w:val="0"/>
              <w:rtl w:val="0"/>
            </w:rPr>
            <w:t xml:space="preserve">86</w:t>
          </w:r>
        </w:fldSimple>
      </w:hyperlink>
    </w:p>
    <w:p>
      <w:pPr>
        <w:keepNext w:val="0"/>
        <w:keepLines w:val="1"/>
        <w:spacing w:after="40" w:before="0" w:line="230" w:lineRule="auto"/>
        <w:ind w:left="404" w:right="480"/>
        <w:pStyle w:val="TOC3"/>
        <w:jc w:val="left"/>
        <w:bidi w:val="0"/>
        <w:tabs>
          <w:tab w:val="right" w:leader="dot" w:pos="8100"/>
        </w:tabs>
      </w:pPr>
      <w:hyperlink w:anchor="dt_00069">
        <w:r>
          <w:rPr>
            <w:rFonts w:ascii="Times New Roman" w:hAnsi="Times New Roman" w:cs="Times New Roman" w:eastAsia="Times New Roman"/>
            <w:color w:val="000000"/>
            <w:sz w:val="19"/>
            <w:szCs w:val="19"/>
            <w:b w:val="0"/>
            <w:bCs w:val="0"/>
            <w:rtl w:val="0"/>
          </w:rPr>
          <w:t xml:space="preserve">Moshe, “Husband of the Matron”, and His Counterpart Eliyahu; the Manna and the Elders</w:t>
        </w:r>
        <w:r>
          <w:tab/>
        </w:r>
        <w:fldSimple w:instr=" PAGEREF dt_00069 \h ">
          <w:r>
            <w:rPr>
              <w:rFonts w:ascii="Times New Roman" w:hAnsi="Times New Roman" w:cs="Times New Roman" w:eastAsia="Times New Roman"/>
              <w:color w:val="000000"/>
              <w:sz w:val="19"/>
              <w:szCs w:val="19"/>
              <w:b w:val="0"/>
              <w:bCs w:val="0"/>
              <w:rtl w:val="0"/>
            </w:rPr>
            <w:t xml:space="preserve">87</w:t>
          </w:r>
        </w:fldSimple>
      </w:hyperlink>
    </w:p>
    <w:p>
      <w:pPr>
        <w:keepNext w:val="0"/>
        <w:keepLines w:val="1"/>
        <w:spacing w:after="40" w:before="0" w:line="230" w:lineRule="auto"/>
        <w:ind w:left="404" w:right="480"/>
        <w:pStyle w:val="TOC3"/>
        <w:jc w:val="left"/>
        <w:bidi w:val="0"/>
        <w:tabs>
          <w:tab w:val="right" w:leader="dot" w:pos="8100"/>
        </w:tabs>
      </w:pPr>
      <w:hyperlink w:anchor="dt_00070">
        <w:r>
          <w:rPr>
            <w:rFonts w:ascii="Times New Roman" w:hAnsi="Times New Roman" w:cs="Times New Roman" w:eastAsia="Times New Roman"/>
            <w:color w:val="000000"/>
            <w:sz w:val="19"/>
            <w:szCs w:val="19"/>
            <w:b w:val="0"/>
            <w:bCs w:val="0"/>
            <w:rtl w:val="0"/>
          </w:rPr>
          <w:t xml:space="preserve">The Letters Nun, Samech, Tav; Miryam and Aharon, the Houses of Kingship and Priesthood</w:t>
        </w:r>
        <w:r>
          <w:tab/>
        </w:r>
        <w:fldSimple w:instr=" PAGEREF dt_00070 \h ">
          <w:r>
            <w:rPr>
              <w:rFonts w:ascii="Times New Roman" w:hAnsi="Times New Roman" w:cs="Times New Roman" w:eastAsia="Times New Roman"/>
              <w:color w:val="000000"/>
              <w:sz w:val="19"/>
              <w:szCs w:val="19"/>
              <w:b w:val="0"/>
              <w:bCs w:val="0"/>
              <w:rtl w:val="0"/>
            </w:rPr>
            <w:t xml:space="preserve">88</w:t>
          </w:r>
        </w:fldSimple>
      </w:hyperlink>
    </w:p>
    <w:p>
      <w:pPr>
        <w:keepNext w:val="0"/>
        <w:keepLines w:val="1"/>
        <w:spacing w:after="40" w:before="0" w:line="230" w:lineRule="auto"/>
        <w:ind w:left="606" w:right="480"/>
        <w:pStyle w:val="TOC4"/>
        <w:jc w:val="left"/>
        <w:bidi w:val="0"/>
        <w:tabs>
          <w:tab w:val="right" w:leader="dot" w:pos="8100"/>
        </w:tabs>
      </w:pPr>
      <w:hyperlink w:anchor="dt_00071">
        <w:r>
          <w:rPr>
            <w:rFonts w:ascii="Times New Roman" w:hAnsi="Times New Roman" w:cs="Times New Roman" w:eastAsia="Times New Roman"/>
            <w:color w:val="000000"/>
            <w:sz w:val="19"/>
            <w:szCs w:val="19"/>
            <w:b w:val="0"/>
            <w:bCs w:val="0"/>
            <w:rtl w:val="0"/>
          </w:rPr>
          <w:t xml:space="preserve">Miryam and Aharon: Kingship, Priesthood, and Speech about Moshe</w:t>
        </w:r>
        <w:r>
          <w:tab/>
        </w:r>
        <w:fldSimple w:instr=" PAGEREF dt_00071 \h ">
          <w:r>
            <w:rPr>
              <w:rFonts w:ascii="Times New Roman" w:hAnsi="Times New Roman" w:cs="Times New Roman" w:eastAsia="Times New Roman"/>
              <w:color w:val="000000"/>
              <w:sz w:val="19"/>
              <w:szCs w:val="19"/>
              <w:b w:val="0"/>
              <w:bCs w:val="0"/>
              <w:rtl w:val="0"/>
            </w:rPr>
            <w:t xml:space="preserve">89</w:t>
          </w:r>
        </w:fldSimple>
      </w:hyperlink>
    </w:p>
    <w:p>
      <w:pPr>
        <w:keepNext w:val="0"/>
        <w:keepLines w:val="1"/>
        <w:spacing w:after="40" w:before="0" w:line="230" w:lineRule="auto"/>
        <w:ind w:left="404" w:right="480"/>
        <w:pStyle w:val="TOC3"/>
        <w:jc w:val="left"/>
        <w:bidi w:val="0"/>
        <w:tabs>
          <w:tab w:val="right" w:leader="dot" w:pos="8100"/>
        </w:tabs>
      </w:pPr>
      <w:hyperlink w:anchor="dt_00072">
        <w:r>
          <w:rPr>
            <w:rFonts w:ascii="Times New Roman" w:hAnsi="Times New Roman" w:cs="Times New Roman" w:eastAsia="Times New Roman"/>
            <w:color w:val="000000"/>
            <w:sz w:val="19"/>
            <w:szCs w:val="19"/>
            <w:b w:val="0"/>
            <w:bCs w:val="0"/>
            <w:rtl w:val="0"/>
          </w:rPr>
          <w:t xml:space="preserve">It Was Slander; the Gimel and Dalet, the Spies, and the Gift of Sefer Devarim</w:t>
        </w:r>
        <w:r>
          <w:tab/>
        </w:r>
        <w:fldSimple w:instr=" PAGEREF dt_00072 \h ">
          <w:r>
            <w:rPr>
              <w:rFonts w:ascii="Times New Roman" w:hAnsi="Times New Roman" w:cs="Times New Roman" w:eastAsia="Times New Roman"/>
              <w:color w:val="000000"/>
              <w:sz w:val="19"/>
              <w:szCs w:val="19"/>
              <w:b w:val="0"/>
              <w:bCs w:val="0"/>
              <w:rtl w:val="0"/>
            </w:rPr>
            <w:t xml:space="preserve">90</w:t>
          </w:r>
        </w:fldSimple>
      </w:hyperlink>
    </w:p>
    <w:p>
      <w:pPr>
        <w:keepNext w:val="0"/>
        <w:keepLines w:val="1"/>
        <w:spacing w:after="40" w:before="0" w:line="230" w:lineRule="auto"/>
        <w:ind w:left="606" w:right="480"/>
        <w:pStyle w:val="TOC4"/>
        <w:jc w:val="left"/>
        <w:bidi w:val="0"/>
        <w:tabs>
          <w:tab w:val="right" w:leader="dot" w:pos="8100"/>
        </w:tabs>
      </w:pPr>
      <w:hyperlink w:anchor="dt_00073">
        <w:r>
          <w:rPr>
            <w:rFonts w:ascii="Times New Roman" w:hAnsi="Times New Roman" w:cs="Times New Roman" w:eastAsia="Times New Roman"/>
            <w:color w:val="000000"/>
            <w:sz w:val="19"/>
            <w:szCs w:val="19"/>
            <w:b w:val="0"/>
            <w:bCs w:val="0"/>
            <w:rtl w:val="0"/>
          </w:rPr>
          <w:t xml:space="preserve">The Spies and Sefer Devarim: Moshe’s Speech and the Holiness of the Land</w:t>
        </w:r>
        <w:r>
          <w:tab/>
        </w:r>
        <w:fldSimple w:instr=" PAGEREF dt_00073 \h ">
          <w:r>
            <w:rPr>
              <w:rFonts w:ascii="Times New Roman" w:hAnsi="Times New Roman" w:cs="Times New Roman" w:eastAsia="Times New Roman"/>
              <w:color w:val="000000"/>
              <w:sz w:val="19"/>
              <w:szCs w:val="19"/>
              <w:b w:val="0"/>
              <w:bCs w:val="0"/>
              <w:rtl w:val="0"/>
            </w:rPr>
            <w:t xml:space="preserve">91</w:t>
          </w:r>
        </w:fldSimple>
      </w:hyperlink>
    </w:p>
    <w:p>
      <w:pPr>
        <w:keepNext w:val="0"/>
        <w:keepLines w:val="1"/>
        <w:spacing w:after="40" w:before="0" w:line="230" w:lineRule="auto"/>
        <w:ind w:left="404" w:right="480"/>
        <w:pStyle w:val="TOC3"/>
        <w:jc w:val="left"/>
        <w:bidi w:val="0"/>
        <w:tabs>
          <w:tab w:val="right" w:leader="dot" w:pos="8100"/>
        </w:tabs>
      </w:pPr>
      <w:hyperlink w:anchor="dt_00074">
        <w:r>
          <w:rPr>
            <w:rFonts w:ascii="Times New Roman" w:hAnsi="Times New Roman" w:cs="Times New Roman" w:eastAsia="Times New Roman"/>
            <w:color w:val="000000"/>
            <w:sz w:val="19"/>
            <w:szCs w:val="19"/>
            <w:b w:val="0"/>
            <w:bCs w:val="0"/>
            <w:rtl w:val="0"/>
          </w:rPr>
          <w:t xml:space="preserve">Seeing the Land but Not Acquiring It; “Is There a Tree?”</w:t>
        </w:r>
        <w:r>
          <w:tab/>
        </w:r>
        <w:fldSimple w:instr=" PAGEREF dt_00074 \h ">
          <w:r>
            <w:rPr>
              <w:rFonts w:ascii="Times New Roman" w:hAnsi="Times New Roman" w:cs="Times New Roman" w:eastAsia="Times New Roman"/>
              <w:color w:val="000000"/>
              <w:sz w:val="19"/>
              <w:szCs w:val="19"/>
              <w:b w:val="0"/>
              <w:bCs w:val="0"/>
              <w:rtl w:val="0"/>
            </w:rPr>
            <w:t xml:space="preserve">92</w:t>
          </w:r>
        </w:fldSimple>
      </w:hyperlink>
    </w:p>
    <w:p>
      <w:pPr>
        <w:keepNext w:val="0"/>
        <w:keepLines w:val="1"/>
        <w:spacing w:after="40" w:before="0" w:line="230" w:lineRule="auto"/>
        <w:ind w:left="404" w:right="480"/>
        <w:pStyle w:val="TOC3"/>
        <w:jc w:val="left"/>
        <w:bidi w:val="0"/>
        <w:tabs>
          <w:tab w:val="right" w:leader="dot" w:pos="8100"/>
        </w:tabs>
      </w:pPr>
      <w:hyperlink w:anchor="dt_00075">
        <w:r>
          <w:rPr>
            <w:rFonts w:ascii="Times New Roman" w:hAnsi="Times New Roman" w:cs="Times New Roman" w:eastAsia="Times New Roman"/>
            <w:color w:val="000000"/>
            <w:sz w:val="19"/>
            <w:szCs w:val="19"/>
            <w:b w:val="0"/>
            <w:bCs w:val="0"/>
            <w:rtl w:val="0"/>
          </w:rPr>
          <w:t xml:space="preserve">The Killing of Bilam as Prerequisite for Moshe’s Passing; the Census</w:t>
        </w:r>
        <w:r>
          <w:tab/>
        </w:r>
        <w:fldSimple w:instr=" PAGEREF dt_00075 \h ">
          <w:r>
            <w:rPr>
              <w:rFonts w:ascii="Times New Roman" w:hAnsi="Times New Roman" w:cs="Times New Roman" w:eastAsia="Times New Roman"/>
              <w:color w:val="000000"/>
              <w:sz w:val="19"/>
              <w:szCs w:val="19"/>
              <w:b w:val="0"/>
              <w:bCs w:val="0"/>
              <w:rtl w:val="0"/>
            </w:rPr>
            <w:t xml:space="preserve">93</w:t>
          </w:r>
        </w:fldSimple>
      </w:hyperlink>
    </w:p>
    <w:p>
      <w:pPr>
        <w:keepNext w:val="0"/>
        <w:keepLines w:val="1"/>
        <w:spacing w:after="40" w:before="0" w:line="230" w:lineRule="auto"/>
        <w:ind w:left="404" w:right="480"/>
        <w:pStyle w:val="TOC3"/>
        <w:jc w:val="left"/>
        <w:bidi w:val="0"/>
        <w:tabs>
          <w:tab w:val="right" w:leader="dot" w:pos="8100"/>
        </w:tabs>
      </w:pPr>
      <w:hyperlink w:anchor="dt_00076">
        <w:r>
          <w:rPr>
            <w:rFonts w:ascii="Times New Roman" w:hAnsi="Times New Roman" w:cs="Times New Roman" w:eastAsia="Times New Roman"/>
            <w:color w:val="000000"/>
            <w:sz w:val="19"/>
            <w:szCs w:val="19"/>
            <w:b w:val="0"/>
            <w:bCs w:val="0"/>
            <w:rtl w:val="0"/>
          </w:rPr>
          <w:t xml:space="preserve">Pinchas, Zealous over the Covenant; the Distinction of Israel Rooted in Yesod</w:t>
        </w:r>
        <w:r>
          <w:tab/>
        </w:r>
        <w:fldSimple w:instr=" PAGEREF dt_00076 \h ">
          <w:r>
            <w:rPr>
              <w:rFonts w:ascii="Times New Roman" w:hAnsi="Times New Roman" w:cs="Times New Roman" w:eastAsia="Times New Roman"/>
              <w:color w:val="000000"/>
              <w:sz w:val="19"/>
              <w:szCs w:val="19"/>
              <w:b w:val="0"/>
              <w:bCs w:val="0"/>
              <w:rtl w:val="0"/>
            </w:rPr>
            <w:t xml:space="preserve">94</w:t>
          </w:r>
        </w:fldSimple>
      </w:hyperlink>
    </w:p>
    <w:p>
      <w:pPr>
        <w:keepNext w:val="0"/>
        <w:keepLines w:val="1"/>
        <w:spacing w:after="40" w:before="0" w:line="230" w:lineRule="auto"/>
        <w:ind w:left="404" w:right="480"/>
        <w:pStyle w:val="TOC3"/>
        <w:jc w:val="left"/>
        <w:bidi w:val="0"/>
        <w:tabs>
          <w:tab w:val="right" w:leader="dot" w:pos="8100"/>
        </w:tabs>
      </w:pPr>
      <w:hyperlink w:anchor="dt_00077">
        <w:r>
          <w:rPr>
            <w:rFonts w:ascii="Times New Roman" w:hAnsi="Times New Roman" w:cs="Times New Roman" w:eastAsia="Times New Roman"/>
            <w:color w:val="000000"/>
            <w:sz w:val="19"/>
            <w:szCs w:val="19"/>
            <w:b w:val="0"/>
            <w:bCs w:val="0"/>
            <w:rtl w:val="0"/>
          </w:rPr>
          <w:t xml:space="preserve">Bilam, Root of All Gentile Wisdom; the Nations “Gathered to Bilam,” and Sinai as Hatred</w:t>
        </w:r>
        <w:r>
          <w:tab/>
        </w:r>
        <w:fldSimple w:instr=" PAGEREF dt_00077 \h ">
          <w:r>
            <w:rPr>
              <w:rFonts w:ascii="Times New Roman" w:hAnsi="Times New Roman" w:cs="Times New Roman" w:eastAsia="Times New Roman"/>
              <w:color w:val="000000"/>
              <w:sz w:val="19"/>
              <w:szCs w:val="19"/>
              <w:b w:val="0"/>
              <w:bCs w:val="0"/>
              <w:rtl w:val="0"/>
            </w:rPr>
            <w:t xml:space="preserve">96</w:t>
          </w:r>
        </w:fldSimple>
      </w:hyperlink>
    </w:p>
    <w:p>
      <w:pPr>
        <w:keepNext w:val="0"/>
        <w:keepLines w:val="1"/>
        <w:spacing w:after="40" w:before="0" w:line="230" w:lineRule="auto"/>
        <w:ind w:left="404" w:right="480"/>
        <w:pStyle w:val="TOC3"/>
        <w:jc w:val="left"/>
        <w:bidi w:val="0"/>
        <w:tabs>
          <w:tab w:val="right" w:leader="dot" w:pos="8100"/>
        </w:tabs>
      </w:pPr>
      <w:hyperlink w:anchor="dt_00078">
        <w:r>
          <w:rPr>
            <w:rFonts w:ascii="Times New Roman" w:hAnsi="Times New Roman" w:cs="Times New Roman" w:eastAsia="Times New Roman"/>
            <w:color w:val="000000"/>
            <w:sz w:val="19"/>
            <w:szCs w:val="19"/>
            <w:b w:val="0"/>
            <w:bCs w:val="0"/>
            <w:rtl w:val="0"/>
          </w:rPr>
          <w:t xml:space="preserve">The Queen of Sheba; the Evil Impulse Turned Good, and Avraham Against Bilam</w:t>
        </w:r>
        <w:r>
          <w:tab/>
        </w:r>
        <w:fldSimple w:instr=" PAGEREF dt_00078 \h ">
          <w:r>
            <w:rPr>
              <w:rFonts w:ascii="Times New Roman" w:hAnsi="Times New Roman" w:cs="Times New Roman" w:eastAsia="Times New Roman"/>
              <w:color w:val="000000"/>
              <w:sz w:val="19"/>
              <w:szCs w:val="19"/>
              <w:b w:val="0"/>
              <w:bCs w:val="0"/>
              <w:rtl w:val="0"/>
            </w:rPr>
            <w:t xml:space="preserve">97</w:t>
          </w:r>
        </w:fldSimple>
      </w:hyperlink>
    </w:p>
    <w:p>
      <w:pPr>
        <w:keepNext w:val="0"/>
        <w:keepLines w:val="1"/>
        <w:spacing w:after="40" w:before="0" w:line="230" w:lineRule="auto"/>
        <w:ind w:left="404" w:right="480"/>
        <w:pStyle w:val="TOC3"/>
        <w:jc w:val="left"/>
        <w:bidi w:val="0"/>
        <w:tabs>
          <w:tab w:val="right" w:leader="dot" w:pos="8100"/>
        </w:tabs>
      </w:pPr>
      <w:hyperlink w:anchor="dt_00079">
        <w:r>
          <w:rPr>
            <w:rFonts w:ascii="Times New Roman" w:hAnsi="Times New Roman" w:cs="Times New Roman" w:eastAsia="Times New Roman"/>
            <w:color w:val="000000"/>
            <w:sz w:val="19"/>
            <w:szCs w:val="19"/>
            <w:b w:val="0"/>
            <w:bCs w:val="0"/>
            <w:rtl w:val="0"/>
          </w:rPr>
          <w:t xml:space="preserve">The Vapor of the Bones; How Spirit Binds to Body, the Foundation of All Creation</w:t>
        </w:r>
        <w:r>
          <w:tab/>
        </w:r>
        <w:fldSimple w:instr=" PAGEREF dt_00079 \h ">
          <w:r>
            <w:rPr>
              <w:rFonts w:ascii="Times New Roman" w:hAnsi="Times New Roman" w:cs="Times New Roman" w:eastAsia="Times New Roman"/>
              <w:color w:val="000000"/>
              <w:sz w:val="19"/>
              <w:szCs w:val="19"/>
              <w:b w:val="0"/>
              <w:bCs w:val="0"/>
              <w:rtl w:val="0"/>
            </w:rPr>
            <w:t xml:space="preserve">99</w:t>
          </w:r>
        </w:fldSimple>
      </w:hyperlink>
    </w:p>
    <w:p>
      <w:pPr>
        <w:keepNext w:val="0"/>
        <w:keepLines w:val="1"/>
        <w:spacing w:after="40" w:before="0" w:line="230" w:lineRule="auto"/>
        <w:ind w:left="606" w:right="480"/>
        <w:pStyle w:val="TOC4"/>
        <w:jc w:val="left"/>
        <w:bidi w:val="0"/>
        <w:tabs>
          <w:tab w:val="right" w:leader="dot" w:pos="8100"/>
        </w:tabs>
      </w:pPr>
      <w:hyperlink w:anchor="dt_00080">
        <w:r>
          <w:rPr>
            <w:rFonts w:ascii="Times New Roman" w:hAnsi="Times New Roman" w:cs="Times New Roman" w:eastAsia="Times New Roman"/>
            <w:color w:val="000000"/>
            <w:sz w:val="19"/>
            <w:szCs w:val="19"/>
            <w:b w:val="0"/>
            <w:bCs w:val="0"/>
            <w:rtl w:val="0"/>
          </w:rPr>
          <w:t xml:space="preserve">Havla de-Garmi: The Subtle Bond between Soul and Body</w:t>
        </w:r>
        <w:r>
          <w:tab/>
        </w:r>
        <w:fldSimple w:instr=" PAGEREF dt_00080 \h ">
          <w:r>
            <w:rPr>
              <w:rFonts w:ascii="Times New Roman" w:hAnsi="Times New Roman" w:cs="Times New Roman" w:eastAsia="Times New Roman"/>
              <w:color w:val="000000"/>
              <w:sz w:val="19"/>
              <w:szCs w:val="19"/>
              <w:b w:val="0"/>
              <w:bCs w:val="0"/>
              <w:rtl w:val="0"/>
            </w:rPr>
            <w:t xml:space="preserve">100</w:t>
          </w:r>
        </w:fldSimple>
      </w:hyperlink>
    </w:p>
    <w:p>
      <w:pPr>
        <w:keepNext w:val="0"/>
        <w:keepLines w:val="1"/>
        <w:spacing w:after="40" w:before="0" w:line="230" w:lineRule="auto"/>
        <w:ind w:left="404" w:right="480"/>
        <w:pStyle w:val="TOC3"/>
        <w:jc w:val="left"/>
        <w:bidi w:val="0"/>
        <w:tabs>
          <w:tab w:val="right" w:leader="dot" w:pos="8100"/>
        </w:tabs>
      </w:pPr>
      <w:hyperlink w:anchor="dt_00081">
        <w:r>
          <w:rPr>
            <w:rFonts w:ascii="Times New Roman" w:hAnsi="Times New Roman" w:cs="Times New Roman" w:eastAsia="Times New Roman"/>
            <w:color w:val="000000"/>
            <w:sz w:val="19"/>
            <w:szCs w:val="19"/>
            <w:b w:val="0"/>
            <w:bCs w:val="0"/>
            <w:rtl w:val="0"/>
          </w:rPr>
          <w:t xml:space="preserve">The Medium Who Raised Shmuel; the Bones Free of Evil, and Shaul’s Halachic Reckoning</w:t>
        </w:r>
        <w:r>
          <w:tab/>
        </w:r>
        <w:fldSimple w:instr=" PAGEREF dt_00081 \h ">
          <w:r>
            <w:rPr>
              <w:rFonts w:ascii="Times New Roman" w:hAnsi="Times New Roman" w:cs="Times New Roman" w:eastAsia="Times New Roman"/>
              <w:color w:val="000000"/>
              <w:sz w:val="19"/>
              <w:szCs w:val="19"/>
              <w:b w:val="0"/>
              <w:bCs w:val="0"/>
              <w:rtl w:val="0"/>
            </w:rPr>
            <w:t xml:space="preserve">101</w:t>
          </w:r>
        </w:fldSimple>
      </w:hyperlink>
    </w:p>
    <w:p>
      <w:pPr>
        <w:keepNext w:val="0"/>
        <w:keepLines w:val="1"/>
        <w:spacing w:after="40" w:before="0" w:line="230" w:lineRule="auto"/>
        <w:ind w:left="404" w:right="480"/>
        <w:pStyle w:val="TOC3"/>
        <w:jc w:val="left"/>
        <w:bidi w:val="0"/>
        <w:tabs>
          <w:tab w:val="right" w:leader="dot" w:pos="8100"/>
        </w:tabs>
      </w:pPr>
      <w:hyperlink w:anchor="dt_00082">
        <w:r>
          <w:rPr>
            <w:rFonts w:ascii="Times New Roman" w:hAnsi="Times New Roman" w:cs="Times New Roman" w:eastAsia="Times New Roman"/>
            <w:color w:val="000000"/>
            <w:sz w:val="19"/>
            <w:szCs w:val="19"/>
            <w:b w:val="0"/>
            <w:bCs w:val="0"/>
            <w:rtl w:val="0"/>
          </w:rPr>
          <w:t xml:space="preserve">“He Shall Not Defile Himself”; the Urim Ve-Tumim and the Contraction of the Infinite</w:t>
        </w:r>
        <w:r>
          <w:tab/>
        </w:r>
        <w:fldSimple w:instr=" PAGEREF dt_00082 \h ">
          <w:r>
            <w:rPr>
              <w:rFonts w:ascii="Times New Roman" w:hAnsi="Times New Roman" w:cs="Times New Roman" w:eastAsia="Times New Roman"/>
              <w:color w:val="000000"/>
              <w:sz w:val="19"/>
              <w:szCs w:val="19"/>
              <w:b w:val="0"/>
              <w:bCs w:val="0"/>
              <w:rtl w:val="0"/>
            </w:rPr>
            <w:t xml:space="preserve">102</w:t>
          </w:r>
        </w:fldSimple>
      </w:hyperlink>
    </w:p>
    <w:p>
      <w:pPr>
        <w:keepNext w:val="0"/>
        <w:keepLines w:val="1"/>
        <w:spacing w:after="40" w:before="0" w:line="230" w:lineRule="auto"/>
        <w:ind w:left="404" w:right="480"/>
        <w:pStyle w:val="TOC3"/>
        <w:jc w:val="left"/>
        <w:bidi w:val="0"/>
        <w:tabs>
          <w:tab w:val="right" w:leader="dot" w:pos="8100"/>
        </w:tabs>
      </w:pPr>
      <w:hyperlink w:anchor="dt_00083">
        <w:r>
          <w:rPr>
            <w:rFonts w:ascii="Times New Roman" w:hAnsi="Times New Roman" w:cs="Times New Roman" w:eastAsia="Times New Roman"/>
            <w:color w:val="000000"/>
            <w:sz w:val="19"/>
            <w:szCs w:val="19"/>
            <w:b w:val="0"/>
            <w:bCs w:val="0"/>
            <w:rtl w:val="0"/>
          </w:rPr>
          <w:t xml:space="preserve">The Necromancer and the “Mouth of the Abyss”; Why It Fails on the Sabbath</w:t>
        </w:r>
        <w:r>
          <w:tab/>
        </w:r>
        <w:fldSimple w:instr=" PAGEREF dt_00083 \h ">
          <w:r>
            <w:rPr>
              <w:rFonts w:ascii="Times New Roman" w:hAnsi="Times New Roman" w:cs="Times New Roman" w:eastAsia="Times New Roman"/>
              <w:color w:val="000000"/>
              <w:sz w:val="19"/>
              <w:szCs w:val="19"/>
              <w:b w:val="0"/>
              <w:bCs w:val="0"/>
              <w:rtl w:val="0"/>
            </w:rPr>
            <w:t xml:space="preserve">103</w:t>
          </w:r>
        </w:fldSimple>
      </w:hyperlink>
    </w:p>
    <w:p>
      <w:pPr>
        <w:keepNext w:val="0"/>
        <w:keepLines w:val="1"/>
        <w:spacing w:after="40" w:before="0" w:line="230" w:lineRule="auto"/>
        <w:ind w:left="404" w:right="480"/>
        <w:pStyle w:val="TOC3"/>
        <w:jc w:val="left"/>
        <w:bidi w:val="0"/>
        <w:tabs>
          <w:tab w:val="right" w:leader="dot" w:pos="8100"/>
        </w:tabs>
      </w:pPr>
      <w:hyperlink w:anchor="dt_00084">
        <w:r>
          <w:rPr>
            <w:rFonts w:ascii="Times New Roman" w:hAnsi="Times New Roman" w:cs="Times New Roman" w:eastAsia="Times New Roman"/>
            <w:color w:val="000000"/>
            <w:sz w:val="19"/>
            <w:szCs w:val="19"/>
            <w:b w:val="0"/>
            <w:bCs w:val="0"/>
            <w:rtl w:val="0"/>
          </w:rPr>
          <w:t xml:space="preserve">The Mechanics of the Ov: the Voice, the Armpit, and Craving as the Point of Attachment</w:t>
        </w:r>
        <w:r>
          <w:tab/>
        </w:r>
        <w:fldSimple w:instr=" PAGEREF dt_00084 \h ">
          <w:r>
            <w:rPr>
              <w:rFonts w:ascii="Times New Roman" w:hAnsi="Times New Roman" w:cs="Times New Roman" w:eastAsia="Times New Roman"/>
              <w:color w:val="000000"/>
              <w:sz w:val="19"/>
              <w:szCs w:val="19"/>
              <w:b w:val="0"/>
              <w:bCs w:val="0"/>
              <w:rtl w:val="0"/>
            </w:rPr>
            <w:t xml:space="preserve">104</w:t>
          </w:r>
        </w:fldSimple>
      </w:hyperlink>
    </w:p>
    <w:p>
      <w:pPr>
        <w:keepNext w:val="0"/>
        <w:keepLines w:val="1"/>
        <w:spacing w:after="40" w:before="0" w:line="230" w:lineRule="auto"/>
        <w:ind w:left="606" w:right="480"/>
        <w:pStyle w:val="TOC4"/>
        <w:jc w:val="left"/>
        <w:bidi w:val="0"/>
        <w:tabs>
          <w:tab w:val="right" w:leader="dot" w:pos="8100"/>
        </w:tabs>
      </w:pPr>
      <w:hyperlink w:anchor="dt_00085">
        <w:r>
          <w:rPr>
            <w:rFonts w:ascii="Times New Roman" w:hAnsi="Times New Roman" w:cs="Times New Roman" w:eastAsia="Times New Roman"/>
            <w:color w:val="000000"/>
            <w:sz w:val="19"/>
            <w:szCs w:val="19"/>
            <w:b w:val="0"/>
            <w:bCs w:val="0"/>
            <w:rtl w:val="0"/>
          </w:rPr>
          <w:t xml:space="preserve">Spiritual Hearing and Sight: Desire as the Means of Attachment</w:t>
        </w:r>
        <w:r>
          <w:tab/>
        </w:r>
        <w:fldSimple w:instr=" PAGEREF dt_00085 \h ">
          <w:r>
            <w:rPr>
              <w:rFonts w:ascii="Times New Roman" w:hAnsi="Times New Roman" w:cs="Times New Roman" w:eastAsia="Times New Roman"/>
              <w:color w:val="000000"/>
              <w:sz w:val="19"/>
              <w:szCs w:val="19"/>
              <w:b w:val="0"/>
              <w:bCs w:val="0"/>
              <w:rtl w:val="0"/>
            </w:rPr>
            <w:t xml:space="preserve">105</w:t>
          </w:r>
        </w:fldSimple>
      </w:hyperlink>
    </w:p>
    <w:p>
      <w:pPr>
        <w:keepNext w:val="0"/>
        <w:keepLines w:val="1"/>
        <w:spacing w:after="40" w:before="0" w:line="230" w:lineRule="auto"/>
        <w:ind w:left="404" w:right="480"/>
        <w:pStyle w:val="TOC3"/>
        <w:jc w:val="left"/>
        <w:bidi w:val="0"/>
        <w:tabs>
          <w:tab w:val="right" w:leader="dot" w:pos="8100"/>
        </w:tabs>
      </w:pPr>
      <w:hyperlink w:anchor="dt_00086">
        <w:r>
          <w:rPr>
            <w:rFonts w:ascii="Times New Roman" w:hAnsi="Times New Roman" w:cs="Times New Roman" w:eastAsia="Times New Roman"/>
            <w:color w:val="000000"/>
            <w:sz w:val="19"/>
            <w:szCs w:val="19"/>
            <w:b w:val="0"/>
            <w:bCs w:val="0"/>
            <w:rtl w:val="0"/>
          </w:rPr>
          <w:t xml:space="preserve">Attaining Wisdom Beyond One’s Own: the Revelation of Eliyahu and the Bone-Vapor of Moshe</w:t>
        </w:r>
        <w:r>
          <w:tab/>
        </w:r>
        <w:fldSimple w:instr=" PAGEREF dt_00086 \h ">
          <w:r>
            <w:rPr>
              <w:rFonts w:ascii="Times New Roman" w:hAnsi="Times New Roman" w:cs="Times New Roman" w:eastAsia="Times New Roman"/>
              <w:color w:val="000000"/>
              <w:sz w:val="19"/>
              <w:szCs w:val="19"/>
              <w:b w:val="0"/>
              <w:bCs w:val="0"/>
              <w:rtl w:val="0"/>
            </w:rPr>
            <w:t xml:space="preserve">106</w:t>
          </w:r>
        </w:fldSimple>
      </w:hyperlink>
    </w:p>
    <w:p>
      <w:pPr>
        <w:keepNext w:val="0"/>
        <w:keepLines w:val="1"/>
        <w:spacing w:after="40" w:before="0" w:line="230" w:lineRule="auto"/>
        <w:ind w:left="404" w:right="480"/>
        <w:pStyle w:val="TOC3"/>
        <w:jc w:val="left"/>
        <w:bidi w:val="0"/>
        <w:tabs>
          <w:tab w:val="right" w:leader="dot" w:pos="8100"/>
        </w:tabs>
      </w:pPr>
      <w:hyperlink w:anchor="dt_00087">
        <w:r>
          <w:rPr>
            <w:rFonts w:ascii="Times New Roman" w:hAnsi="Times New Roman" w:cs="Times New Roman" w:eastAsia="Times New Roman"/>
            <w:color w:val="000000"/>
            <w:sz w:val="19"/>
            <w:szCs w:val="19"/>
            <w:b w:val="0"/>
            <w:bCs w:val="0"/>
            <w:rtl w:val="0"/>
          </w:rPr>
          <w:t xml:space="preserve">The Queen of Sheba and Bilam’s Bone-Vapor; Shlomo’s Reply on the Root of Craving</w:t>
        </w:r>
        <w:r>
          <w:tab/>
        </w:r>
        <w:fldSimple w:instr=" PAGEREF dt_00087 \h ">
          <w:r>
            <w:rPr>
              <w:rFonts w:ascii="Times New Roman" w:hAnsi="Times New Roman" w:cs="Times New Roman" w:eastAsia="Times New Roman"/>
              <w:color w:val="000000"/>
              <w:sz w:val="19"/>
              <w:szCs w:val="19"/>
              <w:b w:val="0"/>
              <w:bCs w:val="0"/>
              <w:rtl w:val="0"/>
            </w:rPr>
            <w:t xml:space="preserve">108</w:t>
          </w:r>
        </w:fldSimple>
      </w:hyperlink>
    </w:p>
    <w:p>
      <w:pPr>
        <w:keepNext w:val="0"/>
        <w:keepLines w:val="1"/>
        <w:spacing w:after="40" w:before="0" w:line="230" w:lineRule="auto"/>
        <w:ind w:left="404" w:right="480"/>
        <w:pStyle w:val="TOC3"/>
        <w:jc w:val="left"/>
        <w:bidi w:val="0"/>
        <w:tabs>
          <w:tab w:val="right" w:leader="dot" w:pos="8100"/>
        </w:tabs>
      </w:pPr>
      <w:hyperlink w:anchor="dt_00088">
        <w:r>
          <w:rPr>
            <w:rFonts w:ascii="Times New Roman" w:hAnsi="Times New Roman" w:cs="Times New Roman" w:eastAsia="Times New Roman"/>
            <w:color w:val="000000"/>
            <w:sz w:val="19"/>
            <w:szCs w:val="19"/>
            <w:b w:val="0"/>
            <w:bCs w:val="0"/>
            <w:rtl w:val="0"/>
          </w:rPr>
          <w:t xml:space="preserve">The Queen as the Root of Licentious Craving; the Land of Sheba and Naftali</w:t>
        </w:r>
        <w:r>
          <w:tab/>
        </w:r>
        <w:fldSimple w:instr=" PAGEREF dt_00088 \h ">
          <w:r>
            <w:rPr>
              <w:rFonts w:ascii="Times New Roman" w:hAnsi="Times New Roman" w:cs="Times New Roman" w:eastAsia="Times New Roman"/>
              <w:color w:val="000000"/>
              <w:sz w:val="19"/>
              <w:szCs w:val="19"/>
              <w:b w:val="0"/>
              <w:bCs w:val="0"/>
              <w:rtl w:val="0"/>
            </w:rPr>
            <w:t xml:space="preserve">109</w:t>
          </w:r>
        </w:fldSimple>
      </w:hyperlink>
    </w:p>
    <w:p>
      <w:pPr>
        <w:keepNext w:val="0"/>
        <w:keepLines w:val="1"/>
        <w:spacing w:after="40" w:before="0" w:line="230" w:lineRule="auto"/>
        <w:ind w:left="404" w:right="480"/>
        <w:pStyle w:val="TOC3"/>
        <w:jc w:val="left"/>
        <w:bidi w:val="0"/>
        <w:tabs>
          <w:tab w:val="right" w:leader="dot" w:pos="8100"/>
        </w:tabs>
      </w:pPr>
      <w:hyperlink w:anchor="dt_00089">
        <w:r>
          <w:rPr>
            <w:rFonts w:ascii="Times New Roman" w:hAnsi="Times New Roman" w:cs="Times New Roman" w:eastAsia="Times New Roman"/>
            <w:color w:val="000000"/>
            <w:sz w:val="19"/>
            <w:szCs w:val="19"/>
            <w:b w:val="0"/>
            <w:bCs w:val="0"/>
            <w:rtl w:val="0"/>
          </w:rPr>
          <w:t xml:space="preserve">The Danger of Solitude; the Holiness Resting on a Jew, and Why Afflictions Are Rooted in Israel</w:t>
        </w:r>
        <w:r>
          <w:tab/>
        </w:r>
        <w:fldSimple w:instr=" PAGEREF dt_00089 \h ">
          <w:r>
            <w:rPr>
              <w:rFonts w:ascii="Times New Roman" w:hAnsi="Times New Roman" w:cs="Times New Roman" w:eastAsia="Times New Roman"/>
              <w:color w:val="000000"/>
              <w:sz w:val="19"/>
              <w:szCs w:val="19"/>
              <w:b w:val="0"/>
              <w:bCs w:val="0"/>
              <w:rtl w:val="0"/>
            </w:rPr>
            <w:t xml:space="preserve">110</w:t>
          </w:r>
        </w:fldSimple>
      </w:hyperlink>
    </w:p>
    <w:p>
      <w:pPr>
        <w:keepNext w:val="0"/>
        <w:keepLines w:val="1"/>
        <w:spacing w:after="40" w:before="0" w:line="230" w:lineRule="auto"/>
        <w:ind w:left="606" w:right="480"/>
        <w:pStyle w:val="TOC4"/>
        <w:jc w:val="left"/>
        <w:bidi w:val="0"/>
        <w:tabs>
          <w:tab w:val="right" w:leader="dot" w:pos="8100"/>
        </w:tabs>
      </w:pPr>
      <w:hyperlink w:anchor="dt_00090">
        <w:r>
          <w:rPr>
            <w:rFonts w:ascii="Times New Roman" w:hAnsi="Times New Roman" w:cs="Times New Roman" w:eastAsia="Times New Roman"/>
            <w:color w:val="000000"/>
            <w:sz w:val="19"/>
            <w:szCs w:val="19"/>
            <w:b w:val="0"/>
            <w:bCs w:val="0"/>
            <w:rtl w:val="0"/>
          </w:rPr>
          <w:t xml:space="preserve">The Holiness of Two Jews Together and the Fall of Sheba</w:t>
        </w:r>
        <w:r>
          <w:tab/>
        </w:r>
        <w:fldSimple w:instr=" PAGEREF dt_00090 \h ">
          <w:r>
            <w:rPr>
              <w:rFonts w:ascii="Times New Roman" w:hAnsi="Times New Roman" w:cs="Times New Roman" w:eastAsia="Times New Roman"/>
              <w:color w:val="000000"/>
              <w:sz w:val="19"/>
              <w:szCs w:val="19"/>
              <w:b w:val="0"/>
              <w:bCs w:val="0"/>
              <w:rtl w:val="0"/>
            </w:rPr>
            <w:t xml:space="preserve">110</w:t>
          </w:r>
        </w:fldSimple>
      </w:hyperlink>
    </w:p>
    <w:p>
      <w:pPr>
        <w:keepNext w:val="0"/>
        <w:keepLines w:val="1"/>
        <w:spacing w:after="40" w:before="0" w:line="230" w:lineRule="auto"/>
        <w:ind w:left="404" w:right="480"/>
        <w:pStyle w:val="TOC3"/>
        <w:jc w:val="left"/>
        <w:bidi w:val="0"/>
        <w:tabs>
          <w:tab w:val="right" w:leader="dot" w:pos="8100"/>
        </w:tabs>
      </w:pPr>
      <w:hyperlink w:anchor="dt_00091">
        <w:r>
          <w:rPr>
            <w:rFonts w:ascii="Times New Roman" w:hAnsi="Times New Roman" w:cs="Times New Roman" w:eastAsia="Times New Roman"/>
            <w:color w:val="000000"/>
            <w:sz w:val="19"/>
            <w:szCs w:val="19"/>
            <w:b w:val="0"/>
            <w:bCs w:val="0"/>
            <w:rtl w:val="0"/>
          </w:rPr>
          <w:t xml:space="preserve">“And Sheva Fell”; the Foretaste of the World to Come, and Shlomo’s Mastery</w:t>
        </w:r>
        <w:r>
          <w:tab/>
        </w:r>
        <w:fldSimple w:instr=" PAGEREF dt_00091 \h ">
          <w:r>
            <w:rPr>
              <w:rFonts w:ascii="Times New Roman" w:hAnsi="Times New Roman" w:cs="Times New Roman" w:eastAsia="Times New Roman"/>
              <w:color w:val="000000"/>
              <w:sz w:val="19"/>
              <w:szCs w:val="19"/>
              <w:b w:val="0"/>
              <w:bCs w:val="0"/>
              <w:rtl w:val="0"/>
            </w:rPr>
            <w:t xml:space="preserve">111</w:t>
          </w:r>
        </w:fldSimple>
      </w:hyperlink>
    </w:p>
    <w:p>
      <w:pPr>
        <w:keepNext w:val="0"/>
        <w:keepLines w:val="1"/>
        <w:spacing w:after="40" w:before="0" w:line="230" w:lineRule="auto"/>
        <w:ind w:left="606" w:right="480"/>
        <w:pStyle w:val="TOC4"/>
        <w:jc w:val="left"/>
        <w:bidi w:val="0"/>
        <w:tabs>
          <w:tab w:val="right" w:leader="dot" w:pos="8100"/>
        </w:tabs>
      </w:pPr>
      <w:hyperlink w:anchor="dt_00092">
        <w:r>
          <w:rPr>
            <w:rFonts w:ascii="Times New Roman" w:hAnsi="Times New Roman" w:cs="Times New Roman" w:eastAsia="Times New Roman"/>
            <w:color w:val="000000"/>
            <w:sz w:val="19"/>
            <w:szCs w:val="19"/>
            <w:b w:val="0"/>
            <w:bCs w:val="0"/>
            <w:rtl w:val="0"/>
          </w:rPr>
          <w:t xml:space="preserve">Shlomo and the Queen of Sheba: Worldly Desire Confronts Holy Wisdom</w:t>
        </w:r>
        <w:r>
          <w:tab/>
        </w:r>
        <w:fldSimple w:instr=" PAGEREF dt_00092 \h ">
          <w:r>
            <w:rPr>
              <w:rFonts w:ascii="Times New Roman" w:hAnsi="Times New Roman" w:cs="Times New Roman" w:eastAsia="Times New Roman"/>
              <w:color w:val="000000"/>
              <w:sz w:val="19"/>
              <w:szCs w:val="19"/>
              <w:b w:val="0"/>
              <w:bCs w:val="0"/>
              <w:rtl w:val="0"/>
            </w:rPr>
            <w:t xml:space="preserve">112</w:t>
          </w:r>
        </w:fldSimple>
      </w:hyperlink>
    </w:p>
    <w:p>
      <w:pPr>
        <w:keepNext w:val="0"/>
        <w:keepLines w:val="1"/>
        <w:spacing w:after="40" w:before="0" w:line="230" w:lineRule="auto"/>
        <w:ind w:left="404" w:right="480"/>
        <w:pStyle w:val="TOC3"/>
        <w:jc w:val="left"/>
        <w:bidi w:val="0"/>
        <w:tabs>
          <w:tab w:val="right" w:leader="dot" w:pos="8100"/>
        </w:tabs>
      </w:pPr>
      <w:hyperlink w:anchor="dt_00093">
        <w:r>
          <w:rPr>
            <w:rFonts w:ascii="Times New Roman" w:hAnsi="Times New Roman" w:cs="Times New Roman" w:eastAsia="Times New Roman"/>
            <w:color w:val="000000"/>
            <w:sz w:val="19"/>
            <w:szCs w:val="19"/>
            <w:b w:val="0"/>
            <w:bCs w:val="0"/>
            <w:rtl w:val="0"/>
          </w:rPr>
          <w:t xml:space="preserve">Shlomo and Nevuchadnetzar; a Blemish of the Covenant Admits No Healing</w:t>
        </w:r>
        <w:r>
          <w:tab/>
        </w:r>
        <w:fldSimple w:instr=" PAGEREF dt_00093 \h ">
          <w:r>
            <w:rPr>
              <w:rFonts w:ascii="Times New Roman" w:hAnsi="Times New Roman" w:cs="Times New Roman" w:eastAsia="Times New Roman"/>
              <w:color w:val="000000"/>
              <w:sz w:val="19"/>
              <w:szCs w:val="19"/>
              <w:b w:val="0"/>
              <w:bCs w:val="0"/>
              <w:rtl w:val="0"/>
            </w:rPr>
            <w:t xml:space="preserve">112</w:t>
          </w:r>
        </w:fldSimple>
      </w:hyperlink>
    </w:p>
    <w:p>
      <w:pPr>
        <w:keepNext w:val="0"/>
        <w:keepLines w:val="1"/>
        <w:spacing w:after="40" w:before="0" w:line="230" w:lineRule="auto"/>
        <w:ind w:left="606" w:right="480"/>
        <w:pStyle w:val="TOC4"/>
        <w:jc w:val="left"/>
        <w:bidi w:val="0"/>
        <w:tabs>
          <w:tab w:val="right" w:leader="dot" w:pos="8100"/>
        </w:tabs>
      </w:pPr>
      <w:hyperlink w:anchor="dt_00094">
        <w:r>
          <w:rPr>
            <w:rFonts w:ascii="Times New Roman" w:hAnsi="Times New Roman" w:cs="Times New Roman" w:eastAsia="Times New Roman"/>
            <w:color w:val="000000"/>
            <w:sz w:val="19"/>
            <w:szCs w:val="19"/>
            <w:b w:val="0"/>
            <w:bCs w:val="0"/>
            <w:rtl w:val="0"/>
          </w:rPr>
          <w:t xml:space="preserve">Israel’s Enduring Covenant and Onkelos’s Questions</w:t>
        </w:r>
        <w:r>
          <w:tab/>
        </w:r>
        <w:fldSimple w:instr=" PAGEREF dt_00094 \h ">
          <w:r>
            <w:rPr>
              <w:rFonts w:ascii="Times New Roman" w:hAnsi="Times New Roman" w:cs="Times New Roman" w:eastAsia="Times New Roman"/>
              <w:color w:val="000000"/>
              <w:sz w:val="19"/>
              <w:szCs w:val="19"/>
              <w:b w:val="0"/>
              <w:bCs w:val="0"/>
              <w:rtl w:val="0"/>
            </w:rPr>
            <w:t xml:space="preserve">114</w:t>
          </w:r>
        </w:fldSimple>
      </w:hyperlink>
    </w:p>
    <w:p>
      <w:pPr>
        <w:keepNext w:val="0"/>
        <w:keepLines w:val="1"/>
        <w:spacing w:after="40" w:before="0" w:line="230" w:lineRule="auto"/>
        <w:ind w:left="404" w:right="480"/>
        <w:pStyle w:val="TOC3"/>
        <w:jc w:val="left"/>
        <w:bidi w:val="0"/>
        <w:tabs>
          <w:tab w:val="right" w:leader="dot" w:pos="8100"/>
        </w:tabs>
      </w:pPr>
      <w:hyperlink w:anchor="dt_00095">
        <w:r>
          <w:rPr>
            <w:rFonts w:ascii="Times New Roman" w:hAnsi="Times New Roman" w:cs="Times New Roman" w:eastAsia="Times New Roman"/>
            <w:color w:val="000000"/>
            <w:sz w:val="19"/>
            <w:szCs w:val="19"/>
            <w:b w:val="0"/>
            <w:bCs w:val="0"/>
            <w:rtl w:val="0"/>
          </w:rPr>
          <w:t xml:space="preserve">“Transgressors of Israel in Their Body”: the One Who Never Dons Tefillin, and the Two Impulses</w:t>
        </w:r>
        <w:r>
          <w:tab/>
        </w:r>
        <w:fldSimple w:instr=" PAGEREF dt_00095 \h ">
          <w:r>
            <w:rPr>
              <w:rFonts w:ascii="Times New Roman" w:hAnsi="Times New Roman" w:cs="Times New Roman" w:eastAsia="Times New Roman"/>
              <w:color w:val="000000"/>
              <w:sz w:val="19"/>
              <w:szCs w:val="19"/>
              <w:b w:val="0"/>
              <w:bCs w:val="0"/>
              <w:rtl w:val="0"/>
            </w:rPr>
            <w:t xml:space="preserve">114</w:t>
          </w:r>
        </w:fldSimple>
      </w:hyperlink>
    </w:p>
    <w:p>
      <w:pPr>
        <w:keepNext w:val="0"/>
        <w:keepLines w:val="1"/>
        <w:spacing w:after="40" w:before="0" w:line="230" w:lineRule="auto"/>
        <w:ind w:left="404" w:right="480"/>
        <w:pStyle w:val="TOC3"/>
        <w:jc w:val="left"/>
        <w:bidi w:val="0"/>
        <w:tabs>
          <w:tab w:val="right" w:leader="dot" w:pos="8100"/>
        </w:tabs>
      </w:pPr>
      <w:hyperlink w:anchor="dt_00096">
        <w:r>
          <w:rPr>
            <w:rFonts w:ascii="Times New Roman" w:hAnsi="Times New Roman" w:cs="Times New Roman" w:eastAsia="Times New Roman"/>
            <w:color w:val="000000"/>
            <w:sz w:val="19"/>
            <w:szCs w:val="19"/>
            <w:b w:val="0"/>
            <w:bCs w:val="0"/>
            <w:rtl w:val="0"/>
          </w:rPr>
          <w:t xml:space="preserve">Onkelos’s Questions and the Judgments; the Root of Idolatry Was the Impulse of Forbidden Relations</w:t>
        </w:r>
        <w:r>
          <w:tab/>
        </w:r>
        <w:fldSimple w:instr=" PAGEREF dt_00096 \h ">
          <w:r>
            <w:rPr>
              <w:rFonts w:ascii="Times New Roman" w:hAnsi="Times New Roman" w:cs="Times New Roman" w:eastAsia="Times New Roman"/>
              <w:color w:val="000000"/>
              <w:sz w:val="19"/>
              <w:szCs w:val="19"/>
              <w:b w:val="0"/>
              <w:bCs w:val="0"/>
              <w:rtl w:val="0"/>
            </w:rPr>
            <w:t xml:space="preserve">115</w:t>
          </w:r>
        </w:fldSimple>
      </w:hyperlink>
    </w:p>
    <w:p>
      <w:pPr>
        <w:keepNext w:val="0"/>
        <w:keepLines w:val="1"/>
        <w:spacing w:after="40" w:before="0" w:line="230" w:lineRule="auto"/>
        <w:ind w:left="404" w:right="480"/>
        <w:pStyle w:val="TOC3"/>
        <w:jc w:val="left"/>
        <w:bidi w:val="0"/>
        <w:tabs>
          <w:tab w:val="right" w:leader="dot" w:pos="8100"/>
        </w:tabs>
      </w:pPr>
      <w:hyperlink w:anchor="dt_00097">
        <w:r>
          <w:rPr>
            <w:rFonts w:ascii="Times New Roman" w:hAnsi="Times New Roman" w:cs="Times New Roman" w:eastAsia="Times New Roman"/>
            <w:color w:val="000000"/>
            <w:sz w:val="19"/>
            <w:szCs w:val="19"/>
            <w:b w:val="0"/>
            <w:bCs w:val="0"/>
            <w:rtl w:val="0"/>
          </w:rPr>
          <w:t xml:space="preserve">“Do Not Seek”; the Peace of the Tzaddik, and Titus’s Root of Bloodshed</w:t>
        </w:r>
        <w:r>
          <w:tab/>
        </w:r>
        <w:fldSimple w:instr=" PAGEREF dt_00097 \h ">
          <w:r>
            <w:rPr>
              <w:rFonts w:ascii="Times New Roman" w:hAnsi="Times New Roman" w:cs="Times New Roman" w:eastAsia="Times New Roman"/>
              <w:color w:val="000000"/>
              <w:sz w:val="19"/>
              <w:szCs w:val="19"/>
              <w:b w:val="0"/>
              <w:bCs w:val="0"/>
              <w:rtl w:val="0"/>
            </w:rPr>
            <w:t xml:space="preserve">117</w:t>
          </w:r>
        </w:fldSimple>
      </w:hyperlink>
    </w:p>
    <w:p>
      <w:pPr>
        <w:keepNext w:val="0"/>
        <w:keepLines w:val="1"/>
        <w:spacing w:after="40" w:before="0" w:line="230" w:lineRule="auto"/>
        <w:ind w:left="606" w:right="480"/>
        <w:pStyle w:val="TOC4"/>
        <w:jc w:val="left"/>
        <w:bidi w:val="0"/>
        <w:tabs>
          <w:tab w:val="right" w:leader="dot" w:pos="8100"/>
        </w:tabs>
      </w:pPr>
      <w:hyperlink w:anchor="dt_00098">
        <w:r>
          <w:rPr>
            <w:rFonts w:ascii="Times New Roman" w:hAnsi="Times New Roman" w:cs="Times New Roman" w:eastAsia="Times New Roman"/>
            <w:color w:val="000000"/>
            <w:sz w:val="19"/>
            <w:szCs w:val="19"/>
            <w:b w:val="0"/>
            <w:bCs w:val="0"/>
            <w:rtl w:val="0"/>
          </w:rPr>
          <w:t xml:space="preserve">Titus, the Hidden Root of Thought, and the Limits of Judgment</w:t>
        </w:r>
        <w:r>
          <w:tab/>
        </w:r>
        <w:fldSimple w:instr=" PAGEREF dt_00098 \h ">
          <w:r>
            <w:rPr>
              <w:rFonts w:ascii="Times New Roman" w:hAnsi="Times New Roman" w:cs="Times New Roman" w:eastAsia="Times New Roman"/>
              <w:color w:val="000000"/>
              <w:sz w:val="19"/>
              <w:szCs w:val="19"/>
              <w:b w:val="0"/>
              <w:bCs w:val="0"/>
              <w:rtl w:val="0"/>
            </w:rPr>
            <w:t xml:space="preserve">117</w:t>
          </w:r>
        </w:fldSimple>
      </w:hyperlink>
    </w:p>
    <w:p>
      <w:pPr>
        <w:keepNext w:val="0"/>
        <w:keepLines w:val="1"/>
        <w:spacing w:after="40" w:before="0" w:line="230" w:lineRule="auto"/>
        <w:ind w:left="404" w:right="480"/>
        <w:pStyle w:val="TOC3"/>
        <w:jc w:val="left"/>
        <w:bidi w:val="0"/>
        <w:tabs>
          <w:tab w:val="right" w:leader="dot" w:pos="8100"/>
        </w:tabs>
      </w:pPr>
      <w:hyperlink w:anchor="dt_00099">
        <w:r>
          <w:rPr>
            <w:rFonts w:ascii="Times New Roman" w:hAnsi="Times New Roman" w:cs="Times New Roman" w:eastAsia="Times New Roman"/>
            <w:color w:val="000000"/>
            <w:sz w:val="19"/>
            <w:szCs w:val="19"/>
            <w:b w:val="0"/>
            <w:bCs w:val="0"/>
            <w:rtl w:val="0"/>
          </w:rPr>
          <w:t xml:space="preserve">The Depth of the Beginning of Thought Is “Nothing”; the Day Iniquity Will Not Be Found</w:t>
        </w:r>
        <w:r>
          <w:tab/>
        </w:r>
        <w:fldSimple w:instr=" PAGEREF dt_00099 \h ">
          <w:r>
            <w:rPr>
              <w:rFonts w:ascii="Times New Roman" w:hAnsi="Times New Roman" w:cs="Times New Roman" w:eastAsia="Times New Roman"/>
              <w:color w:val="000000"/>
              <w:sz w:val="19"/>
              <w:szCs w:val="19"/>
              <w:b w:val="0"/>
              <w:bCs w:val="0"/>
              <w:rtl w:val="0"/>
            </w:rPr>
            <w:t xml:space="preserve">117</w:t>
          </w:r>
        </w:fldSimple>
      </w:hyperlink>
    </w:p>
    <w:p>
      <w:pPr>
        <w:keepNext w:val="0"/>
        <w:keepLines w:val="1"/>
        <w:spacing w:after="40" w:before="0" w:line="230" w:lineRule="auto"/>
        <w:ind w:left="404" w:right="480"/>
        <w:pStyle w:val="TOC3"/>
        <w:jc w:val="left"/>
        <w:bidi w:val="0"/>
        <w:tabs>
          <w:tab w:val="right" w:leader="dot" w:pos="8100"/>
        </w:tabs>
      </w:pPr>
      <w:hyperlink w:anchor="dt_00100">
        <w:r>
          <w:rPr>
            <w:rFonts w:ascii="Times New Roman" w:hAnsi="Times New Roman" w:cs="Times New Roman" w:eastAsia="Times New Roman"/>
            <w:color w:val="000000"/>
            <w:sz w:val="19"/>
            <w:szCs w:val="19"/>
            <w:b w:val="0"/>
            <w:bCs w:val="0"/>
            <w:rtl w:val="0"/>
          </w:rPr>
          <w:t xml:space="preserve">Why the Sages Sought to Count Even Shlomo: the Revealed Acts upon the Hidden</w:t>
        </w:r>
        <w:r>
          <w:tab/>
        </w:r>
        <w:fldSimple w:instr=" PAGEREF dt_00100 \h ">
          <w:r>
            <w:rPr>
              <w:rFonts w:ascii="Times New Roman" w:hAnsi="Times New Roman" w:cs="Times New Roman" w:eastAsia="Times New Roman"/>
              <w:color w:val="000000"/>
              <w:sz w:val="19"/>
              <w:szCs w:val="19"/>
              <w:b w:val="0"/>
              <w:bCs w:val="0"/>
              <w:rtl w:val="0"/>
            </w:rPr>
            <w:t xml:space="preserve">118</w:t>
          </w:r>
        </w:fldSimple>
      </w:hyperlink>
    </w:p>
    <w:p>
      <w:pPr>
        <w:keepNext w:val="0"/>
        <w:keepLines w:val="1"/>
        <w:spacing w:after="40" w:before="0" w:line="230" w:lineRule="auto"/>
        <w:ind w:left="404" w:right="480"/>
        <w:pStyle w:val="TOC3"/>
        <w:jc w:val="left"/>
        <w:bidi w:val="0"/>
        <w:tabs>
          <w:tab w:val="right" w:leader="dot" w:pos="8100"/>
        </w:tabs>
      </w:pPr>
      <w:hyperlink w:anchor="dt_00101">
        <w:r>
          <w:rPr>
            <w:rFonts w:ascii="Times New Roman" w:hAnsi="Times New Roman" w:cs="Times New Roman" w:eastAsia="Times New Roman"/>
            <w:color w:val="000000"/>
            <w:sz w:val="19"/>
            <w:szCs w:val="19"/>
            <w:b w:val="0"/>
            <w:bCs w:val="0"/>
            <w:rtl w:val="0"/>
          </w:rPr>
          <w:t xml:space="preserve">The Heavenly Voice’s Argument; the Proof from Acher and the Outer Books</w:t>
        </w:r>
        <w:r>
          <w:tab/>
        </w:r>
        <w:fldSimple w:instr=" PAGEREF dt_00101 \h ">
          <w:r>
            <w:rPr>
              <w:rFonts w:ascii="Times New Roman" w:hAnsi="Times New Roman" w:cs="Times New Roman" w:eastAsia="Times New Roman"/>
              <w:color w:val="000000"/>
              <w:sz w:val="19"/>
              <w:szCs w:val="19"/>
              <w:b w:val="0"/>
              <w:bCs w:val="0"/>
              <w:rtl w:val="0"/>
            </w:rPr>
            <w:t xml:space="preserve">119</w:t>
          </w:r>
        </w:fldSimple>
      </w:hyperlink>
    </w:p>
    <w:p>
      <w:pPr>
        <w:keepNext w:val="0"/>
        <w:keepLines w:val="1"/>
        <w:spacing w:after="40" w:before="0" w:line="230" w:lineRule="auto"/>
        <w:ind w:left="404" w:right="480"/>
        <w:pStyle w:val="TOC3"/>
        <w:jc w:val="left"/>
        <w:bidi w:val="0"/>
        <w:tabs>
          <w:tab w:val="right" w:leader="dot" w:pos="8100"/>
        </w:tabs>
      </w:pPr>
      <w:hyperlink w:anchor="dt_00102">
        <w:r>
          <w:rPr>
            <w:rFonts w:ascii="Times New Roman" w:hAnsi="Times New Roman" w:cs="Times New Roman" w:eastAsia="Times New Roman"/>
            <w:color w:val="000000"/>
            <w:sz w:val="19"/>
            <w:szCs w:val="19"/>
            <w:b w:val="0"/>
            <w:bCs w:val="0"/>
            <w:rtl w:val="0"/>
          </w:rPr>
          <w:t xml:space="preserve">The Great Awe This Evokes; “Is It from You” — You Cannot Judge the Hidden Root</w:t>
        </w:r>
        <w:r>
          <w:tab/>
        </w:r>
        <w:fldSimple w:instr=" PAGEREF dt_00102 \h ">
          <w:r>
            <w:rPr>
              <w:rFonts w:ascii="Times New Roman" w:hAnsi="Times New Roman" w:cs="Times New Roman" w:eastAsia="Times New Roman"/>
              <w:color w:val="000000"/>
              <w:sz w:val="19"/>
              <w:szCs w:val="19"/>
              <w:b w:val="0"/>
              <w:bCs w:val="0"/>
              <w:rtl w:val="0"/>
            </w:rPr>
            <w:t xml:space="preserve">120</w:t>
          </w:r>
        </w:fldSimple>
      </w:hyperlink>
    </w:p>
    <w:p>
      <w:pPr>
        <w:keepNext w:val="0"/>
        <w:keepLines w:val="1"/>
        <w:spacing w:after="40" w:before="0" w:line="230" w:lineRule="auto"/>
        <w:ind w:left="404" w:right="480"/>
        <w:pStyle w:val="TOC3"/>
        <w:jc w:val="left"/>
        <w:bidi w:val="0"/>
        <w:tabs>
          <w:tab w:val="right" w:leader="dot" w:pos="8100"/>
        </w:tabs>
      </w:pPr>
      <w:hyperlink w:anchor="dt_00103">
        <w:r>
          <w:rPr>
            <w:rFonts w:ascii="Times New Roman" w:hAnsi="Times New Roman" w:cs="Times New Roman" w:eastAsia="Times New Roman"/>
            <w:color w:val="000000"/>
            <w:sz w:val="19"/>
            <w:szCs w:val="19"/>
            <w:b w:val="0"/>
            <w:bCs w:val="0"/>
            <w:rtl w:val="0"/>
          </w:rPr>
          <w:t xml:space="preserve">“Expounders of Hidden Marks”; the Hidden-Within-the-Hidden, and Shlomo Brings Rectification to All</w:t>
        </w:r>
        <w:r>
          <w:tab/>
        </w:r>
        <w:fldSimple w:instr=" PAGEREF dt_00103 \h ">
          <w:r>
            <w:rPr>
              <w:rFonts w:ascii="Times New Roman" w:hAnsi="Times New Roman" w:cs="Times New Roman" w:eastAsia="Times New Roman"/>
              <w:color w:val="000000"/>
              <w:sz w:val="19"/>
              <w:szCs w:val="19"/>
              <w:b w:val="0"/>
              <w:bCs w:val="0"/>
              <w:rtl w:val="0"/>
            </w:rPr>
            <w:t xml:space="preserve">121</w:t>
          </w:r>
        </w:fldSimple>
      </w:hyperlink>
    </w:p>
    <w:p>
      <w:pPr>
        <w:keepNext w:val="0"/>
        <w:keepLines w:val="1"/>
        <w:spacing w:after="40" w:before="0" w:line="230" w:lineRule="auto"/>
        <w:ind w:left="404" w:right="480"/>
        <w:pStyle w:val="TOC3"/>
        <w:jc w:val="left"/>
        <w:bidi w:val="0"/>
        <w:tabs>
          <w:tab w:val="right" w:leader="dot" w:pos="8100"/>
        </w:tabs>
      </w:pPr>
      <w:hyperlink w:anchor="dt_00104">
        <w:r>
          <w:rPr>
            <w:rFonts w:ascii="Times New Roman" w:hAnsi="Times New Roman" w:cs="Times New Roman" w:eastAsia="Times New Roman"/>
            <w:color w:val="000000"/>
            <w:sz w:val="19"/>
            <w:szCs w:val="19"/>
            <w:b w:val="0"/>
            <w:bCs w:val="0"/>
            <w:rtl w:val="0"/>
          </w:rPr>
          <w:t xml:space="preserve">The Question Put to Shlomo ben David; Judgment by Self-Admission, and the Attribute of Kingship</w:t>
        </w:r>
        <w:r>
          <w:tab/>
        </w:r>
        <w:fldSimple w:instr=" PAGEREF dt_00104 \h ">
          <w:r>
            <w:rPr>
              <w:rFonts w:ascii="Times New Roman" w:hAnsi="Times New Roman" w:cs="Times New Roman" w:eastAsia="Times New Roman"/>
              <w:color w:val="000000"/>
              <w:sz w:val="19"/>
              <w:szCs w:val="19"/>
              <w:b w:val="0"/>
              <w:bCs w:val="0"/>
              <w:rtl w:val="0"/>
            </w:rPr>
            <w:t xml:space="preserve">122</w:t>
          </w:r>
        </w:fldSimple>
      </w:hyperlink>
    </w:p>
    <w:p>
      <w:pPr>
        <w:keepNext w:val="0"/>
        <w:keepLines w:val="1"/>
        <w:spacing w:after="40" w:before="0" w:line="230" w:lineRule="auto"/>
        <w:ind w:left="404" w:right="480"/>
        <w:pStyle w:val="TOC3"/>
        <w:jc w:val="left"/>
        <w:bidi w:val="0"/>
        <w:tabs>
          <w:tab w:val="right" w:leader="dot" w:pos="8100"/>
        </w:tabs>
      </w:pPr>
      <w:hyperlink w:anchor="dt_00105">
        <w:r>
          <w:rPr>
            <w:rFonts w:ascii="Times New Roman" w:hAnsi="Times New Roman" w:cs="Times New Roman" w:eastAsia="Times New Roman"/>
            <w:color w:val="000000"/>
            <w:sz w:val="19"/>
            <w:szCs w:val="19"/>
            <w:b w:val="0"/>
            <w:bCs w:val="0"/>
            <w:rtl w:val="0"/>
          </w:rPr>
          <w:t xml:space="preserve">Shlomo’s View of His Own Era and Rung; the Heavenly Voice’s Correction</w:t>
        </w:r>
        <w:r>
          <w:tab/>
        </w:r>
        <w:fldSimple w:instr=" PAGEREF dt_00105 \h ">
          <w:r>
            <w:rPr>
              <w:rFonts w:ascii="Times New Roman" w:hAnsi="Times New Roman" w:cs="Times New Roman" w:eastAsia="Times New Roman"/>
              <w:color w:val="000000"/>
              <w:sz w:val="19"/>
              <w:szCs w:val="19"/>
              <w:b w:val="0"/>
              <w:bCs w:val="0"/>
              <w:rtl w:val="0"/>
            </w:rPr>
            <w:t xml:space="preserve">123</w:t>
          </w:r>
        </w:fldSimple>
      </w:hyperlink>
    </w:p>
    <w:p>
      <w:pPr>
        <w:keepNext w:val="0"/>
        <w:keepLines w:val="1"/>
        <w:spacing w:after="40" w:before="0" w:line="230" w:lineRule="auto"/>
        <w:ind w:left="606" w:right="480"/>
        <w:pStyle w:val="TOC4"/>
        <w:jc w:val="left"/>
        <w:bidi w:val="0"/>
        <w:tabs>
          <w:tab w:val="right" w:leader="dot" w:pos="8100"/>
        </w:tabs>
      </w:pPr>
      <w:hyperlink w:anchor="dt_00106">
        <w:r>
          <w:rPr>
            <w:rFonts w:ascii="Times New Roman" w:hAnsi="Times New Roman" w:cs="Times New Roman" w:eastAsia="Times New Roman"/>
            <w:color w:val="000000"/>
            <w:sz w:val="19"/>
            <w:szCs w:val="19"/>
            <w:b w:val="0"/>
            <w:bCs w:val="0"/>
            <w:rtl w:val="0"/>
          </w:rPr>
          <w:t xml:space="preserve">Shlomo’s Messianic Aspiration and the Mystery of the Great Serpent</w:t>
        </w:r>
        <w:r>
          <w:tab/>
        </w:r>
        <w:fldSimple w:instr=" PAGEREF dt_00106 \h ">
          <w:r>
            <w:rPr>
              <w:rFonts w:ascii="Times New Roman" w:hAnsi="Times New Roman" w:cs="Times New Roman" w:eastAsia="Times New Roman"/>
              <w:color w:val="000000"/>
              <w:sz w:val="19"/>
              <w:szCs w:val="19"/>
              <w:b w:val="0"/>
              <w:bCs w:val="0"/>
              <w:rtl w:val="0"/>
            </w:rPr>
            <w:t xml:space="preserve">124</w:t>
          </w:r>
        </w:fldSimple>
      </w:hyperlink>
    </w:p>
    <w:p>
      <w:pPr>
        <w:keepNext w:val="0"/>
        <w:keepLines w:val="1"/>
        <w:spacing w:after="40" w:before="0" w:line="230" w:lineRule="auto"/>
        <w:ind w:left="404" w:right="480"/>
        <w:pStyle w:val="TOC3"/>
        <w:jc w:val="left"/>
        <w:bidi w:val="0"/>
        <w:tabs>
          <w:tab w:val="right" w:leader="dot" w:pos="8100"/>
        </w:tabs>
      </w:pPr>
      <w:hyperlink w:anchor="dt_00107">
        <w:r>
          <w:rPr>
            <w:rFonts w:ascii="Times New Roman" w:hAnsi="Times New Roman" w:cs="Times New Roman" w:eastAsia="Times New Roman"/>
            <w:color w:val="000000"/>
            <w:sz w:val="19"/>
            <w:szCs w:val="19"/>
            <w:b w:val="0"/>
            <w:bCs w:val="0"/>
            <w:rtl w:val="0"/>
          </w:rPr>
          <w:t xml:space="preserve">The Thought to Rectify Evil at Its Root; “the Way of a Serpent upon a Rock”</w:t>
        </w:r>
        <w:r>
          <w:tab/>
        </w:r>
        <w:fldSimple w:instr=" PAGEREF dt_00107 \h ">
          <w:r>
            <w:rPr>
              <w:rFonts w:ascii="Times New Roman" w:hAnsi="Times New Roman" w:cs="Times New Roman" w:eastAsia="Times New Roman"/>
              <w:color w:val="000000"/>
              <w:sz w:val="19"/>
              <w:szCs w:val="19"/>
              <w:b w:val="0"/>
              <w:bCs w:val="0"/>
              <w:rtl w:val="0"/>
            </w:rPr>
            <w:t xml:space="preserve">125</w:t>
          </w:r>
        </w:fldSimple>
      </w:hyperlink>
    </w:p>
    <w:p>
      <w:pPr>
        <w:keepNext w:val="0"/>
        <w:keepLines w:val="1"/>
        <w:spacing w:after="40" w:before="0" w:line="230" w:lineRule="auto"/>
        <w:ind w:left="404" w:right="480"/>
        <w:pStyle w:val="TOC3"/>
        <w:jc w:val="left"/>
        <w:bidi w:val="0"/>
        <w:tabs>
          <w:tab w:val="right" w:leader="dot" w:pos="8100"/>
        </w:tabs>
      </w:pPr>
      <w:hyperlink w:anchor="dt_00108">
        <w:r>
          <w:rPr>
            <w:rFonts w:ascii="Times New Roman" w:hAnsi="Times New Roman" w:cs="Times New Roman" w:eastAsia="Times New Roman"/>
            <w:color w:val="000000"/>
            <w:sz w:val="19"/>
            <w:szCs w:val="19"/>
            <w:b w:val="0"/>
            <w:bCs w:val="0"/>
            <w:rtl w:val="0"/>
          </w:rPr>
          <w:t xml:space="preserve">The Great Sea-Serpent and the Structure of Exile; the Four Kingdoms and Egypt</w:t>
        </w:r>
        <w:r>
          <w:tab/>
        </w:r>
        <w:fldSimple w:instr=" PAGEREF dt_00108 \h ">
          <w:r>
            <w:rPr>
              <w:rFonts w:ascii="Times New Roman" w:hAnsi="Times New Roman" w:cs="Times New Roman" w:eastAsia="Times New Roman"/>
              <w:color w:val="000000"/>
              <w:sz w:val="19"/>
              <w:szCs w:val="19"/>
              <w:b w:val="0"/>
              <w:bCs w:val="0"/>
              <w:rtl w:val="0"/>
            </w:rPr>
            <w:t xml:space="preserve">126</w:t>
          </w:r>
        </w:fldSimple>
      </w:hyperlink>
    </w:p>
    <w:p>
      <w:pPr>
        <w:keepNext w:val="0"/>
        <w:keepLines w:val="1"/>
        <w:spacing w:after="40" w:before="0" w:line="230" w:lineRule="auto"/>
        <w:ind w:left="606" w:right="480"/>
        <w:pStyle w:val="TOC4"/>
        <w:jc w:val="left"/>
        <w:bidi w:val="0"/>
        <w:tabs>
          <w:tab w:val="right" w:leader="dot" w:pos="8100"/>
        </w:tabs>
      </w:pPr>
      <w:hyperlink w:anchor="dt_00109">
        <w:r>
          <w:rPr>
            <w:rFonts w:ascii="Times New Roman" w:hAnsi="Times New Roman" w:cs="Times New Roman" w:eastAsia="Times New Roman"/>
            <w:color w:val="000000"/>
            <w:sz w:val="19"/>
            <w:szCs w:val="19"/>
            <w:b w:val="0"/>
            <w:bCs w:val="0"/>
            <w:rtl w:val="0"/>
          </w:rPr>
          <w:t xml:space="preserve">The Four Kingdoms and the Refinement of Israel in Exile</w:t>
        </w:r>
        <w:r>
          <w:tab/>
        </w:r>
        <w:fldSimple w:instr=" PAGEREF dt_00109 \h ">
          <w:r>
            <w:rPr>
              <w:rFonts w:ascii="Times New Roman" w:hAnsi="Times New Roman" w:cs="Times New Roman" w:eastAsia="Times New Roman"/>
              <w:color w:val="000000"/>
              <w:sz w:val="19"/>
              <w:szCs w:val="19"/>
              <w:b w:val="0"/>
              <w:bCs w:val="0"/>
              <w:rtl w:val="0"/>
            </w:rPr>
            <w:t xml:space="preserve">127</w:t>
          </w:r>
        </w:fldSimple>
      </w:hyperlink>
    </w:p>
    <w:p>
      <w:pPr>
        <w:keepNext w:val="0"/>
        <w:keepLines w:val="1"/>
        <w:spacing w:after="40" w:before="0" w:line="230" w:lineRule="auto"/>
        <w:ind w:left="404" w:right="480"/>
        <w:pStyle w:val="TOC3"/>
        <w:jc w:val="left"/>
        <w:bidi w:val="0"/>
        <w:tabs>
          <w:tab w:val="right" w:leader="dot" w:pos="8100"/>
        </w:tabs>
      </w:pPr>
      <w:hyperlink w:anchor="dt_00110">
        <w:r>
          <w:rPr>
            <w:rFonts w:ascii="Times New Roman" w:hAnsi="Times New Roman" w:cs="Times New Roman" w:eastAsia="Times New Roman"/>
            <w:color w:val="000000"/>
            <w:sz w:val="19"/>
            <w:szCs w:val="19"/>
            <w:b w:val="0"/>
            <w:bCs w:val="0"/>
            <w:rtl w:val="0"/>
          </w:rPr>
          <w:t xml:space="preserve">Creation Hangs upon the Serpent’s Fin; Recognizing All as from Hashem Rectifies the Root</w:t>
        </w:r>
        <w:r>
          <w:tab/>
        </w:r>
        <w:fldSimple w:instr=" PAGEREF dt_00110 \h ">
          <w:r>
            <w:rPr>
              <w:rFonts w:ascii="Times New Roman" w:hAnsi="Times New Roman" w:cs="Times New Roman" w:eastAsia="Times New Roman"/>
              <w:color w:val="000000"/>
              <w:sz w:val="19"/>
              <w:szCs w:val="19"/>
              <w:b w:val="0"/>
              <w:bCs w:val="0"/>
              <w:rtl w:val="0"/>
            </w:rPr>
            <w:t xml:space="preserve">128</w:t>
          </w:r>
        </w:fldSimple>
      </w:hyperlink>
    </w:p>
    <w:p>
      <w:pPr>
        <w:keepNext w:val="0"/>
        <w:keepLines w:val="1"/>
        <w:spacing w:after="40" w:before="0" w:line="230" w:lineRule="auto"/>
        <w:ind w:left="606" w:right="480"/>
        <w:pStyle w:val="TOC4"/>
        <w:jc w:val="left"/>
        <w:bidi w:val="0"/>
        <w:tabs>
          <w:tab w:val="right" w:leader="dot" w:pos="8100"/>
        </w:tabs>
      </w:pPr>
      <w:hyperlink w:anchor="dt_00111">
        <w:r>
          <w:rPr>
            <w:rFonts w:ascii="Times New Roman" w:hAnsi="Times New Roman" w:cs="Times New Roman" w:eastAsia="Times New Roman"/>
            <w:color w:val="000000"/>
            <w:sz w:val="19"/>
            <w:szCs w:val="19"/>
            <w:b w:val="0"/>
            <w:bCs w:val="0"/>
            <w:rtl w:val="0"/>
          </w:rPr>
          <w:t xml:space="preserve">The Serpent’s Fin and the Appearance of a World Apart from Hashem</w:t>
        </w:r>
        <w:r>
          <w:tab/>
        </w:r>
        <w:fldSimple w:instr=" PAGEREF dt_00111 \h ">
          <w:r>
            <w:rPr>
              <w:rFonts w:ascii="Times New Roman" w:hAnsi="Times New Roman" w:cs="Times New Roman" w:eastAsia="Times New Roman"/>
              <w:color w:val="000000"/>
              <w:sz w:val="19"/>
              <w:szCs w:val="19"/>
              <w:b w:val="0"/>
              <w:bCs w:val="0"/>
              <w:rtl w:val="0"/>
            </w:rPr>
            <w:t xml:space="preserve">129</w:t>
          </w:r>
        </w:fldSimple>
      </w:hyperlink>
    </w:p>
    <w:p>
      <w:pPr>
        <w:keepNext w:val="0"/>
        <w:keepLines w:val="1"/>
        <w:spacing w:after="40" w:before="0" w:line="230" w:lineRule="auto"/>
        <w:ind w:left="404" w:right="480"/>
        <w:pStyle w:val="TOC3"/>
        <w:jc w:val="left"/>
        <w:bidi w:val="0"/>
        <w:tabs>
          <w:tab w:val="right" w:leader="dot" w:pos="8100"/>
        </w:tabs>
      </w:pPr>
      <w:hyperlink w:anchor="dt_00112">
        <w:r>
          <w:rPr>
            <w:rFonts w:ascii="Times New Roman" w:hAnsi="Times New Roman" w:cs="Times New Roman" w:eastAsia="Times New Roman"/>
            <w:color w:val="000000"/>
            <w:sz w:val="19"/>
            <w:szCs w:val="19"/>
            <w:b w:val="0"/>
            <w:bCs w:val="0"/>
            <w:rtl w:val="0"/>
          </w:rPr>
          <w:t xml:space="preserve">Man in the Image of God; the Hidden Root of Free Choice, and the Avodah of Recognizing the King</w:t>
        </w:r>
        <w:r>
          <w:tab/>
        </w:r>
        <w:fldSimple w:instr=" PAGEREF dt_00112 \h ">
          <w:r>
            <w:rPr>
              <w:rFonts w:ascii="Times New Roman" w:hAnsi="Times New Roman" w:cs="Times New Roman" w:eastAsia="Times New Roman"/>
              <w:color w:val="000000"/>
              <w:sz w:val="19"/>
              <w:szCs w:val="19"/>
              <w:b w:val="0"/>
              <w:bCs w:val="0"/>
              <w:rtl w:val="0"/>
            </w:rPr>
            <w:t xml:space="preserve">130</w:t>
          </w:r>
        </w:fldSimple>
      </w:hyperlink>
    </w:p>
    <w:p>
      <w:pPr>
        <w:keepNext w:val="0"/>
        <w:keepLines w:val="1"/>
        <w:spacing w:after="40" w:before="0" w:line="230" w:lineRule="auto"/>
        <w:ind w:left="404" w:right="480"/>
        <w:pStyle w:val="TOC3"/>
        <w:jc w:val="left"/>
        <w:bidi w:val="0"/>
        <w:tabs>
          <w:tab w:val="right" w:leader="dot" w:pos="8100"/>
        </w:tabs>
      </w:pPr>
      <w:hyperlink w:anchor="dt_00113">
        <w:r>
          <w:rPr>
            <w:rFonts w:ascii="Times New Roman" w:hAnsi="Times New Roman" w:cs="Times New Roman" w:eastAsia="Times New Roman"/>
            <w:color w:val="000000"/>
            <w:sz w:val="19"/>
            <w:szCs w:val="19"/>
            <w:b w:val="0"/>
            <w:bCs w:val="0"/>
            <w:rtl w:val="0"/>
          </w:rPr>
          <w:t xml:space="preserve">The Four Shells Yechezkel Saw; Eliyahu’s “Still, Small Voice” as Hashem’s Seal</w:t>
        </w:r>
        <w:r>
          <w:tab/>
        </w:r>
        <w:fldSimple w:instr=" PAGEREF dt_00113 \h ">
          <w:r>
            <w:rPr>
              <w:rFonts w:ascii="Times New Roman" w:hAnsi="Times New Roman" w:cs="Times New Roman" w:eastAsia="Times New Roman"/>
              <w:color w:val="000000"/>
              <w:sz w:val="19"/>
              <w:szCs w:val="19"/>
              <w:b w:val="0"/>
              <w:bCs w:val="0"/>
              <w:rtl w:val="0"/>
            </w:rPr>
            <w:t xml:space="preserve">131</w:t>
          </w:r>
        </w:fldSimple>
      </w:hyperlink>
    </w:p>
    <w:p>
      <w:pPr>
        <w:keepNext w:val="0"/>
        <w:keepLines w:val="1"/>
        <w:spacing w:after="40" w:before="0" w:line="230" w:lineRule="auto"/>
        <w:ind w:left="606" w:right="480"/>
        <w:pStyle w:val="TOC4"/>
        <w:jc w:val="left"/>
        <w:bidi w:val="0"/>
        <w:tabs>
          <w:tab w:val="right" w:leader="dot" w:pos="8100"/>
        </w:tabs>
      </w:pPr>
      <w:hyperlink w:anchor="dt_00114">
        <w:r>
          <w:rPr>
            <w:rFonts w:ascii="Times New Roman" w:hAnsi="Times New Roman" w:cs="Times New Roman" w:eastAsia="Times New Roman"/>
            <w:color w:val="000000"/>
            <w:sz w:val="19"/>
            <w:szCs w:val="19"/>
            <w:b w:val="0"/>
            <w:bCs w:val="0"/>
            <w:rtl w:val="0"/>
          </w:rPr>
          <w:t xml:space="preserve">Eliyahu’s Still, Small Voice and the Rectification of the Shells</w:t>
        </w:r>
        <w:r>
          <w:tab/>
        </w:r>
        <w:fldSimple w:instr=" PAGEREF dt_00114 \h ">
          <w:r>
            <w:rPr>
              <w:rFonts w:ascii="Times New Roman" w:hAnsi="Times New Roman" w:cs="Times New Roman" w:eastAsia="Times New Roman"/>
              <w:color w:val="000000"/>
              <w:sz w:val="19"/>
              <w:szCs w:val="19"/>
              <w:b w:val="0"/>
              <w:bCs w:val="0"/>
              <w:rtl w:val="0"/>
            </w:rPr>
            <w:t xml:space="preserve">131</w:t>
          </w:r>
        </w:fldSimple>
      </w:hyperlink>
    </w:p>
    <w:p>
      <w:pPr>
        <w:keepNext w:val="0"/>
        <w:keepLines w:val="1"/>
        <w:spacing w:after="40" w:before="0" w:line="230" w:lineRule="auto"/>
        <w:ind w:left="404" w:right="480"/>
        <w:pStyle w:val="TOC3"/>
        <w:jc w:val="left"/>
        <w:bidi w:val="0"/>
        <w:tabs>
          <w:tab w:val="right" w:leader="dot" w:pos="8100"/>
        </w:tabs>
      </w:pPr>
      <w:hyperlink w:anchor="dt_00115">
        <w:r>
          <w:rPr>
            <w:rFonts w:ascii="Times New Roman" w:hAnsi="Times New Roman" w:cs="Times New Roman" w:eastAsia="Times New Roman"/>
            <w:color w:val="000000"/>
            <w:sz w:val="19"/>
            <w:szCs w:val="19"/>
            <w:b w:val="0"/>
            <w:bCs w:val="0"/>
            <w:rtl w:val="0"/>
          </w:rPr>
          <w:t xml:space="preserve">The Shells upon the Foundation; the Work of the Chariot, and the Shell of Glow as the Tree of Knowledge</w:t>
        </w:r>
        <w:r>
          <w:tab/>
        </w:r>
        <w:fldSimple w:instr=" PAGEREF dt_00115 \h ">
          <w:r>
            <w:rPr>
              <w:rFonts w:ascii="Times New Roman" w:hAnsi="Times New Roman" w:cs="Times New Roman" w:eastAsia="Times New Roman"/>
              <w:color w:val="000000"/>
              <w:sz w:val="19"/>
              <w:szCs w:val="19"/>
              <w:b w:val="0"/>
              <w:bCs w:val="0"/>
              <w:rtl w:val="0"/>
            </w:rPr>
            <w:t xml:space="preserve">132</w:t>
          </w:r>
        </w:fldSimple>
      </w:hyperlink>
    </w:p>
    <w:p>
      <w:pPr>
        <w:keepNext w:val="0"/>
        <w:keepLines w:val="1"/>
        <w:spacing w:after="40" w:before="0" w:line="230" w:lineRule="auto"/>
        <w:ind w:left="404" w:right="480"/>
        <w:pStyle w:val="TOC3"/>
        <w:jc w:val="left"/>
        <w:bidi w:val="0"/>
        <w:tabs>
          <w:tab w:val="right" w:leader="dot" w:pos="8100"/>
        </w:tabs>
      </w:pPr>
      <w:hyperlink w:anchor="dt_00116">
        <w:r>
          <w:rPr>
            <w:rFonts w:ascii="Times New Roman" w:hAnsi="Times New Roman" w:cs="Times New Roman" w:eastAsia="Times New Roman"/>
            <w:color w:val="000000"/>
            <w:sz w:val="19"/>
            <w:szCs w:val="19"/>
            <w:b w:val="0"/>
            <w:bCs w:val="0"/>
            <w:rtl w:val="0"/>
          </w:rPr>
          <w:t xml:space="preserve">Adam’s Single Command, and His Naming of the Animals</w:t>
        </w:r>
        <w:r>
          <w:tab/>
        </w:r>
        <w:fldSimple w:instr=" PAGEREF dt_00116 \h ">
          <w:r>
            <w:rPr>
              <w:rFonts w:ascii="Times New Roman" w:hAnsi="Times New Roman" w:cs="Times New Roman" w:eastAsia="Times New Roman"/>
              <w:color w:val="000000"/>
              <w:sz w:val="19"/>
              <w:szCs w:val="19"/>
              <w:b w:val="0"/>
              <w:bCs w:val="0"/>
              <w:rtl w:val="0"/>
            </w:rPr>
            <w:t xml:space="preserve">133</w:t>
          </w:r>
        </w:fldSimple>
      </w:hyperlink>
    </w:p>
    <w:p>
      <w:pPr>
        <w:keepNext w:val="0"/>
        <w:keepLines w:val="1"/>
        <w:spacing w:after="40" w:before="0" w:line="230" w:lineRule="auto"/>
        <w:ind w:left="404" w:right="480"/>
        <w:pStyle w:val="TOC3"/>
        <w:jc w:val="left"/>
        <w:bidi w:val="0"/>
        <w:tabs>
          <w:tab w:val="right" w:leader="dot" w:pos="8100"/>
        </w:tabs>
      </w:pPr>
      <w:hyperlink w:anchor="dt_00117">
        <w:r>
          <w:rPr>
            <w:rFonts w:ascii="Times New Roman" w:hAnsi="Times New Roman" w:cs="Times New Roman" w:eastAsia="Times New Roman"/>
            <w:color w:val="000000"/>
            <w:sz w:val="19"/>
            <w:szCs w:val="19"/>
            <w:b w:val="0"/>
            <w:bCs w:val="0"/>
            <w:rtl w:val="0"/>
          </w:rPr>
          <w:t xml:space="preserve">The Attribute of Kingship; the Bounded Apprehension of the Infinite</w:t>
        </w:r>
        <w:r>
          <w:tab/>
        </w:r>
        <w:fldSimple w:instr=" PAGEREF dt_00117 \h ">
          <w:r>
            <w:rPr>
              <w:rFonts w:ascii="Times New Roman" w:hAnsi="Times New Roman" w:cs="Times New Roman" w:eastAsia="Times New Roman"/>
              <w:color w:val="000000"/>
              <w:sz w:val="19"/>
              <w:szCs w:val="19"/>
              <w:b w:val="0"/>
              <w:bCs w:val="0"/>
              <w:rtl w:val="0"/>
            </w:rPr>
            <w:t xml:space="preserve">133</w:t>
          </w:r>
        </w:fldSimple>
      </w:hyperlink>
    </w:p>
    <w:p>
      <w:pPr>
        <w:keepNext w:val="0"/>
        <w:keepLines w:val="1"/>
        <w:spacing w:after="40" w:before="0" w:line="230" w:lineRule="auto"/>
        <w:ind w:left="404" w:right="480"/>
        <w:pStyle w:val="TOC3"/>
        <w:jc w:val="left"/>
        <w:bidi w:val="0"/>
        <w:tabs>
          <w:tab w:val="right" w:leader="dot" w:pos="8100"/>
        </w:tabs>
      </w:pPr>
      <w:hyperlink w:anchor="dt_00118">
        <w:r>
          <w:rPr>
            <w:rFonts w:ascii="Times New Roman" w:hAnsi="Times New Roman" w:cs="Times New Roman" w:eastAsia="Times New Roman"/>
            <w:color w:val="000000"/>
            <w:sz w:val="19"/>
            <w:szCs w:val="19"/>
            <w:b w:val="0"/>
            <w:bCs w:val="0"/>
            <w:rtl w:val="0"/>
          </w:rPr>
          <w:t xml:space="preserve">The Good Impulse as “the Other Serpent of Life”; Every Craving Needs Clarification</w:t>
        </w:r>
        <w:r>
          <w:tab/>
        </w:r>
        <w:fldSimple w:instr=" PAGEREF dt_00118 \h ">
          <w:r>
            <w:rPr>
              <w:rFonts w:ascii="Times New Roman" w:hAnsi="Times New Roman" w:cs="Times New Roman" w:eastAsia="Times New Roman"/>
              <w:color w:val="000000"/>
              <w:sz w:val="19"/>
              <w:szCs w:val="19"/>
              <w:b w:val="0"/>
              <w:bCs w:val="0"/>
              <w:rtl w:val="0"/>
            </w:rPr>
            <w:t xml:space="preserve">134</w:t>
          </w:r>
        </w:fldSimple>
      </w:hyperlink>
    </w:p>
    <w:p>
      <w:pPr>
        <w:keepNext w:val="0"/>
        <w:keepLines w:val="1"/>
        <w:spacing w:after="40" w:before="0" w:line="230" w:lineRule="auto"/>
        <w:ind w:left="404" w:right="480"/>
        <w:pStyle w:val="TOC3"/>
        <w:jc w:val="left"/>
        <w:bidi w:val="0"/>
        <w:tabs>
          <w:tab w:val="right" w:leader="dot" w:pos="8100"/>
        </w:tabs>
      </w:pPr>
      <w:hyperlink w:anchor="dt_00119">
        <w:r>
          <w:rPr>
            <w:rFonts w:ascii="Times New Roman" w:hAnsi="Times New Roman" w:cs="Times New Roman" w:eastAsia="Times New Roman"/>
            <w:color w:val="000000"/>
            <w:sz w:val="19"/>
            <w:szCs w:val="19"/>
            <w:b w:val="0"/>
            <w:bCs w:val="0"/>
            <w:rtl w:val="0"/>
          </w:rPr>
          <w:t xml:space="preserve">“Smallness” Cleaved through the Knot of the Tefillin; the Covenant Dividing Israel from the Nations</w:t>
        </w:r>
        <w:r>
          <w:tab/>
        </w:r>
        <w:fldSimple w:instr=" PAGEREF dt_00119 \h ">
          <w:r>
            <w:rPr>
              <w:rFonts w:ascii="Times New Roman" w:hAnsi="Times New Roman" w:cs="Times New Roman" w:eastAsia="Times New Roman"/>
              <w:color w:val="000000"/>
              <w:sz w:val="19"/>
              <w:szCs w:val="19"/>
              <w:b w:val="0"/>
              <w:bCs w:val="0"/>
              <w:rtl w:val="0"/>
            </w:rPr>
            <w:t xml:space="preserve">135</w:t>
          </w:r>
        </w:fldSimple>
      </w:hyperlink>
    </w:p>
    <w:p>
      <w:pPr>
        <w:keepNext w:val="0"/>
        <w:keepLines w:val="1"/>
        <w:spacing w:after="40" w:before="0" w:line="230" w:lineRule="auto"/>
        <w:ind w:left="404" w:right="480"/>
        <w:pStyle w:val="TOC3"/>
        <w:jc w:val="left"/>
        <w:bidi w:val="0"/>
        <w:tabs>
          <w:tab w:val="right" w:leader="dot" w:pos="8100"/>
        </w:tabs>
      </w:pPr>
      <w:hyperlink w:anchor="dt_00120">
        <w:r>
          <w:rPr>
            <w:rFonts w:ascii="Times New Roman" w:hAnsi="Times New Roman" w:cs="Times New Roman" w:eastAsia="Times New Roman"/>
            <w:color w:val="000000"/>
            <w:sz w:val="19"/>
            <w:szCs w:val="19"/>
            <w:b w:val="0"/>
            <w:bCs w:val="0"/>
            <w:rtl w:val="0"/>
          </w:rPr>
          <w:t xml:space="preserve">“God Made Man Upright”; the Tree of Knowledge Stood Outside Him</w:t>
        </w:r>
        <w:r>
          <w:tab/>
        </w:r>
        <w:fldSimple w:instr=" PAGEREF dt_00120 \h ">
          <w:r>
            <w:rPr>
              <w:rFonts w:ascii="Times New Roman" w:hAnsi="Times New Roman" w:cs="Times New Roman" w:eastAsia="Times New Roman"/>
              <w:color w:val="000000"/>
              <w:sz w:val="19"/>
              <w:szCs w:val="19"/>
              <w:b w:val="0"/>
              <w:bCs w:val="0"/>
              <w:rtl w:val="0"/>
            </w:rPr>
            <w:t xml:space="preserve">136</w:t>
          </w:r>
        </w:fldSimple>
      </w:hyperlink>
    </w:p>
    <w:p>
      <w:pPr>
        <w:keepNext w:val="0"/>
        <w:keepLines w:val="1"/>
        <w:spacing w:after="40" w:before="0" w:line="230" w:lineRule="auto"/>
        <w:ind w:left="404" w:right="480"/>
        <w:pStyle w:val="TOC3"/>
        <w:jc w:val="left"/>
        <w:bidi w:val="0"/>
        <w:tabs>
          <w:tab w:val="right" w:leader="dot" w:pos="8100"/>
        </w:tabs>
      </w:pPr>
      <w:hyperlink w:anchor="dt_00121">
        <w:r>
          <w:rPr>
            <w:rFonts w:ascii="Times New Roman" w:hAnsi="Times New Roman" w:cs="Times New Roman" w:eastAsia="Times New Roman"/>
            <w:color w:val="000000"/>
            <w:sz w:val="19"/>
            <w:szCs w:val="19"/>
            <w:b w:val="0"/>
            <w:bCs w:val="0"/>
            <w:rtl w:val="0"/>
          </w:rPr>
          <w:t xml:space="preserve">The Root of the Craving as the Lowest Divine Power; the Woman’s Root and “the Female from the Side of Judgment”</w:t>
        </w:r>
        <w:r>
          <w:tab/>
        </w:r>
        <w:fldSimple w:instr=" PAGEREF dt_00121 \h ">
          <w:r>
            <w:rPr>
              <w:rFonts w:ascii="Times New Roman" w:hAnsi="Times New Roman" w:cs="Times New Roman" w:eastAsia="Times New Roman"/>
              <w:color w:val="000000"/>
              <w:sz w:val="19"/>
              <w:szCs w:val="19"/>
              <w:b w:val="0"/>
              <w:bCs w:val="0"/>
              <w:rtl w:val="0"/>
            </w:rPr>
            <w:t xml:space="preserve">137</w:t>
          </w:r>
        </w:fldSimple>
      </w:hyperlink>
    </w:p>
    <w:p>
      <w:pPr>
        <w:keepNext w:val="0"/>
        <w:keepLines w:val="1"/>
        <w:spacing w:after="40" w:before="0" w:line="230" w:lineRule="auto"/>
        <w:ind w:left="404" w:right="480"/>
        <w:pStyle w:val="TOC3"/>
        <w:jc w:val="left"/>
        <w:bidi w:val="0"/>
        <w:tabs>
          <w:tab w:val="right" w:leader="dot" w:pos="8100"/>
        </w:tabs>
      </w:pPr>
      <w:hyperlink w:anchor="dt_00122">
        <w:r>
          <w:rPr>
            <w:rFonts w:ascii="Times New Roman" w:hAnsi="Times New Roman" w:cs="Times New Roman" w:eastAsia="Times New Roman"/>
            <w:color w:val="000000"/>
            <w:sz w:val="19"/>
            <w:szCs w:val="19"/>
            <w:b w:val="0"/>
            <w:bCs w:val="0"/>
            <w:rtl w:val="0"/>
          </w:rPr>
          <w:t xml:space="preserve">The Serpent’s Joining to the Chashmal; the Four Shells against the Four Worlds</w:t>
        </w:r>
        <w:r>
          <w:tab/>
        </w:r>
        <w:fldSimple w:instr=" PAGEREF dt_00122 \h ">
          <w:r>
            <w:rPr>
              <w:rFonts w:ascii="Times New Roman" w:hAnsi="Times New Roman" w:cs="Times New Roman" w:eastAsia="Times New Roman"/>
              <w:color w:val="000000"/>
              <w:sz w:val="19"/>
              <w:szCs w:val="19"/>
              <w:b w:val="0"/>
              <w:bCs w:val="0"/>
              <w:rtl w:val="0"/>
            </w:rPr>
            <w:t xml:space="preserve">138</w:t>
          </w:r>
        </w:fldSimple>
      </w:hyperlink>
    </w:p>
    <w:p>
      <w:pPr>
        <w:keepNext w:val="0"/>
        <w:keepLines w:val="1"/>
        <w:spacing w:after="40" w:before="0" w:line="230" w:lineRule="auto"/>
        <w:ind w:left="404" w:right="480"/>
        <w:pStyle w:val="TOC3"/>
        <w:jc w:val="left"/>
        <w:bidi w:val="0"/>
        <w:tabs>
          <w:tab w:val="right" w:leader="dot" w:pos="8100"/>
        </w:tabs>
      </w:pPr>
      <w:hyperlink w:anchor="dt_00123">
        <w:r>
          <w:rPr>
            <w:rFonts w:ascii="Times New Roman" w:hAnsi="Times New Roman" w:cs="Times New Roman" w:eastAsia="Times New Roman"/>
            <w:color w:val="000000"/>
            <w:sz w:val="19"/>
            <w:szCs w:val="19"/>
            <w:b w:val="0"/>
            <w:bCs w:val="0"/>
            <w:rtl w:val="0"/>
          </w:rPr>
          <w:t xml:space="preserve">The Human Form across the Four Worlds; the “Soul of the Soul”</w:t>
        </w:r>
        <w:r>
          <w:tab/>
        </w:r>
        <w:fldSimple w:instr=" PAGEREF dt_00123 \h ">
          <w:r>
            <w:rPr>
              <w:rFonts w:ascii="Times New Roman" w:hAnsi="Times New Roman" w:cs="Times New Roman" w:eastAsia="Times New Roman"/>
              <w:color w:val="000000"/>
              <w:sz w:val="19"/>
              <w:szCs w:val="19"/>
              <w:b w:val="0"/>
              <w:bCs w:val="0"/>
              <w:rtl w:val="0"/>
            </w:rPr>
            <w:t xml:space="preserve">138</w:t>
          </w:r>
        </w:fldSimple>
      </w:hyperlink>
    </w:p>
    <w:p>
      <w:pPr>
        <w:keepNext w:val="0"/>
        <w:keepLines w:val="1"/>
        <w:spacing w:after="40" w:before="0" w:line="230" w:lineRule="auto"/>
        <w:ind w:left="404" w:right="480"/>
        <w:pStyle w:val="TOC3"/>
        <w:jc w:val="left"/>
        <w:bidi w:val="0"/>
        <w:tabs>
          <w:tab w:val="right" w:leader="dot" w:pos="8100"/>
        </w:tabs>
      </w:pPr>
      <w:hyperlink w:anchor="dt_00124">
        <w:r>
          <w:rPr>
            <w:rFonts w:ascii="Times New Roman" w:hAnsi="Times New Roman" w:cs="Times New Roman" w:eastAsia="Times New Roman"/>
            <w:color w:val="000000"/>
            <w:sz w:val="19"/>
            <w:szCs w:val="19"/>
            <w:b w:val="0"/>
            <w:bCs w:val="0"/>
            <w:rtl w:val="0"/>
          </w:rPr>
          <w:t xml:space="preserve">The Serpent of Holiness; “a Woman of Harlotry” as the Counterfeit of “a Woman of Valor”</w:t>
        </w:r>
        <w:r>
          <w:tab/>
        </w:r>
        <w:fldSimple w:instr=" PAGEREF dt_00124 \h ">
          <w:r>
            <w:rPr>
              <w:rFonts w:ascii="Times New Roman" w:hAnsi="Times New Roman" w:cs="Times New Roman" w:eastAsia="Times New Roman"/>
              <w:color w:val="000000"/>
              <w:sz w:val="19"/>
              <w:szCs w:val="19"/>
              <w:b w:val="0"/>
              <w:bCs w:val="0"/>
              <w:rtl w:val="0"/>
            </w:rPr>
            <w:t xml:space="preserve">140</w:t>
          </w:r>
        </w:fldSimple>
      </w:hyperlink>
    </w:p>
    <w:p>
      <w:pPr>
        <w:keepNext w:val="0"/>
        <w:keepLines w:val="1"/>
        <w:spacing w:after="40" w:before="0" w:line="230" w:lineRule="auto"/>
        <w:ind w:left="606" w:right="480"/>
        <w:pStyle w:val="TOC4"/>
        <w:jc w:val="left"/>
        <w:bidi w:val="0"/>
        <w:tabs>
          <w:tab w:val="right" w:leader="dot" w:pos="8100"/>
        </w:tabs>
      </w:pPr>
      <w:hyperlink w:anchor="dt_00125">
        <w:r>
          <w:rPr>
            <w:rFonts w:ascii="Times New Roman" w:hAnsi="Times New Roman" w:cs="Times New Roman" w:eastAsia="Times New Roman"/>
            <w:color w:val="000000"/>
            <w:sz w:val="19"/>
            <w:szCs w:val="19"/>
            <w:b w:val="0"/>
            <w:bCs w:val="0"/>
            <w:rtl w:val="0"/>
          </w:rPr>
          <w:t xml:space="preserve">The Desire to Know Good and Evil: From Holy Root to Human Choice</w:t>
        </w:r>
        <w:r>
          <w:tab/>
        </w:r>
        <w:fldSimple w:instr=" PAGEREF dt_00125 \h ">
          <w:r>
            <w:rPr>
              <w:rFonts w:ascii="Times New Roman" w:hAnsi="Times New Roman" w:cs="Times New Roman" w:eastAsia="Times New Roman"/>
              <w:color w:val="000000"/>
              <w:sz w:val="19"/>
              <w:szCs w:val="19"/>
              <w:b w:val="0"/>
              <w:bCs w:val="0"/>
              <w:rtl w:val="0"/>
            </w:rPr>
            <w:t xml:space="preserve">141</w:t>
          </w:r>
        </w:fldSimple>
      </w:hyperlink>
    </w:p>
    <w:p>
      <w:pPr>
        <w:keepNext w:val="0"/>
        <w:keepLines w:val="1"/>
        <w:spacing w:after="40" w:before="0" w:line="230" w:lineRule="auto"/>
        <w:ind w:left="404" w:right="480"/>
        <w:pStyle w:val="TOC3"/>
        <w:jc w:val="left"/>
        <w:bidi w:val="0"/>
        <w:tabs>
          <w:tab w:val="right" w:leader="dot" w:pos="8100"/>
        </w:tabs>
      </w:pPr>
      <w:hyperlink w:anchor="dt_00126">
        <w:r>
          <w:rPr>
            <w:rFonts w:ascii="Times New Roman" w:hAnsi="Times New Roman" w:cs="Times New Roman" w:eastAsia="Times New Roman"/>
            <w:color w:val="000000"/>
            <w:sz w:val="19"/>
            <w:szCs w:val="19"/>
            <w:b w:val="0"/>
            <w:bCs w:val="0"/>
            <w:rtl w:val="0"/>
          </w:rPr>
          <w:t xml:space="preserve">Before It Issues into Act It Is a Creation; Free Choice Given Only to Man; Samael Who Fell Only When Heeded</w:t>
        </w:r>
        <w:r>
          <w:tab/>
        </w:r>
        <w:fldSimple w:instr=" PAGEREF dt_00126 \h ">
          <w:r>
            <w:rPr>
              <w:rFonts w:ascii="Times New Roman" w:hAnsi="Times New Roman" w:cs="Times New Roman" w:eastAsia="Times New Roman"/>
              <w:color w:val="000000"/>
              <w:sz w:val="19"/>
              <w:szCs w:val="19"/>
              <w:b w:val="0"/>
              <w:bCs w:val="0"/>
              <w:rtl w:val="0"/>
            </w:rPr>
            <w:t xml:space="preserve">142</w:t>
          </w:r>
        </w:fldSimple>
      </w:hyperlink>
    </w:p>
    <w:p>
      <w:pPr>
        <w:keepNext w:val="0"/>
        <w:keepLines w:val="1"/>
        <w:spacing w:after="40" w:before="0" w:line="230" w:lineRule="auto"/>
        <w:ind w:left="404" w:right="480"/>
        <w:pStyle w:val="TOC3"/>
        <w:jc w:val="left"/>
        <w:bidi w:val="0"/>
        <w:tabs>
          <w:tab w:val="right" w:leader="dot" w:pos="8100"/>
        </w:tabs>
      </w:pPr>
      <w:hyperlink w:anchor="dt_00127">
        <w:r>
          <w:rPr>
            <w:rFonts w:ascii="Times New Roman" w:hAnsi="Times New Roman" w:cs="Times New Roman" w:eastAsia="Times New Roman"/>
            <w:color w:val="000000"/>
            <w:sz w:val="19"/>
            <w:szCs w:val="19"/>
            <w:b w:val="0"/>
            <w:bCs w:val="0"/>
            <w:rtl w:val="0"/>
          </w:rPr>
          <w:t xml:space="preserve">Hashem’s Warning; the Serpent’s Coming upon Chavah, and “Lest You Die” Spoken in Doubt</w:t>
        </w:r>
        <w:r>
          <w:tab/>
        </w:r>
        <w:fldSimple w:instr=" PAGEREF dt_00127 \h ">
          <w:r>
            <w:rPr>
              <w:rFonts w:ascii="Times New Roman" w:hAnsi="Times New Roman" w:cs="Times New Roman" w:eastAsia="Times New Roman"/>
              <w:color w:val="000000"/>
              <w:sz w:val="19"/>
              <w:szCs w:val="19"/>
              <w:b w:val="0"/>
              <w:bCs w:val="0"/>
              <w:rtl w:val="0"/>
            </w:rPr>
            <w:t xml:space="preserve">143</w:t>
          </w:r>
        </w:fldSimple>
      </w:hyperlink>
    </w:p>
    <w:p>
      <w:pPr>
        <w:keepNext w:val="0"/>
        <w:keepLines w:val="1"/>
        <w:spacing w:after="40" w:before="0" w:line="230" w:lineRule="auto"/>
        <w:ind w:left="404" w:right="480"/>
        <w:pStyle w:val="TOC3"/>
        <w:jc w:val="left"/>
        <w:bidi w:val="0"/>
        <w:tabs>
          <w:tab w:val="right" w:leader="dot" w:pos="8100"/>
        </w:tabs>
      </w:pPr>
      <w:hyperlink w:anchor="dt_00128">
        <w:r>
          <w:rPr>
            <w:rFonts w:ascii="Times New Roman" w:hAnsi="Times New Roman" w:cs="Times New Roman" w:eastAsia="Times New Roman"/>
            <w:color w:val="000000"/>
            <w:sz w:val="19"/>
            <w:szCs w:val="19"/>
            <w:b w:val="0"/>
            <w:bCs w:val="0"/>
            <w:rtl w:val="0"/>
          </w:rPr>
          <w:t xml:space="preserve">The Knowledge Itself Becomes Evil; Chavah’s Fence of “Touching,” and the Origin of the Commandments</w:t>
        </w:r>
        <w:r>
          <w:tab/>
        </w:r>
        <w:fldSimple w:instr=" PAGEREF dt_00128 \h ">
          <w:r>
            <w:rPr>
              <w:rFonts w:ascii="Times New Roman" w:hAnsi="Times New Roman" w:cs="Times New Roman" w:eastAsia="Times New Roman"/>
              <w:color w:val="000000"/>
              <w:sz w:val="19"/>
              <w:szCs w:val="19"/>
              <w:b w:val="0"/>
              <w:bCs w:val="0"/>
              <w:rtl w:val="0"/>
            </w:rPr>
            <w:t xml:space="preserve">144</w:t>
          </w:r>
        </w:fldSimple>
      </w:hyperlink>
    </w:p>
    <w:p>
      <w:pPr>
        <w:keepNext w:val="0"/>
        <w:keepLines w:val="1"/>
        <w:spacing w:after="40" w:before="0" w:line="230" w:lineRule="auto"/>
        <w:ind w:left="404" w:right="480"/>
        <w:pStyle w:val="TOC3"/>
        <w:jc w:val="left"/>
        <w:bidi w:val="0"/>
        <w:tabs>
          <w:tab w:val="right" w:leader="dot" w:pos="8100"/>
        </w:tabs>
      </w:pPr>
      <w:hyperlink w:anchor="dt_00129">
        <w:r>
          <w:rPr>
            <w:rFonts w:ascii="Times New Roman" w:hAnsi="Times New Roman" w:cs="Times New Roman" w:eastAsia="Times New Roman"/>
            <w:color w:val="000000"/>
            <w:sz w:val="19"/>
            <w:szCs w:val="19"/>
            <w:b w:val="0"/>
            <w:bCs w:val="0"/>
            <w:rtl w:val="0"/>
          </w:rPr>
          <w:t xml:space="preserve">The Giving to Her Husband; the Birth of Shame and Doubt, and the Garments of Skin</w:t>
        </w:r>
        <w:r>
          <w:tab/>
        </w:r>
        <w:fldSimple w:instr=" PAGEREF dt_00129 \h ">
          <w:r>
            <w:rPr>
              <w:rFonts w:ascii="Times New Roman" w:hAnsi="Times New Roman" w:cs="Times New Roman" w:eastAsia="Times New Roman"/>
              <w:color w:val="000000"/>
              <w:sz w:val="19"/>
              <w:szCs w:val="19"/>
              <w:b w:val="0"/>
              <w:bCs w:val="0"/>
              <w:rtl w:val="0"/>
            </w:rPr>
            <w:t xml:space="preserve">146</w:t>
          </w:r>
        </w:fldSimple>
      </w:hyperlink>
    </w:p>
    <w:p>
      <w:pPr>
        <w:keepNext w:val="0"/>
        <w:keepLines w:val="1"/>
        <w:spacing w:after="40" w:before="0" w:line="230" w:lineRule="auto"/>
        <w:ind w:left="404" w:right="480"/>
        <w:pStyle w:val="TOC3"/>
        <w:jc w:val="left"/>
        <w:bidi w:val="0"/>
        <w:tabs>
          <w:tab w:val="right" w:leader="dot" w:pos="8100"/>
        </w:tabs>
      </w:pPr>
      <w:hyperlink w:anchor="dt_00130">
        <w:r>
          <w:rPr>
            <w:rFonts w:ascii="Times New Roman" w:hAnsi="Times New Roman" w:cs="Times New Roman" w:eastAsia="Times New Roman"/>
            <w:color w:val="000000"/>
            <w:sz w:val="19"/>
            <w:szCs w:val="19"/>
            <w:b w:val="0"/>
            <w:bCs w:val="0"/>
            <w:rtl w:val="0"/>
          </w:rPr>
          <w:t xml:space="preserve">The Four Worlds of Evil Built from the Sundered Power; the Shell of Glow as the “Atzilus of Evil”</w:t>
        </w:r>
        <w:r>
          <w:tab/>
        </w:r>
        <w:fldSimple w:instr=" PAGEREF dt_00130 \h ">
          <w:r>
            <w:rPr>
              <w:rFonts w:ascii="Times New Roman" w:hAnsi="Times New Roman" w:cs="Times New Roman" w:eastAsia="Times New Roman"/>
              <w:color w:val="000000"/>
              <w:sz w:val="19"/>
              <w:szCs w:val="19"/>
              <w:b w:val="0"/>
              <w:bCs w:val="0"/>
              <w:rtl w:val="0"/>
            </w:rPr>
            <w:t xml:space="preserve">147</w:t>
          </w:r>
        </w:fldSimple>
      </w:hyperlink>
    </w:p>
    <w:p>
      <w:pPr>
        <w:keepNext w:val="0"/>
        <w:keepLines w:val="1"/>
        <w:spacing w:after="40" w:before="0" w:line="230" w:lineRule="auto"/>
        <w:ind w:left="606" w:right="480"/>
        <w:pStyle w:val="TOC4"/>
        <w:jc w:val="left"/>
        <w:bidi w:val="0"/>
        <w:tabs>
          <w:tab w:val="right" w:leader="dot" w:pos="8100"/>
        </w:tabs>
      </w:pPr>
      <w:hyperlink w:anchor="dt_00131">
        <w:r>
          <w:rPr>
            <w:rFonts w:ascii="Times New Roman" w:hAnsi="Times New Roman" w:cs="Times New Roman" w:eastAsia="Times New Roman"/>
            <w:color w:val="000000"/>
            <w:sz w:val="19"/>
            <w:szCs w:val="19"/>
            <w:b w:val="0"/>
            <w:bCs w:val="0"/>
            <w:rtl w:val="0"/>
          </w:rPr>
          <w:t xml:space="preserve">The Serpent’s Seduction and Man’s Task in Eden</w:t>
        </w:r>
        <w:r>
          <w:tab/>
        </w:r>
        <w:fldSimple w:instr=" PAGEREF dt_00131 \h ">
          <w:r>
            <w:rPr>
              <w:rFonts w:ascii="Times New Roman" w:hAnsi="Times New Roman" w:cs="Times New Roman" w:eastAsia="Times New Roman"/>
              <w:color w:val="000000"/>
              <w:sz w:val="19"/>
              <w:szCs w:val="19"/>
              <w:b w:val="0"/>
              <w:bCs w:val="0"/>
              <w:rtl w:val="0"/>
            </w:rPr>
            <w:t xml:space="preserve">147</w:t>
          </w:r>
        </w:fldSimple>
      </w:hyperlink>
    </w:p>
    <w:p>
      <w:pPr>
        <w:keepNext w:val="0"/>
        <w:keepLines w:val="1"/>
        <w:spacing w:after="40" w:before="0" w:line="230" w:lineRule="auto"/>
        <w:ind w:left="404" w:right="480"/>
        <w:pStyle w:val="TOC3"/>
        <w:jc w:val="left"/>
        <w:bidi w:val="0"/>
        <w:tabs>
          <w:tab w:val="right" w:leader="dot" w:pos="8100"/>
        </w:tabs>
      </w:pPr>
      <w:hyperlink w:anchor="dt_00132">
        <w:r>
          <w:rPr>
            <w:rFonts w:ascii="Times New Roman" w:hAnsi="Times New Roman" w:cs="Times New Roman" w:eastAsia="Times New Roman"/>
            <w:color w:val="000000"/>
            <w:sz w:val="19"/>
            <w:szCs w:val="19"/>
            <w:b w:val="0"/>
            <w:bCs w:val="0"/>
            <w:rtl w:val="0"/>
          </w:rPr>
          <w:t xml:space="preserve">Man Placed in Eden “to Work and Guard It”; the Permitted Things, and “in Iniquity I Was Formed”</w:t>
        </w:r>
        <w:r>
          <w:tab/>
        </w:r>
        <w:fldSimple w:instr=" PAGEREF dt_00132 \h ">
          <w:r>
            <w:rPr>
              <w:rFonts w:ascii="Times New Roman" w:hAnsi="Times New Roman" w:cs="Times New Roman" w:eastAsia="Times New Roman"/>
              <w:color w:val="000000"/>
              <w:sz w:val="19"/>
              <w:szCs w:val="19"/>
              <w:b w:val="0"/>
              <w:bCs w:val="0"/>
              <w:rtl w:val="0"/>
            </w:rPr>
            <w:t xml:space="preserve">148</w:t>
          </w:r>
        </w:fldSimple>
      </w:hyperlink>
    </w:p>
    <w:p>
      <w:pPr>
        <w:keepNext w:val="0"/>
        <w:keepLines w:val="1"/>
        <w:spacing w:after="40" w:before="0" w:line="230" w:lineRule="auto"/>
        <w:ind w:left="404" w:right="480"/>
        <w:pStyle w:val="TOC3"/>
        <w:jc w:val="left"/>
        <w:bidi w:val="0"/>
        <w:tabs>
          <w:tab w:val="right" w:leader="dot" w:pos="8100"/>
        </w:tabs>
      </w:pPr>
      <w:hyperlink w:anchor="dt_00133">
        <w:r>
          <w:rPr>
            <w:rFonts w:ascii="Times New Roman" w:hAnsi="Times New Roman" w:cs="Times New Roman" w:eastAsia="Times New Roman"/>
            <w:color w:val="000000"/>
            <w:sz w:val="19"/>
            <w:szCs w:val="19"/>
            <w:b w:val="0"/>
            <w:bCs w:val="0"/>
            <w:rtl w:val="0"/>
          </w:rPr>
          <w:t xml:space="preserve">“a Woman of Harlotry” Cannot Truly Resemble “a Woman of Valor”; Israel as a Rose among the Thorns</w:t>
        </w:r>
        <w:r>
          <w:tab/>
        </w:r>
        <w:fldSimple w:instr=" PAGEREF dt_00133 \h ">
          <w:r>
            <w:rPr>
              <w:rFonts w:ascii="Times New Roman" w:hAnsi="Times New Roman" w:cs="Times New Roman" w:eastAsia="Times New Roman"/>
              <w:color w:val="000000"/>
              <w:sz w:val="19"/>
              <w:szCs w:val="19"/>
              <w:b w:val="0"/>
              <w:bCs w:val="0"/>
              <w:rtl w:val="0"/>
            </w:rPr>
            <w:t xml:space="preserve">149</w:t>
          </w:r>
        </w:fldSimple>
      </w:hyperlink>
    </w:p>
    <w:p>
      <w:pPr>
        <w:keepNext w:val="0"/>
        <w:keepLines w:val="1"/>
        <w:spacing w:after="40" w:before="0" w:line="230" w:lineRule="auto"/>
        <w:ind w:left="404" w:right="480"/>
        <w:pStyle w:val="TOC3"/>
        <w:jc w:val="left"/>
        <w:bidi w:val="0"/>
        <w:tabs>
          <w:tab w:val="right" w:leader="dot" w:pos="8100"/>
        </w:tabs>
      </w:pPr>
      <w:hyperlink w:anchor="dt_00134">
        <w:r>
          <w:rPr>
            <w:rFonts w:ascii="Times New Roman" w:hAnsi="Times New Roman" w:cs="Times New Roman" w:eastAsia="Times New Roman"/>
            <w:color w:val="000000"/>
            <w:sz w:val="19"/>
            <w:szCs w:val="19"/>
            <w:b w:val="0"/>
            <w:bCs w:val="0"/>
            <w:rtl w:val="0"/>
          </w:rPr>
          <w:t xml:space="preserve">Israel’s Souls Are Wholly-Good Particulars; the Clarification through Repentance</w:t>
        </w:r>
        <w:r>
          <w:tab/>
        </w:r>
        <w:fldSimple w:instr=" PAGEREF dt_00134 \h ">
          <w:r>
            <w:rPr>
              <w:rFonts w:ascii="Times New Roman" w:hAnsi="Times New Roman" w:cs="Times New Roman" w:eastAsia="Times New Roman"/>
              <w:color w:val="000000"/>
              <w:sz w:val="19"/>
              <w:szCs w:val="19"/>
              <w:b w:val="0"/>
              <w:bCs w:val="0"/>
              <w:rtl w:val="0"/>
            </w:rPr>
            <w:t xml:space="preserve">150</w:t>
          </w:r>
        </w:fldSimple>
      </w:hyperlink>
    </w:p>
    <w:p>
      <w:pPr>
        <w:keepNext w:val="0"/>
        <w:keepLines w:val="1"/>
        <w:spacing w:after="40" w:before="0" w:line="230" w:lineRule="auto"/>
        <w:ind w:left="404" w:right="480"/>
        <w:pStyle w:val="TOC3"/>
        <w:jc w:val="left"/>
        <w:bidi w:val="0"/>
        <w:tabs>
          <w:tab w:val="right" w:leader="dot" w:pos="8100"/>
        </w:tabs>
      </w:pPr>
      <w:hyperlink w:anchor="dt_00135">
        <w:r>
          <w:rPr>
            <w:rFonts w:ascii="Times New Roman" w:hAnsi="Times New Roman" w:cs="Times New Roman" w:eastAsia="Times New Roman"/>
            <w:color w:val="000000"/>
            <w:sz w:val="19"/>
            <w:szCs w:val="19"/>
            <w:b w:val="0"/>
            <w:bCs w:val="0"/>
            <w:rtl w:val="0"/>
          </w:rPr>
          <w:t xml:space="preserve">Repentance as the “Return” of Evil to Its Source; the Sweetening of Evil, and “The Way of the Serpent upon the Rock Was for the Good”</w:t>
        </w:r>
        <w:r>
          <w:tab/>
        </w:r>
        <w:fldSimple w:instr=" PAGEREF dt_00135 \h ">
          <w:r>
            <w:rPr>
              <w:rFonts w:ascii="Times New Roman" w:hAnsi="Times New Roman" w:cs="Times New Roman" w:eastAsia="Times New Roman"/>
              <w:color w:val="000000"/>
              <w:sz w:val="19"/>
              <w:szCs w:val="19"/>
              <w:b w:val="0"/>
              <w:bCs w:val="0"/>
              <w:rtl w:val="0"/>
            </w:rPr>
            <w:t xml:space="preserve">151</w:t>
          </w:r>
        </w:fldSimple>
      </w:hyperlink>
    </w:p>
    <w:p>
      <w:pPr>
        <w:keepNext w:val="0"/>
        <w:keepLines w:val="1"/>
        <w:spacing w:after="40" w:before="0" w:line="230" w:lineRule="auto"/>
        <w:ind w:left="404" w:right="480"/>
        <w:pStyle w:val="TOC3"/>
        <w:jc w:val="left"/>
        <w:bidi w:val="0"/>
        <w:tabs>
          <w:tab w:val="right" w:leader="dot" w:pos="8100"/>
        </w:tabs>
      </w:pPr>
      <w:hyperlink w:anchor="dt_00136">
        <w:r>
          <w:rPr>
            <w:rFonts w:ascii="Times New Roman" w:hAnsi="Times New Roman" w:cs="Times New Roman" w:eastAsia="Times New Roman"/>
            <w:color w:val="000000"/>
            <w:sz w:val="19"/>
            <w:szCs w:val="19"/>
            <w:b w:val="0"/>
            <w:bCs w:val="0"/>
            <w:rtl w:val="0"/>
          </w:rPr>
          <w:t xml:space="preserve">These Apprehensions Are an Inner Acquisition; R’ Elazar ben Durdaya and “One Acquires His World in a Single Hour”</w:t>
        </w:r>
        <w:r>
          <w:tab/>
        </w:r>
        <w:fldSimple w:instr=" PAGEREF dt_00136 \h ">
          <w:r>
            <w:rPr>
              <w:rFonts w:ascii="Times New Roman" w:hAnsi="Times New Roman" w:cs="Times New Roman" w:eastAsia="Times New Roman"/>
              <w:color w:val="000000"/>
              <w:sz w:val="19"/>
              <w:szCs w:val="19"/>
              <w:b w:val="0"/>
              <w:bCs w:val="0"/>
              <w:rtl w:val="0"/>
            </w:rPr>
            <w:t xml:space="preserve">152</w:t>
          </w:r>
        </w:fldSimple>
      </w:hyperlink>
    </w:p>
    <w:p>
      <w:pPr>
        <w:keepNext w:val="0"/>
        <w:keepLines w:val="1"/>
        <w:spacing w:after="40" w:before="0" w:line="230" w:lineRule="auto"/>
        <w:ind w:left="606" w:right="480"/>
        <w:pStyle w:val="TOC4"/>
        <w:jc w:val="left"/>
        <w:bidi w:val="0"/>
        <w:tabs>
          <w:tab w:val="right" w:leader="dot" w:pos="8100"/>
        </w:tabs>
      </w:pPr>
      <w:hyperlink w:anchor="dt_00137">
        <w:r>
          <w:rPr>
            <w:rFonts w:ascii="Times New Roman" w:hAnsi="Times New Roman" w:cs="Times New Roman" w:eastAsia="Times New Roman"/>
            <w:color w:val="000000"/>
            <w:sz w:val="19"/>
            <w:szCs w:val="19"/>
            <w:b w:val="0"/>
            <w:bCs w:val="0"/>
            <w:rtl w:val="0"/>
          </w:rPr>
          <w:t xml:space="preserve">David’s Slain Inclination and the Future Clarification through Shlomo</w:t>
        </w:r>
        <w:r>
          <w:tab/>
        </w:r>
        <w:fldSimple w:instr=" PAGEREF dt_00137 \h ">
          <w:r>
            <w:rPr>
              <w:rFonts w:ascii="Times New Roman" w:hAnsi="Times New Roman" w:cs="Times New Roman" w:eastAsia="Times New Roman"/>
              <w:color w:val="000000"/>
              <w:sz w:val="19"/>
              <w:szCs w:val="19"/>
              <w:b w:val="0"/>
              <w:bCs w:val="0"/>
              <w:rtl w:val="0"/>
            </w:rPr>
            <w:t xml:space="preserve">154</w:t>
          </w:r>
        </w:fldSimple>
      </w:hyperlink>
    </w:p>
    <w:p>
      <w:pPr>
        <w:keepNext w:val="0"/>
        <w:keepLines w:val="1"/>
        <w:spacing w:after="40" w:before="0" w:line="230" w:lineRule="auto"/>
        <w:ind w:left="404" w:right="480"/>
        <w:pStyle w:val="TOC3"/>
        <w:jc w:val="left"/>
        <w:bidi w:val="0"/>
        <w:tabs>
          <w:tab w:val="right" w:leader="dot" w:pos="8100"/>
        </w:tabs>
      </w:pPr>
      <w:hyperlink w:anchor="dt_00138">
        <w:r>
          <w:rPr>
            <w:rFonts w:ascii="Times New Roman" w:hAnsi="Times New Roman" w:cs="Times New Roman" w:eastAsia="Times New Roman"/>
            <w:color w:val="000000"/>
            <w:sz w:val="19"/>
            <w:szCs w:val="19"/>
            <w:b w:val="0"/>
            <w:bCs w:val="0"/>
            <w:rtl w:val="0"/>
          </w:rPr>
          <w:t xml:space="preserve">The Clarification Begins in the Egyptian Exile; Israel Handed to Pharaoh, the Great Sea-Serpent</w:t>
        </w:r>
        <w:r>
          <w:tab/>
        </w:r>
        <w:fldSimple w:instr=" PAGEREF dt_00138 \h ">
          <w:r>
            <w:rPr>
              <w:rFonts w:ascii="Times New Roman" w:hAnsi="Times New Roman" w:cs="Times New Roman" w:eastAsia="Times New Roman"/>
              <w:color w:val="000000"/>
              <w:sz w:val="19"/>
              <w:szCs w:val="19"/>
              <w:b w:val="0"/>
              <w:bCs w:val="0"/>
              <w:rtl w:val="0"/>
            </w:rPr>
            <w:t xml:space="preserve">155</w:t>
          </w:r>
        </w:fldSimple>
      </w:hyperlink>
    </w:p>
    <w:p>
      <w:pPr>
        <w:keepNext w:val="0"/>
        <w:keepLines w:val="1"/>
        <w:spacing w:after="40" w:before="0" w:line="230" w:lineRule="auto"/>
        <w:ind w:left="404" w:right="480"/>
        <w:pStyle w:val="TOC3"/>
        <w:jc w:val="left"/>
        <w:bidi w:val="0"/>
        <w:tabs>
          <w:tab w:val="right" w:leader="dot" w:pos="8100"/>
        </w:tabs>
      </w:pPr>
      <w:hyperlink w:anchor="dt_00139">
        <w:r>
          <w:rPr>
            <w:rFonts w:ascii="Times New Roman" w:hAnsi="Times New Roman" w:cs="Times New Roman" w:eastAsia="Times New Roman"/>
            <w:color w:val="000000"/>
            <w:sz w:val="19"/>
            <w:szCs w:val="19"/>
            <w:b w:val="0"/>
            <w:bCs w:val="0"/>
            <w:rtl w:val="0"/>
          </w:rPr>
          <w:t xml:space="preserve">Moshe as the “Knowledge” of Holiness against Pharaoh, the “Crown” of Evil</w:t>
        </w:r>
        <w:r>
          <w:tab/>
        </w:r>
        <w:fldSimple w:instr=" PAGEREF dt_00139 \h ">
          <w:r>
            <w:rPr>
              <w:rFonts w:ascii="Times New Roman" w:hAnsi="Times New Roman" w:cs="Times New Roman" w:eastAsia="Times New Roman"/>
              <w:color w:val="000000"/>
              <w:sz w:val="19"/>
              <w:szCs w:val="19"/>
              <w:b w:val="0"/>
              <w:bCs w:val="0"/>
              <w:rtl w:val="0"/>
            </w:rPr>
            <w:t xml:space="preserve">155</w:t>
          </w:r>
        </w:fldSimple>
      </w:hyperlink>
    </w:p>
    <w:p>
      <w:pPr>
        <w:keepNext w:val="0"/>
        <w:keepLines w:val="1"/>
        <w:spacing w:after="40" w:before="0" w:line="230" w:lineRule="auto"/>
        <w:ind w:left="404" w:right="480"/>
        <w:pStyle w:val="TOC3"/>
        <w:jc w:val="left"/>
        <w:bidi w:val="0"/>
        <w:tabs>
          <w:tab w:val="right" w:leader="dot" w:pos="8100"/>
        </w:tabs>
      </w:pPr>
      <w:hyperlink w:anchor="dt_00140">
        <w:r>
          <w:rPr>
            <w:rFonts w:ascii="Times New Roman" w:hAnsi="Times New Roman" w:cs="Times New Roman" w:eastAsia="Times New Roman"/>
            <w:color w:val="000000"/>
            <w:sz w:val="19"/>
            <w:szCs w:val="19"/>
            <w:b w:val="0"/>
            <w:bCs w:val="0"/>
            <w:rtl w:val="0"/>
          </w:rPr>
          <w:t xml:space="preserve">Bilam’s “Knowledge of the Most High”; Why Evil “Bears No Fruit of Its Own”</w:t>
        </w:r>
        <w:r>
          <w:tab/>
        </w:r>
        <w:fldSimple w:instr=" PAGEREF dt_00140 \h ">
          <w:r>
            <w:rPr>
              <w:rFonts w:ascii="Times New Roman" w:hAnsi="Times New Roman" w:cs="Times New Roman" w:eastAsia="Times New Roman"/>
              <w:color w:val="000000"/>
              <w:sz w:val="19"/>
              <w:szCs w:val="19"/>
              <w:b w:val="0"/>
              <w:bCs w:val="0"/>
              <w:rtl w:val="0"/>
            </w:rPr>
            <w:t xml:space="preserve">156</w:t>
          </w:r>
        </w:fldSimple>
      </w:hyperlink>
    </w:p>
    <w:p>
      <w:pPr>
        <w:keepNext w:val="0"/>
        <w:keepLines w:val="1"/>
        <w:spacing w:after="40" w:before="0" w:line="230" w:lineRule="auto"/>
        <w:ind w:left="404" w:right="480"/>
        <w:pStyle w:val="TOC3"/>
        <w:jc w:val="left"/>
        <w:bidi w:val="0"/>
        <w:tabs>
          <w:tab w:val="right" w:leader="dot" w:pos="8100"/>
        </w:tabs>
      </w:pPr>
      <w:hyperlink w:anchor="dt_00141">
        <w:r>
          <w:rPr>
            <w:rFonts w:ascii="Times New Roman" w:hAnsi="Times New Roman" w:cs="Times New Roman" w:eastAsia="Times New Roman"/>
            <w:color w:val="000000"/>
            <w:sz w:val="19"/>
            <w:szCs w:val="19"/>
            <w:b w:val="0"/>
            <w:bCs w:val="0"/>
            <w:rtl w:val="0"/>
          </w:rPr>
          <w:t xml:space="preserve">The Egyptian “God” and Haman from Amalek; Pharaoh’s Hold Only in the “Hinder-Parts”</w:t>
        </w:r>
        <w:r>
          <w:tab/>
        </w:r>
        <w:fldSimple w:instr=" PAGEREF dt_00141 \h ">
          <w:r>
            <w:rPr>
              <w:rFonts w:ascii="Times New Roman" w:hAnsi="Times New Roman" w:cs="Times New Roman" w:eastAsia="Times New Roman"/>
              <w:color w:val="000000"/>
              <w:sz w:val="19"/>
              <w:szCs w:val="19"/>
              <w:b w:val="0"/>
              <w:bCs w:val="0"/>
              <w:rtl w:val="0"/>
            </w:rPr>
            <w:t xml:space="preserve">157</w:t>
          </w:r>
        </w:fldSimple>
      </w:hyperlink>
    </w:p>
    <w:p>
      <w:pPr>
        <w:keepNext w:val="0"/>
        <w:keepLines w:val="1"/>
        <w:spacing w:after="40" w:before="0" w:line="230" w:lineRule="auto"/>
        <w:ind w:left="404" w:right="480"/>
        <w:pStyle w:val="TOC3"/>
        <w:jc w:val="left"/>
        <w:bidi w:val="0"/>
        <w:tabs>
          <w:tab w:val="right" w:leader="dot" w:pos="8100"/>
        </w:tabs>
      </w:pPr>
      <w:hyperlink w:anchor="dt_00142">
        <w:r>
          <w:rPr>
            <w:rFonts w:ascii="Times New Roman" w:hAnsi="Times New Roman" w:cs="Times New Roman" w:eastAsia="Times New Roman"/>
            <w:color w:val="000000"/>
            <w:sz w:val="19"/>
            <w:szCs w:val="19"/>
            <w:b w:val="0"/>
            <w:bCs w:val="0"/>
            <w:rtl w:val="0"/>
          </w:rPr>
          <w:t xml:space="preserve">The Three Knots of Faith; Why Moshe “Fled Before” the Serpent-Staff, Grasping Only Its Tail</w:t>
        </w:r>
        <w:r>
          <w:tab/>
        </w:r>
        <w:fldSimple w:instr=" PAGEREF dt_00142 \h ">
          <w:r>
            <w:rPr>
              <w:rFonts w:ascii="Times New Roman" w:hAnsi="Times New Roman" w:cs="Times New Roman" w:eastAsia="Times New Roman"/>
              <w:color w:val="000000"/>
              <w:sz w:val="19"/>
              <w:szCs w:val="19"/>
              <w:b w:val="0"/>
              <w:bCs w:val="0"/>
              <w:rtl w:val="0"/>
            </w:rPr>
            <w:t xml:space="preserve">158</w:t>
          </w:r>
        </w:fldSimple>
      </w:hyperlink>
    </w:p>
    <w:p>
      <w:pPr>
        <w:keepNext w:val="0"/>
        <w:keepLines w:val="1"/>
        <w:spacing w:after="40" w:before="0" w:line="230" w:lineRule="auto"/>
        <w:ind w:left="404" w:right="480"/>
        <w:pStyle w:val="TOC3"/>
        <w:jc w:val="left"/>
        <w:bidi w:val="0"/>
        <w:tabs>
          <w:tab w:val="right" w:leader="dot" w:pos="8100"/>
        </w:tabs>
      </w:pPr>
      <w:hyperlink w:anchor="dt_00143">
        <w:r>
          <w:rPr>
            <w:rFonts w:ascii="Times New Roman" w:hAnsi="Times New Roman" w:cs="Times New Roman" w:eastAsia="Times New Roman"/>
            <w:color w:val="000000"/>
            <w:sz w:val="19"/>
            <w:szCs w:val="19"/>
            <w:b w:val="0"/>
            <w:bCs w:val="0"/>
            <w:rtl w:val="0"/>
          </w:rPr>
          <w:t xml:space="preserve">The Plague of the Firstborn and “I Am Hashem”; the Exodus as the “Conception” and the Splitting of the Sea as the “Birth”</w:t>
        </w:r>
        <w:r>
          <w:tab/>
        </w:r>
        <w:fldSimple w:instr=" PAGEREF dt_00143 \h ">
          <w:r>
            <w:rPr>
              <w:rFonts w:ascii="Times New Roman" w:hAnsi="Times New Roman" w:cs="Times New Roman" w:eastAsia="Times New Roman"/>
              <w:color w:val="000000"/>
              <w:sz w:val="19"/>
              <w:szCs w:val="19"/>
              <w:b w:val="0"/>
              <w:bCs w:val="0"/>
              <w:rtl w:val="0"/>
            </w:rPr>
            <w:t xml:space="preserve">159</w:t>
          </w:r>
        </w:fldSimple>
      </w:hyperlink>
    </w:p>
    <w:p>
      <w:pPr>
        <w:keepNext w:val="0"/>
        <w:keepLines w:val="1"/>
        <w:spacing w:after="40" w:before="0" w:line="230" w:lineRule="auto"/>
        <w:ind w:left="404" w:right="480"/>
        <w:pStyle w:val="TOC3"/>
        <w:jc w:val="left"/>
        <w:bidi w:val="0"/>
        <w:tabs>
          <w:tab w:val="right" w:leader="dot" w:pos="8100"/>
        </w:tabs>
      </w:pPr>
      <w:hyperlink w:anchor="dt_00144">
        <w:r>
          <w:rPr>
            <w:rFonts w:ascii="Times New Roman" w:hAnsi="Times New Roman" w:cs="Times New Roman" w:eastAsia="Times New Roman"/>
            <w:color w:val="000000"/>
            <w:sz w:val="19"/>
            <w:szCs w:val="19"/>
            <w:b w:val="0"/>
            <w:bCs w:val="0"/>
            <w:rtl w:val="0"/>
          </w:rPr>
          <w:t xml:space="preserve">The Splitting of the Sea “Depends on the Ancient One”; “You Shall Be Silent” as Self-Surrender Beyond Intellect</w:t>
        </w:r>
        <w:r>
          <w:tab/>
        </w:r>
        <w:fldSimple w:instr=" PAGEREF dt_00144 \h ">
          <w:r>
            <w:rPr>
              <w:rFonts w:ascii="Times New Roman" w:hAnsi="Times New Roman" w:cs="Times New Roman" w:eastAsia="Times New Roman"/>
              <w:color w:val="000000"/>
              <w:sz w:val="19"/>
              <w:szCs w:val="19"/>
              <w:b w:val="0"/>
              <w:bCs w:val="0"/>
              <w:rtl w:val="0"/>
            </w:rPr>
            <w:t xml:space="preserve">160</w:t>
          </w:r>
        </w:fldSimple>
      </w:hyperlink>
    </w:p>
    <w:p>
      <w:pPr>
        <w:keepNext w:val="0"/>
        <w:keepLines w:val="1"/>
        <w:spacing w:after="40" w:before="0" w:line="230" w:lineRule="auto"/>
        <w:ind w:left="606" w:right="480"/>
        <w:pStyle w:val="TOC4"/>
        <w:jc w:val="left"/>
        <w:bidi w:val="0"/>
        <w:tabs>
          <w:tab w:val="right" w:leader="dot" w:pos="8100"/>
        </w:tabs>
      </w:pPr>
      <w:hyperlink w:anchor="dt_00145">
        <w:r>
          <w:rPr>
            <w:rFonts w:ascii="Times New Roman" w:hAnsi="Times New Roman" w:cs="Times New Roman" w:eastAsia="Times New Roman"/>
            <w:color w:val="000000"/>
            <w:sz w:val="19"/>
            <w:szCs w:val="19"/>
            <w:b w:val="0"/>
            <w:bCs w:val="0"/>
            <w:rtl w:val="0"/>
          </w:rPr>
          <w:t xml:space="preserve">Silence at the Sea: Faith beyond Intellect and the Opening to Repentance</w:t>
        </w:r>
        <w:r>
          <w:tab/>
        </w:r>
        <w:fldSimple w:instr=" PAGEREF dt_00145 \h ">
          <w:r>
            <w:rPr>
              <w:rFonts w:ascii="Times New Roman" w:hAnsi="Times New Roman" w:cs="Times New Roman" w:eastAsia="Times New Roman"/>
              <w:color w:val="000000"/>
              <w:sz w:val="19"/>
              <w:szCs w:val="19"/>
              <w:b w:val="0"/>
              <w:bCs w:val="0"/>
              <w:rtl w:val="0"/>
            </w:rPr>
            <w:t xml:space="preserve">160</w:t>
          </w:r>
        </w:fldSimple>
      </w:hyperlink>
    </w:p>
    <w:p>
      <w:pPr>
        <w:keepNext w:val="0"/>
        <w:keepLines w:val="1"/>
        <w:spacing w:after="40" w:before="0" w:line="230" w:lineRule="auto"/>
        <w:ind w:left="404" w:right="480"/>
        <w:pStyle w:val="TOC3"/>
        <w:jc w:val="left"/>
        <w:bidi w:val="0"/>
        <w:tabs>
          <w:tab w:val="right" w:leader="dot" w:pos="8100"/>
        </w:tabs>
      </w:pPr>
      <w:hyperlink w:anchor="dt_00146">
        <w:r>
          <w:rPr>
            <w:rFonts w:ascii="Times New Roman" w:hAnsi="Times New Roman" w:cs="Times New Roman" w:eastAsia="Times New Roman"/>
            <w:color w:val="000000"/>
            <w:sz w:val="19"/>
            <w:szCs w:val="19"/>
            <w:b w:val="0"/>
            <w:bCs w:val="0"/>
            <w:rtl w:val="0"/>
          </w:rPr>
          <w:t xml:space="preserve">The Serpent’s Bite That Opens the Womb for Repentance; the “Foundation” of Smallness through Suffering</w:t>
        </w:r>
        <w:r>
          <w:tab/>
        </w:r>
        <w:fldSimple w:instr=" PAGEREF dt_00146 \h ">
          <w:r>
            <w:rPr>
              <w:rFonts w:ascii="Times New Roman" w:hAnsi="Times New Roman" w:cs="Times New Roman" w:eastAsia="Times New Roman"/>
              <w:color w:val="000000"/>
              <w:sz w:val="19"/>
              <w:szCs w:val="19"/>
              <w:b w:val="0"/>
              <w:bCs w:val="0"/>
              <w:rtl w:val="0"/>
            </w:rPr>
            <w:t xml:space="preserve">161</w:t>
          </w:r>
        </w:fldSimple>
      </w:hyperlink>
    </w:p>
    <w:p>
      <w:pPr>
        <w:keepNext w:val="0"/>
        <w:keepLines w:val="1"/>
        <w:spacing w:after="40" w:before="0" w:line="230" w:lineRule="auto"/>
        <w:ind w:left="404" w:right="480"/>
        <w:pStyle w:val="TOC3"/>
        <w:jc w:val="left"/>
        <w:bidi w:val="0"/>
        <w:tabs>
          <w:tab w:val="right" w:leader="dot" w:pos="8100"/>
        </w:tabs>
      </w:pPr>
      <w:hyperlink w:anchor="dt_00147">
        <w:r>
          <w:rPr>
            <w:rFonts w:ascii="Times New Roman" w:hAnsi="Times New Roman" w:cs="Times New Roman" w:eastAsia="Times New Roman"/>
            <w:color w:val="000000"/>
            <w:sz w:val="19"/>
            <w:szCs w:val="19"/>
            <w:b w:val="0"/>
            <w:bCs w:val="0"/>
            <w:rtl w:val="0"/>
          </w:rPr>
          <w:t xml:space="preserve">The Garments of Skin as the Body, “from the Serpent’s Skin”; Body and Soul as “Lights and Vessels”</w:t>
        </w:r>
        <w:r>
          <w:tab/>
        </w:r>
        <w:fldSimple w:instr=" PAGEREF dt_00147 \h ">
          <w:r>
            <w:rPr>
              <w:rFonts w:ascii="Times New Roman" w:hAnsi="Times New Roman" w:cs="Times New Roman" w:eastAsia="Times New Roman"/>
              <w:color w:val="000000"/>
              <w:sz w:val="19"/>
              <w:szCs w:val="19"/>
              <w:b w:val="0"/>
              <w:bCs w:val="0"/>
              <w:rtl w:val="0"/>
            </w:rPr>
            <w:t xml:space="preserve">162</w:t>
          </w:r>
        </w:fldSimple>
      </w:hyperlink>
    </w:p>
    <w:p>
      <w:pPr>
        <w:keepNext w:val="0"/>
        <w:keepLines w:val="1"/>
        <w:spacing w:after="40" w:before="0" w:line="230" w:lineRule="auto"/>
        <w:ind w:left="404" w:right="480"/>
        <w:pStyle w:val="TOC3"/>
        <w:jc w:val="left"/>
        <w:bidi w:val="0"/>
        <w:tabs>
          <w:tab w:val="right" w:leader="dot" w:pos="8100"/>
        </w:tabs>
      </w:pPr>
      <w:hyperlink w:anchor="dt_00148">
        <w:r>
          <w:rPr>
            <w:rFonts w:ascii="Times New Roman" w:hAnsi="Times New Roman" w:cs="Times New Roman" w:eastAsia="Times New Roman"/>
            <w:color w:val="000000"/>
            <w:sz w:val="19"/>
            <w:szCs w:val="19"/>
            <w:b w:val="0"/>
            <w:bCs w:val="0"/>
            <w:rtl w:val="0"/>
          </w:rPr>
          <w:t xml:space="preserve">Rabbi Meir’s Reading “Garments of Light”; the Garments of Eden as Good Deeds</w:t>
        </w:r>
        <w:r>
          <w:tab/>
        </w:r>
        <w:fldSimple w:instr=" PAGEREF dt_00148 \h ">
          <w:r>
            <w:rPr>
              <w:rFonts w:ascii="Times New Roman" w:hAnsi="Times New Roman" w:cs="Times New Roman" w:eastAsia="Times New Roman"/>
              <w:color w:val="000000"/>
              <w:sz w:val="19"/>
              <w:szCs w:val="19"/>
              <w:b w:val="0"/>
              <w:bCs w:val="0"/>
              <w:rtl w:val="0"/>
            </w:rPr>
            <w:t xml:space="preserve">162</w:t>
          </w:r>
        </w:fldSimple>
      </w:hyperlink>
    </w:p>
    <w:p>
      <w:pPr>
        <w:keepNext w:val="0"/>
        <w:keepLines w:val="1"/>
        <w:spacing w:after="40" w:before="0" w:line="230" w:lineRule="auto"/>
        <w:ind w:left="606" w:right="480"/>
        <w:pStyle w:val="TOC4"/>
        <w:jc w:val="left"/>
        <w:bidi w:val="0"/>
        <w:tabs>
          <w:tab w:val="right" w:leader="dot" w:pos="8100"/>
        </w:tabs>
      </w:pPr>
      <w:hyperlink w:anchor="dt_00149">
        <w:r>
          <w:rPr>
            <w:rFonts w:ascii="Times New Roman" w:hAnsi="Times New Roman" w:cs="Times New Roman" w:eastAsia="Times New Roman"/>
            <w:color w:val="000000"/>
            <w:sz w:val="19"/>
            <w:szCs w:val="19"/>
            <w:b w:val="0"/>
            <w:bCs w:val="0"/>
            <w:rtl w:val="0"/>
          </w:rPr>
          <w:t xml:space="preserve">Adam’s Garments of Light and the Garments of Good Deeds</w:t>
        </w:r>
        <w:r>
          <w:tab/>
        </w:r>
        <w:fldSimple w:instr=" PAGEREF dt_00149 \h ">
          <w:r>
            <w:rPr>
              <w:rFonts w:ascii="Times New Roman" w:hAnsi="Times New Roman" w:cs="Times New Roman" w:eastAsia="Times New Roman"/>
              <w:color w:val="000000"/>
              <w:sz w:val="19"/>
              <w:szCs w:val="19"/>
              <w:b w:val="0"/>
              <w:bCs w:val="0"/>
              <w:rtl w:val="0"/>
            </w:rPr>
            <w:t xml:space="preserve">163</w:t>
          </w:r>
        </w:fldSimple>
      </w:hyperlink>
    </w:p>
    <w:p>
      <w:pPr>
        <w:keepNext w:val="0"/>
        <w:keepLines w:val="1"/>
        <w:spacing w:after="40" w:before="0" w:line="230" w:lineRule="auto"/>
        <w:ind w:left="404" w:right="480"/>
        <w:pStyle w:val="TOC3"/>
        <w:jc w:val="left"/>
        <w:bidi w:val="0"/>
        <w:tabs>
          <w:tab w:val="right" w:leader="dot" w:pos="8100"/>
        </w:tabs>
      </w:pPr>
      <w:hyperlink w:anchor="dt_00150">
        <w:r>
          <w:rPr>
            <w:rFonts w:ascii="Times New Roman" w:hAnsi="Times New Roman" w:cs="Times New Roman" w:eastAsia="Times New Roman"/>
            <w:color w:val="000000"/>
            <w:sz w:val="19"/>
            <w:szCs w:val="19"/>
            <w:b w:val="0"/>
            <w:bCs w:val="0"/>
            <w:rtl w:val="0"/>
          </w:rPr>
          <w:t xml:space="preserve">The Garments as “Hinder-Parts”; Why Only One Who “Knows Evil” Has an Opening to Claim the Counterfeit</w:t>
        </w:r>
        <w:r>
          <w:tab/>
        </w:r>
        <w:fldSimple w:instr=" PAGEREF dt_00150 \h ">
          <w:r>
            <w:rPr>
              <w:rFonts w:ascii="Times New Roman" w:hAnsi="Times New Roman" w:cs="Times New Roman" w:eastAsia="Times New Roman"/>
              <w:color w:val="000000"/>
              <w:sz w:val="19"/>
              <w:szCs w:val="19"/>
              <w:b w:val="0"/>
              <w:bCs w:val="0"/>
              <w:rtl w:val="0"/>
            </w:rPr>
            <w:t xml:space="preserve">163</w:t>
          </w:r>
        </w:fldSimple>
      </w:hyperlink>
    </w:p>
    <w:p>
      <w:pPr>
        <w:keepNext w:val="0"/>
        <w:keepLines w:val="1"/>
        <w:spacing w:after="40" w:before="0" w:line="230" w:lineRule="auto"/>
        <w:ind w:left="404" w:right="480"/>
        <w:pStyle w:val="TOC3"/>
        <w:jc w:val="left"/>
        <w:bidi w:val="0"/>
        <w:tabs>
          <w:tab w:val="right" w:leader="dot" w:pos="8100"/>
        </w:tabs>
      </w:pPr>
      <w:hyperlink w:anchor="dt_00151">
        <w:r>
          <w:rPr>
            <w:rFonts w:ascii="Times New Roman" w:hAnsi="Times New Roman" w:cs="Times New Roman" w:eastAsia="Times New Roman"/>
            <w:color w:val="000000"/>
            <w:sz w:val="19"/>
            <w:szCs w:val="19"/>
            <w:b w:val="0"/>
            <w:bCs w:val="0"/>
            <w:rtl w:val="0"/>
          </w:rPr>
          <w:t xml:space="preserve">Body-Powers from Father and Mother, but the Soul from the Holy One; the Body as “the Serpent’s Skin”</w:t>
        </w:r>
        <w:r>
          <w:tab/>
        </w:r>
        <w:fldSimple w:instr=" PAGEREF dt_00151 \h ">
          <w:r>
            <w:rPr>
              <w:rFonts w:ascii="Times New Roman" w:hAnsi="Times New Roman" w:cs="Times New Roman" w:eastAsia="Times New Roman"/>
              <w:color w:val="000000"/>
              <w:sz w:val="19"/>
              <w:szCs w:val="19"/>
              <w:b w:val="0"/>
              <w:bCs w:val="0"/>
              <w:rtl w:val="0"/>
            </w:rPr>
            <w:t xml:space="preserve">165</w:t>
          </w:r>
        </w:fldSimple>
      </w:hyperlink>
    </w:p>
    <w:p>
      <w:pPr>
        <w:keepNext w:val="0"/>
        <w:keepLines w:val="1"/>
        <w:spacing w:after="40" w:before="0" w:line="230" w:lineRule="auto"/>
        <w:ind w:left="404" w:right="480"/>
        <w:pStyle w:val="TOC3"/>
        <w:jc w:val="left"/>
        <w:bidi w:val="0"/>
        <w:tabs>
          <w:tab w:val="right" w:leader="dot" w:pos="8100"/>
        </w:tabs>
      </w:pPr>
      <w:hyperlink w:anchor="dt_00152">
        <w:r>
          <w:rPr>
            <w:rFonts w:ascii="Times New Roman" w:hAnsi="Times New Roman" w:cs="Times New Roman" w:eastAsia="Times New Roman"/>
            <w:color w:val="000000"/>
            <w:sz w:val="19"/>
            <w:szCs w:val="19"/>
            <w:b w:val="0"/>
            <w:bCs w:val="0"/>
            <w:rtl w:val="0"/>
          </w:rPr>
          <w:t xml:space="preserve">The Body Purified “through What They Sinned”; Eliyahu Who Entered Eden Alive, and Death Swallowed Up Forever</w:t>
        </w:r>
        <w:r>
          <w:tab/>
        </w:r>
        <w:fldSimple w:instr=" PAGEREF dt_00152 \h ">
          <w:r>
            <w:rPr>
              <w:rFonts w:ascii="Times New Roman" w:hAnsi="Times New Roman" w:cs="Times New Roman" w:eastAsia="Times New Roman"/>
              <w:color w:val="000000"/>
              <w:sz w:val="19"/>
              <w:szCs w:val="19"/>
              <w:b w:val="0"/>
              <w:bCs w:val="0"/>
              <w:rtl w:val="0"/>
            </w:rPr>
            <w:t xml:space="preserve">166</w:t>
          </w:r>
        </w:fldSimple>
      </w:hyperlink>
    </w:p>
    <w:p>
      <w:pPr>
        <w:keepNext w:val="0"/>
        <w:keepLines w:val="1"/>
        <w:spacing w:after="40" w:before="0" w:line="230" w:lineRule="auto"/>
        <w:ind w:left="404" w:right="480"/>
        <w:pStyle w:val="TOC3"/>
        <w:jc w:val="left"/>
        <w:bidi w:val="0"/>
        <w:tabs>
          <w:tab w:val="right" w:leader="dot" w:pos="8100"/>
        </w:tabs>
      </w:pPr>
      <w:hyperlink w:anchor="dt_00153">
        <w:r>
          <w:rPr>
            <w:rFonts w:ascii="Times New Roman" w:hAnsi="Times New Roman" w:cs="Times New Roman" w:eastAsia="Times New Roman"/>
            <w:color w:val="000000"/>
            <w:sz w:val="19"/>
            <w:szCs w:val="19"/>
            <w:b w:val="0"/>
            <w:bCs w:val="0"/>
            <w:rtl w:val="0"/>
          </w:rPr>
          <w:t xml:space="preserve">The Souls “in the Body”; the Soul’s Clothing in the Body as Itself from Hashem; Birth as Joy and Sorrow</w:t>
        </w:r>
        <w:r>
          <w:tab/>
        </w:r>
        <w:fldSimple w:instr=" PAGEREF dt_00153 \h ">
          <w:r>
            <w:rPr>
              <w:rFonts w:ascii="Times New Roman" w:hAnsi="Times New Roman" w:cs="Times New Roman" w:eastAsia="Times New Roman"/>
              <w:color w:val="000000"/>
              <w:sz w:val="19"/>
              <w:szCs w:val="19"/>
              <w:b w:val="0"/>
              <w:bCs w:val="0"/>
              <w:rtl w:val="0"/>
            </w:rPr>
            <w:t xml:space="preserve">167</w:t>
          </w:r>
        </w:fldSimple>
      </w:hyperlink>
    </w:p>
    <w:p>
      <w:pPr>
        <w:keepNext w:val="0"/>
        <w:keepLines w:val="1"/>
        <w:spacing w:after="40" w:before="0" w:line="230" w:lineRule="auto"/>
        <w:ind w:left="404" w:right="480"/>
        <w:pStyle w:val="TOC3"/>
        <w:jc w:val="left"/>
        <w:bidi w:val="0"/>
        <w:tabs>
          <w:tab w:val="right" w:leader="dot" w:pos="8100"/>
        </w:tabs>
      </w:pPr>
      <w:hyperlink w:anchor="dt_00154">
        <w:r>
          <w:rPr>
            <w:rFonts w:ascii="Times New Roman" w:hAnsi="Times New Roman" w:cs="Times New Roman" w:eastAsia="Times New Roman"/>
            <w:color w:val="000000"/>
            <w:sz w:val="19"/>
            <w:szCs w:val="19"/>
            <w:b w:val="0"/>
            <w:bCs w:val="0"/>
            <w:rtl w:val="0"/>
          </w:rPr>
          <w:t xml:space="preserve">The Three Gifts as the Three Modes of Knowing Hashem — “I,” “You,” “He” / Torah, the Land, and the World to Come</w:t>
        </w:r>
        <w:r>
          <w:tab/>
        </w:r>
        <w:fldSimple w:instr=" PAGEREF dt_00154 \h ">
          <w:r>
            <w:rPr>
              <w:rFonts w:ascii="Times New Roman" w:hAnsi="Times New Roman" w:cs="Times New Roman" w:eastAsia="Times New Roman"/>
              <w:color w:val="000000"/>
              <w:sz w:val="19"/>
              <w:szCs w:val="19"/>
              <w:b w:val="0"/>
              <w:bCs w:val="0"/>
              <w:rtl w:val="0"/>
            </w:rPr>
            <w:t xml:space="preserve">168</w:t>
          </w:r>
        </w:fldSimple>
      </w:hyperlink>
    </w:p>
    <w:p>
      <w:pPr>
        <w:keepNext w:val="0"/>
        <w:keepLines w:val="1"/>
        <w:spacing w:after="40" w:before="0" w:line="230" w:lineRule="auto"/>
        <w:ind w:left="404" w:right="480"/>
        <w:pStyle w:val="TOC3"/>
        <w:jc w:val="left"/>
        <w:bidi w:val="0"/>
        <w:tabs>
          <w:tab w:val="right" w:leader="dot" w:pos="8100"/>
        </w:tabs>
      </w:pPr>
      <w:hyperlink w:anchor="dt_00155">
        <w:r>
          <w:rPr>
            <w:rFonts w:ascii="Times New Roman" w:hAnsi="Times New Roman" w:cs="Times New Roman" w:eastAsia="Times New Roman"/>
            <w:color w:val="000000"/>
            <w:sz w:val="19"/>
            <w:szCs w:val="19"/>
            <w:b w:val="0"/>
            <w:bCs w:val="0"/>
            <w:rtl w:val="0"/>
          </w:rPr>
          <w:t xml:space="preserve">The World to Come as the Vitality of the Heart; the Righteous “Asleep,” Not Dead; Joy as the Essence of Life</w:t>
        </w:r>
        <w:r>
          <w:tab/>
        </w:r>
        <w:fldSimple w:instr=" PAGEREF dt_00155 \h ">
          <w:r>
            <w:rPr>
              <w:rFonts w:ascii="Times New Roman" w:hAnsi="Times New Roman" w:cs="Times New Roman" w:eastAsia="Times New Roman"/>
              <w:color w:val="000000"/>
              <w:sz w:val="19"/>
              <w:szCs w:val="19"/>
              <w:b w:val="0"/>
              <w:bCs w:val="0"/>
              <w:rtl w:val="0"/>
            </w:rPr>
            <w:t xml:space="preserve">169</w:t>
          </w:r>
        </w:fldSimple>
      </w:hyperlink>
    </w:p>
    <w:p>
      <w:pPr>
        <w:keepNext w:val="0"/>
        <w:keepLines w:val="1"/>
        <w:spacing w:after="40" w:before="0" w:line="230" w:lineRule="auto"/>
        <w:ind w:left="404" w:right="480"/>
        <w:pStyle w:val="TOC3"/>
        <w:jc w:val="left"/>
        <w:bidi w:val="0"/>
        <w:tabs>
          <w:tab w:val="right" w:leader="dot" w:pos="8100"/>
        </w:tabs>
      </w:pPr>
      <w:hyperlink w:anchor="dt_00156">
        <w:r>
          <w:rPr>
            <w:rFonts w:ascii="Times New Roman" w:hAnsi="Times New Roman" w:cs="Times New Roman" w:eastAsia="Times New Roman"/>
            <w:color w:val="000000"/>
            <w:sz w:val="19"/>
            <w:szCs w:val="19"/>
            <w:b w:val="0"/>
            <w:bCs w:val="0"/>
            <w:rtl w:val="0"/>
          </w:rPr>
          <w:t xml:space="preserve">Shabbos as a Foretaste of the World to Come; the “Feast of the Holy Ancient One,” and Tefillin and Shabbos as the “Sign”</w:t>
        </w:r>
        <w:r>
          <w:tab/>
        </w:r>
        <w:fldSimple w:instr=" PAGEREF dt_00156 \h ">
          <w:r>
            <w:rPr>
              <w:rFonts w:ascii="Times New Roman" w:hAnsi="Times New Roman" w:cs="Times New Roman" w:eastAsia="Times New Roman"/>
              <w:color w:val="000000"/>
              <w:sz w:val="19"/>
              <w:szCs w:val="19"/>
              <w:b w:val="0"/>
              <w:bCs w:val="0"/>
              <w:rtl w:val="0"/>
            </w:rPr>
            <w:t xml:space="preserve">170</w:t>
          </w:r>
        </w:fldSimple>
      </w:hyperlink>
    </w:p>
    <w:p>
      <w:pPr>
        <w:keepNext w:val="0"/>
        <w:keepLines w:val="1"/>
        <w:spacing w:after="40" w:before="0" w:line="230" w:lineRule="auto"/>
        <w:ind w:left="404" w:right="480"/>
        <w:pStyle w:val="TOC3"/>
        <w:jc w:val="left"/>
        <w:bidi w:val="0"/>
        <w:tabs>
          <w:tab w:val="right" w:leader="dot" w:pos="8100"/>
        </w:tabs>
      </w:pPr>
      <w:hyperlink w:anchor="dt_00157">
        <w:r>
          <w:rPr>
            <w:rFonts w:ascii="Times New Roman" w:hAnsi="Times New Roman" w:cs="Times New Roman" w:eastAsia="Times New Roman"/>
            <w:color w:val="000000"/>
            <w:sz w:val="19"/>
            <w:szCs w:val="19"/>
            <w:b w:val="0"/>
            <w:bCs w:val="0"/>
            <w:rtl w:val="0"/>
          </w:rPr>
          <w:t xml:space="preserve">The Three Gifts and Their “Garment”; the Written Torah’s Parchment as “the Serpent’s Skin,” the Oral Torah Without a Garment</w:t>
        </w:r>
        <w:r>
          <w:tab/>
        </w:r>
        <w:fldSimple w:instr=" PAGEREF dt_00157 \h ">
          <w:r>
            <w:rPr>
              <w:rFonts w:ascii="Times New Roman" w:hAnsi="Times New Roman" w:cs="Times New Roman" w:eastAsia="Times New Roman"/>
              <w:color w:val="000000"/>
              <w:sz w:val="19"/>
              <w:szCs w:val="19"/>
              <w:b w:val="0"/>
              <w:bCs w:val="0"/>
              <w:rtl w:val="0"/>
            </w:rPr>
            <w:t xml:space="preserve">171</w:t>
          </w:r>
        </w:fldSimple>
      </w:hyperlink>
    </w:p>
    <w:p>
      <w:pPr>
        <w:keepNext w:val="0"/>
        <w:keepLines w:val="1"/>
        <w:spacing w:after="40" w:before="0" w:line="230" w:lineRule="auto"/>
        <w:ind w:left="404" w:right="480"/>
        <w:pStyle w:val="TOC3"/>
        <w:jc w:val="left"/>
        <w:bidi w:val="0"/>
        <w:tabs>
          <w:tab w:val="right" w:leader="dot" w:pos="8100"/>
        </w:tabs>
      </w:pPr>
      <w:hyperlink w:anchor="dt_00158">
        <w:r>
          <w:rPr>
            <w:rFonts w:ascii="Times New Roman" w:hAnsi="Times New Roman" w:cs="Times New Roman" w:eastAsia="Times New Roman"/>
            <w:color w:val="000000"/>
            <w:sz w:val="19"/>
            <w:szCs w:val="19"/>
            <w:b w:val="0"/>
            <w:bCs w:val="0"/>
            <w:rtl w:val="0"/>
          </w:rPr>
          <w:t xml:space="preserve">The Land of Israel’s Revealed Delights as “the Serpent’s Skin”; the Spies Who Saw Only the Garment</w:t>
        </w:r>
        <w:r>
          <w:tab/>
        </w:r>
        <w:fldSimple w:instr=" PAGEREF dt_00158 \h ">
          <w:r>
            <w:rPr>
              <w:rFonts w:ascii="Times New Roman" w:hAnsi="Times New Roman" w:cs="Times New Roman" w:eastAsia="Times New Roman"/>
              <w:color w:val="000000"/>
              <w:sz w:val="19"/>
              <w:szCs w:val="19"/>
              <w:b w:val="0"/>
              <w:bCs w:val="0"/>
              <w:rtl w:val="0"/>
            </w:rPr>
            <w:t xml:space="preserve">173</w:t>
          </w:r>
        </w:fldSimple>
      </w:hyperlink>
    </w:p>
    <w:p>
      <w:pPr>
        <w:keepNext w:val="0"/>
        <w:keepLines w:val="1"/>
        <w:spacing w:after="40" w:before="0" w:line="230" w:lineRule="auto"/>
        <w:ind w:left="404" w:right="480"/>
        <w:pStyle w:val="TOC3"/>
        <w:jc w:val="left"/>
        <w:bidi w:val="0"/>
        <w:tabs>
          <w:tab w:val="right" w:leader="dot" w:pos="8100"/>
        </w:tabs>
      </w:pPr>
      <w:hyperlink w:anchor="dt_00159">
        <w:r>
          <w:rPr>
            <w:rFonts w:ascii="Times New Roman" w:hAnsi="Times New Roman" w:cs="Times New Roman" w:eastAsia="Times New Roman"/>
            <w:color w:val="000000"/>
            <w:sz w:val="19"/>
            <w:szCs w:val="19"/>
            <w:b w:val="0"/>
            <w:bCs w:val="0"/>
            <w:rtl w:val="0"/>
          </w:rPr>
          <w:t xml:space="preserve">The World to Come Too Has “the Serpent’s Skin”; the Incense as a “Garment” with the Drug of Death Within</w:t>
        </w:r>
        <w:r>
          <w:tab/>
        </w:r>
        <w:fldSimple w:instr=" PAGEREF dt_00159 \h ">
          <w:r>
            <w:rPr>
              <w:rFonts w:ascii="Times New Roman" w:hAnsi="Times New Roman" w:cs="Times New Roman" w:eastAsia="Times New Roman"/>
              <w:color w:val="000000"/>
              <w:sz w:val="19"/>
              <w:szCs w:val="19"/>
              <w:b w:val="0"/>
              <w:bCs w:val="0"/>
              <w:rtl w:val="0"/>
            </w:rPr>
            <w:t xml:space="preserve">174</w:t>
          </w:r>
        </w:fldSimple>
      </w:hyperlink>
    </w:p>
    <w:p>
      <w:pPr>
        <w:keepNext w:val="0"/>
        <w:keepLines w:val="1"/>
        <w:spacing w:after="40" w:before="0" w:line="230" w:lineRule="auto"/>
        <w:ind w:left="404" w:right="480"/>
        <w:pStyle w:val="TOC3"/>
        <w:jc w:val="left"/>
        <w:bidi w:val="0"/>
        <w:tabs>
          <w:tab w:val="right" w:leader="dot" w:pos="8100"/>
        </w:tabs>
      </w:pPr>
      <w:hyperlink w:anchor="dt_00160">
        <w:r>
          <w:rPr>
            <w:rFonts w:ascii="Times New Roman" w:hAnsi="Times New Roman" w:cs="Times New Roman" w:eastAsia="Times New Roman"/>
            <w:color w:val="000000"/>
            <w:sz w:val="19"/>
            <w:szCs w:val="19"/>
            <w:b w:val="0"/>
            <w:bCs w:val="0"/>
            <w:rtl w:val="0"/>
          </w:rPr>
          <w:t xml:space="preserve">The Three Gifts as the Pattern for Every Salvation; the “Error” and the Serpent’s Bite, and the Great Serpent of the Dark Mountains</w:t>
        </w:r>
        <w:r>
          <w:tab/>
        </w:r>
        <w:fldSimple w:instr=" PAGEREF dt_00160 \h ">
          <w:r>
            <w:rPr>
              <w:rFonts w:ascii="Times New Roman" w:hAnsi="Times New Roman" w:cs="Times New Roman" w:eastAsia="Times New Roman"/>
              <w:color w:val="000000"/>
              <w:sz w:val="19"/>
              <w:szCs w:val="19"/>
              <w:b w:val="0"/>
              <w:bCs w:val="0"/>
              <w:rtl w:val="0"/>
            </w:rPr>
            <w:t xml:space="preserve">176</w:t>
          </w:r>
        </w:fldSimple>
      </w:hyperlink>
    </w:p>
    <w:p>
      <w:pPr>
        <w:keepNext w:val="0"/>
        <w:keepLines w:val="1"/>
        <w:spacing w:after="40" w:before="0" w:line="230" w:lineRule="auto"/>
        <w:ind w:left="606" w:right="480"/>
        <w:pStyle w:val="TOC4"/>
        <w:jc w:val="left"/>
        <w:bidi w:val="0"/>
        <w:tabs>
          <w:tab w:val="right" w:leader="dot" w:pos="8100"/>
        </w:tabs>
      </w:pPr>
      <w:hyperlink w:anchor="dt_00161">
        <w:r>
          <w:rPr>
            <w:rFonts w:ascii="Times New Roman" w:hAnsi="Times New Roman" w:cs="Times New Roman" w:eastAsia="Times New Roman"/>
            <w:color w:val="000000"/>
            <w:sz w:val="19"/>
            <w:szCs w:val="19"/>
            <w:b w:val="0"/>
            <w:bCs w:val="0"/>
            <w:rtl w:val="0"/>
          </w:rPr>
          <w:t xml:space="preserve">Error, the Serpent’s Bite, and the Birth of Redemption</w:t>
        </w:r>
        <w:r>
          <w:tab/>
        </w:r>
        <w:fldSimple w:instr=" PAGEREF dt_00161 \h ">
          <w:r>
            <w:rPr>
              <w:rFonts w:ascii="Times New Roman" w:hAnsi="Times New Roman" w:cs="Times New Roman" w:eastAsia="Times New Roman"/>
              <w:color w:val="000000"/>
              <w:sz w:val="19"/>
              <w:szCs w:val="19"/>
              <w:b w:val="0"/>
              <w:bCs w:val="0"/>
              <w:rtl w:val="0"/>
            </w:rPr>
            <w:t xml:space="preserve">178</w:t>
          </w:r>
        </w:fldSimple>
      </w:hyperlink>
    </w:p>
    <w:p>
      <w:pPr>
        <w:keepNext w:val="0"/>
        <w:keepLines w:val="1"/>
        <w:spacing w:after="40" w:before="0" w:line="230" w:lineRule="auto"/>
        <w:ind w:left="404" w:right="480"/>
        <w:pStyle w:val="TOC3"/>
        <w:jc w:val="left"/>
        <w:bidi w:val="0"/>
        <w:tabs>
          <w:tab w:val="right" w:leader="dot" w:pos="8100"/>
        </w:tabs>
      </w:pPr>
      <w:hyperlink w:anchor="dt_00162">
        <w:r>
          <w:rPr>
            <w:rFonts w:ascii="Times New Roman" w:hAnsi="Times New Roman" w:cs="Times New Roman" w:eastAsia="Times New Roman"/>
            <w:color w:val="000000"/>
            <w:sz w:val="19"/>
            <w:szCs w:val="19"/>
            <w:b w:val="0"/>
            <w:bCs w:val="0"/>
            <w:rtl w:val="0"/>
          </w:rPr>
          <w:t xml:space="preserve">The Blood of Birth and the “Error”; the Rectification Begun at the Sea; “The Work of Creation” and “The Work of the Chariot” in the Secret of the Great Sea-Serpent</w:t>
        </w:r>
        <w:r>
          <w:tab/>
        </w:r>
        <w:fldSimple w:instr=" PAGEREF dt_00162 \h ">
          <w:r>
            <w:rPr>
              <w:rFonts w:ascii="Times New Roman" w:hAnsi="Times New Roman" w:cs="Times New Roman" w:eastAsia="Times New Roman"/>
              <w:color w:val="000000"/>
              <w:sz w:val="19"/>
              <w:szCs w:val="19"/>
              <w:b w:val="0"/>
              <w:bCs w:val="0"/>
              <w:rtl w:val="0"/>
            </w:rPr>
            <w:t xml:space="preserve">178</w:t>
          </w:r>
        </w:fldSimple>
      </w:hyperlink>
    </w:p>
    <w:p>
      <w:pPr>
        <w:keepNext w:val="0"/>
        <w:keepLines w:val="1"/>
        <w:spacing w:after="40" w:before="0" w:line="230" w:lineRule="auto"/>
        <w:ind w:left="404" w:right="480"/>
        <w:pStyle w:val="TOC3"/>
        <w:jc w:val="left"/>
        <w:bidi w:val="0"/>
        <w:tabs>
          <w:tab w:val="right" w:leader="dot" w:pos="8100"/>
        </w:tabs>
      </w:pPr>
      <w:hyperlink w:anchor="dt_00163">
        <w:r>
          <w:rPr>
            <w:rFonts w:ascii="Times New Roman" w:hAnsi="Times New Roman" w:cs="Times New Roman" w:eastAsia="Times New Roman"/>
            <w:color w:val="000000"/>
            <w:sz w:val="19"/>
            <w:szCs w:val="19"/>
            <w:b w:val="0"/>
            <w:bCs w:val="0"/>
            <w:rtl w:val="0"/>
          </w:rPr>
          <w:t xml:space="preserve">“No Man Is Righteous on Earth” Until It Is Clarified; Why Even Moshe and Rashbi Feared; the Arizal’s Revelation as a “Vision of the Heart”</w:t>
        </w:r>
        <w:r>
          <w:tab/>
        </w:r>
        <w:fldSimple w:instr=" PAGEREF dt_00163 \h ">
          <w:r>
            <w:rPr>
              <w:rFonts w:ascii="Times New Roman" w:hAnsi="Times New Roman" w:cs="Times New Roman" w:eastAsia="Times New Roman"/>
              <w:color w:val="000000"/>
              <w:sz w:val="19"/>
              <w:szCs w:val="19"/>
              <w:b w:val="0"/>
              <w:bCs w:val="0"/>
              <w:rtl w:val="0"/>
            </w:rPr>
            <w:t xml:space="preserve">179</w:t>
          </w:r>
        </w:fldSimple>
      </w:hyperlink>
    </w:p>
    <w:p>
      <w:pPr>
        <w:keepNext w:val="0"/>
        <w:keepLines w:val="1"/>
        <w:spacing w:after="40" w:before="0" w:line="230" w:lineRule="auto"/>
        <w:ind w:left="404" w:right="480"/>
        <w:pStyle w:val="TOC3"/>
        <w:jc w:val="left"/>
        <w:bidi w:val="0"/>
        <w:tabs>
          <w:tab w:val="right" w:leader="dot" w:pos="8100"/>
        </w:tabs>
      </w:pPr>
      <w:hyperlink w:anchor="dt_00164">
        <w:r>
          <w:rPr>
            <w:rFonts w:ascii="Times New Roman" w:hAnsi="Times New Roman" w:cs="Times New Roman" w:eastAsia="Times New Roman"/>
            <w:color w:val="000000"/>
            <w:sz w:val="19"/>
            <w:szCs w:val="19"/>
            <w:b w:val="0"/>
            <w:bCs w:val="0"/>
            <w:rtl w:val="0"/>
          </w:rPr>
          <w:t xml:space="preserve">The Essence of the Punishment; the “Test” at Refidim; Faith Above the Intellect, and Why Moshe Fled from the Great Sea-Serpent</w:t>
        </w:r>
        <w:r>
          <w:tab/>
        </w:r>
        <w:fldSimple w:instr=" PAGEREF dt_00164 \h ">
          <w:r>
            <w:rPr>
              <w:rFonts w:ascii="Times New Roman" w:hAnsi="Times New Roman" w:cs="Times New Roman" w:eastAsia="Times New Roman"/>
              <w:color w:val="000000"/>
              <w:sz w:val="19"/>
              <w:szCs w:val="19"/>
              <w:b w:val="0"/>
              <w:bCs w:val="0"/>
              <w:rtl w:val="0"/>
            </w:rPr>
            <w:t xml:space="preserve">180</w:t>
          </w:r>
        </w:fldSimple>
      </w:hyperlink>
    </w:p>
    <w:p>
      <w:pPr>
        <w:keepNext w:val="0"/>
        <w:keepLines w:val="1"/>
        <w:spacing w:after="40" w:before="0" w:line="230" w:lineRule="auto"/>
        <w:ind w:left="404" w:right="480"/>
        <w:pStyle w:val="TOC3"/>
        <w:jc w:val="left"/>
        <w:bidi w:val="0"/>
        <w:tabs>
          <w:tab w:val="right" w:leader="dot" w:pos="8100"/>
        </w:tabs>
      </w:pPr>
      <w:hyperlink w:anchor="dt_00165">
        <w:r>
          <w:rPr>
            <w:rFonts w:ascii="Times New Roman" w:hAnsi="Times New Roman" w:cs="Times New Roman" w:eastAsia="Times New Roman"/>
            <w:color w:val="000000"/>
            <w:sz w:val="19"/>
            <w:szCs w:val="19"/>
            <w:b w:val="0"/>
            <w:bCs w:val="0"/>
            <w:rtl w:val="0"/>
          </w:rPr>
          <w:t xml:space="preserve">Refidim and the Striking of the Rock; Miriam’s Well; Moshe and Miriam as Sun and Moon; Torah and Prayer as Two Opposites</w:t>
        </w:r>
        <w:r>
          <w:tab/>
        </w:r>
        <w:fldSimple w:instr=" PAGEREF dt_00165 \h ">
          <w:r>
            <w:rPr>
              <w:rFonts w:ascii="Times New Roman" w:hAnsi="Times New Roman" w:cs="Times New Roman" w:eastAsia="Times New Roman"/>
              <w:color w:val="000000"/>
              <w:sz w:val="19"/>
              <w:szCs w:val="19"/>
              <w:b w:val="0"/>
              <w:bCs w:val="0"/>
              <w:rtl w:val="0"/>
            </w:rPr>
            <w:t xml:space="preserve">181</w:t>
          </w:r>
        </w:fldSimple>
      </w:hyperlink>
    </w:p>
    <w:p>
      <w:pPr>
        <w:keepNext w:val="0"/>
        <w:keepLines w:val="1"/>
        <w:spacing w:after="40" w:before="0" w:line="230" w:lineRule="auto"/>
        <w:ind w:left="606" w:right="480"/>
        <w:pStyle w:val="TOC4"/>
        <w:jc w:val="left"/>
        <w:bidi w:val="0"/>
        <w:tabs>
          <w:tab w:val="right" w:leader="dot" w:pos="8100"/>
        </w:tabs>
      </w:pPr>
      <w:hyperlink w:anchor="dt_00166">
        <w:r>
          <w:rPr>
            <w:rFonts w:ascii="Times New Roman" w:hAnsi="Times New Roman" w:cs="Times New Roman" w:eastAsia="Times New Roman"/>
            <w:color w:val="000000"/>
            <w:sz w:val="19"/>
            <w:szCs w:val="19"/>
            <w:b w:val="0"/>
            <w:bCs w:val="0"/>
            <w:rtl w:val="0"/>
          </w:rPr>
          <w:t xml:space="preserve">Torah and Prayer: Human Effort and the Recognition of Divine Power</w:t>
        </w:r>
        <w:r>
          <w:tab/>
        </w:r>
        <w:fldSimple w:instr=" PAGEREF dt_00166 \h ">
          <w:r>
            <w:rPr>
              <w:rFonts w:ascii="Times New Roman" w:hAnsi="Times New Roman" w:cs="Times New Roman" w:eastAsia="Times New Roman"/>
              <w:color w:val="000000"/>
              <w:sz w:val="19"/>
              <w:szCs w:val="19"/>
              <w:b w:val="0"/>
              <w:bCs w:val="0"/>
              <w:rtl w:val="0"/>
            </w:rPr>
            <w:t xml:space="preserve">181</w:t>
          </w:r>
        </w:fldSimple>
      </w:hyperlink>
    </w:p>
    <w:p>
      <w:pPr>
        <w:keepNext w:val="0"/>
        <w:keepLines w:val="1"/>
        <w:spacing w:after="40" w:before="0" w:line="230" w:lineRule="auto"/>
        <w:ind w:left="404" w:right="480"/>
        <w:pStyle w:val="TOC3"/>
        <w:jc w:val="left"/>
        <w:bidi w:val="0"/>
        <w:tabs>
          <w:tab w:val="right" w:leader="dot" w:pos="8100"/>
        </w:tabs>
      </w:pPr>
      <w:hyperlink w:anchor="dt_00167">
        <w:r>
          <w:rPr>
            <w:rFonts w:ascii="Times New Roman" w:hAnsi="Times New Roman" w:cs="Times New Roman" w:eastAsia="Times New Roman"/>
            <w:color w:val="000000"/>
            <w:sz w:val="19"/>
            <w:szCs w:val="19"/>
            <w:b w:val="0"/>
            <w:bCs w:val="0"/>
            <w:rtl w:val="0"/>
          </w:rPr>
          <w:t xml:space="preserve">Knowledge and Choice as Two Opposites That Only Israel Unifies; Torah and Prayer as Effort and Recognition</w:t>
        </w:r>
        <w:r>
          <w:tab/>
        </w:r>
        <w:fldSimple w:instr=" PAGEREF dt_00167 \h ">
          <w:r>
            <w:rPr>
              <w:rFonts w:ascii="Times New Roman" w:hAnsi="Times New Roman" w:cs="Times New Roman" w:eastAsia="Times New Roman"/>
              <w:color w:val="000000"/>
              <w:sz w:val="19"/>
              <w:szCs w:val="19"/>
              <w:b w:val="0"/>
              <w:bCs w:val="0"/>
              <w:rtl w:val="0"/>
            </w:rPr>
            <w:t xml:space="preserve">182</w:t>
          </w:r>
        </w:fldSimple>
      </w:hyperlink>
    </w:p>
    <w:p>
      <w:pPr>
        <w:keepNext w:val="0"/>
        <w:keepLines w:val="1"/>
        <w:spacing w:after="40" w:before="0" w:line="230" w:lineRule="auto"/>
        <w:ind w:left="404" w:right="480"/>
        <w:pStyle w:val="TOC3"/>
        <w:jc w:val="left"/>
        <w:bidi w:val="0"/>
        <w:tabs>
          <w:tab w:val="right" w:leader="dot" w:pos="8100"/>
        </w:tabs>
      </w:pPr>
      <w:hyperlink w:anchor="dt_00168">
        <w:r>
          <w:rPr>
            <w:rFonts w:ascii="Times New Roman" w:hAnsi="Times New Roman" w:cs="Times New Roman" w:eastAsia="Times New Roman"/>
            <w:color w:val="000000"/>
            <w:sz w:val="19"/>
            <w:szCs w:val="19"/>
            <w:b w:val="0"/>
            <w:bCs w:val="0"/>
            <w:rtl w:val="0"/>
          </w:rPr>
          <w:t xml:space="preserve">The “Daughter of the King” on the Tower Floating in the Air; the 400 Questions of Do’eg and Achitofel That Shlomo Resolved; David Adorning the Bride and Shlomo Uniting Them</w:t>
        </w:r>
        <w:r>
          <w:tab/>
        </w:r>
        <w:fldSimple w:instr=" PAGEREF dt_00168 \h ">
          <w:r>
            <w:rPr>
              <w:rFonts w:ascii="Times New Roman" w:hAnsi="Times New Roman" w:cs="Times New Roman" w:eastAsia="Times New Roman"/>
              <w:color w:val="000000"/>
              <w:sz w:val="19"/>
              <w:szCs w:val="19"/>
              <w:b w:val="0"/>
              <w:bCs w:val="0"/>
              <w:rtl w:val="0"/>
            </w:rPr>
            <w:t xml:space="preserve">183</w:t>
          </w:r>
        </w:fldSimple>
      </w:hyperlink>
    </w:p>
    <w:p>
      <w:pPr>
        <w:keepNext w:val="0"/>
        <w:keepLines w:val="1"/>
        <w:spacing w:after="40" w:before="0" w:line="230" w:lineRule="auto"/>
        <w:ind w:left="606" w:right="480"/>
        <w:pStyle w:val="TOC4"/>
        <w:jc w:val="left"/>
        <w:bidi w:val="0"/>
        <w:tabs>
          <w:tab w:val="right" w:leader="dot" w:pos="8100"/>
        </w:tabs>
      </w:pPr>
      <w:hyperlink w:anchor="dt_00169">
        <w:r>
          <w:rPr>
            <w:rFonts w:ascii="Times New Roman" w:hAnsi="Times New Roman" w:cs="Times New Roman" w:eastAsia="Times New Roman"/>
            <w:color w:val="000000"/>
            <w:sz w:val="19"/>
            <w:szCs w:val="19"/>
            <w:b w:val="0"/>
            <w:bCs w:val="0"/>
            <w:rtl w:val="0"/>
          </w:rPr>
          <w:t xml:space="preserve">The Tower in the Air: Israel Has No Fixed Foundation Apart from Hashem</w:t>
        </w:r>
        <w:r>
          <w:tab/>
        </w:r>
        <w:fldSimple w:instr=" PAGEREF dt_00169 \h ">
          <w:r>
            <w:rPr>
              <w:rFonts w:ascii="Times New Roman" w:hAnsi="Times New Roman" w:cs="Times New Roman" w:eastAsia="Times New Roman"/>
              <w:color w:val="000000"/>
              <w:sz w:val="19"/>
              <w:szCs w:val="19"/>
              <w:b w:val="0"/>
              <w:bCs w:val="0"/>
              <w:rtl w:val="0"/>
            </w:rPr>
            <w:t xml:space="preserve">183</w:t>
          </w:r>
        </w:fldSimple>
      </w:hyperlink>
    </w:p>
    <w:p>
      <w:pPr>
        <w:keepNext w:val="0"/>
        <w:keepLines w:val="1"/>
        <w:spacing w:after="40" w:before="0" w:line="230" w:lineRule="auto"/>
        <w:ind w:left="606" w:right="480"/>
        <w:pStyle w:val="TOC4"/>
        <w:jc w:val="left"/>
        <w:bidi w:val="0"/>
        <w:tabs>
          <w:tab w:val="right" w:leader="dot" w:pos="8100"/>
        </w:tabs>
      </w:pPr>
      <w:hyperlink w:anchor="dt_00170">
        <w:r>
          <w:rPr>
            <w:rFonts w:ascii="Times New Roman" w:hAnsi="Times New Roman" w:cs="Times New Roman" w:eastAsia="Times New Roman"/>
            <w:color w:val="000000"/>
            <w:sz w:val="19"/>
            <w:szCs w:val="19"/>
            <w:b w:val="0"/>
            <w:bCs w:val="0"/>
            <w:rtl w:val="0"/>
          </w:rPr>
          <w:t xml:space="preserve">The Four Hundred Questions about David and Shlomo’s Clarification</w:t>
        </w:r>
        <w:r>
          <w:tab/>
        </w:r>
        <w:fldSimple w:instr=" PAGEREF dt_00170 \h ">
          <w:r>
            <w:rPr>
              <w:rFonts w:ascii="Times New Roman" w:hAnsi="Times New Roman" w:cs="Times New Roman" w:eastAsia="Times New Roman"/>
              <w:color w:val="000000"/>
              <w:sz w:val="19"/>
              <w:szCs w:val="19"/>
              <w:b w:val="0"/>
              <w:bCs w:val="0"/>
              <w:rtl w:val="0"/>
            </w:rPr>
            <w:t xml:space="preserve">184</w:t>
          </w:r>
        </w:fldSimple>
      </w:hyperlink>
    </w:p>
    <w:p>
      <w:pPr>
        <w:keepNext w:val="0"/>
        <w:keepLines w:val="1"/>
        <w:spacing w:after="40" w:before="0" w:line="230" w:lineRule="auto"/>
        <w:ind w:left="404" w:right="480"/>
        <w:pStyle w:val="TOC3"/>
        <w:jc w:val="left"/>
        <w:bidi w:val="0"/>
        <w:tabs>
          <w:tab w:val="right" w:leader="dot" w:pos="8100"/>
        </w:tabs>
      </w:pPr>
      <w:hyperlink w:anchor="dt_00171">
        <w:r>
          <w:rPr>
            <w:rFonts w:ascii="Times New Roman" w:hAnsi="Times New Roman" w:cs="Times New Roman" w:eastAsia="Times New Roman"/>
            <w:color w:val="000000"/>
            <w:sz w:val="19"/>
            <w:szCs w:val="19"/>
            <w:b w:val="0"/>
            <w:bCs w:val="0"/>
            <w:rtl w:val="0"/>
          </w:rPr>
          <w:t xml:space="preserve">“If It Is Stone, It Dissolves”; Prayer from the Heart Only When One Recognizes His Need; the Stray Thoughts as Shells Clothing the Shechinah, and Adam’s Failure</w:t>
        </w:r>
        <w:r>
          <w:tab/>
        </w:r>
        <w:fldSimple w:instr=" PAGEREF dt_00171 \h ">
          <w:r>
            <w:rPr>
              <w:rFonts w:ascii="Times New Roman" w:hAnsi="Times New Roman" w:cs="Times New Roman" w:eastAsia="Times New Roman"/>
              <w:color w:val="000000"/>
              <w:sz w:val="19"/>
              <w:szCs w:val="19"/>
              <w:b w:val="0"/>
              <w:bCs w:val="0"/>
              <w:rtl w:val="0"/>
            </w:rPr>
            <w:t xml:space="preserve">185</w:t>
          </w:r>
        </w:fldSimple>
      </w:hyperlink>
    </w:p>
    <w:p>
      <w:pPr>
        <w:keepNext w:val="0"/>
        <w:keepLines w:val="1"/>
        <w:spacing w:after="40" w:before="0" w:line="230" w:lineRule="auto"/>
        <w:ind w:left="404" w:right="480"/>
        <w:pStyle w:val="TOC3"/>
        <w:jc w:val="left"/>
        <w:bidi w:val="0"/>
        <w:tabs>
          <w:tab w:val="right" w:leader="dot" w:pos="8100"/>
        </w:tabs>
      </w:pPr>
      <w:hyperlink w:anchor="dt_00172">
        <w:r>
          <w:rPr>
            <w:rFonts w:ascii="Times New Roman" w:hAnsi="Times New Roman" w:cs="Times New Roman" w:eastAsia="Times New Roman"/>
            <w:color w:val="000000"/>
            <w:sz w:val="19"/>
            <w:szCs w:val="19"/>
            <w:b w:val="0"/>
            <w:bCs w:val="0"/>
            <w:rtl w:val="0"/>
          </w:rPr>
          <w:t xml:space="preserve">Moshe Who Vanquishes the Serpent vs. Shlomo Who Enters All the Shells; Moshe and the Fear of Heaven as His “Bride”</w:t>
        </w:r>
        <w:r>
          <w:tab/>
        </w:r>
        <w:fldSimple w:instr=" PAGEREF dt_00172 \h ">
          <w:r>
            <w:rPr>
              <w:rFonts w:ascii="Times New Roman" w:hAnsi="Times New Roman" w:cs="Times New Roman" w:eastAsia="Times New Roman"/>
              <w:color w:val="000000"/>
              <w:sz w:val="19"/>
              <w:szCs w:val="19"/>
              <w:b w:val="0"/>
              <w:bCs w:val="0"/>
              <w:rtl w:val="0"/>
            </w:rPr>
            <w:t xml:space="preserve">186</w:t>
          </w:r>
        </w:fldSimple>
      </w:hyperlink>
    </w:p>
    <w:p>
      <w:pPr>
        <w:keepNext w:val="0"/>
        <w:keepLines w:val="1"/>
        <w:spacing w:after="40" w:before="0" w:line="230" w:lineRule="auto"/>
        <w:ind w:left="404" w:right="480"/>
        <w:pStyle w:val="TOC3"/>
        <w:jc w:val="left"/>
        <w:bidi w:val="0"/>
        <w:tabs>
          <w:tab w:val="right" w:leader="dot" w:pos="8100"/>
        </w:tabs>
      </w:pPr>
      <w:hyperlink w:anchor="dt_00173">
        <w:r>
          <w:rPr>
            <w:rFonts w:ascii="Times New Roman" w:hAnsi="Times New Roman" w:cs="Times New Roman" w:eastAsia="Times New Roman"/>
            <w:color w:val="000000"/>
            <w:sz w:val="19"/>
            <w:szCs w:val="19"/>
            <w:b w:val="0"/>
            <w:bCs w:val="0"/>
            <w:rtl w:val="0"/>
          </w:rPr>
          <w:t xml:space="preserve">After the Effort, the Recognition “I”; Shlomo’s Union Above; Moshe Unable to Vanquish the Root of the Serpent; Miriam’s Death at Kadesh, the Letter Lamed and the Tower</w:t>
        </w:r>
        <w:r>
          <w:tab/>
        </w:r>
        <w:fldSimple w:instr=" PAGEREF dt_00173 \h ">
          <w:r>
            <w:rPr>
              <w:rFonts w:ascii="Times New Roman" w:hAnsi="Times New Roman" w:cs="Times New Roman" w:eastAsia="Times New Roman"/>
              <w:color w:val="000000"/>
              <w:sz w:val="19"/>
              <w:szCs w:val="19"/>
              <w:b w:val="0"/>
              <w:bCs w:val="0"/>
              <w:rtl w:val="0"/>
            </w:rPr>
            <w:t xml:space="preserve">187</w:t>
          </w:r>
        </w:fldSimple>
      </w:hyperlink>
    </w:p>
    <w:p>
      <w:pPr>
        <w:keepNext w:val="0"/>
        <w:keepLines w:val="1"/>
        <w:spacing w:after="40" w:before="0" w:line="230" w:lineRule="auto"/>
        <w:ind w:left="404" w:right="480"/>
        <w:pStyle w:val="TOC3"/>
        <w:jc w:val="left"/>
        <w:bidi w:val="0"/>
        <w:tabs>
          <w:tab w:val="right" w:leader="dot" w:pos="8100"/>
        </w:tabs>
      </w:pPr>
      <w:hyperlink w:anchor="dt_00174">
        <w:r>
          <w:rPr>
            <w:rFonts w:ascii="Times New Roman" w:hAnsi="Times New Roman" w:cs="Times New Roman" w:eastAsia="Times New Roman"/>
            <w:color w:val="000000"/>
            <w:sz w:val="19"/>
            <w:szCs w:val="19"/>
            <w:b w:val="0"/>
            <w:bCs w:val="0"/>
            <w:rtl w:val="0"/>
          </w:rPr>
          <w:t xml:space="preserve">The Complete Vanquishing in the Days of Mashiach; Miriam’s Well and the Sea; Moshe Drawing the Well into Israel’s Hearts; the Staff of Gevurah at Chorev</w:t>
        </w:r>
        <w:r>
          <w:tab/>
        </w:r>
        <w:fldSimple w:instr=" PAGEREF dt_00174 \h ">
          <w:r>
            <w:rPr>
              <w:rFonts w:ascii="Times New Roman" w:hAnsi="Times New Roman" w:cs="Times New Roman" w:eastAsia="Times New Roman"/>
              <w:color w:val="000000"/>
              <w:sz w:val="19"/>
              <w:szCs w:val="19"/>
              <w:b w:val="0"/>
              <w:bCs w:val="0"/>
              <w:rtl w:val="0"/>
            </w:rPr>
            <w:t xml:space="preserve">188</w:t>
          </w:r>
        </w:fldSimple>
      </w:hyperlink>
    </w:p>
    <w:p>
      <w:pPr>
        <w:keepNext w:val="0"/>
        <w:keepLines w:val="1"/>
        <w:spacing w:after="40" w:before="0" w:line="230" w:lineRule="auto"/>
        <w:ind w:left="404" w:right="480"/>
        <w:pStyle w:val="TOC3"/>
        <w:jc w:val="left"/>
        <w:bidi w:val="0"/>
        <w:tabs>
          <w:tab w:val="right" w:leader="dot" w:pos="8100"/>
        </w:tabs>
      </w:pPr>
      <w:hyperlink w:anchor="dt_00175">
        <w:r>
          <w:rPr>
            <w:rFonts w:ascii="Times New Roman" w:hAnsi="Times New Roman" w:cs="Times New Roman" w:eastAsia="Times New Roman"/>
            <w:color w:val="000000"/>
            <w:sz w:val="19"/>
            <w:szCs w:val="19"/>
            <w:b w:val="0"/>
            <w:bCs w:val="0"/>
            <w:rtl w:val="0"/>
          </w:rPr>
          <w:t xml:space="preserve">The Zohar Shlach on the “Echoing Voice of the Serpent”; Rabbi Shimon’s Wonder That Even Shlomo Did Not Know It; the Bas Kol as the “Hinder-Parts” of Hashem’s Voice</w:t>
        </w:r>
        <w:r>
          <w:tab/>
        </w:r>
        <w:fldSimple w:instr=" PAGEREF dt_00175 \h ">
          <w:r>
            <w:rPr>
              <w:rFonts w:ascii="Times New Roman" w:hAnsi="Times New Roman" w:cs="Times New Roman" w:eastAsia="Times New Roman"/>
              <w:color w:val="000000"/>
              <w:sz w:val="19"/>
              <w:szCs w:val="19"/>
              <w:b w:val="0"/>
              <w:bCs w:val="0"/>
              <w:rtl w:val="0"/>
            </w:rPr>
            <w:t xml:space="preserve">189</w:t>
          </w:r>
        </w:fldSimple>
      </w:hyperlink>
    </w:p>
    <w:p>
      <w:pPr>
        <w:keepNext w:val="0"/>
        <w:keepLines w:val="1"/>
        <w:spacing w:after="40" w:before="0" w:line="230" w:lineRule="auto"/>
        <w:ind w:left="404" w:right="480"/>
        <w:pStyle w:val="TOC3"/>
        <w:jc w:val="left"/>
        <w:bidi w:val="0"/>
        <w:tabs>
          <w:tab w:val="right" w:leader="dot" w:pos="8100"/>
        </w:tabs>
      </w:pPr>
      <w:hyperlink w:anchor="dt_00176">
        <w:r>
          <w:rPr>
            <w:rFonts w:ascii="Times New Roman" w:hAnsi="Times New Roman" w:cs="Times New Roman" w:eastAsia="Times New Roman"/>
            <w:color w:val="000000"/>
            <w:sz w:val="19"/>
            <w:szCs w:val="19"/>
            <w:b w:val="0"/>
            <w:bCs w:val="0"/>
            <w:rtl w:val="0"/>
          </w:rPr>
          <w:t xml:space="preserve">All Human Deeds and Speech Are an “Echo” of Hashem’s Voice, Refracted into Many Forms; Why Its Truth Is Unrecognizable Except to the One Who Hears the Bas Kol</w:t>
        </w:r>
        <w:r>
          <w:tab/>
        </w:r>
        <w:fldSimple w:instr=" PAGEREF dt_00176 \h ">
          <w:r>
            <w:rPr>
              <w:rFonts w:ascii="Times New Roman" w:hAnsi="Times New Roman" w:cs="Times New Roman" w:eastAsia="Times New Roman"/>
              <w:color w:val="000000"/>
              <w:sz w:val="19"/>
              <w:szCs w:val="19"/>
              <w:b w:val="0"/>
              <w:bCs w:val="0"/>
              <w:rtl w:val="0"/>
            </w:rPr>
            <w:t xml:space="preserve">191</w:t>
          </w:r>
        </w:fldSimple>
      </w:hyperlink>
    </w:p>
    <w:p>
      <w:pPr>
        <w:keepNext w:val="0"/>
        <w:keepLines w:val="1"/>
        <w:spacing w:after="40" w:before="0" w:line="230" w:lineRule="auto"/>
        <w:ind w:left="404" w:right="480"/>
        <w:pStyle w:val="TOC3"/>
        <w:jc w:val="left"/>
        <w:bidi w:val="0"/>
        <w:tabs>
          <w:tab w:val="right" w:leader="dot" w:pos="8100"/>
        </w:tabs>
      </w:pPr>
      <w:hyperlink w:anchor="dt_00177">
        <w:r>
          <w:rPr>
            <w:rFonts w:ascii="Times New Roman" w:hAnsi="Times New Roman" w:cs="Times New Roman" w:eastAsia="Times New Roman"/>
            <w:color w:val="000000"/>
            <w:sz w:val="19"/>
            <w:szCs w:val="19"/>
            <w:b w:val="0"/>
            <w:bCs w:val="0"/>
            <w:rtl w:val="0"/>
          </w:rPr>
          <w:t xml:space="preserve">The True Sages of Israel Whose Wisdom Is an “Echo” of Hashem’s Voice; the Chain Written Torah → Mishnah → Talmud</w:t>
        </w:r>
        <w:r>
          <w:tab/>
        </w:r>
        <w:fldSimple w:instr=" PAGEREF dt_00177 \h ">
          <w:r>
            <w:rPr>
              <w:rFonts w:ascii="Times New Roman" w:hAnsi="Times New Roman" w:cs="Times New Roman" w:eastAsia="Times New Roman"/>
              <w:color w:val="000000"/>
              <w:sz w:val="19"/>
              <w:szCs w:val="19"/>
              <w:b w:val="0"/>
              <w:bCs w:val="0"/>
              <w:rtl w:val="0"/>
            </w:rPr>
            <w:t xml:space="preserve">192</w:t>
          </w:r>
        </w:fldSimple>
      </w:hyperlink>
    </w:p>
    <w:p>
      <w:pPr>
        <w:keepNext w:val="0"/>
        <w:keepLines w:val="1"/>
        <w:spacing w:after="40" w:before="0" w:line="230" w:lineRule="auto"/>
        <w:ind w:left="404" w:right="480"/>
        <w:pStyle w:val="TOC3"/>
        <w:jc w:val="left"/>
        <w:bidi w:val="0"/>
        <w:tabs>
          <w:tab w:val="right" w:leader="dot" w:pos="8100"/>
        </w:tabs>
      </w:pPr>
      <w:hyperlink w:anchor="dt_00178">
        <w:r>
          <w:rPr>
            <w:rFonts w:ascii="Times New Roman" w:hAnsi="Times New Roman" w:cs="Times New Roman" w:eastAsia="Times New Roman"/>
            <w:color w:val="000000"/>
            <w:sz w:val="19"/>
            <w:szCs w:val="19"/>
            <w:b w:val="0"/>
            <w:bCs w:val="0"/>
            <w:rtl w:val="0"/>
          </w:rPr>
          <w:t xml:space="preserve">This Surpasses the Prophecy of Fools and Children; the Ba’alas Ov; the False Prophets and Bilam Who Heard the “Echo”; “You Shall See My Back”</w:t>
        </w:r>
        <w:r>
          <w:tab/>
        </w:r>
        <w:fldSimple w:instr=" PAGEREF dt_00178 \h ">
          <w:r>
            <w:rPr>
              <w:rFonts w:ascii="Times New Roman" w:hAnsi="Times New Roman" w:cs="Times New Roman" w:eastAsia="Times New Roman"/>
              <w:color w:val="000000"/>
              <w:sz w:val="19"/>
              <w:szCs w:val="19"/>
              <w:b w:val="0"/>
              <w:bCs w:val="0"/>
              <w:rtl w:val="0"/>
            </w:rPr>
            <w:t xml:space="preserve">192</w:t>
          </w:r>
        </w:fldSimple>
      </w:hyperlink>
    </w:p>
    <w:p>
      <w:pPr>
        <w:keepNext w:val="0"/>
        <w:keepLines w:val="1"/>
        <w:spacing w:after="40" w:before="0" w:line="230" w:lineRule="auto"/>
        <w:ind w:left="404" w:right="480"/>
        <w:pStyle w:val="TOC3"/>
        <w:jc w:val="left"/>
        <w:bidi w:val="0"/>
        <w:tabs>
          <w:tab w:val="right" w:leader="dot" w:pos="8100"/>
        </w:tabs>
      </w:pPr>
      <w:hyperlink w:anchor="dt_00179">
        <w:r>
          <w:rPr>
            <w:rFonts w:ascii="Times New Roman" w:hAnsi="Times New Roman" w:cs="Times New Roman" w:eastAsia="Times New Roman"/>
            <w:color w:val="000000"/>
            <w:sz w:val="19"/>
            <w:szCs w:val="19"/>
            <w:b w:val="0"/>
            <w:bCs w:val="0"/>
            <w:rtl w:val="0"/>
          </w:rPr>
          <w:t xml:space="preserve">“He Has Set Me in Dark Places — This Is the Talmud of Bavel”; Bavel as the “Hinder-Parts” of Jerusalem; Targum as the “Hinder-Parts” of the Holy Tongue; the Seventy Languages from the Dispersion</w:t>
        </w:r>
        <w:r>
          <w:tab/>
        </w:r>
        <w:fldSimple w:instr=" PAGEREF dt_00179 \h ">
          <w:r>
            <w:rPr>
              <w:rFonts w:ascii="Times New Roman" w:hAnsi="Times New Roman" w:cs="Times New Roman" w:eastAsia="Times New Roman"/>
              <w:color w:val="000000"/>
              <w:sz w:val="19"/>
              <w:szCs w:val="19"/>
              <w:b w:val="0"/>
              <w:bCs w:val="0"/>
              <w:rtl w:val="0"/>
            </w:rPr>
            <w:t xml:space="preserve">194</w:t>
          </w:r>
        </w:fldSimple>
      </w:hyperlink>
    </w:p>
    <w:p>
      <w:pPr>
        <w:keepNext w:val="0"/>
        <w:keepLines w:val="1"/>
        <w:spacing w:after="40" w:before="0" w:line="230" w:lineRule="auto"/>
        <w:ind w:left="404" w:right="480"/>
        <w:pStyle w:val="TOC3"/>
        <w:jc w:val="left"/>
        <w:bidi w:val="0"/>
        <w:tabs>
          <w:tab w:val="right" w:leader="dot" w:pos="8100"/>
        </w:tabs>
      </w:pPr>
      <w:hyperlink w:anchor="dt_00180">
        <w:r>
          <w:rPr>
            <w:rFonts w:ascii="Times New Roman" w:hAnsi="Times New Roman" w:cs="Times New Roman" w:eastAsia="Times New Roman"/>
            <w:color w:val="000000"/>
            <w:sz w:val="19"/>
            <w:szCs w:val="19"/>
            <w:b w:val="0"/>
            <w:bCs w:val="0"/>
            <w:rtl w:val="0"/>
          </w:rPr>
          <w:t xml:space="preserve">The Essence of Vitality Is Speech; the Angels Who Do Not Attend to Aramaic; the Seventy Princes; Michael and Gavriel; the Exile to Bavel as the “Hinder-Parts,” and the Destruction Returning Israel There</w:t>
        </w:r>
        <w:r>
          <w:tab/>
        </w:r>
        <w:fldSimple w:instr=" PAGEREF dt_00180 \h ">
          <w:r>
            <w:rPr>
              <w:rFonts w:ascii="Times New Roman" w:hAnsi="Times New Roman" w:cs="Times New Roman" w:eastAsia="Times New Roman"/>
              <w:color w:val="000000"/>
              <w:sz w:val="19"/>
              <w:szCs w:val="19"/>
              <w:b w:val="0"/>
              <w:bCs w:val="0"/>
              <w:rtl w:val="0"/>
            </w:rPr>
            <w:t xml:space="preserve">195</w:t>
          </w:r>
        </w:fldSimple>
      </w:hyperlink>
    </w:p>
    <w:p>
      <w:pPr>
        <w:keepNext w:val="0"/>
        <w:keepLines w:val="1"/>
        <w:spacing w:after="40" w:before="0" w:line="230" w:lineRule="auto"/>
        <w:ind w:left="404" w:right="480"/>
        <w:pStyle w:val="TOC3"/>
        <w:jc w:val="left"/>
        <w:bidi w:val="0"/>
        <w:tabs>
          <w:tab w:val="right" w:leader="dot" w:pos="8100"/>
        </w:tabs>
      </w:pPr>
      <w:hyperlink w:anchor="dt_00181">
        <w:r>
          <w:rPr>
            <w:rFonts w:ascii="Times New Roman" w:hAnsi="Times New Roman" w:cs="Times New Roman" w:eastAsia="Times New Roman"/>
            <w:color w:val="000000"/>
            <w:sz w:val="19"/>
            <w:szCs w:val="19"/>
            <w:b w:val="0"/>
            <w:bCs w:val="0"/>
            <w:rtl w:val="0"/>
          </w:rPr>
          <w:t xml:space="preserve">The Voices Heard from Jerusalem to Jericho; the Tenth Being Scent; “Sound, Sight, and Scent” as the Three Recognitions “I, You, He”; the Ten Parsa’os</w:t>
        </w:r>
        <w:r>
          <w:tab/>
        </w:r>
        <w:fldSimple w:instr=" PAGEREF dt_00181 \h ">
          <w:r>
            <w:rPr>
              <w:rFonts w:ascii="Times New Roman" w:hAnsi="Times New Roman" w:cs="Times New Roman" w:eastAsia="Times New Roman"/>
              <w:color w:val="000000"/>
              <w:sz w:val="19"/>
              <w:szCs w:val="19"/>
              <w:b w:val="0"/>
              <w:bCs w:val="0"/>
              <w:rtl w:val="0"/>
            </w:rPr>
            <w:t xml:space="preserve">196</w:t>
          </w:r>
        </w:fldSimple>
      </w:hyperlink>
    </w:p>
    <w:p>
      <w:pPr>
        <w:keepNext w:val="0"/>
        <w:keepLines w:val="1"/>
        <w:spacing w:after="40" w:before="0" w:line="230" w:lineRule="auto"/>
        <w:ind w:left="404" w:right="480"/>
        <w:pStyle w:val="TOC3"/>
        <w:jc w:val="left"/>
        <w:bidi w:val="0"/>
        <w:tabs>
          <w:tab w:val="right" w:leader="dot" w:pos="8100"/>
        </w:tabs>
      </w:pPr>
      <w:hyperlink w:anchor="dt_00182">
        <w:r>
          <w:rPr>
            <w:rFonts w:ascii="Times New Roman" w:hAnsi="Times New Roman" w:cs="Times New Roman" w:eastAsia="Times New Roman"/>
            <w:color w:val="000000"/>
            <w:sz w:val="19"/>
            <w:szCs w:val="19"/>
            <w:b w:val="0"/>
            <w:bCs w:val="0"/>
            <w:rtl w:val="0"/>
          </w:rPr>
          <w:t xml:space="preserve">Achan and Jericho’s Link to Bavel; Dates as “The End”; Milk and Honey as the Two Torahs; the Curse of Yehoshua; Jericho as the “Lock” and “Hinder-Parts” of the Land</w:t>
        </w:r>
        <w:r>
          <w:tab/>
        </w:r>
        <w:fldSimple w:instr=" PAGEREF dt_00182 \h ">
          <w:r>
            <w:rPr>
              <w:rFonts w:ascii="Times New Roman" w:hAnsi="Times New Roman" w:cs="Times New Roman" w:eastAsia="Times New Roman"/>
              <w:color w:val="000000"/>
              <w:sz w:val="19"/>
              <w:szCs w:val="19"/>
              <w:b w:val="0"/>
              <w:bCs w:val="0"/>
              <w:rtl w:val="0"/>
            </w:rPr>
            <w:t xml:space="preserve">197</w:t>
          </w:r>
        </w:fldSimple>
      </w:hyperlink>
    </w:p>
    <w:p>
      <w:pPr>
        <w:keepNext w:val="0"/>
        <w:keepLines w:val="1"/>
        <w:spacing w:after="40" w:before="0" w:line="230" w:lineRule="auto"/>
        <w:ind w:left="606" w:right="480"/>
        <w:pStyle w:val="TOC4"/>
        <w:jc w:val="left"/>
        <w:bidi w:val="0"/>
        <w:tabs>
          <w:tab w:val="right" w:leader="dot" w:pos="8100"/>
        </w:tabs>
      </w:pPr>
      <w:hyperlink w:anchor="dt_00183">
        <w:r>
          <w:rPr>
            <w:rFonts w:ascii="Times New Roman" w:hAnsi="Times New Roman" w:cs="Times New Roman" w:eastAsia="Times New Roman"/>
            <w:color w:val="000000"/>
            <w:sz w:val="19"/>
            <w:szCs w:val="19"/>
            <w:b w:val="0"/>
            <w:bCs w:val="0"/>
            <w:rtl w:val="0"/>
          </w:rPr>
          <w:t xml:space="preserve">Jericho, the Root of Worldly Powers, and the Difficulty of Converts</w:t>
        </w:r>
        <w:r>
          <w:tab/>
        </w:r>
        <w:fldSimple w:instr=" PAGEREF dt_00183 \h ">
          <w:r>
            <w:rPr>
              <w:rFonts w:ascii="Times New Roman" w:hAnsi="Times New Roman" w:cs="Times New Roman" w:eastAsia="Times New Roman"/>
              <w:color w:val="000000"/>
              <w:sz w:val="19"/>
              <w:szCs w:val="19"/>
              <w:b w:val="0"/>
              <w:bCs w:val="0"/>
              <w:rtl w:val="0"/>
            </w:rPr>
            <w:t xml:space="preserve">198</w:t>
          </w:r>
        </w:fldSimple>
      </w:hyperlink>
    </w:p>
    <w:p>
      <w:pPr>
        <w:keepNext w:val="0"/>
        <w:keepLines w:val="1"/>
        <w:spacing w:after="40" w:before="0" w:line="230" w:lineRule="auto"/>
        <w:ind w:left="404" w:right="480"/>
        <w:pStyle w:val="TOC3"/>
        <w:jc w:val="left"/>
        <w:bidi w:val="0"/>
        <w:tabs>
          <w:tab w:val="right" w:leader="dot" w:pos="8100"/>
        </w:tabs>
      </w:pPr>
      <w:hyperlink w:anchor="dt_00184">
        <w:r>
          <w:rPr>
            <w:rFonts w:ascii="Times New Roman" w:hAnsi="Times New Roman" w:cs="Times New Roman" w:eastAsia="Times New Roman"/>
            <w:color w:val="000000"/>
            <w:sz w:val="19"/>
            <w:szCs w:val="19"/>
            <w:b w:val="0"/>
            <w:bCs w:val="0"/>
            <w:rtl w:val="0"/>
          </w:rPr>
          <w:t xml:space="preserve">The Converts “Hard as a Sapachas”; Plagues and Tents as the Roots of “Do Not Murder” and “Do Not Commit Adultery”; the Two Impulses; the Erev Rav Who Made the Calf</w:t>
        </w:r>
        <w:r>
          <w:tab/>
        </w:r>
        <w:fldSimple w:instr=" PAGEREF dt_00184 \h ">
          <w:r>
            <w:rPr>
              <w:rFonts w:ascii="Times New Roman" w:hAnsi="Times New Roman" w:cs="Times New Roman" w:eastAsia="Times New Roman"/>
              <w:color w:val="000000"/>
              <w:sz w:val="19"/>
              <w:szCs w:val="19"/>
              <w:b w:val="0"/>
              <w:bCs w:val="0"/>
              <w:rtl w:val="0"/>
            </w:rPr>
            <w:t xml:space="preserve">199</w:t>
          </w:r>
        </w:fldSimple>
      </w:hyperlink>
    </w:p>
    <w:p>
      <w:pPr>
        <w:keepNext w:val="0"/>
        <w:keepLines w:val="1"/>
        <w:spacing w:after="40" w:before="0" w:line="230" w:lineRule="auto"/>
        <w:ind w:left="404" w:right="480"/>
        <w:pStyle w:val="TOC3"/>
        <w:jc w:val="left"/>
        <w:bidi w:val="0"/>
        <w:tabs>
          <w:tab w:val="right" w:leader="dot" w:pos="8100"/>
        </w:tabs>
      </w:pPr>
      <w:hyperlink w:anchor="dt_00185">
        <w:r>
          <w:rPr>
            <w:rFonts w:ascii="Times New Roman" w:hAnsi="Times New Roman" w:cs="Times New Roman" w:eastAsia="Times New Roman"/>
            <w:color w:val="000000"/>
            <w:sz w:val="19"/>
            <w:szCs w:val="19"/>
            <w:b w:val="0"/>
            <w:bCs w:val="0"/>
            <w:rtl w:val="0"/>
          </w:rPr>
          <w:t xml:space="preserve">The Converts in Every Gift to Israel; Yisro and Rachav; How Converts Come Through Evil Speech, Rectifying the Sin of the Spies</w:t>
        </w:r>
        <w:r>
          <w:tab/>
        </w:r>
        <w:fldSimple w:instr=" PAGEREF dt_00185 \h ">
          <w:r>
            <w:rPr>
              <w:rFonts w:ascii="Times New Roman" w:hAnsi="Times New Roman" w:cs="Times New Roman" w:eastAsia="Times New Roman"/>
              <w:color w:val="000000"/>
              <w:sz w:val="19"/>
              <w:szCs w:val="19"/>
              <w:b w:val="0"/>
              <w:bCs w:val="0"/>
              <w:rtl w:val="0"/>
            </w:rPr>
            <w:t xml:space="preserve">201</w:t>
          </w:r>
        </w:fldSimple>
      </w:hyperlink>
    </w:p>
    <w:p>
      <w:pPr>
        <w:keepNext w:val="0"/>
        <w:keepLines w:val="1"/>
        <w:spacing w:after="40" w:before="0" w:line="230" w:lineRule="auto"/>
        <w:ind w:left="404" w:right="480"/>
        <w:pStyle w:val="TOC3"/>
        <w:jc w:val="left"/>
        <w:bidi w:val="0"/>
        <w:tabs>
          <w:tab w:val="right" w:leader="dot" w:pos="8100"/>
        </w:tabs>
      </w:pPr>
      <w:hyperlink w:anchor="dt_00186">
        <w:r>
          <w:rPr>
            <w:rFonts w:ascii="Times New Roman" w:hAnsi="Times New Roman" w:cs="Times New Roman" w:eastAsia="Times New Roman"/>
            <w:color w:val="000000"/>
            <w:sz w:val="19"/>
            <w:szCs w:val="19"/>
            <w:b w:val="0"/>
            <w:bCs w:val="0"/>
            <w:rtl w:val="0"/>
          </w:rPr>
          <w:t xml:space="preserve">In the Future, a Rectification for Evil Speech; No More Converts; the Letters Tes and Kuf, and “Good Hidden Within” Until the World to Come</w:t>
        </w:r>
        <w:r>
          <w:tab/>
        </w:r>
        <w:fldSimple w:instr=" PAGEREF dt_00186 \h ">
          <w:r>
            <w:rPr>
              <w:rFonts w:ascii="Times New Roman" w:hAnsi="Times New Roman" w:cs="Times New Roman" w:eastAsia="Times New Roman"/>
              <w:color w:val="000000"/>
              <w:sz w:val="19"/>
              <w:szCs w:val="19"/>
              <w:b w:val="0"/>
              <w:bCs w:val="0"/>
              <w:rtl w:val="0"/>
            </w:rPr>
            <w:t xml:space="preserve">201</w:t>
          </w:r>
        </w:fldSimple>
      </w:hyperlink>
    </w:p>
    <w:p>
      <w:pPr>
        <w:keepNext w:val="0"/>
        <w:keepLines w:val="1"/>
        <w:spacing w:after="40" w:before="0" w:line="230" w:lineRule="auto"/>
        <w:ind w:left="606" w:right="480"/>
        <w:pStyle w:val="TOC4"/>
        <w:jc w:val="left"/>
        <w:bidi w:val="0"/>
        <w:tabs>
          <w:tab w:val="right" w:leader="dot" w:pos="8100"/>
        </w:tabs>
      </w:pPr>
      <w:hyperlink w:anchor="dt_00187">
        <w:r>
          <w:rPr>
            <w:rFonts w:ascii="Times New Roman" w:hAnsi="Times New Roman" w:cs="Times New Roman" w:eastAsia="Times New Roman"/>
            <w:color w:val="000000"/>
            <w:sz w:val="19"/>
            <w:szCs w:val="19"/>
            <w:b w:val="0"/>
            <w:bCs w:val="0"/>
            <w:rtl w:val="0"/>
          </w:rPr>
          <w:t xml:space="preserve">Rabbi Akiva, Converts, and the Divine Wisdom of the Oral Torah</w:t>
        </w:r>
        <w:r>
          <w:tab/>
        </w:r>
        <w:fldSimple w:instr=" PAGEREF dt_00187 \h ">
          <w:r>
            <w:rPr>
              <w:rFonts w:ascii="Times New Roman" w:hAnsi="Times New Roman" w:cs="Times New Roman" w:eastAsia="Times New Roman"/>
              <w:color w:val="000000"/>
              <w:sz w:val="19"/>
              <w:szCs w:val="19"/>
              <w:b w:val="0"/>
              <w:bCs w:val="0"/>
              <w:rtl w:val="0"/>
            </w:rPr>
            <w:t xml:space="preserve">203</w:t>
          </w:r>
        </w:fldSimple>
      </w:hyperlink>
    </w:p>
    <w:p>
      <w:pPr>
        <w:keepNext w:val="0"/>
        <w:keepLines w:val="1"/>
        <w:spacing w:after="40" w:before="0" w:line="230" w:lineRule="auto"/>
        <w:ind w:left="404" w:right="480"/>
        <w:pStyle w:val="TOC3"/>
        <w:jc w:val="left"/>
        <w:bidi w:val="0"/>
        <w:tabs>
          <w:tab w:val="right" w:leader="dot" w:pos="8100"/>
        </w:tabs>
      </w:pPr>
      <w:hyperlink w:anchor="dt_00188">
        <w:r>
          <w:rPr>
            <w:rFonts w:ascii="Times New Roman" w:hAnsi="Times New Roman" w:cs="Times New Roman" w:eastAsia="Times New Roman"/>
            <w:color w:val="000000"/>
            <w:sz w:val="19"/>
            <w:szCs w:val="19"/>
            <w:b w:val="0"/>
            <w:bCs w:val="0"/>
            <w:rtl w:val="0"/>
          </w:rPr>
          <w:t xml:space="preserve">“Who Is a Convert with You in Your Poverty”; Rabbi Akiva, Foundation of the Oral Torah, the Son of Converts; the Wisdom of the Oral Torah as Ru’ach HaKodesh, Greater Than Prophecy</w:t>
        </w:r>
        <w:r>
          <w:tab/>
        </w:r>
        <w:fldSimple w:instr=" PAGEREF dt_00188 \h ">
          <w:r>
            <w:rPr>
              <w:rFonts w:ascii="Times New Roman" w:hAnsi="Times New Roman" w:cs="Times New Roman" w:eastAsia="Times New Roman"/>
              <w:color w:val="000000"/>
              <w:sz w:val="19"/>
              <w:szCs w:val="19"/>
              <w:b w:val="0"/>
              <w:bCs w:val="0"/>
              <w:rtl w:val="0"/>
            </w:rPr>
            <w:t xml:space="preserve">203</w:t>
          </w:r>
        </w:fldSimple>
      </w:hyperlink>
    </w:p>
    <w:p>
      <w:pPr>
        <w:keepNext w:val="0"/>
        <w:keepLines w:val="1"/>
        <w:spacing w:after="40" w:before="0" w:line="230" w:lineRule="auto"/>
        <w:ind w:left="404" w:right="480"/>
        <w:pStyle w:val="TOC3"/>
        <w:jc w:val="left"/>
        <w:bidi w:val="0"/>
        <w:tabs>
          <w:tab w:val="right" w:leader="dot" w:pos="8100"/>
        </w:tabs>
      </w:pPr>
      <w:hyperlink w:anchor="dt_00189">
        <w:r>
          <w:rPr>
            <w:rFonts w:ascii="Times New Roman" w:hAnsi="Times New Roman" w:cs="Times New Roman" w:eastAsia="Times New Roman"/>
            <w:color w:val="000000"/>
            <w:sz w:val="19"/>
            <w:szCs w:val="19"/>
            <w:b w:val="0"/>
            <w:bCs w:val="0"/>
            <w:rtl w:val="0"/>
          </w:rPr>
          <w:t xml:space="preserve">The Three Powers of Hashem — Thought, Speech, and Deed — as “I, You, He”; “Wisdom” the Beginning of Revelation, Still “Being”, While “Thought” Is the Hidden “He”; “The Unripe Fruit of Supernal Wisdom Is Torah”; and How Thought Is Revealed Only in the Oral Torah, “the Mysteries of the Holy One”</w:t>
        </w:r>
        <w:r>
          <w:tab/>
        </w:r>
        <w:fldSimple w:instr=" PAGEREF dt_00189 \h ">
          <w:r>
            <w:rPr>
              <w:rFonts w:ascii="Times New Roman" w:hAnsi="Times New Roman" w:cs="Times New Roman" w:eastAsia="Times New Roman"/>
              <w:color w:val="000000"/>
              <w:sz w:val="19"/>
              <w:szCs w:val="19"/>
              <w:b w:val="0"/>
              <w:bCs w:val="0"/>
              <w:rtl w:val="0"/>
            </w:rPr>
            <w:t xml:space="preserve">204</w:t>
          </w:r>
        </w:fldSimple>
      </w:hyperlink>
    </w:p>
    <w:p>
      <w:pPr>
        <w:keepNext w:val="0"/>
        <w:keepLines w:val="1"/>
        <w:spacing w:after="40" w:before="0" w:line="230" w:lineRule="auto"/>
        <w:ind w:left="404" w:right="480"/>
        <w:pStyle w:val="TOC3"/>
        <w:jc w:val="left"/>
        <w:bidi w:val="0"/>
        <w:tabs>
          <w:tab w:val="right" w:leader="dot" w:pos="8100"/>
        </w:tabs>
      </w:pPr>
      <w:hyperlink w:anchor="dt_00190">
        <w:r>
          <w:rPr>
            <w:rFonts w:ascii="Times New Roman" w:hAnsi="Times New Roman" w:cs="Times New Roman" w:eastAsia="Times New Roman"/>
            <w:color w:val="000000"/>
            <w:sz w:val="19"/>
            <w:szCs w:val="19"/>
            <w:b w:val="0"/>
            <w:bCs w:val="0"/>
            <w:rtl w:val="0"/>
          </w:rPr>
          <w:t xml:space="preserve">The “Hinder-Parts” as the Body Itself, Its Advantage over Prophecy and the Written Torah; Why Moshe’s Mind Was Set at Ease — the Oral Torah’s Clarification Through “Halachah le-Moshe mi-Sinai” and the Innovation of the Worthy Disciple</w:t>
        </w:r>
        <w:r>
          <w:tab/>
        </w:r>
        <w:fldSimple w:instr=" PAGEREF dt_00190 \h ">
          <w:r>
            <w:rPr>
              <w:rFonts w:ascii="Times New Roman" w:hAnsi="Times New Roman" w:cs="Times New Roman" w:eastAsia="Times New Roman"/>
              <w:color w:val="000000"/>
              <w:sz w:val="19"/>
              <w:szCs w:val="19"/>
              <w:b w:val="0"/>
              <w:bCs w:val="0"/>
              <w:rtl w:val="0"/>
            </w:rPr>
            <w:t xml:space="preserve">205</w:t>
          </w:r>
        </w:fldSimple>
      </w:hyperlink>
    </w:p>
    <w:p>
      <w:pPr>
        <w:keepNext w:val="0"/>
        <w:keepLines w:val="1"/>
        <w:spacing w:after="40" w:before="0" w:line="230" w:lineRule="auto"/>
        <w:ind w:left="404" w:right="480"/>
        <w:pStyle w:val="TOC3"/>
        <w:jc w:val="left"/>
        <w:bidi w:val="0"/>
        <w:tabs>
          <w:tab w:val="right" w:leader="dot" w:pos="8100"/>
        </w:tabs>
      </w:pPr>
      <w:hyperlink w:anchor="dt_00191">
        <w:r>
          <w:rPr>
            <w:rFonts w:ascii="Times New Roman" w:hAnsi="Times New Roman" w:cs="Times New Roman" w:eastAsia="Times New Roman"/>
            <w:color w:val="000000"/>
            <w:sz w:val="19"/>
            <w:szCs w:val="19"/>
            <w:b w:val="0"/>
            <w:bCs w:val="0"/>
            <w:rtl w:val="0"/>
          </w:rPr>
          <w:t xml:space="preserve">Why a “Single Law” Sets Moshe’s Mind at Ease: the Written Torah as “Truth” That Is One; “These and These Are the Words of the Living God” in the Oral Torah; the Supernal Wisdom Where Multiplicity Unifies, and the Indisputable “Halachah le-Moshe mi-Sinai”</w:t>
        </w:r>
        <w:r>
          <w:tab/>
        </w:r>
        <w:fldSimple w:instr=" PAGEREF dt_00191 \h ">
          <w:r>
            <w:rPr>
              <w:rFonts w:ascii="Times New Roman" w:hAnsi="Times New Roman" w:cs="Times New Roman" w:eastAsia="Times New Roman"/>
              <w:color w:val="000000"/>
              <w:sz w:val="19"/>
              <w:szCs w:val="19"/>
              <w:b w:val="0"/>
              <w:bCs w:val="0"/>
              <w:rtl w:val="0"/>
            </w:rPr>
            <w:t xml:space="preserve">206</w:t>
          </w:r>
        </w:fldSimple>
      </w:hyperlink>
    </w:p>
    <w:p>
      <w:pPr>
        <w:keepNext w:val="0"/>
        <w:keepLines w:val="1"/>
        <w:spacing w:after="40" w:before="0" w:line="230" w:lineRule="auto"/>
        <w:ind w:left="404" w:right="480"/>
        <w:pStyle w:val="TOC3"/>
        <w:jc w:val="left"/>
        <w:bidi w:val="0"/>
        <w:tabs>
          <w:tab w:val="right" w:leader="dot" w:pos="8100"/>
        </w:tabs>
      </w:pPr>
      <w:hyperlink w:anchor="dt_00192">
        <w:r>
          <w:rPr>
            <w:rFonts w:ascii="Times New Roman" w:hAnsi="Times New Roman" w:cs="Times New Roman" w:eastAsia="Times New Roman"/>
            <w:color w:val="000000"/>
            <w:sz w:val="19"/>
            <w:szCs w:val="19"/>
            <w:b w:val="0"/>
            <w:bCs w:val="0"/>
            <w:rtl w:val="0"/>
          </w:rPr>
          <w:t xml:space="preserve">Purifying the Sheretz with 150 Reasons, and Sharpening the Students: Intellect That Contradicts Moshe’s Perception; “A Law Without a Reason”; Rabbah the “Uprooter of Mountains” versus Rav Yosef “Sinai,” and Why the Halachah Follows the Oral Torah</w:t>
        </w:r>
        <w:r>
          <w:tab/>
        </w:r>
        <w:fldSimple w:instr=" PAGEREF dt_00192 \h ">
          <w:r>
            <w:rPr>
              <w:rFonts w:ascii="Times New Roman" w:hAnsi="Times New Roman" w:cs="Times New Roman" w:eastAsia="Times New Roman"/>
              <w:color w:val="000000"/>
              <w:sz w:val="19"/>
              <w:szCs w:val="19"/>
              <w:b w:val="0"/>
              <w:bCs w:val="0"/>
              <w:rtl w:val="0"/>
            </w:rPr>
            <w:t xml:space="preserve">207</w:t>
          </w:r>
        </w:fldSimple>
      </w:hyperlink>
    </w:p>
    <w:p>
      <w:pPr>
        <w:keepNext w:val="0"/>
        <w:keepLines w:val="1"/>
        <w:spacing w:after="40" w:before="0" w:line="230" w:lineRule="auto"/>
        <w:ind w:left="404" w:right="480"/>
        <w:pStyle w:val="TOC3"/>
        <w:jc w:val="left"/>
        <w:bidi w:val="0"/>
        <w:tabs>
          <w:tab w:val="right" w:leader="dot" w:pos="8100"/>
        </w:tabs>
      </w:pPr>
      <w:hyperlink w:anchor="dt_00193">
        <w:r>
          <w:rPr>
            <w:rFonts w:ascii="Times New Roman" w:hAnsi="Times New Roman" w:cs="Times New Roman" w:eastAsia="Times New Roman"/>
            <w:color w:val="000000"/>
            <w:sz w:val="19"/>
            <w:szCs w:val="19"/>
            <w:b w:val="0"/>
            <w:bCs w:val="0"/>
            <w:rtl w:val="0"/>
          </w:rPr>
          <w:t xml:space="preserve">The Intellect Is Not Rejected, for It Is Drawn from Hashem’s Essence Where Both Opposites Are True; Teshuvah Turning Sins to Merits and David’s “Yoke of Repentance”; Thought versus Deed in Knowledge and Free Choice; Why a Sage Is Preferable to a Prophet</w:t>
        </w:r>
        <w:r>
          <w:tab/>
        </w:r>
        <w:fldSimple w:instr=" PAGEREF dt_00193 \h ">
          <w:r>
            <w:rPr>
              <w:rFonts w:ascii="Times New Roman" w:hAnsi="Times New Roman" w:cs="Times New Roman" w:eastAsia="Times New Roman"/>
              <w:color w:val="000000"/>
              <w:sz w:val="19"/>
              <w:szCs w:val="19"/>
              <w:b w:val="0"/>
              <w:bCs w:val="0"/>
              <w:rtl w:val="0"/>
            </w:rPr>
            <w:t xml:space="preserve">209</w:t>
          </w:r>
        </w:fldSimple>
      </w:hyperlink>
    </w:p>
    <w:p>
      <w:pPr>
        <w:keepNext w:val="0"/>
        <w:keepLines w:val="1"/>
        <w:spacing w:after="40" w:before="0" w:line="230" w:lineRule="auto"/>
        <w:ind w:left="404" w:right="480"/>
        <w:pStyle w:val="TOC3"/>
        <w:jc w:val="left"/>
        <w:bidi w:val="0"/>
        <w:tabs>
          <w:tab w:val="right" w:leader="dot" w:pos="8100"/>
        </w:tabs>
      </w:pPr>
      <w:hyperlink w:anchor="dt_00194">
        <w:r>
          <w:rPr>
            <w:rFonts w:ascii="Times New Roman" w:hAnsi="Times New Roman" w:cs="Times New Roman" w:eastAsia="Times New Roman"/>
            <w:color w:val="000000"/>
            <w:sz w:val="19"/>
            <w:szCs w:val="19"/>
            <w:b w:val="0"/>
            <w:bCs w:val="0"/>
            <w:rtl w:val="0"/>
          </w:rPr>
          <w:t xml:space="preserve">“My Children Have Defeated Me” and Rabbi Eliezer’s “Let Heaven Prove It”; the Rung of “Sinai” and the Parah Adumah; the Two Extremes of the Yetzer — Desire and Idolatry — the Calf and Moshe’s Rectification of the Covenant; Why the Reason of the Parah Was Revealed to Moshe but Was “Far” from Shlomo; Rabbi Eliezer as a Likeness of Moshe, the “Glorious Wisdom in an Ugly Vessel,” and the Written Torah as the Light Within the Vessel of the Oral Torah</w:t>
        </w:r>
        <w:r>
          <w:tab/>
        </w:r>
        <w:fldSimple w:instr=" PAGEREF dt_00194 \h ">
          <w:r>
            <w:rPr>
              <w:rFonts w:ascii="Times New Roman" w:hAnsi="Times New Roman" w:cs="Times New Roman" w:eastAsia="Times New Roman"/>
              <w:color w:val="000000"/>
              <w:sz w:val="19"/>
              <w:szCs w:val="19"/>
              <w:b w:val="0"/>
              <w:bCs w:val="0"/>
              <w:rtl w:val="0"/>
            </w:rPr>
            <w:t xml:space="preserve">210</w:t>
          </w:r>
        </w:fldSimple>
      </w:hyperlink>
    </w:p>
    <w:p>
      <w:pPr>
        <w:keepNext w:val="0"/>
        <w:keepLines w:val="1"/>
        <w:spacing w:after="40" w:before="0" w:line="230" w:lineRule="auto"/>
        <w:ind w:left="606" w:right="480"/>
        <w:pStyle w:val="TOC4"/>
        <w:jc w:val="left"/>
        <w:bidi w:val="0"/>
        <w:tabs>
          <w:tab w:val="right" w:leader="dot" w:pos="8100"/>
        </w:tabs>
      </w:pPr>
      <w:hyperlink w:anchor="dt_00195">
        <w:r>
          <w:rPr>
            <w:rFonts w:ascii="Times New Roman" w:hAnsi="Times New Roman" w:cs="Times New Roman" w:eastAsia="Times New Roman"/>
            <w:color w:val="000000"/>
            <w:sz w:val="19"/>
            <w:szCs w:val="19"/>
            <w:b w:val="0"/>
            <w:bCs w:val="0"/>
            <w:rtl w:val="0"/>
          </w:rPr>
          <w:t xml:space="preserve">Rabbi Eliezer and Rabbi Yehoshua: Body, Soul, and the Heavenly Voice</w:t>
        </w:r>
        <w:r>
          <w:tab/>
        </w:r>
        <w:fldSimple w:instr=" PAGEREF dt_00195 \h ">
          <w:r>
            <w:rPr>
              <w:rFonts w:ascii="Times New Roman" w:hAnsi="Times New Roman" w:cs="Times New Roman" w:eastAsia="Times New Roman"/>
              <w:color w:val="000000"/>
              <w:sz w:val="19"/>
              <w:szCs w:val="19"/>
              <w:b w:val="0"/>
              <w:bCs w:val="0"/>
              <w:rtl w:val="0"/>
            </w:rPr>
            <w:t xml:space="preserve">212</w:t>
          </w:r>
        </w:fldSimple>
      </w:hyperlink>
    </w:p>
    <w:p>
      <w:pPr>
        <w:keepNext w:val="0"/>
        <w:keepLines w:val="1"/>
        <w:spacing w:after="40" w:before="0" w:line="230" w:lineRule="auto"/>
        <w:ind w:left="404" w:right="480"/>
        <w:pStyle w:val="TOC3"/>
        <w:jc w:val="left"/>
        <w:bidi w:val="0"/>
        <w:tabs>
          <w:tab w:val="right" w:leader="dot" w:pos="8100"/>
        </w:tabs>
      </w:pPr>
      <w:hyperlink w:anchor="dt_00196">
        <w:r>
          <w:rPr>
            <w:rFonts w:ascii="Times New Roman" w:hAnsi="Times New Roman" w:cs="Times New Roman" w:eastAsia="Times New Roman"/>
            <w:color w:val="000000"/>
            <w:sz w:val="19"/>
            <w:szCs w:val="19"/>
            <w:b w:val="0"/>
            <w:bCs w:val="0"/>
            <w:rtl w:val="0"/>
          </w:rPr>
          <w:t xml:space="preserve">“Let Heaven Prove It” and the Heavenly Voice (Bas Kol); Why the Halachah Follows Beis Hillel and “It Is Not in Heaven”; and the Sages’ Wisdom Drawn from Above the Heavens</w:t>
        </w:r>
        <w:r>
          <w:tab/>
        </w:r>
        <w:fldSimple w:instr=" PAGEREF dt_00196 \h ">
          <w:r>
            <w:rPr>
              <w:rFonts w:ascii="Times New Roman" w:hAnsi="Times New Roman" w:cs="Times New Roman" w:eastAsia="Times New Roman"/>
              <w:color w:val="000000"/>
              <w:sz w:val="19"/>
              <w:szCs w:val="19"/>
              <w:b w:val="0"/>
              <w:bCs w:val="0"/>
              <w:rtl w:val="0"/>
            </w:rPr>
            <w:t xml:space="preserve">212</w:t>
          </w:r>
        </w:fldSimple>
      </w:hyperlink>
    </w:p>
    <w:p>
      <w:pPr>
        <w:keepNext w:val="0"/>
        <w:keepLines w:val="1"/>
        <w:spacing w:after="40" w:before="0" w:line="230" w:lineRule="auto"/>
        <w:ind w:left="404" w:right="480"/>
        <w:pStyle w:val="TOC3"/>
        <w:jc w:val="left"/>
        <w:bidi w:val="0"/>
        <w:tabs>
          <w:tab w:val="right" w:leader="dot" w:pos="8100"/>
        </w:tabs>
      </w:pPr>
      <w:hyperlink w:anchor="dt_00197">
        <w:r>
          <w:rPr>
            <w:rFonts w:ascii="Times New Roman" w:hAnsi="Times New Roman" w:cs="Times New Roman" w:eastAsia="Times New Roman"/>
            <w:color w:val="000000"/>
            <w:sz w:val="19"/>
            <w:szCs w:val="19"/>
            <w:b w:val="0"/>
            <w:bCs w:val="0"/>
            <w:rtl w:val="0"/>
          </w:rPr>
          <w:t xml:space="preserve">When Koheles Sought to Judge by the Heart: The Bas Kol That His Wisdom Was Not Yet Clarified</w:t>
        </w:r>
        <w:r>
          <w:tab/>
        </w:r>
        <w:fldSimple w:instr=" PAGEREF dt_00197 \h ">
          <w:r>
            <w:rPr>
              <w:rFonts w:ascii="Times New Roman" w:hAnsi="Times New Roman" w:cs="Times New Roman" w:eastAsia="Times New Roman"/>
              <w:color w:val="000000"/>
              <w:sz w:val="19"/>
              <w:szCs w:val="19"/>
              <w:b w:val="0"/>
              <w:bCs w:val="0"/>
              <w:rtl w:val="0"/>
            </w:rPr>
            <w:t xml:space="preserve">214</w:t>
          </w:r>
        </w:fldSimple>
      </w:hyperlink>
    </w:p>
    <w:p>
      <w:pPr>
        <w:keepNext w:val="0"/>
        <w:keepLines w:val="1"/>
        <w:spacing w:after="40" w:before="0" w:line="230" w:lineRule="auto"/>
        <w:ind w:left="606" w:right="480"/>
        <w:pStyle w:val="TOC4"/>
        <w:jc w:val="left"/>
        <w:bidi w:val="0"/>
        <w:tabs>
          <w:tab w:val="right" w:leader="dot" w:pos="8100"/>
        </w:tabs>
      </w:pPr>
      <w:hyperlink w:anchor="dt_00198">
        <w:r>
          <w:rPr>
            <w:rFonts w:ascii="Times New Roman" w:hAnsi="Times New Roman" w:cs="Times New Roman" w:eastAsia="Times New Roman"/>
            <w:color w:val="000000"/>
            <w:sz w:val="19"/>
            <w:szCs w:val="19"/>
            <w:b w:val="0"/>
            <w:bCs w:val="0"/>
            <w:rtl w:val="0"/>
          </w:rPr>
          <w:t xml:space="preserve">Koheles, Judgment of the Heart, and the Limits of Wisdom</w:t>
        </w:r>
        <w:r>
          <w:tab/>
        </w:r>
        <w:fldSimple w:instr=" PAGEREF dt_00198 \h ">
          <w:r>
            <w:rPr>
              <w:rFonts w:ascii="Times New Roman" w:hAnsi="Times New Roman" w:cs="Times New Roman" w:eastAsia="Times New Roman"/>
              <w:color w:val="000000"/>
              <w:sz w:val="19"/>
              <w:szCs w:val="19"/>
              <w:b w:val="0"/>
              <w:bCs w:val="0"/>
              <w:rtl w:val="0"/>
            </w:rPr>
            <w:t xml:space="preserve">215</w:t>
          </w:r>
        </w:fldSimple>
      </w:hyperlink>
    </w:p>
    <w:p>
      <w:pPr>
        <w:keepNext w:val="0"/>
        <w:keepLines w:val="1"/>
        <w:spacing w:after="40" w:before="0" w:line="230" w:lineRule="auto"/>
        <w:ind w:left="404" w:right="480"/>
        <w:pStyle w:val="TOC3"/>
        <w:jc w:val="left"/>
        <w:bidi w:val="0"/>
        <w:tabs>
          <w:tab w:val="right" w:leader="dot" w:pos="8100"/>
        </w:tabs>
      </w:pPr>
      <w:hyperlink w:anchor="dt_00199">
        <w:r>
          <w:rPr>
            <w:rFonts w:ascii="Times New Roman" w:hAnsi="Times New Roman" w:cs="Times New Roman" w:eastAsia="Times New Roman"/>
            <w:color w:val="000000"/>
            <w:sz w:val="19"/>
            <w:szCs w:val="19"/>
            <w:b w:val="0"/>
            <w:bCs w:val="0"/>
            <w:rtl w:val="0"/>
          </w:rPr>
          <w:t xml:space="preserve">“At First the Torah of Hashem, at Last His Own”: Why the Sages Did Not Bless First</w:t>
        </w:r>
        <w:r>
          <w:tab/>
        </w:r>
        <w:fldSimple w:instr=" PAGEREF dt_00199 \h ">
          <w:r>
            <w:rPr>
              <w:rFonts w:ascii="Times New Roman" w:hAnsi="Times New Roman" w:cs="Times New Roman" w:eastAsia="Times New Roman"/>
              <w:color w:val="000000"/>
              <w:sz w:val="19"/>
              <w:szCs w:val="19"/>
              <w:b w:val="0"/>
              <w:bCs w:val="0"/>
              <w:rtl w:val="0"/>
            </w:rPr>
            <w:t xml:space="preserve">216</w:t>
          </w:r>
        </w:fldSimple>
      </w:hyperlink>
    </w:p>
    <w:p>
      <w:pPr>
        <w:keepNext w:val="0"/>
        <w:keepLines w:val="1"/>
        <w:spacing w:after="40" w:before="0" w:line="230" w:lineRule="auto"/>
        <w:ind w:left="404" w:right="480"/>
        <w:pStyle w:val="TOC3"/>
        <w:jc w:val="left"/>
        <w:bidi w:val="0"/>
        <w:tabs>
          <w:tab w:val="right" w:leader="dot" w:pos="8100"/>
        </w:tabs>
      </w:pPr>
      <w:hyperlink w:anchor="dt_00200">
        <w:r>
          <w:rPr>
            <w:rFonts w:ascii="Times New Roman" w:hAnsi="Times New Roman" w:cs="Times New Roman" w:eastAsia="Times New Roman"/>
            <w:color w:val="000000"/>
            <w:sz w:val="19"/>
            <w:szCs w:val="19"/>
            <w:b w:val="0"/>
            <w:bCs w:val="0"/>
            <w:rtl w:val="0"/>
          </w:rPr>
          <w:t xml:space="preserve">“Do Not Credit Yourself”: Striving, the Finding, and the Torah of Mashiach</w:t>
        </w:r>
        <w:r>
          <w:tab/>
        </w:r>
        <w:fldSimple w:instr=" PAGEREF dt_00200 \h ">
          <w:r>
            <w:rPr>
              <w:rFonts w:ascii="Times New Roman" w:hAnsi="Times New Roman" w:cs="Times New Roman" w:eastAsia="Times New Roman"/>
              <w:color w:val="000000"/>
              <w:sz w:val="19"/>
              <w:szCs w:val="19"/>
              <w:b w:val="0"/>
              <w:bCs w:val="0"/>
              <w:rtl w:val="0"/>
            </w:rPr>
            <w:t xml:space="preserve">218</w:t>
          </w:r>
        </w:fldSimple>
      </w:hyperlink>
    </w:p>
    <w:p>
      <w:pPr>
        <w:keepNext w:val="0"/>
        <w:keepLines w:val="1"/>
        <w:spacing w:after="40" w:before="0" w:line="230" w:lineRule="auto"/>
        <w:ind w:left="404" w:right="480"/>
        <w:pStyle w:val="TOC3"/>
        <w:jc w:val="left"/>
        <w:bidi w:val="0"/>
        <w:tabs>
          <w:tab w:val="right" w:leader="dot" w:pos="8100"/>
        </w:tabs>
      </w:pPr>
      <w:hyperlink w:anchor="dt_00201">
        <w:r>
          <w:rPr>
            <w:rFonts w:ascii="Times New Roman" w:hAnsi="Times New Roman" w:cs="Times New Roman" w:eastAsia="Times New Roman"/>
            <w:color w:val="000000"/>
            <w:sz w:val="19"/>
            <w:szCs w:val="19"/>
            <w:b w:val="0"/>
            <w:bCs w:val="0"/>
            <w:rtl w:val="0"/>
          </w:rPr>
          <w:t xml:space="preserve">Exile and the Loss of the Land: Even an Am Ha’aretz’s Words Are Torah</w:t>
        </w:r>
        <w:r>
          <w:tab/>
        </w:r>
        <w:fldSimple w:instr=" PAGEREF dt_00201 \h ">
          <w:r>
            <w:rPr>
              <w:rFonts w:ascii="Times New Roman" w:hAnsi="Times New Roman" w:cs="Times New Roman" w:eastAsia="Times New Roman"/>
              <w:color w:val="000000"/>
              <w:sz w:val="19"/>
              <w:szCs w:val="19"/>
              <w:b w:val="0"/>
              <w:bCs w:val="0"/>
              <w:rtl w:val="0"/>
            </w:rPr>
            <w:t xml:space="preserve">219</w:t>
          </w:r>
        </w:fldSimple>
      </w:hyperlink>
    </w:p>
    <w:p>
      <w:pPr>
        <w:keepNext w:val="0"/>
        <w:keepLines w:val="1"/>
        <w:spacing w:after="40" w:before="0" w:line="230" w:lineRule="auto"/>
        <w:ind w:left="404" w:right="480"/>
        <w:pStyle w:val="TOC3"/>
        <w:jc w:val="left"/>
        <w:bidi w:val="0"/>
        <w:tabs>
          <w:tab w:val="right" w:leader="dot" w:pos="8100"/>
        </w:tabs>
      </w:pPr>
      <w:hyperlink w:anchor="dt_00202">
        <w:r>
          <w:rPr>
            <w:rFonts w:ascii="Times New Roman" w:hAnsi="Times New Roman" w:cs="Times New Roman" w:eastAsia="Times New Roman"/>
            <w:color w:val="000000"/>
            <w:sz w:val="19"/>
            <w:szCs w:val="19"/>
            <w:b w:val="0"/>
            <w:bCs w:val="0"/>
            <w:rtl w:val="0"/>
          </w:rPr>
          <w:t xml:space="preserve">The Returning Echo: Israel’s Prayer Begets a Bas Kol</w:t>
        </w:r>
        <w:r>
          <w:tab/>
        </w:r>
        <w:fldSimple w:instr=" PAGEREF dt_00202 \h ">
          <w:r>
            <w:rPr>
              <w:rFonts w:ascii="Times New Roman" w:hAnsi="Times New Roman" w:cs="Times New Roman" w:eastAsia="Times New Roman"/>
              <w:color w:val="000000"/>
              <w:sz w:val="19"/>
              <w:szCs w:val="19"/>
              <w:b w:val="0"/>
              <w:bCs w:val="0"/>
              <w:rtl w:val="0"/>
            </w:rPr>
            <w:t xml:space="preserve">221</w:t>
          </w:r>
        </w:fldSimple>
      </w:hyperlink>
    </w:p>
    <w:p>
      <w:pPr>
        <w:keepNext w:val="0"/>
        <w:keepLines w:val="1"/>
        <w:spacing w:after="40" w:before="0" w:line="230" w:lineRule="auto"/>
        <w:ind w:left="404" w:right="480"/>
        <w:pStyle w:val="TOC3"/>
        <w:jc w:val="left"/>
        <w:bidi w:val="0"/>
        <w:tabs>
          <w:tab w:val="right" w:leader="dot" w:pos="8100"/>
        </w:tabs>
      </w:pPr>
      <w:hyperlink w:anchor="dt_00203">
        <w:r>
          <w:rPr>
            <w:rFonts w:ascii="Times New Roman" w:hAnsi="Times New Roman" w:cs="Times New Roman" w:eastAsia="Times New Roman"/>
            <w:color w:val="000000"/>
            <w:sz w:val="19"/>
            <w:szCs w:val="19"/>
            <w:b w:val="0"/>
            <w:bCs w:val="0"/>
            <w:rtl w:val="0"/>
          </w:rPr>
          <w:t xml:space="preserve">The Returning Echo of Torah and Prayer: Why Tefillah Is Born of Kerias Shema</w:t>
        </w:r>
        <w:r>
          <w:tab/>
        </w:r>
        <w:fldSimple w:instr=" PAGEREF dt_00203 \h ">
          <w:r>
            <w:rPr>
              <w:rFonts w:ascii="Times New Roman" w:hAnsi="Times New Roman" w:cs="Times New Roman" w:eastAsia="Times New Roman"/>
              <w:color w:val="000000"/>
              <w:sz w:val="19"/>
              <w:szCs w:val="19"/>
              <w:b w:val="0"/>
              <w:bCs w:val="0"/>
              <w:rtl w:val="0"/>
            </w:rPr>
            <w:t xml:space="preserve">222</w:t>
          </w:r>
        </w:fldSimple>
      </w:hyperlink>
    </w:p>
    <w:p>
      <w:pPr>
        <w:keepNext w:val="0"/>
        <w:keepLines w:val="1"/>
        <w:spacing w:after="40" w:before="0" w:line="230" w:lineRule="auto"/>
        <w:ind w:left="404" w:right="480"/>
        <w:pStyle w:val="TOC3"/>
        <w:jc w:val="left"/>
        <w:bidi w:val="0"/>
        <w:tabs>
          <w:tab w:val="right" w:leader="dot" w:pos="8100"/>
        </w:tabs>
      </w:pPr>
      <w:hyperlink w:anchor="dt_00204">
        <w:r>
          <w:rPr>
            <w:rFonts w:ascii="Times New Roman" w:hAnsi="Times New Roman" w:cs="Times New Roman" w:eastAsia="Times New Roman"/>
            <w:color w:val="000000"/>
            <w:sz w:val="19"/>
            <w:szCs w:val="19"/>
            <w:b w:val="0"/>
            <w:bCs w:val="0"/>
            <w:rtl w:val="0"/>
          </w:rPr>
          <w:t xml:space="preserve">“Sister” First: Awe and Love, the Two Wings, and the Crossroads</w:t>
        </w:r>
        <w:r>
          <w:tab/>
        </w:r>
        <w:fldSimple w:instr=" PAGEREF dt_00204 \h ">
          <w:r>
            <w:rPr>
              <w:rFonts w:ascii="Times New Roman" w:hAnsi="Times New Roman" w:cs="Times New Roman" w:eastAsia="Times New Roman"/>
              <w:color w:val="000000"/>
              <w:sz w:val="19"/>
              <w:szCs w:val="19"/>
              <w:b w:val="0"/>
              <w:bCs w:val="0"/>
              <w:rtl w:val="0"/>
            </w:rPr>
            <w:t xml:space="preserve">224</w:t>
          </w:r>
        </w:fldSimple>
      </w:hyperlink>
    </w:p>
    <w:p>
      <w:pPr>
        <w:keepNext w:val="0"/>
        <w:keepLines w:val="1"/>
        <w:spacing w:after="40" w:before="0" w:line="230" w:lineRule="auto"/>
        <w:ind w:left="404" w:right="480"/>
        <w:pStyle w:val="TOC3"/>
        <w:jc w:val="left"/>
        <w:bidi w:val="0"/>
        <w:tabs>
          <w:tab w:val="right" w:leader="dot" w:pos="8100"/>
        </w:tabs>
      </w:pPr>
      <w:hyperlink w:anchor="dt_00205">
        <w:r>
          <w:rPr>
            <w:rFonts w:ascii="Times New Roman" w:hAnsi="Times New Roman" w:cs="Times New Roman" w:eastAsia="Times New Roman"/>
            <w:color w:val="000000"/>
            <w:sz w:val="19"/>
            <w:szCs w:val="19"/>
            <w:b w:val="0"/>
            <w:bCs w:val="0"/>
            <w:rtl w:val="0"/>
          </w:rPr>
          <w:t xml:space="preserve">At the Crossroads: Three Clarifications — Death, the Fearing Heart, and the Halachah-Resolving Mind</w:t>
        </w:r>
        <w:r>
          <w:tab/>
        </w:r>
        <w:fldSimple w:instr=" PAGEREF dt_00205 \h ">
          <w:r>
            <w:rPr>
              <w:rFonts w:ascii="Times New Roman" w:hAnsi="Times New Roman" w:cs="Times New Roman" w:eastAsia="Times New Roman"/>
              <w:color w:val="000000"/>
              <w:sz w:val="19"/>
              <w:szCs w:val="19"/>
              <w:b w:val="0"/>
              <w:bCs w:val="0"/>
              <w:rtl w:val="0"/>
            </w:rPr>
            <w:t xml:space="preserve">226</w:t>
          </w:r>
        </w:fldSimple>
      </w:hyperlink>
    </w:p>
    <w:p>
      <w:pPr>
        <w:keepNext w:val="0"/>
        <w:keepLines w:val="1"/>
        <w:spacing w:after="40" w:before="0" w:line="230" w:lineRule="auto"/>
        <w:ind w:left="404" w:right="480"/>
        <w:pStyle w:val="TOC3"/>
        <w:jc w:val="left"/>
        <w:bidi w:val="0"/>
        <w:tabs>
          <w:tab w:val="right" w:leader="dot" w:pos="8100"/>
        </w:tabs>
      </w:pPr>
      <w:hyperlink w:anchor="dt_00206">
        <w:r>
          <w:rPr>
            <w:rFonts w:ascii="Times New Roman" w:hAnsi="Times New Roman" w:cs="Times New Roman" w:eastAsia="Times New Roman"/>
            <w:color w:val="000000"/>
            <w:sz w:val="19"/>
            <w:szCs w:val="19"/>
            <w:b w:val="0"/>
            <w:bCs w:val="0"/>
            <w:rtl w:val="0"/>
          </w:rPr>
          <w:t xml:space="preserve">Bored Through from Side to Side: Le-Okmei Girsa, Divine Aid, and Yehudah vs. the Galil</w:t>
        </w:r>
        <w:r>
          <w:tab/>
        </w:r>
        <w:fldSimple w:instr=" PAGEREF dt_00206 \h ">
          <w:r>
            <w:rPr>
              <w:rFonts w:ascii="Times New Roman" w:hAnsi="Times New Roman" w:cs="Times New Roman" w:eastAsia="Times New Roman"/>
              <w:color w:val="000000"/>
              <w:sz w:val="19"/>
              <w:szCs w:val="19"/>
              <w:b w:val="0"/>
              <w:bCs w:val="0"/>
              <w:rtl w:val="0"/>
            </w:rPr>
            <w:t xml:space="preserve">228</w:t>
          </w:r>
        </w:fldSimple>
      </w:hyperlink>
    </w:p>
    <w:p>
      <w:pPr>
        <w:keepNext w:val="0"/>
        <w:keepLines w:val="1"/>
        <w:spacing w:after="40" w:before="0" w:line="230" w:lineRule="auto"/>
        <w:ind w:left="404" w:right="480"/>
        <w:pStyle w:val="TOC3"/>
        <w:jc w:val="left"/>
        <w:bidi w:val="0"/>
        <w:tabs>
          <w:tab w:val="right" w:leader="dot" w:pos="8100"/>
        </w:tabs>
      </w:pPr>
      <w:hyperlink w:anchor="dt_00207">
        <w:r>
          <w:rPr>
            <w:rFonts w:ascii="Times New Roman" w:hAnsi="Times New Roman" w:cs="Times New Roman" w:eastAsia="Times New Roman"/>
            <w:color w:val="000000"/>
            <w:sz w:val="19"/>
            <w:szCs w:val="19"/>
            <w:b w:val="0"/>
            <w:bCs w:val="0"/>
            <w:rtl w:val="0"/>
          </w:rPr>
          <w:t xml:space="preserve">The Might of David’s Men: Torah-Novellae That Vanquish the Powers of Evil</w:t>
        </w:r>
        <w:r>
          <w:tab/>
        </w:r>
        <w:fldSimple w:instr=" PAGEREF dt_00207 \h ">
          <w:r>
            <w:rPr>
              <w:rFonts w:ascii="Times New Roman" w:hAnsi="Times New Roman" w:cs="Times New Roman" w:eastAsia="Times New Roman"/>
              <w:color w:val="000000"/>
              <w:sz w:val="19"/>
              <w:szCs w:val="19"/>
              <w:b w:val="0"/>
              <w:bCs w:val="0"/>
              <w:rtl w:val="0"/>
            </w:rPr>
            <w:t xml:space="preserve">231</w:t>
          </w:r>
        </w:fldSimple>
      </w:hyperlink>
    </w:p>
    <w:p>
      <w:pPr>
        <w:keepNext w:val="0"/>
        <w:keepLines w:val="1"/>
        <w:spacing w:after="40" w:before="0" w:line="230" w:lineRule="auto"/>
        <w:ind w:left="404" w:right="480"/>
        <w:pStyle w:val="TOC3"/>
        <w:jc w:val="left"/>
        <w:bidi w:val="0"/>
        <w:tabs>
          <w:tab w:val="right" w:leader="dot" w:pos="8100"/>
        </w:tabs>
      </w:pPr>
      <w:hyperlink w:anchor="dt_00208">
        <w:r>
          <w:rPr>
            <w:rFonts w:ascii="Times New Roman" w:hAnsi="Times New Roman" w:cs="Times New Roman" w:eastAsia="Times New Roman"/>
            <w:color w:val="000000"/>
            <w:sz w:val="19"/>
            <w:szCs w:val="19"/>
            <w:b w:val="0"/>
            <w:bCs w:val="0"/>
            <w:rtl w:val="0"/>
          </w:rPr>
          <w:t xml:space="preserve">Shaul and David: The Spindle of Silence and the Wisdom Revealed in Deed</w:t>
        </w:r>
        <w:r>
          <w:tab/>
        </w:r>
        <w:fldSimple w:instr=" PAGEREF dt_00208 \h ">
          <w:r>
            <w:rPr>
              <w:rFonts w:ascii="Times New Roman" w:hAnsi="Times New Roman" w:cs="Times New Roman" w:eastAsia="Times New Roman"/>
              <w:color w:val="000000"/>
              <w:sz w:val="19"/>
              <w:szCs w:val="19"/>
              <w:b w:val="0"/>
              <w:bCs w:val="0"/>
              <w:rtl w:val="0"/>
            </w:rPr>
            <w:t xml:space="preserve">232</w:t>
          </w:r>
        </w:fldSimple>
      </w:hyperlink>
    </w:p>
    <w:p>
      <w:pPr>
        <w:keepNext w:val="0"/>
        <w:keepLines w:val="1"/>
        <w:spacing w:after="40" w:before="0" w:line="230" w:lineRule="auto"/>
        <w:ind w:left="404" w:right="480"/>
        <w:pStyle w:val="TOC3"/>
        <w:jc w:val="left"/>
        <w:bidi w:val="0"/>
        <w:tabs>
          <w:tab w:val="right" w:leader="dot" w:pos="8100"/>
        </w:tabs>
      </w:pPr>
      <w:hyperlink w:anchor="dt_00209">
        <w:r>
          <w:rPr>
            <w:rFonts w:ascii="Times New Roman" w:hAnsi="Times New Roman" w:cs="Times New Roman" w:eastAsia="Times New Roman"/>
            <w:color w:val="000000"/>
            <w:sz w:val="19"/>
            <w:szCs w:val="19"/>
            <w:b w:val="0"/>
            <w:bCs w:val="0"/>
            <w:rtl w:val="0"/>
          </w:rPr>
          <w:t xml:space="preserve">Seeing David: Forgetfulness, the Broken Tablets, and Shaul Undiminished</w:t>
        </w:r>
        <w:r>
          <w:tab/>
        </w:r>
        <w:fldSimple w:instr=" PAGEREF dt_00209 \h ">
          <w:r>
            <w:rPr>
              <w:rFonts w:ascii="Times New Roman" w:hAnsi="Times New Roman" w:cs="Times New Roman" w:eastAsia="Times New Roman"/>
              <w:color w:val="000000"/>
              <w:sz w:val="19"/>
              <w:szCs w:val="19"/>
              <w:b w:val="0"/>
              <w:bCs w:val="0"/>
              <w:rtl w:val="0"/>
            </w:rPr>
            <w:t xml:space="preserve">233</w:t>
          </w:r>
        </w:fldSimple>
      </w:hyperlink>
    </w:p>
    <w:p>
      <w:pPr>
        <w:keepNext w:val="0"/>
        <w:keepLines w:val="1"/>
        <w:spacing w:after="40" w:before="0" w:line="230" w:lineRule="auto"/>
        <w:ind w:left="404" w:right="480"/>
        <w:pStyle w:val="TOC3"/>
        <w:jc w:val="left"/>
        <w:bidi w:val="0"/>
        <w:tabs>
          <w:tab w:val="right" w:leader="dot" w:pos="8100"/>
        </w:tabs>
      </w:pPr>
      <w:hyperlink w:anchor="dt_00210">
        <w:r>
          <w:rPr>
            <w:rFonts w:ascii="Times New Roman" w:hAnsi="Times New Roman" w:cs="Times New Roman" w:eastAsia="Times New Roman"/>
            <w:color w:val="000000"/>
            <w:sz w:val="19"/>
            <w:szCs w:val="19"/>
            <w:b w:val="0"/>
            <w:bCs w:val="0"/>
            <w:rtl w:val="0"/>
          </w:rPr>
          <w:t xml:space="preserve">The Soul in the Face: The Garment, the Breath of the Bones, and the Joy That Swallows Death</w:t>
        </w:r>
        <w:r>
          <w:tab/>
        </w:r>
        <w:fldSimple w:instr=" PAGEREF dt_00210 \h ">
          <w:r>
            <w:rPr>
              <w:rFonts w:ascii="Times New Roman" w:hAnsi="Times New Roman" w:cs="Times New Roman" w:eastAsia="Times New Roman"/>
              <w:color w:val="000000"/>
              <w:sz w:val="19"/>
              <w:szCs w:val="19"/>
              <w:b w:val="0"/>
              <w:bCs w:val="0"/>
              <w:rtl w:val="0"/>
            </w:rPr>
            <w:t xml:space="preserve">236</w:t>
          </w:r>
        </w:fldSimple>
      </w:hyperlink>
    </w:p>
    <w:p>
      <w:pPr>
        <w:keepNext w:val="0"/>
        <w:keepLines w:val="1"/>
        <w:spacing w:after="40" w:before="0" w:line="230" w:lineRule="auto"/>
        <w:ind w:left="404" w:right="480"/>
        <w:pStyle w:val="TOC3"/>
        <w:jc w:val="left"/>
        <w:bidi w:val="0"/>
        <w:tabs>
          <w:tab w:val="right" w:leader="dot" w:pos="8100"/>
        </w:tabs>
      </w:pPr>
      <w:hyperlink w:anchor="dt_00211">
        <w:r>
          <w:rPr>
            <w:rFonts w:ascii="Times New Roman" w:hAnsi="Times New Roman" w:cs="Times New Roman" w:eastAsia="Times New Roman"/>
            <w:color w:val="000000"/>
            <w:sz w:val="19"/>
            <w:szCs w:val="19"/>
            <w:b w:val="0"/>
            <w:bCs w:val="0"/>
            <w:rtl w:val="0"/>
          </w:rPr>
          <w:t xml:space="preserve">Moshe and David: Heaven Brought Down, and Earth Raised Up</w:t>
        </w:r>
        <w:r>
          <w:tab/>
        </w:r>
        <w:fldSimple w:instr=" PAGEREF dt_00211 \h ">
          <w:r>
            <w:rPr>
              <w:rFonts w:ascii="Times New Roman" w:hAnsi="Times New Roman" w:cs="Times New Roman" w:eastAsia="Times New Roman"/>
              <w:color w:val="000000"/>
              <w:sz w:val="19"/>
              <w:szCs w:val="19"/>
              <w:b w:val="0"/>
              <w:bCs w:val="0"/>
              <w:rtl w:val="0"/>
            </w:rPr>
            <w:t xml:space="preserve">238</w:t>
          </w:r>
        </w:fldSimple>
      </w:hyperlink>
    </w:p>
    <w:p>
      <w:pPr>
        <w:keepNext w:val="0"/>
        <w:keepLines w:val="1"/>
        <w:spacing w:after="40" w:before="0" w:line="230" w:lineRule="auto"/>
        <w:ind w:left="404" w:right="480"/>
        <w:pStyle w:val="TOC3"/>
        <w:jc w:val="left"/>
        <w:bidi w:val="0"/>
        <w:tabs>
          <w:tab w:val="right" w:leader="dot" w:pos="8100"/>
        </w:tabs>
      </w:pPr>
      <w:hyperlink w:anchor="dt_00212">
        <w:r>
          <w:rPr>
            <w:rFonts w:ascii="Times New Roman" w:hAnsi="Times New Roman" w:cs="Times New Roman" w:eastAsia="Times New Roman"/>
            <w:color w:val="000000"/>
            <w:sz w:val="19"/>
            <w:szCs w:val="19"/>
            <w:b w:val="0"/>
            <w:bCs w:val="0"/>
            <w:rtl w:val="0"/>
          </w:rPr>
          <w:t xml:space="preserve">Children, Life, and Sustenance: The Mazal, Rava’s Three Requests, and the Rungs of Ru’ach HaKodesh</w:t>
        </w:r>
        <w:r>
          <w:tab/>
        </w:r>
        <w:fldSimple w:instr=" PAGEREF dt_00212 \h ">
          <w:r>
            <w:rPr>
              <w:rFonts w:ascii="Times New Roman" w:hAnsi="Times New Roman" w:cs="Times New Roman" w:eastAsia="Times New Roman"/>
              <w:color w:val="000000"/>
              <w:sz w:val="19"/>
              <w:szCs w:val="19"/>
              <w:b w:val="0"/>
              <w:bCs w:val="0"/>
              <w:rtl w:val="0"/>
            </w:rPr>
            <w:t xml:space="preserve">239</w:t>
          </w:r>
        </w:fldSimple>
      </w:hyperlink>
    </w:p>
    <w:p>
      <w:pPr>
        <w:keepNext w:val="0"/>
        <w:keepLines w:val="1"/>
        <w:spacing w:after="40" w:before="0" w:line="230" w:lineRule="auto"/>
        <w:ind w:left="404" w:right="480"/>
        <w:pStyle w:val="TOC3"/>
        <w:jc w:val="left"/>
        <w:bidi w:val="0"/>
        <w:tabs>
          <w:tab w:val="right" w:leader="dot" w:pos="8100"/>
        </w:tabs>
      </w:pPr>
      <w:hyperlink w:anchor="dt_00213">
        <w:r>
          <w:rPr>
            <w:rFonts w:ascii="Times New Roman" w:hAnsi="Times New Roman" w:cs="Times New Roman" w:eastAsia="Times New Roman"/>
            <w:color w:val="000000"/>
            <w:sz w:val="19"/>
            <w:szCs w:val="19"/>
            <w:b w:val="0"/>
            <w:bCs w:val="0"/>
            <w:rtl w:val="0"/>
          </w:rPr>
          <w:t xml:space="preserve">Prophecy, the Maggidim, and the False Prophet: The Voice That Speaks from Within</w:t>
        </w:r>
        <w:r>
          <w:tab/>
        </w:r>
        <w:fldSimple w:instr=" PAGEREF dt_00213 \h ">
          <w:r>
            <w:rPr>
              <w:rFonts w:ascii="Times New Roman" w:hAnsi="Times New Roman" w:cs="Times New Roman" w:eastAsia="Times New Roman"/>
              <w:color w:val="000000"/>
              <w:sz w:val="19"/>
              <w:szCs w:val="19"/>
              <w:b w:val="0"/>
              <w:bCs w:val="0"/>
              <w:rtl w:val="0"/>
            </w:rPr>
            <w:t xml:space="preserve">241</w:t>
          </w:r>
        </w:fldSimple>
      </w:hyperlink>
    </w:p>
    <w:p>
      <w:pPr>
        <w:keepNext w:val="0"/>
        <w:keepLines w:val="1"/>
        <w:spacing w:after="40" w:before="0" w:line="230" w:lineRule="auto"/>
        <w:ind w:left="404" w:right="480"/>
        <w:pStyle w:val="TOC3"/>
        <w:jc w:val="left"/>
        <w:bidi w:val="0"/>
        <w:tabs>
          <w:tab w:val="right" w:leader="dot" w:pos="8100"/>
        </w:tabs>
      </w:pPr>
      <w:hyperlink w:anchor="dt_00214">
        <w:r>
          <w:rPr>
            <w:rFonts w:ascii="Times New Roman" w:hAnsi="Times New Roman" w:cs="Times New Roman" w:eastAsia="Times New Roman"/>
            <w:color w:val="000000"/>
            <w:sz w:val="19"/>
            <w:szCs w:val="19"/>
            <w:b w:val="0"/>
            <w:bCs w:val="0"/>
            <w:rtl w:val="0"/>
          </w:rPr>
          <w:t xml:space="preserve">No Free Grace: The Reward-Mechanism, the Three and the Seven, and the Inner Chambers</w:t>
        </w:r>
        <w:r>
          <w:tab/>
        </w:r>
        <w:fldSimple w:instr=" PAGEREF dt_00214 \h ">
          <w:r>
            <w:rPr>
              <w:rFonts w:ascii="Times New Roman" w:hAnsi="Times New Roman" w:cs="Times New Roman" w:eastAsia="Times New Roman"/>
              <w:color w:val="000000"/>
              <w:sz w:val="19"/>
              <w:szCs w:val="19"/>
              <w:b w:val="0"/>
              <w:bCs w:val="0"/>
              <w:rtl w:val="0"/>
            </w:rPr>
            <w:t xml:space="preserve">243</w:t>
          </w:r>
        </w:fldSimple>
      </w:hyperlink>
    </w:p>
    <w:p>
      <w:pPr>
        <w:keepNext w:val="0"/>
        <w:keepLines w:val="1"/>
        <w:spacing w:after="40" w:before="0" w:line="230" w:lineRule="auto"/>
        <w:ind w:left="404" w:right="480"/>
        <w:pStyle w:val="TOC3"/>
        <w:jc w:val="left"/>
        <w:bidi w:val="0"/>
        <w:tabs>
          <w:tab w:val="right" w:leader="dot" w:pos="8100"/>
        </w:tabs>
      </w:pPr>
      <w:hyperlink w:anchor="dt_00215">
        <w:r>
          <w:rPr>
            <w:rFonts w:ascii="Times New Roman" w:hAnsi="Times New Roman" w:cs="Times New Roman" w:eastAsia="Times New Roman"/>
            <w:color w:val="000000"/>
            <w:sz w:val="19"/>
            <w:szCs w:val="19"/>
            <w:b w:val="0"/>
            <w:bCs w:val="0"/>
            <w:rtl w:val="0"/>
          </w:rPr>
          <w:t xml:space="preserve">Body and Soul Inseparable: The Sin of the Calf at the Root, and Grasping the King’s Hand</w:t>
        </w:r>
        <w:r>
          <w:tab/>
        </w:r>
        <w:fldSimple w:instr=" PAGEREF dt_00215 \h ">
          <w:r>
            <w:rPr>
              <w:rFonts w:ascii="Times New Roman" w:hAnsi="Times New Roman" w:cs="Times New Roman" w:eastAsia="Times New Roman"/>
              <w:color w:val="000000"/>
              <w:sz w:val="19"/>
              <w:szCs w:val="19"/>
              <w:b w:val="0"/>
              <w:bCs w:val="0"/>
              <w:rtl w:val="0"/>
            </w:rPr>
            <w:t xml:space="preserve">245</w:t>
          </w:r>
        </w:fldSimple>
      </w:hyperlink>
    </w:p>
    <w:p>
      <w:pPr>
        <w:keepNext w:val="0"/>
        <w:keepLines w:val="1"/>
        <w:spacing w:after="40" w:before="0" w:line="230" w:lineRule="auto"/>
        <w:ind w:left="404" w:right="480"/>
        <w:pStyle w:val="TOC3"/>
        <w:jc w:val="left"/>
        <w:bidi w:val="0"/>
        <w:tabs>
          <w:tab w:val="right" w:leader="dot" w:pos="8100"/>
        </w:tabs>
      </w:pPr>
      <w:hyperlink w:anchor="dt_00216">
        <w:r>
          <w:rPr>
            <w:rFonts w:ascii="Times New Roman" w:hAnsi="Times New Roman" w:cs="Times New Roman" w:eastAsia="Times New Roman"/>
            <w:color w:val="000000"/>
            <w:sz w:val="19"/>
            <w:szCs w:val="19"/>
            <w:b w:val="0"/>
            <w:bCs w:val="0"/>
            <w:rtl w:val="0"/>
          </w:rPr>
          <w:t xml:space="preserve">The Morning Ascent and the Eagle: East, South, and the Force of Awe; the Mountains of Darkness</w:t>
        </w:r>
        <w:r>
          <w:tab/>
        </w:r>
        <w:fldSimple w:instr=" PAGEREF dt_00216 \h ">
          <w:r>
            <w:rPr>
              <w:rFonts w:ascii="Times New Roman" w:hAnsi="Times New Roman" w:cs="Times New Roman" w:eastAsia="Times New Roman"/>
              <w:color w:val="000000"/>
              <w:sz w:val="19"/>
              <w:szCs w:val="19"/>
              <w:b w:val="0"/>
              <w:bCs w:val="0"/>
              <w:rtl w:val="0"/>
            </w:rPr>
            <w:t xml:space="preserve">247</w:t>
          </w:r>
        </w:fldSimple>
      </w:hyperlink>
    </w:p>
    <w:p>
      <w:pPr>
        <w:keepNext w:val="0"/>
        <w:keepLines w:val="1"/>
        <w:spacing w:after="40" w:before="0" w:line="230" w:lineRule="auto"/>
        <w:ind w:left="404" w:right="480"/>
        <w:pStyle w:val="TOC3"/>
        <w:jc w:val="left"/>
        <w:bidi w:val="0"/>
        <w:tabs>
          <w:tab w:val="right" w:leader="dot" w:pos="8100"/>
        </w:tabs>
      </w:pPr>
      <w:hyperlink w:anchor="dt_00217">
        <w:r>
          <w:rPr>
            <w:rFonts w:ascii="Times New Roman" w:hAnsi="Times New Roman" w:cs="Times New Roman" w:eastAsia="Times New Roman"/>
            <w:color w:val="000000"/>
            <w:sz w:val="19"/>
            <w:szCs w:val="19"/>
            <w:b w:val="0"/>
            <w:bCs w:val="0"/>
            <w:rtl w:val="0"/>
          </w:rPr>
          <w:t xml:space="preserve">The Accuser and the Inclination: Uza and Azael, and the Champion Hidden Within</w:t>
        </w:r>
        <w:r>
          <w:tab/>
        </w:r>
        <w:fldSimple w:instr=" PAGEREF dt_00217 \h ">
          <w:r>
            <w:rPr>
              <w:rFonts w:ascii="Times New Roman" w:hAnsi="Times New Roman" w:cs="Times New Roman" w:eastAsia="Times New Roman"/>
              <w:color w:val="000000"/>
              <w:sz w:val="19"/>
              <w:szCs w:val="19"/>
              <w:b w:val="0"/>
              <w:bCs w:val="0"/>
              <w:rtl w:val="0"/>
            </w:rPr>
            <w:t xml:space="preserve">249</w:t>
          </w:r>
        </w:fldSimple>
      </w:hyperlink>
    </w:p>
    <w:p>
      <w:pPr>
        <w:keepNext w:val="0"/>
        <w:keepLines w:val="1"/>
        <w:spacing w:after="40" w:before="0" w:line="230" w:lineRule="auto"/>
        <w:ind w:left="404" w:right="480"/>
        <w:pStyle w:val="TOC3"/>
        <w:jc w:val="left"/>
        <w:bidi w:val="0"/>
        <w:tabs>
          <w:tab w:val="right" w:leader="dot" w:pos="8100"/>
        </w:tabs>
      </w:pPr>
      <w:hyperlink w:anchor="dt_00218">
        <w:r>
          <w:rPr>
            <w:rFonts w:ascii="Times New Roman" w:hAnsi="Times New Roman" w:cs="Times New Roman" w:eastAsia="Times New Roman"/>
            <w:color w:val="000000"/>
            <w:sz w:val="19"/>
            <w:szCs w:val="19"/>
            <w:b w:val="0"/>
            <w:bCs w:val="0"/>
            <w:rtl w:val="0"/>
          </w:rPr>
          <w:t xml:space="preserve">The Name Taught to Isteher: Nogah, Venus, and the Good Within the Inclination</w:t>
        </w:r>
        <w:r>
          <w:tab/>
        </w:r>
        <w:fldSimple w:instr=" PAGEREF dt_00218 \h ">
          <w:r>
            <w:rPr>
              <w:rFonts w:ascii="Times New Roman" w:hAnsi="Times New Roman" w:cs="Times New Roman" w:eastAsia="Times New Roman"/>
              <w:color w:val="000000"/>
              <w:sz w:val="19"/>
              <w:szCs w:val="19"/>
              <w:b w:val="0"/>
              <w:bCs w:val="0"/>
              <w:rtl w:val="0"/>
            </w:rPr>
            <w:t xml:space="preserve">250</w:t>
          </w:r>
        </w:fldSimple>
      </w:hyperlink>
    </w:p>
    <w:p>
      <w:pPr>
        <w:keepNext w:val="0"/>
        <w:keepLines w:val="1"/>
        <w:spacing w:after="40" w:before="0" w:line="230" w:lineRule="auto"/>
        <w:ind w:left="404" w:right="480"/>
        <w:pStyle w:val="TOC3"/>
        <w:jc w:val="left"/>
        <w:bidi w:val="0"/>
        <w:tabs>
          <w:tab w:val="right" w:leader="dot" w:pos="8100"/>
        </w:tabs>
      </w:pPr>
      <w:hyperlink w:anchor="dt_00219">
        <w:r>
          <w:rPr>
            <w:rFonts w:ascii="Times New Roman" w:hAnsi="Times New Roman" w:cs="Times New Roman" w:eastAsia="Times New Roman"/>
            <w:color w:val="000000"/>
            <w:sz w:val="19"/>
            <w:szCs w:val="19"/>
            <w:b w:val="0"/>
            <w:bCs w:val="0"/>
            <w:rtl w:val="0"/>
          </w:rPr>
          <w:t xml:space="preserve">The Bath of Aphrodite and the Chain of Iron: Raising the Shell, and the Mountains of Antiquity</w:t>
        </w:r>
        <w:r>
          <w:tab/>
        </w:r>
        <w:fldSimple w:instr=" PAGEREF dt_00219 \h ">
          <w:r>
            <w:rPr>
              <w:rFonts w:ascii="Times New Roman" w:hAnsi="Times New Roman" w:cs="Times New Roman" w:eastAsia="Times New Roman"/>
              <w:color w:val="000000"/>
              <w:sz w:val="19"/>
              <w:szCs w:val="19"/>
              <w:b w:val="0"/>
              <w:bCs w:val="0"/>
              <w:rtl w:val="0"/>
            </w:rPr>
            <w:t xml:space="preserve">251</w:t>
          </w:r>
        </w:fldSimple>
      </w:hyperlink>
    </w:p>
    <w:p>
      <w:pPr>
        <w:keepNext w:val="0"/>
        <w:keepLines w:val="1"/>
        <w:spacing w:after="40" w:before="0" w:line="230" w:lineRule="auto"/>
        <w:ind w:left="404" w:right="480"/>
        <w:pStyle w:val="TOC3"/>
        <w:jc w:val="left"/>
        <w:bidi w:val="0"/>
        <w:tabs>
          <w:tab w:val="right" w:leader="dot" w:pos="8100"/>
        </w:tabs>
      </w:pPr>
      <w:hyperlink w:anchor="dt_00220">
        <w:r>
          <w:rPr>
            <w:rFonts w:ascii="Times New Roman" w:hAnsi="Times New Roman" w:cs="Times New Roman" w:eastAsia="Times New Roman"/>
            <w:color w:val="000000"/>
            <w:sz w:val="19"/>
            <w:szCs w:val="19"/>
            <w:b w:val="0"/>
            <w:bCs w:val="0"/>
            <w:rtl w:val="0"/>
          </w:rPr>
          <w:t xml:space="preserve">The Bow and the Bound Two: Machzeh Shaddai, the Depths, and the Peril of External Wisdom</w:t>
        </w:r>
        <w:r>
          <w:tab/>
        </w:r>
        <w:fldSimple w:instr=" PAGEREF dt_00220 \h ">
          <w:r>
            <w:rPr>
              <w:rFonts w:ascii="Times New Roman" w:hAnsi="Times New Roman" w:cs="Times New Roman" w:eastAsia="Times New Roman"/>
              <w:color w:val="000000"/>
              <w:sz w:val="19"/>
              <w:szCs w:val="19"/>
              <w:b w:val="0"/>
              <w:bCs w:val="0"/>
              <w:rtl w:val="0"/>
            </w:rPr>
            <w:t xml:space="preserve">253</w:t>
          </w:r>
        </w:fldSimple>
      </w:hyperlink>
    </w:p>
    <w:p>
      <w:pPr>
        <w:keepNext w:val="0"/>
        <w:keepLines w:val="1"/>
        <w:spacing w:after="40" w:before="0" w:line="230" w:lineRule="auto"/>
        <w:ind w:left="404" w:right="480"/>
        <w:pStyle w:val="TOC3"/>
        <w:jc w:val="left"/>
        <w:bidi w:val="0"/>
        <w:tabs>
          <w:tab w:val="right" w:leader="dot" w:pos="8100"/>
        </w:tabs>
      </w:pPr>
      <w:hyperlink w:anchor="dt_00221">
        <w:r>
          <w:rPr>
            <w:rFonts w:ascii="Times New Roman" w:hAnsi="Times New Roman" w:cs="Times New Roman" w:eastAsia="Times New Roman"/>
            <w:color w:val="000000"/>
            <w:sz w:val="19"/>
            <w:szCs w:val="19"/>
            <w:b w:val="0"/>
            <w:bCs w:val="0"/>
            <w:rtl w:val="0"/>
          </w:rPr>
          <w:t xml:space="preserve">Shlomo Ruling the Powers: The Two Leaves, the Morning Gaze, and the Longing of the Chains</w:t>
        </w:r>
        <w:r>
          <w:tab/>
        </w:r>
        <w:fldSimple w:instr=" PAGEREF dt_00221 \h ">
          <w:r>
            <w:rPr>
              <w:rFonts w:ascii="Times New Roman" w:hAnsi="Times New Roman" w:cs="Times New Roman" w:eastAsia="Times New Roman"/>
              <w:color w:val="000000"/>
              <w:sz w:val="19"/>
              <w:szCs w:val="19"/>
              <w:b w:val="0"/>
              <w:bCs w:val="0"/>
              <w:rtl w:val="0"/>
            </w:rPr>
            <w:t xml:space="preserve">255</w:t>
          </w:r>
        </w:fldSimple>
      </w:hyperlink>
    </w:p>
    <w:p>
      <w:pPr>
        <w:keepNext w:val="0"/>
        <w:keepLines w:val="1"/>
        <w:spacing w:after="40" w:before="0" w:line="230" w:lineRule="auto"/>
        <w:ind w:left="404" w:right="480"/>
        <w:pStyle w:val="TOC3"/>
        <w:jc w:val="left"/>
        <w:bidi w:val="0"/>
        <w:tabs>
          <w:tab w:val="right" w:leader="dot" w:pos="8100"/>
        </w:tabs>
      </w:pPr>
      <w:hyperlink w:anchor="dt_00222">
        <w:r>
          <w:rPr>
            <w:rFonts w:ascii="Times New Roman" w:hAnsi="Times New Roman" w:cs="Times New Roman" w:eastAsia="Times New Roman"/>
            <w:color w:val="000000"/>
            <w:sz w:val="19"/>
            <w:szCs w:val="19"/>
            <w:b w:val="0"/>
            <w:bCs w:val="0"/>
            <w:rtl w:val="0"/>
          </w:rPr>
          <w:t xml:space="preserve">Tarmod and the Mule: Mamzerus, the Brazenness of the Footsteps of Mashiach, and Daniel the Tailor</w:t>
        </w:r>
        <w:r>
          <w:tab/>
        </w:r>
        <w:fldSimple w:instr=" PAGEREF dt_00222 \h ">
          <w:r>
            <w:rPr>
              <w:rFonts w:ascii="Times New Roman" w:hAnsi="Times New Roman" w:cs="Times New Roman" w:eastAsia="Times New Roman"/>
              <w:color w:val="000000"/>
              <w:sz w:val="19"/>
              <w:szCs w:val="19"/>
              <w:b w:val="0"/>
              <w:bCs w:val="0"/>
              <w:rtl w:val="0"/>
            </w:rPr>
            <w:t xml:space="preserve">256</w:t>
          </w:r>
        </w:fldSimple>
      </w:hyperlink>
    </w:p>
    <w:p>
      <w:pPr>
        <w:keepNext w:val="0"/>
        <w:keepLines w:val="1"/>
        <w:spacing w:after="40" w:before="0" w:line="230" w:lineRule="auto"/>
        <w:ind w:left="404" w:right="480"/>
        <w:pStyle w:val="TOC3"/>
        <w:jc w:val="left"/>
        <w:bidi w:val="0"/>
        <w:tabs>
          <w:tab w:val="right" w:leader="dot" w:pos="8100"/>
        </w:tabs>
      </w:pPr>
      <w:hyperlink w:anchor="dt_00223">
        <w:r>
          <w:rPr>
            <w:rFonts w:ascii="Times New Roman" w:hAnsi="Times New Roman" w:cs="Times New Roman" w:eastAsia="Times New Roman"/>
            <w:color w:val="000000"/>
            <w:sz w:val="19"/>
            <w:szCs w:val="19"/>
            <w:b w:val="0"/>
            <w:bCs w:val="0"/>
            <w:rtl w:val="0"/>
          </w:rPr>
          <w:t xml:space="preserve">Shlomo Fixed to the Mule: Rabbi and Pinchas ben Yair, Gichon, and the Affliction of the Skin</w:t>
        </w:r>
        <w:r>
          <w:tab/>
        </w:r>
        <w:fldSimple w:instr=" PAGEREF dt_00223 \h ">
          <w:r>
            <w:rPr>
              <w:rFonts w:ascii="Times New Roman" w:hAnsi="Times New Roman" w:cs="Times New Roman" w:eastAsia="Times New Roman"/>
              <w:color w:val="000000"/>
              <w:sz w:val="19"/>
              <w:szCs w:val="19"/>
              <w:b w:val="0"/>
              <w:bCs w:val="0"/>
              <w:rtl w:val="0"/>
            </w:rPr>
            <w:t xml:space="preserve">259</w:t>
          </w:r>
        </w:fldSimple>
      </w:hyperlink>
    </w:p>
    <w:p>
      <w:pPr>
        <w:keepNext w:val="0"/>
        <w:keepLines w:val="1"/>
        <w:spacing w:after="40" w:before="0" w:line="230" w:lineRule="auto"/>
        <w:ind w:left="404" w:right="480"/>
        <w:pStyle w:val="TOC3"/>
        <w:jc w:val="left"/>
        <w:bidi w:val="0"/>
        <w:tabs>
          <w:tab w:val="right" w:leader="dot" w:pos="8100"/>
        </w:tabs>
      </w:pPr>
      <w:hyperlink w:anchor="dt_00224">
        <w:r>
          <w:rPr>
            <w:rFonts w:ascii="Times New Roman" w:hAnsi="Times New Roman" w:cs="Times New Roman" w:eastAsia="Times New Roman"/>
            <w:color w:val="000000"/>
            <w:sz w:val="19"/>
            <w:szCs w:val="19"/>
            <w:b w:val="0"/>
            <w:bCs w:val="0"/>
            <w:rtl w:val="0"/>
          </w:rPr>
          <w:t xml:space="preserve">The River and the Hidden Light: The Sea-Serpent, the Light Stored for the Righteous, and Shlomo’s Servants</w:t>
        </w:r>
        <w:r>
          <w:tab/>
        </w:r>
        <w:fldSimple w:instr=" PAGEREF dt_00224 \h ">
          <w:r>
            <w:rPr>
              <w:rFonts w:ascii="Times New Roman" w:hAnsi="Times New Roman" w:cs="Times New Roman" w:eastAsia="Times New Roman"/>
              <w:color w:val="000000"/>
              <w:sz w:val="19"/>
              <w:szCs w:val="19"/>
              <w:b w:val="0"/>
              <w:bCs w:val="0"/>
              <w:rtl w:val="0"/>
            </w:rPr>
            <w:t xml:space="preserve">261</w:t>
          </w:r>
        </w:fldSimple>
      </w:hyperlink>
    </w:p>
    <w:p>
      <w:pPr>
        <w:keepNext w:val="0"/>
        <w:keepLines w:val="1"/>
        <w:spacing w:after="40" w:before="0" w:line="230" w:lineRule="auto"/>
        <w:ind w:left="404" w:right="480"/>
        <w:pStyle w:val="TOC3"/>
        <w:jc w:val="left"/>
        <w:bidi w:val="0"/>
        <w:tabs>
          <w:tab w:val="right" w:leader="dot" w:pos="8100"/>
        </w:tabs>
      </w:pPr>
      <w:hyperlink w:anchor="dt_00225">
        <w:r>
          <w:rPr>
            <w:rFonts w:ascii="Times New Roman" w:hAnsi="Times New Roman" w:cs="Times New Roman" w:eastAsia="Times New Roman"/>
            <w:color w:val="000000"/>
            <w:sz w:val="19"/>
            <w:szCs w:val="19"/>
            <w:b w:val="0"/>
            <w:bCs w:val="0"/>
            <w:rtl w:val="0"/>
          </w:rPr>
          <w:t xml:space="preserve">The Power of Separation: Israel and the Nations, the Daughters of Jerusalem, and the Future Clarification</w:t>
        </w:r>
        <w:r>
          <w:tab/>
        </w:r>
        <w:fldSimple w:instr=" PAGEREF dt_00225 \h ">
          <w:r>
            <w:rPr>
              <w:rFonts w:ascii="Times New Roman" w:hAnsi="Times New Roman" w:cs="Times New Roman" w:eastAsia="Times New Roman"/>
              <w:color w:val="000000"/>
              <w:sz w:val="19"/>
              <w:szCs w:val="19"/>
              <w:b w:val="0"/>
              <w:bCs w:val="0"/>
              <w:rtl w:val="0"/>
            </w:rPr>
            <w:t xml:space="preserve">262</w:t>
          </w:r>
        </w:fldSimple>
      </w:hyperlink>
    </w:p>
    <w:p>
      <w:pPr>
        <w:keepNext w:val="0"/>
        <w:keepLines w:val="1"/>
        <w:spacing w:after="40" w:before="0" w:line="230" w:lineRule="auto"/>
        <w:ind w:left="404" w:right="480"/>
        <w:pStyle w:val="TOC3"/>
        <w:jc w:val="left"/>
        <w:bidi w:val="0"/>
        <w:tabs>
          <w:tab w:val="right" w:leader="dot" w:pos="8100"/>
        </w:tabs>
      </w:pPr>
      <w:hyperlink w:anchor="dt_00226">
        <w:r>
          <w:rPr>
            <w:rFonts w:ascii="Times New Roman" w:hAnsi="Times New Roman" w:cs="Times New Roman" w:eastAsia="Times New Roman"/>
            <w:color w:val="000000"/>
            <w:sz w:val="19"/>
            <w:szCs w:val="19"/>
            <w:b w:val="0"/>
            <w:bCs w:val="0"/>
            <w:rtl w:val="0"/>
          </w:rPr>
          <w:t xml:space="preserve">Tarmod the Hindparts of Sinai: The Mixed Multitude, the Mamzerim, and the Festival of the Final Union</w:t>
        </w:r>
        <w:r>
          <w:tab/>
        </w:r>
        <w:fldSimple w:instr=" PAGEREF dt_00226 \h ">
          <w:r>
            <w:rPr>
              <w:rFonts w:ascii="Times New Roman" w:hAnsi="Times New Roman" w:cs="Times New Roman" w:eastAsia="Times New Roman"/>
              <w:color w:val="000000"/>
              <w:sz w:val="19"/>
              <w:szCs w:val="19"/>
              <w:b w:val="0"/>
              <w:bCs w:val="0"/>
              <w:rtl w:val="0"/>
            </w:rPr>
            <w:t xml:space="preserve">263</w:t>
          </w:r>
        </w:fldSimple>
      </w:hyperlink>
    </w:p>
    <w:p>
      <w:pPr>
        <w:keepNext w:val="0"/>
        <w:keepLines w:val="1"/>
        <w:spacing w:after="40" w:before="0" w:line="230" w:lineRule="auto"/>
        <w:ind w:left="404" w:right="480"/>
        <w:pStyle w:val="TOC3"/>
        <w:jc w:val="left"/>
        <w:bidi w:val="0"/>
        <w:tabs>
          <w:tab w:val="right" w:leader="dot" w:pos="8100"/>
        </w:tabs>
      </w:pPr>
      <w:hyperlink w:anchor="dt_00227">
        <w:r>
          <w:rPr>
            <w:rFonts w:ascii="Times New Roman" w:hAnsi="Times New Roman" w:cs="Times New Roman" w:eastAsia="Times New Roman"/>
            <w:color w:val="000000"/>
            <w:sz w:val="19"/>
            <w:szCs w:val="19"/>
            <w:b w:val="0"/>
            <w:bCs w:val="0"/>
            <w:rtl w:val="0"/>
          </w:rPr>
          <w:t xml:space="preserve">The Fifteenth of Av and Yom Kippur: The Reversed Union, the Permitted Tribes, and Redemption from Death</w:t>
        </w:r>
        <w:r>
          <w:tab/>
        </w:r>
        <w:fldSimple w:instr=" PAGEREF dt_00227 \h ">
          <w:r>
            <w:rPr>
              <w:rFonts w:ascii="Times New Roman" w:hAnsi="Times New Roman" w:cs="Times New Roman" w:eastAsia="Times New Roman"/>
              <w:color w:val="000000"/>
              <w:sz w:val="19"/>
              <w:szCs w:val="19"/>
              <w:b w:val="0"/>
              <w:bCs w:val="0"/>
              <w:rtl w:val="0"/>
            </w:rPr>
            <w:t xml:space="preserve">264</w:t>
          </w:r>
        </w:fldSimple>
      </w:hyperlink>
    </w:p>
    <w:p>
      <w:pPr>
        <w:keepNext w:val="0"/>
        <w:keepLines w:val="1"/>
        <w:spacing w:after="40" w:before="0" w:line="230" w:lineRule="auto"/>
        <w:ind w:left="404" w:right="480"/>
        <w:pStyle w:val="TOC3"/>
        <w:jc w:val="left"/>
        <w:bidi w:val="0"/>
        <w:tabs>
          <w:tab w:val="right" w:leader="dot" w:pos="8100"/>
        </w:tabs>
      </w:pPr>
      <w:hyperlink w:anchor="dt_00228">
        <w:r>
          <w:rPr>
            <w:rFonts w:ascii="Times New Roman" w:hAnsi="Times New Roman" w:cs="Times New Roman" w:eastAsia="Times New Roman"/>
            <w:color w:val="000000"/>
            <w:sz w:val="19"/>
            <w:szCs w:val="19"/>
            <w:b w:val="0"/>
            <w:bCs w:val="0"/>
            <w:rtl w:val="0"/>
          </w:rPr>
          <w:t xml:space="preserve">Redemption from She’ol: The Ten Kavin, the Hidden Root, and the Kav of Frivolity</w:t>
        </w:r>
        <w:r>
          <w:tab/>
        </w:r>
        <w:fldSimple w:instr=" PAGEREF dt_00228 \h ">
          <w:r>
            <w:rPr>
              <w:rFonts w:ascii="Times New Roman" w:hAnsi="Times New Roman" w:cs="Times New Roman" w:eastAsia="Times New Roman"/>
              <w:color w:val="000000"/>
              <w:sz w:val="19"/>
              <w:szCs w:val="19"/>
              <w:b w:val="0"/>
              <w:bCs w:val="0"/>
              <w:rtl w:val="0"/>
            </w:rPr>
            <w:t xml:space="preserve">265</w:t>
          </w:r>
        </w:fldSimple>
      </w:hyperlink>
    </w:p>
    <w:p>
      <w:pPr>
        <w:keepNext w:val="0"/>
        <w:keepLines w:val="1"/>
        <w:spacing w:after="40" w:before="0" w:line="230" w:lineRule="auto"/>
        <w:ind w:left="404" w:right="480"/>
        <w:pStyle w:val="TOC3"/>
        <w:jc w:val="left"/>
        <w:bidi w:val="0"/>
        <w:tabs>
          <w:tab w:val="right" w:leader="dot" w:pos="8100"/>
        </w:tabs>
      </w:pPr>
      <w:hyperlink w:anchor="dt_00229">
        <w:r>
          <w:rPr>
            <w:rFonts w:ascii="Times New Roman" w:hAnsi="Times New Roman" w:cs="Times New Roman" w:eastAsia="Times New Roman"/>
            <w:color w:val="000000"/>
            <w:sz w:val="19"/>
            <w:szCs w:val="19"/>
            <w:b w:val="0"/>
            <w:bCs w:val="0"/>
            <w:rtl w:val="0"/>
          </w:rPr>
          <w:t xml:space="preserve">The Power of Lack: She’ol and the Closing of the Womb, the Four Rivers, and Shlomo’s Excess of Love</w:t>
        </w:r>
        <w:r>
          <w:tab/>
        </w:r>
        <w:fldSimple w:instr=" PAGEREF dt_00229 \h ">
          <w:r>
            <w:rPr>
              <w:rFonts w:ascii="Times New Roman" w:hAnsi="Times New Roman" w:cs="Times New Roman" w:eastAsia="Times New Roman"/>
              <w:color w:val="000000"/>
              <w:sz w:val="19"/>
              <w:szCs w:val="19"/>
              <w:b w:val="0"/>
              <w:bCs w:val="0"/>
              <w:rtl w:val="0"/>
            </w:rPr>
            <w:t xml:space="preserve">267</w:t>
          </w:r>
        </w:fldSimple>
      </w:hyperlink>
    </w:p>
    <w:p>
      <w:pPr>
        <w:keepNext w:val="0"/>
        <w:keepLines w:val="1"/>
        <w:spacing w:after="40" w:before="0" w:line="230" w:lineRule="auto"/>
        <w:ind w:left="404" w:right="480"/>
        <w:pStyle w:val="TOC3"/>
        <w:jc w:val="left"/>
        <w:bidi w:val="0"/>
        <w:tabs>
          <w:tab w:val="right" w:leader="dot" w:pos="8100"/>
        </w:tabs>
      </w:pPr>
      <w:hyperlink w:anchor="dt_00230">
        <w:r>
          <w:rPr>
            <w:rFonts w:ascii="Times New Roman" w:hAnsi="Times New Roman" w:cs="Times New Roman" w:eastAsia="Times New Roman"/>
            <w:color w:val="000000"/>
            <w:sz w:val="19"/>
            <w:szCs w:val="19"/>
            <w:b w:val="0"/>
            <w:bCs w:val="0"/>
            <w:rtl w:val="0"/>
          </w:rPr>
          <w:t xml:space="preserve">The Reed in the Sea: Rome Wedged at Its Beginning, and the Turn to the Root of Longing</w:t>
        </w:r>
        <w:r>
          <w:tab/>
        </w:r>
        <w:fldSimple w:instr=" PAGEREF dt_00230 \h ">
          <w:r>
            <w:rPr>
              <w:rFonts w:ascii="Times New Roman" w:hAnsi="Times New Roman" w:cs="Times New Roman" w:eastAsia="Times New Roman"/>
              <w:color w:val="000000"/>
              <w:sz w:val="19"/>
              <w:szCs w:val="19"/>
              <w:b w:val="0"/>
              <w:bCs w:val="0"/>
              <w:rtl w:val="0"/>
            </w:rPr>
            <w:t xml:space="preserve">268</w:t>
          </w:r>
        </w:fldSimple>
      </w:hyperlink>
    </w:p>
    <w:p>
      <w:pPr>
        <w:keepNext w:val="0"/>
        <w:keepLines w:val="1"/>
        <w:spacing w:after="40" w:before="0" w:line="230" w:lineRule="auto"/>
        <w:ind w:left="404" w:right="480"/>
        <w:pStyle w:val="TOC3"/>
        <w:jc w:val="left"/>
        <w:bidi w:val="0"/>
        <w:tabs>
          <w:tab w:val="right" w:leader="dot" w:pos="8100"/>
        </w:tabs>
      </w:pPr>
      <w:hyperlink w:anchor="dt_00231">
        <w:r>
          <w:rPr>
            <w:rFonts w:ascii="Times New Roman" w:hAnsi="Times New Roman" w:cs="Times New Roman" w:eastAsia="Times New Roman"/>
            <w:color w:val="000000"/>
            <w:sz w:val="19"/>
            <w:szCs w:val="19"/>
            <w:b w:val="0"/>
            <w:bCs w:val="0"/>
            <w:rtl w:val="0"/>
          </w:rPr>
          <w:t xml:space="preserve">The Tamid at the Fourth Hour: Clarification in Sleep, and “I Shall Ask of Supernal Wisdom”</w:t>
        </w:r>
        <w:r>
          <w:tab/>
        </w:r>
        <w:fldSimple w:instr=" PAGEREF dt_00231 \h ">
          <w:r>
            <w:rPr>
              <w:rFonts w:ascii="Times New Roman" w:hAnsi="Times New Roman" w:cs="Times New Roman" w:eastAsia="Times New Roman"/>
              <w:color w:val="000000"/>
              <w:sz w:val="19"/>
              <w:szCs w:val="19"/>
              <w:b w:val="0"/>
              <w:bCs w:val="0"/>
              <w:rtl w:val="0"/>
            </w:rPr>
            <w:t xml:space="preserve">269</w:t>
          </w:r>
        </w:fldSimple>
      </w:hyperlink>
    </w:p>
    <w:p>
      <w:pPr>
        <w:keepNext w:val="0"/>
        <w:keepLines w:val="1"/>
        <w:spacing w:after="40" w:before="0" w:line="230" w:lineRule="auto"/>
        <w:ind w:left="404" w:right="480"/>
        <w:pStyle w:val="TOC3"/>
        <w:jc w:val="left"/>
        <w:bidi w:val="0"/>
        <w:tabs>
          <w:tab w:val="right" w:leader="dot" w:pos="8100"/>
        </w:tabs>
      </w:pPr>
      <w:hyperlink w:anchor="dt_00232">
        <w:r>
          <w:rPr>
            <w:rFonts w:ascii="Times New Roman" w:hAnsi="Times New Roman" w:cs="Times New Roman" w:eastAsia="Times New Roman"/>
            <w:color w:val="000000"/>
            <w:sz w:val="19"/>
            <w:szCs w:val="19"/>
            <w:b w:val="0"/>
            <w:bCs w:val="0"/>
            <w:rtl w:val="0"/>
          </w:rPr>
          <w:t xml:space="preserve">Nevuchadnetzar the Servant: No Evil in Atzilus, and the Queen of Sheba Returned to Her Land</w:t>
        </w:r>
        <w:r>
          <w:tab/>
        </w:r>
        <w:fldSimple w:instr=" PAGEREF dt_00232 \h ">
          <w:r>
            <w:rPr>
              <w:rFonts w:ascii="Times New Roman" w:hAnsi="Times New Roman" w:cs="Times New Roman" w:eastAsia="Times New Roman"/>
              <w:color w:val="000000"/>
              <w:sz w:val="19"/>
              <w:szCs w:val="19"/>
              <w:b w:val="0"/>
              <w:bCs w:val="0"/>
              <w:rtl w:val="0"/>
            </w:rPr>
            <w:t xml:space="preserve">272</w:t>
          </w:r>
        </w:fldSimple>
      </w:hyperlink>
    </w:p>
    <w:p>
      <w:pPr>
        <w:keepNext w:val="0"/>
        <w:keepLines w:val="1"/>
        <w:spacing w:after="40" w:before="0" w:line="230" w:lineRule="auto"/>
        <w:ind w:left="404" w:right="480"/>
        <w:pStyle w:val="TOC3"/>
        <w:jc w:val="left"/>
        <w:bidi w:val="0"/>
        <w:tabs>
          <w:tab w:val="right" w:leader="dot" w:pos="8100"/>
        </w:tabs>
      </w:pPr>
      <w:hyperlink w:anchor="dt_00233">
        <w:r>
          <w:rPr>
            <w:rFonts w:ascii="Times New Roman" w:hAnsi="Times New Roman" w:cs="Times New Roman" w:eastAsia="Times New Roman"/>
            <w:color w:val="000000"/>
            <w:sz w:val="19"/>
            <w:szCs w:val="19"/>
            <w:b w:val="0"/>
            <w:bCs w:val="0"/>
            <w:rtl w:val="0"/>
          </w:rPr>
          <w:t xml:space="preserve">The Oral Torah from Bavel: The Great Assembly, the Three Lines, and the Nine Kavin Restored</w:t>
        </w:r>
        <w:r>
          <w:tab/>
        </w:r>
        <w:fldSimple w:instr=" PAGEREF dt_00233 \h ">
          <w:r>
            <w:rPr>
              <w:rFonts w:ascii="Times New Roman" w:hAnsi="Times New Roman" w:cs="Times New Roman" w:eastAsia="Times New Roman"/>
              <w:color w:val="000000"/>
              <w:sz w:val="19"/>
              <w:szCs w:val="19"/>
              <w:b w:val="0"/>
              <w:bCs w:val="0"/>
              <w:rtl w:val="0"/>
            </w:rPr>
            <w:t xml:space="preserve">273</w:t>
          </w:r>
        </w:fldSimple>
      </w:hyperlink>
    </w:p>
    <w:p>
      <w:pPr>
        <w:keepNext w:val="0"/>
        <w:keepLines w:val="1"/>
        <w:spacing w:after="40" w:before="0" w:line="230" w:lineRule="auto"/>
        <w:ind w:left="404" w:right="480"/>
        <w:pStyle w:val="TOC3"/>
        <w:jc w:val="left"/>
        <w:bidi w:val="0"/>
        <w:tabs>
          <w:tab w:val="right" w:leader="dot" w:pos="8100"/>
        </w:tabs>
      </w:pPr>
      <w:hyperlink w:anchor="dt_00234">
        <w:r>
          <w:rPr>
            <w:rFonts w:ascii="Times New Roman" w:hAnsi="Times New Roman" w:cs="Times New Roman" w:eastAsia="Times New Roman"/>
            <w:color w:val="000000"/>
            <w:sz w:val="19"/>
            <w:szCs w:val="19"/>
            <w:b w:val="0"/>
            <w:bCs w:val="0"/>
            <w:rtl w:val="0"/>
          </w:rPr>
          <w:t xml:space="preserve">The Four Faces and Chizkiyahu Who Did Not Say Song: The Hidden Root Bubbling Up in Bavel</w:t>
        </w:r>
        <w:r>
          <w:tab/>
        </w:r>
        <w:fldSimple w:instr=" PAGEREF dt_00234 \h ">
          <w:r>
            <w:rPr>
              <w:rFonts w:ascii="Times New Roman" w:hAnsi="Times New Roman" w:cs="Times New Roman" w:eastAsia="Times New Roman"/>
              <w:color w:val="000000"/>
              <w:sz w:val="19"/>
              <w:szCs w:val="19"/>
              <w:b w:val="0"/>
              <w:bCs w:val="0"/>
              <w:rtl w:val="0"/>
            </w:rPr>
            <w:t xml:space="preserve">274</w:t>
          </w:r>
        </w:fldSimple>
      </w:hyperlink>
    </w:p>
    <w:p>
      <w:pPr>
        <w:keepNext w:val="0"/>
        <w:keepLines w:val="1"/>
        <w:spacing w:after="40" w:before="0" w:line="230" w:lineRule="auto"/>
        <w:ind w:left="404" w:right="480"/>
        <w:pStyle w:val="TOC3"/>
        <w:jc w:val="left"/>
        <w:bidi w:val="0"/>
        <w:tabs>
          <w:tab w:val="right" w:leader="dot" w:pos="8100"/>
        </w:tabs>
      </w:pPr>
      <w:hyperlink w:anchor="dt_00235">
        <w:r>
          <w:rPr>
            <w:rFonts w:ascii="Times New Roman" w:hAnsi="Times New Roman" w:cs="Times New Roman" w:eastAsia="Times New Roman"/>
            <w:color w:val="000000"/>
            <w:sz w:val="19"/>
            <w:szCs w:val="19"/>
            <w:b w:val="0"/>
            <w:bCs w:val="0"/>
            <w:rtl w:val="0"/>
          </w:rPr>
          <w:t xml:space="preserve">The Tenth Kav and Yom Kippur: Bavel as Fine Flour, and Harpanya the Gate of Eden</w:t>
        </w:r>
        <w:r>
          <w:tab/>
        </w:r>
        <w:fldSimple w:instr=" PAGEREF dt_00235 \h ">
          <w:r>
            <w:rPr>
              <w:rFonts w:ascii="Times New Roman" w:hAnsi="Times New Roman" w:cs="Times New Roman" w:eastAsia="Times New Roman"/>
              <w:color w:val="000000"/>
              <w:sz w:val="19"/>
              <w:szCs w:val="19"/>
              <w:b w:val="0"/>
              <w:bCs w:val="0"/>
              <w:rtl w:val="0"/>
            </w:rPr>
            <w:t xml:space="preserve">276</w:t>
          </w:r>
        </w:fldSimple>
      </w:hyperlink>
    </w:p>
    <w:p>
      <w:pPr>
        <w:keepNext w:val="0"/>
        <w:keepLines w:val="1"/>
        <w:spacing w:after="40" w:before="0" w:line="230" w:lineRule="auto"/>
        <w:ind w:left="404" w:right="480"/>
        <w:pStyle w:val="TOC3"/>
        <w:jc w:val="left"/>
        <w:bidi w:val="0"/>
        <w:tabs>
          <w:tab w:val="right" w:leader="dot" w:pos="8100"/>
        </w:tabs>
      </w:pPr>
      <w:hyperlink w:anchor="dt_00236">
        <w:r>
          <w:rPr>
            <w:rFonts w:ascii="Times New Roman" w:hAnsi="Times New Roman" w:cs="Times New Roman" w:eastAsia="Times New Roman"/>
            <w:color w:val="000000"/>
            <w:sz w:val="19"/>
            <w:szCs w:val="19"/>
            <w:b w:val="0"/>
            <w:bCs w:val="0"/>
            <w:rtl w:val="0"/>
          </w:rPr>
          <w:t xml:space="preserve">The Fruits of Harpanya: The Face of the Dog, and the Two Keys of the Heart</w:t>
        </w:r>
        <w:r>
          <w:tab/>
        </w:r>
        <w:fldSimple w:instr=" PAGEREF dt_00236 \h ">
          <w:r>
            <w:rPr>
              <w:rFonts w:ascii="Times New Roman" w:hAnsi="Times New Roman" w:cs="Times New Roman" w:eastAsia="Times New Roman"/>
              <w:color w:val="000000"/>
              <w:sz w:val="19"/>
              <w:szCs w:val="19"/>
              <w:b w:val="0"/>
              <w:bCs w:val="0"/>
              <w:rtl w:val="0"/>
            </w:rPr>
            <w:t xml:space="preserve">278</w:t>
          </w:r>
        </w:fldSimple>
      </w:hyperlink>
    </w:p>
    <w:p>
      <w:pPr>
        <w:keepNext w:val="0"/>
        <w:keepLines w:val="1"/>
        <w:spacing w:after="40" w:before="0" w:line="230" w:lineRule="auto"/>
        <w:ind w:left="404" w:right="480"/>
        <w:pStyle w:val="TOC3"/>
        <w:jc w:val="left"/>
        <w:bidi w:val="0"/>
        <w:tabs>
          <w:tab w:val="right" w:leader="dot" w:pos="8100"/>
        </w:tabs>
      </w:pPr>
      <w:hyperlink w:anchor="dt_00237">
        <w:r>
          <w:rPr>
            <w:rFonts w:ascii="Times New Roman" w:hAnsi="Times New Roman" w:cs="Times New Roman" w:eastAsia="Times New Roman"/>
            <w:color w:val="000000"/>
            <w:sz w:val="19"/>
            <w:szCs w:val="19"/>
            <w:b w:val="0"/>
            <w:bCs w:val="0"/>
            <w:rtl w:val="0"/>
          </w:rPr>
          <w:t xml:space="preserve">Comforting the Oppressed: The Two Keys, and the Ruling That the Mamzerim Will Be Purified</w:t>
        </w:r>
        <w:r>
          <w:tab/>
        </w:r>
        <w:fldSimple w:instr=" PAGEREF dt_00237 \h ">
          <w:r>
            <w:rPr>
              <w:rFonts w:ascii="Times New Roman" w:hAnsi="Times New Roman" w:cs="Times New Roman" w:eastAsia="Times New Roman"/>
              <w:color w:val="000000"/>
              <w:sz w:val="19"/>
              <w:szCs w:val="19"/>
              <w:b w:val="0"/>
              <w:bCs w:val="0"/>
              <w:rtl w:val="0"/>
            </w:rPr>
            <w:t xml:space="preserve">278</w:t>
          </w:r>
        </w:fldSimple>
      </w:hyperlink>
    </w:p>
    <w:p>
      <w:pPr>
        <w:keepNext w:val="0"/>
        <w:keepLines w:val="1"/>
        <w:spacing w:after="40" w:before="0" w:line="230" w:lineRule="auto"/>
        <w:ind w:left="404" w:right="480"/>
        <w:pStyle w:val="TOC3"/>
        <w:jc w:val="left"/>
        <w:bidi w:val="0"/>
        <w:tabs>
          <w:tab w:val="right" w:leader="dot" w:pos="8100"/>
        </w:tabs>
      </w:pPr>
      <w:hyperlink w:anchor="dt_00238">
        <w:r>
          <w:rPr>
            <w:rFonts w:ascii="Times New Roman" w:hAnsi="Times New Roman" w:cs="Times New Roman" w:eastAsia="Times New Roman"/>
            <w:color w:val="000000"/>
            <w:sz w:val="19"/>
            <w:szCs w:val="19"/>
            <w:b w:val="0"/>
            <w:bCs w:val="0"/>
            <w:rtl w:val="0"/>
          </w:rPr>
          <w:t xml:space="preserve">The Halachah and the Fall of Tarmod: The Chanukah Lights, and Drawing Godliness to the Lowly Places</w:t>
        </w:r>
        <w:r>
          <w:tab/>
        </w:r>
        <w:fldSimple w:instr=" PAGEREF dt_00238 \h ">
          <w:r>
            <w:rPr>
              <w:rFonts w:ascii="Times New Roman" w:hAnsi="Times New Roman" w:cs="Times New Roman" w:eastAsia="Times New Roman"/>
              <w:color w:val="000000"/>
              <w:sz w:val="19"/>
              <w:szCs w:val="19"/>
              <w:b w:val="0"/>
              <w:bCs w:val="0"/>
              <w:rtl w:val="0"/>
            </w:rPr>
            <w:t xml:space="preserve">279</w:t>
          </w:r>
        </w:fldSimple>
      </w:hyperlink>
    </w:p>
    <w:p>
      <w:pPr>
        <w:keepNext w:val="0"/>
        <w:keepLines w:val="1"/>
        <w:spacing w:after="40" w:before="0" w:line="230" w:lineRule="auto"/>
        <w:ind w:left="404" w:right="480"/>
        <w:pStyle w:val="TOC3"/>
        <w:jc w:val="left"/>
        <w:bidi w:val="0"/>
        <w:tabs>
          <w:tab w:val="right" w:leader="dot" w:pos="8100"/>
        </w:tabs>
      </w:pPr>
      <w:hyperlink w:anchor="dt_00239">
        <w:r>
          <w:rPr>
            <w:rFonts w:ascii="Times New Roman" w:hAnsi="Times New Roman" w:cs="Times New Roman" w:eastAsia="Times New Roman"/>
            <w:color w:val="000000"/>
            <w:sz w:val="19"/>
            <w:szCs w:val="19"/>
            <w:b w:val="0"/>
            <w:bCs w:val="0"/>
            <w:rtl w:val="0"/>
          </w:rPr>
          <w:t xml:space="preserve">The Note and the Ring: The Cry of the Oppressed, and the Encompassing Light That Guards</w:t>
        </w:r>
        <w:r>
          <w:tab/>
        </w:r>
        <w:fldSimple w:instr=" PAGEREF dt_00239 \h ">
          <w:r>
            <w:rPr>
              <w:rFonts w:ascii="Times New Roman" w:hAnsi="Times New Roman" w:cs="Times New Roman" w:eastAsia="Times New Roman"/>
              <w:color w:val="000000"/>
              <w:sz w:val="19"/>
              <w:szCs w:val="19"/>
              <w:b w:val="0"/>
              <w:bCs w:val="0"/>
              <w:rtl w:val="0"/>
            </w:rPr>
            <w:t xml:space="preserve">281</w:t>
          </w:r>
        </w:fldSimple>
      </w:hyperlink>
    </w:p>
    <w:p>
      <w:pPr>
        <w:keepNext w:val="0"/>
        <w:keepLines w:val="1"/>
        <w:spacing w:after="40" w:before="0" w:line="230" w:lineRule="auto"/>
        <w:ind w:left="404" w:right="480"/>
        <w:pStyle w:val="TOC3"/>
        <w:jc w:val="left"/>
        <w:bidi w:val="0"/>
        <w:tabs>
          <w:tab w:val="right" w:leader="dot" w:pos="8100"/>
        </w:tabs>
      </w:pPr>
      <w:hyperlink w:anchor="dt_00240">
        <w:r>
          <w:rPr>
            <w:rFonts w:ascii="Times New Roman" w:hAnsi="Times New Roman" w:cs="Times New Roman" w:eastAsia="Times New Roman"/>
            <w:color w:val="000000"/>
            <w:sz w:val="19"/>
            <w:szCs w:val="19"/>
            <w:b w:val="0"/>
            <w:bCs w:val="0"/>
            <w:rtl w:val="0"/>
          </w:rPr>
          <w:t xml:space="preserve">The Ring and the Encompassing Light: Shlomo’s Lost Kingship, Naamah, and the Vanity of the Breath</w:t>
        </w:r>
        <w:r>
          <w:tab/>
        </w:r>
        <w:fldSimple w:instr=" PAGEREF dt_00240 \h ">
          <w:r>
            <w:rPr>
              <w:rFonts w:ascii="Times New Roman" w:hAnsi="Times New Roman" w:cs="Times New Roman" w:eastAsia="Times New Roman"/>
              <w:color w:val="000000"/>
              <w:sz w:val="19"/>
              <w:szCs w:val="19"/>
              <w:b w:val="0"/>
              <w:bCs w:val="0"/>
              <w:rtl w:val="0"/>
            </w:rPr>
            <w:t xml:space="preserve">282</w:t>
          </w:r>
        </w:fldSimple>
      </w:hyperlink>
    </w:p>
    <w:p>
      <w:pPr>
        <w:keepNext w:val="0"/>
        <w:keepLines w:val="1"/>
        <w:spacing w:after="40" w:before="0" w:line="230" w:lineRule="auto"/>
        <w:ind w:left="404" w:right="480"/>
        <w:pStyle w:val="TOC3"/>
        <w:jc w:val="left"/>
        <w:bidi w:val="0"/>
        <w:tabs>
          <w:tab w:val="right" w:leader="dot" w:pos="8100"/>
        </w:tabs>
      </w:pPr>
      <w:hyperlink w:anchor="dt_00241">
        <w:r>
          <w:rPr>
            <w:rFonts w:ascii="Times New Roman" w:hAnsi="Times New Roman" w:cs="Times New Roman" w:eastAsia="Times New Roman"/>
            <w:color w:val="000000"/>
            <w:sz w:val="19"/>
            <w:szCs w:val="19"/>
            <w:b w:val="0"/>
            <w:bCs w:val="0"/>
            <w:rtl w:val="0"/>
          </w:rPr>
          <w:t xml:space="preserve">The Father’s Inheritance: David Who Slew the Inclination, and Shlomo’s Greater Spreading</w:t>
        </w:r>
        <w:r>
          <w:tab/>
        </w:r>
        <w:fldSimple w:instr=" PAGEREF dt_00241 \h ">
          <w:r>
            <w:rPr>
              <w:rFonts w:ascii="Times New Roman" w:hAnsi="Times New Roman" w:cs="Times New Roman" w:eastAsia="Times New Roman"/>
              <w:color w:val="000000"/>
              <w:sz w:val="19"/>
              <w:szCs w:val="19"/>
              <w:b w:val="0"/>
              <w:bCs w:val="0"/>
              <w:rtl w:val="0"/>
            </w:rPr>
            <w:t xml:space="preserve">284</w:t>
          </w:r>
        </w:fldSimple>
      </w:hyperlink>
    </w:p>
    <w:p>
      <w:pPr>
        <w:keepNext w:val="0"/>
        <w:keepLines w:val="1"/>
        <w:spacing w:after="40" w:before="0" w:line="230" w:lineRule="auto"/>
        <w:ind w:left="404" w:right="480"/>
        <w:pStyle w:val="TOC3"/>
        <w:jc w:val="left"/>
        <w:bidi w:val="0"/>
        <w:tabs>
          <w:tab w:val="right" w:leader="dot" w:pos="8100"/>
        </w:tabs>
      </w:pPr>
      <w:hyperlink w:anchor="dt_00242">
        <w:r>
          <w:rPr>
            <w:rFonts w:ascii="Times New Roman" w:hAnsi="Times New Roman" w:cs="Times New Roman" w:eastAsia="Times New Roman"/>
            <w:color w:val="000000"/>
            <w:sz w:val="19"/>
            <w:szCs w:val="19"/>
            <w:b w:val="0"/>
            <w:bCs w:val="0"/>
            <w:rtl w:val="0"/>
          </w:rPr>
          <w:t xml:space="preserve">Why the Lower Rung Spreads More: The Beast on a Thousand Mountains, and the Force of Having No Force</w:t>
        </w:r>
        <w:r>
          <w:tab/>
        </w:r>
        <w:fldSimple w:instr=" PAGEREF dt_00242 \h ">
          <w:r>
            <w:rPr>
              <w:rFonts w:ascii="Times New Roman" w:hAnsi="Times New Roman" w:cs="Times New Roman" w:eastAsia="Times New Roman"/>
              <w:color w:val="000000"/>
              <w:sz w:val="19"/>
              <w:szCs w:val="19"/>
              <w:b w:val="0"/>
              <w:bCs w:val="0"/>
              <w:rtl w:val="0"/>
            </w:rPr>
            <w:t xml:space="preserve">285</w:t>
          </w:r>
        </w:fldSimple>
      </w:hyperlink>
    </w:p>
    <w:p>
      <w:pPr>
        <w:keepNext w:val="0"/>
        <w:keepLines w:val="1"/>
        <w:spacing w:after="40" w:before="0" w:line="230" w:lineRule="auto"/>
        <w:ind w:left="404" w:right="480"/>
        <w:pStyle w:val="TOC3"/>
        <w:jc w:val="left"/>
        <w:bidi w:val="0"/>
        <w:tabs>
          <w:tab w:val="right" w:leader="dot" w:pos="8100"/>
        </w:tabs>
      </w:pPr>
      <w:hyperlink w:anchor="dt_00243">
        <w:r>
          <w:rPr>
            <w:rFonts w:ascii="Times New Roman" w:hAnsi="Times New Roman" w:cs="Times New Roman" w:eastAsia="Times New Roman"/>
            <w:color w:val="000000"/>
            <w:sz w:val="19"/>
            <w:szCs w:val="19"/>
            <w:b w:val="0"/>
            <w:bCs w:val="0"/>
            <w:rtl w:val="0"/>
          </w:rPr>
          <w:t xml:space="preserve">Nechemiah’s Book in Ezra’s Name: The Written and Oral Torah, and the Thousand Wives</w:t>
        </w:r>
        <w:r>
          <w:tab/>
        </w:r>
        <w:fldSimple w:instr=" PAGEREF dt_00243 \h ">
          <w:r>
            <w:rPr>
              <w:rFonts w:ascii="Times New Roman" w:hAnsi="Times New Roman" w:cs="Times New Roman" w:eastAsia="Times New Roman"/>
              <w:color w:val="000000"/>
              <w:sz w:val="19"/>
              <w:szCs w:val="19"/>
              <w:b w:val="0"/>
              <w:bCs w:val="0"/>
              <w:rtl w:val="0"/>
            </w:rPr>
            <w:t xml:space="preserve">286</w:t>
          </w:r>
        </w:fldSimple>
      </w:hyperlink>
    </w:p>
    <w:p>
      <w:pPr>
        <w:keepNext w:val="0"/>
        <w:keepLines w:val="1"/>
        <w:spacing w:after="40" w:before="0" w:line="230" w:lineRule="auto"/>
        <w:ind w:left="404" w:right="480"/>
        <w:pStyle w:val="TOC3"/>
        <w:jc w:val="left"/>
        <w:bidi w:val="0"/>
        <w:tabs>
          <w:tab w:val="right" w:leader="dot" w:pos="8100"/>
        </w:tabs>
      </w:pPr>
      <w:hyperlink w:anchor="dt_00244">
        <w:r>
          <w:rPr>
            <w:rFonts w:ascii="Times New Roman" w:hAnsi="Times New Roman" w:cs="Times New Roman" w:eastAsia="Times New Roman"/>
            <w:color w:val="000000"/>
            <w:sz w:val="19"/>
            <w:szCs w:val="19"/>
            <w:b w:val="0"/>
            <w:bCs w:val="0"/>
            <w:rtl w:val="0"/>
          </w:rPr>
          <w:t xml:space="preserve">The Torah as Might: The World Created in Gevurah, and the Brazen Souls of the Mamzerim</w:t>
        </w:r>
        <w:r>
          <w:tab/>
        </w:r>
        <w:fldSimple w:instr=" PAGEREF dt_00244 \h ">
          <w:r>
            <w:rPr>
              <w:rFonts w:ascii="Times New Roman" w:hAnsi="Times New Roman" w:cs="Times New Roman" w:eastAsia="Times New Roman"/>
              <w:color w:val="000000"/>
              <w:sz w:val="19"/>
              <w:szCs w:val="19"/>
              <w:b w:val="0"/>
              <w:bCs w:val="0"/>
              <w:rtl w:val="0"/>
            </w:rPr>
            <w:t xml:space="preserve">287</w:t>
          </w:r>
        </w:fldSimple>
      </w:hyperlink>
    </w:p>
    <w:p>
      <w:pPr>
        <w:keepNext w:val="0"/>
        <w:keepLines w:val="1"/>
        <w:spacing w:after="40" w:before="0" w:line="230" w:lineRule="auto"/>
        <w:ind w:left="404" w:right="480"/>
        <w:pStyle w:val="TOC3"/>
        <w:jc w:val="left"/>
        <w:bidi w:val="0"/>
        <w:tabs>
          <w:tab w:val="right" w:leader="dot" w:pos="8100"/>
        </w:tabs>
      </w:pPr>
      <w:hyperlink w:anchor="dt_00245">
        <w:r>
          <w:rPr>
            <w:rFonts w:ascii="Times New Roman" w:hAnsi="Times New Roman" w:cs="Times New Roman" w:eastAsia="Times New Roman"/>
            <w:color w:val="000000"/>
            <w:sz w:val="19"/>
            <w:szCs w:val="19"/>
            <w:b w:val="0"/>
            <w:bCs w:val="0"/>
            <w:rtl w:val="0"/>
          </w:rPr>
          <w:t xml:space="preserve">No Generation Fewer Than Sixty Myriads: The Mazal as Angel, and the Vitality in the Grass</w:t>
        </w:r>
        <w:r>
          <w:tab/>
        </w:r>
        <w:fldSimple w:instr=" PAGEREF dt_00245 \h ">
          <w:r>
            <w:rPr>
              <w:rFonts w:ascii="Times New Roman" w:hAnsi="Times New Roman" w:cs="Times New Roman" w:eastAsia="Times New Roman"/>
              <w:color w:val="000000"/>
              <w:sz w:val="19"/>
              <w:szCs w:val="19"/>
              <w:b w:val="0"/>
              <w:bCs w:val="0"/>
              <w:rtl w:val="0"/>
            </w:rPr>
            <w:t xml:space="preserve">289</w:t>
          </w:r>
        </w:fldSimple>
      </w:hyperlink>
    </w:p>
    <w:p>
      <w:pPr>
        <w:keepNext w:val="0"/>
        <w:keepLines w:val="1"/>
        <w:spacing w:after="40" w:before="0" w:line="230" w:lineRule="auto"/>
        <w:ind w:left="404" w:right="480"/>
        <w:pStyle w:val="TOC3"/>
        <w:jc w:val="left"/>
        <w:bidi w:val="0"/>
        <w:tabs>
          <w:tab w:val="right" w:leader="dot" w:pos="8100"/>
        </w:tabs>
      </w:pPr>
      <w:hyperlink w:anchor="dt_00246">
        <w:r>
          <w:rPr>
            <w:rFonts w:ascii="Times New Roman" w:hAnsi="Times New Roman" w:cs="Times New Roman" w:eastAsia="Times New Roman"/>
            <w:color w:val="000000"/>
            <w:sz w:val="19"/>
            <w:szCs w:val="19"/>
            <w:b w:val="0"/>
            <w:bCs w:val="0"/>
            <w:rtl w:val="0"/>
          </w:rPr>
          <w:t xml:space="preserve">The Thousand Mountains and the Four Levels: Inanimate, Growing, Living, Speaking, and the Fourth Attribute</w:t>
        </w:r>
        <w:r>
          <w:tab/>
        </w:r>
        <w:fldSimple w:instr=" PAGEREF dt_00246 \h ">
          <w:r>
            <w:rPr>
              <w:rFonts w:ascii="Times New Roman" w:hAnsi="Times New Roman" w:cs="Times New Roman" w:eastAsia="Times New Roman"/>
              <w:color w:val="000000"/>
              <w:sz w:val="19"/>
              <w:szCs w:val="19"/>
              <w:b w:val="0"/>
              <w:bCs w:val="0"/>
              <w:rtl w:val="0"/>
            </w:rPr>
            <w:t xml:space="preserve">290</w:t>
          </w:r>
        </w:fldSimple>
      </w:hyperlink>
    </w:p>
    <w:p>
      <w:pPr>
        <w:keepNext w:val="0"/>
        <w:keepLines w:val="1"/>
        <w:spacing w:after="40" w:before="0" w:line="230" w:lineRule="auto"/>
        <w:ind w:left="404" w:right="480"/>
        <w:pStyle w:val="TOC3"/>
        <w:jc w:val="left"/>
        <w:bidi w:val="0"/>
        <w:tabs>
          <w:tab w:val="right" w:leader="dot" w:pos="8100"/>
        </w:tabs>
      </w:pPr>
      <w:hyperlink w:anchor="dt_00247">
        <w:r>
          <w:rPr>
            <w:rFonts w:ascii="Times New Roman" w:hAnsi="Times New Roman" w:cs="Times New Roman" w:eastAsia="Times New Roman"/>
            <w:color w:val="000000"/>
            <w:sz w:val="19"/>
            <w:szCs w:val="19"/>
            <w:b w:val="0"/>
            <w:bCs w:val="0"/>
            <w:rtl w:val="0"/>
          </w:rPr>
          <w:t xml:space="preserve">When Death Is Swallowed Up: Eating for Heaven’s Sake, and Doeg the Inverse of David</w:t>
        </w:r>
        <w:r>
          <w:tab/>
        </w:r>
        <w:fldSimple w:instr=" PAGEREF dt_00247 \h ">
          <w:r>
            <w:rPr>
              <w:rFonts w:ascii="Times New Roman" w:hAnsi="Times New Roman" w:cs="Times New Roman" w:eastAsia="Times New Roman"/>
              <w:color w:val="000000"/>
              <w:sz w:val="19"/>
              <w:szCs w:val="19"/>
              <w:b w:val="0"/>
              <w:bCs w:val="0"/>
              <w:rtl w:val="0"/>
            </w:rPr>
            <w:t xml:space="preserve">292</w:t>
          </w:r>
        </w:fldSimple>
      </w:hyperlink>
    </w:p>
    <w:p>
      <w:pPr>
        <w:keepNext w:val="0"/>
        <w:keepLines w:val="1"/>
        <w:spacing w:after="40" w:before="0" w:line="230" w:lineRule="auto"/>
        <w:ind w:left="404" w:right="480"/>
        <w:pStyle w:val="TOC3"/>
        <w:jc w:val="left"/>
        <w:bidi w:val="0"/>
        <w:tabs>
          <w:tab w:val="right" w:leader="dot" w:pos="8100"/>
        </w:tabs>
      </w:pPr>
      <w:hyperlink w:anchor="dt_00248">
        <w:r>
          <w:rPr>
            <w:rFonts w:ascii="Times New Roman" w:hAnsi="Times New Roman" w:cs="Times New Roman" w:eastAsia="Times New Roman"/>
            <w:color w:val="000000"/>
            <w:sz w:val="19"/>
            <w:szCs w:val="19"/>
            <w:b w:val="0"/>
            <w:bCs w:val="0"/>
            <w:rtl w:val="0"/>
          </w:rPr>
          <w:t xml:space="preserve">Doeg and Reish Lakish: Ascent from the Lowest Rung to the Hidden Root</w:t>
        </w:r>
        <w:r>
          <w:tab/>
        </w:r>
        <w:fldSimple w:instr=" PAGEREF dt_00248 \h ">
          <w:r>
            <w:rPr>
              <w:rFonts w:ascii="Times New Roman" w:hAnsi="Times New Roman" w:cs="Times New Roman" w:eastAsia="Times New Roman"/>
              <w:color w:val="000000"/>
              <w:sz w:val="19"/>
              <w:szCs w:val="19"/>
              <w:b w:val="0"/>
              <w:bCs w:val="0"/>
              <w:rtl w:val="0"/>
            </w:rPr>
            <w:t xml:space="preserve">295</w:t>
          </w:r>
        </w:fldSimple>
      </w:hyperlink>
    </w:p>
    <w:p>
      <w:pPr>
        <w:keepNext w:val="0"/>
        <w:keepLines w:val="1"/>
        <w:spacing w:after="40" w:before="0" w:line="230" w:lineRule="auto"/>
        <w:ind w:left="404" w:right="480"/>
        <w:pStyle w:val="TOC3"/>
        <w:jc w:val="left"/>
        <w:bidi w:val="0"/>
        <w:tabs>
          <w:tab w:val="right" w:leader="dot" w:pos="8100"/>
        </w:tabs>
      </w:pPr>
      <w:hyperlink w:anchor="dt_00249">
        <w:r>
          <w:rPr>
            <w:rFonts w:ascii="Times New Roman" w:hAnsi="Times New Roman" w:cs="Times New Roman" w:eastAsia="Times New Roman"/>
            <w:color w:val="000000"/>
            <w:sz w:val="19"/>
            <w:szCs w:val="19"/>
            <w:b w:val="0"/>
            <w:bCs w:val="0"/>
            <w:rtl w:val="0"/>
          </w:rPr>
          <w:t xml:space="preserve">Shimshon, Goliath, and the Hundred and One: The Dog, Ba’al Tzefon, and the Sprouting of David’s Horn</w:t>
        </w:r>
        <w:r>
          <w:tab/>
        </w:r>
        <w:fldSimple w:instr=" PAGEREF dt_00249 \h ">
          <w:r>
            <w:rPr>
              <w:rFonts w:ascii="Times New Roman" w:hAnsi="Times New Roman" w:cs="Times New Roman" w:eastAsia="Times New Roman"/>
              <w:color w:val="000000"/>
              <w:sz w:val="19"/>
              <w:szCs w:val="19"/>
              <w:b w:val="0"/>
              <w:bCs w:val="0"/>
              <w:rtl w:val="0"/>
            </w:rPr>
            <w:t xml:space="preserve">298</w:t>
          </w:r>
        </w:fldSimple>
      </w:hyperlink>
    </w:p>
    <w:p>
      <w:pPr>
        <w:keepNext w:val="0"/>
        <w:keepLines w:val="1"/>
        <w:spacing w:after="40" w:before="0" w:line="230" w:lineRule="auto"/>
        <w:ind w:left="404" w:right="480"/>
        <w:pStyle w:val="TOC3"/>
        <w:jc w:val="left"/>
        <w:bidi w:val="0"/>
        <w:tabs>
          <w:tab w:val="right" w:leader="dot" w:pos="8100"/>
        </w:tabs>
      </w:pPr>
      <w:hyperlink w:anchor="dt_00250">
        <w:r>
          <w:rPr>
            <w:rFonts w:ascii="Times New Roman" w:hAnsi="Times New Roman" w:cs="Times New Roman" w:eastAsia="Times New Roman"/>
            <w:color w:val="000000"/>
            <w:sz w:val="19"/>
            <w:szCs w:val="19"/>
            <w:b w:val="0"/>
            <w:bCs w:val="0"/>
            <w:rtl w:val="0"/>
          </w:rPr>
          <w:t xml:space="preserve">Dan Joined to Yehudah: The Lowliest and the Greatest Tribe, the End Wedged in the Beginning</w:t>
        </w:r>
        <w:r>
          <w:tab/>
        </w:r>
        <w:fldSimple w:instr=" PAGEREF dt_00250 \h ">
          <w:r>
            <w:rPr>
              <w:rFonts w:ascii="Times New Roman" w:hAnsi="Times New Roman" w:cs="Times New Roman" w:eastAsia="Times New Roman"/>
              <w:color w:val="000000"/>
              <w:sz w:val="19"/>
              <w:szCs w:val="19"/>
              <w:b w:val="0"/>
              <w:bCs w:val="0"/>
              <w:rtl w:val="0"/>
            </w:rPr>
            <w:t xml:space="preserve">300</w:t>
          </w:r>
        </w:fldSimple>
      </w:hyperlink>
    </w:p>
    <w:p>
      <w:pPr>
        <w:keepNext w:val="0"/>
        <w:keepLines w:val="1"/>
        <w:spacing w:after="40" w:before="0" w:line="230" w:lineRule="auto"/>
        <w:ind w:left="404" w:right="480"/>
        <w:pStyle w:val="TOC3"/>
        <w:jc w:val="left"/>
        <w:bidi w:val="0"/>
        <w:tabs>
          <w:tab w:val="right" w:leader="dot" w:pos="8100"/>
        </w:tabs>
      </w:pPr>
      <w:hyperlink w:anchor="dt_00251">
        <w:r>
          <w:rPr>
            <w:rFonts w:ascii="Times New Roman" w:hAnsi="Times New Roman" w:cs="Times New Roman" w:eastAsia="Times New Roman"/>
            <w:color w:val="000000"/>
            <w:sz w:val="19"/>
            <w:szCs w:val="19"/>
            <w:b w:val="0"/>
            <w:bCs w:val="0"/>
            <w:rtl w:val="0"/>
          </w:rPr>
          <w:t xml:space="preserve">The Sin of Might: Doeg Torn Out, the Power Taken from the Philistine, and the Hidden Root Above Reason</w:t>
        </w:r>
        <w:r>
          <w:tab/>
        </w:r>
        <w:fldSimple w:instr=" PAGEREF dt_00251 \h ">
          <w:r>
            <w:rPr>
              <w:rFonts w:ascii="Times New Roman" w:hAnsi="Times New Roman" w:cs="Times New Roman" w:eastAsia="Times New Roman"/>
              <w:color w:val="000000"/>
              <w:sz w:val="19"/>
              <w:szCs w:val="19"/>
              <w:b w:val="0"/>
              <w:bCs w:val="0"/>
              <w:rtl w:val="0"/>
            </w:rPr>
            <w:t xml:space="preserve">302</w:t>
          </w:r>
        </w:fldSimple>
      </w:hyperlink>
    </w:p>
    <w:p>
      <w:pPr>
        <w:keepNext w:val="0"/>
        <w:keepLines w:val="1"/>
        <w:spacing w:after="40" w:before="0" w:line="230" w:lineRule="auto"/>
        <w:ind w:left="404" w:right="480"/>
        <w:pStyle w:val="TOC3"/>
        <w:jc w:val="left"/>
        <w:bidi w:val="0"/>
        <w:tabs>
          <w:tab w:val="right" w:leader="dot" w:pos="8100"/>
        </w:tabs>
      </w:pPr>
      <w:hyperlink w:anchor="dt_00252">
        <w:r>
          <w:rPr>
            <w:rFonts w:ascii="Times New Roman" w:hAnsi="Times New Roman" w:cs="Times New Roman" w:eastAsia="Times New Roman"/>
            <w:color w:val="000000"/>
            <w:sz w:val="19"/>
            <w:szCs w:val="19"/>
            <w:b w:val="0"/>
            <w:bCs w:val="0"/>
            <w:rtl w:val="0"/>
          </w:rPr>
          <w:t xml:space="preserve">Reish Lakish Under the Wings of the Shechinah: The Brigand’s Root, and the Accusation That Killed</w:t>
        </w:r>
        <w:r>
          <w:tab/>
        </w:r>
        <w:fldSimple w:instr=" PAGEREF dt_00252 \h ">
          <w:r>
            <w:rPr>
              <w:rFonts w:ascii="Times New Roman" w:hAnsi="Times New Roman" w:cs="Times New Roman" w:eastAsia="Times New Roman"/>
              <w:color w:val="000000"/>
              <w:sz w:val="19"/>
              <w:szCs w:val="19"/>
              <w:b w:val="0"/>
              <w:bCs w:val="0"/>
              <w:rtl w:val="0"/>
            </w:rPr>
            <w:t xml:space="preserve">305</w:t>
          </w:r>
        </w:fldSimple>
      </w:hyperlink>
    </w:p>
    <w:p>
      <w:pPr>
        <w:keepNext w:val="0"/>
        <w:keepLines w:val="1"/>
        <w:spacing w:after="40" w:before="0" w:line="230" w:lineRule="auto"/>
        <w:ind w:left="404" w:right="480"/>
        <w:pStyle w:val="TOC3"/>
        <w:jc w:val="left"/>
        <w:bidi w:val="0"/>
        <w:tabs>
          <w:tab w:val="right" w:leader="dot" w:pos="8100"/>
        </w:tabs>
      </w:pPr>
      <w:hyperlink w:anchor="dt_00253">
        <w:r>
          <w:rPr>
            <w:rFonts w:ascii="Times New Roman" w:hAnsi="Times New Roman" w:cs="Times New Roman" w:eastAsia="Times New Roman"/>
            <w:color w:val="000000"/>
            <w:sz w:val="19"/>
            <w:szCs w:val="19"/>
            <w:b w:val="0"/>
            <w:bCs w:val="0"/>
            <w:rtl w:val="0"/>
          </w:rPr>
          <w:t xml:space="preserve">The Ludim and the Three Meals: Brigandage of Holiness, and the Tenth Kav as Seasoning</w:t>
        </w:r>
        <w:r>
          <w:tab/>
        </w:r>
        <w:fldSimple w:instr=" PAGEREF dt_00253 \h ">
          <w:r>
            <w:rPr>
              <w:rFonts w:ascii="Times New Roman" w:hAnsi="Times New Roman" w:cs="Times New Roman" w:eastAsia="Times New Roman"/>
              <w:color w:val="000000"/>
              <w:sz w:val="19"/>
              <w:szCs w:val="19"/>
              <w:b w:val="0"/>
              <w:bCs w:val="0"/>
              <w:rtl w:val="0"/>
            </w:rPr>
            <w:t xml:space="preserve">307</w:t>
          </w:r>
        </w:fldSimple>
      </w:hyperlink>
    </w:p>
    <w:p>
      <w:pPr>
        <w:keepNext w:val="0"/>
        <w:keepLines w:val="1"/>
        <w:spacing w:after="40" w:before="0" w:line="230" w:lineRule="auto"/>
        <w:ind w:left="404" w:right="480"/>
        <w:pStyle w:val="TOC3"/>
        <w:jc w:val="left"/>
        <w:bidi w:val="0"/>
        <w:tabs>
          <w:tab w:val="right" w:leader="dot" w:pos="8100"/>
        </w:tabs>
      </w:pPr>
      <w:hyperlink w:anchor="dt_00254">
        <w:r>
          <w:rPr>
            <w:rFonts w:ascii="Times New Roman" w:hAnsi="Times New Roman" w:cs="Times New Roman" w:eastAsia="Times New Roman"/>
            <w:color w:val="000000"/>
            <w:sz w:val="19"/>
            <w:szCs w:val="19"/>
            <w:b w:val="0"/>
            <w:bCs w:val="0"/>
            <w:rtl w:val="0"/>
          </w:rPr>
          <w:t xml:space="preserve">Saffron and the Tenth Kav: The Four Rungs, and Inheriting the Father’s Rung</w:t>
        </w:r>
        <w:r>
          <w:tab/>
        </w:r>
        <w:fldSimple w:instr=" PAGEREF dt_00254 \h ">
          <w:r>
            <w:rPr>
              <w:rFonts w:ascii="Times New Roman" w:hAnsi="Times New Roman" w:cs="Times New Roman" w:eastAsia="Times New Roman"/>
              <w:color w:val="000000"/>
              <w:sz w:val="19"/>
              <w:szCs w:val="19"/>
              <w:b w:val="0"/>
              <w:bCs w:val="0"/>
              <w:rtl w:val="0"/>
            </w:rPr>
            <w:t xml:space="preserve">309</w:t>
          </w:r>
        </w:fldSimple>
      </w:hyperlink>
    </w:p>
    <w:p>
      <w:pPr>
        <w:keepNext w:val="0"/>
        <w:keepLines w:val="1"/>
        <w:spacing w:after="40" w:before="0" w:line="230" w:lineRule="auto"/>
        <w:ind w:left="404" w:right="480"/>
        <w:pStyle w:val="TOC3"/>
        <w:jc w:val="left"/>
        <w:bidi w:val="0"/>
        <w:tabs>
          <w:tab w:val="right" w:leader="dot" w:pos="8100"/>
        </w:tabs>
      </w:pPr>
      <w:hyperlink w:anchor="dt_00255">
        <w:r>
          <w:rPr>
            <w:rFonts w:ascii="Times New Roman" w:hAnsi="Times New Roman" w:cs="Times New Roman" w:eastAsia="Times New Roman"/>
            <w:color w:val="000000"/>
            <w:sz w:val="19"/>
            <w:szCs w:val="19"/>
            <w:b w:val="0"/>
            <w:bCs w:val="0"/>
            <w:rtl w:val="0"/>
          </w:rPr>
          <w:t xml:space="preserve">The Three Rava Requested, and the Two Voices Every Soul Leaves Behind</w:t>
        </w:r>
        <w:r>
          <w:tab/>
        </w:r>
        <w:fldSimple w:instr=" PAGEREF dt_00255 \h ">
          <w:r>
            <w:rPr>
              <w:rFonts w:ascii="Times New Roman" w:hAnsi="Times New Roman" w:cs="Times New Roman" w:eastAsia="Times New Roman"/>
              <w:color w:val="000000"/>
              <w:sz w:val="19"/>
              <w:szCs w:val="19"/>
              <w:b w:val="0"/>
              <w:bCs w:val="0"/>
              <w:rtl w:val="0"/>
            </w:rPr>
            <w:t xml:space="preserve">311</w:t>
          </w:r>
        </w:fldSimple>
      </w:hyperlink>
    </w:p>
    <w:p>
      <w:pPr>
        <w:keepNext w:val="0"/>
        <w:keepLines w:val="1"/>
        <w:spacing w:after="40" w:before="0" w:line="230" w:lineRule="auto"/>
        <w:ind w:left="404" w:right="480"/>
        <w:pStyle w:val="TOC3"/>
        <w:jc w:val="left"/>
        <w:bidi w:val="0"/>
        <w:tabs>
          <w:tab w:val="right" w:leader="dot" w:pos="8100"/>
        </w:tabs>
      </w:pPr>
      <w:hyperlink w:anchor="dt_00256">
        <w:r>
          <w:rPr>
            <w:rFonts w:ascii="Times New Roman" w:hAnsi="Times New Roman" w:cs="Times New Roman" w:eastAsia="Times New Roman"/>
            <w:color w:val="000000"/>
            <w:sz w:val="19"/>
            <w:szCs w:val="19"/>
            <w:b w:val="0"/>
            <w:bCs w:val="0"/>
            <w:rtl w:val="0"/>
          </w:rPr>
          <w:t xml:space="preserve">The Greatness of the Later Generations: Halacha Ke-Basrai, and the Closeness Within the Darkness</w:t>
        </w:r>
        <w:r>
          <w:tab/>
        </w:r>
        <w:fldSimple w:instr=" PAGEREF dt_00256 \h ">
          <w:r>
            <w:rPr>
              <w:rFonts w:ascii="Times New Roman" w:hAnsi="Times New Roman" w:cs="Times New Roman" w:eastAsia="Times New Roman"/>
              <w:color w:val="000000"/>
              <w:sz w:val="19"/>
              <w:szCs w:val="19"/>
              <w:b w:val="0"/>
              <w:bCs w:val="0"/>
              <w:rtl w:val="0"/>
            </w:rPr>
            <w:t xml:space="preserve">312</w:t>
          </w:r>
        </w:fldSimple>
      </w:hyperlink>
    </w:p>
    <w:p>
      <w:pPr>
        <w:keepNext w:val="0"/>
        <w:keepLines w:val="1"/>
        <w:spacing w:after="40" w:before="0" w:line="230" w:lineRule="auto"/>
        <w:ind w:left="404" w:right="480"/>
        <w:pStyle w:val="TOC3"/>
        <w:jc w:val="left"/>
        <w:bidi w:val="0"/>
        <w:tabs>
          <w:tab w:val="right" w:leader="dot" w:pos="8100"/>
        </w:tabs>
      </w:pPr>
      <w:hyperlink w:anchor="dt_00257">
        <w:r>
          <w:rPr>
            <w:rFonts w:ascii="Times New Roman" w:hAnsi="Times New Roman" w:cs="Times New Roman" w:eastAsia="Times New Roman"/>
            <w:color w:val="000000"/>
            <w:sz w:val="19"/>
            <w:szCs w:val="19"/>
            <w:b w:val="0"/>
            <w:bCs w:val="0"/>
            <w:rtl w:val="0"/>
          </w:rPr>
          <w:t xml:space="preserve">The Two Voices and the Breath: How the Sage Attains Prophecy from the Souls of the Past</w:t>
        </w:r>
        <w:r>
          <w:tab/>
        </w:r>
        <w:fldSimple w:instr=" PAGEREF dt_00257 \h ">
          <w:r>
            <w:rPr>
              <w:rFonts w:ascii="Times New Roman" w:hAnsi="Times New Roman" w:cs="Times New Roman" w:eastAsia="Times New Roman"/>
              <w:color w:val="000000"/>
              <w:sz w:val="19"/>
              <w:szCs w:val="19"/>
              <w:b w:val="0"/>
              <w:bCs w:val="0"/>
              <w:rtl w:val="0"/>
            </w:rPr>
            <w:t xml:space="preserve">314</w:t>
          </w:r>
        </w:fldSimple>
      </w:hyperlink>
    </w:p>
    <w:p>
      <w:pPr>
        <w:keepNext w:val="0"/>
        <w:keepLines w:val="1"/>
        <w:spacing w:after="40" w:before="0" w:line="230" w:lineRule="auto"/>
        <w:ind w:left="404" w:right="480"/>
        <w:pStyle w:val="TOC3"/>
        <w:jc w:val="left"/>
        <w:bidi w:val="0"/>
        <w:tabs>
          <w:tab w:val="right" w:leader="dot" w:pos="8100"/>
        </w:tabs>
      </w:pPr>
      <w:hyperlink w:anchor="dt_00258">
        <w:r>
          <w:rPr>
            <w:rFonts w:ascii="Times New Roman" w:hAnsi="Times New Roman" w:cs="Times New Roman" w:eastAsia="Times New Roman"/>
            <w:color w:val="000000"/>
            <w:sz w:val="19"/>
            <w:szCs w:val="19"/>
            <w:b w:val="0"/>
            <w:bCs w:val="0"/>
            <w:rtl w:val="0"/>
          </w:rPr>
          <w:t xml:space="preserve">Scripture Versus Talmud: Why David, Shlomo, and Daniel Are Prophets, and the Virtue of the Lower Rung</w:t>
        </w:r>
        <w:r>
          <w:tab/>
        </w:r>
        <w:fldSimple w:instr=" PAGEREF dt_00258 \h ">
          <w:r>
            <w:rPr>
              <w:rFonts w:ascii="Times New Roman" w:hAnsi="Times New Roman" w:cs="Times New Roman" w:eastAsia="Times New Roman"/>
              <w:color w:val="000000"/>
              <w:sz w:val="19"/>
              <w:szCs w:val="19"/>
              <w:b w:val="0"/>
              <w:bCs w:val="0"/>
              <w:rtl w:val="0"/>
            </w:rPr>
            <w:t xml:space="preserve">316</w:t>
          </w:r>
        </w:fldSimple>
      </w:hyperlink>
    </w:p>
    <w:p>
      <w:pPr>
        <w:keepNext w:val="0"/>
        <w:keepLines w:val="1"/>
        <w:spacing w:after="40" w:before="0" w:line="230" w:lineRule="auto"/>
        <w:ind w:left="404" w:right="480"/>
        <w:pStyle w:val="TOC3"/>
        <w:jc w:val="left"/>
        <w:bidi w:val="0"/>
        <w:tabs>
          <w:tab w:val="right" w:leader="dot" w:pos="8100"/>
        </w:tabs>
      </w:pPr>
      <w:hyperlink w:anchor="dt_00259">
        <w:r>
          <w:rPr>
            <w:rFonts w:ascii="Times New Roman" w:hAnsi="Times New Roman" w:cs="Times New Roman" w:eastAsia="Times New Roman"/>
            <w:color w:val="000000"/>
            <w:sz w:val="19"/>
            <w:szCs w:val="19"/>
            <w:b w:val="0"/>
            <w:bCs w:val="0"/>
            <w:rtl w:val="0"/>
          </w:rPr>
          <w:t xml:space="preserve">The Father Confers in Righteousness, Not Wisdom: Inheritance Through the Heart, Not the Brain</w:t>
        </w:r>
        <w:r>
          <w:tab/>
        </w:r>
        <w:fldSimple w:instr=" PAGEREF dt_00259 \h ">
          <w:r>
            <w:rPr>
              <w:rFonts w:ascii="Times New Roman" w:hAnsi="Times New Roman" w:cs="Times New Roman" w:eastAsia="Times New Roman"/>
              <w:color w:val="000000"/>
              <w:sz w:val="19"/>
              <w:szCs w:val="19"/>
              <w:b w:val="0"/>
              <w:bCs w:val="0"/>
              <w:rtl w:val="0"/>
            </w:rPr>
            <w:t xml:space="preserve">318</w:t>
          </w:r>
        </w:fldSimple>
      </w:hyperlink>
    </w:p>
    <w:p>
      <w:pPr>
        <w:keepNext w:val="0"/>
        <w:keepLines w:val="1"/>
        <w:spacing w:after="40" w:before="0" w:line="230" w:lineRule="auto"/>
        <w:ind w:left="404" w:right="480"/>
        <w:pStyle w:val="TOC3"/>
        <w:jc w:val="left"/>
        <w:bidi w:val="0"/>
        <w:tabs>
          <w:tab w:val="right" w:leader="dot" w:pos="8100"/>
        </w:tabs>
      </w:pPr>
      <w:hyperlink w:anchor="dt_00260">
        <w:r>
          <w:rPr>
            <w:rFonts w:ascii="Times New Roman" w:hAnsi="Times New Roman" w:cs="Times New Roman" w:eastAsia="Times New Roman"/>
            <w:color w:val="000000"/>
            <w:sz w:val="19"/>
            <w:szCs w:val="19"/>
            <w:b w:val="0"/>
            <w:bCs w:val="0"/>
            <w:rtl w:val="0"/>
          </w:rPr>
          <w:t xml:space="preserve">Wisdom and Imagination a Hairsbreadth Apart: The Barren Seed, and the Heart’s Union with Wisdom</w:t>
        </w:r>
        <w:r>
          <w:tab/>
        </w:r>
        <w:fldSimple w:instr=" PAGEREF dt_00260 \h ">
          <w:r>
            <w:rPr>
              <w:rFonts w:ascii="Times New Roman" w:hAnsi="Times New Roman" w:cs="Times New Roman" w:eastAsia="Times New Roman"/>
              <w:color w:val="000000"/>
              <w:sz w:val="19"/>
              <w:szCs w:val="19"/>
              <w:b w:val="0"/>
              <w:bCs w:val="0"/>
              <w:rtl w:val="0"/>
            </w:rPr>
            <w:t xml:space="preserve">319</w:t>
          </w:r>
        </w:fldSimple>
      </w:hyperlink>
    </w:p>
    <w:p>
      <w:pPr>
        <w:keepNext w:val="0"/>
        <w:keepLines w:val="1"/>
        <w:spacing w:after="40" w:before="0" w:line="230" w:lineRule="auto"/>
        <w:ind w:left="404" w:right="480"/>
        <w:pStyle w:val="TOC3"/>
        <w:jc w:val="left"/>
        <w:bidi w:val="0"/>
        <w:tabs>
          <w:tab w:val="right" w:leader="dot" w:pos="8100"/>
        </w:tabs>
      </w:pPr>
      <w:hyperlink w:anchor="dt_00261">
        <w:r>
          <w:rPr>
            <w:rFonts w:ascii="Times New Roman" w:hAnsi="Times New Roman" w:cs="Times New Roman" w:eastAsia="Times New Roman"/>
            <w:color w:val="000000"/>
            <w:sz w:val="19"/>
            <w:szCs w:val="19"/>
            <w:b w:val="0"/>
            <w:bCs w:val="0"/>
            <w:rtl w:val="0"/>
          </w:rPr>
          <w:t xml:space="preserve">Derech Eretz Before the Torah: The Ten Generations, the Flood as a Portion of the Torah, and Avraham</w:t>
        </w:r>
        <w:r>
          <w:tab/>
        </w:r>
        <w:fldSimple w:instr=" PAGEREF dt_00261 \h ">
          <w:r>
            <w:rPr>
              <w:rFonts w:ascii="Times New Roman" w:hAnsi="Times New Roman" w:cs="Times New Roman" w:eastAsia="Times New Roman"/>
              <w:color w:val="000000"/>
              <w:sz w:val="19"/>
              <w:szCs w:val="19"/>
              <w:b w:val="0"/>
              <w:bCs w:val="0"/>
              <w:rtl w:val="0"/>
            </w:rPr>
            <w:t xml:space="preserve">322</w:t>
          </w:r>
        </w:fldSimple>
      </w:hyperlink>
    </w:p>
    <w:p>
      <w:pPr>
        <w:keepNext w:val="0"/>
        <w:keepLines w:val="1"/>
        <w:spacing w:after="40" w:before="0" w:line="230" w:lineRule="auto"/>
        <w:ind w:left="404" w:right="480"/>
        <w:pStyle w:val="TOC3"/>
        <w:jc w:val="left"/>
        <w:bidi w:val="0"/>
        <w:tabs>
          <w:tab w:val="right" w:leader="dot" w:pos="8100"/>
        </w:tabs>
      </w:pPr>
      <w:hyperlink w:anchor="dt_00262">
        <w:r>
          <w:rPr>
            <w:rFonts w:ascii="Times New Roman" w:hAnsi="Times New Roman" w:cs="Times New Roman" w:eastAsia="Times New Roman"/>
            <w:color w:val="000000"/>
            <w:sz w:val="19"/>
            <w:szCs w:val="19"/>
            <w:b w:val="0"/>
            <w:bCs w:val="0"/>
            <w:rtl w:val="0"/>
          </w:rPr>
          <w:t xml:space="preserve">Fire That Consumes Fire: Shlomo’s House Without Punishment, and the Whole Chariot in Man</w:t>
        </w:r>
        <w:r>
          <w:tab/>
        </w:r>
        <w:fldSimple w:instr=" PAGEREF dt_00262 \h ">
          <w:r>
            <w:rPr>
              <w:rFonts w:ascii="Times New Roman" w:hAnsi="Times New Roman" w:cs="Times New Roman" w:eastAsia="Times New Roman"/>
              <w:color w:val="000000"/>
              <w:sz w:val="19"/>
              <w:szCs w:val="19"/>
              <w:b w:val="0"/>
              <w:bCs w:val="0"/>
              <w:rtl w:val="0"/>
            </w:rPr>
            <w:t xml:space="preserve">325</w:t>
          </w:r>
        </w:fldSimple>
      </w:hyperlink>
    </w:p>
    <w:p>
      <w:pPr>
        <w:keepNext w:val="0"/>
        <w:keepLines w:val="1"/>
        <w:spacing w:after="40" w:before="0" w:line="230" w:lineRule="auto"/>
        <w:ind w:left="404" w:right="480"/>
        <w:pStyle w:val="TOC3"/>
        <w:jc w:val="left"/>
        <w:bidi w:val="0"/>
        <w:tabs>
          <w:tab w:val="right" w:leader="dot" w:pos="8100"/>
        </w:tabs>
      </w:pPr>
      <w:hyperlink w:anchor="dt_00263">
        <w:r>
          <w:rPr>
            <w:rFonts w:ascii="Times New Roman" w:hAnsi="Times New Roman" w:cs="Times New Roman" w:eastAsia="Times New Roman"/>
            <w:color w:val="000000"/>
            <w:sz w:val="19"/>
            <w:szCs w:val="19"/>
            <w:b w:val="0"/>
            <w:bCs w:val="0"/>
            <w:rtl w:val="0"/>
          </w:rPr>
          <w:t xml:space="preserve">The Avos Are the Chariot: Yechezkel and Yeshayah, and the Soul’s Apprehension of the Infinite</w:t>
        </w:r>
        <w:r>
          <w:tab/>
        </w:r>
        <w:fldSimple w:instr=" PAGEREF dt_00263 \h ">
          <w:r>
            <w:rPr>
              <w:rFonts w:ascii="Times New Roman" w:hAnsi="Times New Roman" w:cs="Times New Roman" w:eastAsia="Times New Roman"/>
              <w:color w:val="000000"/>
              <w:sz w:val="19"/>
              <w:szCs w:val="19"/>
              <w:b w:val="0"/>
              <w:bCs w:val="0"/>
              <w:rtl w:val="0"/>
            </w:rPr>
            <w:t xml:space="preserve">327</w:t>
          </w:r>
        </w:fldSimple>
      </w:hyperlink>
    </w:p>
    <w:p>
      <w:pPr>
        <w:keepNext w:val="0"/>
        <w:keepLines w:val="1"/>
        <w:spacing w:after="40" w:before="0" w:line="230" w:lineRule="auto"/>
        <w:ind w:left="404" w:right="480"/>
        <w:pStyle w:val="TOC3"/>
        <w:jc w:val="left"/>
        <w:bidi w:val="0"/>
        <w:tabs>
          <w:tab w:val="right" w:leader="dot" w:pos="8100"/>
        </w:tabs>
      </w:pPr>
      <w:hyperlink w:anchor="dt_00264">
        <w:r>
          <w:rPr>
            <w:rFonts w:ascii="Times New Roman" w:hAnsi="Times New Roman" w:cs="Times New Roman" w:eastAsia="Times New Roman"/>
            <w:color w:val="000000"/>
            <w:sz w:val="19"/>
            <w:szCs w:val="19"/>
            <w:b w:val="0"/>
            <w:bCs w:val="0"/>
            <w:rtl w:val="0"/>
          </w:rPr>
          <w:t xml:space="preserve">The Soul’s Limbs and the Fractal of Apprehension: Each Soul a Chariot, the Stones of the Bush</w:t>
        </w:r>
        <w:r>
          <w:tab/>
        </w:r>
        <w:fldSimple w:instr=" PAGEREF dt_00264 \h ">
          <w:r>
            <w:rPr>
              <w:rFonts w:ascii="Times New Roman" w:hAnsi="Times New Roman" w:cs="Times New Roman" w:eastAsia="Times New Roman"/>
              <w:color w:val="000000"/>
              <w:sz w:val="19"/>
              <w:szCs w:val="19"/>
              <w:b w:val="0"/>
              <w:bCs w:val="0"/>
              <w:rtl w:val="0"/>
            </w:rPr>
            <w:t xml:space="preserve">330</w:t>
          </w:r>
        </w:fldSimple>
      </w:hyperlink>
    </w:p>
    <w:p>
      <w:pPr>
        <w:keepNext w:val="0"/>
        <w:keepLines w:val="1"/>
        <w:spacing w:after="40" w:before="0" w:line="230" w:lineRule="auto"/>
        <w:ind w:left="404" w:right="480"/>
        <w:pStyle w:val="TOC3"/>
        <w:jc w:val="left"/>
        <w:bidi w:val="0"/>
        <w:tabs>
          <w:tab w:val="right" w:leader="dot" w:pos="8100"/>
        </w:tabs>
      </w:pPr>
      <w:hyperlink w:anchor="dt_00265">
        <w:r>
          <w:rPr>
            <w:rFonts w:ascii="Times New Roman" w:hAnsi="Times New Roman" w:cs="Times New Roman" w:eastAsia="Times New Roman"/>
            <w:color w:val="000000"/>
            <w:sz w:val="19"/>
            <w:szCs w:val="19"/>
            <w:b w:val="0"/>
            <w:bCs w:val="0"/>
            <w:rtl w:val="0"/>
          </w:rPr>
          <w:t xml:space="preserve">Thought, Speech, and the Serpent’s Two Voices: Prayer as the Attribute of the Lack, and the Garments of Skin</w:t>
        </w:r>
        <w:r>
          <w:tab/>
        </w:r>
        <w:fldSimple w:instr=" PAGEREF dt_00265 \h ">
          <w:r>
            <w:rPr>
              <w:rFonts w:ascii="Times New Roman" w:hAnsi="Times New Roman" w:cs="Times New Roman" w:eastAsia="Times New Roman"/>
              <w:color w:val="000000"/>
              <w:sz w:val="19"/>
              <w:szCs w:val="19"/>
              <w:b w:val="0"/>
              <w:bCs w:val="0"/>
              <w:rtl w:val="0"/>
            </w:rPr>
            <w:t xml:space="preserve">331</w:t>
          </w:r>
        </w:fldSimple>
      </w:hyperlink>
    </w:p>
    <w:p>
      <w:pPr>
        <w:keepNext w:val="0"/>
        <w:keepLines w:val="1"/>
        <w:spacing w:after="40" w:before="0" w:line="230" w:lineRule="auto"/>
        <w:ind w:left="404" w:right="480"/>
        <w:pStyle w:val="TOC3"/>
        <w:jc w:val="left"/>
        <w:bidi w:val="0"/>
        <w:tabs>
          <w:tab w:val="right" w:leader="dot" w:pos="8100"/>
        </w:tabs>
      </w:pPr>
      <w:hyperlink w:anchor="dt_00266">
        <w:r>
          <w:rPr>
            <w:rFonts w:ascii="Times New Roman" w:hAnsi="Times New Roman" w:cs="Times New Roman" w:eastAsia="Times New Roman"/>
            <w:color w:val="000000"/>
            <w:sz w:val="19"/>
            <w:szCs w:val="19"/>
            <w:b w:val="0"/>
            <w:bCs w:val="0"/>
            <w:rtl w:val="0"/>
          </w:rPr>
          <w:t xml:space="preserve">The Voice That Returns: Speech, the Three Curses, and the Two Strikings of the Rock</w:t>
        </w:r>
        <w:r>
          <w:tab/>
        </w:r>
        <w:fldSimple w:instr=" PAGEREF dt_00266 \h ">
          <w:r>
            <w:rPr>
              <w:rFonts w:ascii="Times New Roman" w:hAnsi="Times New Roman" w:cs="Times New Roman" w:eastAsia="Times New Roman"/>
              <w:color w:val="000000"/>
              <w:sz w:val="19"/>
              <w:szCs w:val="19"/>
              <w:b w:val="0"/>
              <w:bCs w:val="0"/>
              <w:rtl w:val="0"/>
            </w:rPr>
            <w:t xml:space="preserve">334</w:t>
          </w:r>
        </w:fldSimple>
      </w:hyperlink>
    </w:p>
    <w:p>
      <w:pPr>
        <w:keepNext w:val="0"/>
        <w:keepLines w:val="1"/>
        <w:spacing w:after="40" w:before="0" w:line="230" w:lineRule="auto"/>
        <w:ind w:left="404" w:right="480"/>
        <w:pStyle w:val="TOC3"/>
        <w:jc w:val="left"/>
        <w:bidi w:val="0"/>
        <w:tabs>
          <w:tab w:val="right" w:leader="dot" w:pos="8100"/>
        </w:tabs>
      </w:pPr>
      <w:hyperlink w:anchor="dt_00267">
        <w:r>
          <w:rPr>
            <w:rFonts w:ascii="Times New Roman" w:hAnsi="Times New Roman" w:cs="Times New Roman" w:eastAsia="Times New Roman"/>
            <w:color w:val="000000"/>
            <w:sz w:val="19"/>
            <w:szCs w:val="19"/>
            <w:b w:val="0"/>
            <w:bCs w:val="0"/>
            <w:rtl w:val="0"/>
          </w:rPr>
          <w:t xml:space="preserve">Shlomo and the Serpent: Dan Joined to Yehudah, Caesarea and Jerusalem, and the Rivers of Eden</w:t>
        </w:r>
        <w:r>
          <w:tab/>
        </w:r>
        <w:fldSimple w:instr=" PAGEREF dt_00267 \h ">
          <w:r>
            <w:rPr>
              <w:rFonts w:ascii="Times New Roman" w:hAnsi="Times New Roman" w:cs="Times New Roman" w:eastAsia="Times New Roman"/>
              <w:color w:val="000000"/>
              <w:sz w:val="19"/>
              <w:szCs w:val="19"/>
              <w:b w:val="0"/>
              <w:bCs w:val="0"/>
              <w:rtl w:val="0"/>
            </w:rPr>
            <w:t xml:space="preserve">336</w:t>
          </w:r>
        </w:fldSimple>
      </w:hyperlink>
    </w:p>
    <w:p>
      <w:pPr>
        <w:keepNext w:val="0"/>
        <w:keepLines w:val="1"/>
        <w:spacing w:after="40" w:before="0" w:line="230" w:lineRule="auto"/>
        <w:ind w:left="404" w:right="480"/>
        <w:pStyle w:val="TOC3"/>
        <w:jc w:val="left"/>
        <w:bidi w:val="0"/>
        <w:tabs>
          <w:tab w:val="right" w:leader="dot" w:pos="8100"/>
        </w:tabs>
      </w:pPr>
      <w:hyperlink w:anchor="dt_00268">
        <w:r>
          <w:rPr>
            <w:rFonts w:ascii="Times New Roman" w:hAnsi="Times New Roman" w:cs="Times New Roman" w:eastAsia="Times New Roman"/>
            <w:color w:val="000000"/>
            <w:sz w:val="19"/>
            <w:szCs w:val="19"/>
            <w:b w:val="0"/>
            <w:bCs w:val="0"/>
            <w:rtl w:val="0"/>
          </w:rPr>
          <w:t xml:space="preserve">Pishon Above Gichon: Shlomo’s Deficiency, and Moshe at the Rock</w:t>
        </w:r>
        <w:r>
          <w:tab/>
        </w:r>
        <w:fldSimple w:instr=" PAGEREF dt_00268 \h ">
          <w:r>
            <w:rPr>
              <w:rFonts w:ascii="Times New Roman" w:hAnsi="Times New Roman" w:cs="Times New Roman" w:eastAsia="Times New Roman"/>
              <w:color w:val="000000"/>
              <w:sz w:val="19"/>
              <w:szCs w:val="19"/>
              <w:b w:val="0"/>
              <w:bCs w:val="0"/>
              <w:rtl w:val="0"/>
            </w:rPr>
            <w:t xml:space="preserve">338</w:t>
          </w:r>
        </w:fldSimple>
      </w:hyperlink>
    </w:p>
    <w:p>
      <w:pPr>
        <w:keepNext w:val="0"/>
        <w:keepLines w:val="1"/>
        <w:spacing w:after="40" w:before="0" w:line="230" w:lineRule="auto"/>
        <w:ind w:left="404" w:right="480"/>
        <w:pStyle w:val="TOC3"/>
        <w:jc w:val="left"/>
        <w:bidi w:val="0"/>
        <w:tabs>
          <w:tab w:val="right" w:leader="dot" w:pos="8100"/>
        </w:tabs>
      </w:pPr>
      <w:hyperlink w:anchor="dt_00269">
        <w:r>
          <w:rPr>
            <w:rFonts w:ascii="Times New Roman" w:hAnsi="Times New Roman" w:cs="Times New Roman" w:eastAsia="Times New Roman"/>
            <w:color w:val="000000"/>
            <w:sz w:val="19"/>
            <w:szCs w:val="19"/>
            <w:b w:val="0"/>
            <w:bCs w:val="0"/>
            <w:rtl w:val="0"/>
          </w:rPr>
          <w:t xml:space="preserve">Between Blood and Blood: The Exile to Bavel, and the Clarification of Awe</w:t>
        </w:r>
        <w:r>
          <w:tab/>
        </w:r>
        <w:fldSimple w:instr=" PAGEREF dt_00269 \h ">
          <w:r>
            <w:rPr>
              <w:rFonts w:ascii="Times New Roman" w:hAnsi="Times New Roman" w:cs="Times New Roman" w:eastAsia="Times New Roman"/>
              <w:color w:val="000000"/>
              <w:sz w:val="19"/>
              <w:szCs w:val="19"/>
              <w:b w:val="0"/>
              <w:bCs w:val="0"/>
              <w:rtl w:val="0"/>
            </w:rPr>
            <w:t xml:space="preserve">340</w:t>
          </w:r>
        </w:fldSimple>
      </w:hyperlink>
    </w:p>
    <w:p>
      <w:pPr>
        <w:keepNext w:val="0"/>
        <w:keepLines w:val="1"/>
        <w:spacing w:after="40" w:before="0" w:line="230" w:lineRule="auto"/>
        <w:ind w:left="404" w:right="480"/>
        <w:pStyle w:val="TOC3"/>
        <w:jc w:val="left"/>
        <w:bidi w:val="0"/>
        <w:tabs>
          <w:tab w:val="right" w:leader="dot" w:pos="8100"/>
        </w:tabs>
      </w:pPr>
      <w:hyperlink w:anchor="dt_00270">
        <w:r>
          <w:rPr>
            <w:rFonts w:ascii="Times New Roman" w:hAnsi="Times New Roman" w:cs="Times New Roman" w:eastAsia="Times New Roman"/>
            <w:color w:val="000000"/>
            <w:sz w:val="19"/>
            <w:szCs w:val="19"/>
            <w:b w:val="0"/>
            <w:bCs w:val="0"/>
            <w:rtl w:val="0"/>
          </w:rPr>
          <w:t xml:space="preserve">Pinchas, Eliyahu, and the Final Union: Awe and Love Made One in the Secret of Yaakov</w:t>
        </w:r>
        <w:r>
          <w:tab/>
        </w:r>
        <w:fldSimple w:instr=" PAGEREF dt_00270 \h ">
          <w:r>
            <w:rPr>
              <w:rFonts w:ascii="Times New Roman" w:hAnsi="Times New Roman" w:cs="Times New Roman" w:eastAsia="Times New Roman"/>
              <w:color w:val="000000"/>
              <w:sz w:val="19"/>
              <w:szCs w:val="19"/>
              <w:b w:val="0"/>
              <w:bCs w:val="0"/>
              <w:rtl w:val="0"/>
            </w:rPr>
            <w:t xml:space="preserve">342</w:t>
          </w:r>
        </w:fldSimple>
      </w:hyperlink>
    </w:p>
    <w:p>
      <w:r>
        <w:fldChar w:fldCharType="end"/>
      </w:r>
    </w:p>
    <w:p>
      <w:pPr>
        <w:sectPr>
          <w:footerReference w:type="default" r:id="rId9"/>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וַיֵּשֶׁב</w:t>
      </w:r>
    </w:p>
    <w:p>
      <w:pPr>
        <w:pStyle w:val="Heading1"/>
        <w:jc w:val="center"/>
        <w:keepLines w:val="1"/>
        <w:keepNext w:val="1"/>
        <w:spacing w:before="0" w:after="360" w:line="240" w:lineRule="auto"/>
      </w:pPr>
      <w:bookmarkStart w:id="1" w:name="dt_00001"/>
      <w:r>
        <w:rPr>
          <w:rFonts w:ascii="Times New Roman" w:hAnsi="Times New Roman" w:cs="Times New Roman" w:eastAsia="Times New Roman"/>
          <w:color w:val="000000"/>
          <w:sz w:val="32"/>
          <w:szCs w:val="32"/>
          <w:b w:val="0"/>
          <w:bCs w:val="0"/>
          <w:rtl w:val="0"/>
        </w:rPr>
        <w:t xml:space="preserve">Vayeishev</w:t>
      </w:r>
      <w:bookmarkEnd w:id="1"/>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Rav Tzadok examines Yaakov’s search for tranquility, Yosef’s trials, and the roots of moral struggle, tracing the work of refinement through desire, conflict, and exile.</w:t>
      </w:r>
    </w:p>
    <w:p>
      <w:r>
        <w:br w:type="page"/>
      </w:r>
    </w:p>
    <w:p>
      <w:pPr>
        <w:pStyle w:val="Heading2"/>
      </w:pPr>
      <w:bookmarkStart w:id="2" w:name="dt_00002"/>
      <w:r>
        <w:rPr>
          <w:rFonts w:ascii="Times New Roman" w:hAnsi="Times New Roman" w:cs="Times New Roman" w:eastAsia="Times New Roman"/>
          <w:b w:val="1"/>
          <w:bCs w:val="1"/>
          <w:i w:val="0"/>
          <w:iCs w:val="0"/>
          <w:sz w:val="22"/>
          <w:szCs w:val="22"/>
          <w:rtl w:val="0"/>
          <w:color w:val="000000"/>
        </w:rPr>
        <w:t>Vayeishev — Section 2</w:t>
      </w:r>
      <w:bookmarkEnd w:id="2"/>
    </w:p>
    <w:p>
      <w:pPr>
        <w:pStyle w:val="Heading3"/>
        <w:keepNext w:val="0"/>
      </w:pPr>
      <w:bookmarkStart w:id="3" w:name="dt_00003"/>
      <w:r>
        <w:rPr>
          <w:rFonts w:ascii="Times New Roman" w:hAnsi="Times New Roman" w:cs="Times New Roman" w:eastAsia="Times New Roman"/>
          <w:b w:val="0"/>
          <w:bCs w:val="0"/>
          <w:i w:val="0"/>
          <w:iCs w:val="0"/>
          <w:sz w:val="20"/>
          <w:szCs w:val="20"/>
          <w:rtl w:val="0"/>
          <w:color w:val="000000"/>
        </w:rPr>
        <w:t>Yaakov Sought Tranquility; Murder and Adultery as the Roots of All Evil</w:t>
      </w:r>
      <w:bookmarkEnd w:id="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 "וַיֵּשֶׁב יַעֲקֹב" — בִּקֵּשׁ לֵישֵׁב בְּשַׁלְוָה, קָפַץ עָלָיו רָגְזוֹ שֶׁל יוֹסֵף.</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⁦Section 2: "And Jacob dwelt" (</w:t>
      </w:r>
      <w:hyperlink r:id="rId13">
        <w:r>
          <w:rPr>
            <w:rFonts w:ascii="Times New Roman" w:hAnsi="Times New Roman" w:cs="Times New Roman" w:eastAsia="Times New Roman"/>
            <w:b w:val="1"/>
            <w:bCs w:val="1"/>
            <w:i w:val="0"/>
            <w:iCs w:val="0"/>
            <w:sz w:val="19"/>
            <w:szCs w:val="19"/>
            <w:rtl w:val="0"/>
            <w:color w:val="000000"/>
          </w:rPr>
          <w:t>Genesis 37:1</w:t>
        </w:r>
      </w:hyperlink>
      <w:r>
        <w:rPr>
          <w:rFonts w:ascii="Times New Roman" w:hAnsi="Times New Roman" w:cs="Times New Roman" w:eastAsia="Times New Roman"/>
          <w:b w:val="1"/>
          <w:bCs w:val="1"/>
          <w:i w:val="0"/>
          <w:iCs w:val="0"/>
          <w:sz w:val="19"/>
          <w:szCs w:val="19"/>
          <w:rtl w:val="0"/>
          <w:color w:val="000000"/>
        </w:rPr>
        <w:t>)—he sought to dwell in tranquility, whereupon the agitation of Joseph pounced upon him (</w:t>
      </w:r>
      <w:hyperlink r:id="rId14">
        <w:r>
          <w:rPr>
            <w:rFonts w:ascii="Times New Roman" w:hAnsi="Times New Roman" w:cs="Times New Roman" w:eastAsia="Times New Roman"/>
            <w:b w:val="1"/>
            <w:bCs w:val="1"/>
            <w:i w:val="0"/>
            <w:iCs w:val="0"/>
            <w:sz w:val="19"/>
            <w:szCs w:val="19"/>
            <w:rtl w:val="0"/>
            <w:color w:val="000000"/>
          </w:rPr>
          <w:t>Bereishit Rabbah 84:3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יָדוּעַ דְּ"לֹא תִרְצַח"</w:t>
      </w:r>
      <w:r>
        <w:rPr>
          <w:rFonts w:ascii="Times New Roman" w:hAnsi="Times New Roman" w:cs="Times New Roman" w:eastAsia="Times New Roman"/>
          <w:b w:val="0"/>
          <w:bCs w:val="0"/>
          <w:i w:val="0"/>
          <w:iCs w:val="0"/>
          <w:sz w:val="19"/>
          <w:szCs w:val="19"/>
          <w:rtl w:val="1"/>
          <w:color w:val="000000"/>
        </w:rPr>
        <w:t xml:space="preserve"> וְ"לֹא תִנְאָף"</w:t>
      </w:r>
      <w:r>
        <w:rPr>
          <w:rFonts w:ascii="Times New Roman" w:hAnsi="Times New Roman" w:cs="Times New Roman" w:eastAsia="Times New Roman"/>
          <w:b w:val="0"/>
          <w:bCs w:val="0"/>
          <w:i w:val="0"/>
          <w:iCs w:val="0"/>
          <w:sz w:val="19"/>
          <w:szCs w:val="19"/>
          <w:rtl w:val="1"/>
          <w:color w:val="000000"/>
        </w:rPr>
        <w:t xml:space="preserve"> הֵם אֲבוֹת כָּל הַמִּדּוֹת רָעוֹת, וְכוֹלְלִים כָּל הָרַע שֶׁבָּעוֹלָם.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known that murder and adultery—the evils prohibited by "You shall not murder" and "You shall not commit adultery" (Exodus 20:13)—are the roots of all evil character traits and encompass all the evil in the world.</w:t>
      </w:r>
      <w:hyperlink r:id="rId15">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סַמָּאֵ״ל וְנָחָשׁ הַיְּדוּעִים בַּזֹּהַר כַּמָּה פְּעָמִים: סַמָּאֵ״ל — שָׂרוֹ שֶׁל עֵשָׂו שֶׁהוּא רְצִיחָה, וְהָרְצִיחָה בִּדְכוּרָא, וְנִיאוּף בְּנוּקְבָא כִּידוּעַ בְּכָל מָקוֹם.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correspond to Samael and the Serpent frequently noted in the Zohar: Samael is the guardian angel of Esau, embodying bloodshed, where murder belongs to the male aspect and adultery to the female aspect, as is universally recognized.⁩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נָחָשׁ מִקַּמֵּיהּ דְּסַמָּאֵ״ל, אִשָּׁה זוֹנָה שֶׁכָּל שִׂיחָתָהּ אֵינוֹ אֶלָּא נִיאוּף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 is the Serpent preceding Samael, the depraved harlot whose entire discourse revolves solely around adulterous lust,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רָאָה אוֹתָן עֲסוּקִין בְּדֶרֶךְ אֶרֶץ וְנִתְאַוָּה לָהֶם,</w:t>
      </w:r>
      <w:r>
        <w:rPr>
          <w:rFonts w:ascii="Times New Roman" w:hAnsi="Times New Roman" w:cs="Times New Roman" w:eastAsia="Times New Roman"/>
          <w:b w:val="0"/>
          <w:bCs w:val="0"/>
          <w:i w:val="0"/>
          <w:iCs w:val="0"/>
          <w:sz w:val="19"/>
          <w:szCs w:val="19"/>
          <w:rtl w:val="1"/>
          <w:color w:val="000000"/>
        </w:rPr>
        <w:t xml:space="preserve"> וּכְמוֹ שֶׁכָּתוּב שֶׁבָּא עַל חַוָּה וְהֵטִיל בָּהּ זוּהֲמָא.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he observed them engaged in marital relations and lusted after them (</w:t>
      </w:r>
      <w:hyperlink r:id="rId16">
        <w:r>
          <w:rPr>
            <w:rFonts w:ascii="Times New Roman" w:hAnsi="Times New Roman" w:cs="Times New Roman" w:eastAsia="Times New Roman"/>
            <w:b w:val="1"/>
            <w:bCs w:val="1"/>
            <w:i w:val="0"/>
            <w:iCs w:val="0"/>
            <w:sz w:val="19"/>
            <w:szCs w:val="19"/>
            <w:rtl w:val="0"/>
            <w:color w:val="000000"/>
          </w:rPr>
          <w:t>Bereishit Rabbah 18:6</w:t>
        </w:r>
      </w:hyperlink>
      <w:r>
        <w:rPr>
          <w:rFonts w:ascii="Times New Roman" w:hAnsi="Times New Roman" w:cs="Times New Roman" w:eastAsia="Times New Roman"/>
          <w:b w:val="1"/>
          <w:bCs w:val="1"/>
          <w:i w:val="0"/>
          <w:iCs w:val="0"/>
          <w:sz w:val="19"/>
          <w:szCs w:val="19"/>
          <w:rtl w:val="0"/>
          <w:color w:val="000000"/>
        </w:rPr>
        <w:t>), and as stated: he came upon Eve and injected moral defilement (</w:t>
      </w:r>
      <w:r>
        <w:rPr>
          <w:rFonts w:ascii="Times New Roman" w:hAnsi="Times New Roman" w:cs="Times New Roman" w:eastAsia="Times New Roman"/>
          <w:b w:val="1"/>
          <w:bCs w:val="1"/>
          <w:i w:val="1"/>
          <w:iCs w:val="1"/>
          <w:sz w:val="19"/>
          <w:szCs w:val="19"/>
          <w:rtl w:val="0"/>
          <w:color w:val="000000"/>
        </w:rPr>
        <w:t>zuhama</w:t>
      </w:r>
      <w:r>
        <w:rPr>
          <w:rFonts w:ascii="Times New Roman" w:hAnsi="Times New Roman" w:cs="Times New Roman" w:eastAsia="Times New Roman"/>
          <w:b w:val="1"/>
          <w:bCs w:val="1"/>
          <w:i w:val="0"/>
          <w:iCs w:val="0"/>
          <w:sz w:val="19"/>
          <w:szCs w:val="19"/>
          <w:rtl w:val="0"/>
          <w:color w:val="000000"/>
        </w:rPr>
        <w:t>) into her (</w:t>
      </w:r>
      <w:hyperlink r:id="rId17">
        <w:r>
          <w:rPr>
            <w:rFonts w:ascii="Times New Roman" w:hAnsi="Times New Roman" w:cs="Times New Roman" w:eastAsia="Times New Roman"/>
            <w:b w:val="1"/>
            <w:bCs w:val="1"/>
            <w:i w:val="0"/>
            <w:iCs w:val="0"/>
            <w:sz w:val="19"/>
            <w:szCs w:val="19"/>
            <w:rtl w:val="0"/>
            <w:color w:val="000000"/>
          </w:rPr>
          <w:t>Shabbat 146a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סוֹף פֶּרֶק קַמָּא דְּבָבָא קַמָּא (</w:t>
      </w:r>
      <w:hyperlink r:id="rId18">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שִׁדְרוֹ שֶׁל אָדָם לְאַחַר שֶׁבַע שָׁנִים נַעֲשָׂה נָחָשׁ.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it is taught at the end of the first chapter of </w:t>
      </w:r>
      <w:hyperlink r:id="rId18">
        <w:r>
          <w:rPr>
            <w:rFonts w:ascii="Times New Roman" w:hAnsi="Times New Roman" w:cs="Times New Roman" w:eastAsia="Times New Roman"/>
            <w:b w:val="1"/>
            <w:bCs w:val="1"/>
            <w:i w:val="0"/>
            <w:iCs w:val="0"/>
            <w:sz w:val="19"/>
            <w:szCs w:val="19"/>
            <w:rtl w:val="0"/>
            <w:color w:val="000000"/>
          </w:rPr>
          <w:t>Bava Kamma (16a)</w:t>
        </w:r>
      </w:hyperlink>
      <w:r>
        <w:rPr>
          <w:rFonts w:ascii="Times New Roman" w:hAnsi="Times New Roman" w:cs="Times New Roman" w:eastAsia="Times New Roman"/>
          <w:b w:val="1"/>
          <w:bCs w:val="1"/>
          <w:i w:val="0"/>
          <w:iCs w:val="0"/>
          <w:sz w:val="19"/>
          <w:szCs w:val="19"/>
          <w:rtl w:val="0"/>
          <w:color w:val="000000"/>
        </w:rPr>
        <w:t>: a man's spinal column turns into a serpent after seven years.⁩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שִׁדְרָה הוּא מַהֲלַךְ טִפֵּי הַזֶּרַע מִן הַמֹּחַ לַגִּיד, וְשָׁם הַתַּאֲוָה, וּכְמוֹ שֶׁאָמְרוּ חֲכָמֵינוּ זִכְרוֹנָם לִבְרָכָה (</w:t>
      </w:r>
      <w:hyperlink r:id="rId19">
        <w:r>
          <w:rPr>
            <w:rFonts w:ascii="Times New Roman" w:hAnsi="Times New Roman" w:cs="Times New Roman" w:eastAsia="Times New Roman"/>
            <w:b w:val="0"/>
            <w:bCs w:val="0"/>
            <w:i w:val="0"/>
            <w:iCs w:val="0"/>
            <w:sz w:val="19"/>
            <w:szCs w:val="19"/>
            <w:rtl w:val="1"/>
            <w:color w:val="000000"/>
          </w:rPr>
          <w:t>בְּרָכוֹת 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שֶׁלֹּא יִישַׁן פְּרַקְדָּן.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spine serves as the conduit of generative seed descending from the brain to the organ, where lust resides, matching the Sages' admonition (</w:t>
      </w:r>
      <w:hyperlink r:id="rId19">
        <w:r>
          <w:rPr>
            <w:rFonts w:ascii="Times New Roman" w:hAnsi="Times New Roman" w:cs="Times New Roman" w:eastAsia="Times New Roman"/>
            <w:b w:val="1"/>
            <w:bCs w:val="1"/>
            <w:i w:val="0"/>
            <w:iCs w:val="0"/>
            <w:sz w:val="19"/>
            <w:szCs w:val="19"/>
            <w:rtl w:val="0"/>
            <w:color w:val="000000"/>
          </w:rPr>
          <w:t>Berakhot 13b</w:t>
        </w:r>
      </w:hyperlink>
      <w:r>
        <w:rPr>
          <w:rFonts w:ascii="Times New Roman" w:hAnsi="Times New Roman" w:cs="Times New Roman" w:eastAsia="Times New Roman"/>
          <w:b w:val="1"/>
          <w:bCs w:val="1"/>
          <w:i w:val="0"/>
          <w:iCs w:val="0"/>
          <w:sz w:val="19"/>
          <w:szCs w:val="19"/>
          <w:rtl w:val="0"/>
          <w:color w:val="000000"/>
        </w:rPr>
        <w:t>) not to sleep flat on one's back.⁩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נַעֲשָׂה נָחָשׁ — דַּרְגָּא דִּילֵיהּ דְּאָחֵיד בֵּיהּ, וּבִלְבַד דְּלָא כָּרַע בְּ"מוֹדִים".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it becomes a serpent—the spiritual level to which he has attached himself—provided that he did not bow at "Modim."</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שֶׁנֶּהֶפְכוּ חֻלְיוֹת שֶׁבַּשִּׁדְרָה וְנַעֲשׂוּ מֶרְכָּבָה לַעֲבוֹדַת הַשֵּׁם יִתְבָּרַךְ, וְאִי אֶפְשָׁר עוֹד לִהְיוֹת מִשְׁכָּן לָרָע כְּלָל, וּכְמוֹ שֶׁאָמְרוּ חֲכָמֵינוּ זִכְרוֹנָם לִבְרָכָה: שְׁמִי מֵעִיד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through bowing, the vertebrae of the spine are sanctified into a vehicle for the service of Hashem, incapable of serving as a resting place for evil, matching the tradition: "My Name testifies over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w:t>
      </w:r>
      <w:r>
        <w:rPr>
          <w:rFonts w:ascii="Times New Roman" w:hAnsi="Times New Roman" w:cs="Times New Roman" w:eastAsia="Times New Roman"/>
          <w:b w:val="0"/>
          <w:bCs w:val="0"/>
          <w:i w:val="0"/>
          <w:iCs w:val="0"/>
          <w:sz w:val="19"/>
          <w:szCs w:val="19"/>
          <w:rtl w:val="1"/>
          <w:color w:val="000000"/>
        </w:rPr>
        <w:t>: כִּי אָבוֹת וְהוֹדָאָה הֵם הַתְחָלָה וְסוֹף — אָבוֹת וּמָשִׁיחַ.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explained elsewhere: the blessing of the Patriarchs (</w:t>
      </w:r>
      <w:r>
        <w:rPr>
          <w:rFonts w:ascii="Times New Roman" w:hAnsi="Times New Roman" w:cs="Times New Roman" w:eastAsia="Times New Roman"/>
          <w:b w:val="1"/>
          <w:bCs w:val="1"/>
          <w:i w:val="1"/>
          <w:iCs w:val="1"/>
          <w:sz w:val="19"/>
          <w:szCs w:val="19"/>
          <w:rtl w:val="0"/>
          <w:color w:val="000000"/>
        </w:rPr>
        <w:t>Avot</w:t>
      </w:r>
      <w:r>
        <w:rPr>
          <w:rFonts w:ascii="Times New Roman" w:hAnsi="Times New Roman" w:cs="Times New Roman" w:eastAsia="Times New Roman"/>
          <w:b w:val="1"/>
          <w:bCs w:val="1"/>
          <w:i w:val="0"/>
          <w:iCs w:val="0"/>
          <w:sz w:val="19"/>
          <w:szCs w:val="19"/>
          <w:rtl w:val="0"/>
          <w:color w:val="000000"/>
        </w:rPr>
        <w:t>) and Thanksgiving (</w:t>
      </w:r>
      <w:r>
        <w:rPr>
          <w:rFonts w:ascii="Times New Roman" w:hAnsi="Times New Roman" w:cs="Times New Roman" w:eastAsia="Times New Roman"/>
          <w:b w:val="1"/>
          <w:bCs w:val="1"/>
          <w:i w:val="1"/>
          <w:iCs w:val="1"/>
          <w:sz w:val="19"/>
          <w:szCs w:val="19"/>
          <w:rtl w:val="0"/>
          <w:color w:val="000000"/>
        </w:rPr>
        <w:t>Hoda'ah</w:t>
      </w:r>
      <w:r>
        <w:rPr>
          <w:rFonts w:ascii="Times New Roman" w:hAnsi="Times New Roman" w:cs="Times New Roman" w:eastAsia="Times New Roman"/>
          <w:b w:val="1"/>
          <w:bCs w:val="1"/>
          <w:i w:val="0"/>
          <w:iCs w:val="0"/>
          <w:sz w:val="19"/>
          <w:szCs w:val="19"/>
          <w:rtl w:val="0"/>
          <w:color w:val="000000"/>
        </w:rPr>
        <w:t>) represent beginning and end—the Patriarchs and the Messiah.⁩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וּבִרְכַּת הוֹדָאָה הוּא נֶגֶד מָשִׁיחַ, שֶׁאָז הוּא: יוֹדוּ כָּל בָּאֵי עוֹלָם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blessing of Thanksgiving corresponds to the Messiah, when all inhabitants of the world will gratefully acknowledge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אַחַר כָּךְ "שִׂים שָׁלוֹם", שֶׁהוּא בָּא לַעֲשׂוֹת שָׁלוֹם בָּעוֹלָם, וְעַל יְדֵי זֶה נִתְקָן חֵטְא נָחָשׁ, שֶׁהוּא בָּא לְתַקֵּן חֵטְא דְּנָחָשׁ בָּאָדָם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is followed by the prayer for peace (</w:t>
      </w:r>
      <w:r>
        <w:rPr>
          <w:rFonts w:ascii="Times New Roman" w:hAnsi="Times New Roman" w:cs="Times New Roman" w:eastAsia="Times New Roman"/>
          <w:b w:val="1"/>
          <w:bCs w:val="1"/>
          <w:i w:val="1"/>
          <w:iCs w:val="1"/>
          <w:sz w:val="19"/>
          <w:szCs w:val="19"/>
          <w:rtl w:val="0"/>
          <w:color w:val="000000"/>
        </w:rPr>
        <w:t>Sim Shalom</w:t>
      </w:r>
      <w:r>
        <w:rPr>
          <w:rFonts w:ascii="Times New Roman" w:hAnsi="Times New Roman" w:cs="Times New Roman" w:eastAsia="Times New Roman"/>
          <w:b w:val="1"/>
          <w:bCs w:val="1"/>
          <w:i w:val="0"/>
          <w:iCs w:val="0"/>
          <w:sz w:val="19"/>
          <w:szCs w:val="19"/>
          <w:rtl w:val="0"/>
          <w:color w:val="000000"/>
        </w:rPr>
        <w:t>), as he arrives to establish universal peace, thereby rectifying the primal sin of the Serpent introduced into mankind.⁩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וְשֶׁבַע שָׁנִים הוּא כְּמוֹ שֶׁכָּתוּב בִּבְכוֹרוֹת (</w:t>
      </w:r>
      <w:hyperlink r:id="rId20">
        <w:r>
          <w:rPr>
            <w:rFonts w:ascii="Times New Roman" w:hAnsi="Times New Roman" w:cs="Times New Roman" w:eastAsia="Times New Roman"/>
            <w:b w:val="0"/>
            <w:bCs w:val="0"/>
            <w:i w:val="0"/>
            <w:iCs w:val="0"/>
            <w:sz w:val="19"/>
            <w:szCs w:val="19"/>
            <w:rtl w:val="1"/>
            <w:color w:val="000000"/>
          </w:rPr>
          <w:t>דַּף 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דְּעִבּוּרוֹ שֶׁל נָחָשׁ שֶׁבַע שָׁנִים.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seven-year span matches </w:t>
      </w:r>
      <w:hyperlink r:id="rId20">
        <w:r>
          <w:rPr>
            <w:rFonts w:ascii="Times New Roman" w:hAnsi="Times New Roman" w:cs="Times New Roman" w:eastAsia="Times New Roman"/>
            <w:b w:val="1"/>
            <w:bCs w:val="1"/>
            <w:i w:val="0"/>
            <w:iCs w:val="0"/>
            <w:sz w:val="19"/>
            <w:szCs w:val="19"/>
            <w:rtl w:val="0"/>
            <w:color w:val="000000"/>
          </w:rPr>
          <w:t>Bekhorot (8b)</w:t>
        </w:r>
      </w:hyperlink>
      <w:r>
        <w:rPr>
          <w:rFonts w:ascii="Times New Roman" w:hAnsi="Times New Roman" w:cs="Times New Roman" w:eastAsia="Times New Roman"/>
          <w:b w:val="1"/>
          <w:bCs w:val="1"/>
          <w:i w:val="0"/>
          <w:iCs w:val="0"/>
          <w:sz w:val="19"/>
          <w:szCs w:val="19"/>
          <w:rtl w:val="0"/>
          <w:color w:val="000000"/>
        </w:rPr>
        <w:t>: the gestation of a serpent lasts seven years.⁩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וְשִׁעוּר זֶה הוּא סֵדֶר בִּנְיָן שֶׁל כָּל דָּבָר בְּמִסְפַּר שִׁבְעָה כַּנּוֹדָע, וְחָסֵר שָׁלֹשׁ רִאשׁוֹנוֹת.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measurement reflects the architectural structure of every completed level structured in the number seven, lacking the three supreme intellectual crowns.⁩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דְּקוֹמַת הָאִשָּׁה קְטַנָּה מִקּוֹמַת הָאִישׁ כְּשִׁעוּר הָרֹאשׁ, שֶׁהוּא שָׁלֹשׁ הָרִאשׁוֹנוֹת.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the spiritual height of the female is lower than that of the male by the height of the head, which comprises the three higher Sefirot.⁩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דְּרֵישֵׁיהּ דְּעֵשָׂו בְּעִטְפֵיהּ דְּיִצְחָק, וְלֹא הָיָה לוֹ יְנִיקָה מִן הָרֹאשׁ].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Midrashic tradition: the severed head of Esau was enveloped within the lap of Isaac (Pirkei De-Rabbi Eliezer 39), possessing no sustenance from the exalted head].⁩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 w:name="dt_00004"/>
      <w:r>
        <w:rPr>
          <w:rFonts w:ascii="Times New Roman" w:hAnsi="Times New Roman" w:cs="Times New Roman" w:eastAsia="Times New Roman"/>
          <w:b w:val="0"/>
          <w:bCs w:val="0"/>
          <w:i w:val="0"/>
          <w:iCs w:val="0"/>
          <w:sz w:val="20"/>
          <w:szCs w:val="20"/>
          <w:rtl w:val="0"/>
          <w:color w:val="000000"/>
        </w:rPr>
        <w:t>The Ten Nations; Edom in Murder, Amon and Moav in Adultery</w:t>
      </w:r>
      <w:bookmarkEnd w:id="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וְנֶגְדָּם בִּקְדֻשָּׁה: יַעֲקֹב, רָחֵל, וְלֵאָה.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them on the side of holiness stand Jacob, Rachel, and Leah.⁩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וְהַנָּשִׁים חֲלוּקִים לִשְׁנַיִם, וְהַיְנוּ כִּידוּעַ דַּעֲשָׂרָה עֲמָמִין הִבְטִיחַ הַקָּדוֹשׁ בָּרוּךְ הוּא וְלֹא נָטְלוּ רַק שִׁבְעָה.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matriarchs are divided into two archetypes, paralleling the ten Canaanite nations promised by the Holy One of which Israel conquered only seven.⁩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וְהַשְּׁלֹשָׁה אָמְרוּ חֲכָמֵינוּ זִכְרוֹנָם לִבְרָכָה בְּבָבָא בַּתְרָא (</w:t>
      </w:r>
      <w:hyperlink r:id="rId21">
        <w:r>
          <w:rPr>
            <w:rFonts w:ascii="Times New Roman" w:hAnsi="Times New Roman" w:cs="Times New Roman" w:eastAsia="Times New Roman"/>
            <w:b w:val="0"/>
            <w:bCs w:val="0"/>
            <w:i w:val="0"/>
            <w:iCs w:val="0"/>
            <w:sz w:val="19"/>
            <w:szCs w:val="19"/>
            <w:rtl w:val="1"/>
            <w:color w:val="000000"/>
          </w:rPr>
          <w:t>דַּף נ״ו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שֶׁהֵם: אֱדוֹם, עַמּוֹן, וּמוֹאָב, וְעָתִיד הַקָּדוֹשׁ בָּרוּךְ הוּא לִתְּנָם לֶעָתִיד לָבוֹא.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remaining three, as the Sages taught in </w:t>
      </w:r>
      <w:hyperlink r:id="rId21">
        <w:r>
          <w:rPr>
            <w:rFonts w:ascii="Times New Roman" w:hAnsi="Times New Roman" w:cs="Times New Roman" w:eastAsia="Times New Roman"/>
            <w:b w:val="1"/>
            <w:bCs w:val="1"/>
            <w:i w:val="0"/>
            <w:iCs w:val="0"/>
            <w:sz w:val="19"/>
            <w:szCs w:val="19"/>
            <w:rtl w:val="0"/>
            <w:color w:val="000000"/>
          </w:rPr>
          <w:t>Bava Batra (56a)</w:t>
        </w:r>
      </w:hyperlink>
      <w:r>
        <w:rPr>
          <w:rFonts w:ascii="Times New Roman" w:hAnsi="Times New Roman" w:cs="Times New Roman" w:eastAsia="Times New Roman"/>
          <w:b w:val="1"/>
          <w:bCs w:val="1"/>
          <w:i w:val="0"/>
          <w:iCs w:val="0"/>
          <w:sz w:val="19"/>
          <w:szCs w:val="19"/>
          <w:rtl w:val="0"/>
          <w:color w:val="000000"/>
        </w:rPr>
        <w:t>, are Edom, Ammon, and Moab, which the Holy One is destined to grant to Israel in the Messianic era.⁩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דְּיָדוּעַ דְּשִׁבְעָה עֲמָמִין הֵם שֶׁבַע תַּחְתּוֹנוֹת דִּקְלִפָּה, שֶׁהֵם כְּלַל כָּל הַמִּדּוֹת רָעוֹת, וְזָכוּ יִשְׂרָאֵל בְּמַתַּן תּוֹרָה וְנִצְּחוּם.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known that the seven nations correspond to the seven lower Sefirot of the husk (</w:t>
      </w:r>
      <w:r>
        <w:rPr>
          <w:rFonts w:ascii="Times New Roman" w:hAnsi="Times New Roman" w:cs="Times New Roman" w:eastAsia="Times New Roman"/>
          <w:b w:val="1"/>
          <w:bCs w:val="1"/>
          <w:i w:val="1"/>
          <w:iCs w:val="1"/>
          <w:sz w:val="19"/>
          <w:szCs w:val="19"/>
          <w:rtl w:val="0"/>
          <w:color w:val="000000"/>
        </w:rPr>
        <w:t>kelipah</w:t>
      </w:r>
      <w:r>
        <w:rPr>
          <w:rFonts w:ascii="Times New Roman" w:hAnsi="Times New Roman" w:cs="Times New Roman" w:eastAsia="Times New Roman"/>
          <w:b w:val="1"/>
          <w:bCs w:val="1"/>
          <w:i w:val="0"/>
          <w:iCs w:val="0"/>
          <w:sz w:val="19"/>
          <w:szCs w:val="19"/>
          <w:rtl w:val="0"/>
          <w:color w:val="000000"/>
        </w:rPr>
        <w:t>) representing the sum of all evil character traits, which Israel subdued upon receiving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הַשָּׁלֹשׁ רִאשׁוֹנוֹת לֹא נִצְּחוּ עֲדַיִן עַד לֶעָתִיד, וְהֵם אָבוֹת הַכּוֹלְלוֹת כָּל הָרָעוֹת, שֶׁהֵם אֱדוֹם בִּרְצִיחָה כִּידוּעַ, וְעַמּוֹן וּמוֹאָב בְּנִיאוּף, שֶׁמִּשָּׁם מְקוֹרָם מִזְּנוּת, וְהוּא נִתְכַּוֵּן לִדְבַר עֲבֵרָה.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three supernal heads were not yet vanquished until the Future; they are the supreme roots of all wickedness: Edom in bloodshed, and Ammon and Moab in illicit lust, whose very genesis stemmed from incestuous harlotry with transgressive intent.⁩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כָּל הַמִּקְרָא כֻּלּוֹ עַל שֵׁם זְנוּת נֶאֱמַר.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observed: that entire biblical narrative of their birth is framed through the lens of harlotry.⁩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w:t>
      </w:r>
      <w:hyperlink r:id="rId22">
        <w:r>
          <w:rPr>
            <w:rFonts w:ascii="Times New Roman" w:hAnsi="Times New Roman" w:cs="Times New Roman" w:eastAsia="Times New Roman"/>
            <w:b w:val="0"/>
            <w:bCs w:val="0"/>
            <w:i w:val="0"/>
            <w:iCs w:val="0"/>
            <w:sz w:val="19"/>
            <w:szCs w:val="19"/>
            <w:rtl w:val="1"/>
            <w:color w:val="000000"/>
          </w:rPr>
          <w:t>בְּמִדְבַּר רַבָּה פָּרָשָׁה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הַמַּחֲטִיאוֹ יוֹתֵר מִן הַהוֹרְגוֹ וְכוּלֵי, שֶׁשְּׁנֵיהֶם עַמּוֹן וּמוֹאָב הָיוּ הַמַּחֲטִיאִים בְּנִיאוּף בַּמִּדְבָּר.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Sages taught in </w:t>
      </w:r>
      <w:hyperlink r:id="rId23">
        <w:r>
          <w:rPr>
            <w:rFonts w:ascii="Times New Roman" w:hAnsi="Times New Roman" w:cs="Times New Roman" w:eastAsia="Times New Roman"/>
            <w:b w:val="1"/>
            <w:bCs w:val="1"/>
            <w:i w:val="0"/>
            <w:iCs w:val="0"/>
            <w:sz w:val="19"/>
            <w:szCs w:val="19"/>
            <w:rtl w:val="0"/>
            <w:color w:val="000000"/>
          </w:rPr>
          <w:t>Bemidbar Rabbah (21:4)</w:t>
        </w:r>
      </w:hyperlink>
      <w:r>
        <w:rPr>
          <w:rFonts w:ascii="Times New Roman" w:hAnsi="Times New Roman" w:cs="Times New Roman" w:eastAsia="Times New Roman"/>
          <w:b w:val="1"/>
          <w:bCs w:val="1"/>
          <w:i w:val="0"/>
          <w:iCs w:val="0"/>
          <w:sz w:val="19"/>
          <w:szCs w:val="19"/>
          <w:rtl w:val="0"/>
          <w:color w:val="000000"/>
        </w:rPr>
        <w:t>: one who causes another to sin is worse than one who slays him, for both Ammon and Moab seduced Israel into adulterous idolatry at Shittim.⁩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לֹא יָכְלוּ, כִּי הַמַּחֲטִיאִים הָיָה בְּנוּקְבָא, וּבֶאֱמֶת נְקֵבוֹתֵיהֶם מֻתָּרוֹת מִיָּד.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their evil was not absolute, because the seduction was wrought through females, and the females of those nations were immediately permitted to convert and enter the congregation.⁩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שֶׁהֵם נִתְכַּוְּנוּ לִדְבַר מִצְוָה בִּבְנוֹת לוֹט,</w:t>
      </w:r>
      <w:r>
        <w:rPr>
          <w:rFonts w:ascii="Times New Roman" w:hAnsi="Times New Roman" w:cs="Times New Roman" w:eastAsia="Times New Roman"/>
          <w:b w:val="0"/>
          <w:bCs w:val="0"/>
          <w:i w:val="0"/>
          <w:iCs w:val="0"/>
          <w:sz w:val="19"/>
          <w:szCs w:val="19"/>
          <w:rtl w:val="1"/>
          <w:color w:val="000000"/>
        </w:rPr>
        <w:t xml:space="preserve"> וְכֵן בְּזַרְעָם אַחֲרֵיהֶם.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Sages' teaching: the daughters of Lot acted with virtuous intentions to preserve humanity (</w:t>
      </w:r>
      <w:hyperlink r:id="rId24">
        <w:r>
          <w:rPr>
            <w:rFonts w:ascii="Times New Roman" w:hAnsi="Times New Roman" w:cs="Times New Roman" w:eastAsia="Times New Roman"/>
            <w:b w:val="1"/>
            <w:bCs w:val="1"/>
            <w:i w:val="0"/>
            <w:iCs w:val="0"/>
            <w:sz w:val="19"/>
            <w:szCs w:val="19"/>
            <w:rtl w:val="0"/>
            <w:color w:val="000000"/>
          </w:rPr>
          <w:t>Nazir 23b</w:t>
        </w:r>
      </w:hyperlink>
      <w:r>
        <w:rPr>
          <w:rFonts w:ascii="Times New Roman" w:hAnsi="Times New Roman" w:cs="Times New Roman" w:eastAsia="Times New Roman"/>
          <w:b w:val="1"/>
          <w:bCs w:val="1"/>
          <w:i w:val="0"/>
          <w:iCs w:val="0"/>
          <w:sz w:val="19"/>
          <w:szCs w:val="19"/>
          <w:rtl w:val="0"/>
          <w:color w:val="000000"/>
        </w:rPr>
        <w:t>), a seed of purity that persisted in their female descendants.⁩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 הָאֲרִ״י זִכְרוֹנוֹ לִבְרָכָה: כִּי כָּזְבִּי הִיא דִּינָה.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the Ari wrote: Cozbi the Midianite princess was a reincarnation of Dinah.⁩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לֹא טָעוּ יִשְׂרָאֵל כְּלָל, כִּי שֶׁקָּלְטוּ מֵהֶם קְדֻשָּׁה גְּדוֹלָה, כִּי הֵרִיחוּ בָּהֶם קְדֻשַּׁת מָשִׁיחַ שֶׁהוּא בְּעַמּוֹן וּמוֹאָב כַּנּוֹדָע,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Israel was drawn because they absorbed a sublime holiness, sensing the latent sanctity of the Messiah embedded within Ammon and Moab, though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יֵשׁ בַּתַּאֲוָה גַּם כֵּן מַה שֶּׁהוּא דְּבַר מִצְוָה, וּכְמוֹ שֶׁכָּתוּב בַּמִּדְרָשׁ הַנֶּעְלָם: שֶׁלֹּא יִתְבַּטֵּל גַּם כֵּן יֵצֶר הָרָע לֶעָתִיד לָבֹא כְּדֵי לִפְרִיָּה וּרְבִיָּה.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reality there exists within desire a holy spark that serves a mitzvah, as stated in the </w:t>
      </w:r>
      <w:r>
        <w:rPr>
          <w:rFonts w:ascii="Times New Roman" w:hAnsi="Times New Roman" w:cs="Times New Roman" w:eastAsia="Times New Roman"/>
          <w:b w:val="1"/>
          <w:bCs w:val="1"/>
          <w:i w:val="1"/>
          <w:iCs w:val="1"/>
          <w:sz w:val="19"/>
          <w:szCs w:val="19"/>
          <w:rtl w:val="0"/>
          <w:color w:val="000000"/>
        </w:rPr>
        <w:t>Midrash HaNe'elam</w:t>
      </w:r>
      <w:r>
        <w:rPr>
          <w:rFonts w:ascii="Times New Roman" w:hAnsi="Times New Roman" w:cs="Times New Roman" w:eastAsia="Times New Roman"/>
          <w:b w:val="1"/>
          <w:bCs w:val="1"/>
          <w:i w:val="0"/>
          <w:iCs w:val="0"/>
          <w:sz w:val="19"/>
          <w:szCs w:val="19"/>
          <w:rtl w:val="0"/>
          <w:color w:val="000000"/>
        </w:rPr>
        <w:t>: the urge to procreate will not be extinguished in the World to Come, preserving the generative impulse.⁩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דִּבְלָאו הָכֵי לֹא יִהְיֶה חֲמִידוּ דְּאוֹרַיְיתָא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without this capacity for passionate yearning, the passionate yearning for Torah (</w:t>
      </w:r>
      <w:r>
        <w:rPr>
          <w:rFonts w:ascii="Times New Roman" w:hAnsi="Times New Roman" w:cs="Times New Roman" w:eastAsia="Times New Roman"/>
          <w:b w:val="1"/>
          <w:bCs w:val="1"/>
          <w:i w:val="1"/>
          <w:iCs w:val="1"/>
          <w:sz w:val="19"/>
          <w:szCs w:val="19"/>
          <w:rtl w:val="0"/>
          <w:color w:val="000000"/>
        </w:rPr>
        <w:t>chamidu d'orayta</w:t>
      </w:r>
      <w:r>
        <w:rPr>
          <w:rFonts w:ascii="Times New Roman" w:hAnsi="Times New Roman" w:cs="Times New Roman" w:eastAsia="Times New Roman"/>
          <w:b w:val="1"/>
          <w:bCs w:val="1"/>
          <w:i w:val="0"/>
          <w:iCs w:val="0"/>
          <w:sz w:val="19"/>
          <w:szCs w:val="19"/>
          <w:rtl w:val="0"/>
          <w:color w:val="000000"/>
        </w:rPr>
        <w:t>) could not 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הַחֵשֶׁק, שֶׁזֶּהוּ מִצַּד הַנּוּקְבָא, בָּזֶה יֵשׁ טוֹב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affective desire, which stems from the female aspect receiving and longing, contains authentic goodness.⁩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הַהַשְׁפָּעָה שֶׁהוּא מִצַּד הַדְּכוּרָא, וְלֹא הַחֵשֶׁק מִצַּד הַחִסָּרוֹן, בָּזֶה אֵין כְּלָל טוֹב, וְאֵין כָּאן מָקוֹם לְהַאֲרִיךְ בָּזֶה כִּי כְּבָר נִתְבָּאֵר אֶצְלֵנוּ בְּכַמָּה מְקוֹמוֹת.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ungrounded projection proceeding aggressively from the male side without the humble yearning of lack contains no goodness at all; and this is not the place to elaborate, as it was explained elsewhere.⁩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 w:name="dt_00005"/>
      <w:r>
        <w:rPr>
          <w:rFonts w:ascii="Times New Roman" w:hAnsi="Times New Roman" w:cs="Times New Roman" w:eastAsia="Times New Roman"/>
          <w:b w:val="0"/>
          <w:bCs w:val="0"/>
          <w:i w:val="0"/>
          <w:iCs w:val="0"/>
          <w:sz w:val="20"/>
          <w:szCs w:val="20"/>
          <w:rtl w:val="0"/>
          <w:color w:val="000000"/>
        </w:rPr>
        <w:t>Rachel and Leah, and Rus; Mashiach as the Rectification of the Serpent's Defilement</w:t>
      </w:r>
      <w:bookmarkEnd w:id="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חֲלוּקִים לִשְׁנַיִם דֻּגְמַת רָחֵל וְלֵאָה,</w:t>
      </w:r>
      <w:r>
        <w:rPr>
          <w:rFonts w:ascii="Times New Roman" w:hAnsi="Times New Roman" w:cs="Times New Roman" w:eastAsia="Times New Roman"/>
          <w:b w:val="0"/>
          <w:bCs w:val="0"/>
          <w:i w:val="0"/>
          <w:iCs w:val="0"/>
          <w:sz w:val="19"/>
          <w:szCs w:val="19"/>
          <w:rtl w:val="1"/>
          <w:color w:val="000000"/>
        </w:rPr>
        <w:t xml:space="preserve"> שֶׁנֶּגְדָּם רוּת, שֶׁאָמַר: "יִתֵּן הַשֵּׁם אֶת הָאִשָּׁה [</w:t>
      </w:r>
      <w:hyperlink r:id="rId25">
        <w:r>
          <w:rPr>
            <w:rFonts w:ascii="Times New Roman" w:hAnsi="Times New Roman" w:cs="Times New Roman" w:eastAsia="Times New Roman"/>
            <w:b w:val="0"/>
            <w:bCs w:val="0"/>
            <w:i w:val="0"/>
            <w:iCs w:val="0"/>
            <w:sz w:val="19"/>
            <w:szCs w:val="19"/>
            <w:rtl w:val="1"/>
            <w:color w:val="000000"/>
          </w:rPr>
          <w:t>הַבָּאָה אֶל בֵּיתֶךָ כְּרָחֵל וּכְלֵאָה</w:t>
        </w:r>
      </w:hyperlink>
      <w:r>
        <w:rPr>
          <w:rFonts w:ascii="Times New Roman" w:hAnsi="Times New Roman" w:cs="Times New Roman" w:eastAsia="Times New Roman"/>
          <w:b w:val="0"/>
          <w:bCs w:val="0"/>
          <w:i w:val="0"/>
          <w:iCs w:val="0"/>
          <w:sz w:val="19"/>
          <w:szCs w:val="19"/>
          <w:rtl w:val="1"/>
          <w:color w:val="000000"/>
        </w:rPr>
        <w:t>]" וְגוֹמֵר, שֶׁתִּהְיֶה כּוֹלֶלֶת שְׁנֵיהֶם.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are divided into two parallel archetypes mirroring Rachel and Leah, countered by Ruth, regarding whom the elders blessed: "Hashem make the woman that is come into your house like Rachel and like Leah" (</w:t>
      </w:r>
      <w:hyperlink r:id="rId25">
        <w:r>
          <w:rPr>
            <w:rFonts w:ascii="Times New Roman" w:hAnsi="Times New Roman" w:cs="Times New Roman" w:eastAsia="Times New Roman"/>
            <w:b w:val="1"/>
            <w:bCs w:val="1"/>
            <w:i w:val="0"/>
            <w:iCs w:val="0"/>
            <w:sz w:val="19"/>
            <w:szCs w:val="19"/>
            <w:rtl w:val="0"/>
            <w:color w:val="000000"/>
          </w:rPr>
          <w:t>Ruth 4:11</w:t>
        </w:r>
      </w:hyperlink>
      <w:r>
        <w:rPr>
          <w:rFonts w:ascii="Times New Roman" w:hAnsi="Times New Roman" w:cs="Times New Roman" w:eastAsia="Times New Roman"/>
          <w:b w:val="1"/>
          <w:bCs w:val="1"/>
          <w:i w:val="0"/>
          <w:iCs w:val="0"/>
          <w:sz w:val="19"/>
          <w:szCs w:val="19"/>
          <w:rtl w:val="0"/>
          <w:color w:val="000000"/>
        </w:rPr>
        <w:t>), synthesizing both matriarchs.⁩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בִּנְיַן מָשִׁיחַ שֶׁהוּא נֶפֶשׁ הַכּוֹלֶלֶת כָּל בֵּית יִשְׂרָאֵל, וְהוּא יוֹצֵא מִשְּׁנֵיהֶם: מֵעַמּוֹן וּמוֹאָב.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spiritual construction of the Messiah, the collective soul encompassing all Israel, issuing from both lineages: Ammon (Naamah) and Moab (Ruth).⁩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רוּת כּוֹלֶלֶת עַל יְדֵי בִּרְכַּת הַזְּקֵנִים, וְהַיְנוּ כִּי עִקַּר תִּקּוּן זוּהֲמַת הַנָּחָשׁ הוּא 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Ruth synthesized both through the blessing of the elders, for the ultimate rectification of the Serpent's defilement is accomplished by the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w:t>
      </w:r>
      <w:hyperlink r:id="rId26">
        <w:r>
          <w:rPr>
            <w:rFonts w:ascii="Times New Roman" w:hAnsi="Times New Roman" w:cs="Times New Roman" w:eastAsia="Times New Roman"/>
            <w:b w:val="0"/>
            <w:bCs w:val="0"/>
            <w:i w:val="0"/>
            <w:iCs w:val="0"/>
            <w:sz w:val="19"/>
            <w:szCs w:val="19"/>
            <w:rtl w:val="1"/>
            <w:color w:val="000000"/>
          </w:rPr>
          <w:t>בָּבָא בַּתְרָא דַּף י״ז עַמּוּד א׳</w:t>
        </w:r>
      </w:hyperlink>
      <w:r>
        <w:rPr>
          <w:rFonts w:ascii="Times New Roman" w:hAnsi="Times New Roman" w:cs="Times New Roman" w:eastAsia="Times New Roman"/>
          <w:b w:val="0"/>
          <w:bCs w:val="0"/>
          <w:i w:val="0"/>
          <w:iCs w:val="0"/>
          <w:sz w:val="19"/>
          <w:szCs w:val="19"/>
          <w:rtl w:val="1"/>
          <w:color w:val="000000"/>
        </w:rPr>
        <w:t>): שְׁלֹשָׁה מֵתוּ בְּעֶטְיוֹ שֶׁל נָחָשׁ,</w:t>
      </w:r>
      <w:r>
        <w:rPr>
          <w:rFonts w:ascii="Times New Roman" w:hAnsi="Times New Roman" w:cs="Times New Roman" w:eastAsia="Times New Roman"/>
          <w:b w:val="0"/>
          <w:bCs w:val="0"/>
          <w:i w:val="0"/>
          <w:iCs w:val="0"/>
          <w:sz w:val="19"/>
          <w:szCs w:val="19"/>
          <w:rtl w:val="1"/>
          <w:color w:val="000000"/>
        </w:rPr>
        <w:t xml:space="preserve"> וְאֶחָד מֵהֶם יִשַׁי, שֶׁעָלָיו אָמְרוּ חֲכָמֵינוּ זִכְרוֹנָם לִבְרָכָה: בְּעָוֹן מָלֵא, אֲפִילּוּ חֲסִיד שֶׁבַּחֲסִידִים.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26">
        <w:r>
          <w:rPr>
            <w:rFonts w:ascii="Times New Roman" w:hAnsi="Times New Roman" w:cs="Times New Roman" w:eastAsia="Times New Roman"/>
            <w:b w:val="1"/>
            <w:bCs w:val="1"/>
            <w:i w:val="0"/>
            <w:iCs w:val="0"/>
            <w:sz w:val="19"/>
            <w:szCs w:val="19"/>
            <w:rtl w:val="0"/>
            <w:color w:val="000000"/>
          </w:rPr>
          <w:t>Bava Batra (17a)</w:t>
        </w:r>
      </w:hyperlink>
      <w:r>
        <w:rPr>
          <w:rFonts w:ascii="Times New Roman" w:hAnsi="Times New Roman" w:cs="Times New Roman" w:eastAsia="Times New Roman"/>
          <w:b w:val="1"/>
          <w:bCs w:val="1"/>
          <w:i w:val="0"/>
          <w:iCs w:val="0"/>
          <w:sz w:val="19"/>
          <w:szCs w:val="19"/>
          <w:rtl w:val="0"/>
          <w:color w:val="000000"/>
        </w:rPr>
        <w:t>: three died solely because of the counsel of the Serpent without personal sin, one being Jesse (David's father), of whom the Sages observed: even the most pious of the pious is born through inherent biological blemish.⁩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מָשִׁיחַ [</w:t>
      </w:r>
      <w:hyperlink r:id="rId27">
        <w:r>
          <w:rPr>
            <w:rFonts w:ascii="Times New Roman" w:hAnsi="Times New Roman" w:cs="Times New Roman" w:eastAsia="Times New Roman"/>
            <w:b w:val="0"/>
            <w:bCs w:val="0"/>
            <w:i w:val="0"/>
            <w:iCs w:val="0"/>
            <w:sz w:val="19"/>
            <w:szCs w:val="19"/>
            <w:rtl w:val="1"/>
            <w:color w:val="000000"/>
          </w:rPr>
          <w:t>בְּגִימַטְרִיָּה: נָחָשׁ</w:t>
        </w:r>
      </w:hyperlink>
      <w:r>
        <w:rPr>
          <w:rFonts w:ascii="Times New Roman" w:hAnsi="Times New Roman" w:cs="Times New Roman" w:eastAsia="Times New Roman"/>
          <w:b w:val="0"/>
          <w:bCs w:val="0"/>
          <w:i w:val="0"/>
          <w:iCs w:val="0"/>
          <w:sz w:val="19"/>
          <w:szCs w:val="19"/>
          <w:rtl w:val="1"/>
          <w:color w:val="000000"/>
        </w:rPr>
        <w:t>] הוּא יְתַקֵּן זֶה, וּ"בֻלַּע הַמָּוֶת"</w:t>
      </w:r>
      <w:r>
        <w:rPr>
          <w:rFonts w:ascii="Times New Roman" w:hAnsi="Times New Roman" w:cs="Times New Roman" w:eastAsia="Times New Roman"/>
          <w:b w:val="0"/>
          <w:bCs w:val="0"/>
          <w:i w:val="0"/>
          <w:iCs w:val="0"/>
          <w:sz w:val="19"/>
          <w:szCs w:val="19"/>
          <w:rtl w:val="1"/>
          <w:color w:val="000000"/>
        </w:rPr>
        <w:t xml:space="preserve"> שֶׁהוּא עֶטְיוֹ שֶׁל נָחָשׁ "לָנֶצַח".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⁦Only the Messiah [whose name </w:t>
      </w:r>
      <w:r>
        <w:rPr>
          <w:rFonts w:ascii="Times New Roman" w:hAnsi="Times New Roman" w:cs="Times New Roman" w:eastAsia="Times New Roman"/>
          <w:b w:val="1"/>
          <w:bCs w:val="1"/>
          <w:i w:val="1"/>
          <w:iCs w:val="1"/>
          <w:sz w:val="19"/>
          <w:szCs w:val="19"/>
          <w:rtl w:val="0"/>
          <w:color w:val="000000"/>
        </w:rPr>
        <w:t>Mashiach</w:t>
      </w:r>
      <w:r>
        <w:rPr>
          <w:rFonts w:ascii="Times New Roman" w:hAnsi="Times New Roman" w:cs="Times New Roman" w:eastAsia="Times New Roman"/>
          <w:b w:val="1"/>
          <w:bCs w:val="1"/>
          <w:i w:val="0"/>
          <w:iCs w:val="0"/>
          <w:sz w:val="19"/>
          <w:szCs w:val="19"/>
          <w:rtl w:val="0"/>
          <w:color w:val="000000"/>
        </w:rPr>
        <w:t xml:space="preserve"> numerically equals </w:t>
      </w:r>
      <w:r>
        <w:rPr>
          <w:rFonts w:ascii="Times New Roman" w:hAnsi="Times New Roman" w:cs="Times New Roman" w:eastAsia="Times New Roman"/>
          <w:b w:val="1"/>
          <w:bCs w:val="1"/>
          <w:i w:val="1"/>
          <w:iCs w:val="1"/>
          <w:sz w:val="19"/>
          <w:szCs w:val="19"/>
          <w:rtl w:val="0"/>
          <w:color w:val="000000"/>
        </w:rPr>
        <w:t>Nachash</w:t>
      </w:r>
      <w:r>
        <w:rPr>
          <w:rFonts w:ascii="Times New Roman" w:hAnsi="Times New Roman" w:cs="Times New Roman" w:eastAsia="Times New Roman"/>
          <w:b w:val="1"/>
          <w:bCs w:val="1"/>
          <w:i w:val="0"/>
          <w:iCs w:val="0"/>
          <w:sz w:val="19"/>
          <w:szCs w:val="19"/>
          <w:rtl w:val="0"/>
          <w:color w:val="000000"/>
        </w:rPr>
        <w:t xml:space="preserve"> (358)] will rectify this, fulfilling: "He will swallow up death—the Serpent's counsel—forever" (</w:t>
      </w:r>
      <w:hyperlink r:id="rId27">
        <w:r>
          <w:rPr>
            <w:rFonts w:ascii="Times New Roman" w:hAnsi="Times New Roman" w:cs="Times New Roman" w:eastAsia="Times New Roman"/>
            <w:b w:val="1"/>
            <w:bCs w:val="1"/>
            <w:i w:val="0"/>
            <w:iCs w:val="0"/>
            <w:sz w:val="19"/>
            <w:szCs w:val="19"/>
            <w:rtl w:val="0"/>
            <w:color w:val="000000"/>
          </w:rPr>
          <w:t>Isaiah 25:8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יוֹצֵא מֵעַמּוֹן וּמוֹאָב, כְּמוֹ שֶׁכָּתוּב: מִנֵּיהּ וּבֵיהּ אַבָּא, נֵיזִיל בֵּיהּ נַרְגָּא,</w:t>
      </w:r>
      <w:r>
        <w:rPr>
          <w:rFonts w:ascii="Times New Roman" w:hAnsi="Times New Roman" w:cs="Times New Roman" w:eastAsia="Times New Roman"/>
          <w:b w:val="0"/>
          <w:bCs w:val="0"/>
          <w:i w:val="0"/>
          <w:iCs w:val="0"/>
          <w:sz w:val="19"/>
          <w:szCs w:val="19"/>
          <w:rtl w:val="1"/>
          <w:color w:val="000000"/>
        </w:rPr>
        <w:t xml:space="preserve"> כִּי אֵין יָכוֹל לְתַקֵּן זֶה רַק מִי שֶׁהוּא בְּטֶבַע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emerges from Ammon and Moab, matching the adage: "from the forest itself comes the handle for the ax" (</w:t>
      </w:r>
      <w:hyperlink r:id="rId28">
        <w:r>
          <w:rPr>
            <w:rFonts w:ascii="Times New Roman" w:hAnsi="Times New Roman" w:cs="Times New Roman" w:eastAsia="Times New Roman"/>
            <w:b w:val="1"/>
            <w:bCs w:val="1"/>
            <w:i w:val="0"/>
            <w:iCs w:val="0"/>
            <w:sz w:val="19"/>
            <w:szCs w:val="19"/>
            <w:rtl w:val="0"/>
            <w:color w:val="000000"/>
          </w:rPr>
          <w:t>Sanhedrin 39b</w:t>
        </w:r>
      </w:hyperlink>
      <w:r>
        <w:rPr>
          <w:rFonts w:ascii="Times New Roman" w:hAnsi="Times New Roman" w:cs="Times New Roman" w:eastAsia="Times New Roman"/>
          <w:b w:val="1"/>
          <w:bCs w:val="1"/>
          <w:i w:val="0"/>
          <w:iCs w:val="0"/>
          <w:sz w:val="19"/>
          <w:szCs w:val="19"/>
          <w:rtl w:val="0"/>
          <w:color w:val="000000"/>
        </w:rPr>
        <w:t>), for none can heal this except one rooted in that very raw nature.⁩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שֶׁהוּא אֵינוֹ מִצַּד הַטֻּמְאָה, רַק מִצַּד הַקְּדֻשָּׁה.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 the vital distinction that his passion stems not from impurity, but from absolute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מִזַּרְעָא דְּלֵאָה, כִּי לֵאָה הַבְּכִירָה דֻּגְמַת מוֹאָב הַבְּכִירָה, שֶׁאָמְרוּ חֲכָמֵינוּ זִכְרוֹנָם לִבְרָכָה שֶׁהִתְחִילָה, שֶׁהָיָה גּוֹבֵר בָּהּ הַתַּאֲוָה.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descends from Leah, Leah being the elder sister mirroring the elder daughter of Lot who bore Moab, who took the forward initiative through overpowering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רַבּוֹתֵינוּ זִכְרוֹנָם לִבְרָכָה קָרְאוּ מִצְוָה, שֶׁהֲרֵי קְדָמַתָּהּ לִקְדֻשָּׁה אַרְבָּעָה דּוֹרוֹת.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our Sages designated her deed a mitzvah (</w:t>
      </w:r>
      <w:hyperlink r:id="rId24">
        <w:r>
          <w:rPr>
            <w:rFonts w:ascii="Times New Roman" w:hAnsi="Times New Roman" w:cs="Times New Roman" w:eastAsia="Times New Roman"/>
            <w:b w:val="1"/>
            <w:bCs w:val="1"/>
            <w:i w:val="0"/>
            <w:iCs w:val="0"/>
            <w:sz w:val="19"/>
            <w:szCs w:val="19"/>
            <w:rtl w:val="0"/>
            <w:color w:val="000000"/>
          </w:rPr>
          <w:t>Nazir 23b</w:t>
        </w:r>
      </w:hyperlink>
      <w:r>
        <w:rPr>
          <w:rFonts w:ascii="Times New Roman" w:hAnsi="Times New Roman" w:cs="Times New Roman" w:eastAsia="Times New Roman"/>
          <w:b w:val="1"/>
          <w:bCs w:val="1"/>
          <w:i w:val="0"/>
          <w:iCs w:val="0"/>
          <w:sz w:val="19"/>
          <w:szCs w:val="19"/>
          <w:rtl w:val="0"/>
          <w:color w:val="000000"/>
        </w:rPr>
        <w:t>), for she preceded her younger sister in entering the holy royal line by four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אָמְרוּ בְּמָקוֹם אַחֵר</w:t>
      </w:r>
      <w:r>
        <w:rPr>
          <w:rFonts w:ascii="Times New Roman" w:hAnsi="Times New Roman" w:cs="Times New Roman" w:eastAsia="Times New Roman"/>
          <w:b w:val="0"/>
          <w:bCs w:val="0"/>
          <w:i w:val="0"/>
          <w:iCs w:val="0"/>
          <w:sz w:val="19"/>
          <w:szCs w:val="19"/>
          <w:rtl w:val="1"/>
          <w:color w:val="000000"/>
        </w:rPr>
        <w:t xml:space="preserve"> שֶׁהִיא פִּרְסְמָה "מֵאָב", כִּי מִכָּל מָקוֹם זֶה מוֹשֵׁךְ חִסָּרוֹן שֶׁמִּצַּד עֹצֶם הַתַּאֲוָה מִסְתַּלֵּק הַבּוּשָׁה.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⁦Nevertheless, the Sages noted elsewhere that she brazenly publicised the incest by naming him </w:t>
      </w:r>
      <w:r>
        <w:rPr>
          <w:rFonts w:ascii="Times New Roman" w:hAnsi="Times New Roman" w:cs="Times New Roman" w:eastAsia="Times New Roman"/>
          <w:b w:val="1"/>
          <w:bCs w:val="1"/>
          <w:i w:val="1"/>
          <w:iCs w:val="1"/>
          <w:sz w:val="19"/>
          <w:szCs w:val="19"/>
          <w:rtl w:val="0"/>
          <w:color w:val="000000"/>
        </w:rPr>
        <w:t>Moav</w:t>
      </w:r>
      <w:r>
        <w:rPr>
          <w:rFonts w:ascii="Times New Roman" w:hAnsi="Times New Roman" w:cs="Times New Roman" w:eastAsia="Times New Roman"/>
          <w:b w:val="1"/>
          <w:bCs w:val="1"/>
          <w:i w:val="0"/>
          <w:iCs w:val="0"/>
          <w:sz w:val="19"/>
          <w:szCs w:val="19"/>
          <w:rtl w:val="0"/>
          <w:color w:val="000000"/>
        </w:rPr>
        <w:t xml:space="preserve"> ("from a father"), for overwhelming passion strips away modest shame.⁩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לֵאָה קָדְמָה לִדְבַר מִצְוָה וְלִקְדֻשָּׁה, וְגַם כֵּן תָּבְעָה בְּפִיהָ שֶׁהִיא הֵפֶךְ הַצְּנִיעוּת.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Leah stepped forward proactively for holy procreation, yet boldly solicited Jacob with her mouth, which is the antithesis of reticent modesty.⁩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יַצְאָנִית הָיְתָה, וּבִבְרֵאשִׁית רַבָּה: "כְּאִמָּהּ כְּבִתָּהּ", "אִם כֵּן עָשִׂיתָ לֵאָה אִמֵּנוּ"</w:t>
      </w:r>
      <w:r>
        <w:rPr>
          <w:rFonts w:ascii="Times New Roman" w:hAnsi="Times New Roman" w:cs="Times New Roman" w:eastAsia="Times New Roman"/>
          <w:b w:val="0"/>
          <w:bCs w:val="0"/>
          <w:i w:val="0"/>
          <w:iCs w:val="0"/>
          <w:sz w:val="19"/>
          <w:szCs w:val="19"/>
          <w:rtl w:val="1"/>
          <w:color w:val="000000"/>
        </w:rPr>
        <w:t xml:space="preserve"> וְכוּלֵי,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commented (</w:t>
      </w:r>
      <w:hyperlink r:id="rId29">
        <w:r>
          <w:rPr>
            <w:rFonts w:ascii="Times New Roman" w:hAnsi="Times New Roman" w:cs="Times New Roman" w:eastAsia="Times New Roman"/>
            <w:b w:val="1"/>
            <w:bCs w:val="1"/>
            <w:i w:val="0"/>
            <w:iCs w:val="0"/>
            <w:sz w:val="19"/>
            <w:szCs w:val="19"/>
            <w:rtl w:val="0"/>
            <w:color w:val="000000"/>
          </w:rPr>
          <w:t>Pesachim 86a</w:t>
        </w:r>
      </w:hyperlink>
      <w:r>
        <w:rPr>
          <w:rFonts w:ascii="Times New Roman" w:hAnsi="Times New Roman" w:cs="Times New Roman" w:eastAsia="Times New Roman"/>
          <w:b w:val="1"/>
          <w:bCs w:val="1"/>
          <w:i w:val="0"/>
          <w:iCs w:val="0"/>
          <w:sz w:val="19"/>
          <w:szCs w:val="19"/>
          <w:rtl w:val="0"/>
          <w:color w:val="000000"/>
        </w:rPr>
        <w:t xml:space="preserve">; </w:t>
      </w:r>
      <w:hyperlink r:id="rId30">
        <w:r>
          <w:rPr>
            <w:rFonts w:ascii="Times New Roman" w:hAnsi="Times New Roman" w:cs="Times New Roman" w:eastAsia="Times New Roman"/>
            <w:b w:val="1"/>
            <w:bCs w:val="1"/>
            <w:i w:val="0"/>
            <w:iCs w:val="0"/>
            <w:sz w:val="19"/>
            <w:szCs w:val="19"/>
            <w:rtl w:val="0"/>
            <w:color w:val="000000"/>
          </w:rPr>
          <w:t>Bereishit Rabbah 80:1</w:t>
        </w:r>
      </w:hyperlink>
      <w:r>
        <w:rPr>
          <w:rFonts w:ascii="Times New Roman" w:hAnsi="Times New Roman" w:cs="Times New Roman" w:eastAsia="Times New Roman"/>
          <w:b w:val="1"/>
          <w:bCs w:val="1"/>
          <w:i w:val="0"/>
          <w:iCs w:val="0"/>
          <w:sz w:val="19"/>
          <w:szCs w:val="19"/>
          <w:rtl w:val="0"/>
          <w:color w:val="000000"/>
        </w:rPr>
        <w:t>): she went out boldly, and "as is the mother, so is the daughter" (</w:t>
      </w:r>
      <w:hyperlink r:id="rId31">
        <w:r>
          <w:rPr>
            <w:rFonts w:ascii="Times New Roman" w:hAnsi="Times New Roman" w:cs="Times New Roman" w:eastAsia="Times New Roman"/>
            <w:b w:val="1"/>
            <w:bCs w:val="1"/>
            <w:i w:val="0"/>
            <w:iCs w:val="0"/>
            <w:sz w:val="19"/>
            <w:szCs w:val="19"/>
            <w:rtl w:val="0"/>
            <w:color w:val="000000"/>
          </w:rPr>
          <w:t>Ezekiel 16:44</w:t>
        </w:r>
      </w:hyperlink>
      <w:r>
        <w:rPr>
          <w:rFonts w:ascii="Times New Roman" w:hAnsi="Times New Roman" w:cs="Times New Roman" w:eastAsia="Times New Roman"/>
          <w:b w:val="1"/>
          <w:bCs w:val="1"/>
          <w:i w:val="0"/>
          <w:iCs w:val="0"/>
          <w:sz w:val="19"/>
          <w:szCs w:val="19"/>
          <w:rtl w:val="0"/>
          <w:color w:val="000000"/>
        </w:rPr>
        <w:t>)—applied to Dinah going out,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הָיְתָה רְאוּיָה כְּפִי מַחְשְׁבוֹת הַבְּרִיּוֹת לְעֵשָׂו.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by common popular reckoning she was presumed destined for Esau.⁩</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בְּמִשְׁפָּט שֶׁתִּהְיֶה הַמֻּשְׂכָּל רִאשׁוֹן שֶׁל בְּנֵי אָדָם כָּךְ, כִּי בֶּאֱמֶת הַמֻּשְׂכָּל רִאשׁוֹן הָיָה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divinely justified that initial human perception should view it thus, for at first glance her raw intensity mirrored 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עָמְקָהּ הָיָה "טוֹב מְאֹד"</w:t>
      </w:r>
      <w:r>
        <w:rPr>
          <w:rFonts w:ascii="Times New Roman" w:hAnsi="Times New Roman" w:cs="Times New Roman" w:eastAsia="Times New Roman"/>
          <w:b w:val="0"/>
          <w:bCs w:val="0"/>
          <w:i w:val="0"/>
          <w:iCs w:val="0"/>
          <w:sz w:val="19"/>
          <w:szCs w:val="19"/>
          <w:rtl w:val="1"/>
          <w:color w:val="000000"/>
        </w:rPr>
        <w:t xml:space="preserve"> — זֶה יֵצֶר הָרָע שֶׁגַּם בּוֹ יֵשׁ "טוֹב מְאֹד", וְהוּא מִדַּת לֵאָה, וְלֹא הָיָה בָּהּ שׁוּם הִתְדַּבְּקוּת לָרָע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her inner depth was "very good" (</w:t>
      </w:r>
      <w:hyperlink r:id="rId32">
        <w:r>
          <w:rPr>
            <w:rFonts w:ascii="Times New Roman" w:hAnsi="Times New Roman" w:cs="Times New Roman" w:eastAsia="Times New Roman"/>
            <w:b w:val="1"/>
            <w:bCs w:val="1"/>
            <w:i w:val="0"/>
            <w:iCs w:val="0"/>
            <w:sz w:val="19"/>
            <w:szCs w:val="19"/>
            <w:rtl w:val="0"/>
            <w:color w:val="000000"/>
          </w:rPr>
          <w:t>Genesis 1:31</w:t>
        </w:r>
      </w:hyperlink>
      <w:r>
        <w:rPr>
          <w:rFonts w:ascii="Times New Roman" w:hAnsi="Times New Roman" w:cs="Times New Roman" w:eastAsia="Times New Roman"/>
          <w:b w:val="1"/>
          <w:bCs w:val="1"/>
          <w:i w:val="0"/>
          <w:iCs w:val="0"/>
          <w:sz w:val="19"/>
          <w:szCs w:val="19"/>
          <w:rtl w:val="0"/>
          <w:color w:val="000000"/>
        </w:rPr>
        <w:t>)—which the Midrash expounds as the Evil Inclination, for it harbors a hidden transcendent good; this was Leah's attribute, utterly untainted by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פָּעַל בְּיוֹצְאֵי יְרֵכָהּ שֶׁהִיא דִּינָה, כִּידוּעַ דִּשְׁכֶם הוּא נָחָשׁ הַקַּדְמוֹנִי.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this external forwardness left an imprint upon her offspring Dinah, Shechem being the embodiment of the Primordial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שְׁלִיטַת הָאָדָם בְּאָדָם לְרַע לוֹ</w:t>
      </w:r>
      <w:r>
        <w:rPr>
          <w:rFonts w:ascii="Times New Roman" w:hAnsi="Times New Roman" w:cs="Times New Roman" w:eastAsia="Times New Roman"/>
          <w:b w:val="0"/>
          <w:bCs w:val="0"/>
          <w:i w:val="0"/>
          <w:iCs w:val="0"/>
          <w:sz w:val="19"/>
          <w:szCs w:val="19"/>
          <w:rtl w:val="1"/>
          <w:color w:val="000000"/>
        </w:rPr>
        <w:t xml:space="preserve"> 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truly, "man rules over man to his own detriment" (</w:t>
      </w:r>
      <w:hyperlink r:id="rId33">
        <w:r>
          <w:rPr>
            <w:rFonts w:ascii="Times New Roman" w:hAnsi="Times New Roman" w:cs="Times New Roman" w:eastAsia="Times New Roman"/>
            <w:b w:val="1"/>
            <w:bCs w:val="1"/>
            <w:i w:val="0"/>
            <w:iCs w:val="0"/>
            <w:sz w:val="19"/>
            <w:szCs w:val="19"/>
            <w:rtl w:val="0"/>
            <w:color w:val="000000"/>
          </w:rPr>
          <w:t>Ecclesiastes 8:9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וּשְׁכֶם אָמַר לְיוֹשְׁבֵי עִירוֹ שֶׁהַכֹּל יִהְיֶה שֶׁלָּהֶם, וְהָיָה לְהֵיפוּךְ שֶׁהֵם לָקְחוּ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Shechem boasted to his townsmen that all Israel's wealth would become theirs, yet the reverse occurred and the sons of Jacob despoiled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לְעוֹלָם עִנְיַן הַחֵטְא וְעֶטְיוֹ שֶׁל נָחָשׁ שֶׁהוּא מֵהַשֵּׁם יִתְבָּרַךְ, כְּמוֹ שֶׁכָּתוּב: "וַאֲשֶׁר הֲרֵעֹתִי" (</w:t>
      </w:r>
      <w:hyperlink r:id="rId34">
        <w:r>
          <w:rPr>
            <w:rFonts w:ascii="Times New Roman" w:hAnsi="Times New Roman" w:cs="Times New Roman" w:eastAsia="Times New Roman"/>
            <w:b w:val="0"/>
            <w:bCs w:val="0"/>
            <w:i w:val="0"/>
            <w:iCs w:val="0"/>
            <w:sz w:val="19"/>
            <w:szCs w:val="19"/>
            <w:rtl w:val="1"/>
            <w:color w:val="000000"/>
          </w:rPr>
          <w:t>בְּרָכוֹת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universally with sin and the Serpent's seduction which Hashem orchestrated: "and whom I have caused evil" (</w:t>
      </w:r>
      <w:hyperlink r:id="rId35">
        <w:r>
          <w:rPr>
            <w:rFonts w:ascii="Times New Roman" w:hAnsi="Times New Roman" w:cs="Times New Roman" w:eastAsia="Times New Roman"/>
            <w:b w:val="1"/>
            <w:bCs w:val="1"/>
            <w:i w:val="0"/>
            <w:iCs w:val="0"/>
            <w:sz w:val="19"/>
            <w:szCs w:val="19"/>
            <w:rtl w:val="0"/>
            <w:color w:val="000000"/>
          </w:rPr>
          <w:t>Micah 4:6</w:t>
        </w:r>
      </w:hyperlink>
      <w:r>
        <w:rPr>
          <w:rFonts w:ascii="Times New Roman" w:hAnsi="Times New Roman" w:cs="Times New Roman" w:eastAsia="Times New Roman"/>
          <w:b w:val="1"/>
          <w:bCs w:val="1"/>
          <w:i w:val="0"/>
          <w:iCs w:val="0"/>
          <w:sz w:val="19"/>
          <w:szCs w:val="19"/>
          <w:rtl w:val="0"/>
          <w:color w:val="000000"/>
        </w:rPr>
        <w:t xml:space="preserve">; </w:t>
      </w:r>
      <w:hyperlink r:id="rId34">
        <w:r>
          <w:rPr>
            <w:rFonts w:ascii="Times New Roman" w:hAnsi="Times New Roman" w:cs="Times New Roman" w:eastAsia="Times New Roman"/>
            <w:b w:val="1"/>
            <w:bCs w:val="1"/>
            <w:i w:val="0"/>
            <w:iCs w:val="0"/>
            <w:sz w:val="19"/>
            <w:szCs w:val="19"/>
            <w:rtl w:val="0"/>
            <w:color w:val="000000"/>
          </w:rPr>
          <w:t>Berakhot 32a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כְּדֵי שֶׁעַל יְדֵי זֶה יִהְיֶה הַהוֹסָפוֹת לִקְלוֹט מִתּוֹךְ הַקְּלִפָּה לִקְדֻשָּׁה כַּנּוֹדָע, וּכְטַעַם "זְדוֹנוֹת נַעֲשׂוּ זְכֻיּוֹת".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⁦Its inner design is to extract holy sparks from the husk into the realm of sanctity, where premeditated transgressions are transformed into merits (</w:t>
      </w:r>
      <w:hyperlink r:id="rId36">
        <w:r>
          <w:rPr>
            <w:rFonts w:ascii="Times New Roman" w:hAnsi="Times New Roman" w:cs="Times New Roman" w:eastAsia="Times New Roman"/>
            <w:b w:val="1"/>
            <w:bCs w:val="1"/>
            <w:i w:val="0"/>
            <w:iCs w:val="0"/>
            <w:sz w:val="19"/>
            <w:szCs w:val="19"/>
            <w:rtl w:val="0"/>
            <w:color w:val="000000"/>
          </w:rPr>
          <w:t>Yoma 86b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 w:name="dt_00006"/>
      <w:r>
        <w:rPr>
          <w:rFonts w:ascii="Times New Roman" w:hAnsi="Times New Roman" w:cs="Times New Roman" w:eastAsia="Times New Roman"/>
          <w:b w:val="0"/>
          <w:bCs w:val="0"/>
          <w:i w:val="0"/>
          <w:iCs w:val="0"/>
          <w:sz w:val="20"/>
          <w:szCs w:val="20"/>
          <w:rtl w:val="0"/>
          <w:color w:val="000000"/>
        </w:rPr>
        <w:t>Exile to Gather Converts; Shimon, Levi, and the Brothers of Dinah</w:t>
      </w:r>
      <w:bookmarkEnd w:id="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לֹא גָלוּ יִשְׂרָאֵל אֶלָּא כְּדֵי שֶׁיִּתְוַסְּפוּ עֲלֵיהֶם גֵּרִים (</w:t>
      </w:r>
      <w:hyperlink r:id="rId37">
        <w:r>
          <w:rPr>
            <w:rFonts w:ascii="Times New Roman" w:hAnsi="Times New Roman" w:cs="Times New Roman" w:eastAsia="Times New Roman"/>
            <w:b w:val="0"/>
            <w:bCs w:val="0"/>
            <w:i w:val="0"/>
            <w:iCs w:val="0"/>
            <w:sz w:val="19"/>
            <w:szCs w:val="19"/>
            <w:rtl w:val="1"/>
            <w:color w:val="000000"/>
          </w:rPr>
          <w:t>פְּסָחִים דַּף פ״ז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taught: Israel was exiled among the nations solely so that converts would be added to them (</w:t>
      </w:r>
      <w:hyperlink r:id="rId37">
        <w:r>
          <w:rPr>
            <w:rFonts w:ascii="Times New Roman" w:hAnsi="Times New Roman" w:cs="Times New Roman" w:eastAsia="Times New Roman"/>
            <w:b w:val="1"/>
            <w:bCs w:val="1"/>
            <w:i w:val="0"/>
            <w:iCs w:val="0"/>
            <w:sz w:val="19"/>
            <w:szCs w:val="19"/>
            <w:rtl w:val="0"/>
            <w:color w:val="000000"/>
          </w:rPr>
          <w:t>Pesachim 87b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חָשְׁבוּ: בַּגָּלוּת הֵם יִקְלְטוּ מִיִּשְׂרָאֵל, וְתִהְיֶה לְהֵיפוּךְ.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nations imagined that in exile they would assimilate Israel, yet the opposite transpires.⁩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"מִי גָר אִתָּךְ" וְגוֹמֵר — "בְּעַנְיוּתָךְ",</w:t>
      </w:r>
      <w:r>
        <w:rPr>
          <w:rFonts w:ascii="Times New Roman" w:hAnsi="Times New Roman" w:cs="Times New Roman" w:eastAsia="Times New Roman"/>
          <w:b w:val="0"/>
          <w:bCs w:val="0"/>
          <w:i w:val="0"/>
          <w:iCs w:val="0"/>
          <w:sz w:val="19"/>
          <w:szCs w:val="19"/>
          <w:rtl w:val="1"/>
          <w:color w:val="000000"/>
        </w:rPr>
        <w:t xml:space="preserve"> כִּי עִקַּר הוֹסָפוֹת גֵּרִים הוּא דַּוְקָא בְּעַנְיוּתָךְ עַל יְדֵי הַחֲטָאִים וְעֶטְיוֹ שֶׁל נָחָשׁ, וְלֹא לֶעָתִיד לָבוֹא.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Sages expounded on </w:t>
      </w:r>
      <w:hyperlink r:id="rId38">
        <w:r>
          <w:rPr>
            <w:rFonts w:ascii="Times New Roman" w:hAnsi="Times New Roman" w:cs="Times New Roman" w:eastAsia="Times New Roman"/>
            <w:b w:val="1"/>
            <w:bCs w:val="1"/>
            <w:i w:val="0"/>
            <w:iCs w:val="0"/>
            <w:sz w:val="19"/>
            <w:szCs w:val="19"/>
            <w:rtl w:val="0"/>
            <w:color w:val="000000"/>
          </w:rPr>
          <w:t>Isaiah (54:15)</w:t>
        </w:r>
      </w:hyperlink>
      <w:r>
        <w:rPr>
          <w:rFonts w:ascii="Times New Roman" w:hAnsi="Times New Roman" w:cs="Times New Roman" w:eastAsia="Times New Roman"/>
          <w:b w:val="1"/>
          <w:bCs w:val="1"/>
          <w:i w:val="0"/>
          <w:iCs w:val="0"/>
          <w:sz w:val="19"/>
          <w:szCs w:val="19"/>
          <w:rtl w:val="0"/>
          <w:color w:val="000000"/>
        </w:rPr>
        <w:t>: "Whoever gathers against you shall fall for your sake"—only in your poverty are converts received, through the trials of exile, and not in the triumphant Future.⁩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חֲכָמֵינוּ זִכְרוֹנָם לִבְרָכָה: רֻבָּן שֶׁל עֵרֶב רַב בְּשֵׁבֶט שִׁמְעוֹן, כִּי אָמְרוּ חֲכָמֵינוּ זִכְרוֹנָם לִבְרָכָה: רֻבָּן שֶׁל כ״ד אֶלֶף דְּשִׁטִּים מִשֵּׁבֶט שִׁמְעוֹן.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Sages noted that the Mixed Multitude (</w:t>
      </w:r>
      <w:r>
        <w:rPr>
          <w:rFonts w:ascii="Times New Roman" w:hAnsi="Times New Roman" w:cs="Times New Roman" w:eastAsia="Times New Roman"/>
          <w:b w:val="1"/>
          <w:bCs w:val="1"/>
          <w:i w:val="1"/>
          <w:iCs w:val="1"/>
          <w:sz w:val="19"/>
          <w:szCs w:val="19"/>
          <w:rtl w:val="0"/>
          <w:color w:val="000000"/>
        </w:rPr>
        <w:t>Erev Rav</w:t>
      </w:r>
      <w:r>
        <w:rPr>
          <w:rFonts w:ascii="Times New Roman" w:hAnsi="Times New Roman" w:cs="Times New Roman" w:eastAsia="Times New Roman"/>
          <w:b w:val="1"/>
          <w:bCs w:val="1"/>
          <w:i w:val="0"/>
          <w:iCs w:val="0"/>
          <w:sz w:val="19"/>
          <w:szCs w:val="19"/>
          <w:rtl w:val="0"/>
          <w:color w:val="000000"/>
        </w:rPr>
        <w:t>) was largely absorbed into the tribe of Simeon, for most of the 24,000 who fell at Shittim were from Simeon.⁩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בְּמַה שֶּׁאָמְרוּ לְאַנְשֵׁי שְׁכֶם: כְּשֶׁיִּמּוֹלוּ יִהְיֶה "לְעַם אֶחָד",</w:t>
      </w:r>
      <w:r>
        <w:rPr>
          <w:rFonts w:ascii="Times New Roman" w:hAnsi="Times New Roman" w:cs="Times New Roman" w:eastAsia="Times New Roman"/>
          <w:b w:val="0"/>
          <w:bCs w:val="0"/>
          <w:i w:val="0"/>
          <w:iCs w:val="0"/>
          <w:sz w:val="19"/>
          <w:szCs w:val="19"/>
          <w:rtl w:val="1"/>
          <w:color w:val="000000"/>
        </w:rPr>
        <w:t xml:space="preserve"> מֵאַחַר שֶׁנִּכְתְּבוּ בַּתּוֹרָה וְאֵין זֶה שֶׁקֶר גָּמוּר, רַק מִצַּד זֶה הוּא קַבָּלַת הַגֵּרִים, אֶלָּא שֶׁהֵם לֹא נִתְגַּיְּרוּ לְשֵׁם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their proposition to the men of Shechem that through circumcision they would become "one people" (</w:t>
      </w:r>
      <w:hyperlink r:id="rId39">
        <w:r>
          <w:rPr>
            <w:rFonts w:ascii="Times New Roman" w:hAnsi="Times New Roman" w:cs="Times New Roman" w:eastAsia="Times New Roman"/>
            <w:b w:val="1"/>
            <w:bCs w:val="1"/>
            <w:i w:val="0"/>
            <w:iCs w:val="0"/>
            <w:sz w:val="19"/>
            <w:szCs w:val="19"/>
            <w:rtl w:val="0"/>
            <w:color w:val="000000"/>
          </w:rPr>
          <w:t>Genesis 34:16</w:t>
        </w:r>
      </w:hyperlink>
      <w:r>
        <w:rPr>
          <w:rFonts w:ascii="Times New Roman" w:hAnsi="Times New Roman" w:cs="Times New Roman" w:eastAsia="Times New Roman"/>
          <w:b w:val="1"/>
          <w:bCs w:val="1"/>
          <w:i w:val="0"/>
          <w:iCs w:val="0"/>
          <w:sz w:val="19"/>
          <w:szCs w:val="19"/>
          <w:rtl w:val="0"/>
          <w:color w:val="000000"/>
        </w:rPr>
        <w:t>)—since inscribed in the Torah it is not utter deceit, but the root protocol of conversion, had they converted for the sake of Heaven.⁩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קַבָּלַת הָעֵרֶב רַב הָיָה עַל יְדֵי מֹשֶׁה רַבֵּנוּ עָלָיו הַשָּׁלוֹם מִשֵּׁבֶט לֵוִי, וְהֵם נִטְּעוּ בְּתוֹךְ שֵׁבֶט שִׁמְעוֹן.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acceptance of the Mixed Multitude was executed by Moses our teacher of Levi, and they took root within the tribe of Simeon.⁩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שְׁנֵי שְׁבָטִים אֵלּוּ נִמְשָׁךְ קַבָּלַת הַגֵּרִים בְּיִשְׂרָאֵל עַל יְדֵי דִּבְרֵיהֶם לְאַנְשֵׁי שְׁכֶם, כִּי שְׁנֵיהֶם נִקְרָאִים "אֲחֵי דִינָה" שֶׁיֵּשׁ לָהֶם שַׁיָּכוּת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these two brothers the absorption of converts was drawn into Israel by their words at Shechem, both being called "Dinah's brothers" who shared an affinity with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לֵוִי שֶׁנִּבְחַר לְחֶלְקוֹ שֶׁל הַשֵּׁם יִתְבָּרַךְ נִתְקַן וְיָצָא מִתּוֹךְ הַקְּלִפָּה לְגַמְרֵי, וּלְכָךְ לֹא נָסְבָהּ לֵוִי רַק שִׁמְעוֹן.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Levi, chosen as Hashem's portion, was entirely rectified and extracted from the husk; wherefore Levi did not marry her, but Simeon did.⁩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נִתְעָרְבוּ בְּלֵוִי, כִּידוּעַ דְּכֹהֲנִים וּלְוִיִּם אַדְּרַבָּא מְיֻחָסִים בְּיִשְׂרָאֵל, וְהַיִּחוּס לְעוֹלָם מִצַּד נִקָּיוֹן בְּתַאֲוָה זוֹ כַּנּוֹדָע, רַק מִכָּל מָקוֹם שָׁרְשׁוֹ הוּא אֲחִי דִינָה.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converts did not intermingle with Levi, Priests and Levites possessing the purest lineage in Israel, pedigree depending on purity in sexual desire; yet his root was Dinah's brother.⁩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מֹשֶׁה רַבֵּנוּ עָלָיו הַשָּׁלוֹם קִבֵּל</w:t>
      </w:r>
      <w:r>
        <w:rPr>
          <w:rFonts w:ascii="Times New Roman" w:hAnsi="Times New Roman" w:cs="Times New Roman" w:eastAsia="Times New Roman"/>
          <w:b w:val="0"/>
          <w:bCs w:val="0"/>
          <w:i w:val="0"/>
          <w:iCs w:val="0"/>
          <w:sz w:val="19"/>
          <w:szCs w:val="19"/>
          <w:rtl w:val="1"/>
          <w:color w:val="000000"/>
        </w:rPr>
        <w:t xml:space="preserve"> הָעֵרֶב רַב, כְּמוֹ שֶׁאָמְרוּ חֲכָמֵינוּ זִכְרוֹנָם לִבְרָכָה עַל פָּסוּק: "עַמְּךָ הַגּוֹי הַזֶּה"]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⁦Hence Moses received the Mixed Multitude, as the Sages expounded on </w:t>
      </w:r>
      <w:hyperlink r:id="rId40">
        <w:r>
          <w:rPr>
            <w:rFonts w:ascii="Times New Roman" w:hAnsi="Times New Roman" w:cs="Times New Roman" w:eastAsia="Times New Roman"/>
            <w:b w:val="1"/>
            <w:bCs w:val="1"/>
            <w:i w:val="0"/>
            <w:iCs w:val="0"/>
            <w:sz w:val="19"/>
            <w:szCs w:val="19"/>
            <w:rtl w:val="0"/>
            <w:color w:val="000000"/>
          </w:rPr>
          <w:t>Exodus (33:13)</w:t>
        </w:r>
      </w:hyperlink>
      <w:r>
        <w:rPr>
          <w:rFonts w:ascii="Times New Roman" w:hAnsi="Times New Roman" w:cs="Times New Roman" w:eastAsia="Times New Roman"/>
          <w:b w:val="1"/>
          <w:bCs w:val="1"/>
          <w:i w:val="0"/>
          <w:iCs w:val="0"/>
          <w:sz w:val="19"/>
          <w:szCs w:val="19"/>
          <w:rtl w:val="0"/>
          <w:color w:val="000000"/>
        </w:rPr>
        <w:t>: "this nation is your people"]⁩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נִכְנַס בְּעָבְיוֹ שֶׁל קוֹרָה לִשָּׂא לְדִינָה.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⁦wherein Simeon plunged into the thick of the fray to marry Dinah.⁩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הָיָה לוֹ שַׁיָּכוּת יוֹתֵר לָהּ, רַק שֶׁהוּא זֶרַע יַעֲקֹב שֶׁכֻּלּוֹ טוֹב וְלֹא לְתַאֲוָה כְּלָל, לְכָךְ הָיָה שׂוֹנֵא זִמָּה שֶׁל אֻמּוֹת הָעוֹלָם עוֹבְדֵי כּוֹכָבִים וּמַזָּלוֹת שֶׁכֻּלּוֹ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shared a profound bond with her, yet being the seed of Jacob which is entirely good and free from base lust, he abhorred the licentiousness of the gentiles which is wholly corrupt.⁩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נֶאֱמַר: "אַפָּם כִּי עָז" (</w:t>
      </w:r>
      <w:hyperlink r:id="rId41">
        <w:r>
          <w:rPr>
            <w:rFonts w:ascii="Times New Roman" w:hAnsi="Times New Roman" w:cs="Times New Roman" w:eastAsia="Times New Roman"/>
            <w:b w:val="0"/>
            <w:bCs w:val="0"/>
            <w:i w:val="0"/>
            <w:iCs w:val="0"/>
            <w:sz w:val="19"/>
            <w:szCs w:val="19"/>
            <w:rtl w:val="1"/>
            <w:color w:val="000000"/>
          </w:rPr>
          <w:t>בְּרֵאשִׁית מ״ט,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שֶׁכַּעַס הוּא הִפּוּךְ מִתַּאֲוָה כִּידוּעַ.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this Jacob said: "Cursed be their anger, for it was fierce" (</w:t>
      </w:r>
      <w:hyperlink r:id="rId41">
        <w:r>
          <w:rPr>
            <w:rFonts w:ascii="Times New Roman" w:hAnsi="Times New Roman" w:cs="Times New Roman" w:eastAsia="Times New Roman"/>
            <w:b w:val="1"/>
            <w:bCs w:val="1"/>
            <w:i w:val="0"/>
            <w:iCs w:val="0"/>
            <w:sz w:val="19"/>
            <w:szCs w:val="19"/>
            <w:rtl w:val="0"/>
            <w:color w:val="000000"/>
          </w:rPr>
          <w:t>Genesis 49:7</w:t>
        </w:r>
      </w:hyperlink>
      <w:r>
        <w:rPr>
          <w:rFonts w:ascii="Times New Roman" w:hAnsi="Times New Roman" w:cs="Times New Roman" w:eastAsia="Times New Roman"/>
          <w:b w:val="1"/>
          <w:bCs w:val="1"/>
          <w:i w:val="0"/>
          <w:iCs w:val="0"/>
          <w:sz w:val="19"/>
          <w:szCs w:val="19"/>
          <w:rtl w:val="0"/>
          <w:color w:val="000000"/>
        </w:rPr>
        <w:t>), wrath being the psychological antithesis of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חֲכָמֵינוּ זִכְרוֹנָם לִבְרָכָה: תָּמָר זִנְּתָה, זִמְרִי זִנָּה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 Sages stated: Tamar engaged in forbidden union, Zimri engaged in forbidden union (</w:t>
      </w:r>
      <w:hyperlink r:id="rId24">
        <w:r>
          <w:rPr>
            <w:rFonts w:ascii="Times New Roman" w:hAnsi="Times New Roman" w:cs="Times New Roman" w:eastAsia="Times New Roman"/>
            <w:b w:val="1"/>
            <w:bCs w:val="1"/>
            <w:i w:val="0"/>
            <w:iCs w:val="0"/>
            <w:sz w:val="19"/>
            <w:szCs w:val="19"/>
            <w:rtl w:val="0"/>
            <w:color w:val="000000"/>
          </w:rPr>
          <w:t>Nazir 23b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בְּשִׁמְעוֹן עֲדַיִן אֵינוֹ מְבֹרָר בָּעוֹלָם הַזֶּה שֶׁהַכֹּל לִדְבַר מִצְוָה וְלִכְבוֹד שָׁמַיִם, רַק בִּיהוּדָה שֶׁהוּא הַמְבָרֵר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Simeon it is not yet clarified in this world that all was for the sake of heaven; that clarity belongs solely to Judah who refines it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 w:name="dt_00007"/>
      <w:r>
        <w:rPr>
          <w:rFonts w:ascii="Times New Roman" w:hAnsi="Times New Roman" w:cs="Times New Roman" w:eastAsia="Times New Roman"/>
          <w:b w:val="0"/>
          <w:bCs w:val="0"/>
          <w:i w:val="0"/>
          <w:iCs w:val="0"/>
          <w:sz w:val="20"/>
          <w:szCs w:val="20"/>
          <w:rtl w:val="0"/>
          <w:color w:val="000000"/>
        </w:rPr>
        <w:t>Yosef and David, the Two Mashiachs; the Bow That Hates Immorality, and Mashiach ben Yosef</w:t>
      </w:r>
      <w:bookmarkEnd w:id="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אָמְרוּ חֲכָמֵינוּ זִכְרוֹנָם לִבְרָכָה עַל פָּסוּק: "וַיִּגַּע בְּכַף יְרֵכוֹ" (</w:t>
      </w:r>
      <w:hyperlink r:id="rId42">
        <w:r>
          <w:rPr>
            <w:rFonts w:ascii="Times New Roman" w:hAnsi="Times New Roman" w:cs="Times New Roman" w:eastAsia="Times New Roman"/>
            <w:b w:val="0"/>
            <w:bCs w:val="0"/>
            <w:i w:val="0"/>
            <w:iCs w:val="0"/>
            <w:sz w:val="19"/>
            <w:szCs w:val="19"/>
            <w:rtl w:val="1"/>
            <w:color w:val="000000"/>
          </w:rPr>
          <w:t>בְּרֵאשִׁית ל״ב, כ״ו</w:t>
        </w:r>
      </w:hyperlink>
      <w:r>
        <w:rPr>
          <w:rFonts w:ascii="Times New Roman" w:hAnsi="Times New Roman" w:cs="Times New Roman" w:eastAsia="Times New Roman"/>
          <w:b w:val="0"/>
          <w:bCs w:val="0"/>
          <w:i w:val="0"/>
          <w:iCs w:val="0"/>
          <w:sz w:val="19"/>
          <w:szCs w:val="19"/>
          <w:rtl w:val="1"/>
          <w:color w:val="000000"/>
        </w:rPr>
        <w:t>) — הַיְנוּ בְּזַרְעוֹ.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Sages expounded on the verse: "And he touched the hollow of his thigh"—this alludes to his future descendants (</w:t>
      </w:r>
      <w:hyperlink r:id="rId43">
        <w:r>
          <w:rPr>
            <w:rFonts w:ascii="Times New Roman" w:hAnsi="Times New Roman" w:cs="Times New Roman" w:eastAsia="Times New Roman"/>
            <w:b w:val="1"/>
            <w:bCs w:val="1"/>
            <w:i w:val="0"/>
            <w:iCs w:val="0"/>
            <w:sz w:val="19"/>
            <w:szCs w:val="19"/>
            <w:rtl w:val="0"/>
            <w:color w:val="000000"/>
          </w:rPr>
          <w:t>Chullin 91b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אַף עַל פִּי שֶׁיַּעֲקֹב לְעֻמַּת עֵשָׂו דְּ"זֶה לְעֻמַּת זֶה", מִכָּל מָקוֹם לְעוֹלָם הַקְּדֻשָּׁה לְמַעְלָה, וּבָהֶם בְּיַעֲקֹב וְנָשָׁיו אֵין מְקוֹם תְּפִיסָה לָרָע כְּלָל, רַק בְּזַרְעָם.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although Jacob stood opposite Esau as polar counterparts, holiness is ever supreme; thus within Jacob and his wives evil found no purchase whatsoever, gaining a foothold only in their descendants.⁩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וְהַמְבָרְרִים מִזַּרְעָם נֶגֶד סַמָּאֵ״ל וְנוּקְבָא הֵם יוֹסֵף וְדָוִד, שֶׁהֵם תְּרֵין מְשִׁיחִין.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redeemers from their seed appointed to vanquish Samael and his female consort are Joseph and David—the two Messiahs.⁩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עֲמָלֵק נוֹפֵל בְּיַד זַרְעוֹ שֶׁל יוֹסֵף שֶׁהוּא נֶגֶד עֵשָׂו.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⁦Amalek falls specifically into the hand of Joseph's seed, who directly confronts Esau.⁩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w:t>
      </w:r>
      <w:hyperlink r:id="rId44">
        <w:r>
          <w:rPr>
            <w:rFonts w:ascii="Times New Roman" w:hAnsi="Times New Roman" w:cs="Times New Roman" w:eastAsia="Times New Roman"/>
            <w:b w:val="0"/>
            <w:bCs w:val="0"/>
            <w:i w:val="0"/>
            <w:iCs w:val="0"/>
            <w:sz w:val="19"/>
            <w:szCs w:val="19"/>
            <w:rtl w:val="1"/>
            <w:color w:val="000000"/>
          </w:rPr>
          <w:t>מַכּוֹת 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בִּשְׁכֶם שְׁכִיחֵי רוֹצְחִים, וְכֵן בְּגִלְעָד, וּשְׁנֵיהֶם חֶלְקוֹ שֶׁל יוֹסֵף: אֶפְרַיִם וּמְנַשֶּׁה.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said (</w:t>
      </w:r>
      <w:hyperlink r:id="rId44">
        <w:r>
          <w:rPr>
            <w:rFonts w:ascii="Times New Roman" w:hAnsi="Times New Roman" w:cs="Times New Roman" w:eastAsia="Times New Roman"/>
            <w:b w:val="1"/>
            <w:bCs w:val="1"/>
            <w:i w:val="0"/>
            <w:iCs w:val="0"/>
            <w:sz w:val="19"/>
            <w:szCs w:val="19"/>
            <w:rtl w:val="0"/>
            <w:color w:val="000000"/>
          </w:rPr>
          <w:t>Makkot 10a</w:t>
        </w:r>
      </w:hyperlink>
      <w:r>
        <w:rPr>
          <w:rFonts w:ascii="Times New Roman" w:hAnsi="Times New Roman" w:cs="Times New Roman" w:eastAsia="Times New Roman"/>
          <w:b w:val="1"/>
          <w:bCs w:val="1"/>
          <w:i w:val="0"/>
          <w:iCs w:val="0"/>
          <w:sz w:val="19"/>
          <w:szCs w:val="19"/>
          <w:rtl w:val="0"/>
          <w:color w:val="000000"/>
        </w:rPr>
        <w:t>): murderers were rampant in Shechem and in Gilead—both situated in the tribal heritage of Joseph (Ephraim and Manasseh)⁩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קָבְרוּ עַצְמוֹת יוֹסֵף, כִּי שָׁם מַמָּשׁ מַדְרֵגָתוֹ, שֶׁעָשׂוּ בְּנֵי יַעֲקֹב בִּרְצִיחָה עַל שִׂנְאַת הַזִּמָּה, וְעַל יְדֵי כָּךְ נִכְבְּשָׁה לָהֶם, וְזֶהוּ מַדְרֵגַת יוֹסֵף.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they buried the bones of Joseph, for there lay his exact spiritual rung: where the sons of Jacob slew out of fierce hatred of licentiousness, conquering the city, which embodies Joseph's spiritual stature.⁩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אָמַר: "נָתַתִּי לְךָ שְׁכֶם... בְּחַרְבִּי וּבְקַשְׁתִּי",</w:t>
      </w:r>
      <w:r>
        <w:rPr>
          <w:rFonts w:ascii="Times New Roman" w:hAnsi="Times New Roman" w:cs="Times New Roman" w:eastAsia="Times New Roman"/>
          <w:b w:val="0"/>
          <w:bCs w:val="0"/>
          <w:i w:val="0"/>
          <w:iCs w:val="0"/>
          <w:sz w:val="19"/>
          <w:szCs w:val="19"/>
          <w:rtl w:val="1"/>
          <w:color w:val="000000"/>
        </w:rPr>
        <w:t xml:space="preserve"> וְדָרְשׁוּ רַבּוֹתֵינוּ זִכְרוֹנָם לִבְרָכָה עַל עִיר שְׁכֶם.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Jacob said: "I have given you one portion (</w:t>
      </w:r>
      <w:r>
        <w:rPr>
          <w:rFonts w:ascii="Times New Roman" w:hAnsi="Times New Roman" w:cs="Times New Roman" w:eastAsia="Times New Roman"/>
          <w:b w:val="1"/>
          <w:bCs w:val="1"/>
          <w:i w:val="1"/>
          <w:iCs w:val="1"/>
          <w:sz w:val="19"/>
          <w:szCs w:val="19"/>
          <w:rtl w:val="0"/>
          <w:color w:val="000000"/>
        </w:rPr>
        <w:t>shechem</w:t>
      </w:r>
      <w:r>
        <w:rPr>
          <w:rFonts w:ascii="Times New Roman" w:hAnsi="Times New Roman" w:cs="Times New Roman" w:eastAsia="Times New Roman"/>
          <w:b w:val="1"/>
          <w:bCs w:val="1"/>
          <w:i w:val="0"/>
          <w:iCs w:val="0"/>
          <w:sz w:val="19"/>
          <w:szCs w:val="19"/>
          <w:rtl w:val="0"/>
          <w:color w:val="000000"/>
        </w:rPr>
        <w:t>) above your brethren, which I took with my sword and with my bow" (</w:t>
      </w:r>
      <w:hyperlink r:id="rId45">
        <w:r>
          <w:rPr>
            <w:rFonts w:ascii="Times New Roman" w:hAnsi="Times New Roman" w:cs="Times New Roman" w:eastAsia="Times New Roman"/>
            <w:b w:val="1"/>
            <w:bCs w:val="1"/>
            <w:i w:val="0"/>
            <w:iCs w:val="0"/>
            <w:sz w:val="19"/>
            <w:szCs w:val="19"/>
            <w:rtl w:val="0"/>
            <w:color w:val="000000"/>
          </w:rPr>
          <w:t>Genesis 48:22</w:t>
        </w:r>
      </w:hyperlink>
      <w:r>
        <w:rPr>
          <w:rFonts w:ascii="Times New Roman" w:hAnsi="Times New Roman" w:cs="Times New Roman" w:eastAsia="Times New Roman"/>
          <w:b w:val="1"/>
          <w:bCs w:val="1"/>
          <w:i w:val="0"/>
          <w:iCs w:val="0"/>
          <w:sz w:val="19"/>
          <w:szCs w:val="19"/>
          <w:rtl w:val="0"/>
          <w:color w:val="000000"/>
        </w:rPr>
        <w:t>), expounded by our Sages as the city of Shechem.⁩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וּ"בְחַרְבִּי" רָצָה לוֹמַר רְצִיחָה, וּ"בְקַשְׁתִּי" רָצָה לוֹמַר אוֹת הַבְּרִית כַּנּוֹדָע, וְכִלְשׁוֹן רַבּוֹתֵינוּ זִכְרוֹנָם לִבְרָכָה: קַשְׁתּוֹ נִנְעֶרֶת, יוֹרֶה כַּחֵץ.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"my sword" signifies holy vengeance/killing, while "my bow" signifies the sign of the Covenant, matching the Talmudic phrase: his bow discharges, shooting like an arrow.⁩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דְּקֶשֶׁת בְּכָל מָקוֹם רוֹמֵז לְיוֹסֵף, וְהַיְנוּ קֶשֶׁת הַשׂוֹנֵאת זִמָּה, כְּמוֹ שֶׁאָמְרוּ חֲכָמֵינוּ זִכְרוֹנָם לִבְרָכָה דְּלָא רָאָה קֶרִי.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bow everywhere alludes to Joseph, representing the bow that abhors licentiousness, as our Sages taught that he never experienced nocturnal emission.⁩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לָקְחוּ לְמָשָׁל בִּיבָמוֹת (</w:t>
      </w:r>
      <w:hyperlink r:id="rId46">
        <w:r>
          <w:rPr>
            <w:rFonts w:ascii="Times New Roman" w:hAnsi="Times New Roman" w:cs="Times New Roman" w:eastAsia="Times New Roman"/>
            <w:b w:val="0"/>
            <w:bCs w:val="0"/>
            <w:i w:val="0"/>
            <w:iCs w:val="0"/>
            <w:sz w:val="19"/>
            <w:szCs w:val="19"/>
            <w:rtl w:val="1"/>
            <w:color w:val="000000"/>
          </w:rPr>
          <w:t>דַּף ע״ו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אַטּוּ כֻּלֵּי עָלְמָא יַעֲקֹב אָבִינוּ נִינְהוּ? כִּי הוּא תַּכְלִית שִׂנְאַת הַזִּמָּה.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they framed the question in </w:t>
      </w:r>
      <w:hyperlink r:id="rId46">
        <w:r>
          <w:rPr>
            <w:rFonts w:ascii="Times New Roman" w:hAnsi="Times New Roman" w:cs="Times New Roman" w:eastAsia="Times New Roman"/>
            <w:b w:val="1"/>
            <w:bCs w:val="1"/>
            <w:i w:val="0"/>
            <w:iCs w:val="0"/>
            <w:sz w:val="19"/>
            <w:szCs w:val="19"/>
            <w:rtl w:val="0"/>
            <w:color w:val="000000"/>
          </w:rPr>
          <w:t>Yevamot (76a)</w:t>
        </w:r>
      </w:hyperlink>
      <w:r>
        <w:rPr>
          <w:rFonts w:ascii="Times New Roman" w:hAnsi="Times New Roman" w:cs="Times New Roman" w:eastAsia="Times New Roman"/>
          <w:b w:val="1"/>
          <w:bCs w:val="1"/>
          <w:i w:val="0"/>
          <w:iCs w:val="0"/>
          <w:sz w:val="19"/>
          <w:szCs w:val="19"/>
          <w:rtl w:val="0"/>
          <w:color w:val="000000"/>
        </w:rPr>
        <w:t>: "Is everyone like Jacob our father?" who reached the pinnacle of despising unchastity.⁩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אָמְרוּ חֲכָמֵינוּ זִכְרוֹנָם לִבְרָכָה (</w:t>
      </w:r>
      <w:hyperlink r:id="rId47">
        <w:r>
          <w:rPr>
            <w:rFonts w:ascii="Times New Roman" w:hAnsi="Times New Roman" w:cs="Times New Roman" w:eastAsia="Times New Roman"/>
            <w:b w:val="0"/>
            <w:bCs w:val="0"/>
            <w:i w:val="0"/>
            <w:iCs w:val="0"/>
            <w:sz w:val="19"/>
            <w:szCs w:val="19"/>
            <w:rtl w:val="1"/>
            <w:color w:val="000000"/>
          </w:rPr>
          <w:t>תַּעֲנִית דַּף 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דְּלָא מֵת כַּנִּזְכָּר לְעֵיל, דְּהַמִּיתָה הִיא מִצַּד זִמָּה וְעֶטְיוֹ שֶׁל נָחָשׁ.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Sages affirmed (</w:t>
      </w:r>
      <w:hyperlink r:id="rId47">
        <w:r>
          <w:rPr>
            <w:rFonts w:ascii="Times New Roman" w:hAnsi="Times New Roman" w:cs="Times New Roman" w:eastAsia="Times New Roman"/>
            <w:b w:val="1"/>
            <w:bCs w:val="1"/>
            <w:i w:val="0"/>
            <w:iCs w:val="0"/>
            <w:sz w:val="19"/>
            <w:szCs w:val="19"/>
            <w:rtl w:val="0"/>
            <w:color w:val="000000"/>
          </w:rPr>
          <w:t>Ta'anit 5b</w:t>
        </w:r>
      </w:hyperlink>
      <w:r>
        <w:rPr>
          <w:rFonts w:ascii="Times New Roman" w:hAnsi="Times New Roman" w:cs="Times New Roman" w:eastAsia="Times New Roman"/>
          <w:b w:val="1"/>
          <w:bCs w:val="1"/>
          <w:i w:val="0"/>
          <w:iCs w:val="0"/>
          <w:sz w:val="19"/>
          <w:szCs w:val="19"/>
          <w:rtl w:val="0"/>
          <w:color w:val="000000"/>
        </w:rPr>
        <w:t>) that Jacob our father did not die, for death is brought about through the licentious blemish of the Serpent's seduction.⁩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וְכֵן מֹשֶׁה רַבֵּנוּ עָלָיו הַשָּׁלוֹם, שֶׁהוּא מִלְּגַו מַה שֶּׁיַּעֲקֹב מִלְּבַר כְּמוֹ שֶׁכָּתוּב בְּרַעְיָא מְהֵימְנָא, הָיָה גַּם כֵּן שׂוֹנֵא זִמָּה כְּמוֹ שֶׁכָּתַבְתִּי בְּמָקוֹם אַחֵר]. שְׁכִיחֵי רוֹצְחִים וְכֵן בְּגִלְעָד, וּשְׁנֵיהֶם חֶלְקוֹ שֶׁל יוֹסֵף, אֶפְרַיִם וּמְנַשֶּׁה.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Moses our teacher—who represents the inner core of what Jacob was externally (Ra'aya Meheimna)—likewise abhorred licentiousness, as written elsewhere]. Murderers were common there, and likewise in Gilead; both were Joseph's territory, Ephraim and Manasseh.⁩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שֶׁהוּא דּוֹמֶה זִיו אִיקוֹנִין שֶׁלּוֹ לְאָבִיו, שֶׁהוּא הַהֵיפֶךְ מֵעֵשָׂו.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Joseph's facial radiance mirrored his father's, forming the direct antithesis of Esau.⁩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רְצִיחָה הָרָעָה הִיא שֶׁנּוֹבֵעַ מִזִּמָּה, כִּי עֵשָׂו מָלֵא זִמָּה כְּמוֹ שֶׁאָמְרוּ חֲכָמֵינוּ זִכְרוֹנָם לִבְרָכָה, וְנוּקְבָא נָחָשׁ.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evil murder springs from illicit lust, Esau being immersed in lust and bound to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הָרֹאשׁ נִקְבַּר בִּמְעָרַת הַמַּכְפֵּלָה, כְּמוֹ שֶׁאָמְרוּ חֲכָמֵינוּ זִכְרוֹנָם לִבְרָכָה בְּסוֹטָה (</w:t>
      </w:r>
      <w:hyperlink r:id="rId48">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Esau's head was buried in the Cave of Machpelah (</w:t>
      </w:r>
      <w:hyperlink r:id="rId49">
        <w:r>
          <w:rPr>
            <w:rFonts w:ascii="Times New Roman" w:hAnsi="Times New Roman" w:cs="Times New Roman" w:eastAsia="Times New Roman"/>
            <w:b w:val="1"/>
            <w:bCs w:val="1"/>
            <w:i w:val="0"/>
            <w:iCs w:val="0"/>
            <w:sz w:val="19"/>
            <w:szCs w:val="19"/>
            <w:rtl w:val="0"/>
            <w:color w:val="000000"/>
          </w:rPr>
          <w:t>Sotah 13a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הָרֹאשׁ רוֹמֵז לְחָכְמָה, וְהַחָכְמָה הוּא הֵיפֶךְ זִמָּה שֶׁנִּקְרָא "רוּחַ שְׁטוּת" בְּרֵישׁ סוֹטָה.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indicates that the head represents Chochmah, which is the antithesis of the lust designated as a "spirit of folly" (</w:t>
      </w:r>
      <w:hyperlink r:id="rId50">
        <w:r>
          <w:rPr>
            <w:rFonts w:ascii="Times New Roman" w:hAnsi="Times New Roman" w:cs="Times New Roman" w:eastAsia="Times New Roman"/>
            <w:b w:val="1"/>
            <w:bCs w:val="1"/>
            <w:i w:val="0"/>
            <w:iCs w:val="0"/>
            <w:sz w:val="19"/>
            <w:szCs w:val="19"/>
            <w:rtl w:val="0"/>
            <w:color w:val="000000"/>
          </w:rPr>
          <w:t>Sotah 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זִכְרוֹנָם לִבְרָכָה: אַדְמוֹנִי דּוֹמֶה לְעֵשָׂו וְכוּלֵי, זֶה הוֹרֵג מִדַּעַת סַנְהֶדְרִין</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the Sages said of David (</w:t>
      </w:r>
      <w:hyperlink r:id="rId51">
        <w:r>
          <w:rPr>
            <w:rFonts w:ascii="Times New Roman" w:hAnsi="Times New Roman" w:cs="Times New Roman" w:eastAsia="Times New Roman"/>
            <w:b w:val="1"/>
            <w:bCs w:val="1"/>
            <w:i w:val="0"/>
            <w:iCs w:val="0"/>
            <w:sz w:val="19"/>
            <w:szCs w:val="19"/>
            <w:rtl w:val="0"/>
            <w:color w:val="000000"/>
          </w:rPr>
          <w:t>Bereishit Rabbah 63:8</w:t>
        </w:r>
      </w:hyperlink>
      <w:r>
        <w:rPr>
          <w:rFonts w:ascii="Times New Roman" w:hAnsi="Times New Roman" w:cs="Times New Roman" w:eastAsia="Times New Roman"/>
          <w:b w:val="1"/>
          <w:bCs w:val="1"/>
          <w:i w:val="0"/>
          <w:iCs w:val="0"/>
          <w:sz w:val="19"/>
          <w:szCs w:val="19"/>
          <w:rtl w:val="0"/>
          <w:color w:val="000000"/>
        </w:rPr>
        <w:t>): he was ruddy like Esau, yet he slew only with the sanction of the Sanhedrin.⁩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מִצַּד הַחָכְמָה, שֶׁהוּא רִתְחָא דְּרַבָּנָן.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operates through Wisdom, manifesting as the righteous zeal of scholars (</w:t>
      </w:r>
      <w:r>
        <w:rPr>
          <w:rFonts w:ascii="Times New Roman" w:hAnsi="Times New Roman" w:cs="Times New Roman" w:eastAsia="Times New Roman"/>
          <w:b w:val="1"/>
          <w:bCs w:val="1"/>
          <w:i w:val="1"/>
          <w:iCs w:val="1"/>
          <w:sz w:val="19"/>
          <w:szCs w:val="19"/>
          <w:rtl w:val="0"/>
          <w:color w:val="000000"/>
        </w:rPr>
        <w:t>ritcha d'rabbanan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פָּסוּק: "הַיְדַעְתֶּם כִּי לָנוּ רָמֹת גִּלְעָד" (</w:t>
      </w:r>
      <w:hyperlink r:id="rId52">
        <w:r>
          <w:rPr>
            <w:rFonts w:ascii="Times New Roman" w:hAnsi="Times New Roman" w:cs="Times New Roman" w:eastAsia="Times New Roman"/>
            <w:b w:val="0"/>
            <w:bCs w:val="0"/>
            <w:i w:val="0"/>
            <w:iCs w:val="0"/>
            <w:sz w:val="19"/>
            <w:szCs w:val="19"/>
            <w:rtl w:val="1"/>
            <w:color w:val="000000"/>
          </w:rPr>
          <w:t>מְלָכִים א כ״ב,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כְּמוֹ שֶׁכָּתוּב: "שַׂעְרֵךְ כְּעֵדֶר [הָעִזִּים שֶׁגָּלְשׁוּ] מֵהַר גִּלְעָד"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on the verse: "Do you know that Ramoth-gilead is ours?" (</w:t>
      </w:r>
      <w:hyperlink r:id="rId52">
        <w:r>
          <w:rPr>
            <w:rFonts w:ascii="Times New Roman" w:hAnsi="Times New Roman" w:cs="Times New Roman" w:eastAsia="Times New Roman"/>
            <w:b w:val="1"/>
            <w:bCs w:val="1"/>
            <w:i w:val="0"/>
            <w:iCs w:val="0"/>
            <w:sz w:val="19"/>
            <w:szCs w:val="19"/>
            <w:rtl w:val="0"/>
            <w:color w:val="000000"/>
          </w:rPr>
          <w:t>I Kings 22:3</w:t>
        </w:r>
      </w:hyperlink>
      <w:r>
        <w:rPr>
          <w:rFonts w:ascii="Times New Roman" w:hAnsi="Times New Roman" w:cs="Times New Roman" w:eastAsia="Times New Roman"/>
          <w:b w:val="1"/>
          <w:bCs w:val="1"/>
          <w:i w:val="0"/>
          <w:iCs w:val="0"/>
          <w:sz w:val="19"/>
          <w:szCs w:val="19"/>
          <w:rtl w:val="0"/>
          <w:color w:val="000000"/>
        </w:rPr>
        <w:t>), matching: "Your hair is like a flock of goats that stream down from Mount Gilead" (</w:t>
      </w:r>
      <w:hyperlink r:id="rId53">
        <w:r>
          <w:rPr>
            <w:rFonts w:ascii="Times New Roman" w:hAnsi="Times New Roman" w:cs="Times New Roman" w:eastAsia="Times New Roman"/>
            <w:b w:val="1"/>
            <w:bCs w:val="1"/>
            <w:i w:val="0"/>
            <w:iCs w:val="0"/>
            <w:sz w:val="19"/>
            <w:szCs w:val="19"/>
            <w:rtl w:val="0"/>
            <w:color w:val="000000"/>
          </w:rPr>
          <w:t>Song of Songs 4:1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הַשְּׂעָרוֹת הֵם דִּין, מוֹרוֹת כַּעַס וּרְצִיחָה כַּנּוֹדָע, רַק מֵהַר גִּלְעָד שָׁם רְצִיחָה הַטּוֹבָה בִּרְצוֹן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hair symbolizes Strict Judgment (</w:t>
      </w:r>
      <w:r>
        <w:rPr>
          <w:rFonts w:ascii="Times New Roman" w:hAnsi="Times New Roman" w:cs="Times New Roman" w:eastAsia="Times New Roman"/>
          <w:b w:val="1"/>
          <w:bCs w:val="1"/>
          <w:i w:val="1"/>
          <w:iCs w:val="1"/>
          <w:sz w:val="19"/>
          <w:szCs w:val="19"/>
          <w:rtl w:val="0"/>
          <w:color w:val="000000"/>
        </w:rPr>
        <w:t>Din</w:t>
      </w:r>
      <w:r>
        <w:rPr>
          <w:rFonts w:ascii="Times New Roman" w:hAnsi="Times New Roman" w:cs="Times New Roman" w:eastAsia="Times New Roman"/>
          <w:b w:val="1"/>
          <w:bCs w:val="1"/>
          <w:i w:val="0"/>
          <w:iCs w:val="0"/>
          <w:sz w:val="19"/>
          <w:szCs w:val="19"/>
          <w:rtl w:val="0"/>
          <w:color w:val="000000"/>
        </w:rPr>
        <w:t>), wrath, and bloodshed, yet from Mount Gilead derives sanctified execution aligned with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בִּקֵּשׁ אַחְאָב לִכְבּוֹשׁ רָמוֹת גִּלְעָד, בָּזֶה יָדַע שֶׁיְּכֻפַּר לוֹ מַה שֶּׁהָרַג הַנְּבִיאִים שֶׁהָיָה גַּם כֵּן רְצִיחָה בִּרְצוֹן הַשֵּׁם, וְלָכֵן לֹא הִצְלִיחַ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Ahab sought to capture Ramoth-gilead so that his slaying of false prophets would atone for his murderous sins; wherefore he did not succeed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רְצִיחָה דְּיוֹסֵף הוּא לִשְׂרוֹף בֵּית עֵשָׂו, וְשׁוֹפֵךְ חֲמָתוֹ עַל הָעוֹבְדֵי כּוֹכָבִים וּמַזָּלוֹת וְלֹא עַל יִשְׂרָאֵל חַס וְשָׁלוֹם.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Joseph's sword serves to consume the house of Esau, pouring out wrath upon the wicked nations and never upon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"וּבְשֵׁבֶט אֶפְרַיִם לֹא בָחָר" (</w:t>
      </w:r>
      <w:hyperlink r:id="rId54">
        <w:r>
          <w:rPr>
            <w:rFonts w:ascii="Times New Roman" w:hAnsi="Times New Roman" w:cs="Times New Roman" w:eastAsia="Times New Roman"/>
            <w:b w:val="0"/>
            <w:bCs w:val="0"/>
            <w:i w:val="0"/>
            <w:iCs w:val="0"/>
            <w:sz w:val="19"/>
            <w:szCs w:val="19"/>
            <w:rtl w:val="1"/>
            <w:color w:val="000000"/>
          </w:rPr>
          <w:t>תְּהִלִּים ע״ח, ס״ז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שֶׁיִּהְיֶה לְעוֹלָם, רַק לְפִי שָׁעָה.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said: "He rejected the tribe of Ephraim" (</w:t>
      </w:r>
      <w:hyperlink r:id="rId54">
        <w:r>
          <w:rPr>
            <w:rFonts w:ascii="Times New Roman" w:hAnsi="Times New Roman" w:cs="Times New Roman" w:eastAsia="Times New Roman"/>
            <w:b w:val="1"/>
            <w:bCs w:val="1"/>
            <w:i w:val="0"/>
            <w:iCs w:val="0"/>
            <w:sz w:val="19"/>
            <w:szCs w:val="19"/>
            <w:rtl w:val="0"/>
            <w:color w:val="000000"/>
          </w:rPr>
          <w:t>Psalms 78:67</w:t>
        </w:r>
      </w:hyperlink>
      <w:r>
        <w:rPr>
          <w:rFonts w:ascii="Times New Roman" w:hAnsi="Times New Roman" w:cs="Times New Roman" w:eastAsia="Times New Roman"/>
          <w:b w:val="1"/>
          <w:bCs w:val="1"/>
          <w:i w:val="0"/>
          <w:iCs w:val="0"/>
          <w:sz w:val="19"/>
          <w:szCs w:val="19"/>
          <w:rtl w:val="0"/>
          <w:color w:val="000000"/>
        </w:rPr>
        <w:t>) from enduring sovereignty, it being destined only for an appointed hour.⁩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דָּבָר זֶה שֶׁל רְצִיחָה הַטּוֹבָה הוּא גַּם כֵּן רַק לְפִי שָׁעָה שֶׁיֵּשׁ עוֹבְדֵי כּוֹכָבִים וּמַזָּלוֹת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sanctified bloodshed is necessary only as long as idolatrous evil endures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לֶעָתִיד שֶׁיִּהְיֶה כֻּלּוֹ טוֹב, אֵין צָרִיךְ לִרְצִיחָה כְּלָל, רַק תַּאֲוָה יִשָּׁאֵר גַּם אָז כַּנִּזְכָּר לְעֵיל מִמִּדְרַשׁ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in the future, when everything will be good, there will be no need for killing at all; desire alone will remain even then, as mentioned above from Midrash HaNe'elam.</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יֵהָרֵג מָשִׁיחַ בֶּן יוֹסֵף,</w:t>
      </w:r>
      <w:r>
        <w:rPr>
          <w:rFonts w:ascii="Times New Roman" w:hAnsi="Times New Roman" w:cs="Times New Roman" w:eastAsia="Times New Roman"/>
          <w:b w:val="0"/>
          <w:bCs w:val="0"/>
          <w:i w:val="0"/>
          <w:iCs w:val="0"/>
          <w:sz w:val="19"/>
          <w:szCs w:val="19"/>
          <w:rtl w:val="1"/>
          <w:color w:val="000000"/>
        </w:rPr>
        <w:t xml:space="preserve"> כִּי הַמִּיתָה הִיא עַל יְדֵי סַמָּאֵ״ל שֶׁהוּא הָרוֹצֵחַ וּמַלְאַךְ הַמָּוֶת, וּרְצִיחָה שֶׁלּוֹ נִמְשְׁכָה עַל יְדֵי הֲסָתַת הַנָּחָשׁ וְתַאֲוָה.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Mashiach ben Yosef will be slain (</w:t>
      </w:r>
      <w:hyperlink r:id="rId55">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for physical death is inflicted by Samael, the murderous Angel of Death whose power was unleashed through the Serpent's seduction of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דִּרְצִיחָתוֹ נִמְשָׁךְ מִזִּמָּה כַּנִּזְכָּר לְעֵיל, וְיוֹסֵף הוּא נֶגְדּוֹ, רַק מִכָּל מָקוֹם הוּא דַּרְגָּא דְּשׁוֹמֵר הַבְּרִית שׂוֹנֵא זִמָּה.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murder stems from lust, and while Joseph opposes him as the guardian of the Covenant who despises licentiousness,⁩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עַל פִּי שֶׁבִּרְצִיחָתוֹ מִתְגַּבֵּר עַל רְצִיחָה דְּעֵשָׂו וְשׂוֹרְפוֹ, אֲבָל מִכָּל מָקוֹם אֵינוֹ כּוֹבֵשׁ לַנָּחָשׁ עֲדַיִן שֶׁהוּא הַזִּמָּה.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though he overpowers Esau's violence and burns him as straw, he does not completely conquer the Serpent of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הַכְּבִישָׁה הוּא מִי שֶׁהוּא מִדַּרְגָּא דִּילֵיהּ, וְלֹא מִי שֶׁהוּא לְהֵיפוּךְ שֶׁאֵין עוֹשֶׂה כְּלָל דָּבָר זֶה, וְהַכְּבִישָׁה הוּא רַק מִי שֶׁהוּא מִתְגַּבֵּר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conquest belongs to one who engages that specific trait and transforms it, not one who remains completely aloof from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נִשְׁאָר עֶטְיוֹ שֶׁל נָחָשׁ, וּמִצִּדּוֹ נִמְשָׁךְ הַמִּיתָה לַגּוּף.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residual blemish of the Serpent lingers, drawing death upon the physical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לְבוּשׁ הָאָדָם כַּנּוֹדָע, וְשָׁם יֵשׁ תְּפִיסָה לַנָּחָשׁ בְּיוֹסֵף, שֶׁהוּא שׂוֹנֵא זִמָּה בְּעֶצֶם מִצַּד הַנֶּפֶשׁ, אֲבָל מִצַּד הַגּוּף הֲרֵי נוֹלַד מִזּוּהֲמַת הַנֶּפֶשׁ בְּחַוָּה.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serves as the outer garment of man, where the Serpent maintains a hold even upon Joseph, who hates unchastity in his soul, yet his physical body was born of Eve's inherited defilement.⁩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"וַתִּתְפְּשֵׂהוּ בְּבִגְדוֹ"</w:t>
      </w:r>
      <w:r>
        <w:rPr>
          <w:rFonts w:ascii="Times New Roman" w:hAnsi="Times New Roman" w:cs="Times New Roman" w:eastAsia="Times New Roman"/>
          <w:b w:val="0"/>
          <w:bCs w:val="0"/>
          <w:i w:val="0"/>
          <w:iCs w:val="0"/>
          <w:sz w:val="19"/>
          <w:szCs w:val="19"/>
          <w:rtl w:val="1"/>
          <w:color w:val="000000"/>
        </w:rPr>
        <w:t xml:space="preserve"> — פֵּרוּשׁ: מִצַּד הַלְּבוּשׁ.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Scripture states: "And she caught him by his garment" (</w:t>
      </w:r>
      <w:hyperlink r:id="rId56">
        <w:r>
          <w:rPr>
            <w:rFonts w:ascii="Times New Roman" w:hAnsi="Times New Roman" w:cs="Times New Roman" w:eastAsia="Times New Roman"/>
            <w:b w:val="1"/>
            <w:bCs w:val="1"/>
            <w:i w:val="0"/>
            <w:iCs w:val="0"/>
            <w:sz w:val="19"/>
            <w:szCs w:val="19"/>
            <w:rtl w:val="0"/>
            <w:color w:val="000000"/>
          </w:rPr>
          <w:t>Genesis 39:12</w:t>
        </w:r>
      </w:hyperlink>
      <w:r>
        <w:rPr>
          <w:rFonts w:ascii="Times New Roman" w:hAnsi="Times New Roman" w:cs="Times New Roman" w:eastAsia="Times New Roman"/>
          <w:b w:val="1"/>
          <w:bCs w:val="1"/>
          <w:i w:val="0"/>
          <w:iCs w:val="0"/>
          <w:sz w:val="19"/>
          <w:szCs w:val="19"/>
          <w:rtl w:val="0"/>
          <w:color w:val="000000"/>
        </w:rPr>
        <w:t>)—meaning from the aspect of the outer physical garment.⁩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חֲכָמֵינוּ זִכְרוֹנָם לִבְרָכָה: שֶׁתָּפַשׂ הַקָּדוֹשׁ בָּרוּךְ הוּא לְיָרָבְעָם בְּבִגְדוֹ: חֲזֹר בְּךָ.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the Sages taught (</w:t>
      </w:r>
      <w:hyperlink r:id="rId57">
        <w:r>
          <w:rPr>
            <w:rFonts w:ascii="Times New Roman" w:hAnsi="Times New Roman" w:cs="Times New Roman" w:eastAsia="Times New Roman"/>
            <w:b w:val="1"/>
            <w:bCs w:val="1"/>
            <w:i w:val="0"/>
            <w:iCs w:val="0"/>
            <w:sz w:val="19"/>
            <w:szCs w:val="19"/>
            <w:rtl w:val="0"/>
            <w:color w:val="000000"/>
          </w:rPr>
          <w:t>Sanhedrin 102a</w:t>
        </w:r>
      </w:hyperlink>
      <w:r>
        <w:rPr>
          <w:rFonts w:ascii="Times New Roman" w:hAnsi="Times New Roman" w:cs="Times New Roman" w:eastAsia="Times New Roman"/>
          <w:b w:val="1"/>
          <w:bCs w:val="1"/>
          <w:i w:val="0"/>
          <w:iCs w:val="0"/>
          <w:sz w:val="19"/>
          <w:szCs w:val="19"/>
          <w:rtl w:val="0"/>
          <w:color w:val="000000"/>
        </w:rPr>
        <w:t>): Hashem seized Jeroboam by his garment and said: Repent!⁩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שֶׁמִּצַּד הַבֶּגֶד יַחֲזֹר, שֶׁלֹּא יִתְקַנֵּא בְּבֶן דָּוִד, כִּי הוּא מְתַקֵּן עוֹלָם, שָׁנָה, 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through his garment he should repent and not envy the Son of David, who rectifies World, Year, and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יָרָבְעָם, אַף דְּנִקְרָא "אֶפְרָתִי", וְשָׁמַעְתִּי שֶׁפֵּרוּשׁ אֶפְרָתִי — שׁוֹמֵר הַבְּרִית, פֵּרוּשׁ: אִישׁ נָאֶה וְלֹא מְכֹעָר, שֶׁקִּלְקוּל הַבְּרִית מְכֹעָר, וְעַל זֶה נֶאֱמַר: "הֲלוֹא כִבְנֵי כֻשִׁיִּים"</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Jeroboam, who despite being called an "Ephraimite" (</w:t>
      </w:r>
      <w:r>
        <w:rPr>
          <w:rFonts w:ascii="Times New Roman" w:hAnsi="Times New Roman" w:cs="Times New Roman" w:eastAsia="Times New Roman"/>
          <w:b w:val="1"/>
          <w:bCs w:val="1"/>
          <w:i w:val="1"/>
          <w:iCs w:val="1"/>
          <w:sz w:val="19"/>
          <w:szCs w:val="19"/>
          <w:rtl w:val="0"/>
          <w:color w:val="000000"/>
        </w:rPr>
        <w:t>Ephrati</w:t>
      </w:r>
      <w:r>
        <w:rPr>
          <w:rFonts w:ascii="Times New Roman" w:hAnsi="Times New Roman" w:cs="Times New Roman" w:eastAsia="Times New Roman"/>
          <w:b w:val="1"/>
          <w:bCs w:val="1"/>
          <w:i w:val="0"/>
          <w:iCs w:val="0"/>
          <w:sz w:val="19"/>
          <w:szCs w:val="19"/>
          <w:rtl w:val="0"/>
          <w:color w:val="000000"/>
        </w:rPr>
        <w:t xml:space="preserve">—which signifies guarding the Covenant with handsome physical form, blemishes of the covenant being disfiguring: "Are you not as children of the Ethiopians unto Me," </w:t>
      </w:r>
      <w:hyperlink r:id="rId58">
        <w:r>
          <w:rPr>
            <w:rFonts w:ascii="Times New Roman" w:hAnsi="Times New Roman" w:cs="Times New Roman" w:eastAsia="Times New Roman"/>
            <w:b w:val="1"/>
            <w:bCs w:val="1"/>
            <w:i w:val="0"/>
            <w:iCs w:val="0"/>
            <w:sz w:val="19"/>
            <w:szCs w:val="19"/>
            <w:rtl w:val="0"/>
            <w:color w:val="000000"/>
          </w:rPr>
          <w:t>Amos 9:7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יוֹסֵף יְפֵה תֹאַר, רַק מִכָּל מָקוֹם מִצַּד הַלְּבוּשׁ יֵשׁ תְּפִיסָה, וְעוֹלָם שָׁנָה נֶפֶשׁ בּוֹ, וְצָרִיךְ לְהוֹדוֹת לְבֶן דָּוִד שֶׁהוּא יְתַקֵּן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Joseph was truly of handsome form; nonetheless, in the outer garment of mortality evil found a hold, requiring him to yield to the Son of David who will accomplish ultimate rectification].⁩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 w:name="dt_00008"/>
      <w:r>
        <w:rPr>
          <w:rFonts w:ascii="Times New Roman" w:hAnsi="Times New Roman" w:cs="Times New Roman" w:eastAsia="Times New Roman"/>
          <w:b w:val="0"/>
          <w:bCs w:val="0"/>
          <w:i w:val="0"/>
          <w:iCs w:val="0"/>
          <w:sz w:val="20"/>
          <w:szCs w:val="20"/>
          <w:rtl w:val="0"/>
          <w:color w:val="000000"/>
        </w:rPr>
        <w:t>Mashiach ben David, Who Rectifies the Serpent; the Two Kingships of Yosef and Yehuda</w:t>
      </w:r>
      <w:bookmarkEnd w:id="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מָשִׁיחַ בֶּן דָּוִד, נֶאֱמַר: "חַיִּים שָׁאַל מִמְּךָ"</w:t>
      </w:r>
      <w:r>
        <w:rPr>
          <w:rFonts w:ascii="Times New Roman" w:hAnsi="Times New Roman" w:cs="Times New Roman" w:eastAsia="Times New Roman"/>
          <w:b w:val="0"/>
          <w:bCs w:val="0"/>
          <w:i w:val="0"/>
          <w:iCs w:val="0"/>
          <w:sz w:val="19"/>
          <w:szCs w:val="19"/>
          <w:rtl w:val="1"/>
          <w:color w:val="000000"/>
        </w:rPr>
        <w:t xml:space="preserve"> וְגוֹמֵר, שֶׁהוּא הַמְּתַקֵּן עוֹלָם, שָׁנָה, נֶפֶשׁ לְגַמְרֵי כַּנִּזְכָּר לְעֵיל, דְּהוּא נֶגֶד הַנָּחָשׁ.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concerning Mashiach ben David it is said: "He asked life of You, and You gave it to him" (</w:t>
      </w:r>
      <w:hyperlink r:id="rId59">
        <w:r>
          <w:rPr>
            <w:rFonts w:ascii="Times New Roman" w:hAnsi="Times New Roman" w:cs="Times New Roman" w:eastAsia="Times New Roman"/>
            <w:b w:val="1"/>
            <w:bCs w:val="1"/>
            <w:i w:val="0"/>
            <w:iCs w:val="0"/>
            <w:sz w:val="19"/>
            <w:szCs w:val="19"/>
            <w:rtl w:val="0"/>
            <w:color w:val="000000"/>
          </w:rPr>
          <w:t>Psalms 21:5</w:t>
        </w:r>
      </w:hyperlink>
      <w:r>
        <w:rPr>
          <w:rFonts w:ascii="Times New Roman" w:hAnsi="Times New Roman" w:cs="Times New Roman" w:eastAsia="Times New Roman"/>
          <w:b w:val="1"/>
          <w:bCs w:val="1"/>
          <w:i w:val="0"/>
          <w:iCs w:val="0"/>
          <w:sz w:val="19"/>
          <w:szCs w:val="19"/>
          <w:rtl w:val="0"/>
          <w:color w:val="000000"/>
        </w:rPr>
        <w:t>), for he is the one who completely rectifies Space, Time, and Soul (</w:t>
      </w:r>
      <w:r>
        <w:rPr>
          <w:rFonts w:ascii="Times New Roman" w:hAnsi="Times New Roman" w:cs="Times New Roman" w:eastAsia="Times New Roman"/>
          <w:b w:val="1"/>
          <w:bCs w:val="1"/>
          <w:i w:val="1"/>
          <w:iCs w:val="1"/>
          <w:sz w:val="19"/>
          <w:szCs w:val="19"/>
          <w:rtl w:val="0"/>
          <w:color w:val="000000"/>
        </w:rPr>
        <w:t>Olam, Shanah, Nefesh</w:t>
      </w:r>
      <w:r>
        <w:rPr>
          <w:rFonts w:ascii="Times New Roman" w:hAnsi="Times New Roman" w:cs="Times New Roman" w:eastAsia="Times New Roman"/>
          <w:b w:val="1"/>
          <w:bCs w:val="1"/>
          <w:i w:val="0"/>
          <w:iCs w:val="0"/>
          <w:sz w:val="19"/>
          <w:szCs w:val="19"/>
          <w:rtl w:val="0"/>
          <w:color w:val="000000"/>
        </w:rPr>
        <w:t>), standing directly to rectify the damage of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כָּל חֲטָאֵי דָּוִד וּשְׁלֹמֹה הָיוּ מִזְּנוּת.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all the apparent sins of David and Solomon revolved around illicit sexual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אֵינָם חֲטָאִים, כְּמוֹ שֶׁאָמְרוּ חֲכָמֵינוּ זִכְרוֹנָם לִבְרָכָה (</w:t>
      </w:r>
      <w:hyperlink r:id="rId60">
        <w:r>
          <w:rPr>
            <w:rFonts w:ascii="Times New Roman" w:hAnsi="Times New Roman" w:cs="Times New Roman" w:eastAsia="Times New Roman"/>
            <w:b w:val="0"/>
            <w:bCs w:val="0"/>
            <w:i w:val="0"/>
            <w:iCs w:val="0"/>
            <w:sz w:val="19"/>
            <w:szCs w:val="19"/>
            <w:rtl w:val="1"/>
            <w:color w:val="000000"/>
          </w:rPr>
          <w:t>סַנְהֶדְרִין דַּף ק״ז עַמּוּד א׳</w:t>
        </w:r>
      </w:hyperlink>
      <w:r>
        <w:rPr>
          <w:rFonts w:ascii="Times New Roman" w:hAnsi="Times New Roman" w:cs="Times New Roman" w:eastAsia="Times New Roman"/>
          <w:b w:val="0"/>
          <w:bCs w:val="0"/>
          <w:i w:val="0"/>
          <w:iCs w:val="0"/>
          <w:sz w:val="19"/>
          <w:szCs w:val="19"/>
          <w:rtl w:val="1"/>
          <w:color w:val="000000"/>
        </w:rPr>
        <w:t>): רְאוּיָה הָיְתָה בַּת שֶׁבַע לְדָוִד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in inward truth they were not sins at all, as our Sages taught in </w:t>
      </w:r>
      <w:hyperlink r:id="rId60">
        <w:r>
          <w:rPr>
            <w:rFonts w:ascii="Times New Roman" w:hAnsi="Times New Roman" w:cs="Times New Roman" w:eastAsia="Times New Roman"/>
            <w:b w:val="1"/>
            <w:bCs w:val="1"/>
            <w:i w:val="0"/>
            <w:iCs w:val="0"/>
            <w:sz w:val="19"/>
            <w:szCs w:val="19"/>
            <w:rtl w:val="0"/>
            <w:color w:val="000000"/>
          </w:rPr>
          <w:t>Sanhedrin (107a)</w:t>
        </w:r>
      </w:hyperlink>
      <w:r>
        <w:rPr>
          <w:rFonts w:ascii="Times New Roman" w:hAnsi="Times New Roman" w:cs="Times New Roman" w:eastAsia="Times New Roman"/>
          <w:b w:val="1"/>
          <w:bCs w:val="1"/>
          <w:i w:val="0"/>
          <w:iCs w:val="0"/>
          <w:sz w:val="19"/>
          <w:szCs w:val="19"/>
          <w:rtl w:val="0"/>
          <w:color w:val="000000"/>
        </w:rPr>
        <w:t>: Bathsheba was designated and destined for David from the Six Days of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בִּשְׁלֹמֹה הַמֶּלֶךְ עָלָיו הַשָּׁלוֹם, כְּמוֹ שֶׁכָּתַבְתִּי בְּמָקוֹם אַחֵר,</w:t>
      </w:r>
      <w:r>
        <w:rPr>
          <w:rFonts w:ascii="Times New Roman" w:hAnsi="Times New Roman" w:cs="Times New Roman" w:eastAsia="Times New Roman"/>
          <w:b w:val="0"/>
          <w:bCs w:val="0"/>
          <w:i w:val="0"/>
          <w:iCs w:val="0"/>
          <w:sz w:val="19"/>
          <w:szCs w:val="19"/>
          <w:rtl w:val="1"/>
          <w:color w:val="000000"/>
        </w:rPr>
        <w:t xml:space="preserve"> וּכְמוֹ רְצִיחָה דְּיוֹסֵף הַכֹּל 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regarding King Solomon, peace be upon him, as I wrote elsewhere, just as the warfare and killing of Joseph is completely for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[רַק בְּדָוִד לֹא, מַה שֶּׁכָּתַבְתִּי לְעֵיל, בַּר מִדְּאוּרִיָּה הַחִתִּי, כְּמוֹ שֶׁאָמְרוּ חֲכָמֵינוּ זִכְרוֹנָם לִבְרָכָה (שַׁבָּת דַּף נ״ו עַמּוּד א׳), הַיְנוּ חֵטְא דִּרְצִיחָה, זֶה הוּא אֶצְלוֹ לְחֵטְא.</w:t>
      </w:r>
      <w:hyperlink r:id="rId61">
        <w:r>
          <w:rPr>
            <w:rFonts w:ascii="Times New Roman" w:hAnsi="Times New Roman" w:cs="Times New Roman" w:eastAsia="Times New Roman"/>
            <w:b w:val="0"/>
            <w:bCs w:val="0"/>
            <w:i w:val="0"/>
            <w:iCs w:val="0"/>
            <w:sz w:val="19"/>
            <w:szCs w:val="19"/>
            <w:rtl w:val="1"/>
            <w:color w:val="000000"/>
          </w:rPr>
          <w:t xml:space="preserve"/>
        </w:r>
      </w:hyperlink>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not so with David, as noted above: "except in the matter of Uriah the Hittite," as the Sages said (Shabbat 56a). That is, the sin of bloodshed was counted as a sin in his case.</w:t>
      </w:r>
      <w:hyperlink r:id="rId6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61">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בֶּאֱמֶת נִקְרָא "אַדְמוֹנִי עִם יְפֵה עֵינַיִם", כְּמוֹ שֶׁאָמְרוּ חֲכָמֵינוּ זִכְרוֹנָם לִבְרָכָה: אֵינוֹ הוֹרֵג אֶלָּא [מִדַּעַת סַנְהֶדְרִין] וְכוּלֵי, כִּי אֵין בְּטִבְעוֹ רְצִיחָה כְּלָל, רַק לְמַרְאִית 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was called "ruddy, with beautiful eyes," meaning he sheds blood only with the sanction of the Sanhedrin, since bloodshed is not in his inner nature at all, appearing so only externally].⁩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אָתֵי דַּוְקָא מֵעַמּוֹן וּמוֹאָב [מַה שֶּׁאֵין כֵּן מָשִׁיחַ בֶּן יוֹסֵף אֵין בָּא מֵאֱדוֹם],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Mashiach ben David stems specifically from Ammon and Moab [unlike Mashiach ben Yosef who does not descend from Edom],⁩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אֶצְלוֹ צָרִיךְ דָּבָר זֶה לִהְיוֹת קָבוּעַ וְקַיָּם גַּם לֶעָתִיד לָבוֹא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 him the holy rectification of desire must remain permanently established even in the World to Come,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בְּיוֹסֵף דְּהוּא רַק לְפִי שָׁעָה בָּעוֹלָם הַזֶּה, אֲבָל לֶעָתִיד: "אֶפְרַיִם לֹא יְקַנֵּא אֶת יְהוּדָה"</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Joseph, whose role of battle is only temporary for this world, whereas in the Future: "Ephraim shall not envy Judah, and Judah shall not vex Ephraim" (</w:t>
      </w:r>
      <w:hyperlink r:id="rId63">
        <w:r>
          <w:rPr>
            <w:rFonts w:ascii="Times New Roman" w:hAnsi="Times New Roman" w:cs="Times New Roman" w:eastAsia="Times New Roman"/>
            <w:b w:val="1"/>
            <w:bCs w:val="1"/>
            <w:i w:val="0"/>
            <w:iCs w:val="0"/>
            <w:sz w:val="19"/>
            <w:szCs w:val="19"/>
            <w:rtl w:val="0"/>
            <w:color w:val="000000"/>
          </w:rPr>
          <w:t>Isaiah 11:13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וְהַקְּבִיעוּת מִדָּה זוֹ לְעוֹלְמֵי עַד הוּא שְׁתִילַת דַּרְגָּא שֶׁלּוֹ הָרָעָה לְגַמְרֵי בְּתוֹךְ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making this attribute eternal means uprooting and completely grafting what was originally in the realm of raw desire into the realm of absolute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יְהוּדָה וְיוֹסֵף שְׁנֵיהֶם מְלָכִים בָּעוֹלָם הַזֶּה, אֲבָל לֶעָתִיד: מֶלֶךְ אֶחָד לָהֶם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both Judah and Joseph hold kingship in this world, but in the Future one single king shall rule over them both,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הִתְחִילָה מַלְכוּת יוֹסֵף עַל אֻמּוֹת הָעוֹלָם עוֹבְדֵי כּוֹכָבִים וּמַזָּלוֹת שֶׁהֵם רַק מִצַּד הָעוֹלָם הַזֶּה, וְעַל מִצְרַיִם בְּיִחוּד, שֶׁהֵם "עֶרְוַת הָאָרֶץ",</w:t>
      </w:r>
      <w:r>
        <w:rPr>
          <w:rFonts w:ascii="Times New Roman" w:hAnsi="Times New Roman" w:cs="Times New Roman" w:eastAsia="Times New Roman"/>
          <w:b w:val="0"/>
          <w:bCs w:val="0"/>
          <w:i w:val="0"/>
          <w:iCs w:val="0"/>
          <w:sz w:val="19"/>
          <w:szCs w:val="19"/>
          <w:rtl w:val="1"/>
          <w:color w:val="000000"/>
        </w:rPr>
        <w:t xml:space="preserve"> אוֹהֲבֵי זִמָּה, כְּמוֹ שֶׁכָּתוּב: "כְּמַעֲשֵׂה אֶרֶץ מִצְרַיִם" וְגוֹמֵר, וְהוּא לְהֵיפֶךְ [</w:t>
      </w:r>
      <w:hyperlink r:id="rId64">
        <w:r>
          <w:rPr>
            <w:rFonts w:ascii="Times New Roman" w:hAnsi="Times New Roman" w:cs="Times New Roman" w:eastAsia="Times New Roman"/>
            <w:b w:val="0"/>
            <w:bCs w:val="0"/>
            <w:i w:val="0"/>
            <w:iCs w:val="0"/>
            <w:sz w:val="19"/>
            <w:szCs w:val="19"/>
            <w:rtl w:val="1"/>
            <w:color w:val="000000"/>
          </w:rPr>
          <w:t>מִזֶּה הַמְּלוּכָה, מַה שֶּׁאֵין כֵּן בְּעֵשָׂו הוּא מְכַלֵּהוּ וְשׂוֹרְפוֹ, אֲבָל הַמְּלוּכָה הִיא הַכְּבִישָׁה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Joseph's monarchy began over the gentile nations who belong merely to this temporary world, specifically over Egypt—the "nakedness of the land" (</w:t>
      </w:r>
      <w:hyperlink r:id="rId64">
        <w:r>
          <w:rPr>
            <w:rFonts w:ascii="Times New Roman" w:hAnsi="Times New Roman" w:cs="Times New Roman" w:eastAsia="Times New Roman"/>
            <w:b w:val="1"/>
            <w:bCs w:val="1"/>
            <w:i w:val="0"/>
            <w:iCs w:val="0"/>
            <w:sz w:val="19"/>
            <w:szCs w:val="19"/>
            <w:rtl w:val="0"/>
            <w:color w:val="000000"/>
          </w:rPr>
          <w:t>Genesis 42:9</w:t>
        </w:r>
      </w:hyperlink>
      <w:r>
        <w:rPr>
          <w:rFonts w:ascii="Times New Roman" w:hAnsi="Times New Roman" w:cs="Times New Roman" w:eastAsia="Times New Roman"/>
          <w:b w:val="1"/>
          <w:bCs w:val="1"/>
          <w:i w:val="0"/>
          <w:iCs w:val="0"/>
          <w:sz w:val="19"/>
          <w:szCs w:val="19"/>
          <w:rtl w:val="0"/>
          <w:color w:val="000000"/>
        </w:rPr>
        <w:t>) steeped in unbridled licentiousness—ruling by being their polar opposite [subduing and governing them, whereas with Esau he completely destroys and burns him, since kingship means subjugation].⁩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וִיהוּדָה מָלַךְ עַל אֶחָיו, שֶׁהוּא מְלוּכָה שֶׁלְּעוֹלְמֵי עַד, רַק אַחַר מְכִירַת יוֹסֵף הוֹרִידוּהוּ מִגְּדֻלָּתוֹ כְּמוֹ שֶׁאָמְרוּ רַבּוֹתֵינוּ זִכְרוֹנָם לִבְרָכָה עַל פָּסוּק: "וַיֵּרֶד [</w:t>
      </w:r>
      <w:hyperlink r:id="rId65">
        <w:r>
          <w:rPr>
            <w:rFonts w:ascii="Times New Roman" w:hAnsi="Times New Roman" w:cs="Times New Roman" w:eastAsia="Times New Roman"/>
            <w:b w:val="0"/>
            <w:bCs w:val="0"/>
            <w:i w:val="0"/>
            <w:iCs w:val="0"/>
            <w:sz w:val="19"/>
            <w:szCs w:val="19"/>
            <w:rtl w:val="1"/>
            <w:color w:val="000000"/>
          </w:rPr>
          <w:t>יְהוּדָה מֵאֵת אֶחָיו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Judah ruled over his own brethren, an everlasting sovereignty; yet following the sale of Joseph the brethren demoted him from his greatness, as the Sages expounded on "and Judah went down from his brethren" (</w:t>
      </w:r>
      <w:hyperlink r:id="rId66">
        <w:r>
          <w:rPr>
            <w:rFonts w:ascii="Times New Roman" w:hAnsi="Times New Roman" w:cs="Times New Roman" w:eastAsia="Times New Roman"/>
            <w:b w:val="1"/>
            <w:bCs w:val="1"/>
            <w:i w:val="0"/>
            <w:iCs w:val="0"/>
            <w:sz w:val="19"/>
            <w:szCs w:val="19"/>
            <w:rtl w:val="0"/>
            <w:color w:val="000000"/>
          </w:rPr>
          <w:t>Genesis 38:1</w:t>
        </w:r>
      </w:hyperlink>
      <w:r>
        <w:rPr>
          <w:rFonts w:ascii="Times New Roman" w:hAnsi="Times New Roman" w:cs="Times New Roman" w:eastAsia="Times New Roman"/>
          <w:b w:val="1"/>
          <w:bCs w:val="1"/>
          <w:i w:val="0"/>
          <w:iCs w:val="0"/>
          <w:sz w:val="19"/>
          <w:szCs w:val="19"/>
          <w:rtl w:val="0"/>
          <w:color w:val="000000"/>
        </w:rPr>
        <w:t xml:space="preserve">; </w:t>
      </w:r>
      <w:hyperlink r:id="rId65">
        <w:r>
          <w:rPr>
            <w:rFonts w:ascii="Times New Roman" w:hAnsi="Times New Roman" w:cs="Times New Roman" w:eastAsia="Times New Roman"/>
            <w:b w:val="1"/>
            <w:bCs w:val="1"/>
            <w:i w:val="0"/>
            <w:iCs w:val="0"/>
            <w:sz w:val="19"/>
            <w:szCs w:val="19"/>
            <w:rtl w:val="0"/>
            <w:color w:val="000000"/>
          </w:rPr>
          <w:t>Sotah 13b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הָלַךְ לִשָּׂא אִשָּׁה, וְאָמְרוּ חֲכָמֵינוּ זִכְרוֹנָם לִבְרָכָה עַל פָּסוּק: שֶׁעָסוּק בְּאוֹרוֹ שֶׁל מָשִׁיחַ.</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he went to take a wife, concerning which our Sages said (</w:t>
      </w:r>
      <w:hyperlink r:id="rId67">
        <w:r>
          <w:rPr>
            <w:rFonts w:ascii="Times New Roman" w:hAnsi="Times New Roman" w:cs="Times New Roman" w:eastAsia="Times New Roman"/>
            <w:b w:val="1"/>
            <w:bCs w:val="1"/>
            <w:i w:val="0"/>
            <w:iCs w:val="0"/>
            <w:sz w:val="19"/>
            <w:szCs w:val="19"/>
            <w:rtl w:val="0"/>
            <w:color w:val="000000"/>
          </w:rPr>
          <w:t>Bereishit Rabbah 85:1</w:t>
        </w:r>
      </w:hyperlink>
      <w:r>
        <w:rPr>
          <w:rFonts w:ascii="Times New Roman" w:hAnsi="Times New Roman" w:cs="Times New Roman" w:eastAsia="Times New Roman"/>
          <w:b w:val="1"/>
          <w:bCs w:val="1"/>
          <w:i w:val="0"/>
          <w:iCs w:val="0"/>
          <w:sz w:val="19"/>
          <w:szCs w:val="19"/>
          <w:rtl w:val="0"/>
          <w:color w:val="000000"/>
        </w:rPr>
        <w:t>): while the brothers were occupied with the sale, the Holy One was creating the light of the Messiah.⁩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 w:name="dt_00009"/>
      <w:r>
        <w:rPr>
          <w:rFonts w:ascii="Times New Roman" w:hAnsi="Times New Roman" w:cs="Times New Roman" w:eastAsia="Times New Roman"/>
          <w:b w:val="0"/>
          <w:bCs w:val="0"/>
          <w:i w:val="0"/>
          <w:iCs w:val="0"/>
          <w:sz w:val="20"/>
          <w:szCs w:val="20"/>
          <w:rtl w:val="0"/>
          <w:color w:val="000000"/>
        </w:rPr>
        <w:t>Mashiach ben David Revealed Only After the Slaying of Mashiach ben Yosef; Sun and Moon</w:t>
      </w:r>
      <w:bookmarkEnd w:id="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גִּלּוּי מָשִׁיחַ בֶּן דָּוִד הוּא רַק אַחַר הֲרִיגַת מָשִׁיחַ בֶּן יוֹסֵף, שֶׁהֵם דֻּגְמַת חַמָּה וּלְבָנָה [</w:t>
      </w:r>
      <w:hyperlink r:id="rId68">
        <w:r>
          <w:rPr>
            <w:rFonts w:ascii="Times New Roman" w:hAnsi="Times New Roman" w:cs="Times New Roman" w:eastAsia="Times New Roman"/>
            <w:b w:val="0"/>
            <w:bCs w:val="0"/>
            <w:i w:val="0"/>
            <w:iCs w:val="0"/>
            <w:sz w:val="19"/>
            <w:szCs w:val="19"/>
            <w:rtl w:val="1"/>
            <w:color w:val="000000"/>
          </w:rPr>
          <w:t>כְּמוֹ שֶׁכָּתוּב בְּרֹאשׁ הַשָּׁנָה (דַּף כ״ה עַמּוּד א׳): וּשְׁלַח לִי סִימָנָא וְכוּלֵי,</w:t>
        </w:r>
      </w:hyperlink>
      <w:hyperlink r:id="rId68">
        <w:r>
          <w:rPr>
            <w:rFonts w:ascii="Times New Roman" w:hAnsi="Times New Roman" w:cs="Times New Roman" w:eastAsia="Times New Roman"/>
            <w:b w:val="0"/>
            <w:bCs w:val="0"/>
            <w:i w:val="0"/>
            <w:iCs w:val="0"/>
            <w:sz w:val="19"/>
            <w:szCs w:val="19"/>
            <w:rtl w:val="1"/>
            <w:color w:val="000000"/>
          </w:rPr>
          <w:t xml:space="preserve"> כַּנּוֹדָע</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full revelation of Mashiach ben David occurs only after the passing of Mashiach ben Yosef, who represent the Sun and the Moon [as stated in </w:t>
      </w:r>
      <w:hyperlink r:id="rId68">
        <w:r>
          <w:rPr>
            <w:rFonts w:ascii="Times New Roman" w:hAnsi="Times New Roman" w:cs="Times New Roman" w:eastAsia="Times New Roman"/>
            <w:b w:val="1"/>
            <w:bCs w:val="1"/>
            <w:i w:val="0"/>
            <w:iCs w:val="0"/>
            <w:sz w:val="19"/>
            <w:szCs w:val="19"/>
            <w:rtl w:val="0"/>
            <w:color w:val="000000"/>
          </w:rPr>
          <w:t>Rosh Hashanah (25a)</w:t>
        </w:r>
      </w:hyperlink>
      <w:r>
        <w:rPr>
          <w:rFonts w:ascii="Times New Roman" w:hAnsi="Times New Roman" w:cs="Times New Roman" w:eastAsia="Times New Roman"/>
          <w:b w:val="1"/>
          <w:bCs w:val="1"/>
          <w:i w:val="0"/>
          <w:iCs w:val="0"/>
          <w:sz w:val="19"/>
          <w:szCs w:val="19"/>
          <w:rtl w:val="0"/>
          <w:color w:val="000000"/>
        </w:rPr>
        <w:t>: "David, King of Israel, is alive and enduring," matching the moon]⁩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[שֶׁזִּיו אִיקוֹנִין שֶׁלּוֹ דּוֹמֶה לְאָבִיו שֶׁנִּקְרָא שֶׁמֶשׁ, וְגַם אֻמּוֹת הָעוֹלָם עוֹבְדֵי כּוֹכָבִים וּמַזָּלוֹת בָּעוֹלָם הַזֶּה; אֲבָל יַעֲקֹב דֻּגְמַת אוֹר הַחַמָּה שֶׁלֶּעָתִיד לָבֹא "כְּאוֹר שִׁבְעַת הַיָּמִים", וְיוֹסֵף הוּא רַק דּוֹמֶה לְאָבִיו, פֵּרוּשׁ: מִצַּד הַדִּמְיוֹן בָּעוֹלָם הַזֶּה הוּא אוֹר שִׁבְעַת הַיָּמִים, אֲבָל לֶעָתִיד אֵינוֹ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his countenance resembled his father's, who is called the sun, the idolatrous nations, too, [are associated with the sun] in this world. Jacob, however, resembles the future sunlight, "like the light of the seven days." Joseph only resembles his father: from the perspective of appearance in this world he is the light of the seven days, but in the future it is not so.]⁩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הַלְּבָנָה מוֹשֶׁלֶת אֶלָּא אַחַר שְׁקִיעַת הַחַמָּה, וּמִקּוֹדֶם אֵין אוֹרוֹ נִכָּר עֲדַיִן, וְנֶחְלְקָה מַלְכוּת בֵּית דָּוִד, רַק הֲרִיגַת מָשִׁיחַ בֶּן יוֹסֵף הוּא הֶעְדֵּר כֹּחַ שְׁלִיטָתוֹ.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moon does not shine with full dominion until the sun sets, its light being obscured beforehand; thus the death of Mashiach ben Yosef marks the cessation of that specific temporary mode of martial authority.⁩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כְּשֶׁיַּגִּיעַ הַשָּׁעָה לִהְיוֹת "נִבְלַע הַמָּוֶת לָנֶצַח", וְיִסְתַּלֵּק עִנְיַן הָרְצִיחָה מֵהָעוֹלָם.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when the hour arrives for "death to be swallowed up forever" and the concept of killing vanishes entirely from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הַמִּשְׁפָּט שֶׁיִּסְתַּלֵּק גַּם כֵּן כֹּחַ הָרְצִיחָה הַקְּדוֹשָׁה שֶׁבְּיוֹסֵף, וְלָכֵן יֵהָרֵג גַּם הוּא וְיִסְתַּלֵּק מִן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justice requires that even the sanctified warfare of Joseph must cease; therefore he falls and departs from the world.⁩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נִסְתַּלֵּק מִן הָעוֹלָם אוֹר הַחַמָּה שֶׁל יוֹסֵף וְכֹחוֹ שֶׁהוּא בִּרְצִיחָה דִּקְדֻשָּׁה נֶגֶד עֵשָׂו, שֶׁדָּבָר זֶה כְּבָר אֵינוֹ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solar light of Joseph and his holy wrath against Esau departs, for such conflict has no place in the perfected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יִזְרַח אוֹר מָשִׁיחַ בֶּן דָּוִד, וְהוּא יְחַיֶּהוּ לְמָשִׁיחַ בֶּן יוֹסֵף, וּ"פָּנִים חֲדָשׁוֹת בָּאוּ לְכָאן", אַחַר תְּחִיַּת הַמֵּתִים נַעֲשָׂה בְּרִיָּה חֲדָשָׁה, שֶׁאֵין בּוֹ עוֹד כֹּחַ הִתְנַשְּׂאוּת זוֹ שֶׁעַל יְדֵי מַדְרֵגָתוֹ הַנִּזְכֶּרֶת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⁦Thereupon the light of Mashiach ben David will shine forth, and he will resurrect Mashiach ben Yosef as "a new creation," devoid of any separate dominion or martial pride.⁩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יְקַנֵּא עוֹד אֶת יְהוּדָה, וְיוֹדֶה בְּמָשִׁיחַ בֶּן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will no longer envy Judah, but will fully acknowledge Mashiach ben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"וְהִבִּיטוּ אֵלַי אֵת אֲשֶׁר דָּקָרוּ" (</w:t>
      </w:r>
      <w:hyperlink r:id="rId69">
        <w:r>
          <w:rPr>
            <w:rFonts w:ascii="Times New Roman" w:hAnsi="Times New Roman" w:cs="Times New Roman" w:eastAsia="Times New Roman"/>
            <w:b w:val="0"/>
            <w:bCs w:val="0"/>
            <w:i w:val="0"/>
            <w:iCs w:val="0"/>
            <w:sz w:val="19"/>
            <w:szCs w:val="19"/>
            <w:rtl w:val="1"/>
            <w:color w:val="000000"/>
          </w:rPr>
          <w:t>זְכַרְיָה י״ב, 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 שֶׁנִּקְרֵאת הֲרִיגַת מָשִׁיחַ בֶּן יוֹסֵף עַל שֵׁם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it is said: "And they shall look upon Me whom they have pierced" (</w:t>
      </w:r>
      <w:hyperlink r:id="rId69">
        <w:r>
          <w:rPr>
            <w:rFonts w:ascii="Times New Roman" w:hAnsi="Times New Roman" w:cs="Times New Roman" w:eastAsia="Times New Roman"/>
            <w:b w:val="1"/>
            <w:bCs w:val="1"/>
            <w:i w:val="0"/>
            <w:iCs w:val="0"/>
            <w:sz w:val="19"/>
            <w:szCs w:val="19"/>
            <w:rtl w:val="0"/>
            <w:color w:val="000000"/>
          </w:rPr>
          <w:t>Zechariah 12:10</w:t>
        </w:r>
      </w:hyperlink>
      <w:r>
        <w:rPr>
          <w:rFonts w:ascii="Times New Roman" w:hAnsi="Times New Roman" w:cs="Times New Roman" w:eastAsia="Times New Roman"/>
          <w:b w:val="1"/>
          <w:bCs w:val="1"/>
          <w:i w:val="0"/>
          <w:iCs w:val="0"/>
          <w:sz w:val="19"/>
          <w:szCs w:val="19"/>
          <w:rtl w:val="0"/>
          <w:color w:val="000000"/>
        </w:rPr>
        <w:t xml:space="preserve">; </w:t>
      </w:r>
      <w:hyperlink r:id="rId55">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attributing the death of Mashiach ben Yosef to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שֶׁכָּל הִשְׁתַּדְלוּת יִשְׂרָאֵל לְתַקֵּן עֶטְיוֹ שֶׁל נָחָשׁ וּלְהִתְבַּלֵּעַ הַמָּוֶת, וּמִצַּד זֶה מַגִּיעַ הַהֲרִיגָה לְבֶן יוֹסֵף [כְּמוֹ הֲרִיגָה לַיֵּצֶר הָרָע הַנִּזְכָּר שָׁם וְכַנִּזְכָּר לְעֵיל] כַּנִּזְכָּר לְעֵיל, וּמֵאֲלֵיהֶם דְּקָרוּהוּ.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Israel's entire effort is to rectify the instigation of the Serpent and swallow up death, and by that very accomplishment the martial role of Joseph's son is ended [akin to the slaying of the Evil Inclination recorded there], so it is as if they pierced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 w:name="dt_00010"/>
      <w:r>
        <w:rPr>
          <w:rFonts w:ascii="Times New Roman" w:hAnsi="Times New Roman" w:cs="Times New Roman" w:eastAsia="Times New Roman"/>
          <w:b w:val="0"/>
          <w:bCs w:val="0"/>
          <w:i w:val="0"/>
          <w:iCs w:val="0"/>
          <w:sz w:val="20"/>
          <w:szCs w:val="20"/>
          <w:rtl w:val="0"/>
          <w:color w:val="000000"/>
        </w:rPr>
        <w:t>The Sale of Yosef: “Master of Dreams,” Imagination, and the World of Falsehood</w:t>
      </w:r>
      <w:bookmarkEnd w:id="1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הָיָה גַּם כֵּן מְכִירַת</w:t>
      </w:r>
      <w:r>
        <w:rPr>
          <w:rFonts w:ascii="Times New Roman" w:hAnsi="Times New Roman" w:cs="Times New Roman" w:eastAsia="Times New Roman"/>
          <w:b w:val="0"/>
          <w:bCs w:val="0"/>
          <w:i w:val="0"/>
          <w:iCs w:val="0"/>
          <w:sz w:val="19"/>
          <w:szCs w:val="19"/>
          <w:rtl w:val="1"/>
          <w:color w:val="000000"/>
        </w:rPr>
        <w:t xml:space="preserve"> יוֹסֵף, שֶׁקְּרָאוּהוּ "בַּעַל הַחֲלֹמוֹת".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was the inward essence of the sale of Joseph, when the brothers called him "the master of dreams" (</w:t>
      </w:r>
      <w:hyperlink r:id="rId70">
        <w:r>
          <w:rPr>
            <w:rFonts w:ascii="Times New Roman" w:hAnsi="Times New Roman" w:cs="Times New Roman" w:eastAsia="Times New Roman"/>
            <w:b w:val="1"/>
            <w:bCs w:val="1"/>
            <w:i w:val="0"/>
            <w:iCs w:val="0"/>
            <w:sz w:val="19"/>
            <w:szCs w:val="19"/>
            <w:rtl w:val="0"/>
            <w:color w:val="000000"/>
          </w:rPr>
          <w:t>Genesis 37:19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בַּעַל דִּמְיוֹן, כִּי הַחֲלוֹם הוּא דִּמְיוֹן, וְנִמְשָׁךְ גַּם כֵּן מֵהִרְהוּרֵי הַלֵּב בַּיּוֹם.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 master of imagination (</w:t>
      </w:r>
      <w:r>
        <w:rPr>
          <w:rFonts w:ascii="Times New Roman" w:hAnsi="Times New Roman" w:cs="Times New Roman" w:eastAsia="Times New Roman"/>
          <w:b w:val="1"/>
          <w:bCs w:val="1"/>
          <w:i w:val="1"/>
          <w:iCs w:val="1"/>
          <w:sz w:val="19"/>
          <w:szCs w:val="19"/>
          <w:rtl w:val="0"/>
          <w:color w:val="000000"/>
        </w:rPr>
        <w:t>dimyon</w:t>
      </w:r>
      <w:r>
        <w:rPr>
          <w:rFonts w:ascii="Times New Roman" w:hAnsi="Times New Roman" w:cs="Times New Roman" w:eastAsia="Times New Roman"/>
          <w:b w:val="1"/>
          <w:bCs w:val="1"/>
          <w:i w:val="0"/>
          <w:iCs w:val="0"/>
          <w:sz w:val="19"/>
          <w:szCs w:val="19"/>
          <w:rtl w:val="0"/>
          <w:color w:val="000000"/>
        </w:rPr>
        <w:t>), for a dream is imagination, drawn from the waking reflections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שֶׁהֵם הִשִּׂיגוּ עַד הַסּוֹף וְרָאוּ שֶׁאֵין מֶלֶךְ רַק יְהוּדָה, וּלְכָךְ חֲשָׁבוּהוּ לְבַעַל דִּמְיוֹן בִּמְלוּכָתוֹ.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the tribes perceived the ultimate end and saw that eternal kingship belongs solely to Judah, they viewed Joseph's royal aspirations as a passing illusion.⁩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הַדִּמְיוֹן נִמְשָׁךְ מִן הַזִּמָּה כִּידוּעַ, כִּי "דִּמְיוֹן" פֵּרוּשׁ מַחֲשָׁבָה שֶׁל שֶׁקֶר שֶׁאֵינָהּ רַק בַּמֹּחַ וְלֹא מִתְקַיֶּמֶת בַּפּוֹעַל.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reality imagination stems from illicit desire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 imagination denoting a false mental construct residing merely in the brain without enduring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זְנוּת שֶׁאֵינוֹ לְשֵׁם מִצְוָה וְלִפְרוֹת וְלִרְבּוֹת נִקְרֵאת "שֶׁקֶר", כְּמוֹ שֶׁכָּתוּב: "עָרֵב לָאִישׁ לֶחֶם שָׁקֶר" (</w:t>
      </w:r>
      <w:hyperlink r:id="rId71">
        <w:r>
          <w:rPr>
            <w:rFonts w:ascii="Times New Roman" w:hAnsi="Times New Roman" w:cs="Times New Roman" w:eastAsia="Times New Roman"/>
            <w:b w:val="0"/>
            <w:bCs w:val="0"/>
            <w:i w:val="0"/>
            <w:iCs w:val="0"/>
            <w:sz w:val="19"/>
            <w:szCs w:val="19"/>
            <w:rtl w:val="1"/>
            <w:color w:val="000000"/>
          </w:rPr>
          <w:t>מִשְׁלֵי כ׳, י״ז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lust that is not for a mitzvah or procreation is called "falsehood," as written: "Bread of falsehood is sweet to a man" (</w:t>
      </w:r>
      <w:hyperlink r:id="rId71">
        <w:r>
          <w:rPr>
            <w:rFonts w:ascii="Times New Roman" w:hAnsi="Times New Roman" w:cs="Times New Roman" w:eastAsia="Times New Roman"/>
            <w:b w:val="1"/>
            <w:bCs w:val="1"/>
            <w:i w:val="0"/>
            <w:iCs w:val="0"/>
            <w:sz w:val="19"/>
            <w:szCs w:val="19"/>
            <w:rtl w:val="0"/>
            <w:color w:val="000000"/>
          </w:rPr>
          <w:t>Proverbs 20:17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נִמְשָׁךְ מִן הַמֹּחַ כִּידוּעַ, לְכָךְ מִצַּד הַזֶּה הוּא מַחֲשֶׁבֶת הַדִּמְיוֹנוֹת שֶׁבַּמֹּחַ.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stems from the brain; wherefore from this side proceed deceptive illusions of the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וְיוֹסֵף הָיָה שׂוֹנֵא זִמָּה, לֹא הָיָה בַּעַל דִּמְיוֹן, רַק מִכָּל מָקוֹם הֲרֵי מַלְכוּתוֹ רַק לְפִי שָׁעָה שֶׁהוּא 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Joseph abhorred licentiousness and was no dreamer of vanity; nevertheless, his sovereignty was temporary, which is categorized as </w:t>
      </w:r>
      <w:r>
        <w:rPr>
          <w:rFonts w:ascii="Times New Roman" w:hAnsi="Times New Roman" w:cs="Times New Roman" w:eastAsia="Times New Roman"/>
          <w:b w:val="1"/>
          <w:bCs w:val="1"/>
          <w:i w:val="1"/>
          <w:iCs w:val="1"/>
          <w:sz w:val="19"/>
          <w:szCs w:val="19"/>
          <w:rtl w:val="0"/>
          <w:color w:val="000000"/>
        </w:rPr>
        <w:t>dimyon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הָעוֹלָם הַזֶּה נִקְרָא "עָלְמָא דְּשִׁקְרָא" וְדִמְיוֹן, וּכְמוֹ שֶׁכָּתוּב: "בְּשׁוּב [</w:t>
      </w:r>
      <w:hyperlink r:id="rId72">
        <w:r>
          <w:rPr>
            <w:rFonts w:ascii="Times New Roman" w:hAnsi="Times New Roman" w:cs="Times New Roman" w:eastAsia="Times New Roman"/>
            <w:b w:val="0"/>
            <w:bCs w:val="0"/>
            <w:i w:val="0"/>
            <w:iCs w:val="0"/>
            <w:sz w:val="19"/>
            <w:szCs w:val="19"/>
            <w:rtl w:val="1"/>
            <w:color w:val="000000"/>
          </w:rPr>
          <w:t>הַשֵּׁם אֶת שִׁיבַת צִיּוֹן</w:t>
        </w:r>
      </w:hyperlink>
      <w:r>
        <w:rPr>
          <w:rFonts w:ascii="Times New Roman" w:hAnsi="Times New Roman" w:cs="Times New Roman" w:eastAsia="Times New Roman"/>
          <w:b w:val="0"/>
          <w:bCs w:val="0"/>
          <w:i w:val="0"/>
          <w:iCs w:val="0"/>
          <w:sz w:val="19"/>
          <w:szCs w:val="19"/>
          <w:rtl w:val="1"/>
          <w:color w:val="000000"/>
        </w:rPr>
        <w:t>] הָיִינוּ כְּחֹלְמִים".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entire world is called a World of Falsehood and illusion, as written: "When Hashem brings back the captivity of Zion, we shall be like dreamers" (</w:t>
      </w:r>
      <w:hyperlink r:id="rId72">
        <w:r>
          <w:rPr>
            <w:rFonts w:ascii="Times New Roman" w:hAnsi="Times New Roman" w:cs="Times New Roman" w:eastAsia="Times New Roman"/>
            <w:b w:val="1"/>
            <w:bCs w:val="1"/>
            <w:i w:val="0"/>
            <w:iCs w:val="0"/>
            <w:sz w:val="19"/>
            <w:szCs w:val="19"/>
            <w:rtl w:val="0"/>
            <w:color w:val="000000"/>
          </w:rPr>
          <w:t>Psalms 126:1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שֶׁבָּעוֹלָם הַזֶּה הוּא נִדְמֶה לֶאֱמֶת, וְכָךְ שׂוֹנֵא זִמָּה בָּעוֹלָם הַזֶּה נִדְמֶה לֶאֱמֶת — רָצָה לוֹמַר שֶׁכָּךְ הוּא הָרָאוּי לִהְיוֹת בִּרְצוֹן הַשֵּׁם יִתְבָּרַךְ, אֲבָל זֶהוּ מִצַּד הַחֵטְא.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this world illusion appears as reality, and so hating unchastity appears as the supreme ideal, whereas that stance is necessary only as a defense against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קוֹדֶם נֶאֱמַר: "וַיִּהְיוּ [שְׁנֵיהֶם] עֲרוּמִים... וְלֹא יִתְבֹּשָׁשׁוּ" (</w:t>
      </w:r>
      <w:hyperlink r:id="rId73">
        <w:r>
          <w:rPr>
            <w:rFonts w:ascii="Times New Roman" w:hAnsi="Times New Roman" w:cs="Times New Roman" w:eastAsia="Times New Roman"/>
            <w:b w:val="0"/>
            <w:bCs w:val="0"/>
            <w:i w:val="0"/>
            <w:iCs w:val="0"/>
            <w:sz w:val="19"/>
            <w:szCs w:val="19"/>
            <w:rtl w:val="1"/>
            <w:color w:val="000000"/>
          </w:rPr>
          <w:t>בְּרֵאשִׁית ב׳, כ״ה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prior to the Fall it is said: "And they were both naked... and were not ashamed" (</w:t>
      </w:r>
      <w:hyperlink r:id="rId73">
        <w:r>
          <w:rPr>
            <w:rFonts w:ascii="Times New Roman" w:hAnsi="Times New Roman" w:cs="Times New Roman" w:eastAsia="Times New Roman"/>
            <w:b w:val="1"/>
            <w:bCs w:val="1"/>
            <w:i w:val="0"/>
            <w:iCs w:val="0"/>
            <w:sz w:val="19"/>
            <w:szCs w:val="19"/>
            <w:rtl w:val="0"/>
            <w:color w:val="000000"/>
          </w:rPr>
          <w:t>Genesis 2:25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נֶאֱמַר בְּיַעֲקֹב: "הָבָה אֶת אִשְׁתִּי" וְגוֹמֵר, וּכְמוֹ שֶׁאָמְרוּ חֲכָמֵינוּ זִכְרוֹנָם לִבְרָכָה: אֲפִילּוּ קַל שֶׁבַּקַּלִּים [</w:t>
      </w:r>
      <w:hyperlink r:id="rId74">
        <w:r>
          <w:rPr>
            <w:rFonts w:ascii="Times New Roman" w:hAnsi="Times New Roman" w:cs="Times New Roman" w:eastAsia="Times New Roman"/>
            <w:b w:val="0"/>
            <w:bCs w:val="0"/>
            <w:i w:val="0"/>
            <w:iCs w:val="0"/>
            <w:sz w:val="19"/>
            <w:szCs w:val="19"/>
            <w:rtl w:val="1"/>
            <w:color w:val="000000"/>
          </w:rPr>
          <w:t>אֵינוֹ אוֹמֵר כֵּן</w:t>
        </w:r>
      </w:hyperlink>
      <w:r>
        <w:rPr>
          <w:rFonts w:ascii="Times New Roman" w:hAnsi="Times New Roman" w:cs="Times New Roman" w:eastAsia="Times New Roman"/>
          <w:b w:val="0"/>
          <w:bCs w:val="0"/>
          <w:i w:val="0"/>
          <w:iCs w:val="0"/>
          <w:sz w:val="19"/>
          <w:szCs w:val="19"/>
          <w:rtl w:val="1"/>
          <w:color w:val="000000"/>
        </w:rPr>
        <w:t>], אֶלָּא [כְּדֵי לְהַעֲמִיד תּוֹלָדוֹת].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said Jacob: "Give me my wife... that I may go in unto her" (</w:t>
      </w:r>
      <w:hyperlink r:id="rId74">
        <w:r>
          <w:rPr>
            <w:rFonts w:ascii="Times New Roman" w:hAnsi="Times New Roman" w:cs="Times New Roman" w:eastAsia="Times New Roman"/>
            <w:b w:val="1"/>
            <w:bCs w:val="1"/>
            <w:i w:val="0"/>
            <w:iCs w:val="0"/>
            <w:sz w:val="19"/>
            <w:szCs w:val="19"/>
            <w:rtl w:val="0"/>
            <w:color w:val="000000"/>
          </w:rPr>
          <w:t>Genesis 29:21</w:t>
        </w:r>
      </w:hyperlink>
      <w:r>
        <w:rPr>
          <w:rFonts w:ascii="Times New Roman" w:hAnsi="Times New Roman" w:cs="Times New Roman" w:eastAsia="Times New Roman"/>
          <w:b w:val="1"/>
          <w:bCs w:val="1"/>
          <w:i w:val="0"/>
          <w:iCs w:val="0"/>
          <w:sz w:val="19"/>
          <w:szCs w:val="19"/>
          <w:rtl w:val="0"/>
          <w:color w:val="000000"/>
        </w:rPr>
        <w:t>), of which the Sages remarked (</w:t>
      </w:r>
      <w:hyperlink r:id="rId75">
        <w:r>
          <w:rPr>
            <w:rFonts w:ascii="Times New Roman" w:hAnsi="Times New Roman" w:cs="Times New Roman" w:eastAsia="Times New Roman"/>
            <w:b w:val="1"/>
            <w:bCs w:val="1"/>
            <w:i w:val="0"/>
            <w:iCs w:val="0"/>
            <w:sz w:val="19"/>
            <w:szCs w:val="19"/>
            <w:rtl w:val="0"/>
            <w:color w:val="000000"/>
          </w:rPr>
          <w:t>Bereishit Rabbah 70:18</w:t>
        </w:r>
      </w:hyperlink>
      <w:r>
        <w:rPr>
          <w:rFonts w:ascii="Times New Roman" w:hAnsi="Times New Roman" w:cs="Times New Roman" w:eastAsia="Times New Roman"/>
          <w:b w:val="1"/>
          <w:bCs w:val="1"/>
          <w:i w:val="0"/>
          <w:iCs w:val="0"/>
          <w:sz w:val="19"/>
          <w:szCs w:val="19"/>
          <w:rtl w:val="0"/>
          <w:color w:val="000000"/>
        </w:rPr>
        <w:t>): even the most vulgar person would not speak so, yet Jacob did so purely to raise up holy tribes.⁩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קוֹדֶם הַחֵטְא, וְכֵן לֶעָתִיד לָבֹא, וְכֵן יַעֲקֹב אָבִינוּ שֶׁמִּצִּדּוֹ הָיָה הַתִּקּוּן הַגָּמוּר וְאֵין שְׁלִיטָה לָרָע כַּנִּזְכָּר לְעֵיל, וּדְלָכֵן לֹא מֵת כַּנִּזְכָּר לְעֵיל, אֵין שַׁיָּךְ כְּלָל לוֹמַר "שׂוֹנֵא זִמָּה", כִּי אֵין זִמָּה בָּעוֹלָם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prior to sin, as in the World to Come and with Jacob our father—in whom rectification was complete, over whom evil had no dominion and who therefore did not die—the very concept of "hating licentiousness" does not apply, because licentiousness does not exist at all.⁩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דַּרְגָּא דְּדָוִד הַמֶּלֶךְ עָלָיו הַשָּׁלוֹם, וְאוֹיְבָיו דִּבְּרוּ עָלָיו שֶׁבָּא עַל אֵשֶׁת אִישׁ, וְכֵן יָרָבְעָם הוֹכִיחַ אֶת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level of King David, concerning whom his adversaries slandered that he took a married woman, just as Jeroboam rebuked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יוֹסֵף הוֹצִיא דִּבַּת אֶחָיו: נוֹתְנִים עֵינֵיהֶם בִּבְנוֹת הָאָרֶץ</w:t>
      </w:r>
      <w:r>
        <w:rPr>
          <w:rFonts w:ascii="Times New Roman" w:hAnsi="Times New Roman" w:cs="Times New Roman" w:eastAsia="Times New Roman"/>
          <w:b w:val="0"/>
          <w:bCs w:val="0"/>
          <w:i w:val="0"/>
          <w:iCs w:val="0"/>
          <w:sz w:val="19"/>
          <w:szCs w:val="19"/>
          <w:rtl w:val="1"/>
          <w:color w:val="000000"/>
        </w:rPr>
        <w:t xml:space="preserve"> — הַיְנוּ מִצַּד דַּרְגָּא דִּילֵיהּ שֶׁשׂוֹנֵא זִמָּה, שָׂנָא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Joseph brought evil report of his brothers that they cast their eyes upon the daughters of the land (</w:t>
      </w:r>
      <w:hyperlink r:id="rId76">
        <w:r>
          <w:rPr>
            <w:rFonts w:ascii="Times New Roman" w:hAnsi="Times New Roman" w:cs="Times New Roman" w:eastAsia="Times New Roman"/>
            <w:b w:val="1"/>
            <w:bCs w:val="1"/>
            <w:i w:val="0"/>
            <w:iCs w:val="0"/>
            <w:sz w:val="19"/>
            <w:szCs w:val="19"/>
            <w:rtl w:val="0"/>
            <w:color w:val="000000"/>
          </w:rPr>
          <w:t>Bereishit Rabbah 84:7</w:t>
        </w:r>
      </w:hyperlink>
      <w:r>
        <w:rPr>
          <w:rFonts w:ascii="Times New Roman" w:hAnsi="Times New Roman" w:cs="Times New Roman" w:eastAsia="Times New Roman"/>
          <w:b w:val="1"/>
          <w:bCs w:val="1"/>
          <w:i w:val="0"/>
          <w:iCs w:val="0"/>
          <w:sz w:val="19"/>
          <w:szCs w:val="19"/>
          <w:rtl w:val="0"/>
          <w:color w:val="000000"/>
        </w:rPr>
        <w:t>), viewing it through his specific attribute which despised unchastity.⁩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דַּרְגָּא דִּיהוּדָה אֵין זֶה זִמָּה כְּלָל, שֶׁהוּא תִּקּוּן חֵטְא הַנָּחָשׁ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from the perspective of Judah this was not licentiousness at all, being the holy transformation of the Serpent's instigation.⁩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מַה שֶּׁלֹּא הָיָה יוֹסֵף בַּעַל דִּמְיוֹן הוּא גַּם כֵּן רַק מִצַּד הַדִּמְיוֹן, וְלָכֵן קְרָאוּהוּ "בַּעַל הַחֲלֹמוֹת".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Joseph's very freedom from illusion was itself relative to the world of illusion; wherefore the brothers called him "the master of dreams."⁩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הִתְנַכְּלוּ לַהֲמִיתוֹ, שֶׁחָשְׁבוּ שֶׁכְּבָר הֵם בִּשְׁלֵמוּת הַתִּקּוּן, שֶׁיִּתְאַבֵּד הַדִּמְיוֹן לְגַמְרֵי מִן הָעוֹלָם, וְשֶׁיִּהְיֶה עֵת קֵץ, אַחַר שֶׁתִּקְּנוּ עִנְיַן דִּינָה שֶׁהוּא חֵטְא הַנָּחָשׁ, וְעֵשָׂו נִפְרַד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they conspired to slay him, believing they had already achieved final rectification, wherein illusion would vanish and the End of Days would arrive, having rectified the affair of Dinah and separated from Esau.⁩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דַּוְקָא שִׁמְעוֹן וְלֵוִי, שֶׁהֵם אֲחֵי דִינָה כַּנִּזְכָּר לְעֵיל וַחֲפֵצִים בְּתִקּוּנָהּ כַּנִּזְכָּר לְעֵיל, הֵם הַמִּתְנַכְּלִים לַהֲמִיתוֹ בְּיִחוּד: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Simeon and Levi, who were Dinah's brothers zealous for her rectification, were specifically the ones who plotted to put him to death.⁩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 w:name="dt_00011"/>
      <w:r>
        <w:rPr>
          <w:rFonts w:ascii="Times New Roman" w:hAnsi="Times New Roman" w:cs="Times New Roman" w:eastAsia="Times New Roman"/>
          <w:b w:val="0"/>
          <w:bCs w:val="0"/>
          <w:i w:val="0"/>
          <w:iCs w:val="0"/>
          <w:sz w:val="20"/>
          <w:szCs w:val="20"/>
          <w:rtl w:val="0"/>
          <w:color w:val="000000"/>
        </w:rPr>
        <w:t>Yaakov Has No Tranquility in This World; the Wine and the Dregs, and R’ Elazar ben Durdaya</w:t>
      </w:r>
      <w:bookmarkEnd w:id="1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חָשַׁב יַעֲקֹב שֶׁבִּקֵּשׁ לֵישֵׁב בְּשַׁלְוָה.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Jacob thought likewise when he sought to settle in tranquility.⁩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שֶׁעֵשָׂו וְיַעֲקֹב חָלְקוּ בֵּינֵיהֶם, וְאֵין מַגִּיעַ לְיַעֲקֹב כְּלָל שַׁלְוָה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known that Esau and Jacob divided the realms, and Jacob has no portion of tranquility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מִצַּד מַדְרֵגַת דָּוִד וּשְׁלֹמֹה, שֶׁבִּימֵיהֶם כְּבָר הִתְחִיל הַיְשִׁיבָה בְּשַׁלְוָה: "אִישׁ תַּחַת גַּפְנוֹ וְתַחַת תְּאֵנָתוֹ" (</w:t>
      </w:r>
      <w:hyperlink r:id="rId77">
        <w:r>
          <w:rPr>
            <w:rFonts w:ascii="Times New Roman" w:hAnsi="Times New Roman" w:cs="Times New Roman" w:eastAsia="Times New Roman"/>
            <w:b w:val="0"/>
            <w:bCs w:val="0"/>
            <w:i w:val="0"/>
            <w:iCs w:val="0"/>
            <w:sz w:val="19"/>
            <w:szCs w:val="19"/>
            <w:rtl w:val="1"/>
            <w:color w:val="000000"/>
          </w:rPr>
          <w:t>מְלָכִים א ה׳,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from the perspective of David and Solomon, in whose days peaceful rest commenced: "every man under his vine and under his fig tree" (</w:t>
      </w:r>
      <w:hyperlink r:id="rId77">
        <w:r>
          <w:rPr>
            <w:rFonts w:ascii="Times New Roman" w:hAnsi="Times New Roman" w:cs="Times New Roman" w:eastAsia="Times New Roman"/>
            <w:b w:val="1"/>
            <w:bCs w:val="1"/>
            <w:i w:val="0"/>
            <w:iCs w:val="0"/>
            <w:sz w:val="19"/>
            <w:szCs w:val="19"/>
            <w:rtl w:val="0"/>
            <w:color w:val="000000"/>
          </w:rPr>
          <w:t>I Kings 5:5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וְהַגְּמָר הוּא מָשִׁיחַ, שֶׁבְּיָמָיו יִהְיֶה תַּכְלִית הַשַּׁלְוָה וְהַמְּנוּחָה כִּמְפֹרָשׁ בַּכְּתוּבִים.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ultimate fulfillment belongs to the Messiah, in whose days peace and rest will reach absolute completion, as explicitly recorded in Scripture.⁩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בִּמְגִלָּה (</w:t>
      </w:r>
      <w:hyperlink r:id="rId78">
        <w:r>
          <w:rPr>
            <w:rFonts w:ascii="Times New Roman" w:hAnsi="Times New Roman" w:cs="Times New Roman" w:eastAsia="Times New Roman"/>
            <w:b w:val="0"/>
            <w:bCs w:val="0"/>
            <w:i w:val="0"/>
            <w:iCs w:val="0"/>
            <w:sz w:val="19"/>
            <w:szCs w:val="19"/>
            <w:rtl w:val="1"/>
            <w:color w:val="000000"/>
          </w:rPr>
          <w:t>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זִיל לְגַבֵּי עַמּוֹן וּמוֹאָב דְּיָתְבֵי בְּדֻכְתַּיְיהוּ כְּחַמְרָא עַל דּוּרְדְּיָא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78">
        <w:r>
          <w:rPr>
            <w:rFonts w:ascii="Times New Roman" w:hAnsi="Times New Roman" w:cs="Times New Roman" w:eastAsia="Times New Roman"/>
            <w:b w:val="1"/>
            <w:bCs w:val="1"/>
            <w:i w:val="0"/>
            <w:iCs w:val="0"/>
            <w:sz w:val="19"/>
            <w:szCs w:val="19"/>
            <w:rtl w:val="0"/>
            <w:color w:val="000000"/>
          </w:rPr>
          <w:t>Megillah (12b)</w:t>
        </w:r>
      </w:hyperlink>
      <w:r>
        <w:rPr>
          <w:rFonts w:ascii="Times New Roman" w:hAnsi="Times New Roman" w:cs="Times New Roman" w:eastAsia="Times New Roman"/>
          <w:b w:val="1"/>
          <w:bCs w:val="1"/>
          <w:i w:val="0"/>
          <w:iCs w:val="0"/>
          <w:sz w:val="19"/>
          <w:szCs w:val="19"/>
          <w:rtl w:val="0"/>
          <w:color w:val="000000"/>
        </w:rPr>
        <w:t>: "Go look at Ammon and Moab, who sit securely in their place like wine settled on its dregs,"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וּבַתּוֹסָפוֹת הִקְשׁוּ: דְּהָא הֶגְלָם סַנְחֵרִיב; אֲבָל הַכַּוָּנָה כְּמוֹ שֶׁכָּתוּב בְּפֶרֶק חֵלֶק: וְכִי אֻמּוֹת הָעוֹלָם אֵין גּוֹלִים? אֶלָּא דְּאֵין גָּלוּתָם גָּלוּת,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Tosafot objected that Sennacherib exiled them; yet the meaning is as stated in Sanhedrin: do the nations not go into exile? Rather, their exile is not a true shattering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בְּעַמּוֹן וּמוֹאָב בְּיִחוּד, שֶׁאֶצְלָם הוּא תֹּקֶף מִדָּה זוֹ שֶׁל שַׁלְוָה וּמְנוּחָה [שֶׁמִּצַּד הַזֶּה נִמְשָׁךְ הַזְּנוּת, כְּדֶרֶךְ שֶׁאָמְרוּ בְּפֶרֶק אֵין עוֹמְדִין: מַה יַּעֲשֶׂה הַבֵּן שֶׁלֹּא יֶחֱטָא],</w:t>
      </w:r>
      <w:r>
        <w:rPr>
          <w:rFonts w:ascii="Times New Roman" w:hAnsi="Times New Roman" w:cs="Times New Roman" w:eastAsia="Times New Roman"/>
          <w:b w:val="0"/>
          <w:bCs w:val="0"/>
          <w:i w:val="0"/>
          <w:iCs w:val="0"/>
          <w:sz w:val="19"/>
          <w:szCs w:val="19"/>
          <w:rtl w:val="1"/>
          <w:color w:val="000000"/>
        </w:rPr>
        <w:t xml:space="preserve"> רַק שֶׁהֵם "כְּחַמְרָא עַל דּוּרְדְּיָא".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quality is uniquely embodied in Ammon and Moab, who possess the essence of peaceful complacency [which fosters lust, as the Sages remarked: "What shall the son do and not sin?" (</w:t>
      </w:r>
      <w:hyperlink r:id="rId34">
        <w:r>
          <w:rPr>
            <w:rFonts w:ascii="Times New Roman" w:hAnsi="Times New Roman" w:cs="Times New Roman" w:eastAsia="Times New Roman"/>
            <w:b w:val="1"/>
            <w:bCs w:val="1"/>
            <w:i w:val="0"/>
            <w:iCs w:val="0"/>
            <w:sz w:val="19"/>
            <w:szCs w:val="19"/>
            <w:rtl w:val="0"/>
            <w:color w:val="000000"/>
          </w:rPr>
          <w:t>Berakhot 32a</w:t>
        </w:r>
      </w:hyperlink>
      <w:r>
        <w:rPr>
          <w:rFonts w:ascii="Times New Roman" w:hAnsi="Times New Roman" w:cs="Times New Roman" w:eastAsia="Times New Roman"/>
          <w:b w:val="1"/>
          <w:bCs w:val="1"/>
          <w:i w:val="0"/>
          <w:iCs w:val="0"/>
          <w:sz w:val="19"/>
          <w:szCs w:val="19"/>
          <w:rtl w:val="0"/>
          <w:color w:val="000000"/>
        </w:rPr>
        <w:t>)], except that they are "like wine settled upon its dregs."⁩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"דּוּרְדְּיָא" הוּא הַזְּנוּת שֶׁבָּהֶם, כְּמוֹ שֶׁכָּתַבְתִּי בְּמָקוֹם אַחֵר</w:t>
      </w:r>
      <w:r>
        <w:rPr>
          <w:rFonts w:ascii="Times New Roman" w:hAnsi="Times New Roman" w:cs="Times New Roman" w:eastAsia="Times New Roman"/>
          <w:b w:val="0"/>
          <w:bCs w:val="0"/>
          <w:i w:val="0"/>
          <w:iCs w:val="0"/>
          <w:sz w:val="19"/>
          <w:szCs w:val="19"/>
          <w:rtl w:val="1"/>
          <w:color w:val="000000"/>
        </w:rPr>
        <w:t xml:space="preserve"> עַל רַבִּי אֶלְעָזָר בֶּן דּוּרְדְּיָא הַנִּזְכָּר בַּעֲבוֹדָה זָרָה (</w:t>
      </w:r>
      <w:hyperlink r:id="rId79">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w:t>
      </w:r>
      <w:r>
        <w:rPr>
          <w:rFonts w:ascii="Times New Roman" w:hAnsi="Times New Roman" w:cs="Times New Roman" w:eastAsia="Times New Roman"/>
          <w:b w:val="1"/>
          <w:bCs w:val="1"/>
          <w:i w:val="1"/>
          <w:iCs w:val="1"/>
          <w:sz w:val="19"/>
          <w:szCs w:val="19"/>
          <w:rtl w:val="0"/>
          <w:color w:val="000000"/>
        </w:rPr>
        <w:t>durdya</w:t>
      </w:r>
      <w:r>
        <w:rPr>
          <w:rFonts w:ascii="Times New Roman" w:hAnsi="Times New Roman" w:cs="Times New Roman" w:eastAsia="Times New Roman"/>
          <w:b w:val="1"/>
          <w:bCs w:val="1"/>
          <w:i w:val="0"/>
          <w:iCs w:val="0"/>
          <w:sz w:val="19"/>
          <w:szCs w:val="19"/>
          <w:rtl w:val="0"/>
          <w:color w:val="000000"/>
        </w:rPr>
        <w:t xml:space="preserve"> (dregs) represents the unrefined sexual lust within them, as I wrote elsewhere regarding Rabbi Eleazar ben Durdaya (</w:t>
      </w:r>
      <w:hyperlink r:id="rId79">
        <w:r>
          <w:rPr>
            <w:rFonts w:ascii="Times New Roman" w:hAnsi="Times New Roman" w:cs="Times New Roman" w:eastAsia="Times New Roman"/>
            <w:b w:val="1"/>
            <w:bCs w:val="1"/>
            <w:i w:val="0"/>
            <w:iCs w:val="0"/>
            <w:sz w:val="19"/>
            <w:szCs w:val="19"/>
            <w:rtl w:val="0"/>
            <w:color w:val="000000"/>
          </w:rPr>
          <w:t>Avodah Zarah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שֶׁאָמְרוּ חֲכָמֵינוּ זִכְרוֹנָם לִבְרָכָה בִּמְגִלָּה (</w:t>
      </w:r>
      <w:hyperlink r:id="rId80">
        <w:r>
          <w:rPr>
            <w:rFonts w:ascii="Times New Roman" w:hAnsi="Times New Roman" w:cs="Times New Roman" w:eastAsia="Times New Roman"/>
            <w:b w:val="0"/>
            <w:bCs w:val="0"/>
            <w:i w:val="0"/>
            <w:iCs w:val="0"/>
            <w:sz w:val="19"/>
            <w:szCs w:val="19"/>
            <w:rtl w:val="1"/>
            <w:color w:val="000000"/>
          </w:rPr>
          <w:t>דַּף 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מָקוֹם שֶׁנֶּזְכַּר שְׁמוֹ וְשֵׁם אָבִיו, וְגַם כָּאן זָכְרוּ שֵׁם אָבִיו.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Sages stated in </w:t>
      </w:r>
      <w:hyperlink r:id="rId80">
        <w:r>
          <w:rPr>
            <w:rFonts w:ascii="Times New Roman" w:hAnsi="Times New Roman" w:cs="Times New Roman" w:eastAsia="Times New Roman"/>
            <w:b w:val="1"/>
            <w:bCs w:val="1"/>
            <w:i w:val="0"/>
            <w:iCs w:val="0"/>
            <w:sz w:val="19"/>
            <w:szCs w:val="19"/>
            <w:rtl w:val="0"/>
            <w:color w:val="000000"/>
          </w:rPr>
          <w:t>Megillah (15a)</w:t>
        </w:r>
      </w:hyperlink>
      <w:r>
        <w:rPr>
          <w:rFonts w:ascii="Times New Roman" w:hAnsi="Times New Roman" w:cs="Times New Roman" w:eastAsia="Times New Roman"/>
          <w:b w:val="1"/>
          <w:bCs w:val="1"/>
          <w:i w:val="0"/>
          <w:iCs w:val="0"/>
          <w:sz w:val="19"/>
          <w:szCs w:val="19"/>
          <w:rtl w:val="0"/>
          <w:color w:val="000000"/>
        </w:rPr>
        <w:t xml:space="preserve"> that wherever both a person's name and his father's name are cited, his father was righteous; and here too his father's name is emphasized.⁩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בִּבְרָכוֹת (</w:t>
      </w:r>
      <w:hyperlink r:id="rId81">
        <w:r>
          <w:rPr>
            <w:rFonts w:ascii="Times New Roman" w:hAnsi="Times New Roman" w:cs="Times New Roman" w:eastAsia="Times New Roman"/>
            <w:b w:val="0"/>
            <w:bCs w:val="0"/>
            <w:i w:val="0"/>
            <w:iCs w:val="0"/>
            <w:sz w:val="19"/>
            <w:szCs w:val="19"/>
            <w:rtl w:val="1"/>
            <w:color w:val="000000"/>
          </w:rPr>
          <w:t>דַּף 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"אֲשֶׁר שָׂם שַׁמּוֹת [בָּאָרֶץ]" — אַל תִּקְרֵי שַׁמּוֹת אֶלָּא שֵׁמוֹת, שֶׁהַשֵּׁם יִתְבָּרַךְ שָׂם הַשֵּׁם בָּאָרֶץ הַמּוֹרֶה עַל הַמַּהוּת.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81">
        <w:r>
          <w:rPr>
            <w:rFonts w:ascii="Times New Roman" w:hAnsi="Times New Roman" w:cs="Times New Roman" w:eastAsia="Times New Roman"/>
            <w:b w:val="1"/>
            <w:bCs w:val="1"/>
            <w:i w:val="0"/>
            <w:iCs w:val="0"/>
            <w:sz w:val="19"/>
            <w:szCs w:val="19"/>
            <w:rtl w:val="0"/>
            <w:color w:val="000000"/>
          </w:rPr>
          <w:t>Berakhot (7b)</w:t>
        </w:r>
      </w:hyperlink>
      <w:r>
        <w:rPr>
          <w:rFonts w:ascii="Times New Roman" w:hAnsi="Times New Roman" w:cs="Times New Roman" w:eastAsia="Times New Roman"/>
          <w:b w:val="1"/>
          <w:bCs w:val="1"/>
          <w:i w:val="0"/>
          <w:iCs w:val="0"/>
          <w:sz w:val="19"/>
          <w:szCs w:val="19"/>
          <w:rtl w:val="0"/>
          <w:color w:val="000000"/>
        </w:rPr>
        <w:t>: "Who has made desolations (</w:t>
      </w:r>
      <w:r>
        <w:rPr>
          <w:rFonts w:ascii="Times New Roman" w:hAnsi="Times New Roman" w:cs="Times New Roman" w:eastAsia="Times New Roman"/>
          <w:b w:val="1"/>
          <w:bCs w:val="1"/>
          <w:i w:val="1"/>
          <w:iCs w:val="1"/>
          <w:sz w:val="19"/>
          <w:szCs w:val="19"/>
          <w:rtl w:val="0"/>
          <w:color w:val="000000"/>
        </w:rPr>
        <w:t>shamot</w:t>
      </w:r>
      <w:r>
        <w:rPr>
          <w:rFonts w:ascii="Times New Roman" w:hAnsi="Times New Roman" w:cs="Times New Roman" w:eastAsia="Times New Roman"/>
          <w:b w:val="1"/>
          <w:bCs w:val="1"/>
          <w:i w:val="0"/>
          <w:iCs w:val="0"/>
          <w:sz w:val="19"/>
          <w:szCs w:val="19"/>
          <w:rtl w:val="0"/>
          <w:color w:val="000000"/>
        </w:rPr>
        <w:t xml:space="preserve">) in the earth"—read not </w:t>
      </w:r>
      <w:r>
        <w:rPr>
          <w:rFonts w:ascii="Times New Roman" w:hAnsi="Times New Roman" w:cs="Times New Roman" w:eastAsia="Times New Roman"/>
          <w:b w:val="1"/>
          <w:bCs w:val="1"/>
          <w:i w:val="1"/>
          <w:iCs w:val="1"/>
          <w:sz w:val="19"/>
          <w:szCs w:val="19"/>
          <w:rtl w:val="0"/>
          <w:color w:val="000000"/>
        </w:rPr>
        <w:t>shamot</w:t>
      </w:r>
      <w:r>
        <w:rPr>
          <w:rFonts w:ascii="Times New Roman" w:hAnsi="Times New Roman" w:cs="Times New Roman" w:eastAsia="Times New Roman"/>
          <w:b w:val="1"/>
          <w:bCs w:val="1"/>
          <w:i w:val="0"/>
          <w:iCs w:val="0"/>
          <w:sz w:val="19"/>
          <w:szCs w:val="19"/>
          <w:rtl w:val="0"/>
          <w:color w:val="000000"/>
        </w:rPr>
        <w:t xml:space="preserve"> but </w:t>
      </w:r>
      <w:r>
        <w:rPr>
          <w:rFonts w:ascii="Times New Roman" w:hAnsi="Times New Roman" w:cs="Times New Roman" w:eastAsia="Times New Roman"/>
          <w:b w:val="1"/>
          <w:bCs w:val="1"/>
          <w:i w:val="1"/>
          <w:iCs w:val="1"/>
          <w:sz w:val="19"/>
          <w:szCs w:val="19"/>
          <w:rtl w:val="0"/>
          <w:color w:val="000000"/>
        </w:rPr>
        <w:t>shemot</w:t>
      </w:r>
      <w:r>
        <w:rPr>
          <w:rFonts w:ascii="Times New Roman" w:hAnsi="Times New Roman" w:cs="Times New Roman" w:eastAsia="Times New Roman"/>
          <w:b w:val="1"/>
          <w:bCs w:val="1"/>
          <w:i w:val="0"/>
          <w:iCs w:val="0"/>
          <w:sz w:val="19"/>
          <w:szCs w:val="19"/>
          <w:rtl w:val="0"/>
          <w:color w:val="000000"/>
        </w:rPr>
        <w:t xml:space="preserve"> (names), for Hashem places names that reflect essential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שְׁמוֹ "דּוּרְדְּיָא", וְרַבִּי אֶלְעָזָר בְּנוֹ הוּא חַמְרָא דְּעַל דּוּרְדְּיָא, וְזָכָה לְהַפְרִישׁ הַיַּיִן מִן הַשְּׁמָרִים עַל יְדֵי הַמִּיתָה.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his name was Durdaya (dregs), and Rabbi Eleazar his son was the wine resting upon the dregs, who merited separating the pure wine from the sediment through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שֶׁנִּקְרָא בְּכָל מָקוֹם בְּדִבְרֵי רַבּוֹתֵינוּ זִכְרוֹנָם לִבְרָכָה "דְּנָח נַפְשֵׁיהּ", כְּמוֹ שֶׁכָּתוּב: "שָׁם רְשָׁעִים חָדְלוּ רֹגֶז"</w:t>
      </w:r>
      <w:r>
        <w:rPr>
          <w:rFonts w:ascii="Times New Roman" w:hAnsi="Times New Roman" w:cs="Times New Roman" w:eastAsia="Times New Roman"/>
          <w:b w:val="0"/>
          <w:bCs w:val="0"/>
          <w:i w:val="0"/>
          <w:iCs w:val="0"/>
          <w:sz w:val="19"/>
          <w:szCs w:val="19"/>
          <w:rtl w:val="1"/>
          <w:color w:val="000000"/>
        </w:rPr>
        <w:t xml:space="preserve"> וְגוֹמֵר, שֶׁשָּׁם הַנִּיחָא וְהֶעְדֵּר הָרֹגֶז.</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⁦Death being termed by the Sages "his soul rested" (</w:t>
      </w:r>
      <w:r>
        <w:rPr>
          <w:rFonts w:ascii="Times New Roman" w:hAnsi="Times New Roman" w:cs="Times New Roman" w:eastAsia="Times New Roman"/>
          <w:b w:val="1"/>
          <w:bCs w:val="1"/>
          <w:i w:val="1"/>
          <w:iCs w:val="1"/>
          <w:sz w:val="19"/>
          <w:szCs w:val="19"/>
          <w:rtl w:val="0"/>
          <w:color w:val="000000"/>
        </w:rPr>
        <w:t>d'nach nafshei</w:t>
      </w:r>
      <w:r>
        <w:rPr>
          <w:rFonts w:ascii="Times New Roman" w:hAnsi="Times New Roman" w:cs="Times New Roman" w:eastAsia="Times New Roman"/>
          <w:b w:val="1"/>
          <w:bCs w:val="1"/>
          <w:i w:val="0"/>
          <w:iCs w:val="0"/>
          <w:sz w:val="19"/>
          <w:szCs w:val="19"/>
          <w:rtl w:val="0"/>
          <w:color w:val="000000"/>
        </w:rPr>
        <w:t>), matching: "There the wicked cease from troubling, and there the weary are at rest" (</w:t>
      </w:r>
      <w:hyperlink r:id="rId82">
        <w:r>
          <w:rPr>
            <w:rFonts w:ascii="Times New Roman" w:hAnsi="Times New Roman" w:cs="Times New Roman" w:eastAsia="Times New Roman"/>
            <w:b w:val="1"/>
            <w:bCs w:val="1"/>
            <w:i w:val="0"/>
            <w:iCs w:val="0"/>
            <w:sz w:val="19"/>
            <w:szCs w:val="19"/>
            <w:rtl w:val="0"/>
            <w:color w:val="000000"/>
          </w:rPr>
          <w:t>Job 3:17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וּבַחַיִּים אִי אֶפְשָׁר לְהַפְרִישׁ בֵּינֵיהֶם רַק עַל יְדֵי מָשִׁיחַ שֶׁנֶּאֱמַר בּוֹ: "חַיִּים שָׁאַל" וְגוֹמֵר, שֶׁיִּהְיֶה תַּכְלִית הַנִּיחָא וְנִבְדָּל מִדּוּרְדְּיָא.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this world and in physical life it is impossible to separate the wine from the dregs except through the Messiah, of whom it is said "he asked life of You," attaining consummate rest while separated from the dregs.⁩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דְּפָרֵישׁ מִזְּנוּת — מָיֵית, כְּמוֹ שֶׁכָּתוּב שָׁם בַּעֲבוֹדָה זָרָה.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this world, whoever completely tears himself away from lust dies, as recorded of Eleazar ben Durdaya in Avodah Zarah.⁩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הָיוּ בֶּאֱמֶת בַּעֲלֵי זְנוּת שֶׁהוּא שִׁמְרֵי הַיַּיִן — רָצָה לוֹמַר פְּסֹלֶת הַנִּמְשָׁךְ מִן הַשַּׁלְוָה בָּעוֹלָם הַזֶּה, שֶׁדּוֹמֶה לְיַיִן שֶׁמִּמֶּנּוּ נִמְשָׁךְ הַשַּׁלְוָה, כְּמוֹ שֶׁכָּתוּב: "יַיִן יְשַׂמַּח [</w:t>
      </w:r>
      <w:hyperlink r:id="rId83">
        <w:r>
          <w:rPr>
            <w:rFonts w:ascii="Times New Roman" w:hAnsi="Times New Roman" w:cs="Times New Roman" w:eastAsia="Times New Roman"/>
            <w:b w:val="0"/>
            <w:bCs w:val="0"/>
            <w:i w:val="0"/>
            <w:iCs w:val="0"/>
            <w:sz w:val="19"/>
            <w:szCs w:val="19"/>
            <w:rtl w:val="1"/>
            <w:color w:val="000000"/>
          </w:rPr>
          <w:t>לְבַב אֱנוֹשׁ</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Ammon and Moab were immersed in lust, which is the sediment of wine—the coarse dross emerging from worldly ease, likened to wine which induces tranquility: "wine makes glad the heart of man" (</w:t>
      </w:r>
      <w:hyperlink r:id="rId83">
        <w:r>
          <w:rPr>
            <w:rFonts w:ascii="Times New Roman" w:hAnsi="Times New Roman" w:cs="Times New Roman" w:eastAsia="Times New Roman"/>
            <w:b w:val="1"/>
            <w:bCs w:val="1"/>
            <w:i w:val="0"/>
            <w:iCs w:val="0"/>
            <w:sz w:val="19"/>
            <w:szCs w:val="19"/>
            <w:rtl w:val="0"/>
            <w:color w:val="000000"/>
          </w:rPr>
          <w:t>Psalms 104:15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שׁוֹתֵהוּ וְטוֹב לוֹ" (</w:t>
      </w:r>
      <w:hyperlink r:id="rId84">
        <w:r>
          <w:rPr>
            <w:rFonts w:ascii="Times New Roman" w:hAnsi="Times New Roman" w:cs="Times New Roman" w:eastAsia="Times New Roman"/>
            <w:b w:val="0"/>
            <w:bCs w:val="0"/>
            <w:i w:val="0"/>
            <w:iCs w:val="0"/>
            <w:sz w:val="19"/>
            <w:szCs w:val="19"/>
            <w:rtl w:val="1"/>
            <w:color w:val="000000"/>
          </w:rPr>
          <w:t>בְּרָכוֹת דַּף נ״ז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 הַיְנוּ בְּלֹא הַשְּׁמָרִים, וּכְמוֹ שֶׁכָּתוּב (</w:t>
      </w:r>
      <w:hyperlink r:id="rId85">
        <w:r>
          <w:rPr>
            <w:rFonts w:ascii="Times New Roman" w:hAnsi="Times New Roman" w:cs="Times New Roman" w:eastAsia="Times New Roman"/>
            <w:b w:val="0"/>
            <w:bCs w:val="0"/>
            <w:i w:val="0"/>
            <w:iCs w:val="0"/>
            <w:sz w:val="19"/>
            <w:szCs w:val="19"/>
            <w:rtl w:val="1"/>
            <w:color w:val="000000"/>
          </w:rPr>
          <w:t>יוֹמָא דַּף ע״ו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חַמְרָא פִּקְחִין — הַיְנוּ שֶׁשַּׁלְוָה שֶׁלּוֹ עַל פִּי הַתּוֹרָה, כְּמוֹ שֶׁכָּתוּב: "פִּקּוּדֵי [הַשֵּׁם יְשָׁרִים] מְשַׂמְּחֵי 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drinks it and it is good for him" (</w:t>
      </w:r>
      <w:hyperlink r:id="rId84">
        <w:r>
          <w:rPr>
            <w:rFonts w:ascii="Times New Roman" w:hAnsi="Times New Roman" w:cs="Times New Roman" w:eastAsia="Times New Roman"/>
            <w:b w:val="1"/>
            <w:bCs w:val="1"/>
            <w:i w:val="0"/>
            <w:iCs w:val="0"/>
            <w:sz w:val="19"/>
            <w:szCs w:val="19"/>
            <w:rtl w:val="0"/>
            <w:color w:val="000000"/>
          </w:rPr>
          <w:t>Berakhot 57a</w:t>
        </w:r>
      </w:hyperlink>
      <w:r>
        <w:rPr>
          <w:rFonts w:ascii="Times New Roman" w:hAnsi="Times New Roman" w:cs="Times New Roman" w:eastAsia="Times New Roman"/>
          <w:b w:val="1"/>
          <w:bCs w:val="1"/>
          <w:i w:val="0"/>
          <w:iCs w:val="0"/>
          <w:sz w:val="19"/>
          <w:szCs w:val="19"/>
          <w:rtl w:val="0"/>
          <w:color w:val="000000"/>
        </w:rPr>
        <w:t xml:space="preserve">)—which is wine without dregs, matching </w:t>
      </w:r>
      <w:hyperlink r:id="rId85">
        <w:r>
          <w:rPr>
            <w:rFonts w:ascii="Times New Roman" w:hAnsi="Times New Roman" w:cs="Times New Roman" w:eastAsia="Times New Roman"/>
            <w:b w:val="1"/>
            <w:bCs w:val="1"/>
            <w:i w:val="0"/>
            <w:iCs w:val="0"/>
            <w:sz w:val="19"/>
            <w:szCs w:val="19"/>
            <w:rtl w:val="0"/>
            <w:color w:val="000000"/>
          </w:rPr>
          <w:t>Yoma (76b)</w:t>
        </w:r>
      </w:hyperlink>
      <w:r>
        <w:rPr>
          <w:rFonts w:ascii="Times New Roman" w:hAnsi="Times New Roman" w:cs="Times New Roman" w:eastAsia="Times New Roman"/>
          <w:b w:val="1"/>
          <w:bCs w:val="1"/>
          <w:i w:val="0"/>
          <w:iCs w:val="0"/>
          <w:sz w:val="19"/>
          <w:szCs w:val="19"/>
          <w:rtl w:val="0"/>
          <w:color w:val="000000"/>
        </w:rPr>
        <w:t>: "wine sharpens the mind," meaning tranquility guided by Torah: "the precepts of Hashem are right, rejoicing the heart" (</w:t>
      </w:r>
      <w:hyperlink r:id="rId86">
        <w:r>
          <w:rPr>
            <w:rFonts w:ascii="Times New Roman" w:hAnsi="Times New Roman" w:cs="Times New Roman" w:eastAsia="Times New Roman"/>
            <w:b w:val="1"/>
            <w:bCs w:val="1"/>
            <w:i w:val="0"/>
            <w:iCs w:val="0"/>
            <w:sz w:val="19"/>
            <w:szCs w:val="19"/>
            <w:rtl w:val="0"/>
            <w:color w:val="000000"/>
          </w:rPr>
          <w:t>Psalms 19:9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87">
        <w:r>
          <w:rPr>
            <w:rFonts w:ascii="Times New Roman" w:hAnsi="Times New Roman" w:cs="Times New Roman" w:eastAsia="Times New Roman"/>
            <w:b w:val="0"/>
            <w:bCs w:val="0"/>
            <w:i w:val="0"/>
            <w:iCs w:val="0"/>
            <w:sz w:val="19"/>
            <w:szCs w:val="19"/>
            <w:rtl w:val="1"/>
            <w:color w:val="000000"/>
          </w:rPr>
          <w:t>הוֹרָיוֹת דַּף 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 סָנֵי לְצַדִּיקֵי דְּאָכְלֵי תְּרֵי עָלְמָא?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matching </w:t>
      </w:r>
      <w:hyperlink r:id="rId87">
        <w:r>
          <w:rPr>
            <w:rFonts w:ascii="Times New Roman" w:hAnsi="Times New Roman" w:cs="Times New Roman" w:eastAsia="Times New Roman"/>
            <w:b w:val="1"/>
            <w:bCs w:val="1"/>
            <w:i w:val="0"/>
            <w:iCs w:val="0"/>
            <w:sz w:val="19"/>
            <w:szCs w:val="19"/>
            <w:rtl w:val="0"/>
            <w:color w:val="000000"/>
          </w:rPr>
          <w:t>Horayot (10b)</w:t>
        </w:r>
      </w:hyperlink>
      <w:r>
        <w:rPr>
          <w:rFonts w:ascii="Times New Roman" w:hAnsi="Times New Roman" w:cs="Times New Roman" w:eastAsia="Times New Roman"/>
          <w:b w:val="1"/>
          <w:bCs w:val="1"/>
          <w:i w:val="0"/>
          <w:iCs w:val="0"/>
          <w:sz w:val="19"/>
          <w:szCs w:val="19"/>
          <w:rtl w:val="0"/>
          <w:color w:val="000000"/>
        </w:rPr>
        <w:t>: "Is it hateful to the righteous to enjoy two worlds?"⁩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מִצַּד הַתּוֹרָה, כְּמוֹ שֶׁכָּתוּב: "בִּשְׂמֹאולָהּ — עֹשֶׁר וְכָבוֹד",</w:t>
      </w:r>
      <w:r>
        <w:rPr>
          <w:rFonts w:ascii="Times New Roman" w:hAnsi="Times New Roman" w:cs="Times New Roman" w:eastAsia="Times New Roman"/>
          <w:b w:val="0"/>
          <w:bCs w:val="0"/>
          <w:i w:val="0"/>
          <w:iCs w:val="0"/>
          <w:sz w:val="19"/>
          <w:szCs w:val="19"/>
          <w:rtl w:val="1"/>
          <w:color w:val="000000"/>
        </w:rPr>
        <w:t xml:space="preserve"> וּכְמוֹ שֶׁאָמְרוּ חֲכָמֵינוּ זִכְרוֹנָם לִבְרָכָה: כָּל זְמַן שֶׁ"הַקֹּל קוֹל יַעֲקֹב" — אֵין "הַיָּדַיִם [</w:t>
      </w:r>
      <w:hyperlink r:id="rId88">
        <w:r>
          <w:rPr>
            <w:rFonts w:ascii="Times New Roman" w:hAnsi="Times New Roman" w:cs="Times New Roman" w:eastAsia="Times New Roman"/>
            <w:b w:val="0"/>
            <w:bCs w:val="0"/>
            <w:i w:val="0"/>
            <w:iCs w:val="0"/>
            <w:sz w:val="19"/>
            <w:szCs w:val="19"/>
            <w:rtl w:val="1"/>
            <w:color w:val="000000"/>
          </w:rPr>
          <w:t>יְדֵי עֵשָׂו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⁦Proceeding from the Torah, as written: "in her left hand are riches and honor" (</w:t>
      </w:r>
      <w:hyperlink r:id="rId88">
        <w:r>
          <w:rPr>
            <w:rFonts w:ascii="Times New Roman" w:hAnsi="Times New Roman" w:cs="Times New Roman" w:eastAsia="Times New Roman"/>
            <w:b w:val="1"/>
            <w:bCs w:val="1"/>
            <w:i w:val="0"/>
            <w:iCs w:val="0"/>
            <w:sz w:val="19"/>
            <w:szCs w:val="19"/>
            <w:rtl w:val="0"/>
            <w:color w:val="000000"/>
          </w:rPr>
          <w:t>Proverbs 3:16</w:t>
        </w:r>
      </w:hyperlink>
      <w:r>
        <w:rPr>
          <w:rFonts w:ascii="Times New Roman" w:hAnsi="Times New Roman" w:cs="Times New Roman" w:eastAsia="Times New Roman"/>
          <w:b w:val="1"/>
          <w:bCs w:val="1"/>
          <w:i w:val="0"/>
          <w:iCs w:val="0"/>
          <w:sz w:val="19"/>
          <w:szCs w:val="19"/>
          <w:rtl w:val="0"/>
          <w:color w:val="000000"/>
        </w:rPr>
        <w:t>), and: as long as "the voice is the voice of Jacob," the hands of Esau cannot prevail.⁩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שׁוֹתֵהוּ וְרַע לוֹ" (בְּרָכוֹת שָׁם) — הַיְנוּ עִם הַשְּׁמָרִים, רָצָה לוֹמַר תַּאֲווֹת הָעוֹלָם הַזֶּה הַנִּמְשָׁכִים וּמְחֻבָּרִים לְבַעַל שַׁלְוָה כְּמוֹ עַמּוֹן וּמוֹאָב.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drinks it and it is bad for him"—which is drinking with the dregs, meaning the worldly lusts that attach to unrestrained ease, as seen in Ammon and Moab.⁩</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וּמֵהֶם הוּא צְמִיחַת בֶּן דָּוִד הַמֵּשִׂים שַׁלְוָה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out of them sprouts the Son of David who establishes true peace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נְקֵבוֹתֵיהֶם מֻתָּרוֹת כִּי הֵם בַּעֲלֵי מְנוּחָה, כְּמוֹ שֶׁכָּתוּב: "כָּל כְּבוּדָּה בַת מֶלֶךְ פְּנִימָה",</w:t>
      </w:r>
      <w:r>
        <w:rPr>
          <w:rFonts w:ascii="Times New Roman" w:hAnsi="Times New Roman" w:cs="Times New Roman" w:eastAsia="Times New Roman"/>
          <w:b w:val="0"/>
          <w:bCs w:val="0"/>
          <w:i w:val="0"/>
          <w:iCs w:val="0"/>
          <w:sz w:val="19"/>
          <w:szCs w:val="19"/>
          <w:rtl w:val="1"/>
          <w:color w:val="000000"/>
        </w:rPr>
        <w:t xml:space="preserve"> וּכְמוֹ שֶׁכָּתוּב: "נָשִׁים שַׁאֲנַנּוֹת... בָּנוֹת בֹּטְחוֹת",</w:t>
      </w:r>
      <w:r>
        <w:rPr>
          <w:rFonts w:ascii="Times New Roman" w:hAnsi="Times New Roman" w:cs="Times New Roman" w:eastAsia="Times New Roman"/>
          <w:b w:val="0"/>
          <w:bCs w:val="0"/>
          <w:i w:val="0"/>
          <w:iCs w:val="0"/>
          <w:sz w:val="19"/>
          <w:szCs w:val="19"/>
          <w:rtl w:val="1"/>
          <w:color w:val="000000"/>
        </w:rPr>
        <w:t xml:space="preserve"> וְהוּא לְשֶׁבַח כְּמוֹ שֶׁכָּתוּב בְּבָבָא קַמָּא (</w:t>
      </w:r>
      <w:hyperlink r:id="rId89">
        <w:r>
          <w:rPr>
            <w:rFonts w:ascii="Times New Roman" w:hAnsi="Times New Roman" w:cs="Times New Roman" w:eastAsia="Times New Roman"/>
            <w:b w:val="0"/>
            <w:bCs w:val="0"/>
            <w:i w:val="0"/>
            <w:iCs w:val="0"/>
            <w:sz w:val="19"/>
            <w:szCs w:val="19"/>
            <w:rtl w:val="1"/>
            <w:color w:val="000000"/>
          </w:rPr>
          <w:t>פֶּרֶק הַמַּנִּיחַ</w:t>
        </w:r>
      </w:hyperlink>
      <w:r>
        <w:rPr>
          <w:rFonts w:ascii="Times New Roman" w:hAnsi="Times New Roman" w:cs="Times New Roman" w:eastAsia="Times New Roman"/>
          <w:b w:val="0"/>
          <w:bCs w:val="0"/>
          <w:i w:val="0"/>
          <w:iCs w:val="0"/>
          <w:sz w:val="19"/>
          <w:szCs w:val="19"/>
          <w:rtl w:val="1"/>
          <w:color w:val="000000"/>
        </w:rPr>
        <w:t>), וְכֵן דָּוִד הַמֶּלֶךְ עָלָיו הַשָּׁלוֹם וּמָשִׁיחַ דַּרְגָּא דְּנוּקְבָא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females were permitted because they possess inner repose: "all glorious is the king's daughter within" (</w:t>
      </w:r>
      <w:hyperlink r:id="rId89">
        <w:r>
          <w:rPr>
            <w:rFonts w:ascii="Times New Roman" w:hAnsi="Times New Roman" w:cs="Times New Roman" w:eastAsia="Times New Roman"/>
            <w:b w:val="1"/>
            <w:bCs w:val="1"/>
            <w:i w:val="0"/>
            <w:iCs w:val="0"/>
            <w:sz w:val="19"/>
            <w:szCs w:val="19"/>
            <w:rtl w:val="0"/>
            <w:color w:val="000000"/>
          </w:rPr>
          <w:t>Psalms 45:14</w:t>
        </w:r>
      </w:hyperlink>
      <w:r>
        <w:rPr>
          <w:rFonts w:ascii="Times New Roman" w:hAnsi="Times New Roman" w:cs="Times New Roman" w:eastAsia="Times New Roman"/>
          <w:b w:val="1"/>
          <w:bCs w:val="1"/>
          <w:i w:val="0"/>
          <w:iCs w:val="0"/>
          <w:sz w:val="19"/>
          <w:szCs w:val="19"/>
          <w:rtl w:val="0"/>
          <w:color w:val="000000"/>
        </w:rPr>
        <w:t>), and "carefree women, confident daughters" (</w:t>
      </w:r>
      <w:hyperlink r:id="rId90">
        <w:r>
          <w:rPr>
            <w:rFonts w:ascii="Times New Roman" w:hAnsi="Times New Roman" w:cs="Times New Roman" w:eastAsia="Times New Roman"/>
            <w:b w:val="1"/>
            <w:bCs w:val="1"/>
            <w:i w:val="0"/>
            <w:iCs w:val="0"/>
            <w:sz w:val="19"/>
            <w:szCs w:val="19"/>
            <w:rtl w:val="0"/>
            <w:color w:val="000000"/>
          </w:rPr>
          <w:t>Isaiah 32:9</w:t>
        </w:r>
      </w:hyperlink>
      <w:r>
        <w:rPr>
          <w:rFonts w:ascii="Times New Roman" w:hAnsi="Times New Roman" w:cs="Times New Roman" w:eastAsia="Times New Roman"/>
          <w:b w:val="1"/>
          <w:bCs w:val="1"/>
          <w:i w:val="0"/>
          <w:iCs w:val="0"/>
          <w:sz w:val="19"/>
          <w:szCs w:val="19"/>
          <w:rtl w:val="0"/>
          <w:color w:val="000000"/>
        </w:rPr>
        <w:t>), which is praiseworthy, David and the Messiah embodying the receptive female rung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שֶׁיַּפְרִישׁ הַיַּיִן הַמְשֻׁמָּר בַּעֲנָבָיו מִשֵּׁשֶׁת יְמֵי בְּרֵאשִׁית, שֶׁזֶּהוּ תַּכְלִית הַשֵּׁשֶׁת יְמֵי בְּרֵאשִׁית — הַיְנוּ הַבְּרִיאָה — לְהַגִּיעַ לְיוֹם הַשַּׁבָּת שֶׁהוּא נִקְרָא יוֹם הַמְּנוּחָה, נִיחָא וְשַׁלְוָה.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will separate the wine preserved in its grapes since the Six Days of Creation, the ultimate purpose of Creation being to reach the Sabbath Day—the day of rest, serenity, and holy tranquility.⁩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יִתְגַּלֶּה אוֹתוֹ יַיִן כִּי יִפְרוֹשׁ מִן הַשְּׁמָרִים, וְיִהְיֶה שׁוֹתֵהוּ וְטוֹב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that sacred wine will be unveiled, entirely separated from the dregs, becoming "one drinks it and it is good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אָדָם הָרִאשׁוֹן, לְחַד מַאן דְּאָמַר (</w:t>
      </w:r>
      <w:hyperlink r:id="rId91">
        <w:r>
          <w:rPr>
            <w:rFonts w:ascii="Times New Roman" w:hAnsi="Times New Roman" w:cs="Times New Roman" w:eastAsia="Times New Roman"/>
            <w:b w:val="0"/>
            <w:bCs w:val="0"/>
            <w:i w:val="0"/>
            <w:iCs w:val="0"/>
            <w:sz w:val="19"/>
            <w:szCs w:val="19"/>
            <w:rtl w:val="1"/>
            <w:color w:val="000000"/>
          </w:rPr>
          <w:t>סַנְהֶדְרִין דַּף ע׳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גֶּפֶן הָיָה, הָיָה שׁוֹתֵהוּ וְרַע לוֹ, כִּי תַּאֲוָה הוּא חֵטְא עוֹלָם, שָׁנָה, נֶפֶשׁ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⁦Unlike Adam the First, who according to one Sage in </w:t>
      </w:r>
      <w:hyperlink r:id="rId91">
        <w:r>
          <w:rPr>
            <w:rFonts w:ascii="Times New Roman" w:hAnsi="Times New Roman" w:cs="Times New Roman" w:eastAsia="Times New Roman"/>
            <w:b w:val="1"/>
            <w:bCs w:val="1"/>
            <w:i w:val="0"/>
            <w:iCs w:val="0"/>
            <w:sz w:val="19"/>
            <w:szCs w:val="19"/>
            <w:rtl w:val="0"/>
            <w:color w:val="000000"/>
          </w:rPr>
          <w:t>Sanhedrin (70a)</w:t>
        </w:r>
      </w:hyperlink>
      <w:r>
        <w:rPr>
          <w:rFonts w:ascii="Times New Roman" w:hAnsi="Times New Roman" w:cs="Times New Roman" w:eastAsia="Times New Roman"/>
          <w:b w:val="1"/>
          <w:bCs w:val="1"/>
          <w:i w:val="0"/>
          <w:iCs w:val="0"/>
          <w:sz w:val="19"/>
          <w:szCs w:val="19"/>
          <w:rtl w:val="0"/>
          <w:color w:val="000000"/>
        </w:rPr>
        <w:t xml:space="preserve"> ate from the grapevine, drinking it to his detriment, for untamed desire corrupted Space, Time, and Soul, as explained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 w:name="dt_00012"/>
      <w:r>
        <w:rPr>
          <w:rFonts w:ascii="Times New Roman" w:hAnsi="Times New Roman" w:cs="Times New Roman" w:eastAsia="Times New Roman"/>
          <w:b w:val="0"/>
          <w:bCs w:val="0"/>
          <w:i w:val="0"/>
          <w:iCs w:val="0"/>
          <w:sz w:val="20"/>
          <w:szCs w:val="20"/>
          <w:rtl w:val="0"/>
          <w:color w:val="000000"/>
        </w:rPr>
        <w:t>Why Yosef's Agitation Sprang Upon Yaakov; the Interdependence of the Two Mashiachs</w:t>
      </w:r>
      <w:bookmarkEnd w:id="1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וְחָשַׁב יַעֲקֹב כִּי כְּבָר הִגִּיעַ לַהַפְרָשָׁה הַגְּמוּרָה, הוּא זְמַן הַשַּׁלְוָה, וְקָפַץ</w:t>
      </w:r>
      <w:r>
        <w:rPr>
          <w:rFonts w:ascii="Times New Roman" w:hAnsi="Times New Roman" w:cs="Times New Roman" w:eastAsia="Times New Roman"/>
          <w:b w:val="0"/>
          <w:bCs w:val="0"/>
          <w:i w:val="0"/>
          <w:iCs w:val="0"/>
          <w:sz w:val="19"/>
          <w:szCs w:val="19"/>
          <w:rtl w:val="1"/>
          <w:color w:val="000000"/>
        </w:rPr>
        <w:t xml:space="preserve"> רָגְזוֹ שֶׁל יוֹסֵף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Jacob thought that he had already arrived at the absolute separation (of holy wine from unholy dregs), which is the season of tranquility, whereupon the agitation of Joseph pounced upon him,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דְּרוּגְזָא הוּא הֵפֶךְ הַשַּׁלְוָה, וּלְעוֹלָם הָרוּגְזָא וְרִתְחָא דְּרַבָּנָן נִמְשָׁךְ מִיּוֹסֵף, וְשַׁלְוָה לַצַּדִּיקִים נִמְשָׁךְ מִדָּוִד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agitation (</w:t>
      </w:r>
      <w:r>
        <w:rPr>
          <w:rFonts w:ascii="Times New Roman" w:hAnsi="Times New Roman" w:cs="Times New Roman" w:eastAsia="Times New Roman"/>
          <w:b w:val="1"/>
          <w:bCs w:val="1"/>
          <w:i w:val="1"/>
          <w:iCs w:val="1"/>
          <w:sz w:val="19"/>
          <w:szCs w:val="19"/>
          <w:rtl w:val="0"/>
          <w:color w:val="000000"/>
        </w:rPr>
        <w:t>rugza</w:t>
      </w:r>
      <w:r>
        <w:rPr>
          <w:rFonts w:ascii="Times New Roman" w:hAnsi="Times New Roman" w:cs="Times New Roman" w:eastAsia="Times New Roman"/>
          <w:b w:val="1"/>
          <w:bCs w:val="1"/>
          <w:i w:val="0"/>
          <w:iCs w:val="0"/>
          <w:sz w:val="19"/>
          <w:szCs w:val="19"/>
          <w:rtl w:val="0"/>
          <w:color w:val="000000"/>
        </w:rPr>
        <w:t>) is the antithesis of tranquility, and spiritual wrath—the fiery zeal of Torah scholars (</w:t>
      </w:r>
      <w:r>
        <w:rPr>
          <w:rFonts w:ascii="Times New Roman" w:hAnsi="Times New Roman" w:cs="Times New Roman" w:eastAsia="Times New Roman"/>
          <w:b w:val="1"/>
          <w:bCs w:val="1"/>
          <w:i w:val="1"/>
          <w:iCs w:val="1"/>
          <w:sz w:val="19"/>
          <w:szCs w:val="19"/>
          <w:rtl w:val="0"/>
          <w:color w:val="000000"/>
        </w:rPr>
        <w:t>ritcha d'rabbanan</w:t>
      </w:r>
      <w:r>
        <w:rPr>
          <w:rFonts w:ascii="Times New Roman" w:hAnsi="Times New Roman" w:cs="Times New Roman" w:eastAsia="Times New Roman"/>
          <w:b w:val="1"/>
          <w:bCs w:val="1"/>
          <w:i w:val="0"/>
          <w:iCs w:val="0"/>
          <w:sz w:val="19"/>
          <w:szCs w:val="19"/>
          <w:rtl w:val="0"/>
          <w:color w:val="000000"/>
        </w:rPr>
        <w:t>)—eternally derives from Joseph, whereas tranquility for the righteous derives from David,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וְתִקּוּנָם תָּלוּי זֶה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mutual spiritual rectifications are interdependent.⁩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לוּלֵי חֵטְא יָרָבְעָם, הָיָה נִכְנָע תַּחַת בֵּית דָּוִד כְּשֶׁבָּאוּ לְבֵית הַמִּקְדָּשׁ לָרֶגֶל, וְנִמְצָא לֹא נֶחְלְקָה מַלְכוּת בֵּית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had Jeroboam not sinned, he would have bowed in submission under the House of David when coming to the Temple for the pilgrimage festivals, and consequently the Davidic monarchy would never have split.⁩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וְאִלּוּלֵי חֵטְא שְׁלֹמֹה וְהִגִּיעַ הַמִּשְׁפָּט לֵיחָלֵק מִבֵּית דָּוִד, לֹא חָטָא יָרָבְעָם, רַק זֶה גּוֹרֵם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Solomon not sinned, bringing about the divine decree of division from the House of David, Jeroboam would not have sinned; rather, each catalyzed the other.⁩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לוּלֵא חֵטְא יוֹסֵף בְּרוּגְזָא שֶׁלֹּא בִּמְקוֹם הָרָאוּי, דְּהַיְנוּ עַל אֶחָיו שֶׁהֵבִיא דִּבָּתָם רָעָה, רַק הָיָה שׁוֹפֵךְ חֲמָתוֹ עַל הָעוֹבְדֵי כּוֹכָבִים וּמַזָּלוֹת [אָז הָיָה כָּלָה בֶּאֱמֶת בֵּית עֵשָׂו לְגַמְרֵי], וְלֹא מְכָרוּהוּ אֶחָיו, וְהָיָה גְּמַר הַיְשׁוּעָה אָז.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had Joseph not erred through misplaced wrath directed against his own brothers by bringing their evil report, but instead poured his indignation exclusively upon the idolatrous nations [whereupon the house of Esau would indeed have been completely annihilated], his brothers would not have sold him, and the final redemption would have arrived then.⁩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 אֶפְשָׁר לוֹ לְכַלּוֹת אֶת עֵשָׂו רַק כַּאֲשֶׁר יִהְיֶה הָרִתְחָא וְלֶהָבָה שֶׁלּוֹ בְּרוּרָה וּנְקִיָּה מִכָּל פְּסֹלֶת, שֶׁאֵינוֹ כּוֹעֵס אֶלָּא עַל מִי שֶׁהַשֵּׁם יִתְבָּרַךְ חָפֵץ לִכְעוֹס.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impossible for Joseph to consume Esau unless his zeal and burning flame are completely purified and refined of all dross, so that he rages only against whom Hashem desires to express wrath.⁩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נִכְלָה הַכַּעַס הָרָע, הַיְנוּ שֶׁנֶּגֶד רְצוֹן הַשֵּׁם יִתְבָּרַךְ אֶצְלוֹ לְגַמְרֵי, אָז מִמֵּילָא הָיָה נִכְלָה עַל יָדוֹ גַּם כֵּן הָרְצִיחָה הָרָעָה מִן הָעוֹלָם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all tainted anger—anger contrary to Hashem's Will—been utterly expunged within him, all evil murder in the world would automatically have been annihilated through him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רַק נִפְרַשׁ עֵשָׂו וְנִתְרַחֵק מֵהֶם, אֲבָל לֹא נִכְלָה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reality Esau merely withdrew and distanced himself from them, without being completely eradicated.⁩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גַּם כֵּן עַל יְדֵי זֶה הִגִּיעַ גַּם כֵּן הַהוֹרָדָה לִיהוּדָה מִגְּדֻלָּתוֹ, שֶׁגַּם הוּא לֹא הִשְׁלִים מַדְרֵגָתוֹ עֲדַיִן לְגַמְרֵי, וְהִגִּיעַ הַמַּחֲלֹקֶת בְּמַלְכוּת בֵּית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through this failing, Judah was likewise brought down from his greatness, as he too had not yet brought his own spiritual rung to absolute completion, leading eventually to discord within the Davidic monarchy.⁩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מַה שֶּׁיֵּשׁ לְיוֹסֵף כַּעַס וְדִבָּה רָעָה נֶגֶד אֶחָיו, הוּא מִצַּד מַחֲשַׁבְתּוֹ שֶׁחוֹשֵׁב שֶׁבֶּאֱמֶת נוֹתְנִים עֵינֵיהֶם בִּבְנוֹת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Joseph's anger and harsh report concerning his brothers stemmed from his belief that they were indeed casting their eyes upon the local Canaanite women.⁩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וּמִנַּיִן הִגִּיעַ לוֹ מַחֲשָׁבָה זוֹ? עַל כָּרְחָךְ שֶׁיֵּשׁ אֵיזֶה מַמָּשׁוּת בַּדָּבָר, שֶׁעֲדַיִן לֹא תִּקֵּן יְהוּדָה לְגַמְרֵי עִנְיַן הַמְּלוּכָה שֶׁלּוֹ שֶׁהִיא הֶעְדֵּר הַזִּמָּה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whence did such a suspicion occur to him? Perforce there was some subtle trace of reality to it, because Judah had not yet completely rectified his royal domain—the total transcendence of licentious blemish.⁩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אָז הַכֹּל יוֹדוּ שֶׁאֵינוֹ רָע, בִּפְרָט יוֹסֵף שֶׁחָפֵץ בֶּאֱמֶת כִּרְצוֹן הַשֵּׁם יִתְבָּרַךְ, מֵאַיִן נִמְשַׁךְ לוֹ טָעוּת? רַק מִכֹּחַ יְהוּדָה.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had it been consummate, all would have recognized that no evil was present, especially Joseph who sincerely desired only Hashem's Will; whence could his misjudgment arise if not from an unrectified residue in Judah?⁩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הַטָּעוּת הוּא אֶצְלוֹ וְאֵינוֹ מְתֻקָּן לְגַמְרֵי, בְּאֹפֶן שֶׁתִּקּוּנָם זֶה תָּלוּי בָּזֶה, וּתְרֵין מְשִׁיחִין תְּכוּפִים זֶה אַחַר זֶה, כִּי תִּקּוּן שְׁנֵיהֶם בִּמְהֵרָה בְיָמֵינוּ 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 misjudgment rested with Joseph, showing that he was not yet fully rectified; thus the rectification of each depends on the other, the two Messiahs following consecutively, their joint fulfillment arriving speedily in our days, Amen.⁩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קִלְקוּל הָאֶחָד גּוֹרֵם גַּם כֵּן קִלְקוּל לָאַחֵר, וּלְכָךְ הָרוּגְזָא דְּיוֹסֵף קָפַץ עַל יַעֲקֹב לְהַעְדִּיר הַשַּׁלְוָה מִצַּד רוּגְזָא דִּילֵיהּ.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flaw in one invariably induces flaw in the other; wherefore the agitation of Joseph pounced upon Jacob, stripping away tranquility through Joseph's misplaced anger.⁩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בֶּאֱמֶת הוּא הָיָה הָעִקָּר וְהַמַּקְדִּים, כִּמְפֹרָשׁ בַּכָּתוּב שֶׁהֵבִיא דִּבָּתָם רָעָה.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Joseph was the primary instigator who preceded the rift, as stated explicitly in Scripture: "and Joseph brought an evil report of them unto their father" (</w:t>
      </w:r>
      <w:hyperlink r:id="rId92">
        <w:r>
          <w:rPr>
            <w:rFonts w:ascii="Times New Roman" w:hAnsi="Times New Roman" w:cs="Times New Roman" w:eastAsia="Times New Roman"/>
            <w:b w:val="1"/>
            <w:bCs w:val="1"/>
            <w:i w:val="0"/>
            <w:iCs w:val="0"/>
            <w:sz w:val="19"/>
            <w:szCs w:val="19"/>
            <w:rtl w:val="0"/>
            <w:color w:val="000000"/>
          </w:rPr>
          <w:t>Genesis 37:2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וְתֵדַע, שֶׁהוּא קִבֵּל הָעֹנֶשׁ יוֹתֵר בַּמְּכִירָה, וּמִכָּל מָקוֹם הָיָה גַּם בִּיהוּדָה חִסָּרוֹן, רַק שֶׁהוּא מִתְעוֹרֵר מִיָּד לְתַקֵּן וְהִצִּילוֹ מִמִּיתָה.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⁦Know this to be true, for Joseph bore the greater punishment through being sold into slavery; yet a flaw was found in Judah as well, except that Judah roused himself immediately to rectify it and rescued him from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אִלּוּ חַס וְשָׁלוֹם הֱמִיתוּהוּ, לֹא הָיָה תִּקְוָה לִיהוּדָה גַּם כֵּן, כִּי הֵם תְּלוּיִים זֶה בָּזֶה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had they slain him, God forbid, there would have been no future hope for Judah either, their destinies being completely intertwined,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חָשְׁבוּ שֶׁהוּא גְּמַר הַתִּקּוּן, וּבֶאֱמֶת לֹא הָיָה כְּלָל כַּנִּזְכָּר לְעֵיל, רַק יְהוּדָה רָאָה כִּי עֵשָׂו לֹא נִכְלָה לְגַמְרֵי רַק נִתְרַחֵק, וְחָשְׁבוּ שֶׁכָּךְ הוּא גְּמַר הַתִּקּוּן.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brothers presumed this marked the ultimate rectification, which was not the case; rather, Judah perceived that Esau was not destroyed but only distanced, and they imagined that distancing alone constituted the final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הַמִּשְׁפָּט גַּם לְיוֹסֵף, שֶׁהוּא מִדַּת הָרְצִיחָה דִּקְדֻשָּׁה, לְהִתְרַחֵק לְפִי שָׁעָה גַּם כֵּן בַּמְּכִירָה, וְלֹא בְּמִיתָה לְגַמְרֵי לְפִי 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justice decreed that Joseph—the embodiment of sanctified combat—should likewise be merely distanced for a time through being sold, rather than put to death completely.⁩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זֶה הָיָה טָעוּת בְּשָׁעָה שֶׁחָשַׁב שֶׁהוּא מִצִּדּוֹ מְתֻקָּן לְגַמְרֵי בְּמַדְרֵגָתוֹ, וּבֶאֱמֶת אֵינוֹ עַד "כִּי יָבֹא שִׁילֹה".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truly it was an error for anyone to believe that he had achieved complete rectification within his own level, for it cannot be complete until Shiloh (the Messiah) arrives (</w:t>
      </w:r>
      <w:hyperlink r:id="rId93">
        <w:r>
          <w:rPr>
            <w:rFonts w:ascii="Times New Roman" w:hAnsi="Times New Roman" w:cs="Times New Roman" w:eastAsia="Times New Roman"/>
            <w:b w:val="1"/>
            <w:bCs w:val="1"/>
            <w:i w:val="0"/>
            <w:iCs w:val="0"/>
            <w:sz w:val="19"/>
            <w:szCs w:val="19"/>
            <w:rtl w:val="0"/>
            <w:color w:val="000000"/>
          </w:rPr>
          <w:t>Genesis 49:10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 w:name="dt_00013"/>
      <w:r>
        <w:rPr>
          <w:rFonts w:ascii="Times New Roman" w:hAnsi="Times New Roman" w:cs="Times New Roman" w:eastAsia="Times New Roman"/>
          <w:b w:val="0"/>
          <w:bCs w:val="0"/>
          <w:i w:val="0"/>
          <w:iCs w:val="0"/>
          <w:sz w:val="20"/>
          <w:szCs w:val="20"/>
          <w:rtl w:val="0"/>
          <w:color w:val="000000"/>
        </w:rPr>
        <w:t>The Sale as Yehuda's Flaw and Yosef's Descent; the Birth of Mashiach's Light</w:t>
      </w:r>
      <w:bookmarkEnd w:id="1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הָיָה מְכִירָה זוֹ קִלְקוּל דִּיהוּדָה, וְגָרַם אַדְּרַבָּא קִלְקוּל לְיוֹסֵף, שֶׁכָּל עִקַּר קְדֻשַּׁת רְצִיחָתוֹ הוּא לְפִי שֶׁאֵינֶנּוּ מִזִּמָּה רַק מִשִּׂנְאַת זִמָּה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this sale was an imperfection in Judah, which conversely brought spiritual detriment to Joseph, whose entire sanctified wrath was pure only because it derived from hating licentiousness rather than from base passion.⁩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הוּרַד לְמִצְרַיִם — מְקוֹם הַזִּמָּה כַּנִּזְכָּר לְעֵיל, וְאִי אֶפְשָׁר לְמִי שֶׁבִּמְקוֹם מְטֻנָּף שֶׁלֹּא יִתְטַנֵּף קְצָת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was cast down into Egypt—the very bastion of unchastity—and it is impossible for one immersed in a foul place not to contract a measure of defilement⁩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מֹשֶׁה רַבֵּנוּ עָלָיו הַשָּׁלוֹם: "כְּצֵאתִי אֶת הָעִיר אֶפְרֹשׂ [</w:t>
      </w:r>
      <w:hyperlink r:id="rId94">
        <w:r>
          <w:rPr>
            <w:rFonts w:ascii="Times New Roman" w:hAnsi="Times New Roman" w:cs="Times New Roman" w:eastAsia="Times New Roman"/>
            <w:b w:val="0"/>
            <w:bCs w:val="0"/>
            <w:i w:val="0"/>
            <w:iCs w:val="0"/>
            <w:sz w:val="19"/>
            <w:szCs w:val="19"/>
            <w:rtl w:val="1"/>
            <w:color w:val="000000"/>
          </w:rPr>
          <w:t>אֶת כַּפַּי אֶל הַשֵּׁם</w:t>
        </w:r>
      </w:hyperlink>
      <w:r>
        <w:rPr>
          <w:rFonts w:ascii="Times New Roman" w:hAnsi="Times New Roman" w:cs="Times New Roman" w:eastAsia="Times New Roman"/>
          <w:b w:val="0"/>
          <w:bCs w:val="0"/>
          <w:i w:val="0"/>
          <w:iCs w:val="0"/>
          <w:sz w:val="19"/>
          <w:szCs w:val="19"/>
          <w:rtl w:val="1"/>
          <w:color w:val="000000"/>
        </w:rPr>
        <w:t>]" (</w:t>
      </w:r>
      <w:hyperlink r:id="rId95">
        <w:r>
          <w:rPr>
            <w:rFonts w:ascii="Times New Roman" w:hAnsi="Times New Roman" w:cs="Times New Roman" w:eastAsia="Times New Roman"/>
            <w:b w:val="0"/>
            <w:bCs w:val="0"/>
            <w:i w:val="0"/>
            <w:iCs w:val="0"/>
            <w:sz w:val="19"/>
            <w:szCs w:val="19"/>
            <w:rtl w:val="1"/>
            <w:color w:val="000000"/>
          </w:rPr>
          <w:t>שְׁמוֹת ט׳, כ״ט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כְּמוֹ שֶׁאָמְרוּ חֲכָמֵינוּ זִכְרוֹנָם לִבְרָכָה,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Moses our teacher said: "As soon as I go out of the city, I will spread forth my hands unto Hashem" (</w:t>
      </w:r>
      <w:hyperlink r:id="rId95">
        <w:r>
          <w:rPr>
            <w:rFonts w:ascii="Times New Roman" w:hAnsi="Times New Roman" w:cs="Times New Roman" w:eastAsia="Times New Roman"/>
            <w:b w:val="1"/>
            <w:bCs w:val="1"/>
            <w:i w:val="0"/>
            <w:iCs w:val="0"/>
            <w:sz w:val="19"/>
            <w:szCs w:val="19"/>
            <w:rtl w:val="0"/>
            <w:color w:val="000000"/>
          </w:rPr>
          <w:t>Exodus 9:29</w:t>
        </w:r>
      </w:hyperlink>
      <w:r>
        <w:rPr>
          <w:rFonts w:ascii="Times New Roman" w:hAnsi="Times New Roman" w:cs="Times New Roman" w:eastAsia="Times New Roman"/>
          <w:b w:val="1"/>
          <w:bCs w:val="1"/>
          <w:i w:val="0"/>
          <w:iCs w:val="0"/>
          <w:sz w:val="19"/>
          <w:szCs w:val="19"/>
          <w:rtl w:val="0"/>
          <w:color w:val="000000"/>
        </w:rPr>
        <w:t xml:space="preserve">; </w:t>
      </w:r>
      <w:hyperlink r:id="rId94">
        <w:r>
          <w:rPr>
            <w:rFonts w:ascii="Times New Roman" w:hAnsi="Times New Roman" w:cs="Times New Roman" w:eastAsia="Times New Roman"/>
            <w:b w:val="1"/>
            <w:bCs w:val="1"/>
            <w:i w:val="0"/>
            <w:iCs w:val="0"/>
            <w:sz w:val="19"/>
            <w:szCs w:val="19"/>
            <w:rtl w:val="0"/>
            <w:color w:val="000000"/>
          </w:rPr>
          <w:t>Shemot Rabbah 12:5</w:t>
        </w:r>
      </w:hyperlink>
      <w:r>
        <w:rPr>
          <w:rFonts w:ascii="Times New Roman" w:hAnsi="Times New Roman" w:cs="Times New Roman" w:eastAsia="Times New Roman"/>
          <w:b w:val="1"/>
          <w:bCs w:val="1"/>
          <w:i w:val="0"/>
          <w:iCs w:val="0"/>
          <w:sz w:val="19"/>
          <w:szCs w:val="19"/>
          <w:rtl w:val="0"/>
          <w:color w:val="000000"/>
        </w:rPr>
        <w:t>), refusing to pray amid Egypt's abominations,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קָלַט קְצָת, וּכְמוֹ שֶׁאָמְרוּ חֲכָמֵינוּ זִכְרוֹנָם לִבְרָכָה (</w:t>
      </w:r>
      <w:hyperlink r:id="rId96">
        <w:r>
          <w:rPr>
            <w:rFonts w:ascii="Times New Roman" w:hAnsi="Times New Roman" w:cs="Times New Roman" w:eastAsia="Times New Roman"/>
            <w:b w:val="0"/>
            <w:bCs w:val="0"/>
            <w:i w:val="0"/>
            <w:iCs w:val="0"/>
            <w:sz w:val="19"/>
            <w:szCs w:val="19"/>
            <w:rtl w:val="1"/>
            <w:color w:val="000000"/>
          </w:rPr>
          <w:t>שַׁבָּת 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"וַיָּבֹא [</w:t>
      </w:r>
      <w:hyperlink r:id="rId97">
        <w:r>
          <w:rPr>
            <w:rFonts w:ascii="Times New Roman" w:hAnsi="Times New Roman" w:cs="Times New Roman" w:eastAsia="Times New Roman"/>
            <w:b w:val="0"/>
            <w:bCs w:val="0"/>
            <w:i w:val="0"/>
            <w:iCs w:val="0"/>
            <w:sz w:val="19"/>
            <w:szCs w:val="19"/>
            <w:rtl w:val="1"/>
            <w:color w:val="000000"/>
          </w:rPr>
          <w:t>הַבַּיְתָה</w:t>
        </w:r>
      </w:hyperlink>
      <w:r>
        <w:rPr>
          <w:rFonts w:ascii="Times New Roman" w:hAnsi="Times New Roman" w:cs="Times New Roman" w:eastAsia="Times New Roman"/>
          <w:b w:val="0"/>
          <w:bCs w:val="0"/>
          <w:i w:val="0"/>
          <w:iCs w:val="0"/>
          <w:sz w:val="19"/>
          <w:szCs w:val="19"/>
          <w:rtl w:val="1"/>
          <w:color w:val="000000"/>
        </w:rPr>
        <w:t>] לַעֲשׂוֹת מְלַאכְתּוֹ" (</w:t>
      </w:r>
      <w:hyperlink r:id="rId98">
        <w:r>
          <w:rPr>
            <w:rFonts w:ascii="Times New Roman" w:hAnsi="Times New Roman" w:cs="Times New Roman" w:eastAsia="Times New Roman"/>
            <w:b w:val="0"/>
            <w:bCs w:val="0"/>
            <w:i w:val="0"/>
            <w:iCs w:val="0"/>
            <w:sz w:val="19"/>
            <w:szCs w:val="19"/>
            <w:rtl w:val="1"/>
            <w:color w:val="000000"/>
          </w:rPr>
          <w:t>בְּרֵאשִׁית ל״ט,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וְזֶהוּ קִלְקוּל לְדַרְגָּא דִּילֵיהּ.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Joseph absorbed a subtle trace, as the Sages noted on: "and he went into the house to do his work"—he entered with intent to satisfy his desire (</w:t>
      </w:r>
      <w:hyperlink r:id="rId97">
        <w:r>
          <w:rPr>
            <w:rFonts w:ascii="Times New Roman" w:hAnsi="Times New Roman" w:cs="Times New Roman" w:eastAsia="Times New Roman"/>
            <w:b w:val="1"/>
            <w:bCs w:val="1"/>
            <w:i w:val="0"/>
            <w:iCs w:val="0"/>
            <w:sz w:val="19"/>
            <w:szCs w:val="19"/>
            <w:rtl w:val="0"/>
            <w:color w:val="000000"/>
          </w:rPr>
          <w:t>Sotah 36b</w:t>
        </w:r>
      </w:hyperlink>
      <w:r>
        <w:rPr>
          <w:rFonts w:ascii="Times New Roman" w:hAnsi="Times New Roman" w:cs="Times New Roman" w:eastAsia="Times New Roman"/>
          <w:b w:val="1"/>
          <w:bCs w:val="1"/>
          <w:i w:val="0"/>
          <w:iCs w:val="0"/>
          <w:sz w:val="19"/>
          <w:szCs w:val="19"/>
          <w:rtl w:val="0"/>
          <w:color w:val="000000"/>
        </w:rPr>
        <w:t xml:space="preserve">; </w:t>
      </w:r>
      <w:hyperlink r:id="rId96">
        <w:r>
          <w:rPr>
            <w:rFonts w:ascii="Times New Roman" w:hAnsi="Times New Roman" w:cs="Times New Roman" w:eastAsia="Times New Roman"/>
            <w:b w:val="1"/>
            <w:bCs w:val="1"/>
            <w:i w:val="0"/>
            <w:iCs w:val="0"/>
            <w:sz w:val="19"/>
            <w:szCs w:val="19"/>
            <w:rtl w:val="0"/>
            <w:color w:val="000000"/>
          </w:rPr>
          <w:t>Shabbat 49b</w:t>
        </w:r>
      </w:hyperlink>
      <w:r>
        <w:rPr>
          <w:rFonts w:ascii="Times New Roman" w:hAnsi="Times New Roman" w:cs="Times New Roman" w:eastAsia="Times New Roman"/>
          <w:b w:val="1"/>
          <w:bCs w:val="1"/>
          <w:i w:val="0"/>
          <w:iCs w:val="0"/>
          <w:sz w:val="19"/>
          <w:szCs w:val="19"/>
          <w:rtl w:val="0"/>
          <w:color w:val="000000"/>
        </w:rPr>
        <w:t>), which was a spiritual descent for his high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הִגִּיעַ קִלְקוּל לְדַרְגָּא דִּיהוּדָה בְּמִיתַת אִשְׁתּוֹ וּבָנָיו, שֶׁהוּא הֵפֶךְ "חַיִּים שָׁאַל [</w:t>
      </w:r>
      <w:hyperlink r:id="rId59">
        <w:r>
          <w:rPr>
            <w:rFonts w:ascii="Times New Roman" w:hAnsi="Times New Roman" w:cs="Times New Roman" w:eastAsia="Times New Roman"/>
            <w:b w:val="0"/>
            <w:bCs w:val="0"/>
            <w:i w:val="0"/>
            <w:iCs w:val="0"/>
            <w:sz w:val="19"/>
            <w:szCs w:val="19"/>
            <w:rtl w:val="1"/>
            <w:color w:val="000000"/>
          </w:rPr>
          <w:t>מִמְּךָ</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 flaw befell Judah's attribute through the death of his wife and two sons (Er and Onan), which was the antithesis of "he asked life of You" (</w:t>
      </w:r>
      <w:hyperlink r:id="rId59">
        <w:r>
          <w:rPr>
            <w:rFonts w:ascii="Times New Roman" w:hAnsi="Times New Roman" w:cs="Times New Roman" w:eastAsia="Times New Roman"/>
            <w:b w:val="1"/>
            <w:bCs w:val="1"/>
            <w:i w:val="0"/>
            <w:iCs w:val="0"/>
            <w:sz w:val="19"/>
            <w:szCs w:val="19"/>
            <w:rtl w:val="0"/>
            <w:color w:val="000000"/>
          </w:rPr>
          <w:t>Psalms 21:5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הֵם חָשְׁבוּ שֶׁעַל יְדֵי מְכִירַת יוֹסֵף יִתְרוֹמֵם קֶרֶן יְהוּדָה לִהְיוֹת תַּכְלִית הַשַּׁלְוָה וְיִהְיֶה תַּכְלִית הַשְּׁלֵמוּת.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brothers had calculated that through selling Joseph the glory of Judah would be exalted, ushering in ultimate tranquility and consummate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כְּשֶׁרָאוּ אֶבְלוֹ שֶׁל יַעֲקֹב, וְאַדְּרַבָּא דָּבָר זֶה מָנַע הַשַּׁלְוָה, וְכַנִּזְכָּר לְעֵיל שֶׁאַדְּרַבָּא עַל יְדֵי זֶה גָּרְמוּ קִלְקוּל יוֹתֵר, לְכָךְ הוֹרִידוּהוּ מִגְּדֻלָּתוֹ, שֶׁרָאוּ שֶׁעֲדַיִן אֵינוֹ בַּשְּׁלֵמוּת הַגְּדוֹלָה, וְעַל כֵּן יֵשׁ חִסָּרוֹן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they witnessed Jacob's inconsolable mourning, discovering that this act had banished tranquility and wrought grave spiritual damage, they demoted Judah from his leadership, perceiving that he had not attained supreme perfection and harbored flaws.⁩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מִצַּד הַמְּכִירָה נִגְרַם חִסָּרוֹן יוֹתֵר, וְנִגְרַם הוֹרָדָתוֹ מִגְּדֻלָּה.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through the sale an even deeper deficiency was manifested, precipitating his descent from greatness.⁩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גַּם יְהוּדָה הִתְחִיל לָשׁוּב וּלְהִתְחָרֵט כְּמוֹ שֶׁאָמְרוּ רַבּוֹתֵינוּ זִכְרוֹנָם לִבְרָכָה, וְאָז הִתְחִיל אוֹרוֹ שֶׁל מָשִׁיחַ הָאֲמִתִּי שֶׁהוּא לַעֲשׂוֹת שָׁלוֹם בָּעוֹלָם, וְאִי אֶפְשָׁר כְּלָל שֶׁיִּהְיֶה קְטָטָה וּמַחֲלֹקֶת מִמֶּנּוּ [רַק הַמַּחֲלֹקֶת הָרִאשׁוֹן בֵּין יִשְׂרָאֵל הָיָה מִיּוֹסֵף בְּסִבָּה רָעָה כִּי הוּא מִצַּד מַדְרֵגָתוֹ, וְכֵן יָדוּעַ שֶׁמִּצַּד שֶׁנֶּחְלְקָה מַלְכוּת בֵּית דָּוִד הוּא הַמַּחֲלֹקֶת בָּעוֹלָם, וְהוּא עַל יְדֵי יָרָבְעָם].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Judah began to repent and express remorse (</w:t>
      </w:r>
      <w:hyperlink r:id="rId65">
        <w:r>
          <w:rPr>
            <w:rFonts w:ascii="Times New Roman" w:hAnsi="Times New Roman" w:cs="Times New Roman" w:eastAsia="Times New Roman"/>
            <w:b w:val="1"/>
            <w:bCs w:val="1"/>
            <w:i w:val="0"/>
            <w:iCs w:val="0"/>
            <w:sz w:val="19"/>
            <w:szCs w:val="19"/>
            <w:rtl w:val="0"/>
            <w:color w:val="000000"/>
          </w:rPr>
          <w:t>Sotah 13b</w:t>
        </w:r>
      </w:hyperlink>
      <w:r>
        <w:rPr>
          <w:rFonts w:ascii="Times New Roman" w:hAnsi="Times New Roman" w:cs="Times New Roman" w:eastAsia="Times New Roman"/>
          <w:b w:val="1"/>
          <w:bCs w:val="1"/>
          <w:i w:val="0"/>
          <w:iCs w:val="0"/>
          <w:sz w:val="19"/>
          <w:szCs w:val="19"/>
          <w:rtl w:val="0"/>
          <w:color w:val="000000"/>
        </w:rPr>
        <w:t>), at which moment the light of the true Messiah began to emerge—he whose essence is to establish peace throughout the world, from whom strife and discord can never proceed [for the initial rift among Israel stemmed from Joseph's accusatory report according to his attribute, just as global discord arose when the Davidic throne was divided through Jeroboam].⁩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וְשֶׁיִּהְיֶה מִצִּדּוֹ מְכִירַת יוֹסֵף מִצַּד שִׂנְאָתוֹ, וְהִכִּיר בָּזֶה חֶסְרוֹנוֹ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Judah should have participated in the sale of Joseph out of personal enmity, in which he now recognized his fault⁩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חֵטְא דָּוִד בִּדְבַר אוּרִיָּה הַחִתִּי, כָּךְ חֵטְא יְהוּדָה וְחֶסְרוֹנוֹ בֶּאֱמֶת לֹא הָיָה אֶלָּא בָּזֶה שֶׁגַּם הוּא שָׂנָא לְיוֹסֵף],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⁦[akin to David's single flaw regarding Uriah the Hittite, so was Judah's solitary fault that he harbored animosity toward Joseph],⁩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דְּחַס וְשָׁלוֹם שֶׁיִּהְיֶה הֲרִיגַת מָשִׁיחַ בֶּן יוֹסֵף</w:t>
      </w:r>
      <w:r>
        <w:rPr>
          <w:rFonts w:ascii="Times New Roman" w:hAnsi="Times New Roman" w:cs="Times New Roman" w:eastAsia="Times New Roman"/>
          <w:b w:val="0"/>
          <w:bCs w:val="0"/>
          <w:i w:val="0"/>
          <w:iCs w:val="0"/>
          <w:sz w:val="19"/>
          <w:szCs w:val="19"/>
          <w:rtl w:val="1"/>
          <w:color w:val="000000"/>
        </w:rPr>
        <w:t xml:space="preserve"> עַל יְדֵי יִשְׂרָאֵל, רַק עַל יְדֵי גּוֹג וּמָגוֹג שֶׁהוּא הַהֵיפֶךְ שֶׁל מָשִׁיחַ בֶּן דָּוִד לְגַמְרֵי כִּידוּעַ.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God forbid that Mashiach ben Yosef should be slain by Israel; he will be slain only by Gog and Magog, who represent the absolute antithesis of Mashiach ben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כְּשֶׁשָּׁב מִשִּׂנְאָתוֹ, אָז הוּא בְּרִיאַת אוֹרוֹ שֶׁל מָשִׁיחַ, וְאֵין כָּאן מָקוֹם לְהַאֲרִיךְ</w:t>
      </w:r>
      <w:r>
        <w:rPr>
          <w:rFonts w:ascii="Times New Roman" w:hAnsi="Times New Roman" w:cs="Times New Roman" w:eastAsia="Times New Roman"/>
          <w:b w:val="0"/>
          <w:bCs w:val="0"/>
          <w:i w:val="0"/>
          <w:iCs w:val="0"/>
          <w:sz w:val="19"/>
          <w:szCs w:val="19"/>
          <w:rtl w:val="1"/>
          <w:color w:val="000000"/>
        </w:rPr>
        <w:t xml:space="preserve"> עוֹד, וְהָבֵן הֵיטֵב.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moment Judah repented of his hatred, the light of the Messiah was born; and this is not the place to elaborate further, so understand this well.⁩</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10"/>
          <w:headerReference w:type="first" r:id="rId11"/>
          <w:footerReference w:type="first" r:id="rId12"/>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עֲבוֹדָה זָרָה</w:t>
      </w:r>
    </w:p>
    <w:p>
      <w:pPr>
        <w:pStyle w:val="Heading1"/>
        <w:jc w:val="center"/>
        <w:keepLines w:val="1"/>
        <w:keepNext w:val="1"/>
        <w:spacing w:before="0" w:after="360" w:line="240" w:lineRule="auto"/>
      </w:pPr>
      <w:bookmarkStart w:id="14" w:name="dt_00014"/>
      <w:r>
        <w:rPr>
          <w:rFonts w:ascii="Times New Roman" w:hAnsi="Times New Roman" w:cs="Times New Roman" w:eastAsia="Times New Roman"/>
          <w:color w:val="000000"/>
          <w:sz w:val="32"/>
          <w:szCs w:val="32"/>
          <w:b w:val="0"/>
          <w:bCs w:val="0"/>
          <w:rtl w:val="0"/>
        </w:rPr>
        <w:t xml:space="preserve">Avodah Zarah</w:t>
      </w:r>
      <w:bookmarkEnd w:id="14"/>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Studies in emunah, trust, and the joy of mitzvos, connecting the festivals of the nations, Sukkos, Avraham’s trials, and the recognition that all comes from Hashem.</w:t>
      </w:r>
    </w:p>
    <w:p>
      <w:r>
        <w:br w:type="page"/>
      </w:r>
    </w:p>
    <w:p>
      <w:pPr>
        <w:pStyle w:val="Heading2"/>
      </w:pPr>
      <w:bookmarkStart w:id="15" w:name="dt_00015"/>
      <w:r>
        <w:rPr>
          <w:rFonts w:ascii="Times New Roman" w:hAnsi="Times New Roman" w:cs="Times New Roman" w:eastAsia="Times New Roman"/>
          <w:b w:val="1"/>
          <w:bCs w:val="1"/>
          <w:i w:val="0"/>
          <w:iCs w:val="0"/>
          <w:sz w:val="22"/>
          <w:szCs w:val="22"/>
          <w:rtl w:val="0"/>
          <w:color w:val="000000"/>
        </w:rPr>
        <w:t>Avodah Zarah — Section 3</w:t>
      </w:r>
      <w:bookmarkEnd w:id="15"/>
    </w:p>
    <w:p>
      <w:pPr>
        <w:pStyle w:val="Heading3"/>
        <w:keepNext w:val="0"/>
      </w:pPr>
      <w:bookmarkStart w:id="16" w:name="dt_00016"/>
      <w:r>
        <w:rPr>
          <w:rFonts w:ascii="Times New Roman" w:hAnsi="Times New Roman" w:cs="Times New Roman" w:eastAsia="Times New Roman"/>
          <w:b w:val="0"/>
          <w:bCs w:val="0"/>
          <w:i w:val="0"/>
          <w:iCs w:val="0"/>
          <w:sz w:val="20"/>
          <w:szCs w:val="20"/>
          <w:rtl w:val="0"/>
          <w:color w:val="000000"/>
        </w:rPr>
        <w:t>The Festivals of the Nations: Joy and Its Opposite; True Tranquility Rests on Trust in Hashem</w:t>
      </w:r>
      <w:bookmarkEnd w:id="1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 (</w:t>
      </w:r>
      <w:hyperlink r:id="rId102">
        <w:r>
          <w:rPr>
            <w:rFonts w:ascii="Times New Roman" w:hAnsi="Times New Roman" w:cs="Times New Roman" w:eastAsia="Times New Roman"/>
            <w:b w:val="0"/>
            <w:bCs w:val="0"/>
            <w:i w:val="0"/>
            <w:iCs w:val="0"/>
            <w:sz w:val="19"/>
            <w:szCs w:val="19"/>
            <w:rtl w:val="1"/>
            <w:color w:val="000000"/>
          </w:rPr>
          <w:t>עֲבוֹדָה זָרָה דַּף ב׳ עַמּוּד א׳</w:t>
        </w:r>
      </w:hyperlink>
      <w:r>
        <w:rPr>
          <w:rFonts w:ascii="Times New Roman" w:hAnsi="Times New Roman" w:cs="Times New Roman" w:eastAsia="Times New Roman"/>
          <w:b w:val="0"/>
          <w:bCs w:val="0"/>
          <w:i w:val="0"/>
          <w:iCs w:val="0"/>
          <w:sz w:val="19"/>
          <w:szCs w:val="19"/>
          <w:rtl w:val="1"/>
          <w:color w:val="000000"/>
        </w:rPr>
        <w:t>): חַד תָּנֵי "אֵידֵיהֶן" וְחַד תָּנֵי "עֵידֵיהֶן"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t>
      </w:r>
      <w:hyperlink r:id="rId102">
        <w:r>
          <w:rPr>
            <w:rFonts w:ascii="Times New Roman" w:hAnsi="Times New Roman" w:cs="Times New Roman" w:eastAsia="Times New Roman"/>
            <w:b w:val="1"/>
            <w:bCs w:val="1"/>
            <w:i w:val="0"/>
            <w:iCs w:val="0"/>
            <w:sz w:val="19"/>
            <w:szCs w:val="19"/>
            <w:rtl w:val="0"/>
            <w:color w:val="000000"/>
          </w:rPr>
          <w:t>Avodah Zarah 2a</w:t>
        </w:r>
      </w:hyperlink>
      <w:r>
        <w:rPr>
          <w:rFonts w:ascii="Times New Roman" w:hAnsi="Times New Roman" w:cs="Times New Roman" w:eastAsia="Times New Roman"/>
          <w:b w:val="1"/>
          <w:bCs w:val="1"/>
          <w:i w:val="0"/>
          <w:iCs w:val="0"/>
          <w:sz w:val="19"/>
          <w:szCs w:val="19"/>
          <w:rtl w:val="0"/>
          <w:color w:val="000000"/>
        </w:rPr>
        <w:t xml:space="preserve">): One repeats the teaching as </w:t>
      </w:r>
      <w:r>
        <w:rPr>
          <w:rFonts w:ascii="Times New Roman" w:hAnsi="Times New Roman" w:cs="Times New Roman" w:eastAsia="Times New Roman"/>
          <w:b w:val="1"/>
          <w:bCs w:val="1"/>
          <w:i w:val="1"/>
          <w:iCs w:val="1"/>
          <w:sz w:val="19"/>
          <w:szCs w:val="19"/>
          <w:rtl w:val="0"/>
          <w:color w:val="000000"/>
        </w:rPr>
        <w:t>eideihen</w:t>
      </w:r>
      <w:r>
        <w:rPr>
          <w:rFonts w:ascii="Times New Roman" w:hAnsi="Times New Roman" w:cs="Times New Roman" w:eastAsia="Times New Roman"/>
          <w:b w:val="1"/>
          <w:bCs w:val="1"/>
          <w:i w:val="0"/>
          <w:iCs w:val="0"/>
          <w:sz w:val="19"/>
          <w:szCs w:val="19"/>
          <w:rtl w:val="0"/>
          <w:color w:val="000000"/>
        </w:rPr>
        <w:t xml:space="preserve"> (their calamities/festivals), and one repeats the teaching as </w:t>
      </w:r>
      <w:r>
        <w:rPr>
          <w:rFonts w:ascii="Times New Roman" w:hAnsi="Times New Roman" w:cs="Times New Roman" w:eastAsia="Times New Roman"/>
          <w:b w:val="1"/>
          <w:bCs w:val="1"/>
          <w:i w:val="1"/>
          <w:iCs w:val="1"/>
          <w:sz w:val="19"/>
          <w:szCs w:val="19"/>
          <w:rtl w:val="0"/>
          <w:color w:val="000000"/>
        </w:rPr>
        <w:t>eideihen</w:t>
      </w:r>
      <w:r>
        <w:rPr>
          <w:rFonts w:ascii="Times New Roman" w:hAnsi="Times New Roman" w:cs="Times New Roman" w:eastAsia="Times New Roman"/>
          <w:b w:val="1"/>
          <w:bCs w:val="1"/>
          <w:i w:val="0"/>
          <w:iCs w:val="0"/>
          <w:sz w:val="19"/>
          <w:szCs w:val="19"/>
          <w:rtl w:val="0"/>
          <w:color w:val="000000"/>
        </w:rPr>
        <w:t xml:space="preserve"> (their testimonies/festivals).⁩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הוֹרָאוֹת שֵׁם "חַג" הוּא עַל שִׂמְחָה [וְעַיֵּן בֶּעָרוּךְ בְּשֵׁם גָּאוֹן דְּהוּא עַל הָרְקִידָה מִלְּשׁוֹן "יָחֹגּוּ וְיָנוּעוּ",</w:t>
      </w:r>
      <w:r>
        <w:rPr>
          <w:rFonts w:ascii="Times New Roman" w:hAnsi="Times New Roman" w:cs="Times New Roman" w:eastAsia="Times New Roman"/>
          <w:b w:val="0"/>
          <w:bCs w:val="0"/>
          <w:i w:val="0"/>
          <w:iCs w:val="0"/>
          <w:sz w:val="19"/>
          <w:szCs w:val="19"/>
          <w:rtl w:val="1"/>
          <w:color w:val="000000"/>
        </w:rPr>
        <w:t xml:space="preserve"> וּרְקִידָה הַיְנוּ מִתּוֹךְ הַשִּׂמְחָה, וּכְמוֹ שֶׁכָּתוּב בְּשִׂמְחַת חָתָן וְכַלָּה: כֵּיצַד מְרַקְּדִין לִפְנֵי הַכַּלָּה (</w:t>
      </w:r>
      <w:hyperlink r:id="rId103">
        <w:r>
          <w:rPr>
            <w:rFonts w:ascii="Times New Roman" w:hAnsi="Times New Roman" w:cs="Times New Roman" w:eastAsia="Times New Roman"/>
            <w:b w:val="0"/>
            <w:bCs w:val="0"/>
            <w:i w:val="0"/>
            <w:iCs w:val="0"/>
            <w:sz w:val="19"/>
            <w:szCs w:val="19"/>
            <w:rtl w:val="1"/>
            <w:color w:val="000000"/>
          </w:rPr>
          <w:t>כְּתֻבּוֹת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meaning and designation of the word "festival" (</w:t>
      </w:r>
      <w:r>
        <w:rPr>
          <w:rFonts w:ascii="Times New Roman" w:hAnsi="Times New Roman" w:cs="Times New Roman" w:eastAsia="Times New Roman"/>
          <w:b w:val="1"/>
          <w:bCs w:val="1"/>
          <w:i w:val="1"/>
          <w:iCs w:val="1"/>
          <w:sz w:val="19"/>
          <w:szCs w:val="19"/>
          <w:rtl w:val="0"/>
          <w:color w:val="000000"/>
        </w:rPr>
        <w:t>chag</w:t>
      </w:r>
      <w:r>
        <w:rPr>
          <w:rFonts w:ascii="Times New Roman" w:hAnsi="Times New Roman" w:cs="Times New Roman" w:eastAsia="Times New Roman"/>
          <w:b w:val="1"/>
          <w:bCs w:val="1"/>
          <w:i w:val="0"/>
          <w:iCs w:val="0"/>
          <w:sz w:val="19"/>
          <w:szCs w:val="19"/>
          <w:rtl w:val="0"/>
          <w:color w:val="000000"/>
        </w:rPr>
        <w:t xml:space="preserve">) denotes rejoicing [and see the </w:t>
      </w:r>
      <w:r>
        <w:rPr>
          <w:rFonts w:ascii="Times New Roman" w:hAnsi="Times New Roman" w:cs="Times New Roman" w:eastAsia="Times New Roman"/>
          <w:b w:val="1"/>
          <w:bCs w:val="1"/>
          <w:i w:val="1"/>
          <w:iCs w:val="1"/>
          <w:sz w:val="19"/>
          <w:szCs w:val="19"/>
          <w:rtl w:val="0"/>
          <w:color w:val="000000"/>
        </w:rPr>
        <w:t>Arukh</w:t>
      </w:r>
      <w:r>
        <w:rPr>
          <w:rFonts w:ascii="Times New Roman" w:hAnsi="Times New Roman" w:cs="Times New Roman" w:eastAsia="Times New Roman"/>
          <w:b w:val="1"/>
          <w:bCs w:val="1"/>
          <w:i w:val="0"/>
          <w:iCs w:val="0"/>
          <w:sz w:val="19"/>
          <w:szCs w:val="19"/>
          <w:rtl w:val="0"/>
          <w:color w:val="000000"/>
        </w:rPr>
        <w:t xml:space="preserve"> in the name of a Gaon, that it derives from dancing, as in "they reel (</w:t>
      </w:r>
      <w:r>
        <w:rPr>
          <w:rFonts w:ascii="Times New Roman" w:hAnsi="Times New Roman" w:cs="Times New Roman" w:eastAsia="Times New Roman"/>
          <w:b w:val="1"/>
          <w:bCs w:val="1"/>
          <w:i w:val="1"/>
          <w:iCs w:val="1"/>
          <w:sz w:val="19"/>
          <w:szCs w:val="19"/>
          <w:rtl w:val="0"/>
          <w:color w:val="000000"/>
        </w:rPr>
        <w:t>yachogu</w:t>
      </w:r>
      <w:r>
        <w:rPr>
          <w:rFonts w:ascii="Times New Roman" w:hAnsi="Times New Roman" w:cs="Times New Roman" w:eastAsia="Times New Roman"/>
          <w:b w:val="1"/>
          <w:bCs w:val="1"/>
          <w:i w:val="0"/>
          <w:iCs w:val="0"/>
          <w:sz w:val="19"/>
          <w:szCs w:val="19"/>
          <w:rtl w:val="0"/>
          <w:color w:val="000000"/>
        </w:rPr>
        <w:t>) and stagger" (</w:t>
      </w:r>
      <w:hyperlink r:id="rId103">
        <w:r>
          <w:rPr>
            <w:rFonts w:ascii="Times New Roman" w:hAnsi="Times New Roman" w:cs="Times New Roman" w:eastAsia="Times New Roman"/>
            <w:b w:val="1"/>
            <w:bCs w:val="1"/>
            <w:i w:val="0"/>
            <w:iCs w:val="0"/>
            <w:sz w:val="19"/>
            <w:szCs w:val="19"/>
            <w:rtl w:val="0"/>
            <w:color w:val="000000"/>
          </w:rPr>
          <w:t>Psalms 107:27</w:t>
        </w:r>
      </w:hyperlink>
      <w:r>
        <w:rPr>
          <w:rFonts w:ascii="Times New Roman" w:hAnsi="Times New Roman" w:cs="Times New Roman" w:eastAsia="Times New Roman"/>
          <w:b w:val="1"/>
          <w:bCs w:val="1"/>
          <w:i w:val="0"/>
          <w:iCs w:val="0"/>
          <w:sz w:val="19"/>
          <w:szCs w:val="19"/>
          <w:rtl w:val="0"/>
          <w:color w:val="000000"/>
        </w:rPr>
        <w:t>), dancing being the outcome of joy, as in the joy of bridegroom and bride: "How does one dance before the bride?" (</w:t>
      </w:r>
      <w:hyperlink r:id="rId104">
        <w:r>
          <w:rPr>
            <w:rFonts w:ascii="Times New Roman" w:hAnsi="Times New Roman" w:cs="Times New Roman" w:eastAsia="Times New Roman"/>
            <w:b w:val="1"/>
            <w:bCs w:val="1"/>
            <w:i w:val="0"/>
            <w:iCs w:val="0"/>
            <w:sz w:val="19"/>
            <w:szCs w:val="19"/>
            <w:rtl w:val="0"/>
            <w:color w:val="000000"/>
          </w:rPr>
          <w:t>Ketubot 16b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סְתָם "חַג" רַק חַג הַסֻּכּוֹת, דְּהוּא זְמַן שִׂמְחָתֵנוּ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an unqualified mention of "Chag" refers exclusively to the Festival of Sukkot, which is the Season of Our Joy.⁩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הוֹרָאַת הַמִּלָּה עַל הַהֵיפֶךְ גַּם כֵּן, וּכְמוֹ שֶׁכָּתַבְתִּי בְּמָקוֹם אַחֵר</w:t>
      </w:r>
      <w:r>
        <w:rPr>
          <w:rFonts w:ascii="Times New Roman" w:hAnsi="Times New Roman" w:cs="Times New Roman" w:eastAsia="Times New Roman"/>
          <w:b w:val="0"/>
          <w:bCs w:val="0"/>
          <w:i w:val="0"/>
          <w:iCs w:val="0"/>
          <w:sz w:val="19"/>
          <w:szCs w:val="19"/>
          <w:rtl w:val="1"/>
          <w:color w:val="000000"/>
        </w:rPr>
        <w:t xml:space="preserve"> כִּי כָּל שָׁרְשֵׁי לְשׁוֹן הַקֹּדֶשׁ מוֹרִים דָּבָר וְהִפּוּכָן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the term denotes its opposite, as I wrote elsewhere that all roots in the Holy Tongue signify an entity and its polar opposite.⁩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מִשַּׁעַר הַתְּמוּרוֹת כַּנּוֹדָע, דְּ"הַכֹּל זֶה לְעֻמַּת זֶה עָשָׂה אֱלֹהִים",</w:t>
      </w:r>
      <w:r>
        <w:rPr>
          <w:rFonts w:ascii="Times New Roman" w:hAnsi="Times New Roman" w:cs="Times New Roman" w:eastAsia="Times New Roman"/>
          <w:b w:val="0"/>
          <w:bCs w:val="0"/>
          <w:i w:val="0"/>
          <w:iCs w:val="0"/>
          <w:sz w:val="19"/>
          <w:szCs w:val="19"/>
          <w:rtl w:val="1"/>
          <w:color w:val="000000"/>
        </w:rPr>
        <w:t xml:space="preserve"> וּמַה שֶּׁלְּעֻמַּת הוּא הֵיפוּךְ מַמָּשׁ [</w:t>
      </w:r>
      <w:hyperlink r:id="rId105">
        <w:r>
          <w:rPr>
            <w:rFonts w:ascii="Times New Roman" w:hAnsi="Times New Roman" w:cs="Times New Roman" w:eastAsia="Times New Roman"/>
            <w:b w:val="0"/>
            <w:bCs w:val="0"/>
            <w:i w:val="0"/>
            <w:iCs w:val="0"/>
            <w:sz w:val="19"/>
            <w:szCs w:val="19"/>
            <w:rtl w:val="1"/>
            <w:color w:val="000000"/>
          </w:rPr>
          <w:t>כְּמוֹ דֶּרֶךְ מָשָׁל: אָדָם הָעוֹמֵד נֶגֶד חֲבֵרוֹ, מַה שֶּׁאֵצֶל זֶה יָמִין — אֵצֶל זֶה שְׂמֹאל</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⁦Derived from the mystic "Gate of Permutations," for "God has made the one corresponding to the other" (</w:t>
      </w:r>
      <w:hyperlink r:id="rId105">
        <w:r>
          <w:rPr>
            <w:rFonts w:ascii="Times New Roman" w:hAnsi="Times New Roman" w:cs="Times New Roman" w:eastAsia="Times New Roman"/>
            <w:b w:val="1"/>
            <w:bCs w:val="1"/>
            <w:i w:val="0"/>
            <w:iCs w:val="0"/>
            <w:sz w:val="19"/>
            <w:szCs w:val="19"/>
            <w:rtl w:val="0"/>
            <w:color w:val="000000"/>
          </w:rPr>
          <w:t>Ecclesiastes 7:14</w:t>
        </w:r>
      </w:hyperlink>
      <w:r>
        <w:rPr>
          <w:rFonts w:ascii="Times New Roman" w:hAnsi="Times New Roman" w:cs="Times New Roman" w:eastAsia="Times New Roman"/>
          <w:b w:val="1"/>
          <w:bCs w:val="1"/>
          <w:i w:val="0"/>
          <w:iCs w:val="0"/>
          <w:sz w:val="19"/>
          <w:szCs w:val="19"/>
          <w:rtl w:val="0"/>
          <w:color w:val="000000"/>
        </w:rPr>
        <w:t>), and what stands corresponding is the exact antithesis [as an analogy: when one stands facing his fellow, what is right for one is left for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דֶּרֶךְ מָשָׁל: מַה שֶּׁהוּא שִׂמְחָה אֵצֶל זֶה, הִנֵּה יֵשׁ גַּם לָזֶה שִׂמְחָה, אֲבָל לָזֶה הוּא תּוּגָה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by way of illustration: what is joy for one may have an apparent counterpart of joy for the other, but for the latter it is actually grief.⁩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דְּשִׂמְחָה שֶׁלְּעֻמַּת הַשִּׂמְחָה הָאֲמִתִּית הִיא שִׂמְחָה שֶׁל הוֹלֵלוּת, וְהִיא רַק לְפִי שָׁעָה וְאַחֲרִיתָהּ תּוּגָה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joy opposite genuine joy is frivolous revelry, which is merely fleeting, and its end is sorrow.⁩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הִיא גַּם בְּאוֹתָהּ שָׁעָה לְמִי שֶׁאֵינָם בַּעֲלֵי דִּמְיוֹן, לִהְיוֹת דְּבוּקִים בַּדִּמְיוֹן וּבְדָבָר שֶׁהוּא לְפִי שָׁעָה, וּכְמוֹ שֶׁכָּתוּב (</w:t>
      </w:r>
      <w:hyperlink r:id="rId106">
        <w:r>
          <w:rPr>
            <w:rFonts w:ascii="Times New Roman" w:hAnsi="Times New Roman" w:cs="Times New Roman" w:eastAsia="Times New Roman"/>
            <w:b w:val="0"/>
            <w:bCs w:val="0"/>
            <w:i w:val="0"/>
            <w:iCs w:val="0"/>
            <w:sz w:val="19"/>
            <w:szCs w:val="19"/>
            <w:rtl w:val="1"/>
            <w:color w:val="000000"/>
          </w:rPr>
          <w:t>יְבָמוֹת דַּף ק״ג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טוֹבָתָן שֶׁל רְשָׁעִים רָעָה הִיא אֵצֶל צַדִּיקִים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it is even at that very moment for those who are free from illusion, refusing to cling to fantasy and transient matters, matching </w:t>
      </w:r>
      <w:hyperlink r:id="rId106">
        <w:r>
          <w:rPr>
            <w:rFonts w:ascii="Times New Roman" w:hAnsi="Times New Roman" w:cs="Times New Roman" w:eastAsia="Times New Roman"/>
            <w:b w:val="1"/>
            <w:bCs w:val="1"/>
            <w:i w:val="0"/>
            <w:iCs w:val="0"/>
            <w:sz w:val="19"/>
            <w:szCs w:val="19"/>
            <w:rtl w:val="0"/>
            <w:color w:val="000000"/>
          </w:rPr>
          <w:t>Yevamot (103b)</w:t>
        </w:r>
      </w:hyperlink>
      <w:r>
        <w:rPr>
          <w:rFonts w:ascii="Times New Roman" w:hAnsi="Times New Roman" w:cs="Times New Roman" w:eastAsia="Times New Roman"/>
          <w:b w:val="1"/>
          <w:bCs w:val="1"/>
          <w:i w:val="0"/>
          <w:iCs w:val="0"/>
          <w:sz w:val="19"/>
          <w:szCs w:val="19"/>
          <w:rtl w:val="0"/>
          <w:color w:val="000000"/>
        </w:rPr>
        <w:t>: all the favor of the wicked is evil for the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נִקְרָא "חָג", כְּמוֹ שֶׁכָּתוּב: "וְהָיְתָה אַדְמַת יְהוּדָה לְמִצְרַיִם לְחָגָּא"</w:t>
      </w:r>
      <w:r>
        <w:rPr>
          <w:rFonts w:ascii="Times New Roman" w:hAnsi="Times New Roman" w:cs="Times New Roman" w:eastAsia="Times New Roman"/>
          <w:b w:val="0"/>
          <w:bCs w:val="0"/>
          <w:i w:val="0"/>
          <w:iCs w:val="0"/>
          <w:sz w:val="19"/>
          <w:szCs w:val="19"/>
          <w:rtl w:val="1"/>
          <w:color w:val="000000"/>
        </w:rPr>
        <w:t xml:space="preserve"> (</w:t>
      </w:r>
      <w:hyperlink r:id="rId107">
        <w:r>
          <w:rPr>
            <w:rFonts w:ascii="Times New Roman" w:hAnsi="Times New Roman" w:cs="Times New Roman" w:eastAsia="Times New Roman"/>
            <w:b w:val="0"/>
            <w:bCs w:val="0"/>
            <w:i w:val="0"/>
            <w:iCs w:val="0"/>
            <w:sz w:val="19"/>
            <w:szCs w:val="19"/>
            <w:rtl w:val="1"/>
            <w:color w:val="000000"/>
          </w:rPr>
          <w:t>יְשַׁעְיָהוּ י״ט, י״ז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terror is also termed </w:t>
      </w:r>
      <w:r>
        <w:rPr>
          <w:rFonts w:ascii="Times New Roman" w:hAnsi="Times New Roman" w:cs="Times New Roman" w:eastAsia="Times New Roman"/>
          <w:b w:val="1"/>
          <w:bCs w:val="1"/>
          <w:i w:val="1"/>
          <w:iCs w:val="1"/>
          <w:sz w:val="19"/>
          <w:szCs w:val="19"/>
          <w:rtl w:val="0"/>
          <w:color w:val="000000"/>
        </w:rPr>
        <w:t>chag</w:t>
      </w:r>
      <w:r>
        <w:rPr>
          <w:rFonts w:ascii="Times New Roman" w:hAnsi="Times New Roman" w:cs="Times New Roman" w:eastAsia="Times New Roman"/>
          <w:b w:val="1"/>
          <w:bCs w:val="1"/>
          <w:i w:val="0"/>
          <w:iCs w:val="0"/>
          <w:sz w:val="19"/>
          <w:szCs w:val="19"/>
          <w:rtl w:val="0"/>
          <w:color w:val="000000"/>
        </w:rPr>
        <w:t>, as written: "And the land of Judah shall become a terror (</w:t>
      </w:r>
      <w:r>
        <w:rPr>
          <w:rFonts w:ascii="Times New Roman" w:hAnsi="Times New Roman" w:cs="Times New Roman" w:eastAsia="Times New Roman"/>
          <w:b w:val="1"/>
          <w:bCs w:val="1"/>
          <w:i w:val="1"/>
          <w:iCs w:val="1"/>
          <w:sz w:val="19"/>
          <w:szCs w:val="19"/>
          <w:rtl w:val="0"/>
          <w:color w:val="000000"/>
        </w:rPr>
        <w:t>lechaga</w:t>
      </w:r>
      <w:r>
        <w:rPr>
          <w:rFonts w:ascii="Times New Roman" w:hAnsi="Times New Roman" w:cs="Times New Roman" w:eastAsia="Times New Roman"/>
          <w:b w:val="1"/>
          <w:bCs w:val="1"/>
          <w:i w:val="0"/>
          <w:iCs w:val="0"/>
          <w:sz w:val="19"/>
          <w:szCs w:val="19"/>
          <w:rtl w:val="0"/>
          <w:color w:val="000000"/>
        </w:rPr>
        <w:t>) to Egypt" (</w:t>
      </w:r>
      <w:hyperlink r:id="rId107">
        <w:r>
          <w:rPr>
            <w:rFonts w:ascii="Times New Roman" w:hAnsi="Times New Roman" w:cs="Times New Roman" w:eastAsia="Times New Roman"/>
            <w:b w:val="1"/>
            <w:bCs w:val="1"/>
            <w:i w:val="0"/>
            <w:iCs w:val="0"/>
            <w:sz w:val="19"/>
            <w:szCs w:val="19"/>
            <w:rtl w:val="0"/>
            <w:color w:val="000000"/>
          </w:rPr>
          <w:t>Isaiah 19:17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הַשִּׂמְחָה הָאֲמִתִּית הִיא הַשִּׂמְחָה בַּהשֵּׁם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authentic joy is rejoicing in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חַגֵּי הָעוֹבְדֵי כּוֹכָבִים וּמַזָּלוֹת וְשִׂמְחָתָם — אַחֲרִיתָם תּוּגָה, מֵאַחַר שֶׁהִיא בַּעֲבוֹדָה זָרָה וְאֵינוֹ דָּבָר הַקַּיָּם לָעַד, רַק כְּמוֹ "לִפְנֵי שֶׁבֶר גָּאוֹן",</w:t>
      </w:r>
      <w:r>
        <w:rPr>
          <w:rFonts w:ascii="Times New Roman" w:hAnsi="Times New Roman" w:cs="Times New Roman" w:eastAsia="Times New Roman"/>
          <w:b w:val="0"/>
          <w:bCs w:val="0"/>
          <w:i w:val="0"/>
          <w:iCs w:val="0"/>
          <w:sz w:val="19"/>
          <w:szCs w:val="19"/>
          <w:rtl w:val="1"/>
          <w:color w:val="000000"/>
        </w:rPr>
        <w:t xml:space="preserve"> וְאַחֲרִיתָהּ אֵידֵיהֶן וּתְבָרָא מִשַּׁעַר הַתְּמוּרוֹת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holidays of the idolaters and their rejoicing end in grief, since they are rooted in idolatry and do not endure, being like "pride goes before destruction" (</w:t>
      </w:r>
      <w:hyperlink r:id="rId108">
        <w:r>
          <w:rPr>
            <w:rFonts w:ascii="Times New Roman" w:hAnsi="Times New Roman" w:cs="Times New Roman" w:eastAsia="Times New Roman"/>
            <w:b w:val="1"/>
            <w:bCs w:val="1"/>
            <w:i w:val="0"/>
            <w:iCs w:val="0"/>
            <w:sz w:val="19"/>
            <w:szCs w:val="19"/>
            <w:rtl w:val="0"/>
            <w:color w:val="000000"/>
          </w:rPr>
          <w:t>Proverbs 16:18</w:t>
        </w:r>
      </w:hyperlink>
      <w:r>
        <w:rPr>
          <w:rFonts w:ascii="Times New Roman" w:hAnsi="Times New Roman" w:cs="Times New Roman" w:eastAsia="Times New Roman"/>
          <w:b w:val="1"/>
          <w:bCs w:val="1"/>
          <w:i w:val="0"/>
          <w:iCs w:val="0"/>
          <w:sz w:val="19"/>
          <w:szCs w:val="19"/>
          <w:rtl w:val="0"/>
          <w:color w:val="000000"/>
        </w:rPr>
        <w:t>), ending in calamity (</w:t>
      </w:r>
      <w:r>
        <w:rPr>
          <w:rFonts w:ascii="Times New Roman" w:hAnsi="Times New Roman" w:cs="Times New Roman" w:eastAsia="Times New Roman"/>
          <w:b w:val="1"/>
          <w:bCs w:val="1"/>
          <w:i w:val="1"/>
          <w:iCs w:val="1"/>
          <w:sz w:val="19"/>
          <w:szCs w:val="19"/>
          <w:rtl w:val="0"/>
          <w:color w:val="000000"/>
        </w:rPr>
        <w:t>eideihen</w:t>
      </w:r>
      <w:r>
        <w:rPr>
          <w:rFonts w:ascii="Times New Roman" w:hAnsi="Times New Roman" w:cs="Times New Roman" w:eastAsia="Times New Roman"/>
          <w:b w:val="1"/>
          <w:bCs w:val="1"/>
          <w:i w:val="0"/>
          <w:iCs w:val="0"/>
          <w:sz w:val="19"/>
          <w:szCs w:val="19"/>
          <w:rtl w:val="0"/>
          <w:color w:val="000000"/>
        </w:rPr>
        <w:t>) and ruin through the Gate of Permutations.⁩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הִיא "עֵידֵיהֶן", כִּי הַשִּׂמְחָה הִיא שַׁלְוַת הַלֵּב בְּלִי שׁוּם דְּאָגָה, וּכְמוֹ שֶׁכָּתוּב: "וּבְשִׂמְחָתוֹ לֹא יִתְעָרַב זָר",</w:t>
      </w:r>
      <w:r>
        <w:rPr>
          <w:rFonts w:ascii="Times New Roman" w:hAnsi="Times New Roman" w:cs="Times New Roman" w:eastAsia="Times New Roman"/>
          <w:b w:val="0"/>
          <w:bCs w:val="0"/>
          <w:i w:val="0"/>
          <w:iCs w:val="0"/>
          <w:sz w:val="19"/>
          <w:szCs w:val="19"/>
          <w:rtl w:val="1"/>
          <w:color w:val="000000"/>
        </w:rPr>
        <w:t xml:space="preserve"> רַק מַה שֶּׁלִּבּוֹ מַרְגִּישׁ שַׁלְוָה וְשִׂמְחָה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also constitutes their "testimonies" (</w:t>
      </w:r>
      <w:r>
        <w:rPr>
          <w:rFonts w:ascii="Times New Roman" w:hAnsi="Times New Roman" w:cs="Times New Roman" w:eastAsia="Times New Roman"/>
          <w:b w:val="1"/>
          <w:bCs w:val="1"/>
          <w:i w:val="1"/>
          <w:iCs w:val="1"/>
          <w:sz w:val="19"/>
          <w:szCs w:val="19"/>
          <w:rtl w:val="0"/>
          <w:color w:val="000000"/>
        </w:rPr>
        <w:t>eideihen</w:t>
      </w:r>
      <w:r>
        <w:rPr>
          <w:rFonts w:ascii="Times New Roman" w:hAnsi="Times New Roman" w:cs="Times New Roman" w:eastAsia="Times New Roman"/>
          <w:b w:val="1"/>
          <w:bCs w:val="1"/>
          <w:i w:val="0"/>
          <w:iCs w:val="0"/>
          <w:sz w:val="19"/>
          <w:szCs w:val="19"/>
          <w:rtl w:val="0"/>
          <w:color w:val="000000"/>
        </w:rPr>
        <w:t>), for joy is tranquility of heart free of anxiety, matching: "and no stranger shares in its joy" (</w:t>
      </w:r>
      <w:hyperlink r:id="rId109">
        <w:r>
          <w:rPr>
            <w:rFonts w:ascii="Times New Roman" w:hAnsi="Times New Roman" w:cs="Times New Roman" w:eastAsia="Times New Roman"/>
            <w:b w:val="1"/>
            <w:bCs w:val="1"/>
            <w:i w:val="0"/>
            <w:iCs w:val="0"/>
            <w:sz w:val="19"/>
            <w:szCs w:val="19"/>
            <w:rtl w:val="0"/>
            <w:color w:val="000000"/>
          </w:rPr>
          <w:t>Proverbs 14:10</w:t>
        </w:r>
      </w:hyperlink>
      <w:r>
        <w:rPr>
          <w:rFonts w:ascii="Times New Roman" w:hAnsi="Times New Roman" w:cs="Times New Roman" w:eastAsia="Times New Roman"/>
          <w:b w:val="1"/>
          <w:bCs w:val="1"/>
          <w:i w:val="0"/>
          <w:iCs w:val="0"/>
          <w:sz w:val="19"/>
          <w:szCs w:val="19"/>
          <w:rtl w:val="0"/>
          <w:color w:val="000000"/>
        </w:rPr>
        <w:t>), where the heart experiences serene delight.⁩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אִי אֶפְשָׁר רַק לְמִי שֶׁנָּכוֹן לִבּוֹ בָּטֻחַ בַּהשֵּׁם, שֶׁבְּיָדוֹ לְהוֹשִׁיעַ לָנוּ, וְאֵין שׁוּם דָּבָר שֶׁנִּדְאַג עָלָיו וְשֶׁלֹּא נְקַוֶּה עָלָיו לִתְשׁוּעַת הַשֵּׁם, וּמִי שֶׁבָּטוּחַ בְּמִבְטָח כָּזֶה יוּכַל לִהְיוֹת בַּשַּׁלְוָה הָאֲמִתִּית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attainable only for one whose heart is steadfast, trusting in Hashem, knowing it is in His hand to save us, leaving nothing to despair of or fail to hope for His salvation; one possessed of such trust can dwell in authentic tranquility.⁩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חַג הַסֻּכּוֹת שֶׁהוּא זְמַן הַשִּׂמְחָה, הַיְנוּ מִצַּד "כִּי בַסֻּכּוֹת הוֹשַׁבְתִּי אֶת בְּנֵי יִשְׂרָאֵל" וְגוֹמֵר,</w:t>
      </w:r>
      <w:r>
        <w:rPr>
          <w:rFonts w:ascii="Times New Roman" w:hAnsi="Times New Roman" w:cs="Times New Roman" w:eastAsia="Times New Roman"/>
          <w:b w:val="0"/>
          <w:bCs w:val="0"/>
          <w:i w:val="0"/>
          <w:iCs w:val="0"/>
          <w:sz w:val="19"/>
          <w:szCs w:val="19"/>
          <w:rtl w:val="1"/>
          <w:color w:val="000000"/>
        </w:rPr>
        <w:t xml:space="preserve"> שֶׁהוּא הַחִסָּיוֹן בְּצֵל הַשֵּׁם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essence of Sukkot as the Season of Our Joy, stemming from "for I made the children of Israel to dwell in booths" (</w:t>
      </w:r>
      <w:hyperlink r:id="rId110">
        <w:r>
          <w:rPr>
            <w:rFonts w:ascii="Times New Roman" w:hAnsi="Times New Roman" w:cs="Times New Roman" w:eastAsia="Times New Roman"/>
            <w:b w:val="1"/>
            <w:bCs w:val="1"/>
            <w:i w:val="0"/>
            <w:iCs w:val="0"/>
            <w:sz w:val="19"/>
            <w:szCs w:val="19"/>
            <w:rtl w:val="0"/>
            <w:color w:val="000000"/>
          </w:rPr>
          <w:t>Leviticus 23:43</w:t>
        </w:r>
      </w:hyperlink>
      <w:r>
        <w:rPr>
          <w:rFonts w:ascii="Times New Roman" w:hAnsi="Times New Roman" w:cs="Times New Roman" w:eastAsia="Times New Roman"/>
          <w:b w:val="1"/>
          <w:bCs w:val="1"/>
          <w:i w:val="0"/>
          <w:iCs w:val="0"/>
          <w:sz w:val="19"/>
          <w:szCs w:val="19"/>
          <w:rtl w:val="0"/>
          <w:color w:val="000000"/>
        </w:rPr>
        <w:t>), which is taking shelter under the shadow of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וְהַבִּטּוּחוֹת לִישׁוּעָתוֹ וְהַשִּׂמְחָה וְשַׁלְוָה אֲמִתִּית בְּלִי שׁוּם דְּאָגָה מֵעִיד עַל אֲמִתַּת הַמִּבְטָח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trust in His salvation, along with genuine joy and tranquility free of anxiety, bears witness to the authenticity of his trust.⁩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w:t>
      </w:r>
      <w:hyperlink r:id="rId111">
        <w:r>
          <w:rPr>
            <w:rFonts w:ascii="Times New Roman" w:hAnsi="Times New Roman" w:cs="Times New Roman" w:eastAsia="Times New Roman"/>
            <w:b w:val="0"/>
            <w:bCs w:val="0"/>
            <w:i w:val="0"/>
            <w:iCs w:val="0"/>
            <w:sz w:val="19"/>
            <w:szCs w:val="19"/>
            <w:rtl w:val="1"/>
            <w:color w:val="000000"/>
          </w:rPr>
          <w:t>עֵירוּבִין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בִּשְׁלֹשָׁה דְבָרִים אָדָם נִכָּר, וְקַו הָאֶמְצָעִי שֶׁבָּהֶם הוּא "בְּכוֹסוֹ", כְּמוֹ שֶׁכָּתוּב: "יַיִן יְשַׂמַּח לְבַב אֱנוֹשׁ"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taught (</w:t>
      </w:r>
      <w:hyperlink r:id="rId111">
        <w:r>
          <w:rPr>
            <w:rFonts w:ascii="Times New Roman" w:hAnsi="Times New Roman" w:cs="Times New Roman" w:eastAsia="Times New Roman"/>
            <w:b w:val="1"/>
            <w:bCs w:val="1"/>
            <w:i w:val="0"/>
            <w:iCs w:val="0"/>
            <w:sz w:val="19"/>
            <w:szCs w:val="19"/>
            <w:rtl w:val="0"/>
            <w:color w:val="000000"/>
          </w:rPr>
          <w:t>Eruvin 65b</w:t>
        </w:r>
      </w:hyperlink>
      <w:r>
        <w:rPr>
          <w:rFonts w:ascii="Times New Roman" w:hAnsi="Times New Roman" w:cs="Times New Roman" w:eastAsia="Times New Roman"/>
          <w:b w:val="1"/>
          <w:bCs w:val="1"/>
          <w:i w:val="0"/>
          <w:iCs w:val="0"/>
          <w:sz w:val="19"/>
          <w:szCs w:val="19"/>
          <w:rtl w:val="0"/>
          <w:color w:val="000000"/>
        </w:rPr>
        <w:t>): in three things a man is recognized, the middle column among them being "in his cup" (</w:t>
      </w:r>
      <w:r>
        <w:rPr>
          <w:rFonts w:ascii="Times New Roman" w:hAnsi="Times New Roman" w:cs="Times New Roman" w:eastAsia="Times New Roman"/>
          <w:b w:val="1"/>
          <w:bCs w:val="1"/>
          <w:i w:val="1"/>
          <w:iCs w:val="1"/>
          <w:sz w:val="19"/>
          <w:szCs w:val="19"/>
          <w:rtl w:val="0"/>
          <w:color w:val="000000"/>
        </w:rPr>
        <w:t>bekoso</w:t>
      </w:r>
      <w:r>
        <w:rPr>
          <w:rFonts w:ascii="Times New Roman" w:hAnsi="Times New Roman" w:cs="Times New Roman" w:eastAsia="Times New Roman"/>
          <w:b w:val="1"/>
          <w:bCs w:val="1"/>
          <w:i w:val="0"/>
          <w:iCs w:val="0"/>
          <w:sz w:val="19"/>
          <w:szCs w:val="19"/>
          <w:rtl w:val="0"/>
          <w:color w:val="000000"/>
        </w:rPr>
        <w:t>), as written: "wine rejoices the heart of man" (</w:t>
      </w:r>
      <w:hyperlink r:id="rId83">
        <w:r>
          <w:rPr>
            <w:rFonts w:ascii="Times New Roman" w:hAnsi="Times New Roman" w:cs="Times New Roman" w:eastAsia="Times New Roman"/>
            <w:b w:val="1"/>
            <w:bCs w:val="1"/>
            <w:i w:val="0"/>
            <w:iCs w:val="0"/>
            <w:sz w:val="19"/>
            <w:szCs w:val="19"/>
            <w:rtl w:val="0"/>
            <w:color w:val="000000"/>
          </w:rPr>
          <w:t>Psalms 104:15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וּבִשְׁעַת הַשַּׁלְוָה הוּא נִכָּר מֵאַיִן נִמְשְׁכָה הַשַּׁלְוָה שֶׁלּוֹ, מִצַּד אֵיזֶה בִּטּוּחוֹת, וּכְמוֹ שֶׁאָמְרוּ חֲכָמֵינוּ זִכְרוֹנָם לִבְרָכָה (</w:t>
      </w:r>
      <w:hyperlink r:id="rId78">
        <w:r>
          <w:rPr>
            <w:rFonts w:ascii="Times New Roman" w:hAnsi="Times New Roman" w:cs="Times New Roman" w:eastAsia="Times New Roman"/>
            <w:b w:val="0"/>
            <w:bCs w:val="0"/>
            <w:i w:val="0"/>
            <w:iCs w:val="0"/>
            <w:sz w:val="19"/>
            <w:szCs w:val="19"/>
            <w:rtl w:val="1"/>
            <w:color w:val="000000"/>
          </w:rPr>
          <w:t>מְגִלָּה 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יִשְׂרָאֵל כְּשֶׁאוֹכְלִין וְשׁוֹתִין — עוֹסְקִים בְּדִבְרֵי שִׁירוֹת וְתִשְׁבָּחוֹת, שֶׁנִּכָּר שֶׁשַּׁלְוָה שֶׁלָּהֶם הִיא מֵהַשֵּׁם יִתְבָּרַךְ; אֲבָל עוֹבְדֵי כּוֹכָבִים וּמַזָּלוֹת עוֹסְקִים בְּדִבְרֵי תִפְלוּת וּזְנוּת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hour of ease it becomes evident whence his tranquility flows and upon what manner of trust it rests, matching </w:t>
      </w:r>
      <w:hyperlink r:id="rId78">
        <w:r>
          <w:rPr>
            <w:rFonts w:ascii="Times New Roman" w:hAnsi="Times New Roman" w:cs="Times New Roman" w:eastAsia="Times New Roman"/>
            <w:b w:val="1"/>
            <w:bCs w:val="1"/>
            <w:i w:val="0"/>
            <w:iCs w:val="0"/>
            <w:sz w:val="19"/>
            <w:szCs w:val="19"/>
            <w:rtl w:val="0"/>
            <w:color w:val="000000"/>
          </w:rPr>
          <w:t>Megillah (12b)</w:t>
        </w:r>
      </w:hyperlink>
      <w:r>
        <w:rPr>
          <w:rFonts w:ascii="Times New Roman" w:hAnsi="Times New Roman" w:cs="Times New Roman" w:eastAsia="Times New Roman"/>
          <w:b w:val="1"/>
          <w:bCs w:val="1"/>
          <w:i w:val="0"/>
          <w:iCs w:val="0"/>
          <w:sz w:val="19"/>
          <w:szCs w:val="19"/>
          <w:rtl w:val="0"/>
          <w:color w:val="000000"/>
        </w:rPr>
        <w:t>: when Israel eat and drink, they engage in songs and praises, proving that their tranquility is rooted in Hashem, Blessed be He; whereas idolaters engage in frivolity and licentiousness.⁩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שֶׁשַּׁלְוָה שֶׁלָּהֶם הִיא מִצַּד הָעֲבוֹדָה זָרָה, שֶׁמִּצַּד הַבִּטּוּחוֹת בָּעוֹלָם הַזֶּה הַכּוֹזֵב וְתַעֲנוּגֵיהֶם הַשְּׁקָרִים, וְכֵן שַׁלְוָה וְשִׂמְחָה שֶׁלָּהֶם הִיא שֶׁקֶר וְדִמְיוֹן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their tranquility stems from idolatry, born of trust in this illusory world and its false pleasures, so that their peace and joy are likewise falsehood and imagination.⁩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חַג וְשִׂמְחָה שֶׁלָּהֶם לַעֲבוֹדָה זָרָה זֶהוּ "עֵידֵיהֶם" עַל קִירוֹת לִבָּם, כִּי הוּא נָכוֹן בָּטוּחַ בְּהַבְלֵי הָעֲבוֹדָה זָרָה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their holiday and rejoicing for idolatry are their "testimonies" (</w:t>
      </w:r>
      <w:r>
        <w:rPr>
          <w:rFonts w:ascii="Times New Roman" w:hAnsi="Times New Roman" w:cs="Times New Roman" w:eastAsia="Times New Roman"/>
          <w:b w:val="1"/>
          <w:bCs w:val="1"/>
          <w:i w:val="1"/>
          <w:iCs w:val="1"/>
          <w:sz w:val="19"/>
          <w:szCs w:val="19"/>
          <w:rtl w:val="0"/>
          <w:color w:val="000000"/>
        </w:rPr>
        <w:t>eideihem</w:t>
      </w:r>
      <w:r>
        <w:rPr>
          <w:rFonts w:ascii="Times New Roman" w:hAnsi="Times New Roman" w:cs="Times New Roman" w:eastAsia="Times New Roman"/>
          <w:b w:val="1"/>
          <w:bCs w:val="1"/>
          <w:i w:val="0"/>
          <w:iCs w:val="0"/>
          <w:sz w:val="19"/>
          <w:szCs w:val="19"/>
          <w:rtl w:val="0"/>
          <w:color w:val="000000"/>
        </w:rPr>
        <w:t>) regarding the walls of their heart, proving that their trust is placed in the vanities of idolatry.⁩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 w:name="dt_00017"/>
      <w:r>
        <w:rPr>
          <w:rFonts w:ascii="Times New Roman" w:hAnsi="Times New Roman" w:cs="Times New Roman" w:eastAsia="Times New Roman"/>
          <w:b w:val="0"/>
          <w:bCs w:val="0"/>
          <w:i w:val="0"/>
          <w:iCs w:val="0"/>
          <w:sz w:val="20"/>
          <w:szCs w:val="20"/>
          <w:rtl w:val="0"/>
          <w:color w:val="000000"/>
        </w:rPr>
        <w:t>The Joy of Mitzvah and Ru'ach HaKodesh; Truth United with Faith</w:t>
      </w:r>
      <w:bookmarkEnd w:id="1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לְהֵיפֶךְ, שִׂמְחָה שֶׁל מִצְוָה, שֶׁהִיא שִׂמְחַת בְּנֵי יִשְׂרָאֵל, הַמֵּעִיד עַל אֱמוּנָתָם וְשַׁלְוַת לִבָּם שֶׁנָּכוֹן וּבָטוּחַ בַּהשֵּׁם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conversely, the joy of a mitzvah is the rejoicing of the Children of Israel, testifying to their faith and the tranquility of their heart, steadfast and trusting in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הוּא שֶׁנִּמְשָׁךְ הַשִּׂמְחָה בְּלִבָּם לֹא זוּלַת, וְזֶה נִקְרָא "שִׂמְחָה שֶׁל מִצְוָה"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solely from this source is joy drawn into their heart, and this is called "the joy of a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זֶה בָּאִים לְרוּחַ הַקֹּדֶשׁ, כְּמוֹ שֶׁאָמְרוּ חֲכָמֵינוּ זִכְרוֹנָם לִבְרָכָה (</w:t>
      </w:r>
      <w:hyperlink r:id="rId112">
        <w:r>
          <w:rPr>
            <w:rFonts w:ascii="Times New Roman" w:hAnsi="Times New Roman" w:cs="Times New Roman" w:eastAsia="Times New Roman"/>
            <w:b w:val="0"/>
            <w:bCs w:val="0"/>
            <w:i w:val="0"/>
            <w:iCs w:val="0"/>
            <w:sz w:val="19"/>
            <w:szCs w:val="19"/>
            <w:rtl w:val="1"/>
            <w:color w:val="000000"/>
          </w:rPr>
          <w:t>שַׁבָּת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דְּרוּחַ הַקֹּדֶשׁ שׁוֹרָה מִתּוֹךְ שִׂמְחָה שֶׁל מִצְוָה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they attain the Holy Spirit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xml:space="preserve">), matching </w:t>
      </w:r>
      <w:hyperlink r:id="rId112">
        <w:r>
          <w:rPr>
            <w:rFonts w:ascii="Times New Roman" w:hAnsi="Times New Roman" w:cs="Times New Roman" w:eastAsia="Times New Roman"/>
            <w:b w:val="1"/>
            <w:bCs w:val="1"/>
            <w:i w:val="0"/>
            <w:iCs w:val="0"/>
            <w:sz w:val="19"/>
            <w:szCs w:val="19"/>
            <w:rtl w:val="0"/>
            <w:color w:val="000000"/>
          </w:rPr>
          <w:t>Shabbat (30b)</w:t>
        </w:r>
      </w:hyperlink>
      <w:r>
        <w:rPr>
          <w:rFonts w:ascii="Times New Roman" w:hAnsi="Times New Roman" w:cs="Times New Roman" w:eastAsia="Times New Roman"/>
          <w:b w:val="1"/>
          <w:bCs w:val="1"/>
          <w:i w:val="0"/>
          <w:iCs w:val="0"/>
          <w:sz w:val="19"/>
          <w:szCs w:val="19"/>
          <w:rtl w:val="0"/>
          <w:color w:val="000000"/>
        </w:rPr>
        <w:t>: the Holy Spirit rests only from amidst the joy of a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w:t>
      </w:r>
      <w:hyperlink r:id="rId113">
        <w:r>
          <w:rPr>
            <w:rFonts w:ascii="Times New Roman" w:hAnsi="Times New Roman" w:cs="Times New Roman" w:eastAsia="Times New Roman"/>
            <w:b w:val="0"/>
            <w:bCs w:val="0"/>
            <w:i w:val="0"/>
            <w:iCs w:val="0"/>
            <w:sz w:val="19"/>
            <w:szCs w:val="19"/>
            <w:rtl w:val="1"/>
            <w:color w:val="000000"/>
          </w:rPr>
          <w:t>בַּיְרוּשַׁלְמִי סֻכָּה פֶּרֶק ה׳ הֲלָכָה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בְּשִׂמְחַת בֵּית הַשּׁוֹאֵבָה שֶׁבֶּחָג: שֶׁמִּשָּׁם שׁוֹאֲבִים רוּחַ הַקֹּדֶשׁ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taught in the Jerusalem Talmud (</w:t>
      </w:r>
      <w:hyperlink r:id="rId114">
        <w:r>
          <w:rPr>
            <w:rFonts w:ascii="Times New Roman" w:hAnsi="Times New Roman" w:cs="Times New Roman" w:eastAsia="Times New Roman"/>
            <w:b w:val="1"/>
            <w:bCs w:val="1"/>
            <w:i w:val="0"/>
            <w:iCs w:val="0"/>
            <w:sz w:val="19"/>
            <w:szCs w:val="19"/>
            <w:rtl w:val="0"/>
            <w:color w:val="000000"/>
          </w:rPr>
          <w:t>Sukkah 5:1</w:t>
        </w:r>
      </w:hyperlink>
      <w:r>
        <w:rPr>
          <w:rFonts w:ascii="Times New Roman" w:hAnsi="Times New Roman" w:cs="Times New Roman" w:eastAsia="Times New Roman"/>
          <w:b w:val="1"/>
          <w:bCs w:val="1"/>
          <w:i w:val="0"/>
          <w:iCs w:val="0"/>
          <w:sz w:val="19"/>
          <w:szCs w:val="19"/>
          <w:rtl w:val="0"/>
          <w:color w:val="000000"/>
        </w:rPr>
        <w:t>) regarding the Simchat Beit HaSho'evah on Sukkot: from there they drew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מַגִּיעַ בִּשְׂכַר הָאֱמוּנָה, כַּנּוֹדָע דְּרוּחַ הַקֹּדֶשׁ הִיא מַדְרֵגָה דֶּאֱמוּנָה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arrives as the reward of faith, as is known that the Holy Spirit corresponds to the spiritual level of Faith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"אִיהוּ בֶּאֱמֶת וְאִיהִי בֶּאֱמוּנָה", פֵּרוּשׁ: הַשֵּׁם יִתְבָּרַךְ נִקְרָא "אֱמֶת", שֶׁהוּא הָאֱמֶת הַגָּמוּר הַקַּיָּם לָעַד וּלְעוֹלְמֵי עוֹלָמִים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is in Truth and She is in Faith" (Zohar): Hashem is called "Truth"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the absolute truth enduring forever and 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הָאָדָם מַכִּיר זֶה לְעַיִן גָּמוּר, שֶׁאֱמֶת בָּרוּר וְצָלוּל כָּךְ, אָז נִקְרָא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perceives this with complete clarity, seeing that it is lucid and pure truth, it is termed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כָּל זְמַן שֶׁאֵין נִכָּר לָעַיִן, רַק בְּהֶעְלֵם וְחֶשְׁכַת לַיִל, הֶאֱמִין כֵּן בֶּאֱמוּנָה שְׁלֵמָה וּבוֹטֵחַ בַּהשֵּׁם, וְהָאֱמוּנָה הִיא שֶׁלֹּא מִצַּד הַשֵּׂכֶל — זֶהוּ מִדַּת כְּנֶסֶת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as long as it is not openly seen, abiding in concealment and nocturnal gloom, yet he believes with wholehearted faith and trusts in Hashem beyond the intellect—this is the attribute of the Congregation of Israel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וּבֶאֱמוּנָה יֵשׁ גַּם כֵּן "פֶּתִי יַאֲמִין לְכָל דָּבָר",</w:t>
      </w:r>
      <w:r>
        <w:rPr>
          <w:rFonts w:ascii="Times New Roman" w:hAnsi="Times New Roman" w:cs="Times New Roman" w:eastAsia="Times New Roman"/>
          <w:b w:val="0"/>
          <w:bCs w:val="0"/>
          <w:i w:val="0"/>
          <w:iCs w:val="0"/>
          <w:sz w:val="19"/>
          <w:szCs w:val="19"/>
          <w:rtl w:val="1"/>
          <w:color w:val="000000"/>
        </w:rPr>
        <w:t xml:space="preserve"> שֶׁגַּם עוֹבְדֵי כּוֹכָבִים וּמַזָּלוֹת מַאֲמִינִים בַּעֲבוֹדָה זָרָה שֶׁלָּהֶם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faith there is also the pitfall of "the simple believes every word" (</w:t>
      </w:r>
      <w:hyperlink r:id="rId115">
        <w:r>
          <w:rPr>
            <w:rFonts w:ascii="Times New Roman" w:hAnsi="Times New Roman" w:cs="Times New Roman" w:eastAsia="Times New Roman"/>
            <w:b w:val="1"/>
            <w:bCs w:val="1"/>
            <w:i w:val="0"/>
            <w:iCs w:val="0"/>
            <w:sz w:val="19"/>
            <w:szCs w:val="19"/>
            <w:rtl w:val="0"/>
            <w:color w:val="000000"/>
          </w:rPr>
          <w:t>Proverbs 14:15</w:t>
        </w:r>
      </w:hyperlink>
      <w:r>
        <w:rPr>
          <w:rFonts w:ascii="Times New Roman" w:hAnsi="Times New Roman" w:cs="Times New Roman" w:eastAsia="Times New Roman"/>
          <w:b w:val="1"/>
          <w:bCs w:val="1"/>
          <w:i w:val="0"/>
          <w:iCs w:val="0"/>
          <w:sz w:val="19"/>
          <w:szCs w:val="19"/>
          <w:rtl w:val="0"/>
          <w:color w:val="000000"/>
        </w:rPr>
        <w:t>), for the nations likewise believe in their idolatry.⁩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w:t>
      </w:r>
      <w:hyperlink r:id="rId116">
        <w:r>
          <w:rPr>
            <w:rFonts w:ascii="Times New Roman" w:hAnsi="Times New Roman" w:cs="Times New Roman" w:eastAsia="Times New Roman"/>
            <w:b w:val="0"/>
            <w:bCs w:val="0"/>
            <w:i w:val="0"/>
            <w:iCs w:val="0"/>
            <w:sz w:val="19"/>
            <w:szCs w:val="19"/>
            <w:rtl w:val="1"/>
            <w:color w:val="000000"/>
          </w:rPr>
          <w:t>שְׁמוֹת רַבָּה פָּרָשָׁה כ״ז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"וּפֶתִי יַעֲרִים" — זֶה יִתְרוֹ, שֶׁלֹּא הִנִּיחַ עֲבוֹדָה זָרָה בָּעוֹלָם שֶׁלֹּא עֲבָדָהּ, וְהָיָה מַאֲמִין לְכָל דָּבָר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Sages expounded (</w:t>
      </w:r>
      <w:hyperlink r:id="rId117">
        <w:r>
          <w:rPr>
            <w:rFonts w:ascii="Times New Roman" w:hAnsi="Times New Roman" w:cs="Times New Roman" w:eastAsia="Times New Roman"/>
            <w:b w:val="1"/>
            <w:bCs w:val="1"/>
            <w:i w:val="0"/>
            <w:iCs w:val="0"/>
            <w:sz w:val="19"/>
            <w:szCs w:val="19"/>
            <w:rtl w:val="0"/>
            <w:color w:val="000000"/>
          </w:rPr>
          <w:t>Shemot Rabbah 27:3</w:t>
        </w:r>
      </w:hyperlink>
      <w:r>
        <w:rPr>
          <w:rFonts w:ascii="Times New Roman" w:hAnsi="Times New Roman" w:cs="Times New Roman" w:eastAsia="Times New Roman"/>
          <w:b w:val="1"/>
          <w:bCs w:val="1"/>
          <w:i w:val="0"/>
          <w:iCs w:val="0"/>
          <w:sz w:val="19"/>
          <w:szCs w:val="19"/>
          <w:rtl w:val="0"/>
          <w:color w:val="000000"/>
        </w:rPr>
        <w:t>): "'And the simple man acts with prudence'—this is Jethro," who left no idol in the world unserved, gullibly believing in everything.⁩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אֵשֶׁת זְנוּנִים מִתְתַּקְּנָא בְּרָזָא דְּאֵשֶׁת חַיִל, כְּמוֹ שֶׁכָּתוּב בַּזֹּהַר תְּרוּמָה (דַּף קמ״ח עַמּוּד ב׳), וּמְסַיֵּם: וְלָא יְכִילַת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Woman of Harlotry mimics the mystery of the Woman of Valor, as written in the </w:t>
      </w:r>
      <w:hyperlink r:id="rId118">
        <w:r>
          <w:rPr>
            <w:rFonts w:ascii="Times New Roman" w:hAnsi="Times New Roman" w:cs="Times New Roman" w:eastAsia="Times New Roman"/>
            <w:b w:val="1"/>
            <w:bCs w:val="1"/>
            <w:i w:val="0"/>
            <w:iCs w:val="0"/>
            <w:sz w:val="19"/>
            <w:szCs w:val="19"/>
            <w:rtl w:val="0"/>
            <w:color w:val="000000"/>
          </w:rPr>
          <w:t>Zohar (</w:t>
        </w:r>
      </w:hyperlink>
      <w:hyperlink r:id="rId118">
        <w:r>
          <w:rPr>
            <w:rFonts w:ascii="Times New Roman" w:hAnsi="Times New Roman" w:cs="Times New Roman" w:eastAsia="Times New Roman"/>
            <w:b w:val="1"/>
            <w:bCs w:val="1"/>
            <w:i w:val="1"/>
            <w:iCs w:val="1"/>
            <w:sz w:val="19"/>
            <w:szCs w:val="19"/>
            <w:rtl w:val="0"/>
            <w:color w:val="000000"/>
          </w:rPr>
          <w:t>Terumah</w:t>
        </w:r>
      </w:hyperlink>
      <w:hyperlink r:id="rId118">
        <w:r>
          <w:rPr>
            <w:rFonts w:ascii="Times New Roman" w:hAnsi="Times New Roman" w:cs="Times New Roman" w:eastAsia="Times New Roman"/>
            <w:b w:val="1"/>
            <w:bCs w:val="1"/>
            <w:i w:val="0"/>
            <w:iCs w:val="0"/>
            <w:sz w:val="19"/>
            <w:szCs w:val="19"/>
            <w:rtl w:val="0"/>
            <w:color w:val="000000"/>
          </w:rPr>
          <w:t xml:space="preserve"> 148b)</w:t>
        </w:r>
      </w:hyperlink>
      <w:r>
        <w:rPr>
          <w:rFonts w:ascii="Times New Roman" w:hAnsi="Times New Roman" w:cs="Times New Roman" w:eastAsia="Times New Roman"/>
          <w:b w:val="1"/>
          <w:bCs w:val="1"/>
          <w:i w:val="0"/>
          <w:iCs w:val="0"/>
          <w:sz w:val="19"/>
          <w:szCs w:val="19"/>
          <w:rtl w:val="0"/>
          <w:color w:val="000000"/>
        </w:rPr>
        <w:t>, which concludes: "yet she could not prevail."⁩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אֱמֶת וֶאֱמוּנָה מִתְיַחֲדִים, וֶאֱמוּנַת הַשֵּׁם יִתְבָּרַךְ דְּבוּקָה בַּהשֵּׁם יִתְבָּרַךְ שֶׁהוּא אֱמֶת, וְהָאֱמֶת שׁוֹפֵעַ בְּתוֹכוֹ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Truth and Faith unite, and authentic faith in Hashem cleaves to Him who is Truth, causing Truth to overflow within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אֱמוּנָתָם דְּבוּקָה בַּשֶּׁקֶר, וְהַהוּא רוּחַ דִּשְׁבֵיק לָהּ בַּעְלָהּ נִקְרָא אֶצְלָם "רוּחַ הַטֻּמְאָה"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idolatrous faith is attached to falsehood, and the spiritual imprint deposited within her by her master is termed a spirit of impurity.⁩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עַם קָדוֹשׁ עוֹבְדֵי הַשֵּׁם הַמְחַבְּרִים אֱמוּנָה בֶּאֱמֶת, הַיְנוּ שֶׁהֵאִיר נֹכַח עֵינֵיהֶם אֲמִתַּת הָאֱמוּנָה, שֶׁאֱמֶת הוּא שֶׁהַשֵּׁם יִתְבָּרַךְ מַנְהִיג כָּל הָעוֹלָם כֻּלּוֹ, הַהוּא רוּחָא דִּשְׁבֵיק לָהּ בַּעְלָהּ נִקְרָא "רוּחַ הַקֹּדֶשׁ" [וְכַנּוֹדָע דְּרוּחַ הַקֹּדֶשׁ בְּמַלְכוּת (</w:t>
      </w:r>
      <w:hyperlink r:id="rId80">
        <w:r>
          <w:rPr>
            <w:rFonts w:ascii="Times New Roman" w:hAnsi="Times New Roman" w:cs="Times New Roman" w:eastAsia="Times New Roman"/>
            <w:b w:val="0"/>
            <w:bCs w:val="0"/>
            <w:i w:val="0"/>
            <w:iCs w:val="0"/>
            <w:sz w:val="19"/>
            <w:szCs w:val="19"/>
            <w:rtl w:val="1"/>
            <w:color w:val="000000"/>
          </w:rPr>
          <w:t>מְגִלָּה דַּף 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וּלְכָךְ נוֹהֵג אֲפִילּוּ בַּגָּלוּת וּבְחוּצָה לָאָרֶץ]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among the holy nation, servants of Hashem who bind Faith to Truth—where the reality shines before their eyes that Hashem guides the entire universe—that spirit imparted by her Husband is called the Holy Spirit [and as is known, the Holy Spirit resides in Malchut (</w:t>
      </w:r>
      <w:hyperlink r:id="rId80">
        <w:r>
          <w:rPr>
            <w:rFonts w:ascii="Times New Roman" w:hAnsi="Times New Roman" w:cs="Times New Roman" w:eastAsia="Times New Roman"/>
            <w:b w:val="1"/>
            <w:bCs w:val="1"/>
            <w:i w:val="0"/>
            <w:iCs w:val="0"/>
            <w:sz w:val="19"/>
            <w:szCs w:val="19"/>
            <w:rtl w:val="0"/>
            <w:color w:val="000000"/>
          </w:rPr>
          <w:t>Megillah 15a</w:t>
        </w:r>
      </w:hyperlink>
      <w:r>
        <w:rPr>
          <w:rFonts w:ascii="Times New Roman" w:hAnsi="Times New Roman" w:cs="Times New Roman" w:eastAsia="Times New Roman"/>
          <w:b w:val="1"/>
          <w:bCs w:val="1"/>
          <w:i w:val="0"/>
          <w:iCs w:val="0"/>
          <w:sz w:val="19"/>
          <w:szCs w:val="19"/>
          <w:rtl w:val="0"/>
          <w:color w:val="000000"/>
        </w:rPr>
        <w:t>), which is why it can operate even in exile and outside the Land of Israel].⁩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 w:name="dt_00018"/>
      <w:r>
        <w:rPr>
          <w:rFonts w:ascii="Times New Roman" w:hAnsi="Times New Roman" w:cs="Times New Roman" w:eastAsia="Times New Roman"/>
          <w:b w:val="0"/>
          <w:bCs w:val="0"/>
          <w:i w:val="0"/>
          <w:iCs w:val="0"/>
          <w:sz w:val="20"/>
          <w:szCs w:val="20"/>
          <w:rtl w:val="0"/>
          <w:color w:val="000000"/>
        </w:rPr>
        <w:t>This Union Through Trust; “Dwell in the Land and Be Nourished by Faith”</w:t>
      </w:r>
      <w:bookmarkEnd w:id="1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וְיִחוּד זֶה נַעֲשָׂה עַל יְדֵי הַבִּטּוּחוֹת בַּהשֵּׁם, וּכְמוֹ שֶׁכָּתוּב: "בְּטַח בַּהשֵּׁם וַעֲשֵׂה טוֹב, שְׁכָן אֶרֶץ וּרְעֵה אֱמוּנָה" (</w:t>
      </w:r>
      <w:hyperlink r:id="rId119">
        <w:r>
          <w:rPr>
            <w:rFonts w:ascii="Times New Roman" w:hAnsi="Times New Roman" w:cs="Times New Roman" w:eastAsia="Times New Roman"/>
            <w:b w:val="0"/>
            <w:bCs w:val="0"/>
            <w:i w:val="0"/>
            <w:iCs w:val="0"/>
            <w:sz w:val="19"/>
            <w:szCs w:val="19"/>
            <w:rtl w:val="1"/>
            <w:color w:val="000000"/>
          </w:rPr>
          <w:t>תְּהִלִּים ל״ז,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unification is forged through trust in Hashem, as written: "Trust in Hashem and do good; dwell in the land and cultivate faith" (</w:t>
      </w:r>
      <w:hyperlink r:id="rId119">
        <w:r>
          <w:rPr>
            <w:rFonts w:ascii="Times New Roman" w:hAnsi="Times New Roman" w:cs="Times New Roman" w:eastAsia="Times New Roman"/>
            <w:b w:val="1"/>
            <w:bCs w:val="1"/>
            <w:i w:val="0"/>
            <w:iCs w:val="0"/>
            <w:sz w:val="19"/>
            <w:szCs w:val="19"/>
            <w:rtl w:val="0"/>
            <w:color w:val="000000"/>
          </w:rPr>
          <w:t>Psalms 37:3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בְּהַר (</w:t>
      </w:r>
      <w:hyperlink r:id="rId120">
        <w:r>
          <w:rPr>
            <w:rFonts w:ascii="Times New Roman" w:hAnsi="Times New Roman" w:cs="Times New Roman" w:eastAsia="Times New Roman"/>
            <w:b w:val="0"/>
            <w:bCs w:val="0"/>
            <w:i w:val="0"/>
            <w:iCs w:val="0"/>
            <w:sz w:val="19"/>
            <w:szCs w:val="19"/>
            <w:rtl w:val="1"/>
            <w:color w:val="000000"/>
          </w:rPr>
          <w:t>דַּף ק״י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"וְכִי תֹאמְרוּ מַה נֹּאכַל", רַבִּי יִצְחָק פָּתַח: "בְּטַח" וְכוּלֵי, עַיֵּן שָׁם כָּל לְשׁוֹנוֹ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w:t>
      </w:r>
      <w:hyperlink r:id="rId121">
        <w:r>
          <w:rPr>
            <w:rFonts w:ascii="Times New Roman" w:hAnsi="Times New Roman" w:cs="Times New Roman" w:eastAsia="Times New Roman"/>
            <w:b w:val="1"/>
            <w:bCs w:val="1"/>
            <w:i w:val="0"/>
            <w:iCs w:val="0"/>
            <w:sz w:val="19"/>
            <w:szCs w:val="19"/>
            <w:rtl w:val="0"/>
            <w:color w:val="000000"/>
          </w:rPr>
          <w:t>Zohar (</w:t>
        </w:r>
      </w:hyperlink>
      <w:hyperlink r:id="rId121">
        <w:r>
          <w:rPr>
            <w:rFonts w:ascii="Times New Roman" w:hAnsi="Times New Roman" w:cs="Times New Roman" w:eastAsia="Times New Roman"/>
            <w:b w:val="1"/>
            <w:bCs w:val="1"/>
            <w:i w:val="1"/>
            <w:iCs w:val="1"/>
            <w:sz w:val="19"/>
            <w:szCs w:val="19"/>
            <w:rtl w:val="0"/>
            <w:color w:val="000000"/>
          </w:rPr>
          <w:t>Behar</w:t>
        </w:r>
      </w:hyperlink>
      <w:hyperlink r:id="rId121">
        <w:r>
          <w:rPr>
            <w:rFonts w:ascii="Times New Roman" w:hAnsi="Times New Roman" w:cs="Times New Roman" w:eastAsia="Times New Roman"/>
            <w:b w:val="1"/>
            <w:bCs w:val="1"/>
            <w:i w:val="0"/>
            <w:iCs w:val="0"/>
            <w:sz w:val="19"/>
            <w:szCs w:val="19"/>
            <w:rtl w:val="0"/>
            <w:color w:val="000000"/>
          </w:rPr>
          <w:t xml:space="preserve"> 110b)</w:t>
        </w:r>
      </w:hyperlink>
      <w:r>
        <w:rPr>
          <w:rFonts w:ascii="Times New Roman" w:hAnsi="Times New Roman" w:cs="Times New Roman" w:eastAsia="Times New Roman"/>
          <w:b w:val="1"/>
          <w:bCs w:val="1"/>
          <w:i w:val="0"/>
          <w:iCs w:val="0"/>
          <w:sz w:val="19"/>
          <w:szCs w:val="19"/>
          <w:rtl w:val="0"/>
          <w:color w:val="000000"/>
        </w:rPr>
        <w:t>: "'And if you shall say: What shall we eat?' (</w:t>
      </w:r>
      <w:hyperlink r:id="rId122">
        <w:r>
          <w:rPr>
            <w:rFonts w:ascii="Times New Roman" w:hAnsi="Times New Roman" w:cs="Times New Roman" w:eastAsia="Times New Roman"/>
            <w:b w:val="1"/>
            <w:bCs w:val="1"/>
            <w:i w:val="0"/>
            <w:iCs w:val="0"/>
            <w:sz w:val="19"/>
            <w:szCs w:val="19"/>
            <w:rtl w:val="0"/>
            <w:color w:val="000000"/>
          </w:rPr>
          <w:t>Leviticus 25:20</w:t>
        </w:r>
      </w:hyperlink>
      <w:r>
        <w:rPr>
          <w:rFonts w:ascii="Times New Roman" w:hAnsi="Times New Roman" w:cs="Times New Roman" w:eastAsia="Times New Roman"/>
          <w:b w:val="1"/>
          <w:bCs w:val="1"/>
          <w:i w:val="0"/>
          <w:iCs w:val="0"/>
          <w:sz w:val="19"/>
          <w:szCs w:val="19"/>
          <w:rtl w:val="0"/>
          <w:color w:val="000000"/>
        </w:rPr>
        <w:t>); Rabbi Yitzchak opened: 'Trust in Hashem...'" see the full passage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שֶׁעַל יְדֵי הַבִּטָּחוֹן בַּהשֵּׁם, עַל יְדֵי זֶה הוּא "עוֹשֶׂה אֶת הַטּוֹב" — רָצָה לוֹמַר: עוֹשֶׂה שֶׁהַשֵּׁם יִתְבָּרַךְ מַשְׁפִּיעַ לָאֱמוּנָה, שֶׁזֶּהוּ נִקְרָא "טוֹב", דַּרְגָּא דְּצַדִּיק יְסוֹד הַמַּשְׁפִּיעַ לַמַּלְכוּת כַּנּוֹדָע, וְאָז "שְׁכָן אֶרֶץ", כִּידוּעַ דְּ"אֶרֶץ" נִקְרֵאת גַּם כֵּן מִדָּה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through trust in Hashem one "does good"—meaning he causes Hashem to channel divine bounty to Faith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 which is termed "Good" (</w:t>
      </w:r>
      <w:r>
        <w:rPr>
          <w:rFonts w:ascii="Times New Roman" w:hAnsi="Times New Roman" w:cs="Times New Roman" w:eastAsia="Times New Roman"/>
          <w:b w:val="1"/>
          <w:bCs w:val="1"/>
          <w:i w:val="1"/>
          <w:iCs w:val="1"/>
          <w:sz w:val="19"/>
          <w:szCs w:val="19"/>
          <w:rtl w:val="0"/>
          <w:color w:val="000000"/>
        </w:rPr>
        <w:t>Tov</w:t>
      </w:r>
      <w:r>
        <w:rPr>
          <w:rFonts w:ascii="Times New Roman" w:hAnsi="Times New Roman" w:cs="Times New Roman" w:eastAsia="Times New Roman"/>
          <w:b w:val="1"/>
          <w:bCs w:val="1"/>
          <w:i w:val="0"/>
          <w:iCs w:val="0"/>
          <w:sz w:val="19"/>
          <w:szCs w:val="19"/>
          <w:rtl w:val="0"/>
          <w:color w:val="000000"/>
        </w:rPr>
        <w:t>), the level of the Tzaddik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who channels to Malchut; and then "dwell in the land," for Malchut is likewise named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כָּל עִנְיְנֵי הָאָרֶץ שֶׁהֵם לְמַרְאִית עַיִן נֶעְלָם אוֹר הַשֵּׁם יִתְבָּרַךְ מֵהֶם וְנִרְאִים לִנְפָרָדִים מִן הַשֵּׁם יִתְבָּרַךְ, וּבֶאֱמֶת הֵם מְיֻחָדִים בּוֹ, מַדְרֵגָה זוֹ נִקְרָא בְּכָל מָקוֹם מַלְכוּת, וְנוּקְבָא, וְאֶרֶץ, וּשְׁאָר שֵׁמוֹת — הַכֹּל לַהוֹרָאָה הַנִּזְכֶּרֶת: דָּבָר נִרְאֶה כְּנִפְרָד, וְהַמַּכִּיר יוֹדֵעַ שֶׁבֶּאֱמֶת הֵם לְאֶחָד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all earthly matters, which outwardly seem devoid of Hashem's light and detached from Him, are in truth unified with Him; this dimension is everywhere called Malchut, Nukva, Earth, and other names, signifying that which appears separate while the discerning know it is truly 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הוּא מַכִּיר זֶה בְּכָל עִנְיְנֵי הָאָרֶץ שֶׁהַכֹּל מֵהַשֵּׁם יִתְבָּרַךְ, אָז נִקְרָא "אֶרֶץ עִלָּאָה", וְ"אֶרֶץ הַקְּדוֹשָׁה", וְ"אֶרֶץ יִשְׂרָאֵל" [כְּשֶׁמְּחֻבֶּרֶת לְיִשְׂרָאֵל שֶׁהוּא קַו הָאֶמְצָעִי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one recognizes in all earthly matters that everything derives from Hashem, it is called the "Supernal Land," the "Holy Land," and the "Land of Israel" [when bound to Israel, the Central Column].⁩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בִּלְתִּי הַכָּרָה זוֹ נִקְרָא "אֶרֶץ טְמֵאָה", וְ"אֶרֶץ הָעַמִּים", וְ"אֶרֶץ תַּחְתִּית"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without this awareness, it is termed "defiled land," "land of the nations," and "lower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w:t>
      </w:r>
      <w:hyperlink r:id="rId123">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 "אֶרֶץ עִלָּאָה" וְכוּלֵי, "אֵיכוּל אִיבָהּ"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they said there in the Zohar: "the Supernal Land... eat of its fruit,"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"הָעוֹשֶׂה טוֹב" שֶׁמִּקּוֹדֶם הוּא כְּטַעַם בִּרְכַּת הַנֶּהֱנִין קוֹדֶם כָּל הֲנָאָה מֵעִנְיְנֵי הָאָרֶץ, שֶׁאַחַר הַהַכָּרָה שֶׁהַכֹּל מֵהַשֵּׁם יִתְבָּרַךְ, אָז רַשַּׁאי לֵיהָנוֹת מֵעוֹלָם הַזֶּה כְּכָל חֶפְצוֹ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antecedent "doing good" corresponds to reciting a blessing before enjoying worldly pleasure, for after acknowledging that all is from Hashem, one may partake of this world freely.⁩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וּ"רְעֵה אֱמוּנָה" וְכוּלֵי — פֵּרוּשׁ: כִּי אֱמוּנָה הַיְנוּ כְּשֶׁהוּא בְּהֶעְלֵם מִן הַשֵּׂכֶל וְהַחָכְמָה [וְהוּא לְמַעְלָה מִן הַשֵּׂכֶל וְהַחָכְמָה, כִּי "סוֹף מַעֲשֶׂה בְּמַחֲשָׁבָה תְּחִלָּה" — רָצָה לוֹמַר רֵאשִׁית הַמַּחֲשָׁבָה, כְּעִנְיַן "נָעוּץ סוֹפָן בִּתְחִלָּתָן"], וְאֵיזֶה עֵצָה וְלִמּוּד יֵשׁ לָזֶה לָדַעַת וּלְהַכִּיר אֵיזֶה אֱמוּנָה טוֹבָה וּבְאֵיזֶה הוּא "פֶּתִי יַאֲמִין לְכָל 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"cultivate faith"—the meaning: Faith applies precisely when reality is concealed from intellect and wisdom [abiding higher than intellect, for "the end of deed is rooted in initial thought," the conclusion being wedged in the beginning], and what counsel exists to distinguish authentic faith from naive gullibility?⁩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יְדֵי הַ"וַעֲשֵׂה טוֹב" שֶׁמִּקּוֹדֶם דָּבָר זֶה, "בְּכָל רְעוּתָךְ", כִּי הָאֱמוּנָה הִיא בָּרָצוֹן לְבַד בְּלִי טַעַם, וְעַל יְדֵי הַבִּטּוּחוֹת בַּהשֵּׁם, אָז גַּם בָּזֶה בּוֹטֵחַ שֶׁהָאֱמוּנָה וְהַבִּטָּחוֹן שֶׁלֹּא כָּרָאוּי [וּכְמוֹ שֶׁשָּׁמַעְתִּי עַל "הַשְׁלֵךְ עַל הַשֵּׁם יְהָבְךָ", לָא הֲווֹ יָדְעֵי רַבָּנַן מַאי "יְהָבְךָ" (מְגִלָּה דַּף י״ח עַמּוּד א׳),</w:t>
      </w:r>
      <w:r>
        <w:rPr>
          <w:rFonts w:ascii="Times New Roman" w:hAnsi="Times New Roman" w:cs="Times New Roman" w:eastAsia="Times New Roman"/>
          <w:b w:val="0"/>
          <w:bCs w:val="0"/>
          <w:i w:val="0"/>
          <w:iCs w:val="0"/>
          <w:sz w:val="19"/>
          <w:szCs w:val="19"/>
          <w:rtl w:val="1"/>
          <w:color w:val="000000"/>
        </w:rPr>
        <w:t xml:space="preserve"> וְהָעֵצָה גַּם עַל זֶה: "הַשְׁלֵךְ עַל הַשֵּׁם יְהָבְךָ"]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⁦Solely through the preceding "do good" with all your desire, for faith rests in pure will beyond rationale, and through trusting in Hashem one is preserved from misdirected faith [as I heard on "Cast your burden (</w:t>
      </w:r>
      <w:r>
        <w:rPr>
          <w:rFonts w:ascii="Times New Roman" w:hAnsi="Times New Roman" w:cs="Times New Roman" w:eastAsia="Times New Roman"/>
          <w:b w:val="1"/>
          <w:bCs w:val="1"/>
          <w:i w:val="1"/>
          <w:iCs w:val="1"/>
          <w:sz w:val="19"/>
          <w:szCs w:val="19"/>
          <w:rtl w:val="0"/>
          <w:color w:val="000000"/>
        </w:rPr>
        <w:t>yehavkha</w:t>
      </w:r>
      <w:r>
        <w:rPr>
          <w:rFonts w:ascii="Times New Roman" w:hAnsi="Times New Roman" w:cs="Times New Roman" w:eastAsia="Times New Roman"/>
          <w:b w:val="1"/>
          <w:bCs w:val="1"/>
          <w:i w:val="0"/>
          <w:iCs w:val="0"/>
          <w:sz w:val="19"/>
          <w:szCs w:val="19"/>
          <w:rtl w:val="0"/>
          <w:color w:val="000000"/>
        </w:rPr>
        <w:t>) upon Hashem" (</w:t>
      </w:r>
      <w:hyperlink r:id="rId124">
        <w:r>
          <w:rPr>
            <w:rFonts w:ascii="Times New Roman" w:hAnsi="Times New Roman" w:cs="Times New Roman" w:eastAsia="Times New Roman"/>
            <w:b w:val="1"/>
            <w:bCs w:val="1"/>
            <w:i w:val="0"/>
            <w:iCs w:val="0"/>
            <w:sz w:val="19"/>
            <w:szCs w:val="19"/>
            <w:rtl w:val="0"/>
            <w:color w:val="000000"/>
          </w:rPr>
          <w:t>Psalms 55:23</w:t>
        </w:r>
      </w:hyperlink>
      <w:r>
        <w:rPr>
          <w:rFonts w:ascii="Times New Roman" w:hAnsi="Times New Roman" w:cs="Times New Roman" w:eastAsia="Times New Roman"/>
          <w:b w:val="1"/>
          <w:bCs w:val="1"/>
          <w:i w:val="0"/>
          <w:iCs w:val="0"/>
          <w:sz w:val="19"/>
          <w:szCs w:val="19"/>
          <w:rtl w:val="0"/>
          <w:color w:val="000000"/>
        </w:rPr>
        <w:t xml:space="preserve">), where the Rabbis did not know what </w:t>
      </w:r>
      <w:r>
        <w:rPr>
          <w:rFonts w:ascii="Times New Roman" w:hAnsi="Times New Roman" w:cs="Times New Roman" w:eastAsia="Times New Roman"/>
          <w:b w:val="1"/>
          <w:bCs w:val="1"/>
          <w:i w:val="1"/>
          <w:iCs w:val="1"/>
          <w:sz w:val="19"/>
          <w:szCs w:val="19"/>
          <w:rtl w:val="0"/>
          <w:color w:val="000000"/>
        </w:rPr>
        <w:t>yehavkha</w:t>
      </w:r>
      <w:r>
        <w:rPr>
          <w:rFonts w:ascii="Times New Roman" w:hAnsi="Times New Roman" w:cs="Times New Roman" w:eastAsia="Times New Roman"/>
          <w:b w:val="1"/>
          <w:bCs w:val="1"/>
          <w:i w:val="0"/>
          <w:iCs w:val="0"/>
          <w:sz w:val="19"/>
          <w:szCs w:val="19"/>
          <w:rtl w:val="0"/>
          <w:color w:val="000000"/>
        </w:rPr>
        <w:t xml:space="preserve"> meant (</w:t>
      </w:r>
      <w:hyperlink r:id="rId125">
        <w:r>
          <w:rPr>
            <w:rFonts w:ascii="Times New Roman" w:hAnsi="Times New Roman" w:cs="Times New Roman" w:eastAsia="Times New Roman"/>
            <w:b w:val="1"/>
            <w:bCs w:val="1"/>
            <w:i w:val="0"/>
            <w:iCs w:val="0"/>
            <w:sz w:val="19"/>
            <w:szCs w:val="19"/>
            <w:rtl w:val="0"/>
            <w:color w:val="000000"/>
          </w:rPr>
          <w:t>Megillah 18a</w:t>
        </w:r>
      </w:hyperlink>
      <w:r>
        <w:rPr>
          <w:rFonts w:ascii="Times New Roman" w:hAnsi="Times New Roman" w:cs="Times New Roman" w:eastAsia="Times New Roman"/>
          <w:b w:val="1"/>
          <w:bCs w:val="1"/>
          <w:i w:val="0"/>
          <w:iCs w:val="0"/>
          <w:sz w:val="19"/>
          <w:szCs w:val="19"/>
          <w:rtl w:val="0"/>
          <w:color w:val="000000"/>
        </w:rPr>
        <w:t>), the advice for that uncertainty itself being: "Cast your burden upon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הַ"בְּטַח בַּהשֵּׁם" הוּא זוֹכֶה לְ"וּרְעֵה אֱמוּנָה" [וְכִדְמַסְיֵם (</w:t>
      </w:r>
      <w:hyperlink r:id="rId126">
        <w:r>
          <w:rPr>
            <w:rFonts w:ascii="Times New Roman" w:hAnsi="Times New Roman" w:cs="Times New Roman" w:eastAsia="Times New Roman"/>
            <w:b w:val="0"/>
            <w:bCs w:val="0"/>
            <w:i w:val="0"/>
            <w:iCs w:val="0"/>
            <w:sz w:val="19"/>
            <w:szCs w:val="19"/>
            <w:rtl w:val="1"/>
            <w:color w:val="000000"/>
          </w:rPr>
          <w:t>בַּזֹּהַר הַקָּדוֹשׁ שָׁם</w:t>
        </w:r>
      </w:hyperlink>
      <w:r>
        <w:rPr>
          <w:rFonts w:ascii="Times New Roman" w:hAnsi="Times New Roman" w:cs="Times New Roman" w:eastAsia="Times New Roman"/>
          <w:b w:val="0"/>
          <w:bCs w:val="0"/>
          <w:i w:val="0"/>
          <w:iCs w:val="0"/>
          <w:sz w:val="19"/>
          <w:szCs w:val="19"/>
          <w:rtl w:val="1"/>
          <w:color w:val="000000"/>
        </w:rPr>
        <w:t>): "וְתִגְזַר אֹמֶר"</w:t>
      </w:r>
      <w:r>
        <w:rPr>
          <w:rFonts w:ascii="Times New Roman" w:hAnsi="Times New Roman" w:cs="Times New Roman" w:eastAsia="Times New Roman"/>
          <w:b w:val="0"/>
          <w:bCs w:val="0"/>
          <w:i w:val="0"/>
          <w:iCs w:val="0"/>
          <w:sz w:val="19"/>
          <w:szCs w:val="19"/>
          <w:rtl w:val="1"/>
          <w:color w:val="000000"/>
        </w:rPr>
        <w:t xml:space="preserve"> וְגוֹמֵר, מַדְבְּרֵי לְהַאי וְכוּלֵי,</w:t>
      </w:r>
      <w:r>
        <w:rPr>
          <w:rFonts w:ascii="Times New Roman" w:hAnsi="Times New Roman" w:cs="Times New Roman" w:eastAsia="Times New Roman"/>
          <w:b w:val="0"/>
          <w:bCs w:val="0"/>
          <w:i w:val="0"/>
          <w:iCs w:val="0"/>
          <w:sz w:val="19"/>
          <w:szCs w:val="19"/>
          <w:rtl w:val="1"/>
          <w:color w:val="000000"/>
        </w:rPr>
        <w:t xml:space="preserve"> שֶׁמַּה שֶּׁרוֹצִים לִבְטֹחַ וּלְהַאֲמִין שֶׁהַשֵּׁם יִתְבָּרַךְ יוּכַל לַעֲשׂוֹת דָּבָר זֶה וּלְהוֹשִׁיעַ כָּךְ וְכָךְ הִיא אֱמוּנָה אֲמִתִּית, כִּי הִיא דְּבוּקָה בֶּאֱמֶת, וּמִמֵּילָא "וְתִגְזַר אֹמֶר וְיָקָם", כִּי הַשֵּׁם יִתְבָּרַךְ מְאַמֵּת אֱמוּנָתָם וּבִטְחוֹנָם]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"Trust in Hashem" one merits "cultivate faith" [and as the Zohar concludes: "You shall also decree a thing and it shall be established for you" (</w:t>
      </w:r>
      <w:hyperlink r:id="rId126">
        <w:r>
          <w:rPr>
            <w:rFonts w:ascii="Times New Roman" w:hAnsi="Times New Roman" w:cs="Times New Roman" w:eastAsia="Times New Roman"/>
            <w:b w:val="1"/>
            <w:bCs w:val="1"/>
            <w:i w:val="0"/>
            <w:iCs w:val="0"/>
            <w:sz w:val="19"/>
            <w:szCs w:val="19"/>
            <w:rtl w:val="0"/>
            <w:color w:val="000000"/>
          </w:rPr>
          <w:t>Job 22:28</w:t>
        </w:r>
      </w:hyperlink>
      <w:r>
        <w:rPr>
          <w:rFonts w:ascii="Times New Roman" w:hAnsi="Times New Roman" w:cs="Times New Roman" w:eastAsia="Times New Roman"/>
          <w:b w:val="1"/>
          <w:bCs w:val="1"/>
          <w:i w:val="0"/>
          <w:iCs w:val="0"/>
          <w:sz w:val="19"/>
          <w:szCs w:val="19"/>
          <w:rtl w:val="0"/>
          <w:color w:val="000000"/>
        </w:rPr>
        <w:t>), for believing that Hashem can deliver is true faith cleaved to Truth, and Hashem validates their trust].⁩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הַ"וַעֲשֵׂה טוֹב", דְּהַיְנוּ צְדָקָה, עַיֵּן שָׁם (</w:t>
      </w:r>
      <w:hyperlink r:id="rId127">
        <w:r>
          <w:rPr>
            <w:rFonts w:ascii="Times New Roman" w:hAnsi="Times New Roman" w:cs="Times New Roman" w:eastAsia="Times New Roman"/>
            <w:b w:val="0"/>
            <w:bCs w:val="0"/>
            <w:i w:val="0"/>
            <w:iCs w:val="0"/>
            <w:sz w:val="19"/>
            <w:szCs w:val="19"/>
            <w:rtl w:val="1"/>
            <w:color w:val="000000"/>
          </w:rPr>
          <w:t>דַּף קי״א עַמּוּד א׳</w:t>
        </w:r>
      </w:hyperlink>
      <w:r>
        <w:rPr>
          <w:rFonts w:ascii="Times New Roman" w:hAnsi="Times New Roman" w:cs="Times New Roman" w:eastAsia="Times New Roman"/>
          <w:b w:val="0"/>
          <w:bCs w:val="0"/>
          <w:i w:val="0"/>
          <w:iCs w:val="0"/>
          <w:sz w:val="19"/>
          <w:szCs w:val="19"/>
          <w:rtl w:val="1"/>
          <w:color w:val="000000"/>
        </w:rPr>
        <w:t>) — זֶהוּ כְּמוֹ הַבְּרָכָה כַּנִּזְכָּר לְעֵיל, כָּךְ כָּל מִצְוֹת לֶקֶט, שִׁכְחָה, וּפֵאָה, וּשְׁמִטָּה כִּדְאִיתָא בְּסַנְהֶדְרִין (דַּף ל״ט עַמּוּד א׳)</w:t>
      </w:r>
      <w:r>
        <w:rPr>
          <w:rFonts w:ascii="Times New Roman" w:hAnsi="Times New Roman" w:cs="Times New Roman" w:eastAsia="Times New Roman"/>
          <w:b w:val="0"/>
          <w:bCs w:val="0"/>
          <w:i w:val="0"/>
          <w:iCs w:val="0"/>
          <w:sz w:val="19"/>
          <w:szCs w:val="19"/>
          <w:rtl w:val="1"/>
          <w:color w:val="000000"/>
        </w:rPr>
        <w:t xml:space="preserve"> בְּטַעְמָא דִּשְׁמִטָּה בְּזַרְעֵי הַשָּׂדֶה, הַכֹּל לְהַכִּיר שֶׁהוּא מֵהַשֵּׁם יִתְבָּרַךְ וְאֵינוֹ שֶׁלּוֹ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"doing good"—namely charity (Zohar 111a)—which functions like a blessing, as do the gifts of Leket, Shikhecha, Pe'ah, and the Sabbatical year (</w:t>
      </w:r>
      <w:hyperlink r:id="rId127">
        <w:r>
          <w:rPr>
            <w:rFonts w:ascii="Times New Roman" w:hAnsi="Times New Roman" w:cs="Times New Roman" w:eastAsia="Times New Roman"/>
            <w:b w:val="1"/>
            <w:bCs w:val="1"/>
            <w:i w:val="0"/>
            <w:iCs w:val="0"/>
            <w:sz w:val="19"/>
            <w:szCs w:val="19"/>
            <w:rtl w:val="0"/>
            <w:color w:val="000000"/>
          </w:rPr>
          <w:t>Sanhedrin 39a</w:t>
        </w:r>
      </w:hyperlink>
      <w:r>
        <w:rPr>
          <w:rFonts w:ascii="Times New Roman" w:hAnsi="Times New Roman" w:cs="Times New Roman" w:eastAsia="Times New Roman"/>
          <w:b w:val="1"/>
          <w:bCs w:val="1"/>
          <w:i w:val="0"/>
          <w:iCs w:val="0"/>
          <w:sz w:val="19"/>
          <w:szCs w:val="19"/>
          <w:rtl w:val="0"/>
          <w:color w:val="000000"/>
        </w:rPr>
        <w:t>), all teach that the earth is Hashem's and not man's.⁩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וְאִתְעַר הַאי "טוֹב" [וּכְדֵין: "וְעַל דְּרָכֶיךָ נָגַהּ אוֹר", שֶׁהָלַךְ חֶשְׁכַת לַיִל כִּדְבַר אָמְרָם: "וֶאֱמוּנָתְךָ בַּלֵּילוֹת", וְ"דְרָכֶיךָ" הוּא כְּטַעַם רַבּוֹתֵינוּ זִכְרוֹנָם לִבְרָכָה (</w:t>
      </w:r>
      <w:hyperlink r:id="rId128">
        <w:r>
          <w:rPr>
            <w:rFonts w:ascii="Times New Roman" w:hAnsi="Times New Roman" w:cs="Times New Roman" w:eastAsia="Times New Roman"/>
            <w:b w:val="0"/>
            <w:bCs w:val="0"/>
            <w:i w:val="0"/>
            <w:iCs w:val="0"/>
            <w:sz w:val="19"/>
            <w:szCs w:val="19"/>
            <w:rtl w:val="1"/>
            <w:color w:val="000000"/>
          </w:rPr>
          <w:t>בְּרָכוֹת 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"בְּלֶכְתְּךָ" — דִּידָךְ וְלֹא דְּמִצְוָה, הַיְנוּ שֶׁבְּכָל הֲנָאָתְךָ בַּגּוּף נוֹגֵהַּ אוֹר רְצוֹנוֹ יִתְבָּרַךְ, וְשֶׁהֲנָאָתְךָ מִיָּדוֹ הַמְּלֵאָה הַפְּתוּחָה] כְּדֵין "שְׁכָן 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"good" is awakened [and then, "light shines upon your ways": the darkness of night has passed, in the sense of "Your faithfulness in the nights." "Your ways" follows the Sages' exposition (Berakhot 11a) of "when you walk": your own journey, not a journey for a commandment. That is, in all your bodily enjoyment the light of His will shines, and your enjoyment comes from His full, open hand]; then, "dwell in the land."⁩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 w:name="dt_00019"/>
      <w:r>
        <w:rPr>
          <w:rFonts w:ascii="Times New Roman" w:hAnsi="Times New Roman" w:cs="Times New Roman" w:eastAsia="Times New Roman"/>
          <w:b w:val="0"/>
          <w:bCs w:val="0"/>
          <w:i w:val="0"/>
          <w:iCs w:val="0"/>
          <w:sz w:val="20"/>
          <w:szCs w:val="20"/>
          <w:rtl w:val="0"/>
          <w:color w:val="000000"/>
        </w:rPr>
        <w:t>The Two Inclinations and the Two Foundations; the Sabbatical Year, and Sukkos as Complete Trust</w:t>
      </w:r>
      <w:bookmarkEnd w:id="1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לָא תִּתְעַר" וְכוּלֵי — כְּמַאן דְּדָחֵיל מִן מוֹתָא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you do not awaken it... you are like one in terror of death"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דְּ"רַגְלֶיהָ יֹרְדוֹת מָוֶת",</w:t>
      </w:r>
      <w:r>
        <w:rPr>
          <w:rFonts w:ascii="Times New Roman" w:hAnsi="Times New Roman" w:cs="Times New Roman" w:eastAsia="Times New Roman"/>
          <w:b w:val="0"/>
          <w:bCs w:val="0"/>
          <w:i w:val="0"/>
          <w:iCs w:val="0"/>
          <w:sz w:val="19"/>
          <w:szCs w:val="19"/>
          <w:rtl w:val="1"/>
          <w:color w:val="000000"/>
        </w:rPr>
        <w:t xml:space="preserve"> פֵּרוּשׁ: רַגְלַיִם הֵם מַדְרֵגוֹת הַתַּחְתּוֹנוֹת שֶׁעַל יָדָם מְקַבְּלִים הַמְקַבְּלִים, וּמִי שֶׁמְּקַבֵּל מִמֶּנָּה לְבַד וְאֵין מַדְבִּיק בֶּאֱמֶת עַל יְדֵי הַטּוֹב הַמַּשְׁפִּיעַ, וְאָז כָּל הֲנָאוֹתָיו בָּעוֹלָם הַזֶּה נִפְרָדִים מֵהַשֵּׁם יִתְבָּרַךְ, הַיְנוּ שֶׁאֵין מַכִּיר שֶׁהַכֹּל מֵהַשֵּׁם יִתְבָּרַךְ, וְכֵן אֱמוּנָתוֹ הִיא עֲבוֹדָה זָרָה, וְזֶה נִקְרָא מָוֶת מַמָּשׁ שֶׁנֶּעְדַּר מֵחַיֵּי עוֹלָם, רַק חַיֵּי שָׁעָה, וּמִי שֶׁאֵינוֹ בַּעַל דִּמְיוֹן גַּם חַיֵּי שָׁעָה אֵין כָּאן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"her feet go down to death" (</w:t>
      </w:r>
      <w:hyperlink r:id="rId129">
        <w:r>
          <w:rPr>
            <w:rFonts w:ascii="Times New Roman" w:hAnsi="Times New Roman" w:cs="Times New Roman" w:eastAsia="Times New Roman"/>
            <w:b w:val="1"/>
            <w:bCs w:val="1"/>
            <w:i w:val="0"/>
            <w:iCs w:val="0"/>
            <w:sz w:val="19"/>
            <w:szCs w:val="19"/>
            <w:rtl w:val="0"/>
            <w:color w:val="000000"/>
          </w:rPr>
          <w:t>Proverbs 5:5</w:t>
        </w:r>
      </w:hyperlink>
      <w:r>
        <w:rPr>
          <w:rFonts w:ascii="Times New Roman" w:hAnsi="Times New Roman" w:cs="Times New Roman" w:eastAsia="Times New Roman"/>
          <w:b w:val="1"/>
          <w:bCs w:val="1"/>
          <w:i w:val="0"/>
          <w:iCs w:val="0"/>
          <w:sz w:val="19"/>
          <w:szCs w:val="19"/>
          <w:rtl w:val="0"/>
          <w:color w:val="000000"/>
        </w:rPr>
        <w:t>): the feet are the lower vessels through which recipients receive, and one who receives from her in isolation, failing to bind her to the benevolent flow of Truth, severs his pleasures from Hashem, descending into idolatry and spiritual death, devoid of eternal life.⁩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20" w:name="dt_00020"/>
      <w:r>
        <w:rPr>
          <w:rFonts w:ascii="Times New Roman" w:hAnsi="Times New Roman" w:cs="Times New Roman" w:eastAsia="Times New Roman"/>
          <w:b w:val="0"/>
          <w:bCs w:val="0"/>
          <w:i w:val="0"/>
          <w:iCs w:val="0"/>
          <w:sz w:val="19"/>
          <w:szCs w:val="19"/>
          <w:rtl w:val="0"/>
          <w:color w:val="000000"/>
        </w:rPr>
        <w:t>The Seventh-Year Blessing and the Trust of Sukkos</w:t>
      </w:r>
      <w:bookmarkEnd w:id="2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וְסִיֵּם (הַזֹּהַר הַקָּדוֹשׁ שָׁם): דְּהָא כְּדֵין נוּרָא דָלֵיק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holy Zohar concludes: for then a fire burns,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תַּאֲוֹת וְחֶמְדַּת הָעוֹלָם הַזֶּה שֶׁכֻּלָּם נִכְלָלִים בְּשֵׁם "אֶרֶץ" בּוֹעֵר בְּלֵב הָאָדָם כְּאֵשׁ, מֵאַחַר שֶׁאֵין לוֹ הַגְדָּרַת הַצַּדִּיק [וְסִיֵּם: וּבְגִין כָּךְ "וְכִי תֹאמְרוּ" וְכוּלֵי,</w:t>
      </w:r>
      <w:r>
        <w:rPr>
          <w:rFonts w:ascii="Times New Roman" w:hAnsi="Times New Roman" w:cs="Times New Roman" w:eastAsia="Times New Roman"/>
          <w:b w:val="0"/>
          <w:bCs w:val="0"/>
          <w:i w:val="0"/>
          <w:iCs w:val="0"/>
          <w:sz w:val="19"/>
          <w:szCs w:val="19"/>
          <w:rtl w:val="1"/>
          <w:color w:val="000000"/>
        </w:rPr>
        <w:t xml:space="preserve"> כִּי שָׁמַעְתִּי לְהַקְשׁוֹת: אֵיךְ יֹאמְרוּ בַּשָּׁנָה הַשְּׁבִיעִית אַחַר שֶׁכְּבָר רָאוּ הַבְּרָכָה בַּשָּׁנָה הַשִּׁשִּׁית? אֲבָל בֶּאֱמֶת הַבְּרָכָה בִּשְׁנַת הַשִּׁשִּׁית נַעֲשָׂה בַּשָּׁנָה הַשְּׁבִיעִית [וּכְדֶרֶךְ שֶׁאָמְרוּ (</w:t>
      </w:r>
      <w:hyperlink r:id="rId130">
        <w:r>
          <w:rPr>
            <w:rFonts w:ascii="Times New Roman" w:hAnsi="Times New Roman" w:cs="Times New Roman" w:eastAsia="Times New Roman"/>
            <w:b w:val="0"/>
            <w:bCs w:val="0"/>
            <w:i w:val="0"/>
            <w:iCs w:val="0"/>
            <w:sz w:val="19"/>
            <w:szCs w:val="19"/>
            <w:rtl w:val="1"/>
            <w:color w:val="000000"/>
          </w:rPr>
          <w:t>בְּרֵאשִׁית רַבָּה פָּרָשָׁה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בֵּרְכוֹ בַּמָּן, אַף עַל פִּי שֶׁהָיָה הַבְּרָכָה בְּיוֹם הַשִּׁשִּׁי], וְהַיְנוּ כְּטַעַם "וַעֲשֵׂה טוֹב", דְּעַל יְדֵי אִתְעָרוּתָא דִּלְתַתָּא נַעֲשֵׂית אִתְעָרוּתָא דִּלְעֵילָא שֶׁל הַטּוֹב, וְכָךְ עַל יְדֵי הַנִּיחָא דִּשְׁנַת הַשֶּׁבַע שֶׁהוּא דַּרְגָּא דְּמַלְכוּת כַּנּוֹדָע, וּבָהּ הַנִּיחָא וְהֶעְדֵּר הַפְּעֻלָּה כִּי כְּבָר כָּל מְלַאכְתּוֹ עֲשׂוּיִים כַּנּוֹדָע, וְעַל יְדֵי הַנִּיחָא הַהוּא — הַהַכָּרָה כִּי פְּעֻלּוֹת הָאָדָם הַכֹּל רַק לַהשֵּׁם הָאָרֶץ וּמְלוֹאָהּ, וְאָז מִתְעוֹרֶרֶת הַבְּרָכָה בַּשָּׁנָה הַשִּׁשִּׁית דְּהוּא דַּרְגָּא דְּטוֹב, אָז אַחַר הַבְּרָכָה "הָאָרֶץ נָתַן לִבְנֵי 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the cravings and desires of this world, all subsumed under the name "Earth," blaze in man's heart like fire when stripped of the righteous discipline of the Tzaddik [and the Zohar concludes: on this account it says "and if you shall say: What shall we eat?", where some ask: how could they worry in the seventh year after witnessing the abundant blessing of the sixth year? In truth, however, the real miracle of the sixth year's blessing was actualized in the seventh year [just as the Sages said (</w:t>
      </w:r>
      <w:hyperlink r:id="rId131">
        <w:r>
          <w:rPr>
            <w:rFonts w:ascii="Times New Roman" w:hAnsi="Times New Roman" w:cs="Times New Roman" w:eastAsia="Times New Roman"/>
            <w:b w:val="1"/>
            <w:bCs w:val="1"/>
            <w:i w:val="0"/>
            <w:iCs w:val="0"/>
            <w:sz w:val="19"/>
            <w:szCs w:val="19"/>
            <w:rtl w:val="0"/>
            <w:color w:val="000000"/>
          </w:rPr>
          <w:t>Bereishit Rabbah 11:2</w:t>
        </w:r>
      </w:hyperlink>
      <w:r>
        <w:rPr>
          <w:rFonts w:ascii="Times New Roman" w:hAnsi="Times New Roman" w:cs="Times New Roman" w:eastAsia="Times New Roman"/>
          <w:b w:val="1"/>
          <w:bCs w:val="1"/>
          <w:i w:val="0"/>
          <w:iCs w:val="0"/>
          <w:sz w:val="19"/>
          <w:szCs w:val="19"/>
          <w:rtl w:val="0"/>
          <w:color w:val="000000"/>
        </w:rPr>
        <w:t xml:space="preserve">): God blessed the Sabbath with the Manna, even though the double portion fell on the sixth day], reflecting "do good": through awakening from below, supernal goodness is aroused; through resting in the seventh year (the level of Malchut), acknowledging that the earth is Hashem's, the blessing of the sixth year (the level of </w:t>
      </w:r>
      <w:r>
        <w:rPr>
          <w:rFonts w:ascii="Times New Roman" w:hAnsi="Times New Roman" w:cs="Times New Roman" w:eastAsia="Times New Roman"/>
          <w:b w:val="1"/>
          <w:bCs w:val="1"/>
          <w:i w:val="1"/>
          <w:iCs w:val="1"/>
          <w:sz w:val="19"/>
          <w:szCs w:val="19"/>
          <w:rtl w:val="0"/>
          <w:color w:val="000000"/>
        </w:rPr>
        <w:t>Tov</w:t>
      </w:r>
      <w:r>
        <w:rPr>
          <w:rFonts w:ascii="Times New Roman" w:hAnsi="Times New Roman" w:cs="Times New Roman" w:eastAsia="Times New Roman"/>
          <w:b w:val="1"/>
          <w:bCs w:val="1"/>
          <w:i w:val="0"/>
          <w:iCs w:val="0"/>
          <w:sz w:val="19"/>
          <w:szCs w:val="19"/>
          <w:rtl w:val="0"/>
          <w:color w:val="000000"/>
        </w:rPr>
        <w:t>) is drawn down, and the earth is given to mankind].⁩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וּ"שְׁכָן אֶרֶץ וּרְעֵה אֱמוּנָה" הֵם נֶגֶד שְׁנֵי יְצָרִים הַכּוֹלְלִים כָּל עִנְיַן "אֵשֶׁת זְנוּנִים" [כִּפְשָׁטֵיהּ וּכְמִשְׁלֵיהּ, דִּבַּעֲבוֹדָה זָרָה מִשְׁתָּעֵי קְרָא כְּמוֹ שֶׁכָּתוּב בִּיבָמוֹת], שֶׁהֵם: יִצְרָא דַּעֲרָיוֹת הַכּוֹלֵל כָּל תַּאֲוֹת עוֹלָם הַזֶּה שֶׁבְּזוּלַת רְצוֹן הַשֵּׁם יִתְבָּרַךְ, וְיִצְרָא דַּעֲבוֹדָה זָרָה וֶאֱמוּנַת 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"dwell in the land and cultivate faith" counter the two evil inclinations comprising the Woman of Harlotry (both literally and allegorically, alluding to idolatry), which are the urge for sexual immorality (subsuming all selfish desires) and the urge for idolatry and vain superstition.⁩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וּלְעֻמָּתָם שְׁנֵי יְסוֹדֵי "אֵשֶׁת חַיִל", שֶׁהֵם: "אָנֹכִי" וְ"לֹא יִהְיֶה לְךָ" הַכּוֹלְלִים כָּל הַתּוֹרָה כֻּלָּהּ, שֶׁהֵם גַּם כֵּן שְׁנֵי עֲשֵׂה וְלֹא תַעֲשֶׂה [וְתוֹרָה שֶׁבִּכְתָב וְשֶׁבְּעַל פֶּה,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⁦Corresponding to them are the two foundations of the Woman of Valor: "I am" and "You shall have no other gods," which encompass the whole Torah, mirroring positive and negative commandments [Written and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וּבְסֻכּוֹת, שֶׁאָז הוּא הַבִּטּוּחוֹת בַּהשֵּׁם הַגָּמוּר [וְכֵן "וַעֲשֵׂה טוֹב", שֶׁאָז זְמַן בִּעוּר הַמַּעַשְׂרוֹת], וּכְדֵין "שְׁכָן אֶרֶץ" וְגוֹמֵר, דְּהַיְנוּ זְמַן שִׂמְחָתֵנוּ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Sukkot, when absolute trust in Hashem is realized [as well as "doing good" through the tithing declarations], "dwell in the land" is fulfilled as the Season of Our Joy.⁩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וְהַשִּׂמְחָה הִיא הַהֲנָאָה כְּכָל רְצוֹנוֹ בְּלִי הַגְדָּרָה וְיִרְאָה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joy is partaking of delight freely without anxious restraint or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אִשְׁתַּעְשַׁע בַּהֲדַהּ וְכוּלֵי בְּכָל רְעוּתָךְ, כִּי אֵין צָרִיךְ הַגְדָּרָה, וּלְכָךְ מִשָּׁם שׁוֹאֲבִים 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"delight with her according to all your desire" (Zohar), for restraint is no longer needed; wherefore from there they draw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מַקְרִיבִים אָז פָּרִים נֶגֶד שִׁבְעִים אֻמּוֹת, דְּהַיְנוּ אֵשֶׁת זְנוּנִים הַמִּתְדַּמֵּית לְאֵשֶׁת חַיִל, וְשָׁם הוּא הַבֵּרוּר דְּ"לָא יְכִילַת"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we offer seventy bullocks for the seventy nations, subduing the Woman of Harlotry who mimics the Woman of Valor, wherein it is proven that "she could not prevail."⁩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 w:name="dt_00021"/>
      <w:r>
        <w:rPr>
          <w:rFonts w:ascii="Times New Roman" w:hAnsi="Times New Roman" w:cs="Times New Roman" w:eastAsia="Times New Roman"/>
          <w:b w:val="0"/>
          <w:bCs w:val="0"/>
          <w:i w:val="0"/>
          <w:iCs w:val="0"/>
          <w:sz w:val="20"/>
          <w:szCs w:val="20"/>
          <w:rtl w:val="0"/>
          <w:color w:val="000000"/>
        </w:rPr>
        <w:t>The Nations' Claim and the Sukkah; “Anochi” Is Not a Command, and Faith in the Darkness</w:t>
      </w:r>
      <w:bookmarkEnd w:id="2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בְּהַךְ גְּמָרָא דְּלִפְנֵי אֵידֵיהֶן: טַעֲנַת עוֹבְדֵי כּוֹכָבִים וּמַזָּלוֹת: "תְּנָה לָנוּ מֵרֹאשׁ", וְהַתְּשׁוּבָה: "מִצְוָה קַלָּה יֵשׁ לִי וְסֻכָּה שְׁמָהּ"</w:t>
      </w:r>
      <w:r>
        <w:rPr>
          <w:rFonts w:ascii="Times New Roman" w:hAnsi="Times New Roman" w:cs="Times New Roman" w:eastAsia="Times New Roman"/>
          <w:b w:val="0"/>
          <w:bCs w:val="0"/>
          <w:i w:val="0"/>
          <w:iCs w:val="0"/>
          <w:sz w:val="19"/>
          <w:szCs w:val="19"/>
          <w:rtl w:val="1"/>
          <w:color w:val="000000"/>
        </w:rPr>
        <w:t xml:space="preserve"> — הִיא הַמְבָרֶרֶת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said in that Gemara in the chapter </w:t>
      </w:r>
      <w:r>
        <w:rPr>
          <w:rFonts w:ascii="Times New Roman" w:hAnsi="Times New Roman" w:cs="Times New Roman" w:eastAsia="Times New Roman"/>
          <w:b w:val="1"/>
          <w:bCs w:val="1"/>
          <w:i w:val="1"/>
          <w:iCs w:val="1"/>
          <w:sz w:val="19"/>
          <w:szCs w:val="19"/>
          <w:rtl w:val="0"/>
          <w:color w:val="000000"/>
        </w:rPr>
        <w:t>Lifnei Eideihen</w:t>
      </w:r>
      <w:r>
        <w:rPr>
          <w:rFonts w:ascii="Times New Roman" w:hAnsi="Times New Roman" w:cs="Times New Roman" w:eastAsia="Times New Roman"/>
          <w:b w:val="1"/>
          <w:bCs w:val="1"/>
          <w:i w:val="0"/>
          <w:iCs w:val="0"/>
          <w:sz w:val="19"/>
          <w:szCs w:val="19"/>
          <w:rtl w:val="0"/>
          <w:color w:val="000000"/>
        </w:rPr>
        <w:t xml:space="preserve"> (</w:t>
      </w:r>
      <w:hyperlink r:id="rId132">
        <w:r>
          <w:rPr>
            <w:rFonts w:ascii="Times New Roman" w:hAnsi="Times New Roman" w:cs="Times New Roman" w:eastAsia="Times New Roman"/>
            <w:b w:val="1"/>
            <w:bCs w:val="1"/>
            <w:i w:val="0"/>
            <w:iCs w:val="0"/>
            <w:sz w:val="19"/>
            <w:szCs w:val="19"/>
            <w:rtl w:val="0"/>
            <w:color w:val="000000"/>
          </w:rPr>
          <w:t>Avodah Zarah 2b</w:t>
        </w:r>
      </w:hyperlink>
      <w:r>
        <w:rPr>
          <w:rFonts w:ascii="Times New Roman" w:hAnsi="Times New Roman" w:cs="Times New Roman" w:eastAsia="Times New Roman"/>
          <w:b w:val="1"/>
          <w:bCs w:val="1"/>
          <w:i w:val="0"/>
          <w:iCs w:val="0"/>
          <w:sz w:val="19"/>
          <w:szCs w:val="19"/>
          <w:rtl w:val="0"/>
          <w:color w:val="000000"/>
        </w:rPr>
        <w:t>): the argument of the idolaters, "Give it to us from the beginning," and the divine response, "I have an easy mitzvah and its name is Sukkah"—which clarifies the matter.⁩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טַעֲנָתָם: מֵאַחַר שֶׁאֱמוּנָה הִיא בְּזוּלַת הַשֵּׂכֶל, רַק רְצוֹן הַלֵּב לְבַד, אִם כֵּן אַחַר שֶׁיַּכִּירוּ כֹּחַ מַלְכוּתוֹ יִצְעֲקוּ: הָיָה לְךָ לָשׂוּם בְּלִבֵּנוּ רָצוֹן זֶה דֶּאֱמוּנָה וְלִבְטֹחַ בְּךָ, וּמִמֵּילָא עַל יְדֵי זֶה יִהְיֶה אַחַר כָּךְ אוֹרְךָ חוֹזֵר וּמַשְׁפִּיעַ, וְהָיִינוּ גַּם כֵּן כְּמוֹהֶם [וְזֶהוּ כְּפִיַּת הַר כְּגִיגִית דְּיִשְׂרָאֵל, שֶׁהַשֵּׁם יִתְבָּרַךְ שִׁנָּה רְצוֹנָם]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their argument was: since faith operates beyond intellect, existing solely in the heart's will, then once they perceive the power of His sovereignty they will cry out: "You should have placed within our hearts this will of faith to trust in You, and automatically through this Your reflected light would subsequently overflow, and we too would have been like Israel!" [which is the meaning of overturning the mountain like a vat over Israel, Hashem fundamentally transforming their inner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לָהֶם: עֲשׂוּ עַכְשָׁו סֻכָּה, שֶׁהוּא "בְּטַח בַּהשֵּׁם"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said to them: "Fulfill the mitzvah of Sukkah now," which embodies "Trust in Hashem," as I wrote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וּ"מִצְוָה קַלָּה שֶׁאֵין בָּהּ חֶסְרוֹן כִּיס" — רָצָה לוֹמַר: שֶׁלֹּא הִגִּיעַ עֲדַיִן לְ"וַעֲשֵׂה טוֹב" שֶׁאַחַר כָּךְ, דְּהַיְנוּ בִּצְדָקָה וּשְׁמִירַת שְׁבִיעִית שֶׁהוּא חֶסְרוֹן כִּיס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 easy mitzvah in which there is no monetary loss"—meaning one has not yet reached the subsequent stage of "and do good," which entails charity and observing Shemittah that involve financial loss.⁩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בְּוַיִּקְרָא רַבָּה (</w:t>
      </w:r>
      <w:hyperlink r:id="rId133">
        <w:r>
          <w:rPr>
            <w:rFonts w:ascii="Times New Roman" w:hAnsi="Times New Roman" w:cs="Times New Roman" w:eastAsia="Times New Roman"/>
            <w:b w:val="0"/>
            <w:bCs w:val="0"/>
            <w:i w:val="0"/>
            <w:iCs w:val="0"/>
            <w:sz w:val="19"/>
            <w:szCs w:val="19"/>
            <w:rtl w:val="1"/>
            <w:color w:val="000000"/>
          </w:rPr>
          <w:t>רֵישׁ פָּרָשָׁה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"גִּבֹּרֵי כֹחַ" — עַל שׁוֹמְרֵי שְׁבִיעִית [שֶׁעַל יְדֵי זֶה נַעֲשֶׂה וְאִתְעַר הַטּוֹב דִּלְעֵילָא כְּמוֹ שֶׁכָּתַבְתִּי לְעֵיל],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133">
        <w:r>
          <w:rPr>
            <w:rFonts w:ascii="Times New Roman" w:hAnsi="Times New Roman" w:cs="Times New Roman" w:eastAsia="Times New Roman"/>
            <w:b w:val="1"/>
            <w:bCs w:val="1"/>
            <w:i w:val="0"/>
            <w:iCs w:val="0"/>
            <w:sz w:val="19"/>
            <w:szCs w:val="19"/>
            <w:rtl w:val="0"/>
            <w:color w:val="000000"/>
          </w:rPr>
          <w:t>Vayikra Rabbah (1:1)</w:t>
        </w:r>
      </w:hyperlink>
      <w:r>
        <w:rPr>
          <w:rFonts w:ascii="Times New Roman" w:hAnsi="Times New Roman" w:cs="Times New Roman" w:eastAsia="Times New Roman"/>
          <w:b w:val="1"/>
          <w:bCs w:val="1"/>
          <w:i w:val="0"/>
          <w:iCs w:val="0"/>
          <w:sz w:val="19"/>
          <w:szCs w:val="19"/>
          <w:rtl w:val="0"/>
          <w:color w:val="000000"/>
        </w:rPr>
        <w:t>: "'mighty in strength' (</w:t>
      </w:r>
      <w:hyperlink r:id="rId134">
        <w:r>
          <w:rPr>
            <w:rFonts w:ascii="Times New Roman" w:hAnsi="Times New Roman" w:cs="Times New Roman" w:eastAsia="Times New Roman"/>
            <w:b w:val="1"/>
            <w:bCs w:val="1"/>
            <w:i w:val="0"/>
            <w:iCs w:val="0"/>
            <w:sz w:val="19"/>
            <w:szCs w:val="19"/>
            <w:rtl w:val="0"/>
            <w:color w:val="000000"/>
          </w:rPr>
          <w:t>Psalms 103:20</w:t>
        </w:r>
      </w:hyperlink>
      <w:r>
        <w:rPr>
          <w:rFonts w:ascii="Times New Roman" w:hAnsi="Times New Roman" w:cs="Times New Roman" w:eastAsia="Times New Roman"/>
          <w:b w:val="1"/>
          <w:bCs w:val="1"/>
          <w:i w:val="0"/>
          <w:iCs w:val="0"/>
          <w:sz w:val="19"/>
          <w:szCs w:val="19"/>
          <w:rtl w:val="0"/>
          <w:color w:val="000000"/>
        </w:rPr>
        <w:t>)—this refers to those who observe the Sabbatical year" [through which supernal goodness is aroused and realized, as I wrote above],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הַגְּבוּרָה דִּכְבִישַׁת הַיֵּצֶר בְּכָל תַּאֲווֹת עוֹלָם הַזֶּה, רַק צָרִיךְ מִקּוֹדֶם "בְּטַח בַּהשֵּׁם", שֶׁהוּא כְּטַעַם "אָנֹכִי" הַקּוֹדֵם לְ"לֹא יִהְיֶה לְךָ", דִּבְלָאו הָכֵי אִי אֶפְשָׁר לְקַיֵּם "לֹא יִהְיֶה לְךָ" כְּשֶׁאֵין בָּטוּחַ לוֹ דָּבָר זֶה שֶׁ"אָנֹכִי"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the spiritual fortitude of conquering the evil inclination in all worldly desires; yet first one must establish "Trust in Hashem," which parallels "I am Hashem" preceding "You shall have no other gods," for otherwise one cannot fulfill "You shall have no other gods" if the reality of "I am Hashem" is not firmly established.⁩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"מִצְוָה קַלָּה" עֲדַיִן, וּבָהּ הוּא תֹּקֶף הַבֵּרוּר, כְּמוֹ שֶׁכָּתַבְתִּי בְּמָקוֹם אַחֵר</w:t>
      </w:r>
      <w:r>
        <w:rPr>
          <w:rFonts w:ascii="Times New Roman" w:hAnsi="Times New Roman" w:cs="Times New Roman" w:eastAsia="Times New Roman"/>
          <w:b w:val="0"/>
          <w:bCs w:val="0"/>
          <w:i w:val="0"/>
          <w:iCs w:val="0"/>
          <w:sz w:val="19"/>
          <w:szCs w:val="19"/>
          <w:rtl w:val="1"/>
          <w:color w:val="000000"/>
        </w:rPr>
        <w:t xml:space="preserve"> דִּבְ"אָנֹכִי" לֹא נֶאֱמַר לְשׁוֹן צִוּוּי כִּי לֹא שַׁיָּךְ צִוּוּי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stage is still termed an "easy mitzvah," wherein lies the ultimate crucible of spiritual testing, as I wrote elsewhere that in "I am Hashem" no language of commandment is employed because a formal command is inapplicable.⁩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מִי שֶׁהוּא מִשָּׁרְשָׁא וְגִזְעָא קַדִּישָׁא הִיא יוֹדֵעַ וּמַאֲמִין כֵּן, וּמִי שֶׁאֵינוֹ מִשָּׁם גַּם צִוּוּי לֹא יוֹעִיל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one who stems from the holy root and lineage innately knows and believes this, while for one who is not from that root, even a command is of no avail.⁩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הַקָּדוֹשׁ בָּרוּךְ הוּא מַקְדִּיר וְכוּלֵי, פֵּרוּשׁ: כִּי אִלּוּ לֹא הָיָה הֶעְלֵם וְהָיָה נִכָּר לַכֹּל שֶׁ"אִם בְּחֻקֹּתַי תֵּלֵכוּ... וְנָתַתִּי"</w:t>
      </w:r>
      <w:r>
        <w:rPr>
          <w:rFonts w:ascii="Times New Roman" w:hAnsi="Times New Roman" w:cs="Times New Roman" w:eastAsia="Times New Roman"/>
          <w:b w:val="0"/>
          <w:bCs w:val="0"/>
          <w:i w:val="0"/>
          <w:iCs w:val="0"/>
          <w:sz w:val="19"/>
          <w:szCs w:val="19"/>
          <w:rtl w:val="1"/>
          <w:color w:val="000000"/>
        </w:rPr>
        <w:t xml:space="preserve"> וְגוֹמֵר, וַדַּאי הָיָה כָּל אֶחָד מַאֲמִין וְיוֹדֵעַ הָאֱמֶת, אֲבָל הַשֵּׁם יִתְבָּרַךְ עָשָׂה שֶׁיִּהְיֶה הֶעְלֵם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meaning of "the Holy One causes the sun to blaze over them": for had there been no concealment, and had it been plainly visible to all that "if you walk in My statutes... I will give your rains in their season" (</w:t>
      </w:r>
      <w:hyperlink r:id="rId135">
        <w:r>
          <w:rPr>
            <w:rFonts w:ascii="Times New Roman" w:hAnsi="Times New Roman" w:cs="Times New Roman" w:eastAsia="Times New Roman"/>
            <w:b w:val="1"/>
            <w:bCs w:val="1"/>
            <w:i w:val="0"/>
            <w:iCs w:val="0"/>
            <w:sz w:val="19"/>
            <w:szCs w:val="19"/>
            <w:rtl w:val="0"/>
            <w:color w:val="000000"/>
          </w:rPr>
          <w:t>Leviticus 26:3</w:t>
        </w:r>
      </w:hyperlink>
      <w:r>
        <w:rPr>
          <w:rFonts w:ascii="Times New Roman" w:hAnsi="Times New Roman" w:cs="Times New Roman" w:eastAsia="Times New Roman"/>
          <w:b w:val="1"/>
          <w:bCs w:val="1"/>
          <w:i w:val="0"/>
          <w:iCs w:val="0"/>
          <w:sz w:val="19"/>
          <w:szCs w:val="19"/>
          <w:rtl w:val="0"/>
          <w:color w:val="000000"/>
        </w:rPr>
        <w:t>–4), everyone would certainly believe and know the truth; but Hashem instituted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וַהֲלֹא תִּרְאֶה (</w:t>
      </w:r>
      <w:hyperlink r:id="rId136">
        <w:r>
          <w:rPr>
            <w:rFonts w:ascii="Times New Roman" w:hAnsi="Times New Roman" w:cs="Times New Roman" w:eastAsia="Times New Roman"/>
            <w:b w:val="0"/>
            <w:bCs w:val="0"/>
            <w:i w:val="0"/>
            <w:iCs w:val="0"/>
            <w:sz w:val="19"/>
            <w:szCs w:val="19"/>
            <w:rtl w:val="1"/>
            <w:color w:val="000000"/>
          </w:rPr>
          <w:t>חֲגִיגָה 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דַּהֲלָכָה לְמֹשֶׁה מִסִּינַי: עַמּוֹן וּמוֹאָב מְעַשְּׂרִין מַעְשַׂר עָנִי בִּשְׁבִיעִית כְּדֵי שֶׁיִּסְמְכוּ עֲלֵיהֶם עֲנִיִּים, אַף עַל פִּי שֶׁנֶּאֱמַר בַּתּוֹרָה מְפֹרָשׁ: "וְצִוִּיתִי אֶת בִּרְכָתִי [</w:t>
      </w:r>
      <w:hyperlink r:id="rId137">
        <w:r>
          <w:rPr>
            <w:rFonts w:ascii="Times New Roman" w:hAnsi="Times New Roman" w:cs="Times New Roman" w:eastAsia="Times New Roman"/>
            <w:b w:val="0"/>
            <w:bCs w:val="0"/>
            <w:i w:val="0"/>
            <w:iCs w:val="0"/>
            <w:sz w:val="19"/>
            <w:szCs w:val="19"/>
            <w:rtl w:val="1"/>
            <w:color w:val="000000"/>
          </w:rPr>
          <w:t>לָכֶם בַּשָּׁנָה הַשִּׁשִּׁית, וְעָשָׂת אֶת הַתְּבוּאָה</w:t>
        </w:r>
      </w:hyperlink>
      <w:r>
        <w:rPr>
          <w:rFonts w:ascii="Times New Roman" w:hAnsi="Times New Roman" w:cs="Times New Roman" w:eastAsia="Times New Roman"/>
          <w:b w:val="0"/>
          <w:bCs w:val="0"/>
          <w:i w:val="0"/>
          <w:iCs w:val="0"/>
          <w:sz w:val="19"/>
          <w:szCs w:val="19"/>
          <w:rtl w:val="1"/>
          <w:color w:val="000000"/>
        </w:rPr>
        <w:t>] לִשְׁלֹשׁ הַשָּׁנִים"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behold (</w:t>
      </w:r>
      <w:hyperlink r:id="rId136">
        <w:r>
          <w:rPr>
            <w:rFonts w:ascii="Times New Roman" w:hAnsi="Times New Roman" w:cs="Times New Roman" w:eastAsia="Times New Roman"/>
            <w:b w:val="1"/>
            <w:bCs w:val="1"/>
            <w:i w:val="0"/>
            <w:iCs w:val="0"/>
            <w:sz w:val="19"/>
            <w:szCs w:val="19"/>
            <w:rtl w:val="0"/>
            <w:color w:val="000000"/>
          </w:rPr>
          <w:t>Chagigah 3b</w:t>
        </w:r>
      </w:hyperlink>
      <w:r>
        <w:rPr>
          <w:rFonts w:ascii="Times New Roman" w:hAnsi="Times New Roman" w:cs="Times New Roman" w:eastAsia="Times New Roman"/>
          <w:b w:val="1"/>
          <w:bCs w:val="1"/>
          <w:i w:val="0"/>
          <w:iCs w:val="0"/>
          <w:sz w:val="19"/>
          <w:szCs w:val="19"/>
          <w:rtl w:val="0"/>
          <w:color w:val="000000"/>
        </w:rPr>
        <w:t>): it is a Halachah given to Moses at Sinai that Ammon and Moab separate the poor man's tithe during the Sabbatical year so that the poor of Israel may rely upon them, even though the Torah states explicitly: "Then I will command My blessing upon you in the sixth year, and it shall bring forth fruit for three years" (</w:t>
      </w:r>
      <w:hyperlink r:id="rId137">
        <w:r>
          <w:rPr>
            <w:rFonts w:ascii="Times New Roman" w:hAnsi="Times New Roman" w:cs="Times New Roman" w:eastAsia="Times New Roman"/>
            <w:b w:val="1"/>
            <w:bCs w:val="1"/>
            <w:i w:val="0"/>
            <w:iCs w:val="0"/>
            <w:sz w:val="19"/>
            <w:szCs w:val="19"/>
            <w:rtl w:val="0"/>
            <w:color w:val="000000"/>
          </w:rPr>
          <w:t>Leviticus 25:21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זֶה מְפֹרָשׁ לָעַיִן הַבְּרָכָה שֶׁאַחַר הַ"בְּטַח בַּהשֵּׁם וַעֲשֵׂה טוֹב" לִהְיוֹת נַעֲשֶׂה הַטּוֹב דִּלְעֵילָא, רַק שֶׁמִּי שֶׁהוּא מִשָּׁרְשָׁא וְגִזְעָא קַדִּישָׁא הֵם מַאֲמִינִים בְּנֵי מַאֲמִינִים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blessing following "trust in Hashem and do good"—actualizing supernal goodness—is not overtly visible to the naked eye; yet those who stem from the holy root are believers, the children of believers.⁩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שֶׁאַף עַל פִּי שֶׁאֲבוֹתָם הָיָה רַק מַאֲמִינִים כְּדֶרֶךְ אָמְרָם: "וֶאֱמוּנָתְךָ בַּלֵּילוֹת",</w:t>
      </w:r>
      <w:r>
        <w:rPr>
          <w:rFonts w:ascii="Times New Roman" w:hAnsi="Times New Roman" w:cs="Times New Roman" w:eastAsia="Times New Roman"/>
          <w:b w:val="0"/>
          <w:bCs w:val="0"/>
          <w:i w:val="0"/>
          <w:iCs w:val="0"/>
          <w:sz w:val="19"/>
          <w:szCs w:val="19"/>
          <w:rtl w:val="1"/>
          <w:color w:val="000000"/>
        </w:rPr>
        <w:t xml:space="preserve"> וְלֹא נָגַהּ עֲדַיִן אוֹר הַבֹּקֶר, וְגַם הֵם מַאֲמִינִים בַּלֵּילוֹת, חוֹזְרִים וּמַאֲמִינִים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even though their forefathers had to rely on faith alone during the dark, as in "and Your faithfulness in the nights" (</w:t>
      </w:r>
      <w:hyperlink r:id="rId138">
        <w:r>
          <w:rPr>
            <w:rFonts w:ascii="Times New Roman" w:hAnsi="Times New Roman" w:cs="Times New Roman" w:eastAsia="Times New Roman"/>
            <w:b w:val="1"/>
            <w:bCs w:val="1"/>
            <w:i w:val="0"/>
            <w:iCs w:val="0"/>
            <w:sz w:val="19"/>
            <w:szCs w:val="19"/>
            <w:rtl w:val="0"/>
            <w:color w:val="000000"/>
          </w:rPr>
          <w:t>Psalms 92:3</w:t>
        </w:r>
      </w:hyperlink>
      <w:r>
        <w:rPr>
          <w:rFonts w:ascii="Times New Roman" w:hAnsi="Times New Roman" w:cs="Times New Roman" w:eastAsia="Times New Roman"/>
          <w:b w:val="1"/>
          <w:bCs w:val="1"/>
          <w:i w:val="0"/>
          <w:iCs w:val="0"/>
          <w:sz w:val="19"/>
          <w:szCs w:val="19"/>
          <w:rtl w:val="0"/>
          <w:color w:val="000000"/>
        </w:rPr>
        <w:t>), before the morning light broke, they too believe in the dark, continually renewing their faith.⁩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דְּגַם עַל הָאֱמוּנָה צָרִיךְ אֱמוּנָה וְהַשְׁלָכָה עַל "הַשְׁלֵךְ עַל הַשֵּׁם יְהָבְךָ", וּמְקַוִּים תָּמִיד לִישׁוּעָה, כְּמוֹ שֶׁכָּתוּב: "קַוֵּה אֶל הַשֵּׁם, חֲזַק [</w:t>
      </w:r>
      <w:hyperlink r:id="rId139">
        <w:r>
          <w:rPr>
            <w:rFonts w:ascii="Times New Roman" w:hAnsi="Times New Roman" w:cs="Times New Roman" w:eastAsia="Times New Roman"/>
            <w:b w:val="0"/>
            <w:bCs w:val="0"/>
            <w:i w:val="0"/>
            <w:iCs w:val="0"/>
            <w:sz w:val="19"/>
            <w:szCs w:val="19"/>
            <w:rtl w:val="1"/>
            <w:color w:val="000000"/>
          </w:rPr>
          <w:t>וְיַאֲמֵץ לִבֶּךָ</w:t>
        </w:r>
      </w:hyperlink>
      <w:r>
        <w:rPr>
          <w:rFonts w:ascii="Times New Roman" w:hAnsi="Times New Roman" w:cs="Times New Roman" w:eastAsia="Times New Roman"/>
          <w:b w:val="0"/>
          <w:bCs w:val="0"/>
          <w:i w:val="0"/>
          <w:iCs w:val="0"/>
          <w:sz w:val="19"/>
          <w:szCs w:val="19"/>
          <w:rtl w:val="1"/>
          <w:color w:val="000000"/>
        </w:rPr>
        <w:t>], וְקַוֵּה אֶל 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regarding faith itself one needs faith, casting all upon "Cast your burden upon Hashem," constantly yearning for salvation: "Wait for Hashem; be strong, and let your heart take courage; yea, wait for Hashem" (</w:t>
      </w:r>
      <w:hyperlink r:id="rId139">
        <w:r>
          <w:rPr>
            <w:rFonts w:ascii="Times New Roman" w:hAnsi="Times New Roman" w:cs="Times New Roman" w:eastAsia="Times New Roman"/>
            <w:b w:val="1"/>
            <w:bCs w:val="1"/>
            <w:i w:val="0"/>
            <w:iCs w:val="0"/>
            <w:sz w:val="19"/>
            <w:szCs w:val="19"/>
            <w:rtl w:val="0"/>
            <w:color w:val="000000"/>
          </w:rPr>
          <w:t>Psalms 27:14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מְקַוִּים וּמִתְחַזְּקִים עַל יְדֵי הַקִּוּוּי שֶׁיִּזְכּוּ לָאוֹר וְאַיִן, וְחוֹזְרִים וּמְקַוִּים, וְאֵין נוֹפְלִים מֵאֱמוּנָתָם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hope and strengthen themselves through their longing to merit the light, and though it has not yet appeared, they hope anew and never fall from their faith.⁩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בְּעוֹבְדֵי כּוֹכָבִים וּמַזָּלוֹת נֶאֱמַר: "וְהָיָה כִי יִרְעַב וְהִתְקַצַּף, וְקִלֵּל בְּמַלְכּוֹ וּבֵאלֹהָיו" (</w:t>
      </w:r>
      <w:hyperlink r:id="rId140">
        <w:r>
          <w:rPr>
            <w:rFonts w:ascii="Times New Roman" w:hAnsi="Times New Roman" w:cs="Times New Roman" w:eastAsia="Times New Roman"/>
            <w:b w:val="0"/>
            <w:bCs w:val="0"/>
            <w:i w:val="0"/>
            <w:iCs w:val="0"/>
            <w:sz w:val="19"/>
            <w:szCs w:val="19"/>
            <w:rtl w:val="1"/>
            <w:color w:val="000000"/>
          </w:rPr>
          <w:t>יְשַׁעְיָהוּ ח׳,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 מוֹרֶה שֶׁהָאֱמוּנָה בַּשֶּׁקֶר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concerning the nations Scripture states: "And it shall come to pass that, when they are hungry, they shall fret themselves, and curse by their king and by their God" (</w:t>
      </w:r>
      <w:hyperlink r:id="rId140">
        <w:r>
          <w:rPr>
            <w:rFonts w:ascii="Times New Roman" w:hAnsi="Times New Roman" w:cs="Times New Roman" w:eastAsia="Times New Roman"/>
            <w:b w:val="1"/>
            <w:bCs w:val="1"/>
            <w:i w:val="0"/>
            <w:iCs w:val="0"/>
            <w:sz w:val="19"/>
            <w:szCs w:val="19"/>
            <w:rtl w:val="0"/>
            <w:color w:val="000000"/>
          </w:rPr>
          <w:t>Isaiah 8:21</w:t>
        </w:r>
      </w:hyperlink>
      <w:r>
        <w:rPr>
          <w:rFonts w:ascii="Times New Roman" w:hAnsi="Times New Roman" w:cs="Times New Roman" w:eastAsia="Times New Roman"/>
          <w:b w:val="1"/>
          <w:bCs w:val="1"/>
          <w:i w:val="0"/>
          <w:iCs w:val="0"/>
          <w:sz w:val="19"/>
          <w:szCs w:val="19"/>
          <w:rtl w:val="0"/>
          <w:color w:val="000000"/>
        </w:rPr>
        <w:t>), proving that their faith is grounded in falsehood.⁩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שֶׁמְּבַעֲטִים בְּסֻכָּתָם וְיוֹצְאִים,</w:t>
      </w:r>
      <w:r>
        <w:rPr>
          <w:rFonts w:ascii="Times New Roman" w:hAnsi="Times New Roman" w:cs="Times New Roman" w:eastAsia="Times New Roman"/>
          <w:b w:val="0"/>
          <w:bCs w:val="0"/>
          <w:i w:val="0"/>
          <w:iCs w:val="0"/>
          <w:sz w:val="19"/>
          <w:szCs w:val="19"/>
          <w:rtl w:val="1"/>
          <w:color w:val="000000"/>
        </w:rPr>
        <w:t xml:space="preserve"> הַיְנוּ שֶׁמִּצְטַעֵר הוּא בַּהֶעְלֵם שֶׁרוֹאֶה שֶׁאֵין הַבִּטָּחוֹן בַּהשֵּׁם שֶׁלּוֹ פּוֹעֵל כְּלוּם לִהְיוֹת עַל יְדֵי זֶה בְּשִׂמְחָה כַּנִּזְכָּר לְעֵיל, וּמִצְטַעֵר הוּא הֵפֶךְ הַשִּׂמְחָה, וְאָז מְבַעֲטִים כַּנִּזְכָּר לְעֵיל: "וְהִתְקַצַּף וְקִלֵּל"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they kick their sukkah and storm out (</w:t>
      </w:r>
      <w:hyperlink r:id="rId141">
        <w:r>
          <w:rPr>
            <w:rFonts w:ascii="Times New Roman" w:hAnsi="Times New Roman" w:cs="Times New Roman" w:eastAsia="Times New Roman"/>
            <w:b w:val="1"/>
            <w:bCs w:val="1"/>
            <w:i w:val="0"/>
            <w:iCs w:val="0"/>
            <w:sz w:val="19"/>
            <w:szCs w:val="19"/>
            <w:rtl w:val="0"/>
            <w:color w:val="000000"/>
          </w:rPr>
          <w:t>Avodah Zarah 3a</w:t>
        </w:r>
      </w:hyperlink>
      <w:r>
        <w:rPr>
          <w:rFonts w:ascii="Times New Roman" w:hAnsi="Times New Roman" w:cs="Times New Roman" w:eastAsia="Times New Roman"/>
          <w:b w:val="1"/>
          <w:bCs w:val="1"/>
          <w:i w:val="0"/>
          <w:iCs w:val="0"/>
          <w:sz w:val="19"/>
          <w:szCs w:val="19"/>
          <w:rtl w:val="0"/>
          <w:color w:val="000000"/>
        </w:rPr>
        <w:t>): for the idolater suffers under the concealment, seeing that his superficial trust in Hashem yields no tangible worldly joy, and suffering being the antithesis of joy, he kicks in rage, fulfilling: "they shall fret themselves, and curse."⁩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בְּיִשְׂרָאֵל: בְּעוֹטֵי מִי מְבַעֲטֵי? כְּמוֹ שֶׁכָּתוּב בְּוַיִּקְרָא רַבָּה:</w:t>
      </w:r>
      <w:r>
        <w:rPr>
          <w:rFonts w:ascii="Times New Roman" w:hAnsi="Times New Roman" w:cs="Times New Roman" w:eastAsia="Times New Roman"/>
          <w:b w:val="0"/>
          <w:bCs w:val="0"/>
          <w:i w:val="0"/>
          <w:iCs w:val="0"/>
          <w:sz w:val="19"/>
          <w:szCs w:val="19"/>
          <w:rtl w:val="1"/>
          <w:color w:val="000000"/>
        </w:rPr>
        <w:t xml:space="preserve"> אַף עַל פִּי שֶׁרָאִיתִי זַרְעוֹ מְבַקֵּשׁ לֶחֶם, לֹא רָאִיתִי אוֹתוֹ צַדִּיק אֲבִיהֶם נֶעֱזָב מִיִּרְאָתוֹ שֶׁל הַקָּדוֹשׁ בָּרוּךְ 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Israel, though exempt when experiencing distress, do not kick the sukkah, matching </w:t>
      </w:r>
      <w:hyperlink r:id="rId142">
        <w:r>
          <w:rPr>
            <w:rFonts w:ascii="Times New Roman" w:hAnsi="Times New Roman" w:cs="Times New Roman" w:eastAsia="Times New Roman"/>
            <w:b w:val="1"/>
            <w:bCs w:val="1"/>
            <w:i w:val="0"/>
            <w:iCs w:val="0"/>
            <w:sz w:val="19"/>
            <w:szCs w:val="19"/>
            <w:rtl w:val="0"/>
            <w:color w:val="000000"/>
          </w:rPr>
          <w:t>Vayikra Rabbah (35:2)</w:t>
        </w:r>
      </w:hyperlink>
      <w:r>
        <w:rPr>
          <w:rFonts w:ascii="Times New Roman" w:hAnsi="Times New Roman" w:cs="Times New Roman" w:eastAsia="Times New Roman"/>
          <w:b w:val="1"/>
          <w:bCs w:val="1"/>
          <w:i w:val="0"/>
          <w:iCs w:val="0"/>
          <w:sz w:val="19"/>
          <w:szCs w:val="19"/>
          <w:rtl w:val="0"/>
          <w:color w:val="000000"/>
        </w:rPr>
        <w:t>: though I have seen his seed begging for bread, I have never seen that righteous father forsaken from the fear of the Holy One, Blessed be He.⁩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 w:name="dt_00022"/>
      <w:r>
        <w:rPr>
          <w:rFonts w:ascii="Times New Roman" w:hAnsi="Times New Roman" w:cs="Times New Roman" w:eastAsia="Times New Roman"/>
          <w:b w:val="0"/>
          <w:bCs w:val="0"/>
          <w:i w:val="0"/>
          <w:iCs w:val="0"/>
          <w:sz w:val="20"/>
          <w:szCs w:val="20"/>
          <w:rtl w:val="0"/>
          <w:color w:val="000000"/>
        </w:rPr>
        <w:t>“From Among You They Will Come and Testify”; the Seventy Bulls and the Elevation of the Nations</w:t>
      </w:r>
      <w:bookmarkEnd w:id="2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"מִכֶּם יָבוֹאוּ וְיָעִידוּ" וְכוּלֵי,</w:t>
      </w:r>
      <w:r>
        <w:rPr>
          <w:rFonts w:ascii="Times New Roman" w:hAnsi="Times New Roman" w:cs="Times New Roman" w:eastAsia="Times New Roman"/>
          <w:b w:val="0"/>
          <w:bCs w:val="0"/>
          <w:i w:val="0"/>
          <w:iCs w:val="0"/>
          <w:sz w:val="19"/>
          <w:szCs w:val="19"/>
          <w:rtl w:val="1"/>
          <w:color w:val="000000"/>
        </w:rPr>
        <w:t xml:space="preserve"> שֶׁעַל יְדֵי כָּל כֹּבֶד הַגָּלוּת וְהַיִּסּוּרִין שֶׁיִּסַּרְתֶּם אוֹתָם, לֹא סָרוּ מֵאַחֲרָי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Hashem will say: "Let witnesses from among you come and testify" (</w:t>
      </w:r>
      <w:hyperlink r:id="rId141">
        <w:r>
          <w:rPr>
            <w:rFonts w:ascii="Times New Roman" w:hAnsi="Times New Roman" w:cs="Times New Roman" w:eastAsia="Times New Roman"/>
            <w:b w:val="1"/>
            <w:bCs w:val="1"/>
            <w:i w:val="0"/>
            <w:iCs w:val="0"/>
            <w:sz w:val="19"/>
            <w:szCs w:val="19"/>
            <w:rtl w:val="0"/>
            <w:color w:val="000000"/>
          </w:rPr>
          <w:t>Avodah Zarah 3a</w:t>
        </w:r>
      </w:hyperlink>
      <w:r>
        <w:rPr>
          <w:rFonts w:ascii="Times New Roman" w:hAnsi="Times New Roman" w:cs="Times New Roman" w:eastAsia="Times New Roman"/>
          <w:b w:val="1"/>
          <w:bCs w:val="1"/>
          <w:i w:val="0"/>
          <w:iCs w:val="0"/>
          <w:sz w:val="19"/>
          <w:szCs w:val="19"/>
          <w:rtl w:val="0"/>
          <w:color w:val="000000"/>
        </w:rPr>
        <w:t>)—that despite all the crushing weight of exile and the tortures you inflicted upon them, Israel never turned away from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עִקַּר שְׁלֵמוּת הַבִּטּוּחוֹת, וּלְכָךְ אָז מַקְרִיבִים שִׁבְעִים פָּרִים,</w:t>
      </w:r>
      <w:r>
        <w:rPr>
          <w:rFonts w:ascii="Times New Roman" w:hAnsi="Times New Roman" w:cs="Times New Roman" w:eastAsia="Times New Roman"/>
          <w:b w:val="0"/>
          <w:bCs w:val="0"/>
          <w:i w:val="0"/>
          <w:iCs w:val="0"/>
          <w:sz w:val="19"/>
          <w:szCs w:val="19"/>
          <w:rtl w:val="1"/>
          <w:color w:val="000000"/>
        </w:rPr>
        <w:t xml:space="preserve"> כִּי אָז הוּא הַבֵּרוּר, וְהַבֵּרוּר הוּא רַק עַל יְדֵי 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consummate perfection of trust; wherefore on Sukkot we offer seventy bullocks, for then is the distillation, and distillation occurs specifically through confronting the idolaters.⁩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עַל יְדֵי כָּל הַהֶעְלֵם וְהַהִתְדַּמּוּת שֶׁיֵּשׁ לְאֵשֶׁת זְנוּנִים עִם אֵשֶׁת חַיִל, וְרוֹאִים שֶׁיִּשְׂרָאֵל שְׁרוּיִים בְּצַעַר בֵּינֵיהֶם, וְדַוְקָא עַל יְדֵי זֶה הוּא הַבֵּרוּר וְהַתִּקּוּן דְּאֵשֶׁת חַיִל עַל יְדֵי אֵשֶׁת זְנוּנִים הַמִּתְדַּמֵּית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through all the concealment and the deceptive mimicry of the Woman of Harlotry resembling the Woman of Valor, seeing Israel dwelling in distress among them; and specifically through this crucible is the Woman of Valor refined and rectified against her impostor.⁩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עַל יְדֵי זֶה יֵשׁ עֲלִיָּה גַּם כֵּן לְאֵשֶׁת זְנוּנִים, כִּידוּעַ הַמָּשָׁל בַּזֹּהַר מִן הַזּוֹנָה שֶׁצִּוָּה לָהּ הַמֶּלֶךְ לְפַתּוֹת בְּנוֹ, וְעִלּוּי הַזּוֹנָה כְּשֶׁלֹּא פִּתַּתּוּ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⁦Consequently, through this the Woman of Harlotry herself attains elevation, as in the famous parable in the </w:t>
      </w:r>
      <w:hyperlink r:id="rId143">
        <w:r>
          <w:rPr>
            <w:rFonts w:ascii="Times New Roman" w:hAnsi="Times New Roman" w:cs="Times New Roman" w:eastAsia="Times New Roman"/>
            <w:b w:val="1"/>
            <w:bCs w:val="1"/>
            <w:i w:val="0"/>
            <w:iCs w:val="0"/>
            <w:sz w:val="19"/>
            <w:szCs w:val="19"/>
            <w:rtl w:val="0"/>
            <w:color w:val="000000"/>
          </w:rPr>
          <w:t>Zohar (II, 163a)</w:t>
        </w:r>
      </w:hyperlink>
      <w:r>
        <w:rPr>
          <w:rFonts w:ascii="Times New Roman" w:hAnsi="Times New Roman" w:cs="Times New Roman" w:eastAsia="Times New Roman"/>
          <w:b w:val="1"/>
          <w:bCs w:val="1"/>
          <w:i w:val="0"/>
          <w:iCs w:val="0"/>
          <w:sz w:val="19"/>
          <w:szCs w:val="19"/>
          <w:rtl w:val="0"/>
          <w:color w:val="000000"/>
        </w:rPr>
        <w:t xml:space="preserve"> of the harlot hired by the king to test his son, whose true glory is realized when the son resists her seduction.⁩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גַּם כֵּן דִּבְרֵי הַבַּעַל שֵׁם טוֹב, כִּי הָרָע נַעֲשֶׂה כִּסֵּא לַטּוֹב,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also known from the Baal Shem Tov, that evil ultimately becomes a throne for the good,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מַקְרִיבִים נֶגְדָּם — רָצָה לוֹמַר: שֶׁמַּעֲלִים גַּם כֵּן כָּל הַשִּׁבְעִים אֻמּוֹת לַהשֵּׁם יִתְבָּרַךְ, כִּי בֶּאֱמֶת כֻּלָּם בְּרִיּוֹתָיו, וְגַם בָּהֶם נַעֲשָׂה רְצוֹנוֹ עַל יְדֵי יִשְׂרָאֵל, שֶׁהִכִּירוּ מִתּוֹךְ הַהֶעְלֵם שֶׁהֵם שֶׁקֶר וְשֶׁלֹּא לִשְׁמֹעַ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we sacrifice bullocks on their behalf—meaning we elevate all seventy nations to Hashem, for in truth all are His creatures, and through Israel His Will was fulfilled through them, Israel having discerned through the darkness that the nations are falsehood, refusing to heed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הוּא רְצוֹנוֹ, וְזֶהוּ בְּסֻכּוֹת שֶׁעֲדַיִן רוֹמֵז לְהֶעְלֵם, דְּהַיְנוּ "בְּטַח בַּהשֵּׁם", רַק שֶׁמְּחֻבָּר בֶּאֱמֶת, וְעַל יְדֵי זֶה הוּא הַשִּׂמְחָה הָאֲמִתִּית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⁦Such is His divine plan, embodied on Sukkot which still hints at concealment—namely, "Trust in Hashem"—yet bound to Truth, whereby authentic joy is attained.⁩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הָאֱמֶת הַגָּמוּר הוּא אַחַר כָּךְ, שֶׁ"הָאֱלִילִים כָּלִיל יַחֲלֹף",</w:t>
      </w:r>
      <w:r>
        <w:rPr>
          <w:rFonts w:ascii="Times New Roman" w:hAnsi="Times New Roman" w:cs="Times New Roman" w:eastAsia="Times New Roman"/>
          <w:b w:val="0"/>
          <w:bCs w:val="0"/>
          <w:i w:val="0"/>
          <w:iCs w:val="0"/>
          <w:sz w:val="19"/>
          <w:szCs w:val="19"/>
          <w:rtl w:val="1"/>
          <w:color w:val="000000"/>
        </w:rPr>
        <w:t xml:space="preserve"> וַ"השֵּׁם בָּדָד יַנְחֶנּוּ"</w:t>
      </w:r>
      <w:r>
        <w:rPr>
          <w:rFonts w:ascii="Times New Roman" w:hAnsi="Times New Roman" w:cs="Times New Roman" w:eastAsia="Times New Roman"/>
          <w:b w:val="0"/>
          <w:bCs w:val="0"/>
          <w:i w:val="0"/>
          <w:iCs w:val="0"/>
          <w:sz w:val="19"/>
          <w:szCs w:val="19"/>
          <w:rtl w:val="1"/>
          <w:color w:val="000000"/>
        </w:rPr>
        <w:t xml:space="preserve"> וְגוֹמֵר, שֶׁאֵין עוֹד מְצִיאוּת לָרָע מֵעוֹבְדֵי כּוֹכָבִים וּמַזָּלוֹת, וְאָז הוּא שְׁמִינִי עֲצֶרֶת שֶׁמַּקְרִיבִים פַּר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absolute Truth arrives afterward, when "the idols shall utterly pass away" (</w:t>
      </w:r>
      <w:hyperlink r:id="rId144">
        <w:r>
          <w:rPr>
            <w:rFonts w:ascii="Times New Roman" w:hAnsi="Times New Roman" w:cs="Times New Roman" w:eastAsia="Times New Roman"/>
            <w:b w:val="1"/>
            <w:bCs w:val="1"/>
            <w:i w:val="0"/>
            <w:iCs w:val="0"/>
            <w:sz w:val="19"/>
            <w:szCs w:val="19"/>
            <w:rtl w:val="0"/>
            <w:color w:val="000000"/>
          </w:rPr>
          <w:t>Isaiah 2:18</w:t>
        </w:r>
      </w:hyperlink>
      <w:r>
        <w:rPr>
          <w:rFonts w:ascii="Times New Roman" w:hAnsi="Times New Roman" w:cs="Times New Roman" w:eastAsia="Times New Roman"/>
          <w:b w:val="1"/>
          <w:bCs w:val="1"/>
          <w:i w:val="0"/>
          <w:iCs w:val="0"/>
          <w:sz w:val="19"/>
          <w:szCs w:val="19"/>
          <w:rtl w:val="0"/>
          <w:color w:val="000000"/>
        </w:rPr>
        <w:t>) and "Hashem alone shall lead him, and there is no strange god with him" (</w:t>
      </w:r>
      <w:hyperlink r:id="rId145">
        <w:r>
          <w:rPr>
            <w:rFonts w:ascii="Times New Roman" w:hAnsi="Times New Roman" w:cs="Times New Roman" w:eastAsia="Times New Roman"/>
            <w:b w:val="1"/>
            <w:bCs w:val="1"/>
            <w:i w:val="0"/>
            <w:iCs w:val="0"/>
            <w:sz w:val="19"/>
            <w:szCs w:val="19"/>
            <w:rtl w:val="0"/>
            <w:color w:val="000000"/>
          </w:rPr>
          <w:t>Deuteronomy 32:12</w:t>
        </w:r>
      </w:hyperlink>
      <w:r>
        <w:rPr>
          <w:rFonts w:ascii="Times New Roman" w:hAnsi="Times New Roman" w:cs="Times New Roman" w:eastAsia="Times New Roman"/>
          <w:b w:val="1"/>
          <w:bCs w:val="1"/>
          <w:i w:val="0"/>
          <w:iCs w:val="0"/>
          <w:sz w:val="19"/>
          <w:szCs w:val="19"/>
          <w:rtl w:val="0"/>
          <w:color w:val="000000"/>
        </w:rPr>
        <w:t>), where evil among the nations ceases to exist; and that is Shemini Atzeret, when a single bullock is offered.⁩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מְשַׁל רַבּוֹתֵינוּ זִכְרוֹנָם לִבְרָכָה חֲכָמֵינוּ זִכְרוֹנָם לִבְרָכָה לְמֶלֶךְ וְכוּלֵי:</w:t>
      </w:r>
      <w:r>
        <w:rPr>
          <w:rFonts w:ascii="Times New Roman" w:hAnsi="Times New Roman" w:cs="Times New Roman" w:eastAsia="Times New Roman"/>
          <w:b w:val="0"/>
          <w:bCs w:val="0"/>
          <w:i w:val="0"/>
          <w:iCs w:val="0"/>
          <w:sz w:val="19"/>
          <w:szCs w:val="19"/>
          <w:rtl w:val="1"/>
          <w:color w:val="000000"/>
        </w:rPr>
        <w:t xml:space="preserve"> "וְנִשְׂמַח אֲנִי וְאַתֶּם",</w:t>
      </w:r>
      <w:r>
        <w:rPr>
          <w:rFonts w:ascii="Times New Roman" w:hAnsi="Times New Roman" w:cs="Times New Roman" w:eastAsia="Times New Roman"/>
          <w:b w:val="0"/>
          <w:bCs w:val="0"/>
          <w:i w:val="0"/>
          <w:iCs w:val="0"/>
          <w:sz w:val="19"/>
          <w:szCs w:val="19"/>
          <w:rtl w:val="1"/>
          <w:color w:val="000000"/>
        </w:rPr>
        <w:t xml:space="preserve"> וְאֵין עִמּוֹ אֵל נֵכָר מֵעִרְבּוּבְיָא דְּעֵרֶב רַב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known from the Sages' parable of the king (</w:t>
      </w:r>
      <w:hyperlink r:id="rId146">
        <w:r>
          <w:rPr>
            <w:rFonts w:ascii="Times New Roman" w:hAnsi="Times New Roman" w:cs="Times New Roman" w:eastAsia="Times New Roman"/>
            <w:b w:val="1"/>
            <w:bCs w:val="1"/>
            <w:i w:val="0"/>
            <w:iCs w:val="0"/>
            <w:sz w:val="19"/>
            <w:szCs w:val="19"/>
            <w:rtl w:val="0"/>
            <w:color w:val="000000"/>
          </w:rPr>
          <w:t>Sukkah 55b</w:t>
        </w:r>
      </w:hyperlink>
      <w:r>
        <w:rPr>
          <w:rFonts w:ascii="Times New Roman" w:hAnsi="Times New Roman" w:cs="Times New Roman" w:eastAsia="Times New Roman"/>
          <w:b w:val="1"/>
          <w:bCs w:val="1"/>
          <w:i w:val="0"/>
          <w:iCs w:val="0"/>
          <w:sz w:val="19"/>
          <w:szCs w:val="19"/>
          <w:rtl w:val="0"/>
          <w:color w:val="000000"/>
        </w:rPr>
        <w:t>): "Let Me and you rejoice together alone," without any strange god from the intermingling of the Mixed Multitude.⁩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 w:name="dt_00023"/>
      <w:r>
        <w:rPr>
          <w:rFonts w:ascii="Times New Roman" w:hAnsi="Times New Roman" w:cs="Times New Roman" w:eastAsia="Times New Roman"/>
          <w:b w:val="0"/>
          <w:bCs w:val="0"/>
          <w:i w:val="0"/>
          <w:iCs w:val="0"/>
          <w:sz w:val="20"/>
          <w:szCs w:val="20"/>
          <w:rtl w:val="0"/>
          <w:color w:val="000000"/>
        </w:rPr>
        <w:t>The Close of the Tractate; the Five Chapters Against the Five Books of the Torah</w:t>
      </w:r>
      <w:bookmarkEnd w:id="2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וְכִדְמַסְיֵם מַסֶּכֶת עֲבוֹדָה זָרָה בְּעוֹבָדָא דְּרַב יְהוּדָה וּבָאטִי בַּר טוֹבִי, שֶׁנִּתְבָּרֵר בֵּינֵיהֶם מִי הוּא מִשָּׁרְשָׁא וְגִזְעָא קַדִּישָׁא דְּיִשְׂרָאֵל וּמִי לֹא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Tractate Avodah Zarah concludes (76b) with the incident of Rav Yehudah and Bati bar Tovi, wherein it was clarified who stems from the holy root of Israel and who does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 הָיָה עַל יְדֵי שְׁבוּר מַלְכָּא, כְּמוֹ שֶׁכָּתוּב: "מִכֶּם וּבָכֶם יָבוֹאוּ וְיָעִידוּ" כַּנִּזְכָּר לְעֵיל, וְהַבֵּרוּר הָיָה: "אִדְכַּר מַאי עֲבַדְתְּ בְּאוֹרְתָּא"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clarification was mediated by King Shapur, matching: "witnesses from among you shall testify," the test turning upon: "Recall what you did last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כְּדֶרֶךְ אָמְרָם: "וֶאֱמוּנָתְךָ בַּלֵּילוֹת", רָצָה לוֹמַר: בְּעֵת הַהֶעְלֵם, אָז הַבֵּרוּר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⁦Patterned after: "and Your faithfulness in the nights," meaning that during the hour of concealment the ultimate clarification takes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בְּיִצְרָא דַּעֲרָיוֹת, שֶׁהוּא נֶגֶד "שְׁכָן אֶרֶץ", שֶׁהוּא נֶגְדּוֹ "עֲשֵׂה טוֹב", כְּמוֹ שֶׁנִּתְבָּאֵר לְעֵיל שֶׁשָּׁם הַגְּבוּרָה: "אֵיזֶהוּ גִבּוֹר? הַכּוֹבֵשׁ אֶת יִצְרוֹ"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centers upon the urge for licentiousness, paralleling "dwell in the land" countered by "do good," where true spiritual might resides: "Who is mighty? He who subdues his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הַבֵּרוּר נֶגֶד עֲבָדִים שֶׁהֵם דַּרְגָּא שְׁנִיָּה, כִּידוּעַ בְּבִרְכַּת הַשַּׁחַר: מִקּוֹדֶם "שֶׁלֹּא עָשַׂנִי גּוֹי" וְאַחַר כָּךְ "שֶׁלֹּא עָשַׂנִי עָבֶד", כִּי הָעוֹבְדֵי כּוֹכָבִים וּמַזָּלוֹת אֵין יָכוֹל לִכָּנֵס כְּלָל בְּמַדְרֵגַת יְהוּדִי, וַעֲבָדִים יֵשׁ לָהֶם קְצָת הִתְדַּמּוּת אֲבָל לֹא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the test regarding Canaanite slaves who occupy an intermediate status, as reflected in the morning blessings: first "Who did not make me a gentile" and then "Who did not make me a slave," for a gentile cannot enter the status of a Jew at all, while slaves possess a partial resemblance, though not entirely].⁩</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24" w:name="dt_00024"/>
      <w:r>
        <w:rPr>
          <w:rFonts w:ascii="Times New Roman" w:hAnsi="Times New Roman" w:cs="Times New Roman" w:eastAsia="Times New Roman"/>
          <w:b w:val="0"/>
          <w:bCs w:val="0"/>
          <w:i w:val="0"/>
          <w:iCs w:val="0"/>
          <w:sz w:val="19"/>
          <w:szCs w:val="19"/>
          <w:rtl w:val="0"/>
          <w:color w:val="000000"/>
        </w:rPr>
        <w:t>The Five Books of Torah and Avraham’s Four Hundred Chapters</w:t>
      </w:r>
      <w:bookmarkEnd w:id="2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כִּי בְּכָל עִנְיָן מִתְּחִלָּתוֹ וְסוֹפוֹ מוּבָן שֶׁכֻּלּוֹ כֵּן, כְּמוֹ שֶׁכָּתוּב בְּשַׁבָּת (</w:t>
      </w:r>
      <w:hyperlink r:id="rId112">
        <w:r>
          <w:rPr>
            <w:rFonts w:ascii="Times New Roman" w:hAnsi="Times New Roman" w:cs="Times New Roman" w:eastAsia="Times New Roman"/>
            <w:b w:val="0"/>
            <w:bCs w:val="0"/>
            <w:i w:val="0"/>
            <w:iCs w:val="0"/>
            <w:sz w:val="19"/>
            <w:szCs w:val="19"/>
            <w:rtl w:val="1"/>
            <w:color w:val="000000"/>
          </w:rPr>
          <w:t>דַּף ל׳ עַמּוּד ב׳</w:t>
        </w:r>
      </w:hyperlink>
      <w:r>
        <w:rPr>
          <w:rFonts w:ascii="Times New Roman" w:hAnsi="Times New Roman" w:cs="Times New Roman" w:eastAsia="Times New Roman"/>
          <w:b w:val="0"/>
          <w:bCs w:val="0"/>
          <w:i w:val="0"/>
          <w:iCs w:val="0"/>
          <w:sz w:val="19"/>
          <w:szCs w:val="19"/>
          <w:rtl w:val="1"/>
          <w:color w:val="000000"/>
        </w:rPr>
        <w:t>): רָאוּ שֶׁתְּחִלָּתוֹ דִּבְרֵי תוֹרָה וְסוֹפוֹ דִּבְרֵי תוֹרָה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in every matter, from its beginning and its end we understand that the whole is unified, matching </w:t>
      </w:r>
      <w:hyperlink r:id="rId112">
        <w:r>
          <w:rPr>
            <w:rFonts w:ascii="Times New Roman" w:hAnsi="Times New Roman" w:cs="Times New Roman" w:eastAsia="Times New Roman"/>
            <w:b w:val="1"/>
            <w:bCs w:val="1"/>
            <w:i w:val="0"/>
            <w:iCs w:val="0"/>
            <w:sz w:val="19"/>
            <w:szCs w:val="19"/>
            <w:rtl w:val="0"/>
            <w:color w:val="000000"/>
          </w:rPr>
          <w:t>Shabbat (30b)</w:t>
        </w:r>
      </w:hyperlink>
      <w:r>
        <w:rPr>
          <w:rFonts w:ascii="Times New Roman" w:hAnsi="Times New Roman" w:cs="Times New Roman" w:eastAsia="Times New Roman"/>
          <w:b w:val="1"/>
          <w:bCs w:val="1"/>
          <w:i w:val="0"/>
          <w:iCs w:val="0"/>
          <w:sz w:val="19"/>
          <w:szCs w:val="19"/>
          <w:rtl w:val="0"/>
          <w:color w:val="000000"/>
        </w:rPr>
        <w:t>: "They saw that its beginning is words of Torah and its end is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מַסֶּכֶת עֲבוֹדָה זָרָה הוּא לְבָרֵר הַבֵּרוּרִים וְהַהֶבְדֵּלִים שֶׁבֵּין יִשְׂרָאֵל לְעוֹבְדֵי כּוֹכָבִים וּמַזָּלוֹת, וּלְכָךְ הִיא חֲמִשָּׁה פְּרָקִים נֶגֶד חֲמִשָּׁה חֻמְּשֵׁי תוֹרָה, שֶׁהַתּוֹרָה הִיא הַמַּבְדֶּלֶת וּמְבָרֶרֶת [כְּמוֹ שֶׁכָּתוּב: "בְּחָכְמָה אִתְבְּרִירוּ"].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entire tractate of Avodah Zarah exists to clarify the distillations and distinctions between Israel and the idolaters; wherefore it contains five chapters corresponding to the Five Books of the Torah, for the Torah is what separates and distills [as written: "through Wisdom they are 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רַבִּי עֲקִיבָא (</w:t>
      </w:r>
      <w:hyperlink r:id="rId147">
        <w:r>
          <w:rPr>
            <w:rFonts w:ascii="Times New Roman" w:hAnsi="Times New Roman" w:cs="Times New Roman" w:eastAsia="Times New Roman"/>
            <w:b w:val="0"/>
            <w:bCs w:val="0"/>
            <w:i w:val="0"/>
            <w:iCs w:val="0"/>
            <w:sz w:val="19"/>
            <w:szCs w:val="19"/>
            <w:rtl w:val="1"/>
            <w:color w:val="000000"/>
          </w:rPr>
          <w:t>שַׁבָּת דַּף פ״ט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הַר סִינַי — שֶׁיָּרְדָה בּוֹ שִׂנְאָה לְאֻמּוֹת הָעוֹלָם עוֹבְדֵי כּוֹכָבִים וּמַזָּלוֹת, וּכְמוֹ שֶׁכָּתוּב בַּחֲגִיגָה (</w:t>
      </w:r>
      <w:hyperlink r:id="rId148">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אָסוּר לְלַמֵּד תּוֹרָה לְעוֹבֵד כּוֹכָבִים וּמַזָּלוֹת, שֶׁנֶּאֱמַר: "לֹא עָשָׂה [כֵן לְכָל גּוֹי]"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147">
        <w:r>
          <w:rPr>
            <w:rFonts w:ascii="Times New Roman" w:hAnsi="Times New Roman" w:cs="Times New Roman" w:eastAsia="Times New Roman"/>
            <w:b w:val="1"/>
            <w:bCs w:val="1"/>
            <w:i w:val="0"/>
            <w:iCs w:val="0"/>
            <w:sz w:val="19"/>
            <w:szCs w:val="19"/>
            <w:rtl w:val="0"/>
            <w:color w:val="000000"/>
          </w:rPr>
          <w:t>Shabbat (89a)</w:t>
        </w:r>
      </w:hyperlink>
      <w:r>
        <w:rPr>
          <w:rFonts w:ascii="Times New Roman" w:hAnsi="Times New Roman" w:cs="Times New Roman" w:eastAsia="Times New Roman"/>
          <w:b w:val="1"/>
          <w:bCs w:val="1"/>
          <w:i w:val="0"/>
          <w:iCs w:val="0"/>
          <w:sz w:val="19"/>
          <w:szCs w:val="19"/>
          <w:rtl w:val="0"/>
          <w:color w:val="000000"/>
        </w:rPr>
        <w:t xml:space="preserve">: Mount Sinai is so called because from it descended hatred upon the idolatrous nations; and in </w:t>
      </w:r>
      <w:hyperlink r:id="rId148">
        <w:r>
          <w:rPr>
            <w:rFonts w:ascii="Times New Roman" w:hAnsi="Times New Roman" w:cs="Times New Roman" w:eastAsia="Times New Roman"/>
            <w:b w:val="1"/>
            <w:bCs w:val="1"/>
            <w:i w:val="0"/>
            <w:iCs w:val="0"/>
            <w:sz w:val="19"/>
            <w:szCs w:val="19"/>
            <w:rtl w:val="0"/>
            <w:color w:val="000000"/>
          </w:rPr>
          <w:t>Chagigah (13a)</w:t>
        </w:r>
      </w:hyperlink>
      <w:r>
        <w:rPr>
          <w:rFonts w:ascii="Times New Roman" w:hAnsi="Times New Roman" w:cs="Times New Roman" w:eastAsia="Times New Roman"/>
          <w:b w:val="1"/>
          <w:bCs w:val="1"/>
          <w:i w:val="0"/>
          <w:iCs w:val="0"/>
          <w:sz w:val="19"/>
          <w:szCs w:val="19"/>
          <w:rtl w:val="0"/>
          <w:color w:val="000000"/>
        </w:rPr>
        <w:t>: it is forbidden to teach Torah to an idolater, as it is said: "He has not dealt so with any nation" (</w:t>
      </w:r>
      <w:hyperlink r:id="rId149">
        <w:r>
          <w:rPr>
            <w:rFonts w:ascii="Times New Roman" w:hAnsi="Times New Roman" w:cs="Times New Roman" w:eastAsia="Times New Roman"/>
            <w:b w:val="1"/>
            <w:bCs w:val="1"/>
            <w:i w:val="0"/>
            <w:iCs w:val="0"/>
            <w:sz w:val="19"/>
            <w:szCs w:val="19"/>
            <w:rtl w:val="0"/>
            <w:color w:val="000000"/>
          </w:rPr>
          <w:t>Psalms 147:20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 w:name="dt_00025"/>
      <w:r>
        <w:rPr>
          <w:rFonts w:ascii="Times New Roman" w:hAnsi="Times New Roman" w:cs="Times New Roman" w:eastAsia="Times New Roman"/>
          <w:b w:val="0"/>
          <w:bCs w:val="0"/>
          <w:i w:val="0"/>
          <w:iCs w:val="0"/>
          <w:sz w:val="20"/>
          <w:szCs w:val="20"/>
          <w:rtl w:val="0"/>
          <w:color w:val="000000"/>
        </w:rPr>
        <w:t>Avraham's Four Hundred Chapters; the Ten Trials, “Eisan,” and the Subsuming in Yitzchak</w:t>
      </w:r>
      <w:bookmarkEnd w:id="2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וּמַסֶּכֶת עֲבוֹדָה זָרָה דְּאַבְרָהָם אָבִינוּ אַרְבַּע מֵאוֹת פִּרְקֵי הֲוָה (כְּמוֹ שֶׁכָּתוּב </w:t>
      </w:r>
      <w:hyperlink r:id="rId150">
        <w:r>
          <w:rPr>
            <w:rFonts w:ascii="Times New Roman" w:hAnsi="Times New Roman" w:cs="Times New Roman" w:eastAsia="Times New Roman"/>
            <w:b w:val="0"/>
            <w:bCs w:val="0"/>
            <w:i w:val="0"/>
            <w:iCs w:val="0"/>
            <w:sz w:val="19"/>
            <w:szCs w:val="19"/>
            <w:rtl w:val="1"/>
            <w:color w:val="000000"/>
          </w:rPr>
          <w:t>עֲבוֹדָה זָרָה 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אַבְרָהָם אָבִינוּ נִקְרָא "אַב הֲמוֹן גּוֹיִם",</w:t>
      </w:r>
      <w:r>
        <w:rPr>
          <w:rFonts w:ascii="Times New Roman" w:hAnsi="Times New Roman" w:cs="Times New Roman" w:eastAsia="Times New Roman"/>
          <w:b w:val="0"/>
          <w:bCs w:val="0"/>
          <w:i w:val="0"/>
          <w:iCs w:val="0"/>
          <w:sz w:val="19"/>
          <w:szCs w:val="19"/>
          <w:rtl w:val="1"/>
          <w:color w:val="000000"/>
        </w:rPr>
        <w:t xml:space="preserve"> כְּמוֹ שֶׁכָּתוּב בְּרֵישׁ חֲגִיגָה (</w:t>
      </w:r>
      <w:hyperlink r:id="rId151">
        <w:r>
          <w:rPr>
            <w:rFonts w:ascii="Times New Roman" w:hAnsi="Times New Roman" w:cs="Times New Roman" w:eastAsia="Times New Roman"/>
            <w:b w:val="0"/>
            <w:bCs w:val="0"/>
            <w:i w:val="0"/>
            <w:iCs w:val="0"/>
            <w:sz w:val="19"/>
            <w:szCs w:val="19"/>
            <w:rtl w:val="1"/>
            <w:color w:val="000000"/>
          </w:rPr>
          <w:t>דַּף 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דְּנִקְרָא תְּחִלָּה לַגֵּרִים.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tractate of Avodah Zarah of Abraham our father contained four hundred chapters (</w:t>
      </w:r>
      <w:hyperlink r:id="rId150">
        <w:r>
          <w:rPr>
            <w:rFonts w:ascii="Times New Roman" w:hAnsi="Times New Roman" w:cs="Times New Roman" w:eastAsia="Times New Roman"/>
            <w:b w:val="1"/>
            <w:bCs w:val="1"/>
            <w:i w:val="0"/>
            <w:iCs w:val="0"/>
            <w:sz w:val="19"/>
            <w:szCs w:val="19"/>
            <w:rtl w:val="0"/>
            <w:color w:val="000000"/>
          </w:rPr>
          <w:t>Avodah Zarah 14b</w:t>
        </w:r>
      </w:hyperlink>
      <w:r>
        <w:rPr>
          <w:rFonts w:ascii="Times New Roman" w:hAnsi="Times New Roman" w:cs="Times New Roman" w:eastAsia="Times New Roman"/>
          <w:b w:val="1"/>
          <w:bCs w:val="1"/>
          <w:i w:val="0"/>
          <w:iCs w:val="0"/>
          <w:sz w:val="19"/>
          <w:szCs w:val="19"/>
          <w:rtl w:val="0"/>
          <w:color w:val="000000"/>
        </w:rPr>
        <w:t>), for Abraham our father was called "the father of a multitude of nations" (</w:t>
      </w:r>
      <w:hyperlink r:id="rId151">
        <w:r>
          <w:rPr>
            <w:rFonts w:ascii="Times New Roman" w:hAnsi="Times New Roman" w:cs="Times New Roman" w:eastAsia="Times New Roman"/>
            <w:b w:val="1"/>
            <w:bCs w:val="1"/>
            <w:i w:val="0"/>
            <w:iCs w:val="0"/>
            <w:sz w:val="19"/>
            <w:szCs w:val="19"/>
            <w:rtl w:val="0"/>
            <w:color w:val="000000"/>
          </w:rPr>
          <w:t>Genesis 17:5</w:t>
        </w:r>
      </w:hyperlink>
      <w:r>
        <w:rPr>
          <w:rFonts w:ascii="Times New Roman" w:hAnsi="Times New Roman" w:cs="Times New Roman" w:eastAsia="Times New Roman"/>
          <w:b w:val="1"/>
          <w:bCs w:val="1"/>
          <w:i w:val="0"/>
          <w:iCs w:val="0"/>
          <w:sz w:val="19"/>
          <w:szCs w:val="19"/>
          <w:rtl w:val="0"/>
          <w:color w:val="000000"/>
        </w:rPr>
        <w:t>), being designated the foremost of converts (</w:t>
      </w:r>
      <w:hyperlink r:id="rId152">
        <w:r>
          <w:rPr>
            <w:rFonts w:ascii="Times New Roman" w:hAnsi="Times New Roman" w:cs="Times New Roman" w:eastAsia="Times New Roman"/>
            <w:b w:val="1"/>
            <w:bCs w:val="1"/>
            <w:i w:val="0"/>
            <w:iCs w:val="0"/>
            <w:sz w:val="19"/>
            <w:szCs w:val="19"/>
            <w:rtl w:val="0"/>
            <w:color w:val="000000"/>
          </w:rPr>
          <w:t>Chagigah 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שֶׁהִכִּיר אֶת בּוֹרְאוֹ, מִכְּלָל דְּמִתְּחִלָּה 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taught, he recognized his Creator at age three, implying that initially he had not yet recognized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153">
        <w:r>
          <w:rPr>
            <w:rFonts w:ascii="Times New Roman" w:hAnsi="Times New Roman" w:cs="Times New Roman" w:eastAsia="Times New Roman"/>
            <w:b w:val="0"/>
            <w:bCs w:val="0"/>
            <w:i w:val="0"/>
            <w:iCs w:val="0"/>
            <w:sz w:val="19"/>
            <w:szCs w:val="19"/>
            <w:rtl w:val="1"/>
            <w:color w:val="000000"/>
          </w:rPr>
          <w:t>פְּסָחִים דַּף קט״ז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מַתְחִיל בִּגְנוּת [וְזֶהוּ בְּלֵיל פֶּסַח שֶׁהוּא נֶגֶד אַבְרָהָם, וְכִידוּעַ דְּגָלוּת מִצְרַיִם הָיָה נֶגֶד אַבְרָהָם אָבִינוּ עָלָיו הַשָּׁלוֹם, וְהָיָה לְבָרֵר זֶה הַהֶבְדֵּל שֶׁבֵּין יִשְׂרָאֵל לָעַמִּים כְּמוֹ שֶׁכָּתַבְתִּי בְּמָקוֹם אַחֵר]:</w:t>
      </w:r>
      <w:r>
        <w:rPr>
          <w:rFonts w:ascii="Times New Roman" w:hAnsi="Times New Roman" w:cs="Times New Roman" w:eastAsia="Times New Roman"/>
          <w:b w:val="0"/>
          <w:bCs w:val="0"/>
          <w:i w:val="0"/>
          <w:iCs w:val="0"/>
          <w:sz w:val="19"/>
          <w:szCs w:val="19"/>
          <w:rtl w:val="1"/>
          <w:color w:val="000000"/>
        </w:rPr>
        <w:t xml:space="preserve"> "מִתְּחִלָּה עוֹבְדֵי עֲבוֹדָה זָרָה הָיוּ אֲבוֹתֵינוּ"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153">
        <w:r>
          <w:rPr>
            <w:rFonts w:ascii="Times New Roman" w:hAnsi="Times New Roman" w:cs="Times New Roman" w:eastAsia="Times New Roman"/>
            <w:b w:val="1"/>
            <w:bCs w:val="1"/>
            <w:i w:val="0"/>
            <w:iCs w:val="0"/>
            <w:sz w:val="19"/>
            <w:szCs w:val="19"/>
            <w:rtl w:val="0"/>
            <w:color w:val="000000"/>
          </w:rPr>
          <w:t>Pesachim (116a)</w:t>
        </w:r>
      </w:hyperlink>
      <w:r>
        <w:rPr>
          <w:rFonts w:ascii="Times New Roman" w:hAnsi="Times New Roman" w:cs="Times New Roman" w:eastAsia="Times New Roman"/>
          <w:b w:val="1"/>
          <w:bCs w:val="1"/>
          <w:i w:val="0"/>
          <w:iCs w:val="0"/>
          <w:sz w:val="19"/>
          <w:szCs w:val="19"/>
          <w:rtl w:val="0"/>
          <w:color w:val="000000"/>
        </w:rPr>
        <w:t>: on Passover night one begins with degradation [Passover corresponding to Abraham, the Egyptian exile serving to clarify the distinction between Israel and the nations, as I wrote elsewhere]: "Initially our ancestors were idolaters."⁩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מַה שֶּׁכָּתוּב בִּבְרָכוֹת (</w:t>
      </w:r>
      <w:hyperlink r:id="rId154">
        <w:r>
          <w:rPr>
            <w:rFonts w:ascii="Times New Roman" w:hAnsi="Times New Roman" w:cs="Times New Roman" w:eastAsia="Times New Roman"/>
            <w:b w:val="0"/>
            <w:bCs w:val="0"/>
            <w:i w:val="0"/>
            <w:iCs w:val="0"/>
            <w:sz w:val="19"/>
            <w:szCs w:val="19"/>
            <w:rtl w:val="1"/>
            <w:color w:val="000000"/>
          </w:rPr>
          <w:t>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דְּאֵין קוֹרִין "אָבוֹת" אֶלָּא לִשְׁלֹשָׁה, רַק מִשּׁוּם כְּבוֹדוֹ שֶׁל אַבְרָהָם מְסַיֵּם תֵּכֶף: "תֶּרַח אֲבִי אַבְרָהָם"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154">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 we do not call anyone "Patriarchs" except the three; yet out of reverence for Abraham the Haggadah immediately clarifies: "Terah the father of Abraham,"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הַתְחָלַת עֲבוֹדָה זָרָה דְּאַבְרָהָם הָיָה רַק הַשֹּׁרֶשׁ דְּתֶרַח, וּבֶאֱמֶת הוּא זָכָה לְתַקֵּן גַּם הַשֹּׁרֶשׁ, עַד שֶׁגַּם תֶּרַח עָשָׂה תְּשׁוּבָה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Abraham's connection to idolatry lay solely in his root descent from Terah, and in truth he merited to rectify even that root, so that Terah himself repented,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לוֹ: "טַל יַלְדוּתֶךָ", שֶׁדָּרְשׁוּ רַבּוֹתֵינוּ זִכְרוֹנָם לִבְרָכָה (</w:t>
      </w:r>
      <w:hyperlink r:id="rId155">
        <w:r>
          <w:rPr>
            <w:rFonts w:ascii="Times New Roman" w:hAnsi="Times New Roman" w:cs="Times New Roman" w:eastAsia="Times New Roman"/>
            <w:b w:val="0"/>
            <w:bCs w:val="0"/>
            <w:i w:val="0"/>
            <w:iCs w:val="0"/>
            <w:sz w:val="19"/>
            <w:szCs w:val="19"/>
            <w:rtl w:val="1"/>
            <w:color w:val="000000"/>
          </w:rPr>
          <w:t>בְּרֵאשִׁית רַבָּה פָּרָשָׁה ל״ט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שֶׁהַיַּלְדוּת שֶׁלּוֹ חָבִיב כְּטַל.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was said to him: "You have the dew of your youth" (</w:t>
      </w:r>
      <w:hyperlink r:id="rId156">
        <w:r>
          <w:rPr>
            <w:rFonts w:ascii="Times New Roman" w:hAnsi="Times New Roman" w:cs="Times New Roman" w:eastAsia="Times New Roman"/>
            <w:b w:val="1"/>
            <w:bCs w:val="1"/>
            <w:i w:val="0"/>
            <w:iCs w:val="0"/>
            <w:sz w:val="19"/>
            <w:szCs w:val="19"/>
            <w:rtl w:val="0"/>
            <w:color w:val="000000"/>
          </w:rPr>
          <w:t>Psalms 110:3</w:t>
        </w:r>
      </w:hyperlink>
      <w:r>
        <w:rPr>
          <w:rFonts w:ascii="Times New Roman" w:hAnsi="Times New Roman" w:cs="Times New Roman" w:eastAsia="Times New Roman"/>
          <w:b w:val="1"/>
          <w:bCs w:val="1"/>
          <w:i w:val="0"/>
          <w:iCs w:val="0"/>
          <w:sz w:val="19"/>
          <w:szCs w:val="19"/>
          <w:rtl w:val="0"/>
          <w:color w:val="000000"/>
        </w:rPr>
        <w:t xml:space="preserve">), expounded in </w:t>
      </w:r>
      <w:hyperlink r:id="rId157">
        <w:r>
          <w:rPr>
            <w:rFonts w:ascii="Times New Roman" w:hAnsi="Times New Roman" w:cs="Times New Roman" w:eastAsia="Times New Roman"/>
            <w:b w:val="1"/>
            <w:bCs w:val="1"/>
            <w:i w:val="0"/>
            <w:iCs w:val="0"/>
            <w:sz w:val="19"/>
            <w:szCs w:val="19"/>
            <w:rtl w:val="0"/>
            <w:color w:val="000000"/>
          </w:rPr>
          <w:t>Bereishit Rabbah (39:8)</w:t>
        </w:r>
      </w:hyperlink>
      <w:r>
        <w:rPr>
          <w:rFonts w:ascii="Times New Roman" w:hAnsi="Times New Roman" w:cs="Times New Roman" w:eastAsia="Times New Roman"/>
          <w:b w:val="1"/>
          <w:bCs w:val="1"/>
          <w:i w:val="0"/>
          <w:iCs w:val="0"/>
          <w:sz w:val="19"/>
          <w:szCs w:val="19"/>
          <w:rtl w:val="0"/>
          <w:color w:val="000000"/>
        </w:rPr>
        <w:t xml:space="preserve"> as meaning that his early youth was beloved and pure before God like dew.⁩</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דְּנִקְרָא "אֵיתָן הָאֶזְרָחִי",</w:t>
      </w:r>
      <w:r>
        <w:rPr>
          <w:rFonts w:ascii="Times New Roman" w:hAnsi="Times New Roman" w:cs="Times New Roman" w:eastAsia="Times New Roman"/>
          <w:b w:val="0"/>
          <w:bCs w:val="0"/>
          <w:i w:val="0"/>
          <w:iCs w:val="0"/>
          <w:sz w:val="19"/>
          <w:szCs w:val="19"/>
          <w:rtl w:val="1"/>
          <w:color w:val="000000"/>
        </w:rPr>
        <w:t xml:space="preserve"> מִלְּשׁוֹן "הָאֶזְרָח בְּיִשְׂרָאֵל", דְּרָצָה לוֹמַר: הַנּוֹלָד מִלֵּדָה וּמִבֶּטֶן וְהֵרָיוֹן בִּקְדֻשָּׁה.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was designated "Ethan the Ezrahite" (</w:t>
      </w:r>
      <w:hyperlink r:id="rId158">
        <w:r>
          <w:rPr>
            <w:rFonts w:ascii="Times New Roman" w:hAnsi="Times New Roman" w:cs="Times New Roman" w:eastAsia="Times New Roman"/>
            <w:b w:val="1"/>
            <w:bCs w:val="1"/>
            <w:i w:val="0"/>
            <w:iCs w:val="0"/>
            <w:sz w:val="19"/>
            <w:szCs w:val="19"/>
            <w:rtl w:val="0"/>
            <w:color w:val="000000"/>
          </w:rPr>
          <w:t>Psalms 89:1</w:t>
        </w:r>
      </w:hyperlink>
      <w:r>
        <w:rPr>
          <w:rFonts w:ascii="Times New Roman" w:hAnsi="Times New Roman" w:cs="Times New Roman" w:eastAsia="Times New Roman"/>
          <w:b w:val="1"/>
          <w:bCs w:val="1"/>
          <w:i w:val="0"/>
          <w:iCs w:val="0"/>
          <w:sz w:val="19"/>
          <w:szCs w:val="19"/>
          <w:rtl w:val="0"/>
          <w:color w:val="000000"/>
        </w:rPr>
        <w:t>), from the term "native-born in Israel" (</w:t>
      </w:r>
      <w:r>
        <w:rPr>
          <w:rFonts w:ascii="Times New Roman" w:hAnsi="Times New Roman" w:cs="Times New Roman" w:eastAsia="Times New Roman"/>
          <w:b w:val="1"/>
          <w:bCs w:val="1"/>
          <w:i w:val="1"/>
          <w:iCs w:val="1"/>
          <w:sz w:val="19"/>
          <w:szCs w:val="19"/>
          <w:rtl w:val="0"/>
          <w:color w:val="000000"/>
        </w:rPr>
        <w:t>ezrach</w:t>
      </w:r>
      <w:r>
        <w:rPr>
          <w:rFonts w:ascii="Times New Roman" w:hAnsi="Times New Roman" w:cs="Times New Roman" w:eastAsia="Times New Roman"/>
          <w:b w:val="1"/>
          <w:bCs w:val="1"/>
          <w:i w:val="0"/>
          <w:iCs w:val="0"/>
          <w:sz w:val="19"/>
          <w:szCs w:val="19"/>
          <w:rtl w:val="0"/>
          <w:color w:val="000000"/>
        </w:rPr>
        <w:t>), denoting one born and conceived in holiness from the very womb.⁩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כָּךְ סֵדֶר הַבְּרִיאָה: בְּרֵישָׁא חֲשׁוֹכָא וַהֲדַר נְהוֹרָא, כִּי יִתְרוֹן הָאוֹר נִכָּר מִן הַחֹשֶׁךְ, וְנַעֲשָׂה הַחֹשֶׁךְ כִּסֵּא לוֹ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such is the order of Creation: first darkness, then light; for the preeminence of light is perceived specifically out of the darkness, the darkness becoming a throne for it,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מַתְחִיל בִּגְנוּת, שֶׁגַּם הַגְּנוּת הוּא מִכְּלַל הַשְּׁבָח וְהַכַּוָּנָה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we begin with degradation, for the degradation itself is integral to the praise and the divine intent.⁩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וְזָכָה אַבְרָהָם אָבִינוּ לְתֹאַר "אֶזְרָחִי" אַחַר שֶׁנִּקְרָא "אֵיתָן", שֶׁהוּא לִישָׁנָא דְּתַקִּיפֵי כְּמוֹ שֶׁאָמְרוּ חֲכָמֵינוּ זִכְרוֹנָם לִבְרָכָה (</w:t>
      </w:r>
      <w:hyperlink r:id="rId159">
        <w:r>
          <w:rPr>
            <w:rFonts w:ascii="Times New Roman" w:hAnsi="Times New Roman" w:cs="Times New Roman" w:eastAsia="Times New Roman"/>
            <w:b w:val="0"/>
            <w:bCs w:val="0"/>
            <w:i w:val="0"/>
            <w:iCs w:val="0"/>
            <w:sz w:val="19"/>
            <w:szCs w:val="19"/>
            <w:rtl w:val="1"/>
            <w:color w:val="000000"/>
          </w:rPr>
          <w:t>רֹאשׁ הַשָּׁנָה 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וְהַיְנוּ אַחַר נִסָּיוֹן הָעֲשִׂירִי.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Abraham our father merited the title "Ezrahite" after being named "Ethan"—an expression of unyielding strength (</w:t>
      </w:r>
      <w:hyperlink r:id="rId159">
        <w:r>
          <w:rPr>
            <w:rFonts w:ascii="Times New Roman" w:hAnsi="Times New Roman" w:cs="Times New Roman" w:eastAsia="Times New Roman"/>
            <w:b w:val="1"/>
            <w:bCs w:val="1"/>
            <w:i w:val="0"/>
            <w:iCs w:val="0"/>
            <w:sz w:val="19"/>
            <w:szCs w:val="19"/>
            <w:rtl w:val="0"/>
            <w:color w:val="000000"/>
          </w:rPr>
          <w:t>Rosh Hashanah 11a</w:t>
        </w:r>
      </w:hyperlink>
      <w:r>
        <w:rPr>
          <w:rFonts w:ascii="Times New Roman" w:hAnsi="Times New Roman" w:cs="Times New Roman" w:eastAsia="Times New Roman"/>
          <w:b w:val="1"/>
          <w:bCs w:val="1"/>
          <w:i w:val="0"/>
          <w:iCs w:val="0"/>
          <w:sz w:val="19"/>
          <w:szCs w:val="19"/>
          <w:rtl w:val="0"/>
          <w:color w:val="000000"/>
        </w:rPr>
        <w:t>)—specifically following the tenth trial.⁩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כִּי הַתְּקִיפוּת הוּא שֶׁאֵין שׁוּם דָּבָר מְזִיזוֹ מִמְּקוֹמוֹ שֶׁיּוּכַל לִפּוֹל מִמַּדְרֵגָתוֹ, וְאָז אֵין רָאוּי</w:t>
      </w:r>
      <w:r>
        <w:rPr>
          <w:rFonts w:ascii="Times New Roman" w:hAnsi="Times New Roman" w:cs="Times New Roman" w:eastAsia="Times New Roman"/>
          <w:b w:val="0"/>
          <w:bCs w:val="0"/>
          <w:i w:val="0"/>
          <w:iCs w:val="0"/>
          <w:sz w:val="19"/>
          <w:szCs w:val="19"/>
          <w:rtl w:val="1"/>
          <w:color w:val="000000"/>
        </w:rPr>
        <w:t xml:space="preserve"> לִהְיוֹת מֵהָאֵיתָנִים מוֹסְדֵי אָרֶץ, כִּי בַּהֲרֹס הַיְסוֹד יִפּוֹל הַבִּנְיָן.</w:t>
      </w:r>
      <w:r>
        <w:rPr>
          <w:rFonts w:ascii="Times New Roman" w:hAnsi="Times New Roman" w:cs="Times New Roman" w:eastAsia="Times New Roman"/>
          <w:b w:val="0"/>
          <w:bCs w:val="0"/>
          <w:sz w:val="19"/>
          <w:szCs w:val="19"/>
          <w:rtl w:val="1"/>
        </w:rPr>
        <w:t xml:space="preserve">⁩</w:t>
      </w:r>
      <w:r>
        <w:rPr>
          <w:rStyle w:val="FootnoteReference"/>
          <w:sz w:val="25"/>
          <w:szCs w:val="25"/>
          <w:vertAlign w:val="superscript"/>
        </w:rPr>
        <w:footnoteReference w:id="1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fortitude means that nothing moves him from his place so that he could fall from his level; and then he is not fit to be among the "mighty ones, the foundations of the earth," for when the foundation is destroyed, the building falls.</w:t>
      </w:r>
      <w:hyperlink r:id="rId16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הַיְסוֹד צָרִיךְ לִהְיוֹת עַמּוּד בַּרְזֶל שֶׁאֲפִילּוּ כָּל רוּחוֹת שֶׁבָּעוֹלָם לֹא יְזִיזוּהוּ מִמְּקוֹמוֹ.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the foundation must be an iron pillar that all the winds in the world cannot dislodge.⁩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שֶׁכָּל דָּבָר נֶחֱלָק לַעֲשָׂרָה, וְהֵם עֲשָׂרָה מִינֵי דְבָרִים וּמְנִיעוֹת שֶׁיְּכוֹלִים לְבַטֵּל הָאָדָם מִמַּעֲמַד מַדְרֵגָתוֹ.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every realm subdivides into ten, representing the ten archetypal obstacles capable of toppling a person from his spiritual standing.⁩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עֲשָׂרָה נִסְיוֹנוֹת</w:t>
      </w:r>
      <w:r>
        <w:rPr>
          <w:rFonts w:ascii="Times New Roman" w:hAnsi="Times New Roman" w:cs="Times New Roman" w:eastAsia="Times New Roman"/>
          <w:b w:val="0"/>
          <w:bCs w:val="0"/>
          <w:i w:val="0"/>
          <w:iCs w:val="0"/>
          <w:sz w:val="19"/>
          <w:szCs w:val="19"/>
          <w:rtl w:val="1"/>
          <w:color w:val="000000"/>
        </w:rPr>
        <w:t xml:space="preserve"> שֶׁנִּתְנַסָּה אַבְרָהָם אָבִינוּ עָלָיו הַשָּׁלוֹם וְנִמְצָא שָׁלֵם בְּכֻלָּם, שֶׁלֹּא הֱזִיזוּהוּ כִּמְלֹא נִימָא, וְאָז זָכָה לְשֵׁם "אֵיתָן" וְתֵכֶף גַּם כֵּן לְתֹאַר "הָאֶזְרָחִי".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the ten trials wherein Abraham our father was tested (</w:t>
      </w:r>
      <w:hyperlink r:id="rId161">
        <w:r>
          <w:rPr>
            <w:rFonts w:ascii="Times New Roman" w:hAnsi="Times New Roman" w:cs="Times New Roman" w:eastAsia="Times New Roman"/>
            <w:b w:val="1"/>
            <w:bCs w:val="1"/>
            <w:i w:val="0"/>
            <w:iCs w:val="0"/>
            <w:sz w:val="19"/>
            <w:szCs w:val="19"/>
            <w:rtl w:val="0"/>
            <w:color w:val="000000"/>
          </w:rPr>
          <w:t>Avot 5:3</w:t>
        </w:r>
      </w:hyperlink>
      <w:r>
        <w:rPr>
          <w:rFonts w:ascii="Times New Roman" w:hAnsi="Times New Roman" w:cs="Times New Roman" w:eastAsia="Times New Roman"/>
          <w:b w:val="1"/>
          <w:bCs w:val="1"/>
          <w:i w:val="0"/>
          <w:iCs w:val="0"/>
          <w:sz w:val="19"/>
          <w:szCs w:val="19"/>
          <w:rtl w:val="0"/>
          <w:color w:val="000000"/>
        </w:rPr>
        <w:t>) and found whole in all of them, unmoved by a hair's breadth; whereupon he merited the name "Ethan" and immediately thereafter the title "the Ezrahite."⁩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נִסָּיוֹן הָעֲקֵדָה, וְיָדוּעַ בַּזֹּהַר דְּאָז אִתְכְּלַל אַבְרָהָם וְיִצְחָק זֶה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trial of the Binding (</w:t>
      </w:r>
      <w:r>
        <w:rPr>
          <w:rFonts w:ascii="Times New Roman" w:hAnsi="Times New Roman" w:cs="Times New Roman" w:eastAsia="Times New Roman"/>
          <w:b w:val="1"/>
          <w:bCs w:val="1"/>
          <w:i w:val="1"/>
          <w:iCs w:val="1"/>
          <w:sz w:val="19"/>
          <w:szCs w:val="19"/>
          <w:rtl w:val="0"/>
          <w:color w:val="000000"/>
        </w:rPr>
        <w:t>Akedah</w:t>
      </w:r>
      <w:r>
        <w:rPr>
          <w:rFonts w:ascii="Times New Roman" w:hAnsi="Times New Roman" w:cs="Times New Roman" w:eastAsia="Times New Roman"/>
          <w:b w:val="1"/>
          <w:bCs w:val="1"/>
          <w:i w:val="0"/>
          <w:iCs w:val="0"/>
          <w:sz w:val="19"/>
          <w:szCs w:val="19"/>
          <w:rtl w:val="0"/>
          <w:color w:val="000000"/>
        </w:rPr>
        <w:t>), wherein the Zohar explains that Abraham and Isaac were completely integrated within one another.⁩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כִּי מִיִּצְחָק הוּא הַתְחָלַת תֹּאַר "אֶזְרָחִי", שֶׁהוּא הָיָה קָדוֹשׁ מֵרֶחֶם וְלֵידָה, וְאָז גַּם אַבְרָהָם אִתְכְּלַל בּוֹ וְנַעֲשָׂה "אֶזְרָחִי".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title "Ezrahite" (native-born holiness) originates primarily with Isaac, who was sanctified from the womb and birth, and Abraham was subsumed within him and likewise became an "Ezrahite."⁩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תֵּכֶף אַחַר הָעֲקֵדָה מֵתָה שָׂרָה וְנָשָׂא יִצְחָק רִבְקָה.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immediately after the Akedah Sarah died and Isaac married Rebecca.⁩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בְּהַבָּא עַל יְבִמְתּוֹ (</w:t>
      </w:r>
      <w:hyperlink r:id="rId162">
        <w:r>
          <w:rPr>
            <w:rFonts w:ascii="Times New Roman" w:hAnsi="Times New Roman" w:cs="Times New Roman" w:eastAsia="Times New Roman"/>
            <w:b w:val="0"/>
            <w:bCs w:val="0"/>
            <w:i w:val="0"/>
            <w:iCs w:val="0"/>
            <w:sz w:val="19"/>
            <w:szCs w:val="19"/>
            <w:rtl w:val="1"/>
            <w:color w:val="000000"/>
          </w:rPr>
          <w:t>יְבָמוֹת 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 שֶׁאֵין לוֹ אִשָּׁה אֵינוֹ קָרוּי אָדָם וְכוּלֵי, וְנַעֲשָׂה אַבְרָהָם טָפֵל לְיִצְחָק וְיִצְחָק הָעִקָּר.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162">
        <w:r>
          <w:rPr>
            <w:rFonts w:ascii="Times New Roman" w:hAnsi="Times New Roman" w:cs="Times New Roman" w:eastAsia="Times New Roman"/>
            <w:b w:val="1"/>
            <w:bCs w:val="1"/>
            <w:i w:val="0"/>
            <w:iCs w:val="0"/>
            <w:sz w:val="19"/>
            <w:szCs w:val="19"/>
            <w:rtl w:val="0"/>
            <w:color w:val="000000"/>
          </w:rPr>
          <w:t>Yevamot (63a)</w:t>
        </w:r>
      </w:hyperlink>
      <w:r>
        <w:rPr>
          <w:rFonts w:ascii="Times New Roman" w:hAnsi="Times New Roman" w:cs="Times New Roman" w:eastAsia="Times New Roman"/>
          <w:b w:val="1"/>
          <w:bCs w:val="1"/>
          <w:i w:val="0"/>
          <w:iCs w:val="0"/>
          <w:sz w:val="19"/>
          <w:szCs w:val="19"/>
          <w:rtl w:val="0"/>
          <w:color w:val="000000"/>
        </w:rPr>
        <w:t>: "Whoever has no wife is not called a whole man," so that Abraham became secondary to Isaac, and Isaac became primary.⁩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מִכָּאן וָאֵילָךְ הָיָה עֵסֶק אַבְרָהָם בְּמַדְרֵגַת "אֶזְרָחִי" וּבְדַרְגָּא דְּיִצְחָק שֶׁלֹּא נִתְנַסָּה כְּלָל בְּשׁוּם נִסָּיוֹן, וְכֵן אַבְרָהָם אָבִינוּ לֹא נִתְנַסָּה עוֹד, וּבְאוֹתָהּ מַדְרֵגָה הָיָה יִצְחָק עִקָּר.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that point forward Abraham operated within the realm of the "Ezrahite"—the higher stature of Isaac, who was subjected to no further trials; and Abraham was likewise tested no more, and upon that sublime plane Isaac was the primary foundation.⁩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 w:name="dt_00026"/>
      <w:r>
        <w:rPr>
          <w:rFonts w:ascii="Times New Roman" w:hAnsi="Times New Roman" w:cs="Times New Roman" w:eastAsia="Times New Roman"/>
          <w:b w:val="0"/>
          <w:bCs w:val="0"/>
          <w:i w:val="0"/>
          <w:iCs w:val="0"/>
          <w:sz w:val="20"/>
          <w:szCs w:val="20"/>
          <w:rtl w:val="0"/>
          <w:color w:val="000000"/>
        </w:rPr>
        <w:t>The Hundred Ascents and the Four Hundred Chapters; the Fifth as the Depth of the Beginning</w:t>
      </w:r>
      <w:bookmarkEnd w:id="2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מִסְּתָמָא אַחַר כָּל נִסָּיוֹן נִתְעַלָּה אַבְרָהָם אָבִינוּ מִמַּדְרֵגָה לְמַדְרֵגָה.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presumably after each trial, Abraham our father ascended from level to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שֶׁגַּם כָּל מַדְרֵגָה נֶחֱלָק לַעֲשָׂרָה, שֶׁהוּא מִסְפַּר חֲלוּקַת כָּל הָעִנְיָנִים, וּבַזְּמַן שֶׁבֵּין נִסָּיוֹן לְנִסָּיוֹן עָלָה כָּל הָעֲשָׂרָה מַדְרֵגוֹת שֶׁבֵּין זוֹ לָזוֹ.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each level also subdivides into ten, which is the baseline number of division for all realities, and in the intervening time between one trial and the next he ascended all ten sub-rungs spanning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וְהַנִּסָּיוֹן אַחַר כָּךְ הוּא לְבָרְרוֹ שֶׁהוּא בֶּאֱמֶת תּוֹכוֹ כְּבָרוֹ כֵּן, וְאָז הִתְחִיל בַּמַּעֲלָה הָאַחֶרֶת, וְנִמְצָא כָּל הַמַּעֲלוֹת שֶׁלּוֹ 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subsequent trial was to prove that his interior was indeed fully integrated with his exterior, whereupon he commenced the next major ascent, bringing his total sub-levels to one hundred.⁩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וּמִסְּתָמָא בְּכָל מַעֲלָה וּמַדְרֵגָה שֶׁעָלָה הִבְחִין הַהֶבְדֵּל שֶׁבֵּין אוֹר לְחֹשֶׁךְ וּגְנוּת שֶׁקּוֹדֵם לוֹ, וְאִם כֵּן הָיָה לוֹ תַּ״ק פְּרָקִין.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presumably, at each grade and rung he ascended he perceived the distinction between light and darkness and the preceding deficiency, so that he should theoretically have possessed five hundred chapters of spiritual discernment.⁩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לְפִי שֶׁאַבְרָהָם אָבִינוּ אָז עַד אַחַר הַנִּסָּיוֹן הָעֲשִׂירִי לֹא הִשִּׂיג לְתֹאַר "אֶזְרָחִי", לָכֵן לֹא הִשִּׂיג אֶלָּא אַרְבָּעָה פְּרָקִים מִפִּרְקֵי עֲבוֹדָה זָרָה, וְלֹא הִשִּׂיג עֲדַיִן הַחֲמִישִׁי.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because Abraham our father did not attain the title of "Ezrahite" (native-born root holiness) until after the tenth trial, he comprehended only four orders out of the five of tractate Avodah Zarah, and had not yet attained the fifth.⁩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שָׁנָה רַק אַרְבַּע מֵאוֹת פִּרְקֵי,</w:t>
      </w:r>
      <w:r>
        <w:rPr>
          <w:rFonts w:ascii="Times New Roman" w:hAnsi="Times New Roman" w:cs="Times New Roman" w:eastAsia="Times New Roman"/>
          <w:b w:val="0"/>
          <w:bCs w:val="0"/>
          <w:i w:val="0"/>
          <w:iCs w:val="0"/>
          <w:sz w:val="19"/>
          <w:szCs w:val="19"/>
          <w:rtl w:val="1"/>
          <w:color w:val="000000"/>
        </w:rPr>
        <w:t xml:space="preserve"> וּבֵאוּר זֶה: כִּי הַחֲמִישִׁי הוּא חֲזָרָה כָּל הָאַרְבָּעָה, וּכְמוֹ סֵפֶר דְּבָרִים בְּחֻמְּשֵׁי תוֹרָה שֶׁנִּקְרָא "מִשְׁנֵה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formulated only four hundred chapters (</w:t>
      </w:r>
      <w:hyperlink r:id="rId150">
        <w:r>
          <w:rPr>
            <w:rFonts w:ascii="Times New Roman" w:hAnsi="Times New Roman" w:cs="Times New Roman" w:eastAsia="Times New Roman"/>
            <w:b w:val="1"/>
            <w:bCs w:val="1"/>
            <w:i w:val="0"/>
            <w:iCs w:val="0"/>
            <w:sz w:val="19"/>
            <w:szCs w:val="19"/>
            <w:rtl w:val="0"/>
            <w:color w:val="000000"/>
          </w:rPr>
          <w:t>Avodah Zarah 14b</w:t>
        </w:r>
      </w:hyperlink>
      <w:r>
        <w:rPr>
          <w:rFonts w:ascii="Times New Roman" w:hAnsi="Times New Roman" w:cs="Times New Roman" w:eastAsia="Times New Roman"/>
          <w:b w:val="1"/>
          <w:bCs w:val="1"/>
          <w:i w:val="0"/>
          <w:iCs w:val="0"/>
          <w:sz w:val="19"/>
          <w:szCs w:val="19"/>
          <w:rtl w:val="0"/>
          <w:color w:val="000000"/>
        </w:rPr>
        <w:t xml:space="preserve">); and the explanation of this is that the fifth quintile is the comprehensive recapitulation of all four, mirroring the Book of Deuteronomy in the Pentateuch which is called </w:t>
      </w:r>
      <w:r>
        <w:rPr>
          <w:rFonts w:ascii="Times New Roman" w:hAnsi="Times New Roman" w:cs="Times New Roman" w:eastAsia="Times New Roman"/>
          <w:b w:val="1"/>
          <w:bCs w:val="1"/>
          <w:i w:val="1"/>
          <w:iCs w:val="1"/>
          <w:sz w:val="19"/>
          <w:szCs w:val="19"/>
          <w:rtl w:val="0"/>
          <w:color w:val="000000"/>
        </w:rPr>
        <w:t>Mishneh Torah</w:t>
      </w:r>
      <w:r>
        <w:rPr>
          <w:rFonts w:ascii="Times New Roman" w:hAnsi="Times New Roman" w:cs="Times New Roman" w:eastAsia="Times New Roman"/>
          <w:b w:val="1"/>
          <w:bCs w:val="1"/>
          <w:i w:val="0"/>
          <w:iCs w:val="0"/>
          <w:sz w:val="19"/>
          <w:szCs w:val="19"/>
          <w:rtl w:val="0"/>
          <w:color w:val="000000"/>
        </w:rPr>
        <w:t xml:space="preserve"> ("Review of the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שֶׁשָּׁמַעְתִּי עַל: "שׁוֹנֶה פִרְקוֹ מֵאָה וְאֶחָד פַּעַם" (</w:t>
      </w:r>
      <w:hyperlink r:id="rId163">
        <w:r>
          <w:rPr>
            <w:rFonts w:ascii="Times New Roman" w:hAnsi="Times New Roman" w:cs="Times New Roman" w:eastAsia="Times New Roman"/>
            <w:b w:val="0"/>
            <w:bCs w:val="0"/>
            <w:i w:val="0"/>
            <w:iCs w:val="0"/>
            <w:sz w:val="19"/>
            <w:szCs w:val="19"/>
            <w:rtl w:val="1"/>
            <w:color w:val="000000"/>
          </w:rPr>
          <w:t>חֲגִיגָה דַּף 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דְּהָאֶחָד הוּא הַחֲזָרָה פַּעַם שֵׁנִי לַתְּחִלָּה, זֶה שָׁקוּל נֶגֶד הַכֹּל.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along the lines of what I heard regarding "one who reviews his chapter one hundred and one times" (</w:t>
      </w:r>
      <w:hyperlink r:id="rId163">
        <w:r>
          <w:rPr>
            <w:rFonts w:ascii="Times New Roman" w:hAnsi="Times New Roman" w:cs="Times New Roman" w:eastAsia="Times New Roman"/>
            <w:b w:val="1"/>
            <w:bCs w:val="1"/>
            <w:i w:val="0"/>
            <w:iCs w:val="0"/>
            <w:sz w:val="19"/>
            <w:szCs w:val="19"/>
            <w:rtl w:val="0"/>
            <w:color w:val="000000"/>
          </w:rPr>
          <w:t>Chagigah 9b</w:t>
        </w:r>
      </w:hyperlink>
      <w:r>
        <w:rPr>
          <w:rFonts w:ascii="Times New Roman" w:hAnsi="Times New Roman" w:cs="Times New Roman" w:eastAsia="Times New Roman"/>
          <w:b w:val="1"/>
          <w:bCs w:val="1"/>
          <w:i w:val="0"/>
          <w:iCs w:val="0"/>
          <w:sz w:val="19"/>
          <w:szCs w:val="19"/>
          <w:rtl w:val="0"/>
          <w:color w:val="000000"/>
        </w:rPr>
        <w:t>): that the additional one represents returning a second time back to the transcendent source, which balances against the entirety of the preceding review.⁩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עַל דֶּרֶךְ "נָעוּץ סוֹפָן בִּתְחִלָּתָן",</w:t>
      </w:r>
      <w:r>
        <w:rPr>
          <w:rFonts w:ascii="Times New Roman" w:hAnsi="Times New Roman" w:cs="Times New Roman" w:eastAsia="Times New Roman"/>
          <w:b w:val="0"/>
          <w:bCs w:val="0"/>
          <w:i w:val="0"/>
          <w:iCs w:val="0"/>
          <w:sz w:val="19"/>
          <w:szCs w:val="19"/>
          <w:rtl w:val="1"/>
          <w:color w:val="000000"/>
        </w:rPr>
        <w:t xml:space="preserve"> כִּידוּעַ בְּסוֹד "וְהַחַיּוֹת רָצוֹא וָשׁוֹב",</w:t>
      </w:r>
      <w:r>
        <w:rPr>
          <w:rFonts w:ascii="Times New Roman" w:hAnsi="Times New Roman" w:cs="Times New Roman" w:eastAsia="Times New Roman"/>
          <w:b w:val="0"/>
          <w:bCs w:val="0"/>
          <w:i w:val="0"/>
          <w:iCs w:val="0"/>
          <w:sz w:val="19"/>
          <w:szCs w:val="19"/>
          <w:rtl w:val="1"/>
          <w:color w:val="000000"/>
        </w:rPr>
        <w:t xml:space="preserve"> וְאָמְרוּ חֲכָמֵינוּ זִכְרוֹנָם לִבְרָכָה שֶׁלְּמַעְלָה מִמְּקוֹם שֶׁנִּשְׁלָחִים שָׁם הֵם שָׁבִים, שֶׁנֶּאֱמַר: "וַיֹּאמְרוּ לְךָ: הִנֵּנוּ".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operates according to the principle "their end is wedged in their beginning" (</w:t>
      </w:r>
      <w:hyperlink r:id="rId164">
        <w:r>
          <w:rPr>
            <w:rFonts w:ascii="Times New Roman" w:hAnsi="Times New Roman" w:cs="Times New Roman" w:eastAsia="Times New Roman"/>
            <w:b w:val="1"/>
            <w:bCs w:val="1"/>
            <w:i w:val="1"/>
            <w:iCs w:val="1"/>
            <w:sz w:val="19"/>
            <w:szCs w:val="19"/>
            <w:rtl w:val="0"/>
            <w:color w:val="000000"/>
          </w:rPr>
          <w:t>Sefer Yetzirah</w:t>
        </w:r>
      </w:hyperlink>
      <w:hyperlink r:id="rId164">
        <w:r>
          <w:rPr>
            <w:rFonts w:ascii="Times New Roman" w:hAnsi="Times New Roman" w:cs="Times New Roman" w:eastAsia="Times New Roman"/>
            <w:b w:val="1"/>
            <w:bCs w:val="1"/>
            <w:i w:val="0"/>
            <w:iCs w:val="0"/>
            <w:sz w:val="19"/>
            <w:szCs w:val="19"/>
            <w:rtl w:val="0"/>
            <w:color w:val="000000"/>
          </w:rPr>
          <w:t xml:space="preserve"> 1:7</w:t>
        </w:r>
      </w:hyperlink>
      <w:r>
        <w:rPr>
          <w:rFonts w:ascii="Times New Roman" w:hAnsi="Times New Roman" w:cs="Times New Roman" w:eastAsia="Times New Roman"/>
          <w:b w:val="1"/>
          <w:bCs w:val="1"/>
          <w:i w:val="0"/>
          <w:iCs w:val="0"/>
          <w:sz w:val="19"/>
          <w:szCs w:val="19"/>
          <w:rtl w:val="0"/>
          <w:color w:val="000000"/>
        </w:rPr>
        <w:t>), as known in the mystery of "and the living creatures ran and returned" (</w:t>
      </w:r>
      <w:hyperlink r:id="rId165">
        <w:r>
          <w:rPr>
            <w:rFonts w:ascii="Times New Roman" w:hAnsi="Times New Roman" w:cs="Times New Roman" w:eastAsia="Times New Roman"/>
            <w:b w:val="1"/>
            <w:bCs w:val="1"/>
            <w:i w:val="0"/>
            <w:iCs w:val="0"/>
            <w:sz w:val="19"/>
            <w:szCs w:val="19"/>
            <w:rtl w:val="0"/>
            <w:color w:val="000000"/>
          </w:rPr>
          <w:t>Ezekiel 1:14</w:t>
        </w:r>
      </w:hyperlink>
      <w:r>
        <w:rPr>
          <w:rFonts w:ascii="Times New Roman" w:hAnsi="Times New Roman" w:cs="Times New Roman" w:eastAsia="Times New Roman"/>
          <w:b w:val="1"/>
          <w:bCs w:val="1"/>
          <w:i w:val="0"/>
          <w:iCs w:val="0"/>
          <w:sz w:val="19"/>
          <w:szCs w:val="19"/>
          <w:rtl w:val="0"/>
          <w:color w:val="000000"/>
        </w:rPr>
        <w:t>), our Sages remarking that they return to a place higher than where they were initially dispatched: "and say unto You: Here we are."⁩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כְּשֶׁמַּגִּיעַ לַמַּדְרֵגָה הַתַּחְתּוֹנָה, אָז הוּא כְּמַרְאֵה הַבָּזָק חוֹזֵר חֲלִילָה וְנַעֲשָׂה עֶלְיוֹנָה, וּמַתְחִיל שֵׁנִית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when one reaches the ultimate lower terminus, it instantly cycles back like a flash of lightning, converting into the highest summit and commencing the entire process anew.⁩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מַדְרֵגָה הַחֲמִישִׁית הַכּוֹלֶלֶת כָּל הָאַרְבָּעָה בְּשָׁרְשָׁם, וְכִידוּעַ בְּסוֹד חֲמִשָּׁה פַּרְצוּפִין שֶׁהַחֲמִישִׁי הוּא הַקּוֹצוֹ שֶׁל יוֹ״ד שֶׁל שֵׁם לְבַד, כִּי הוּא רַק שֹׁרֶשׁ לָהֶם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fifth dimension which encompasses all four at their transcendent root, as known in the mystery of the five divine Personae (</w:t>
      </w:r>
      <w:r>
        <w:rPr>
          <w:rFonts w:ascii="Times New Roman" w:hAnsi="Times New Roman" w:cs="Times New Roman" w:eastAsia="Times New Roman"/>
          <w:b w:val="1"/>
          <w:bCs w:val="1"/>
          <w:i w:val="1"/>
          <w:iCs w:val="1"/>
          <w:sz w:val="19"/>
          <w:szCs w:val="19"/>
          <w:rtl w:val="0"/>
          <w:color w:val="000000"/>
        </w:rPr>
        <w:t>Partzufim</w:t>
      </w:r>
      <w:r>
        <w:rPr>
          <w:rFonts w:ascii="Times New Roman" w:hAnsi="Times New Roman" w:cs="Times New Roman" w:eastAsia="Times New Roman"/>
          <w:b w:val="1"/>
          <w:bCs w:val="1"/>
          <w:i w:val="0"/>
          <w:iCs w:val="0"/>
          <w:sz w:val="19"/>
          <w:szCs w:val="19"/>
          <w:rtl w:val="0"/>
          <w:color w:val="000000"/>
        </w:rPr>
        <w:t xml:space="preserve">), where the fifth corresponds solely to the apex of the letter </w:t>
      </w:r>
      <w:r>
        <w:rPr>
          <w:rFonts w:ascii="Times New Roman" w:hAnsi="Times New Roman" w:cs="Times New Roman" w:eastAsia="Times New Roman"/>
          <w:b w:val="1"/>
          <w:bCs w:val="1"/>
          <w:i w:val="1"/>
          <w:iCs w:val="1"/>
          <w:sz w:val="19"/>
          <w:szCs w:val="19"/>
          <w:rtl w:val="0"/>
          <w:color w:val="000000"/>
        </w:rPr>
        <w:t>Yod</w:t>
      </w:r>
      <w:r>
        <w:rPr>
          <w:rFonts w:ascii="Times New Roman" w:hAnsi="Times New Roman" w:cs="Times New Roman" w:eastAsia="Times New Roman"/>
          <w:b w:val="1"/>
          <w:bCs w:val="1"/>
          <w:i w:val="0"/>
          <w:iCs w:val="0"/>
          <w:sz w:val="19"/>
          <w:szCs w:val="19"/>
          <w:rtl w:val="0"/>
          <w:color w:val="000000"/>
        </w:rPr>
        <w:t xml:space="preserve"> of the Name Havayah, serving as their primal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דְּהַכֶּתֶר הוּא עֹמֶק רֵאשִׁית שֶׁל הַכֹּל, וְהוּא נָעוּץ בַּסּוֹף דְּהַיְנוּ עֹמֶק אַחֲרִית.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Keter is the profound Beginning (</w:t>
      </w:r>
      <w:r>
        <w:rPr>
          <w:rFonts w:ascii="Times New Roman" w:hAnsi="Times New Roman" w:cs="Times New Roman" w:eastAsia="Times New Roman"/>
          <w:b w:val="1"/>
          <w:bCs w:val="1"/>
          <w:i w:val="1"/>
          <w:iCs w:val="1"/>
          <w:sz w:val="19"/>
          <w:szCs w:val="19"/>
          <w:rtl w:val="0"/>
          <w:color w:val="000000"/>
        </w:rPr>
        <w:t>omek reishit</w:t>
      </w:r>
      <w:r>
        <w:rPr>
          <w:rFonts w:ascii="Times New Roman" w:hAnsi="Times New Roman" w:cs="Times New Roman" w:eastAsia="Times New Roman"/>
          <w:b w:val="1"/>
          <w:bCs w:val="1"/>
          <w:i w:val="0"/>
          <w:iCs w:val="0"/>
          <w:sz w:val="19"/>
          <w:szCs w:val="19"/>
          <w:rtl w:val="0"/>
          <w:color w:val="000000"/>
        </w:rPr>
        <w:t>) of all things, and it is firmly wedged in the ultimate End (</w:t>
      </w:r>
      <w:r>
        <w:rPr>
          <w:rFonts w:ascii="Times New Roman" w:hAnsi="Times New Roman" w:cs="Times New Roman" w:eastAsia="Times New Roman"/>
          <w:b w:val="1"/>
          <w:bCs w:val="1"/>
          <w:i w:val="1"/>
          <w:iCs w:val="1"/>
          <w:sz w:val="19"/>
          <w:szCs w:val="19"/>
          <w:rtl w:val="0"/>
          <w:color w:val="000000"/>
        </w:rPr>
        <w:t>omek acharit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7" w:name="dt_00027"/>
      <w:r>
        <w:rPr>
          <w:rFonts w:ascii="Times New Roman" w:hAnsi="Times New Roman" w:cs="Times New Roman" w:eastAsia="Times New Roman"/>
          <w:b w:val="0"/>
          <w:bCs w:val="0"/>
          <w:i w:val="0"/>
          <w:iCs w:val="0"/>
          <w:sz w:val="20"/>
          <w:szCs w:val="20"/>
          <w:rtl w:val="0"/>
          <w:color w:val="000000"/>
        </w:rPr>
        <w:t>Amalek, the “Beginning of the Nations” and the Depth of the Beginning of Evil</w:t>
      </w:r>
      <w:bookmarkEnd w:id="2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מִצַּד כָּל מַדְרֵגָה יֵשׁ הֶבְדֵּלִים וּבֵרוּרִים בֵּין יִשְׂרָאֵל לְעוֹבְדֵי כּוֹכָבִים וּמַזָּלוֹת, וְהַבֵּרוּר הָאַחֲרוֹן שֶׁמִּצַּד עֹמֶק רֵאשִׁית, וְהַיְנוּ כְּשֶׁאֵין נִכָּר בַּפּוֹעַל שׁוּם הֶבְדֵּל.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within every spiritual level there are distillations and demarcations distinguishing Israel from the nations, but the ultimate refinement belongs to the primal depths of Keter, precisely when no tangible distinction is outwardly discernible.⁩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דֶּרֶךְ זֶה עָמַד יִצְחָק אָבִינוּ עָלָיו הַשָּׁלוֹם כְּשֶׁבֵּרֵר בֵּין יַעֲקֹב לְעֵשָׂו, שֶׁהִנִּיחַ יָדוֹ עַל חֵלֶק הַטּוֹב, כִּי עֵשָׂו נִקְרָא בְּפֶרֶק קַמָּא דְּקִדּוּשִׁין (</w:t>
      </w:r>
      <w:hyperlink r:id="rId166">
        <w:r>
          <w:rPr>
            <w:rFonts w:ascii="Times New Roman" w:hAnsi="Times New Roman" w:cs="Times New Roman" w:eastAsia="Times New Roman"/>
            <w:b w:val="0"/>
            <w:bCs w:val="0"/>
            <w:i w:val="0"/>
            <w:iCs w:val="0"/>
            <w:sz w:val="19"/>
            <w:szCs w:val="19"/>
            <w:rtl w:val="1"/>
            <w:color w:val="000000"/>
          </w:rPr>
          <w:t>דַּף 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"יִשְׂרָאֵל מוּמָר", שֶׁנּוֹלַד מִיִּצְחָק שֶׁנִּקְרָא "יִשְׂרָאֵל"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⁦Upon this exact precipice did Isaac our father, peace be upon him, stand when discerning between Jacob and Esau, resting his hand upon the holy portion; for Esau is categorized in </w:t>
      </w:r>
      <w:hyperlink r:id="rId166">
        <w:r>
          <w:rPr>
            <w:rFonts w:ascii="Times New Roman" w:hAnsi="Times New Roman" w:cs="Times New Roman" w:eastAsia="Times New Roman"/>
            <w:b w:val="1"/>
            <w:bCs w:val="1"/>
            <w:i w:val="0"/>
            <w:iCs w:val="0"/>
            <w:sz w:val="19"/>
            <w:szCs w:val="19"/>
            <w:rtl w:val="0"/>
            <w:color w:val="000000"/>
          </w:rPr>
          <w:t>Kiddushin (18a)</w:t>
        </w:r>
      </w:hyperlink>
      <w:r>
        <w:rPr>
          <w:rFonts w:ascii="Times New Roman" w:hAnsi="Times New Roman" w:cs="Times New Roman" w:eastAsia="Times New Roman"/>
          <w:b w:val="1"/>
          <w:bCs w:val="1"/>
          <w:i w:val="0"/>
          <w:iCs w:val="0"/>
          <w:sz w:val="19"/>
          <w:szCs w:val="19"/>
          <w:rtl w:val="0"/>
          <w:color w:val="000000"/>
        </w:rPr>
        <w:t xml:space="preserve"> as an "apostate Israelite," having been born of Isaac who was called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יָצָא מִמֶּנּוּ עֲמָלֵק שֶׁנִּקְרָא "רֵאשִׁית גּוֹיִם",</w:t>
      </w:r>
      <w:r>
        <w:rPr>
          <w:rFonts w:ascii="Times New Roman" w:hAnsi="Times New Roman" w:cs="Times New Roman" w:eastAsia="Times New Roman"/>
          <w:b w:val="0"/>
          <w:bCs w:val="0"/>
          <w:i w:val="0"/>
          <w:iCs w:val="0"/>
          <w:sz w:val="19"/>
          <w:szCs w:val="19"/>
          <w:rtl w:val="1"/>
          <w:color w:val="000000"/>
        </w:rPr>
        <w:t xml:space="preserve"> שֶׁהוּא עֹמֶק רֵאשִׁית דְּרָע.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from Esau issued Amalek who is designated "the first among nations" (</w:t>
      </w:r>
      <w:hyperlink r:id="rId167">
        <w:r>
          <w:rPr>
            <w:rFonts w:ascii="Times New Roman" w:hAnsi="Times New Roman" w:cs="Times New Roman" w:eastAsia="Times New Roman"/>
            <w:b w:val="1"/>
            <w:bCs w:val="1"/>
            <w:i w:val="0"/>
            <w:iCs w:val="0"/>
            <w:sz w:val="19"/>
            <w:szCs w:val="19"/>
            <w:rtl w:val="0"/>
            <w:color w:val="000000"/>
          </w:rPr>
          <w:t>Numbers 24:20</w:t>
        </w:r>
      </w:hyperlink>
      <w:r>
        <w:rPr>
          <w:rFonts w:ascii="Times New Roman" w:hAnsi="Times New Roman" w:cs="Times New Roman" w:eastAsia="Times New Roman"/>
          <w:b w:val="1"/>
          <w:bCs w:val="1"/>
          <w:i w:val="0"/>
          <w:iCs w:val="0"/>
          <w:sz w:val="19"/>
          <w:szCs w:val="19"/>
          <w:rtl w:val="0"/>
          <w:color w:val="000000"/>
        </w:rPr>
        <w:t>), embodying the primordial root and depth of absolute cosmic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שֶׁאִיתָא בַּיַּלְקוּט (מִן הַמְּכִילְתָּא סוֹף פָּרָשַׁת בְּשַׁלַּח) גַּבֵּי דָּוִד הַמֶּלֶךְ עָלָיו הַשָּׁלוֹם: נִזְכָּר שֶׁאֵין מְקַבְּלִים גֵּר מֵעֲמָלֵק.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explains why it is taught in the Yalkut Shimoni (from the Mekhilta, Beshalach 17:16) regarding King David: it is an established rule that we never accept a convert from Amalek.⁩</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שֶׁאִי אֶפְשָׁר כְּלָל שֶׁיִּתְגַּיֵּר, אֲפִילּוּ שֶׁיַּעֲשֶׂה הַמִּצְוֹת, וְלֹא בְּמַעֲשֶׂה לְבַד אֶלָּא גַּם יְקַבֵּל בְּמַחֲשָׁבָה וְרָצוֹן לִהְיוֹת יִשְׂרָאֵל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it is fundamentally impossible for him to truly convert: even if he performs the mitzvot, and not merely through outward deed, but sincerely accepts in thought and conscious desire to become a complete Israelite;⁩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אֲפִילּוּ הָכֵי נִקְרָא (</w:t>
      </w:r>
      <w:hyperlink r:id="rId168">
        <w:r>
          <w:rPr>
            <w:rFonts w:ascii="Times New Roman" w:hAnsi="Times New Roman" w:cs="Times New Roman" w:eastAsia="Times New Roman"/>
            <w:b w:val="0"/>
            <w:bCs w:val="0"/>
            <w:i w:val="0"/>
            <w:iCs w:val="0"/>
            <w:sz w:val="19"/>
            <w:szCs w:val="19"/>
            <w:rtl w:val="1"/>
            <w:color w:val="000000"/>
          </w:rPr>
          <w:t>בִּבְרֵאשִׁית רַבָּה רֵישׁ פָּרָשָׁה ס״ה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רַק "פּוֹשֵׁט טְלָפָיו כַּחֲזִיר" לוֹמַר "טָהוֹר", כִּי עֹמֶק רֵאשִׁית וְשֹׁרֶשׁ מַחֲשַׁבְתּוֹ וּרְצוֹנוֹ הַנֶּעְלָם גַּם מִמֶּנּוּ בְּוַדַּאי אֵינוֹ כֵּן, וְהוּא שֶׁקֶר גָּמוּר.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then he is categorized (</w:t>
      </w:r>
      <w:hyperlink r:id="rId168">
        <w:r>
          <w:rPr>
            <w:rFonts w:ascii="Times New Roman" w:hAnsi="Times New Roman" w:cs="Times New Roman" w:eastAsia="Times New Roman"/>
            <w:b w:val="1"/>
            <w:bCs w:val="1"/>
            <w:i w:val="0"/>
            <w:iCs w:val="0"/>
            <w:sz w:val="19"/>
            <w:szCs w:val="19"/>
            <w:rtl w:val="0"/>
            <w:color w:val="000000"/>
          </w:rPr>
          <w:t>Bereishit Rabbah 65:1</w:t>
        </w:r>
      </w:hyperlink>
      <w:r>
        <w:rPr>
          <w:rFonts w:ascii="Times New Roman" w:hAnsi="Times New Roman" w:cs="Times New Roman" w:eastAsia="Times New Roman"/>
          <w:b w:val="1"/>
          <w:bCs w:val="1"/>
          <w:i w:val="0"/>
          <w:iCs w:val="0"/>
          <w:sz w:val="19"/>
          <w:szCs w:val="19"/>
          <w:rtl w:val="0"/>
          <w:color w:val="000000"/>
        </w:rPr>
        <w:t>) as "displaying split hooves like a swine" to declare himself kosher, for the primordial depth of his subconscious root—hidden even from his own awareness—is unalterably corrupt, making his conversion total falsehood.⁩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נִתְפָּרֵשׁ דָּבָר זֶה בַּתּוֹרָה: שֶׁלֹּא לְקַבֵּל גֵּר מֵעֲמָלֵק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this prohibition was not explicitly formulated as a written commandment in the Torah: not to accept converts from Amalek⁩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שֶׁנֶּאֱמַר "תִּמְחֶה", שֶׁהֲרֵי גַּם בַּכְּנַעֲנִים נֶאֱמַר "לֹא תְחַיֶּה כָּל נְשָׁמָה", וַאֲפִילּוּ הָכֵי שָׁלַח יְהוֹשֻׁעַ שְׁלֹשָׁה פְּרָסְטַגְמָאוֹת, וְעַיֵּן בַּתּוֹסָפוֹת בְּסוֹטָה וּשְׁאָר דּוּכְתֵי לְעִנְיַן גִּבְעוֹנִים]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though Scripture mandates "you shall blot out," concerning the Canaanites it is likewise commanded "you shall save alive nothing that breathes," yet Joshua sent three declarations allowing them peace, see Tosafot in Sotah regarding the Gibeonites];⁩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דְּעַל זֶה לֹא שַׁיָּךְ צִוּוּי וְאַזְהָרָה, כְּמוֹ שֶׁכָּתַבְתִּי בְּמָקוֹם אַחֵר</w:t>
      </w:r>
      <w:r>
        <w:rPr>
          <w:rFonts w:ascii="Times New Roman" w:hAnsi="Times New Roman" w:cs="Times New Roman" w:eastAsia="Times New Roman"/>
          <w:b w:val="0"/>
          <w:bCs w:val="0"/>
          <w:i w:val="0"/>
          <w:iCs w:val="0"/>
          <w:sz w:val="19"/>
          <w:szCs w:val="19"/>
          <w:rtl w:val="1"/>
          <w:color w:val="000000"/>
        </w:rPr>
        <w:t xml:space="preserve"> בְּטַעַם "אָנֹכִי" דְּלֹא נֶאֱמַר בִּלְשׁוֹן צִוּוּי.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over this transcendent plane a formal command or negative admonition is irrelevant, as I wrote elsewhere regarding why "I am Hashem" is not formulated as a direct imperative.⁩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דְּמִי שֶׁהוּא דָּבוּק כָּל כָּךְ בַּהשֵּׁם יִתְבָּרַךְ בְּעֹמֶק רֵאשִׁית, עוֹמֵד עַל דָּבָר זֶה מֵעַצְמוֹ וְאֵין צָרִיךְ לְצַוּוֹתוֹ, וּמִי שֶׁאֵין דָּבוּק, לֹא יוֹעִיל הַצִּוּוּי: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whose primordial root is bound to Hashem discerns this intrinsically without needing an order, while for one who is not so bound, a command is utterly useless.⁩</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28" w:name="dt_00028"/>
      <w:r>
        <w:rPr>
          <w:rFonts w:ascii="Times New Roman" w:hAnsi="Times New Roman" w:cs="Times New Roman" w:eastAsia="Times New Roman"/>
          <w:b w:val="0"/>
          <w:bCs w:val="0"/>
          <w:i w:val="0"/>
          <w:iCs w:val="0"/>
          <w:sz w:val="19"/>
          <w:szCs w:val="19"/>
          <w:rtl w:val="0"/>
          <w:color w:val="000000"/>
        </w:rPr>
        <w:t>Hashem’s War with Amalek and the Completion of His Name</w:t>
      </w:r>
      <w:bookmarkEnd w:id="2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"מִלְחָמָה לַהשֵּׁם בַּעֲמָלֵק",</w:t>
      </w:r>
      <w:r>
        <w:rPr>
          <w:rFonts w:ascii="Times New Roman" w:hAnsi="Times New Roman" w:cs="Times New Roman" w:eastAsia="Times New Roman"/>
          <w:b w:val="0"/>
          <w:bCs w:val="0"/>
          <w:i w:val="0"/>
          <w:iCs w:val="0"/>
          <w:sz w:val="19"/>
          <w:szCs w:val="19"/>
          <w:rtl w:val="1"/>
          <w:color w:val="000000"/>
        </w:rPr>
        <w:t xml:space="preserve"> כִּי דָּבָר זֶה אִי אֶפְשָׁר לְבָרֵר כְּלָל, שֶׁהֲרֵי הוּא עָמֹק וְנֶעְלָם מִן הָעַיִן וְאַף מִן הָאָדָם בְּעַצְמוֹ לְשָׁעָה.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it is written: "Hashem will have war with Amalek" (</w:t>
      </w:r>
      <w:hyperlink r:id="rId169">
        <w:r>
          <w:rPr>
            <w:rFonts w:ascii="Times New Roman" w:hAnsi="Times New Roman" w:cs="Times New Roman" w:eastAsia="Times New Roman"/>
            <w:b w:val="1"/>
            <w:bCs w:val="1"/>
            <w:i w:val="0"/>
            <w:iCs w:val="0"/>
            <w:sz w:val="19"/>
            <w:szCs w:val="19"/>
            <w:rtl w:val="0"/>
            <w:color w:val="000000"/>
          </w:rPr>
          <w:t>Exodus 17:16</w:t>
        </w:r>
      </w:hyperlink>
      <w:r>
        <w:rPr>
          <w:rFonts w:ascii="Times New Roman" w:hAnsi="Times New Roman" w:cs="Times New Roman" w:eastAsia="Times New Roman"/>
          <w:b w:val="1"/>
          <w:bCs w:val="1"/>
          <w:i w:val="0"/>
          <w:iCs w:val="0"/>
          <w:sz w:val="19"/>
          <w:szCs w:val="19"/>
          <w:rtl w:val="0"/>
          <w:color w:val="000000"/>
        </w:rPr>
        <w:t>), for this intrinsic distinction cannot be clarified by mortal discernment, being unfathomably hidden from the eye and from man himself for the time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הַשֵּׁם יִתְבָּרַךְ הוּא שֶׁיָּעִיד שֶׁזֶּה עֹמֶק רֵאשִׁית שֶׁלּוֹ דָּבוּק בַּחַיִּים, וְזֶה לְהֵיפֶךְ.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Hashem, Blessed be He, can testify that one's primal depth clings to Life, while the other's clings to death.⁩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9" w:name="dt_00029"/>
      <w:r>
        <w:rPr>
          <w:rFonts w:ascii="Times New Roman" w:hAnsi="Times New Roman" w:cs="Times New Roman" w:eastAsia="Times New Roman"/>
          <w:b w:val="0"/>
          <w:bCs w:val="0"/>
          <w:i w:val="0"/>
          <w:iCs w:val="0"/>
          <w:sz w:val="20"/>
          <w:szCs w:val="20"/>
          <w:rtl w:val="0"/>
          <w:color w:val="000000"/>
        </w:rPr>
        <w:t>The Name and the Throne Incomplete; Why Amalek Came After “Is Hashem in Our Midst?”</w:t>
      </w:r>
      <w:bookmarkEnd w:id="2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תַּכְלִית כָּל הַיְגִיעָה וְהִשְׁתַּדְלוּת דְּעוֹלָם הַזֶּה, וְ"אֵין הַשֵּׁם שָׁלֵם וְהַכִּסֵּא שָׁלֵם"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realization is the ultimate culmination of all human toil in this world; for "the Name is not whole and the Throne is not whole" (Rashi, </w:t>
      </w:r>
      <w:hyperlink r:id="rId169">
        <w:r>
          <w:rPr>
            <w:rFonts w:ascii="Times New Roman" w:hAnsi="Times New Roman" w:cs="Times New Roman" w:eastAsia="Times New Roman"/>
            <w:b w:val="1"/>
            <w:bCs w:val="1"/>
            <w:i w:val="0"/>
            <w:iCs w:val="0"/>
            <w:sz w:val="19"/>
            <w:szCs w:val="19"/>
            <w:rtl w:val="0"/>
            <w:color w:val="000000"/>
          </w:rPr>
          <w:t>Exodus 17:16</w:t>
        </w:r>
      </w:hyperlink>
      <w:r>
        <w:rPr>
          <w:rFonts w:ascii="Times New Roman" w:hAnsi="Times New Roman" w:cs="Times New Roman" w:eastAsia="Times New Roman"/>
          <w:b w:val="1"/>
          <w:bCs w:val="1"/>
          <w:i w:val="0"/>
          <w:iCs w:val="0"/>
          <w:sz w:val="19"/>
          <w:szCs w:val="19"/>
          <w:rtl w:val="0"/>
          <w:color w:val="000000"/>
        </w:rPr>
        <w:t>) —⁩</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הַיִּחוּד דְּקֻדְשָׁא בְּרִיךְ הוּא וּשְׁכִינְתֵיהּ שֶׁנִּקְרָא שֵׁם הֲוָיָ״ה וְכִסְאוֹ כַּנּוֹדָע בִּשְׁלֵמוּת, כָּל זְמַן שֶׁלֹּא נִתְבָּרֵר עֹמֶק הַדְּבֵקוּת דְּקֻדְשָׁא בְּרִיךְ הוּא וּכְנֶסֶת יִשְׂרָאֵל לָעַיִן כְּלָל, דְּהַיְנוּ כְּשֶׁעֹמֶק לִבָּם דָּבוּק בַּהשֵּׁם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complete unification of the Holy One and His Shechinah (symbolized by the Name Havayah and the Throne) cannot be revealed until the deep cleaving of Israel to Hashem is openly manifest to all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כְּשֶׁזֶּה קָם זֶה נוֹפֵל, וְנִמְחֶה רֵאשִׁית דְּרָע מִן הָעוֹלָם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when this side rises, the other falls, and the primordial root of evil is utterly blotted out from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בָּא עֲמָלֵק אַחַר שְׁאֵלַת "הֲיֵשׁ הַשֵּׁם בְּקִרְבֵּנוּ [</w:t>
      </w:r>
      <w:hyperlink r:id="rId170">
        <w:r>
          <w:rPr>
            <w:rFonts w:ascii="Times New Roman" w:hAnsi="Times New Roman" w:cs="Times New Roman" w:eastAsia="Times New Roman"/>
            <w:b w:val="0"/>
            <w:bCs w:val="0"/>
            <w:i w:val="0"/>
            <w:iCs w:val="0"/>
            <w:sz w:val="19"/>
            <w:szCs w:val="19"/>
            <w:rtl w:val="1"/>
            <w:color w:val="000000"/>
          </w:rPr>
          <w:t>אִם אָיִן</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 כְּמוֹ שֶׁאָמְרוּ חֲכָמֵינוּ זִכְרוֹנָם לִבְרָכָה מָשָׁל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Amalek attacked immediately following their doubt: "Is Hashem among us or not?" (</w:t>
      </w:r>
      <w:hyperlink r:id="rId170">
        <w:r>
          <w:rPr>
            <w:rFonts w:ascii="Times New Roman" w:hAnsi="Times New Roman" w:cs="Times New Roman" w:eastAsia="Times New Roman"/>
            <w:b w:val="1"/>
            <w:bCs w:val="1"/>
            <w:i w:val="0"/>
            <w:iCs w:val="0"/>
            <w:sz w:val="19"/>
            <w:szCs w:val="19"/>
            <w:rtl w:val="0"/>
            <w:color w:val="000000"/>
          </w:rPr>
          <w:t>Exodus 17:7</w:t>
        </w:r>
      </w:hyperlink>
      <w:r>
        <w:rPr>
          <w:rFonts w:ascii="Times New Roman" w:hAnsi="Times New Roman" w:cs="Times New Roman" w:eastAsia="Times New Roman"/>
          <w:b w:val="1"/>
          <w:bCs w:val="1"/>
          <w:i w:val="0"/>
          <w:iCs w:val="0"/>
          <w:sz w:val="19"/>
          <w:szCs w:val="19"/>
          <w:rtl w:val="0"/>
          <w:color w:val="000000"/>
        </w:rPr>
        <w:t>), as our Sages illustrated in the parable of the father carrying his child (</w:t>
      </w:r>
      <w:hyperlink r:id="rId171">
        <w:r>
          <w:rPr>
            <w:rFonts w:ascii="Times New Roman" w:hAnsi="Times New Roman" w:cs="Times New Roman" w:eastAsia="Times New Roman"/>
            <w:b w:val="1"/>
            <w:bCs w:val="1"/>
            <w:i w:val="0"/>
            <w:iCs w:val="0"/>
            <w:sz w:val="19"/>
            <w:szCs w:val="19"/>
            <w:rtl w:val="0"/>
            <w:color w:val="000000"/>
          </w:rPr>
          <w:t>Tanchuma, Beshalach 25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בַּזֹּהַר בְּשַׁלַּח (</w:t>
      </w:r>
      <w:hyperlink r:id="rId172">
        <w:r>
          <w:rPr>
            <w:rFonts w:ascii="Times New Roman" w:hAnsi="Times New Roman" w:cs="Times New Roman" w:eastAsia="Times New Roman"/>
            <w:b w:val="0"/>
            <w:bCs w:val="0"/>
            <w:i w:val="0"/>
            <w:iCs w:val="0"/>
            <w:sz w:val="19"/>
            <w:szCs w:val="19"/>
            <w:rtl w:val="1"/>
            <w:color w:val="000000"/>
          </w:rPr>
          <w:t>דַּף ס״ד עַמּוּד ב׳</w:t>
        </w:r>
      </w:hyperlink>
      <w:r>
        <w:rPr>
          <w:rFonts w:ascii="Times New Roman" w:hAnsi="Times New Roman" w:cs="Times New Roman" w:eastAsia="Times New Roman"/>
          <w:b w:val="0"/>
          <w:bCs w:val="0"/>
          <w:i w:val="0"/>
          <w:iCs w:val="0"/>
          <w:sz w:val="19"/>
          <w:szCs w:val="19"/>
          <w:rtl w:val="1"/>
          <w:color w:val="000000"/>
        </w:rPr>
        <w:t>) פֵּרוּשׁ: דְּבָעוּ לְמִנְדַּע וְכוּלֵי, יְעֻיַּן שָׁם לְשׁוֹנוֹ.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the </w:t>
      </w:r>
      <w:hyperlink r:id="rId173">
        <w:r>
          <w:rPr>
            <w:rFonts w:ascii="Times New Roman" w:hAnsi="Times New Roman" w:cs="Times New Roman" w:eastAsia="Times New Roman"/>
            <w:b w:val="1"/>
            <w:bCs w:val="1"/>
            <w:i w:val="0"/>
            <w:iCs w:val="0"/>
            <w:sz w:val="19"/>
            <w:szCs w:val="19"/>
            <w:rtl w:val="0"/>
            <w:color w:val="000000"/>
          </w:rPr>
          <w:t>Zohar (</w:t>
        </w:r>
      </w:hyperlink>
      <w:hyperlink r:id="rId173">
        <w:r>
          <w:rPr>
            <w:rFonts w:ascii="Times New Roman" w:hAnsi="Times New Roman" w:cs="Times New Roman" w:eastAsia="Times New Roman"/>
            <w:b w:val="1"/>
            <w:bCs w:val="1"/>
            <w:i w:val="1"/>
            <w:iCs w:val="1"/>
            <w:sz w:val="19"/>
            <w:szCs w:val="19"/>
            <w:rtl w:val="0"/>
            <w:color w:val="000000"/>
          </w:rPr>
          <w:t>Beshalach</w:t>
        </w:r>
      </w:hyperlink>
      <w:hyperlink r:id="rId173">
        <w:r>
          <w:rPr>
            <w:rFonts w:ascii="Times New Roman" w:hAnsi="Times New Roman" w:cs="Times New Roman" w:eastAsia="Times New Roman"/>
            <w:b w:val="1"/>
            <w:bCs w:val="1"/>
            <w:i w:val="0"/>
            <w:iCs w:val="0"/>
            <w:sz w:val="19"/>
            <w:szCs w:val="19"/>
            <w:rtl w:val="0"/>
            <w:color w:val="000000"/>
          </w:rPr>
          <w:t xml:space="preserve"> 64b)</w:t>
        </w:r>
      </w:hyperlink>
      <w:r>
        <w:rPr>
          <w:rFonts w:ascii="Times New Roman" w:hAnsi="Times New Roman" w:cs="Times New Roman" w:eastAsia="Times New Roman"/>
          <w:b w:val="1"/>
          <w:bCs w:val="1"/>
          <w:i w:val="0"/>
          <w:iCs w:val="0"/>
          <w:sz w:val="19"/>
          <w:szCs w:val="19"/>
          <w:rtl w:val="0"/>
          <w:color w:val="000000"/>
        </w:rPr>
        <w:t xml:space="preserve"> it explains: they sought to know whether their connection was to the revealed light or to the unrevealed depth, see its wording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וּבֵאוּרוֹ: כִּי תְּחִלָּה "רָאֲתָה שִׁפְחָה [עַל הַיָּם מַה שֶּׁלֹּא רָאָה יְחֶזְקֵאל]" וְכוּלֵי, וְאַחַר כָּךְ פִּתְאוֹם נֶעְלַם מֵהֶם הַכֹּל וְאָבְדוּ מִיָּדָן חֵשֶׁק הַגָּדוֹל וְלֹא מָצְאוּ מַיִם, וְאָמְרוּ חֲכָמֵינוּ זִכְרוֹנָם לִבְרָכָה בְּבָבָא קַמָּא (דַּף פ״ב עַמּוּד א׳) וּבַזֹּהַר: זוֹ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initially, at the Red Sea, even a maidservant beheld prophetic visions surpassing Ezekiel; but immediately afterward the illumination vanished, they lost their intense passion, and "they found no water"—which our Sages expound as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שֶׁאָמְרוּ "טוֹב לָנוּ [עֲבֹד אֶת מִצְרַיִם]", מֵאַחַר שֶׁגַּם עַכְשָׁו לֹא פָּעֲלוּ מְאוּמָה, טוֹב שֶׁלֹּא הָיוּ מַתְחִילִים כְּלָל, כִּי חָשְׁבוּ שֶׁמִּיָּד יִשְׁתַּנּוּ בִּקְבִיעוּת וּתְמִידוּת לְבַעֲלֵי הַשָּׂגָה גְּדוֹלָה.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the point where they despaired, claiming it were better had they stayed in Egypt, imagining they had achieved nothing, having assumed they would instantly become permanent masters of sublime comprehension.⁩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הֵאִיר לָהֶם הַשֵּׁם יִתְבָּרַךְ כִּידוּעַ, וּבַזֹּהַר שָׁם: "חֹק וּמִשְׁפָּט" — זוֹ פְּרִיעַת הַמִּילָה, יְעֻיַּן שָׁם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Hashem illuminated them at Marah, as the Zohar expounds: "there He made for them a statute and an ordinance" refers to the uncovering (</w:t>
      </w:r>
      <w:r>
        <w:rPr>
          <w:rFonts w:ascii="Times New Roman" w:hAnsi="Times New Roman" w:cs="Times New Roman" w:eastAsia="Times New Roman"/>
          <w:b w:val="1"/>
          <w:bCs w:val="1"/>
          <w:i w:val="1"/>
          <w:iCs w:val="1"/>
          <w:sz w:val="19"/>
          <w:szCs w:val="19"/>
          <w:rtl w:val="0"/>
          <w:color w:val="000000"/>
        </w:rPr>
        <w:t>pri'ah</w:t>
      </w:r>
      <w:r>
        <w:rPr>
          <w:rFonts w:ascii="Times New Roman" w:hAnsi="Times New Roman" w:cs="Times New Roman" w:eastAsia="Times New Roman"/>
          <w:b w:val="1"/>
          <w:bCs w:val="1"/>
          <w:i w:val="0"/>
          <w:iCs w:val="0"/>
          <w:sz w:val="19"/>
          <w:szCs w:val="19"/>
          <w:rtl w:val="0"/>
          <w:color w:val="000000"/>
        </w:rPr>
        <w:t>) of the circumcision, see there carefully.⁩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וּבְפָרָשַׁת בֹּא בַּזֹּהַר (</w:t>
      </w:r>
      <w:hyperlink r:id="rId174">
        <w:r>
          <w:rPr>
            <w:rFonts w:ascii="Times New Roman" w:hAnsi="Times New Roman" w:cs="Times New Roman" w:eastAsia="Times New Roman"/>
            <w:b w:val="0"/>
            <w:bCs w:val="0"/>
            <w:i w:val="0"/>
            <w:iCs w:val="0"/>
            <w:sz w:val="19"/>
            <w:szCs w:val="19"/>
            <w:rtl w:val="1"/>
            <w:color w:val="000000"/>
          </w:rPr>
          <w:t>דַּף מ׳ עַמּוּד א׳</w:t>
        </w:r>
      </w:hyperlink>
      <w:r>
        <w:rPr>
          <w:rFonts w:ascii="Times New Roman" w:hAnsi="Times New Roman" w:cs="Times New Roman" w:eastAsia="Times New Roman"/>
          <w:b w:val="0"/>
          <w:bCs w:val="0"/>
          <w:i w:val="0"/>
          <w:iCs w:val="0"/>
          <w:sz w:val="19"/>
          <w:szCs w:val="19"/>
          <w:rtl w:val="1"/>
          <w:color w:val="000000"/>
        </w:rPr>
        <w:t>): מַאי טַעְמָא קַיְמָא בִּפְגִימוּתָא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Parashat Bo (</w:t>
      </w:r>
      <w:hyperlink r:id="rId175">
        <w:r>
          <w:rPr>
            <w:rFonts w:ascii="Times New Roman" w:hAnsi="Times New Roman" w:cs="Times New Roman" w:eastAsia="Times New Roman"/>
            <w:b w:val="1"/>
            <w:bCs w:val="1"/>
            <w:i w:val="0"/>
            <w:iCs w:val="0"/>
            <w:sz w:val="19"/>
            <w:szCs w:val="19"/>
            <w:rtl w:val="0"/>
            <w:color w:val="000000"/>
          </w:rPr>
          <w:t>Zohar II, 40a</w:t>
        </w:r>
      </w:hyperlink>
      <w:r>
        <w:rPr>
          <w:rFonts w:ascii="Times New Roman" w:hAnsi="Times New Roman" w:cs="Times New Roman" w:eastAsia="Times New Roman"/>
          <w:b w:val="1"/>
          <w:bCs w:val="1"/>
          <w:i w:val="0"/>
          <w:iCs w:val="0"/>
          <w:sz w:val="19"/>
          <w:szCs w:val="19"/>
          <w:rtl w:val="0"/>
          <w:color w:val="000000"/>
        </w:rPr>
        <w:t xml:space="preserve">): why was the paschal matzah spelled deficiently without a </w:t>
      </w:r>
      <w:r>
        <w:rPr>
          <w:rFonts w:ascii="Times New Roman" w:hAnsi="Times New Roman" w:cs="Times New Roman" w:eastAsia="Times New Roman"/>
          <w:b w:val="1"/>
          <w:bCs w:val="1"/>
          <w:i w:val="1"/>
          <w:iCs w:val="1"/>
          <w:sz w:val="19"/>
          <w:szCs w:val="19"/>
          <w:rtl w:val="0"/>
          <w:color w:val="000000"/>
        </w:rPr>
        <w:t>vav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פֵּרוּשׁוֹ: אוֹת בְּרִית הוּא אוֹת לִבְנֵי יִשְׂרָאֵל שֶׁהֵם מֵחֵלֶק הַשֵּׁם וְנַחֲלָתוֹ, וּמִמֵּילָא כָּל מַעֲשֵׂיהֶם וּמַחְשְׁבוֹתָם הַכֹּל מֵהַשֵּׁם יִתְבָּרַךְ, אַף שֶׁנֶּעְלָם זֶה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the Covenant is the eternal sign that Israel is Hashem's portion, so that all their inner thoughts and deeds derive from Him, even when hidden from their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וּכְשֶׁמִּתְגַּלֶּה זֶה, אָז אֵין צָרִיךְ לְהַגְדָּרוֹת יְתֵירוֹת כָּל כָּךְ, רַק בְּפֶסַח עֲדַיִן לֹא נִגְלָה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once this root unity is revealed, rigid defensive fences are no longer needed; but at the Exodus on Passover this was not yet revealed.⁩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"מַצַּת" חָסֵר דְּקַיְמָא בִּפְגִימוּתָא, כִּי מַצָּה הוּא תַּכְלִית הַהַגְדָּרָה מִכָּל מִינֵי חֲמִידוּת עוֹלָם הַזֶּה הַנִּקְרָא "חָמֵץ", שֶׁרוֹמֵז לְיֵצֶר הָרָע כְּמוֹ שֶׁכָּתוּב בַּזֹּהַר (דַּף מ׳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w:t>
      </w:r>
      <w:r>
        <w:rPr>
          <w:rFonts w:ascii="Times New Roman" w:hAnsi="Times New Roman" w:cs="Times New Roman" w:eastAsia="Times New Roman"/>
          <w:b w:val="1"/>
          <w:bCs w:val="1"/>
          <w:i w:val="1"/>
          <w:iCs w:val="1"/>
          <w:sz w:val="19"/>
          <w:szCs w:val="19"/>
          <w:rtl w:val="0"/>
          <w:color w:val="000000"/>
        </w:rPr>
        <w:t>matzah</w:t>
      </w:r>
      <w:r>
        <w:rPr>
          <w:rFonts w:ascii="Times New Roman" w:hAnsi="Times New Roman" w:cs="Times New Roman" w:eastAsia="Times New Roman"/>
          <w:b w:val="1"/>
          <w:bCs w:val="1"/>
          <w:i w:val="0"/>
          <w:iCs w:val="0"/>
          <w:sz w:val="19"/>
          <w:szCs w:val="19"/>
          <w:rtl w:val="0"/>
          <w:color w:val="000000"/>
        </w:rPr>
        <w:t xml:space="preserve"> is written deficiently, signifying an incomplete state, for matzah represents strict self-discipline against the fermented desires of this world (</w:t>
      </w:r>
      <w:r>
        <w:rPr>
          <w:rFonts w:ascii="Times New Roman" w:hAnsi="Times New Roman" w:cs="Times New Roman" w:eastAsia="Times New Roman"/>
          <w:b w:val="1"/>
          <w:bCs w:val="1"/>
          <w:i w:val="1"/>
          <w:iCs w:val="1"/>
          <w:sz w:val="19"/>
          <w:szCs w:val="19"/>
          <w:rtl w:val="0"/>
          <w:color w:val="000000"/>
        </w:rPr>
        <w:t>chametz</w:t>
      </w:r>
      <w:r>
        <w:rPr>
          <w:rFonts w:ascii="Times New Roman" w:hAnsi="Times New Roman" w:cs="Times New Roman" w:eastAsia="Times New Roman"/>
          <w:b w:val="1"/>
          <w:bCs w:val="1"/>
          <w:i w:val="0"/>
          <w:iCs w:val="0"/>
          <w:sz w:val="19"/>
          <w:szCs w:val="19"/>
          <w:rtl w:val="0"/>
          <w:color w:val="000000"/>
        </w:rPr>
        <w:t>), which alludes to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זֶה בְּגִלּוּי, כִּי גַּם הַיֵּצֶר הָרָע שֶׁל בְּנֵי יִשְׂרָאֵל הוּא מֵהַשֵּׁם יִתְבָּרַךְ, כִּי "חֵלֶק הַשֵּׁם עַמּוֹ", אָז מִמֵּילָא יָכוֹל לַעֲשׂוֹת הַמַּר — מָתוֹק, וְנַעֲשָׂה "טוֹב מְאֹד" — זֶה יֵצֶר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it is openly revealed that even the fiery drives of Israel are orchestrated by Hashem, for "His people are His portion," one can transform the bitter into sweet, making the Evil Inclination into "very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"וַיִּמְתְּקוּ הַמַּיִם", דְּקָטֵיגוֹרָא אִתְעֲבֵיד סָנֵיגוֹרָא, עַיֵּן שָׁם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the bitter waters sweetened at Marah, the prosecuting accuser being converted into a defending advocate, see there in the Zohar].⁩</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30" w:name="dt_00030"/>
      <w:r>
        <w:rPr>
          <w:rFonts w:ascii="Times New Roman" w:hAnsi="Times New Roman" w:cs="Times New Roman" w:eastAsia="Times New Roman"/>
          <w:b w:val="0"/>
          <w:bCs w:val="0"/>
          <w:i w:val="0"/>
          <w:iCs w:val="0"/>
          <w:sz w:val="19"/>
          <w:szCs w:val="19"/>
          <w:rtl w:val="0"/>
          <w:color w:val="000000"/>
        </w:rPr>
        <w:t>From Marah to Refidim: Sweetening Concealment and Surrender Above Reason</w:t>
      </w:r>
      <w:bookmarkEnd w:id="3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כְּבָר הֵאִירוּ עֵינֵיהֶם בְּמָרָה, כִּי גַּם בְּהֶעְלֵם וּמַיִם מָרִים שֶׁל חֲשִׁיקוֹת עוֹלָם הַזֶּה יְכוֹלִים לְהַמְתִּיק וְלָדַעַת כִּי הַשֵּׁם יִתְבָּרַךְ גָּנוּז בְּגַוֵּיהּ.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their eyes had already been illuminated at Marah, learning that even amid the bitter waters of worldly desires they can sweeten them by knowing that Hashem is concealed within.⁩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שֶׁכְּשֶׁיּוֹדֵעַ שֶׁהַקָּדוֹשׁ בָּרוּךְ הוּא מִסְתַּתֵּר וּבְהֶעְלֵם, שׁוּב אֵין כָּאן הֶעְלֵם, וְזֶהוּ "וַיּוֹרֵהוּ" — וְאַלְפֵיהּ, שֶׁדָּבָר זֶה לִמּוּדוֹ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once one realizes that the Holy One is deliberately hiding within the concealment, the concealment itself dissolves; hence "and He showed him (</w:t>
      </w:r>
      <w:r>
        <w:rPr>
          <w:rFonts w:ascii="Times New Roman" w:hAnsi="Times New Roman" w:cs="Times New Roman" w:eastAsia="Times New Roman"/>
          <w:b w:val="1"/>
          <w:bCs w:val="1"/>
          <w:i w:val="1"/>
          <w:iCs w:val="1"/>
          <w:sz w:val="19"/>
          <w:szCs w:val="19"/>
          <w:rtl w:val="0"/>
          <w:color w:val="000000"/>
        </w:rPr>
        <w:t>vayoreihu</w:t>
      </w:r>
      <w:r>
        <w:rPr>
          <w:rFonts w:ascii="Times New Roman" w:hAnsi="Times New Roman" w:cs="Times New Roman" w:eastAsia="Times New Roman"/>
          <w:b w:val="1"/>
          <w:bCs w:val="1"/>
          <w:i w:val="0"/>
          <w:iCs w:val="0"/>
          <w:sz w:val="19"/>
          <w:szCs w:val="19"/>
          <w:rtl w:val="0"/>
          <w:color w:val="000000"/>
        </w:rPr>
        <w:t>)" means He instructed him in this divine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אַחַר כָּךְ רָאוּ בִּרְפִידִים שֶׁהֵם בְּהֶעְלֵם יוֹתֵר, דְּעַל יְדֵי רִפְיוֹן יָדַיִם מִדִּבְרֵי תוֹרָה, עַד שֶׁאֵין מִתְמַרְמְרִים כְּלָל [שֶׁאָז הָיָה נַעֲשָׂה הַמַּר — מָתוֹק כַּנִּזְכָּר לְעֵיל] עַל שֶׁהֵם בְּהֶעְלֵם [מַה שֶּׁאֵין כֵּן שָׁם נֶאֱמַר "וְלֹא מָצְאוּ", שֶׁבִּקְשׁוּ וְלֹא מָצְאוּ, וְכָאן רָפוּ יְדֵיהֶם מִלְּבַקֵּשׁ].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⁦Only afterward, at Rephidim, did they see that they were in greater concealment: through slackening their hands from words of Torah, they no longer felt any bitterness at all [which would then have made the bitter sweet, as mentioned above] over being in concealment [whereas there it says "and they did not find": they sought and did not find, but here their hands had slackened from seeking].⁩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בִּקְשׁוּ לֵידַע: "הֲיֵשׁ [הַשֵּׁם בְּקִרְבֵּנוּ אִם אָיִן]" — פֵּרוּשׁ: אִם שֹׁרֶשׁ כָּל הַשָּׁרָשִׁים וְעֹמֶק רֵאשִׁית הַמַּחֲשָׁבָה שֶׁלָּהֶם הַנֶּעְלֶמֶת מֵאִתָּם גַּם כֵּן כַּנִּזְכָּר לְעֵיל, שֶׁזֶּה נִקְרָא "אַיִן" כִּידוּעַ לְיוֹדְעֵי חֵ״ן.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⁦They therefore sought to know, "Is Hashem among us, or Ayin?" Meaning: whether the root of all roots and the depth of the beginning of their thought, which is hidden from them too, as mentioned above—this is called "Ayin," as those versed in the hidden wisdom know—</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עַתִּיקָא קַדִּישָׁא דְּלָא קַיְמָא לִשְׁאֵלָה, כִּי אֵין נִרְגָּשׁ כְּלָל בְּמַחֲשֶׁבֶת הָאָדָם אִם הִיא דְּבוּקָה וּקְשׁוּרָה בַּהשֵּׁם יִתְבָּרַךְ וְחֵלֶק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being </w:t>
      </w:r>
      <w:r>
        <w:rPr>
          <w:rFonts w:ascii="Times New Roman" w:hAnsi="Times New Roman" w:cs="Times New Roman" w:eastAsia="Times New Roman"/>
          <w:b w:val="1"/>
          <w:bCs w:val="1"/>
          <w:i w:val="1"/>
          <w:iCs w:val="1"/>
          <w:sz w:val="19"/>
          <w:szCs w:val="19"/>
          <w:rtl w:val="0"/>
          <w:color w:val="000000"/>
        </w:rPr>
        <w:t>Atika Kadisha</w:t>
      </w:r>
      <w:r>
        <w:rPr>
          <w:rFonts w:ascii="Times New Roman" w:hAnsi="Times New Roman" w:cs="Times New Roman" w:eastAsia="Times New Roman"/>
          <w:b w:val="1"/>
          <w:bCs w:val="1"/>
          <w:i w:val="0"/>
          <w:iCs w:val="0"/>
          <w:sz w:val="19"/>
          <w:szCs w:val="19"/>
          <w:rtl w:val="0"/>
          <w:color w:val="000000"/>
        </w:rPr>
        <w:t xml:space="preserve"> which is beyond questioning, for man cannot consciously feel whether his innermost root is bound to Hashem as His divine portion,⁩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רַק הַ"יֵשׁ" שֶׁלָּהֶם, רָצָה לוֹמַר מַחֲשָׁבָה וְרָצוֹן וּמַעֲשֶׂה הַנִּרְגֶּשֶׁת שֶׁלָּהֶם, דָּבוּק בַּהשֵּׁם יִתְבָּרַךְ [וְיָדוּעַ כִּי הָאָדָם בְּכָל כֹּחַ שֶׁלּוֹ דָּבוּק בַּהשֵּׁם יִתְבָּרַךְ בְּאוֹתוֹ כֹּחַ כַּנּוֹדָע בְּסוֹד צֶלֶם אֱלֹהִים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⁦or whether only their "yesh"—meaning their consciously perceived thought, will, and action—is attached to Hashem [for it is known that through each of his powers a person is attached to Hashem in that same power, as is known in the mystery of the divine image,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כַּאֲשֶׁר הֵם בְּהֶעְלֵם גָּמוּר, הֲרֵי הֵם נִתָּקִים מִדְּבֵקוּתָם וְקִשּׁוּרָם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so, when they are cast into complete darkness and torpor, they fear they are severed from their divine bond.⁩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מִיָּד "וַיָּבֹא עֲמָלֵק",</w:t>
      </w:r>
      <w:r>
        <w:rPr>
          <w:rFonts w:ascii="Times New Roman" w:hAnsi="Times New Roman" w:cs="Times New Roman" w:eastAsia="Times New Roman"/>
          <w:b w:val="0"/>
          <w:bCs w:val="0"/>
          <w:i w:val="0"/>
          <w:iCs w:val="0"/>
          <w:sz w:val="19"/>
          <w:szCs w:val="19"/>
          <w:rtl w:val="1"/>
          <w:color w:val="000000"/>
        </w:rPr>
        <w:t xml:space="preserve"> מֵאַחַר שֶׁהֵטִילוּ סָפֵק בְּרֵאשִׁית שֶׁלָּהֶם, עוֹרְרוּ עֲלֵיהֶם "רֵאשִׁית גּוֹיִם" וְכִתְרָא דִּמְסָאֲבוּתָא.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immediately "Amalek came" (</w:t>
      </w:r>
      <w:hyperlink r:id="rId176">
        <w:r>
          <w:rPr>
            <w:rFonts w:ascii="Times New Roman" w:hAnsi="Times New Roman" w:cs="Times New Roman" w:eastAsia="Times New Roman"/>
            <w:b w:val="1"/>
            <w:bCs w:val="1"/>
            <w:i w:val="0"/>
            <w:iCs w:val="0"/>
            <w:sz w:val="19"/>
            <w:szCs w:val="19"/>
            <w:rtl w:val="0"/>
            <w:color w:val="000000"/>
          </w:rPr>
          <w:t>Exodus 17:8</w:t>
        </w:r>
      </w:hyperlink>
      <w:r>
        <w:rPr>
          <w:rFonts w:ascii="Times New Roman" w:hAnsi="Times New Roman" w:cs="Times New Roman" w:eastAsia="Times New Roman"/>
          <w:b w:val="1"/>
          <w:bCs w:val="1"/>
          <w:i w:val="0"/>
          <w:iCs w:val="0"/>
          <w:sz w:val="19"/>
          <w:szCs w:val="19"/>
          <w:rtl w:val="0"/>
          <w:color w:val="000000"/>
        </w:rPr>
        <w:t xml:space="preserve">): because they cast doubt upon their holy </w:t>
      </w:r>
      <w:r>
        <w:rPr>
          <w:rFonts w:ascii="Times New Roman" w:hAnsi="Times New Roman" w:cs="Times New Roman" w:eastAsia="Times New Roman"/>
          <w:b w:val="1"/>
          <w:bCs w:val="1"/>
          <w:i w:val="1"/>
          <w:iCs w:val="1"/>
          <w:sz w:val="19"/>
          <w:szCs w:val="19"/>
          <w:rtl w:val="0"/>
          <w:color w:val="000000"/>
        </w:rPr>
        <w:t>Reishit</w:t>
      </w:r>
      <w:r>
        <w:rPr>
          <w:rFonts w:ascii="Times New Roman" w:hAnsi="Times New Roman" w:cs="Times New Roman" w:eastAsia="Times New Roman"/>
          <w:b w:val="1"/>
          <w:bCs w:val="1"/>
          <w:i w:val="0"/>
          <w:iCs w:val="0"/>
          <w:sz w:val="19"/>
          <w:szCs w:val="19"/>
          <w:rtl w:val="0"/>
          <w:color w:val="000000"/>
        </w:rPr>
        <w:t xml:space="preserve"> (Keter), they aroused against themselves the "first (</w:t>
      </w:r>
      <w:r>
        <w:rPr>
          <w:rFonts w:ascii="Times New Roman" w:hAnsi="Times New Roman" w:cs="Times New Roman" w:eastAsia="Times New Roman"/>
          <w:b w:val="1"/>
          <w:bCs w:val="1"/>
          <w:i w:val="1"/>
          <w:iCs w:val="1"/>
          <w:sz w:val="19"/>
          <w:szCs w:val="19"/>
          <w:rtl w:val="0"/>
          <w:color w:val="000000"/>
        </w:rPr>
        <w:t>reishit</w:t>
      </w:r>
      <w:r>
        <w:rPr>
          <w:rFonts w:ascii="Times New Roman" w:hAnsi="Times New Roman" w:cs="Times New Roman" w:eastAsia="Times New Roman"/>
          <w:b w:val="1"/>
          <w:bCs w:val="1"/>
          <w:i w:val="0"/>
          <w:iCs w:val="0"/>
          <w:sz w:val="19"/>
          <w:szCs w:val="19"/>
          <w:rtl w:val="0"/>
          <w:color w:val="000000"/>
        </w:rPr>
        <w:t>) of nations"—the crown of cosmic impurity (</w:t>
      </w:r>
      <w:r>
        <w:rPr>
          <w:rFonts w:ascii="Times New Roman" w:hAnsi="Times New Roman" w:cs="Times New Roman" w:eastAsia="Times New Roman"/>
          <w:b w:val="1"/>
          <w:bCs w:val="1"/>
          <w:i w:val="1"/>
          <w:iCs w:val="1"/>
          <w:sz w:val="19"/>
          <w:szCs w:val="19"/>
          <w:rtl w:val="0"/>
          <w:color w:val="000000"/>
        </w:rPr>
        <w:t>Kitra de-Mesavuta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1" w:name="dt_00031"/>
      <w:r>
        <w:rPr>
          <w:rFonts w:ascii="Times New Roman" w:hAnsi="Times New Roman" w:cs="Times New Roman" w:eastAsia="Times New Roman"/>
          <w:b w:val="0"/>
          <w:bCs w:val="0"/>
          <w:i w:val="0"/>
          <w:iCs w:val="0"/>
          <w:sz w:val="20"/>
          <w:szCs w:val="20"/>
          <w:rtl w:val="0"/>
          <w:color w:val="000000"/>
        </w:rPr>
        <w:t>Yitzchak and the Hidden Depth; Avraham's Tenth Trial and Surrender Above Reason</w:t>
      </w:r>
      <w:bookmarkEnd w:id="3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יִצְחָק גַּם כֵּן לֹא עָמַד עַל זֶה מֵהַשָּׂגָתוֹ, כִּי זֶהוּ לָא אִתְיַידַע.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Isaac also could not comprehend this distinction through conscious perception, for this root remains unknowable.⁩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שֶׁהַשֵּׁם יִתְבָּרַךְ סִבֵּב סִבּוֹת שֶׁיְּכַוֵּן שֶׁלֹּא מִדַּעְתּוֹ אֶל הָאֱמֶת, לְהַרְאוֹתוֹ שֶׁעֹמֶק רֵאשִׁית שֶׁלּוֹ, פֵּרוּשׁ: שֶׁגַּם שֶׁלֹּא מִדַּעְתּוֹ, יוֹדֵעַ הָאֱמֶת וְדָבוּק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Hashem orchestrated circumstances so that Isaac unwittingly blessed Jacob, demonstrating that in his primal root beyond conscious intent he was bound to the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תַּכְלִית תֹּאַר "אֶזְרָחִי", וְדָבָר זֶה הִשִּׂיג אַבְרָהָם אָבִינוּ אַחַר הַנִּסָּיוֹן הָעֲשִׂירִי דַּיְקָא, שֶׁהָיָה נֶגֶד מַדְרֵגָה הָעֲשָׂרָה דִּמְסָאֲבוּתָא שֶׁהוּא כִּתְרָא דִּמְסָאֲבוּתָא.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consummate state of the "Ezrahite," which Abraham our father attained specifically following the tenth trial, which stood to counter the tenth level of impurity—the supreme crown of defilement.⁩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נִסָּיוֹן הָרִאשׁוֹן שֶׁלּוֹ בְּאוּר כַּשְׂדִּים הָיָה נֶגֶד מַדְרֵגָה הַתַּחְתּוֹנָה, הַיְנוּ לְהַשְׁלִיךְ הַגּוּף מִנֶּגֶד, וְזֶהוּ מַדְרֵגָה הַתַּחְתּוֹנָה שֶׁזָּכוּ לָהּ כָּל אֶחָד מִזַּרְעוֹ אַחֲרָיו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his first trial in the fiery furnace of Ur of the Chaldees addressed the lowest level—sacrificing the physical body—which every descendant inherited.⁩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וּמַדְרֵגָה הָעֶלְיוֹנָה הוּא הַנִּסָּיוֹן הָעֲשִׂירִי שֶׁנּוֹגֵעַ לְעֹמֶק רֵאשִׁית מַחֲשַׁבְתּוֹ, שֶׁגַּם שָׁם לֹא הָיָה רְצוֹנוֹ לְכָךְ, וְהַיְנוּ כִּי בֶּאֱמֶת הֲרֵי לֹא הָיָה רְצוֹן הַשֵּׁם יִתְבָּרַךְ גַּם כֵּן לְכָךְ.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supreme pinnacle was the tenth trial (the Binding of Isaac), which touched the deep origin of his thought, where his subconscious will resisted, matching the truth that Hashem did not desire human sacrifice either.⁩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הֲגַם שֶׁהָיָה בָּדוּק וּמְנֻסֶּה בְּמַחְשְׁבוֹתָיו שֶׁכָּל מְנִיעוֹת וַחֲשִׁיקוֹת הָעוֹלָם לֹא יְנִיאוּהוּ מֵרְצוֹן הַשֵּׁם יִתְבָּרַךְ, רָאָה שֶׁבָּזֶה מִכָּל מָקוֹם הָיוּ נוֹפְלִים לוֹ מַחֲשָׁבוֹת שֶׁלֹּא לַעֲשׂוֹת, כְּמוֹ שֶׁאָמְרוּ חֲכָמֵינוּ זִכְרוֹנָם לִבְרָכָה בִּבְרֵאשִׁית רַבָּה מֵעִנְיַן הַיֵּצֶר הָרָע בַּדֶּרֶךְ.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⁦Thus, although he had been examined and tested in his thoughts, so that all the world's obstacles and desires would not turn him from Hashem's will, he saw that in this matter thoughts of not acting nevertheless arose, as the Sages said in Bereishit Rabbah regarding the evil inclination along the way.</w:t>
      </w:r>
      <w:hyperlink r:id="rId17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וּמוּבָן כִּי כָּל אֵלֶּה מְשָׁלִים לְמַחֲשָׁבוֹת וְעִנְיָנִים שֶׁנָּפְלוּ בְּלִבָּם בְּאוֹתוֹ דֶּרֶךְ, יְעֻיַּן שָׁם וְתָבִין.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being understood that Satan's challenges along the way are parables for internal reflections that arose within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הָיָה כְּבָר מְנֻסֶּה בְּתֹאַר "אֶזְרָחִי", בֶּאֱמֶת הָיָה סוֹמֵךְ עַל עַצְמוֹ שֶׁלֹּא לַעֲשׂוֹת כְּמוֹ שֶׁהָיָה בַּאֲמִתַּת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he already been fully established as an "Ezrahite," he could have relied upon his intuition not to slaughter Isaac, which was indeed Hashem's true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שֶׁהִשִּׂיג זֶה גַּם כֵּן כְּמוֹ שֶׁאָמְרוּ חֲכָמֵינוּ זִכְרוֹנָם לִבְרָכָה: שֶׁאָמַר לוֹ: כָּךְ עָנְשׁוֹ שֶׁל בַּדַּאי שֶׁאֲפִילּוּ אוֹמֵר דְּבַר אֱמֶת אֵין שׁוֹמְעִין לוֹ,</w:t>
      </w:r>
      <w:r>
        <w:rPr>
          <w:rFonts w:ascii="Times New Roman" w:hAnsi="Times New Roman" w:cs="Times New Roman" w:eastAsia="Times New Roman"/>
          <w:b w:val="0"/>
          <w:bCs w:val="0"/>
          <w:i w:val="0"/>
          <w:iCs w:val="0"/>
          <w:sz w:val="19"/>
          <w:szCs w:val="19"/>
          <w:rtl w:val="1"/>
          <w:color w:val="000000"/>
        </w:rPr>
        <w:t xml:space="preserve"> דְּיָדַע שֶׁהוּא דְּבַר אֱמֶת אֶלָּא שֶׁאֵין שׁוֹמְעִין לוֹ מִכָּל מָקוֹם שֶׁמָּא הוּא שֶׁקֶר.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what Abraham said to the Adversary: "Such is the penalty of a liar, that even when he speaks truth, he is not believed" (</w:t>
      </w:r>
      <w:hyperlink r:id="rId178">
        <w:r>
          <w:rPr>
            <w:rFonts w:ascii="Times New Roman" w:hAnsi="Times New Roman" w:cs="Times New Roman" w:eastAsia="Times New Roman"/>
            <w:b w:val="1"/>
            <w:bCs w:val="1"/>
            <w:i w:val="0"/>
            <w:iCs w:val="0"/>
            <w:sz w:val="19"/>
            <w:szCs w:val="19"/>
            <w:rtl w:val="0"/>
            <w:color w:val="000000"/>
          </w:rPr>
          <w:t>Sanhedrin 89b</w:t>
        </w:r>
      </w:hyperlink>
      <w:r>
        <w:rPr>
          <w:rFonts w:ascii="Times New Roman" w:hAnsi="Times New Roman" w:cs="Times New Roman" w:eastAsia="Times New Roman"/>
          <w:b w:val="1"/>
          <w:bCs w:val="1"/>
          <w:i w:val="0"/>
          <w:iCs w:val="0"/>
          <w:sz w:val="19"/>
          <w:szCs w:val="19"/>
          <w:rtl w:val="0"/>
          <w:color w:val="000000"/>
        </w:rPr>
        <w:t>)—knowing it was objectively true that Isaac was not meant to die, yet refusing to heed it lest it be subtle self-deception.⁩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דְּיָרֵא אוּלַי אֵיזֶה רַע וּנְגִיעָה לְעַצְמוֹ עֲדַיִן דְּבוּקָה בְּעֹמֶק רֵאשִׁית שֶׁלּוֹ שֶׁאֵין נוֹדַעַת אַף לְעַצְמוֹ, וּמֵחֲמָתָהּ נִדְמֶה לוֹ שֶׁהוּא דְּבַר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feared that some hidden self-interest lingered within his subconscious root, making self-preservation appear as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עָמַד עַל דַּעְתּוֹ, וּמָסַר עַצְמוֹ לַהשֵּׁם יִתְבָּרַךְ גַּם בְּעֹמֶק רֵאשִׁית שֶׁלּוֹ, רָצָה לוֹמַר גַּם מַה שֶּׁלְּמַעְלָה מִשִּׂכְלוֹ, שֶׁלְּפִי שִׂכְלוֹ הָיָה נִרְאֶה לוֹ שֶׁאֱמֶת שֶׁאֵין יִצְחָק לְעוֹלָה.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he relinquished his own intellect, surrendering his transcendent depth to Hashem, even though his rational mind deduced that Isaac was not meant to be sacrificed.⁩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עִם כָּל זֶה, מֵאַחַר שֶׁהִשִּׂיג רְצוֹן הַשֵּׁם יִתְבָּרַךְ לְהַקְרִיב, עָשָׂה כֵּן בִּתְמִימוּת וּבֶאֱמוּנָה פְּשׁוּטָה שֶׁהוּא נִקְרָא "סוֹף מַעֲשֶׂה"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having received the command to offer him, he proceeded with pure simplicity and faith, which represents the ultimate "end of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זֶה זָכָה לִהְיוֹת "נָעוּץ בְּמַחֲשָׁבָה תְּחִלָּה", דְּגַם הָעֹמֶק רֵאשִׁית שֶׁלּוֹ דָּבוּק בֶּאֱמֶת, שֶׁהֲרֵי הָאֱמֶת כֵּן שֶׁאֵין זֶה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utter self-nullification, his end was wedged into primal thought, proving that his innermost depth was bound to the ultimate Truth—for in truth Hashem never intended Isaac to be slaughtered.⁩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אַחַר כָּךְ זָכָה לְמַעֲלַת "אֶזְרָחִי", וְאָז כְּבָר נִכְלַל בְּיִצְחָק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thereupon he attained the stature of "Ezrahite," being fully integrated into Isaac, as I wrote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2" w:name="dt_00032"/>
      <w:r>
        <w:rPr>
          <w:rFonts w:ascii="Times New Roman" w:hAnsi="Times New Roman" w:cs="Times New Roman" w:eastAsia="Times New Roman"/>
          <w:b w:val="0"/>
          <w:bCs w:val="0"/>
          <w:i w:val="0"/>
          <w:iCs w:val="0"/>
          <w:sz w:val="20"/>
          <w:szCs w:val="20"/>
          <w:rtl w:val="0"/>
          <w:color w:val="000000"/>
        </w:rPr>
        <w:t>Yitzchak Attains the Fifth Chapter; the Mountain Held Over Them, and “We Will Do and We Will Hear”</w:t>
      </w:r>
      <w:bookmarkEnd w:id="3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וְיִצְחָק הִשִּׂיג הַפֶּרֶק הַחֲמִישִׁי דַּעֲבוֹדָה זָרָה בְּעִנְיַן יַעֲקֹב וְעֵשָׂו, כְּמוֹ שֶׁכָּתַבְתִּי לְעֵיל, לְהַכִּיר וּלְהַבְדִּיל בֵּין אֵלּוּ שֶׁשְּׁנֵיהֶם מִלֵּדָה וּמִבֶּטֶן הַקְּדוֹשָׁה וְנִמּוֹלוּ לִשְׁמוֹנָה.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Isaac attained the fifth chapter of Avodah Zarah regarding the matter of Jacob and Esau, as I wrote above, discerning and distinguishing between two who were both born from the holy womb and circumcised on the eighth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בְּמַעֲשֶׂה כְּמוֹ שֶׁאָמְרוּ חֲכָמֵינוּ זִכְרוֹנָם לִבְרָכָה (</w:t>
      </w:r>
      <w:hyperlink r:id="rId179">
        <w:r>
          <w:rPr>
            <w:rFonts w:ascii="Times New Roman" w:hAnsi="Times New Roman" w:cs="Times New Roman" w:eastAsia="Times New Roman"/>
            <w:b w:val="0"/>
            <w:bCs w:val="0"/>
            <w:i w:val="0"/>
            <w:iCs w:val="0"/>
            <w:sz w:val="19"/>
            <w:szCs w:val="19"/>
            <w:rtl w:val="1"/>
            <w:color w:val="000000"/>
          </w:rPr>
          <w:t>בְּרֵאשִׁית רַבָּה פָּרָשָׁה ס״ה</w:t>
        </w:r>
      </w:hyperlink>
      <w:r>
        <w:rPr>
          <w:rFonts w:ascii="Times New Roman" w:hAnsi="Times New Roman" w:cs="Times New Roman" w:eastAsia="Times New Roman"/>
          <w:b w:val="0"/>
          <w:bCs w:val="0"/>
          <w:i w:val="0"/>
          <w:iCs w:val="0"/>
          <w:sz w:val="19"/>
          <w:szCs w:val="19"/>
          <w:rtl w:val="1"/>
          <w:color w:val="000000"/>
        </w:rPr>
        <w:t>), וַאֲפִילּוּ בְּמַחֲשָׁבָה, כִּידוּעַ דְּרֵישֵׁיהּ דְּעֵשָׂו גָּנוּז בְּעִטְפֵיהּ דְּיִצְחָק כְּמוֹ שֶׁכָּתַבְתִּי בְּמָקוֹם אַחֵר</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in practical deed, as the Sages said (</w:t>
      </w:r>
      <w:hyperlink r:id="rId168">
        <w:r>
          <w:rPr>
            <w:rFonts w:ascii="Times New Roman" w:hAnsi="Times New Roman" w:cs="Times New Roman" w:eastAsia="Times New Roman"/>
            <w:b w:val="1"/>
            <w:bCs w:val="1"/>
            <w:i w:val="0"/>
            <w:iCs w:val="0"/>
            <w:sz w:val="19"/>
            <w:szCs w:val="19"/>
            <w:rtl w:val="0"/>
            <w:color w:val="000000"/>
          </w:rPr>
          <w:t>Bereishit Rabbah 65:1</w:t>
        </w:r>
      </w:hyperlink>
      <w:r>
        <w:rPr>
          <w:rFonts w:ascii="Times New Roman" w:hAnsi="Times New Roman" w:cs="Times New Roman" w:eastAsia="Times New Roman"/>
          <w:b w:val="1"/>
          <w:bCs w:val="1"/>
          <w:i w:val="0"/>
          <w:iCs w:val="0"/>
          <w:sz w:val="19"/>
          <w:szCs w:val="19"/>
          <w:rtl w:val="0"/>
          <w:color w:val="000000"/>
        </w:rPr>
        <w:t>), and even in thought, as is known that Esau's head was buried in the lap of Isaac, as I wrote elsewhere regarding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הַהֶבְדֵּל בְּעֹמֶק רֵישָׁא דְּלָא אִתְיַידַע, וְאִי אֶפְשָׁר לֵידַע כְּלָל, כִּי מִצַּד הַדַּעַת וְהַשֵּׂכֶל הָיָה נִרְאֶה לְיִצְחָק לְהֵיפֶךְ, רַק בְּלֹא יְדִיעָה כִּוֵּן אֶל הָאֱמֶת.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sole distinction lay in the depth of the unknowable head (</w:t>
      </w:r>
      <w:r>
        <w:rPr>
          <w:rFonts w:ascii="Times New Roman" w:hAnsi="Times New Roman" w:cs="Times New Roman" w:eastAsia="Times New Roman"/>
          <w:b w:val="1"/>
          <w:bCs w:val="1"/>
          <w:i w:val="1"/>
          <w:iCs w:val="1"/>
          <w:sz w:val="19"/>
          <w:szCs w:val="19"/>
          <w:rtl w:val="0"/>
          <w:color w:val="000000"/>
        </w:rPr>
        <w:t>Reisha d'Lo Ityada</w:t>
      </w:r>
      <w:r>
        <w:rPr>
          <w:rFonts w:ascii="Times New Roman" w:hAnsi="Times New Roman" w:cs="Times New Roman" w:eastAsia="Times New Roman"/>
          <w:b w:val="1"/>
          <w:bCs w:val="1"/>
          <w:i w:val="0"/>
          <w:iCs w:val="0"/>
          <w:sz w:val="19"/>
          <w:szCs w:val="19"/>
          <w:rtl w:val="0"/>
          <w:color w:val="000000"/>
        </w:rPr>
        <w:t>), which is impossible to comprehend rationally, for from the perspective of human intellect it appeared to Isaac the opposite, yet without conscious knowledge he hit upon the absolute truth.⁩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עִקַּר הַבֵּרוּר, כִּי אֵצֶל נִסָּיוֹן הָעֲשִׂירִי דְּאַבְרָהָם אָבִינוּ, הֲגַם שֶׁנּוֹדַע כִּי כֻּלּוֹ מֵעֹמֶק רֵאשִׁית שֶׁלּוֹ עַד אַחֲרִיתוֹ דָּבוּק בֶּאֱמֶת, וְרָאָה שֶׁגַּם הָעֹמֶק רֵאשִׁית שֶׁלּוֹ שֶׁלֹּא רָצָה לְהַקְרִיב וְשֶׁנּוֹלְדוּ לוֹ מַחֲשָׁבוֹת לְהֵיפֶךְ הָיָה גַּם כֵּן מֵרְצוֹן הַשֵּׁם יִתְבָּרַךְ, מִכָּל מָקוֹם הָיָה זֶה בְּמַחֲשַׁבְתּוֹ וּרְצוֹנוֹ גַּם כֵּן אוֹתָם הַמַּחֲשָׁבוֹת, וְהָיָה בְּסֵדֶר הַהִשְׁתַּלְשְׁלוּת עַד שֶׁהִגִּיעַ לְעֹמֶק רֵאשִׁית.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ultimate clarification: for in the tenth trial of Abraham our father, although it was revealed that his entire being from its primordial root to its end cleaved to Truth, and he perceived that his inner subconscious hesitation to slaughter Isaac was also aligned with Hashem's true Will, nevertheless those hesitant thoughts were consciously felt in his mind and will in descending order until reaching the primal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הוּא בְּהֶעְלֵם מִדַּעְתּוֹ וּרְצוֹנוֹ שֶׁחוֹשֵׁב הֵיפֶךְ הָאֱמֶת, וְעִם כָּל זֶה יִהְיֶה הָעֹמֶק רֵאשִׁית שֶׁלּוֹ דָּבוּק בֶּאֱמֶת שֶׁלֹּא יִשְׁגֶּה כְּלָל — זֶה נִתְבָּרֵר אֵצֶל יִצְחָק.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it is entirely hidden from conscious mind and will, such that one consciously thinks the opposite of the truth, and nevertheless his primordial root cleaves so thoroughly to Truth that he does not err in actual outcome at all—this was clarified through Isaac.⁩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תַּכְלִית תֹּקֶף הָאֶזְרָחִי הַגָּמוּר שֶׁנִּתְבָּרֵר זֶה אֵצֶל יִשְׂרָאֵל בִּרְפִידִים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consummate height of the true Ezrahite, which was clarified regarding Israel at Rephidim,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מִשָּׁם נָסְעוּ מִדְבַּר סִינַי שֶׁרְאוּיִם מֵעַתָּה לְקַבֵּל תּוֹרָה, שֶׁ"לֹּא עָשָׂה כֵן לְכָל גּוֹי",</w:t>
      </w:r>
      <w:r>
        <w:rPr>
          <w:rFonts w:ascii="Times New Roman" w:hAnsi="Times New Roman" w:cs="Times New Roman" w:eastAsia="Times New Roman"/>
          <w:b w:val="0"/>
          <w:bCs w:val="0"/>
          <w:i w:val="0"/>
          <w:iCs w:val="0"/>
          <w:sz w:val="19"/>
          <w:szCs w:val="19"/>
          <w:rtl w:val="1"/>
          <w:color w:val="000000"/>
        </w:rPr>
        <w:t xml:space="preserve"> וּפוֹתַחַת בְּ"אָנֹכִי" הָרוֹמֵז לְעֹמֶק רֵאשִׁית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from there they journeyed to the Sinai wilderness, being worthy from that moment to receive the Torah—"He has not dealt so with any nation" (</w:t>
      </w:r>
      <w:hyperlink r:id="rId149">
        <w:r>
          <w:rPr>
            <w:rFonts w:ascii="Times New Roman" w:hAnsi="Times New Roman" w:cs="Times New Roman" w:eastAsia="Times New Roman"/>
            <w:b w:val="1"/>
            <w:bCs w:val="1"/>
            <w:i w:val="0"/>
            <w:iCs w:val="0"/>
            <w:sz w:val="19"/>
            <w:szCs w:val="19"/>
            <w:rtl w:val="0"/>
            <w:color w:val="000000"/>
          </w:rPr>
          <w:t>Psalms 147:20</w:t>
        </w:r>
      </w:hyperlink>
      <w:r>
        <w:rPr>
          <w:rFonts w:ascii="Times New Roman" w:hAnsi="Times New Roman" w:cs="Times New Roman" w:eastAsia="Times New Roman"/>
          <w:b w:val="1"/>
          <w:bCs w:val="1"/>
          <w:i w:val="0"/>
          <w:iCs w:val="0"/>
          <w:sz w:val="19"/>
          <w:szCs w:val="19"/>
          <w:rtl w:val="0"/>
          <w:color w:val="000000"/>
        </w:rPr>
        <w:t>)—which opens with "I am"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alluding to the primordial root,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כָּפָה הַר כְּגִיגִית,</w:t>
      </w:r>
      <w:r>
        <w:rPr>
          <w:rFonts w:ascii="Times New Roman" w:hAnsi="Times New Roman" w:cs="Times New Roman" w:eastAsia="Times New Roman"/>
          <w:b w:val="0"/>
          <w:bCs w:val="0"/>
          <w:i w:val="0"/>
          <w:iCs w:val="0"/>
          <w:sz w:val="19"/>
          <w:szCs w:val="19"/>
          <w:rtl w:val="1"/>
          <w:color w:val="000000"/>
        </w:rPr>
        <w:t xml:space="preserve"> דְּהַיְנוּ לְמַעְלָה מֵרְצוֹנָם וְדַעְתָּם, בְּהַכָּרָה הֵם עוֹשִׂים כִּרְצוֹן 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He overturned the mountain like a vat (</w:t>
      </w:r>
      <w:hyperlink r:id="rId180">
        <w:r>
          <w:rPr>
            <w:rFonts w:ascii="Times New Roman" w:hAnsi="Times New Roman" w:cs="Times New Roman" w:eastAsia="Times New Roman"/>
            <w:b w:val="1"/>
            <w:bCs w:val="1"/>
            <w:i w:val="0"/>
            <w:iCs w:val="0"/>
            <w:sz w:val="19"/>
            <w:szCs w:val="19"/>
            <w:rtl w:val="0"/>
            <w:color w:val="000000"/>
          </w:rPr>
          <w:t>Shabbat 88a</w:t>
        </w:r>
      </w:hyperlink>
      <w:r>
        <w:rPr>
          <w:rFonts w:ascii="Times New Roman" w:hAnsi="Times New Roman" w:cs="Times New Roman" w:eastAsia="Times New Roman"/>
          <w:b w:val="1"/>
          <w:bCs w:val="1"/>
          <w:i w:val="0"/>
          <w:iCs w:val="0"/>
          <w:sz w:val="19"/>
          <w:szCs w:val="19"/>
          <w:rtl w:val="0"/>
          <w:color w:val="000000"/>
        </w:rPr>
        <w:t>), meaning above their conscious will and intellect, so that in essential awareness they perform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עֹמֶק מַעֲלַת יִשְׂרָאֵל, שֶׁגַּם שֶׁיִּרְצוּ בִּרְצוֹנָם וְדַעְתָּם הֵיפֶךְ רְצוֹן הַשֵּׁם יִתְבָּרַךְ, שֶׁגַּם מִכָּל מָקוֹם אִי אֶפְשָׁר שֶׁיִּטּוּ מֵרְצוֹן הַשֵּׁם יִתְבָּרַךְ כִּמְלֹא נִימָא, לְפִי שֶׁעֹמֶק לִבָּם הַנֶּעְלָם דָּבוּק [וּמִכָּל מָקוֹם, מֵאַחַר שֶׁלְּפִי דַּעְתָּם נִרְאֶה לָהֶם שֶׁעוֹשִׂין נֶגֶד רְצוֹן הַשֵּׁם יִתְבָּרַךְ, מַגִּיעַ לָהֶם הָעֳנָשִׁים בָּעוֹלָם הַזֶּה לְפִי דַּעְתָּם גַּם כֵּן, כִּי אַחַר כָּךְ כְּשֶׁיִּפְתַּח הַשֵּׁם יִתְבָּרַךְ יִרְאוּ שֶׁלֹּא הָיָה עֳנָשִׁים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profound preeminence of Israel: that even if they should consciously desire the opposite of Hashem's Will, it is nonetheless impossible for them to diverge from His Will by a hair's breadth, because the concealed depth of their heart remains cleaved [yet since in their conscious perception it appears that they act against Hashem's Will, afflictions reach them in this world according to their perception; for in the Future, when Hashem reveals the truth, they will see that these were not afflictions at all.⁩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וּכְמוֹ שֶׁכָּתוּב בַּזֹּהַר חָדָשׁ פָּרָשַׁת תָּבוֹא, דְּכָל קְלָלוֹת שֶׁבְּמִשְׁנֵה תוֹרָה תּוֹכָם צָפוּן בְּרָכוֹת בֶּאֱמֶת, וְהַיְנוּ דְּמִשְׁנֵה תוֹרָה הוּא נֶגֶד הָעֹמֶק רֵאשִׁית כְּמוֹ שֶׁנִּתְבָּאֵר לְעֵיל, וְשָׁם בֶּאֱמֶת לֹא חָטְאוּ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in the Zohar Chadash (Ki Tavo 31c): all curses in Deuteronomy conceal deep blessings within them, Deuteronomy corresponding to the primordial root where in truth Israel never sinned,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עוֹד שָׁם בַּזֹּהַר חָדָשׁ דְּהוּא נֶגֶד חֻרְבַּן בַּיִת שֵׁנִי, וְהַיְנוּ עַל יְדֵי זַרְעוֹ שֶׁל עֵשָׂו דְּשָׁם הוּא עִקַּר הַבֵּרוּר הַנִּזְכָּר לְעֵיל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further in Zohar Chadash that this corresponds to the destruction of the Second Temple by the seed of Esau (Rome), wherein lies the core crucible of clarification,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רַבּוֹתֵינוּ חֲכָמֵינוּ זִכְרוֹנָם לִבְרָכָה עַל עֵשָׂו שֶׁבָּא מִכֹּחוֹ שֶׁל זָקֵן, פֵּרוּשׁ: מִכֹּחַ שֶׁיִּצְחָק טָעָה בְּמַחֲשַׁבְתּוֹ מִקּוֹדֶם, וּמִצַּד הַזֶּה הוּא הַטָּעוּת בְּמַחֲשָׁבָה לְבָנָיו שֶׁיַּחְשְׁבוּ שֶׁעוֹשִׂים נֶגֶד רְצוֹן הַשֵּׁם יִתְבָּרַךְ, כִּי אֵין נִגְלָה עֲדַיִן לָהֶם עֹמֶק רֵאשִׁית כְּמוֹ שֶׁנִּגְלָה לְיִצְחָק תֵּכֶף.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our Sages said of Esau that he drew power from the Old Man (Isaac, </w:t>
      </w:r>
      <w:hyperlink r:id="rId181">
        <w:r>
          <w:rPr>
            <w:rFonts w:ascii="Times New Roman" w:hAnsi="Times New Roman" w:cs="Times New Roman" w:eastAsia="Times New Roman"/>
            <w:b w:val="1"/>
            <w:bCs w:val="1"/>
            <w:i w:val="0"/>
            <w:iCs w:val="0"/>
            <w:sz w:val="19"/>
            <w:szCs w:val="19"/>
            <w:rtl w:val="0"/>
            <w:color w:val="000000"/>
          </w:rPr>
          <w:t>Bereishit Rabbah 65:8</w:t>
        </w:r>
      </w:hyperlink>
      <w:r>
        <w:rPr>
          <w:rFonts w:ascii="Times New Roman" w:hAnsi="Times New Roman" w:cs="Times New Roman" w:eastAsia="Times New Roman"/>
          <w:b w:val="1"/>
          <w:bCs w:val="1"/>
          <w:i w:val="0"/>
          <w:iCs w:val="0"/>
          <w:sz w:val="19"/>
          <w:szCs w:val="19"/>
          <w:rtl w:val="0"/>
          <w:color w:val="000000"/>
        </w:rPr>
        <w:t>)—meaning from the fact that Isaac initially misjudged in conscious thought; and from this derives the cognitive error among his descendants that they are acting against Hashem's Will, for the primordial root is not yet revealed to them as it was revealed immediately to Isaac.⁩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זֶה יִהְיֶה לֶעָתִיד, וּלְעֵת עַתָּה הוּא כְּפִי הַמַּחֲשָׁבָה דְּיִצְחָק, וּלְכָךְ עֵשָׂו גּוֹבֵר.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will occur only in the Future, while for the present reality follows Isaac's initial thought, which is why Esau prevails.⁩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מִי שֶׁמֵּאִיר לוֹ הַשֵּׁם יִתְבָּרַךְ הָאֱמֶת כַּנִּזְכָּר לְעֵיל, זֶהוּ שֶׁמַּטְעִימִין לוֹ מִפְּרִי מַעֲשָׂיו בָּעוֹלָם הַזֶּה, וּפוֹרְקִין מִמֶּנּוּ עֹל מַלְכוּת וְעֹל דֶּרֶךְ אֶרֶץ].</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to whom Hashem illuminates the truth is given a foretaste of the fruit of his deeds in this world, and the yoke of government and worldly toil is removed from him (</w:t>
      </w:r>
      <w:hyperlink r:id="rId182">
        <w:r>
          <w:rPr>
            <w:rFonts w:ascii="Times New Roman" w:hAnsi="Times New Roman" w:cs="Times New Roman" w:eastAsia="Times New Roman"/>
            <w:b w:val="1"/>
            <w:bCs w:val="1"/>
            <w:i w:val="0"/>
            <w:iCs w:val="0"/>
            <w:sz w:val="19"/>
            <w:szCs w:val="19"/>
            <w:rtl w:val="0"/>
            <w:color w:val="000000"/>
          </w:rPr>
          <w:t>Avot 3:5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הִקְדִּימוּ יִשְׂרָאֵל "נַעֲשֶׂה" לְ"נִשְׁמָע", וְהַמִּין קְרָאָם "עַמָּא פְּזִיזָא" שֶׁהוּא נֶגֶד הַשֵּׂכֶל אֱנוֹשִׁי, וְהֵשִׁיבוּ: "אֲנַן דְּסַגִּינַן בִּתְמִימוּתָא"</w:t>
      </w:r>
      <w:r>
        <w:rPr>
          <w:rFonts w:ascii="Times New Roman" w:hAnsi="Times New Roman" w:cs="Times New Roman" w:eastAsia="Times New Roman"/>
          <w:b w:val="0"/>
          <w:bCs w:val="0"/>
          <w:i w:val="0"/>
          <w:iCs w:val="0"/>
          <w:sz w:val="19"/>
          <w:szCs w:val="19"/>
          <w:rtl w:val="1"/>
          <w:color w:val="000000"/>
        </w:rPr>
        <w:t xml:space="preserve"> — לִמְסֹר עַצְמֵנוּ לַהשֵּׁם יִתְבָּרַךְ לְמַעְלָה מִשִּׂכְלֵנוּ, כְּמוֹ אַבְרָהָם אָבִינוּ בָּעֲקֵדָה כַּנִּזְכָּר לְעֵיל שֶׁמּוֹסֵר עֹמֶק רֵאשִׁית שֶׁלּוֹ לַהשֵּׁם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Israel placed "we will do" (</w:t>
      </w:r>
      <w:r>
        <w:rPr>
          <w:rFonts w:ascii="Times New Roman" w:hAnsi="Times New Roman" w:cs="Times New Roman" w:eastAsia="Times New Roman"/>
          <w:b w:val="1"/>
          <w:bCs w:val="1"/>
          <w:i w:val="1"/>
          <w:iCs w:val="1"/>
          <w:sz w:val="19"/>
          <w:szCs w:val="19"/>
          <w:rtl w:val="0"/>
          <w:color w:val="000000"/>
        </w:rPr>
        <w:t>na'aseh</w:t>
      </w:r>
      <w:r>
        <w:rPr>
          <w:rFonts w:ascii="Times New Roman" w:hAnsi="Times New Roman" w:cs="Times New Roman" w:eastAsia="Times New Roman"/>
          <w:b w:val="1"/>
          <w:bCs w:val="1"/>
          <w:i w:val="0"/>
          <w:iCs w:val="0"/>
          <w:sz w:val="19"/>
          <w:szCs w:val="19"/>
          <w:rtl w:val="0"/>
          <w:color w:val="000000"/>
        </w:rPr>
        <w:t>) before "we will hear" (</w:t>
      </w:r>
      <w:r>
        <w:rPr>
          <w:rFonts w:ascii="Times New Roman" w:hAnsi="Times New Roman" w:cs="Times New Roman" w:eastAsia="Times New Roman"/>
          <w:b w:val="1"/>
          <w:bCs w:val="1"/>
          <w:i w:val="1"/>
          <w:iCs w:val="1"/>
          <w:sz w:val="19"/>
          <w:szCs w:val="19"/>
          <w:rtl w:val="0"/>
          <w:color w:val="000000"/>
        </w:rPr>
        <w:t>nishma</w:t>
      </w:r>
      <w:r>
        <w:rPr>
          <w:rFonts w:ascii="Times New Roman" w:hAnsi="Times New Roman" w:cs="Times New Roman" w:eastAsia="Times New Roman"/>
          <w:b w:val="1"/>
          <w:bCs w:val="1"/>
          <w:i w:val="0"/>
          <w:iCs w:val="0"/>
          <w:sz w:val="19"/>
          <w:szCs w:val="19"/>
          <w:rtl w:val="0"/>
          <w:color w:val="000000"/>
        </w:rPr>
        <w:t>); and the heretic termed them a "rash nation" acting against human logic (</w:t>
      </w:r>
      <w:hyperlink r:id="rId180">
        <w:r>
          <w:rPr>
            <w:rFonts w:ascii="Times New Roman" w:hAnsi="Times New Roman" w:cs="Times New Roman" w:eastAsia="Times New Roman"/>
            <w:b w:val="1"/>
            <w:bCs w:val="1"/>
            <w:i w:val="0"/>
            <w:iCs w:val="0"/>
            <w:sz w:val="19"/>
            <w:szCs w:val="19"/>
            <w:rtl w:val="0"/>
            <w:color w:val="000000"/>
          </w:rPr>
          <w:t>Shabbat 88a</w:t>
        </w:r>
      </w:hyperlink>
      <w:r>
        <w:rPr>
          <w:rFonts w:ascii="Times New Roman" w:hAnsi="Times New Roman" w:cs="Times New Roman" w:eastAsia="Times New Roman"/>
          <w:b w:val="1"/>
          <w:bCs w:val="1"/>
          <w:i w:val="0"/>
          <w:iCs w:val="0"/>
          <w:sz w:val="19"/>
          <w:szCs w:val="19"/>
          <w:rtl w:val="0"/>
          <w:color w:val="000000"/>
        </w:rPr>
        <w:t>), to which they responded: "we walk in wholehearted simplicity"—surrendering ourselves to Hashem above our intellect, like Abraham our father at the Akedah who yielded his subconscious primal root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מִמֵּילָא "נַעֲשֶׂה", אַף עַל פִּי שֶׁלֹּא "נִשְׁמַע", כִּי סוֹף הַמַּעֲשֶׂה נַעֲשֶׂה כִּרְצוֹן הַשֵּׁם יִתְבָּרַךְ, אַף עַל פִּי שֶׁלֹּא נִשְׁמַע וְנֵדַע בְּשֵׂכֶל וְרָצוֹן לַעֲשׂוֹת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 deed (</w:t>
      </w:r>
      <w:r>
        <w:rPr>
          <w:rFonts w:ascii="Times New Roman" w:hAnsi="Times New Roman" w:cs="Times New Roman" w:eastAsia="Times New Roman"/>
          <w:b w:val="1"/>
          <w:bCs w:val="1"/>
          <w:i w:val="1"/>
          <w:iCs w:val="1"/>
          <w:sz w:val="19"/>
          <w:szCs w:val="19"/>
          <w:rtl w:val="0"/>
          <w:color w:val="000000"/>
        </w:rPr>
        <w:t>na'aseh</w:t>
      </w:r>
      <w:r>
        <w:rPr>
          <w:rFonts w:ascii="Times New Roman" w:hAnsi="Times New Roman" w:cs="Times New Roman" w:eastAsia="Times New Roman"/>
          <w:b w:val="1"/>
          <w:bCs w:val="1"/>
          <w:i w:val="0"/>
          <w:iCs w:val="0"/>
          <w:sz w:val="19"/>
          <w:szCs w:val="19"/>
          <w:rtl w:val="0"/>
          <w:color w:val="000000"/>
        </w:rPr>
        <w:t>) is automatically fulfilled even before it is understood (</w:t>
      </w:r>
      <w:r>
        <w:rPr>
          <w:rFonts w:ascii="Times New Roman" w:hAnsi="Times New Roman" w:cs="Times New Roman" w:eastAsia="Times New Roman"/>
          <w:b w:val="1"/>
          <w:bCs w:val="1"/>
          <w:i w:val="1"/>
          <w:iCs w:val="1"/>
          <w:sz w:val="19"/>
          <w:szCs w:val="19"/>
          <w:rtl w:val="0"/>
          <w:color w:val="000000"/>
        </w:rPr>
        <w:t>nishma</w:t>
      </w:r>
      <w:r>
        <w:rPr>
          <w:rFonts w:ascii="Times New Roman" w:hAnsi="Times New Roman" w:cs="Times New Roman" w:eastAsia="Times New Roman"/>
          <w:b w:val="1"/>
          <w:bCs w:val="1"/>
          <w:i w:val="0"/>
          <w:iCs w:val="0"/>
          <w:sz w:val="19"/>
          <w:szCs w:val="19"/>
          <w:rtl w:val="0"/>
          <w:color w:val="000000"/>
        </w:rPr>
        <w:t>), for the ultimate act aligns with Hashem's Will even before we comprehend and consciously resolve to do so.⁩</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3" w:name="dt_00033"/>
      <w:r>
        <w:rPr>
          <w:rFonts w:ascii="Times New Roman" w:hAnsi="Times New Roman" w:cs="Times New Roman" w:eastAsia="Times New Roman"/>
          <w:b w:val="0"/>
          <w:bCs w:val="0"/>
          <w:i w:val="0"/>
          <w:iCs w:val="0"/>
          <w:sz w:val="20"/>
          <w:szCs w:val="20"/>
          <w:rtl w:val="0"/>
          <w:color w:val="000000"/>
        </w:rPr>
        <w:t>“The Former Things” and the Seven Noahide Laws; Striving Below Reason and Being Led Above It</w:t>
      </w:r>
      <w:bookmarkEnd w:id="3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"סוֹף מַעֲשֶׂה נָעוּץ בְּמַחֲשָׁבָה תְּחִלָּה", וּמֵאַחַר דִּמְקוֹר הַנֶּעְלָם שֶׁל הַמַּעֲשֶׂה דָּבוּק מֵהַשֵּׁם יִתְבָּרַךְ, אִי אֶפְשָׁר שֶׁיִּהְיֶה סוֹף הַמַּעֲשֶׂה נָטוּי מִמֶּנּוּ כִּמְלֹא נִימָא, וּכְמוֹ שֶׁהָיָה בְּיִצְחָק, רַק אַחַר כָּךְ "נִשְׁמַע" גַּם כֵּן וְנָדִין שֶׁהוּא כֵן [וְאָז נֵדַע שֶׁגַּם הַמַּחֲשָׁבָה שֶׁבֵּנְתַיִם שֶׁאָנוּ חוֹשְׁבִים שֶׁנָּטִינוּ מֵרְצוֹן הַשֵּׁם יִתְבָּרַךְ גַּם זֶה לֹא הָיְתָה נְטוּיָה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 end of action is wedged in initial thought," and since the concealed fountainhead of action cleaves to Hashem, the ultimate deed cannot deviate from Him by a hair's breadth, as occurred with Isaac; only afterward do we "hear" and comprehend that it is so [and then we will know that even the intermediate perception of having strayed from Hashem's Will was not a true divergence.⁩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בְּיִצְחָק מַחֲשַׁבְתּוֹ הַקּוֹדֶמֶת לֹא הָיְתָה טָעוּת גָּמוּר, כִּידוּעַ מֵהָאֲרִ״י זִכְרוֹנוֹ לִבְרָכָה עַל פָּסוּק: "כִּי צַיִד בְּפִיו"</w:t>
      </w:r>
      <w:r>
        <w:rPr>
          <w:rFonts w:ascii="Times New Roman" w:hAnsi="Times New Roman" w:cs="Times New Roman" w:eastAsia="Times New Roman"/>
          <w:b w:val="0"/>
          <w:bCs w:val="0"/>
          <w:i w:val="0"/>
          <w:iCs w:val="0"/>
          <w:sz w:val="19"/>
          <w:szCs w:val="19"/>
          <w:rtl w:val="1"/>
          <w:color w:val="000000"/>
        </w:rPr>
        <w:t xml:space="preserve"> — נִשְׁמַת רַבִּי עֲקִיבָא, עַיֵּן שָׁם וְעוֹד דְּבָרִים בְּגוֹ,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with Isaac, his initial calculation was not total error, as the Ari explained on "for hunting was in his mouth" (</w:t>
      </w:r>
      <w:hyperlink r:id="rId183">
        <w:r>
          <w:rPr>
            <w:rFonts w:ascii="Times New Roman" w:hAnsi="Times New Roman" w:cs="Times New Roman" w:eastAsia="Times New Roman"/>
            <w:b w:val="1"/>
            <w:bCs w:val="1"/>
            <w:i w:val="0"/>
            <w:iCs w:val="0"/>
            <w:sz w:val="19"/>
            <w:szCs w:val="19"/>
            <w:rtl w:val="0"/>
            <w:color w:val="000000"/>
          </w:rPr>
          <w:t>Genesis 25:28</w:t>
        </w:r>
      </w:hyperlink>
      <w:r>
        <w:rPr>
          <w:rFonts w:ascii="Times New Roman" w:hAnsi="Times New Roman" w:cs="Times New Roman" w:eastAsia="Times New Roman"/>
          <w:b w:val="1"/>
          <w:bCs w:val="1"/>
          <w:i w:val="0"/>
          <w:iCs w:val="0"/>
          <w:sz w:val="19"/>
          <w:szCs w:val="19"/>
          <w:rtl w:val="0"/>
          <w:color w:val="000000"/>
        </w:rPr>
        <w:t>)—referring to the holy soul of Rabbi Akiva buried within Esau's root, see there; but this is not its place].⁩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34" w:name="dt_00034"/>
      <w:r>
        <w:rPr>
          <w:rFonts w:ascii="Times New Roman" w:hAnsi="Times New Roman" w:cs="Times New Roman" w:eastAsia="Times New Roman"/>
          <w:b w:val="0"/>
          <w:bCs w:val="0"/>
          <w:i w:val="0"/>
          <w:iCs w:val="0"/>
          <w:sz w:val="19"/>
          <w:szCs w:val="19"/>
          <w:rtl w:val="0"/>
          <w:color w:val="000000"/>
        </w:rPr>
        <w:t>The Seven Noahide Laws and Israel’s Trust beyond Reason</w:t>
      </w:r>
      <w:bookmarkEnd w:id="3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שֶׁטָּעֲנוּ: "כְּלוּם כָּפִיתָ עָלֵינוּ" וְכוּלֵי</w:t>
      </w:r>
      <w:r>
        <w:rPr>
          <w:rFonts w:ascii="Times New Roman" w:hAnsi="Times New Roman" w:cs="Times New Roman" w:eastAsia="Times New Roman"/>
          <w:b w:val="0"/>
          <w:bCs w:val="0"/>
          <w:i w:val="0"/>
          <w:iCs w:val="0"/>
          <w:sz w:val="19"/>
          <w:szCs w:val="19"/>
          <w:rtl w:val="1"/>
          <w:color w:val="000000"/>
        </w:rPr>
        <w:t xml:space="preserve"> לְמַעְלָה מִשִּׂכְלֵנוּ, וְהֵשִׁיבוּ: "הָרִאשֹׁנוֹת יַשְׁמִיעֻנוּ"</w:t>
      </w:r>
      <w:r>
        <w:rPr>
          <w:rFonts w:ascii="Times New Roman" w:hAnsi="Times New Roman" w:cs="Times New Roman" w:eastAsia="Times New Roman"/>
          <w:b w:val="0"/>
          <w:bCs w:val="0"/>
          <w:i w:val="0"/>
          <w:iCs w:val="0"/>
          <w:sz w:val="19"/>
          <w:szCs w:val="19"/>
          <w:rtl w:val="1"/>
          <w:color w:val="000000"/>
        </w:rPr>
        <w:t xml:space="preserve"> — שֶׁבַע מִצְוֹת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nations argued (</w:t>
      </w:r>
      <w:hyperlink r:id="rId132">
        <w:r>
          <w:rPr>
            <w:rFonts w:ascii="Times New Roman" w:hAnsi="Times New Roman" w:cs="Times New Roman" w:eastAsia="Times New Roman"/>
            <w:b w:val="1"/>
            <w:bCs w:val="1"/>
            <w:i w:val="0"/>
            <w:iCs w:val="0"/>
            <w:sz w:val="19"/>
            <w:szCs w:val="19"/>
            <w:rtl w:val="0"/>
            <w:color w:val="000000"/>
          </w:rPr>
          <w:t>Avodah Zarah 2b</w:t>
        </w:r>
      </w:hyperlink>
      <w:r>
        <w:rPr>
          <w:rFonts w:ascii="Times New Roman" w:hAnsi="Times New Roman" w:cs="Times New Roman" w:eastAsia="Times New Roman"/>
          <w:b w:val="1"/>
          <w:bCs w:val="1"/>
          <w:i w:val="0"/>
          <w:iCs w:val="0"/>
          <w:sz w:val="19"/>
          <w:szCs w:val="19"/>
          <w:rtl w:val="0"/>
          <w:color w:val="000000"/>
        </w:rPr>
        <w:t>): "Did You overturn a mountain upon us like a vat" to force us above our intellect? To which Hashem responded: "Let them declare to us the former things" (</w:t>
      </w:r>
      <w:hyperlink r:id="rId184">
        <w:r>
          <w:rPr>
            <w:rFonts w:ascii="Times New Roman" w:hAnsi="Times New Roman" w:cs="Times New Roman" w:eastAsia="Times New Roman"/>
            <w:b w:val="1"/>
            <w:bCs w:val="1"/>
            <w:i w:val="0"/>
            <w:iCs w:val="0"/>
            <w:sz w:val="19"/>
            <w:szCs w:val="19"/>
            <w:rtl w:val="0"/>
            <w:color w:val="000000"/>
          </w:rPr>
          <w:t>Isaiah 43:9</w:t>
        </w:r>
      </w:hyperlink>
      <w:r>
        <w:rPr>
          <w:rFonts w:ascii="Times New Roman" w:hAnsi="Times New Roman" w:cs="Times New Roman" w:eastAsia="Times New Roman"/>
          <w:b w:val="1"/>
          <w:bCs w:val="1"/>
          <w:i w:val="0"/>
          <w:iCs w:val="0"/>
          <w:sz w:val="19"/>
          <w:szCs w:val="19"/>
          <w:rtl w:val="0"/>
          <w:color w:val="000000"/>
        </w:rPr>
        <w:t>)—namely, the Seven Noahide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שֶׁבַע מִצְוֹת בְּנֵי נֹחַ הֵם כְּמוֹ דֶּרֶךְ אֶרֶץ שֶׁקָּדְמָה לַתּוֹרָה, וּפֵרוּשׁ "דֶּרֶךְ אֶרֶץ" הוּא כְּפִי שֵׂכֶל בְּנֵי אָדָם, וְתוֹרָה הִיא לְמַעְלָה מִשֵּׂכֶל 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Seven Mitzvot of the descendants of Noah are like basic moral conduct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which precedes the Torah,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denoting common human reason, while Torah is exalted above mortal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הַהַתְחָלָה דְּאַבְרָהָם אָבִינוּ הָיָה עַל פִּי שִׂכְלוֹ, עַד שֶׁזָּכָה לְתֹאַר "אֶזְרָחִי", וְזָכָה דִּשְׁתֵּי כִלְיוֹתָיו הָיוּ נוֹבְעוֹת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Abraham's initial spiritual path operated through his rational intellect, until he merited the title "Ezrahite," whereupon his two kidneys flowed spontaneously with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וּכְשֶׁאָדָם מִשְׁתַּדֵּל בְּשִׂכְלוֹ וּרְצוֹנוֹ כָּל מַה שֶּׁיָּכוֹל, אָז הַשֵּׁם יִתְבָּרַךְ מַדְרִיכוֹ בְּדֶרֶךְ יֵלֵךְ אַף לְמַעְלָה מִשִּׂכְלוֹ וּרְצוֹנוֹ.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exerts his mind and will to the utmost, Hashem guides him in the way he should go, even far above his intellect and conscious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שֶׁשָּׁאֲלוּ: יִשְׂרָאֵל שֶׁקִּבְּלוּהָ הֵיכָן קִיְּמוּהָ? וּבְוַדַּאי לֹא שֶׁקֶר דִּבְּרוּ לְפִי מַרְאִית הָעַיִן.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nations challenged: "Did Israel who accepted the Torah actually observe it?" and outwardly they did not speak falsely.⁩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הַקָּדוֹשׁ בָּרוּךְ הוּא מֵעִיד כִּי בֶּאֱמֶת קִיְּמוּהָ הַכֹּל כְּפִי רְצוֹן הַשֵּׁם יִתְבָּרַךְ, וְהָעֵדוּת עַל זֶה מִנְּבוּכַדְנֶצַּר וּשְׁאָרֵי הָעוֹבְדֵי כּוֹכָבִים וּמַזָּלוֹת דּוֹרוֹ שֶׁל שְׁמָד שֶׁמָּסְרוּ נַפְשָׁם עַל קִדּוּשׁ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Holy One testifies that in truth they fulfilled it entirely according to Hashem's Will, the testimony being brought from Nebuchadnezzar and foreign monarchs regarding generations of persecution where Jews surrendered their lives for the sanctification of the Divine Name.⁩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נִסָּיוֹן רִאשׁוֹן דְּאַבְרָהָם, וְהוּא מְסִירַת כֹּחוֹ הָרִאשׁוֹן לַהשֵּׁם יִתְבָּרַךְ כְּמוֹ שֶׁכָּתַבְתִּי לְעֵיל, וְהוּא רֵאשִׁית הַהִשְׁתַּדְלוּת כְּפִי שִׂכְלוֹ שֶׁל הָאָדָם, שֶׁזֶּה נִקְרָא "הָרִאשֹׁנוֹת יַשְׁמִיעֻנוּ", שֶׁמִּזֶּה הִגִּיעַ מַעְלָה מַעְלָה עַד לְאַחַר נִסָּיוֹן הָעֲשִׂירִי שֶׁהוּא לְמַעְלָה מִשֵּׂכֶל גַּם כֵּן דָּבוּק בַּהשֵּׁם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Abraham's first trial—surrendering his physical life to Hashem in the furnace of Ur—representing the beginning of rational human exertion ("the former things"), through which he ascended until after the tenth trial where he cleaved to Hashem far above human reason.⁩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שֶׁהָיָה הַנִּסָּיוֹן בְּסֻכָּה דִּמְבַעֲטֵי, פֵּרוּשׁ: שֶׁיָּדְעוּ שֶׁהַשֵּׁם יִתְבָּרַךְ עַצְמוֹ שֶׁצִּוָּם הוּא עַצְמוֹ מַקְדִּיר הַחַמָּה, וְהִנֵּה זֶה נֶגֶד הַשֵּׂכֶל: מִמַּה נַּפְשָׁךְ, אִם צִוִּיתָ הָיָה אַדְּרַבָּא שֶׁתְּקַבֵּל מַעֲשֵׂינוּ, וּלְכָךְ בָּעֲטוּ לְפִי שֶׁהוּא נֶגֶד הַשֵּׂכֶל.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 test of the nations occurred through the Sukkah, where they kicked it: for they knew that Hashem who commanded them was the very One who scorched them with the sun, which defied human reason: if You commanded it, You should accept our effort; wherefore they kicked it because it conflicted with intellect.⁩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יִשְׂרָאֵל סָגֵי בִּתְמִימוּתָא וְלָא מְבַעֲטֵי, אַף מַה שֶּׁנֶּגֶד הַשֵּׂכֶל וְאֵין מְבִינִים מוֹסְרִים עַצְמָם לַהשֵּׁם יִתְבָּרַךְ, מִסְּתָמָא הוּא מַנְהִיגָם בְּטוֹב גַּם מַה שֶּׁאֵין מְבִינִים.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Israel walks in simplicity and does not kick: even what conflicts with reason and remains incomprehensible, they surrender to Hashem, trusting that He guides them for the good even through what they cannot understand.⁩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בֶּאֱמֶת כֵּן הַשֵּׁם יִתְבָּרַךְ מַנְהִיגָם בְּטוֹב נִצְחִי גַּם מַה שֶּׁאֵין מְבִינִים בְּדַעְתָּם וּרְצוֹנָם.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Hashem indeed guides them to eternal goodness beyond their conscious comprehension and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הַנִּסָּיוֹן בְּסֻכָּה שֶׁבָּהּ נֶאֱמַר בְּיִחוּד: "כָּל הָאֶזְרָח בְּיִשְׂרָאֵל יֵשְׁבוּ בַּסֻּכֹּת" (</w:t>
      </w:r>
      <w:hyperlink r:id="rId185">
        <w:r>
          <w:rPr>
            <w:rFonts w:ascii="Times New Roman" w:hAnsi="Times New Roman" w:cs="Times New Roman" w:eastAsia="Times New Roman"/>
            <w:b w:val="0"/>
            <w:bCs w:val="0"/>
            <w:i w:val="0"/>
            <w:iCs w:val="0"/>
            <w:sz w:val="19"/>
            <w:szCs w:val="19"/>
            <w:rtl w:val="1"/>
            <w:color w:val="000000"/>
          </w:rPr>
          <w:t>וַיִּקְרָא כ״ג, מ״ב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שֶׁפֵּרוּשׁ: הַחִסָּיוֹן בְּצֵל הַשֵּׁם לְגַמְרֵי, שֶׁבְּוַדַּאי הַשֵּׁם יִתְבָּרַךְ כָּל מַה דְּעָבֵיד — לְטָבָא הוּא לֵיהּ, דִּלְכָךְ הוּא זְמַן שִׂמְחָתֵנוּ הָאֲמִתִּית, שֶׁאֵין לִדְאֹג וּלְפַחֵד מִשּׁוּם דָּבָר מֵעַתָּה, זֶהוּ רַק לָאֶזְרָח בְּיִשְׂרָאֵל שֶׁדָּבוּק בֶּאֱמֶת בְּעֹמֶק רֵאשִׁית שֶׁלְּמַעְלָה מִשִּׂכְלוֹ בַּהשֵּׁם יִתְבָּרַךְ וְכַנִּזְכָּר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trial was specifically through Sukkah, concerning which it is written: "all that are native-born (</w:t>
      </w:r>
      <w:r>
        <w:rPr>
          <w:rFonts w:ascii="Times New Roman" w:hAnsi="Times New Roman" w:cs="Times New Roman" w:eastAsia="Times New Roman"/>
          <w:b w:val="1"/>
          <w:bCs w:val="1"/>
          <w:i w:val="1"/>
          <w:iCs w:val="1"/>
          <w:sz w:val="19"/>
          <w:szCs w:val="19"/>
          <w:rtl w:val="0"/>
          <w:color w:val="000000"/>
        </w:rPr>
        <w:t>ezrach</w:t>
      </w:r>
      <w:r>
        <w:rPr>
          <w:rFonts w:ascii="Times New Roman" w:hAnsi="Times New Roman" w:cs="Times New Roman" w:eastAsia="Times New Roman"/>
          <w:b w:val="1"/>
          <w:bCs w:val="1"/>
          <w:i w:val="0"/>
          <w:iCs w:val="0"/>
          <w:sz w:val="19"/>
          <w:szCs w:val="19"/>
          <w:rtl w:val="0"/>
          <w:color w:val="000000"/>
        </w:rPr>
        <w:t>) in Israel shall dwell in booths" (</w:t>
      </w:r>
      <w:hyperlink r:id="rId185">
        <w:r>
          <w:rPr>
            <w:rFonts w:ascii="Times New Roman" w:hAnsi="Times New Roman" w:cs="Times New Roman" w:eastAsia="Times New Roman"/>
            <w:b w:val="1"/>
            <w:bCs w:val="1"/>
            <w:i w:val="0"/>
            <w:iCs w:val="0"/>
            <w:sz w:val="19"/>
            <w:szCs w:val="19"/>
            <w:rtl w:val="0"/>
            <w:color w:val="000000"/>
          </w:rPr>
          <w:t>Leviticus 23:42</w:t>
        </w:r>
      </w:hyperlink>
      <w:r>
        <w:rPr>
          <w:rFonts w:ascii="Times New Roman" w:hAnsi="Times New Roman" w:cs="Times New Roman" w:eastAsia="Times New Roman"/>
          <w:b w:val="1"/>
          <w:bCs w:val="1"/>
          <w:i w:val="0"/>
          <w:iCs w:val="0"/>
          <w:sz w:val="19"/>
          <w:szCs w:val="19"/>
          <w:rtl w:val="0"/>
          <w:color w:val="000000"/>
        </w:rPr>
        <w:t>)—meaning sheltering completely under Hashem's shadow, confident that whatever the Merciful One does is for the good; hence it is our season of true joy, fearing nothing, which belongs uniquely to the native-born of Israel who cleaves in primal depth above reason to Hashem.⁩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5" w:name="dt_00035"/>
      <w:r>
        <w:rPr>
          <w:rFonts w:ascii="Times New Roman" w:hAnsi="Times New Roman" w:cs="Times New Roman" w:eastAsia="Times New Roman"/>
          <w:b w:val="0"/>
          <w:bCs w:val="0"/>
          <w:i w:val="0"/>
          <w:iCs w:val="0"/>
          <w:sz w:val="20"/>
          <w:szCs w:val="20"/>
          <w:rtl w:val="0"/>
          <w:color w:val="000000"/>
        </w:rPr>
        <w:t>Converts Drawn from the “Heh” of the Native; Avraham as First of the Converts</w:t>
      </w:r>
      <w:bookmarkEnd w:id="3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וְגֵרִים נִתְרַבּוּ מֵהֵ״א דְּ"הָאֶזְרָח",</w:t>
      </w:r>
      <w:r>
        <w:rPr>
          <w:rFonts w:ascii="Times New Roman" w:hAnsi="Times New Roman" w:cs="Times New Roman" w:eastAsia="Times New Roman"/>
          <w:b w:val="0"/>
          <w:bCs w:val="0"/>
          <w:i w:val="0"/>
          <w:iCs w:val="0"/>
          <w:sz w:val="19"/>
          <w:szCs w:val="19"/>
          <w:rtl w:val="1"/>
          <w:color w:val="000000"/>
        </w:rPr>
        <w:t xml:space="preserve"> שֶׁאֵינָם בְּפֵרוּשׁ אֶזְרָחִיִּים, רַק מֵרִבּוּיָא [דְּהֵ״א הָרוֹמֶזֶת לַשְּׁכִינָה כַּנּוֹדָע, וְכִידוּעַ דִּמְקוֹרָם תַּחַת כַּנְפֵי הַשְּׁכִינָה, וְהַיְנוּ: רֹאשׁ לַשּׁוּעָלִים וְלֹא זָנָב לָאֲרָיוֹת, כִּי הַהִתְנַשְּׂאוּת מִצַּד שֶׁחוֹשֵׁב עַצְמוֹ וְהִשְׁתַּדְלוּתוֹ לִכְלוּם, וְזֶהוּ מֵהַשְּׁכִינָה כִּידוּעַ שֶׁמִּצִּדָּהּ הִיא מִשְׁתַּדְּלוּת בְּנֵי אָדָם, וְעַיֵּן שָׁם בְּעֵירוּבִין]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converts (</w:t>
      </w:r>
      <w:r>
        <w:rPr>
          <w:rFonts w:ascii="Times New Roman" w:hAnsi="Times New Roman" w:cs="Times New Roman" w:eastAsia="Times New Roman"/>
          <w:b w:val="1"/>
          <w:bCs w:val="1"/>
          <w:i w:val="1"/>
          <w:iCs w:val="1"/>
          <w:sz w:val="19"/>
          <w:szCs w:val="19"/>
          <w:rtl w:val="0"/>
          <w:color w:val="000000"/>
        </w:rPr>
        <w:t>gerim</w:t>
      </w:r>
      <w:r>
        <w:rPr>
          <w:rFonts w:ascii="Times New Roman" w:hAnsi="Times New Roman" w:cs="Times New Roman" w:eastAsia="Times New Roman"/>
          <w:b w:val="1"/>
          <w:bCs w:val="1"/>
          <w:i w:val="0"/>
          <w:iCs w:val="0"/>
          <w:sz w:val="19"/>
          <w:szCs w:val="19"/>
          <w:rtl w:val="0"/>
          <w:color w:val="000000"/>
        </w:rPr>
        <w:t xml:space="preserve">) are included from the extra letter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of </w:t>
      </w:r>
      <w:r>
        <w:rPr>
          <w:rFonts w:ascii="Times New Roman" w:hAnsi="Times New Roman" w:cs="Times New Roman" w:eastAsia="Times New Roman"/>
          <w:b w:val="1"/>
          <w:bCs w:val="1"/>
          <w:i w:val="1"/>
          <w:iCs w:val="1"/>
          <w:sz w:val="19"/>
          <w:szCs w:val="19"/>
          <w:rtl w:val="0"/>
          <w:color w:val="000000"/>
        </w:rPr>
        <w:t>Ha-Ezrach</w:t>
      </w:r>
      <w:r>
        <w:rPr>
          <w:rFonts w:ascii="Times New Roman" w:hAnsi="Times New Roman" w:cs="Times New Roman" w:eastAsia="Times New Roman"/>
          <w:b w:val="1"/>
          <w:bCs w:val="1"/>
          <w:i w:val="0"/>
          <w:iCs w:val="0"/>
          <w:sz w:val="19"/>
          <w:szCs w:val="19"/>
          <w:rtl w:val="0"/>
          <w:color w:val="000000"/>
        </w:rPr>
        <w:t xml:space="preserve"> (</w:t>
      </w:r>
      <w:hyperlink r:id="rId186">
        <w:r>
          <w:rPr>
            <w:rFonts w:ascii="Times New Roman" w:hAnsi="Times New Roman" w:cs="Times New Roman" w:eastAsia="Times New Roman"/>
            <w:b w:val="1"/>
            <w:bCs w:val="1"/>
            <w:i w:val="0"/>
            <w:iCs w:val="0"/>
            <w:sz w:val="19"/>
            <w:szCs w:val="19"/>
            <w:rtl w:val="0"/>
            <w:color w:val="000000"/>
          </w:rPr>
          <w:t>Sukkah 28a</w:t>
        </w:r>
      </w:hyperlink>
      <w:r>
        <w:rPr>
          <w:rFonts w:ascii="Times New Roman" w:hAnsi="Times New Roman" w:cs="Times New Roman" w:eastAsia="Times New Roman"/>
          <w:b w:val="1"/>
          <w:bCs w:val="1"/>
          <w:i w:val="0"/>
          <w:iCs w:val="0"/>
          <w:sz w:val="19"/>
          <w:szCs w:val="19"/>
          <w:rtl w:val="0"/>
          <w:color w:val="000000"/>
        </w:rPr>
        <w:t xml:space="preserve">), for they are not literally native-born, but derived through inclusion [the letter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alluding to the Shechinah beneath whose wings converts shelter; being "a head to foxes rather than a tail to lions," for spiritual self-assertion stems from human effort, which is channeled through the Shechinah].⁩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"וּבְשֵׁם יִשְׂרָאֵל יְכַנֶּה" — אֵלּוּ הַגֵּרִים, אֲבָל בְּפֵרוּשׁ אֵינוֹ.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"and surname himself by the name of Israel"—this refers to converts, yet it is an acquired surname, not explicit biological lineage.⁩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 הַתּוֹסָפוֹת בִּפְסָחִים (</w:t>
      </w:r>
      <w:hyperlink r:id="rId187">
        <w:r>
          <w:rPr>
            <w:rFonts w:ascii="Times New Roman" w:hAnsi="Times New Roman" w:cs="Times New Roman" w:eastAsia="Times New Roman"/>
            <w:b w:val="0"/>
            <w:bCs w:val="0"/>
            <w:i w:val="0"/>
            <w:iCs w:val="0"/>
            <w:sz w:val="19"/>
            <w:szCs w:val="19"/>
            <w:rtl w:val="1"/>
            <w:color w:val="000000"/>
          </w:rPr>
          <w:t>דַּף צ״א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דְּגֵרִים הַרְבֵּה מְדַקְדְּקִים בַּמִּצְוֹת יוֹתֵר מִיִּשְׂרָאֵל.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Tosafot noted in </w:t>
      </w:r>
      <w:hyperlink r:id="rId188">
        <w:r>
          <w:rPr>
            <w:rFonts w:ascii="Times New Roman" w:hAnsi="Times New Roman" w:cs="Times New Roman" w:eastAsia="Times New Roman"/>
            <w:b w:val="1"/>
            <w:bCs w:val="1"/>
            <w:i w:val="0"/>
            <w:iCs w:val="0"/>
            <w:sz w:val="19"/>
            <w:szCs w:val="19"/>
            <w:rtl w:val="0"/>
            <w:color w:val="000000"/>
          </w:rPr>
          <w:t>Pesachim (91b)</w:t>
        </w:r>
      </w:hyperlink>
      <w:r>
        <w:rPr>
          <w:rFonts w:ascii="Times New Roman" w:hAnsi="Times New Roman" w:cs="Times New Roman" w:eastAsia="Times New Roman"/>
          <w:b w:val="1"/>
          <w:bCs w:val="1"/>
          <w:i w:val="0"/>
          <w:iCs w:val="0"/>
          <w:sz w:val="19"/>
          <w:szCs w:val="19"/>
          <w:rtl w:val="0"/>
          <w:color w:val="000000"/>
        </w:rPr>
        <w:t>: converts are exceedingly meticulous with mitzvot, even more so than native Israelites.⁩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גֵּר לֹא הֻרְגַּל בְּדִינֵי תוֹרָה וּמִצְוַת אֲנָשִׁים מְלֻמָּדָה, רַק הוּא מִבְּחִירָתוֹ בָּחַר בַּטּוֹב, וּמִזֶּה חוֹשֵׁב שֶׁבְּחִירָתוֹ וְהִשְׁתַּדְלוּתוֹ הַטּוֹבָה פָּעַל כָּל זֹאת, וּלְכָךְ מְדַקְדְּקִים בַּמִּצְוֹת וּמַרְבִּים בְּהִשְׁתַּדְלוּת.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a convert was not raised with Torah from childhood as a matter of routine habit; rather, he chose the good through conscious free will, wherefore he imagines that his own righteous exertion accomplished all of this, making him intensely meticulous in performance.⁩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אַבְרָהָם אָבִינוּ הָיָה תְּחִלָּה לַגֵּרִים,</w:t>
      </w:r>
      <w:r>
        <w:rPr>
          <w:rFonts w:ascii="Times New Roman" w:hAnsi="Times New Roman" w:cs="Times New Roman" w:eastAsia="Times New Roman"/>
          <w:b w:val="0"/>
          <w:bCs w:val="0"/>
          <w:i w:val="0"/>
          <w:iCs w:val="0"/>
          <w:sz w:val="19"/>
          <w:szCs w:val="19"/>
          <w:rtl w:val="1"/>
          <w:color w:val="000000"/>
        </w:rPr>
        <w:t xml:space="preserve"> הַיְנוּ בְּמַדְרֵגָה זוֹ דְּהִשְׁתַּדְלוּת בְּנֵי 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Abraham our father was the foremost of converts, operating within this preliminary dimension of conscious human exertion.⁩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בִּבְרָכוֹת (</w:t>
      </w:r>
      <w:hyperlink r:id="rId81">
        <w:r>
          <w:rPr>
            <w:rFonts w:ascii="Times New Roman" w:hAnsi="Times New Roman" w:cs="Times New Roman" w:eastAsia="Times New Roman"/>
            <w:b w:val="0"/>
            <w:bCs w:val="0"/>
            <w:i w:val="0"/>
            <w:iCs w:val="0"/>
            <w:sz w:val="19"/>
            <w:szCs w:val="19"/>
            <w:rtl w:val="1"/>
            <w:color w:val="000000"/>
          </w:rPr>
          <w:t>דַּף ז׳ עַמּוּד ב׳</w:t>
        </w:r>
      </w:hyperlink>
      <w:r>
        <w:rPr>
          <w:rFonts w:ascii="Times New Roman" w:hAnsi="Times New Roman" w:cs="Times New Roman" w:eastAsia="Times New Roman"/>
          <w:b w:val="0"/>
          <w:bCs w:val="0"/>
          <w:i w:val="0"/>
          <w:iCs w:val="0"/>
          <w:sz w:val="19"/>
          <w:szCs w:val="19"/>
          <w:rtl w:val="1"/>
          <w:color w:val="000000"/>
        </w:rPr>
        <w:t>): לֹא הָיָה [</w:t>
      </w:r>
      <w:hyperlink r:id="rId189">
        <w:r>
          <w:rPr>
            <w:rFonts w:ascii="Times New Roman" w:hAnsi="Times New Roman" w:cs="Times New Roman" w:eastAsia="Times New Roman"/>
            <w:b w:val="0"/>
            <w:bCs w:val="0"/>
            <w:i w:val="0"/>
            <w:iCs w:val="0"/>
            <w:sz w:val="19"/>
            <w:szCs w:val="19"/>
            <w:rtl w:val="1"/>
            <w:color w:val="000000"/>
          </w:rPr>
          <w:t>אָדָם שֶׁקְּרָאוֹ לְהַקָּדוֹשׁ בָּרוּךְ הוּא אָדוֹן</w:t>
        </w:r>
      </w:hyperlink>
      <w:r>
        <w:rPr>
          <w:rFonts w:ascii="Times New Roman" w:hAnsi="Times New Roman" w:cs="Times New Roman" w:eastAsia="Times New Roman"/>
          <w:b w:val="0"/>
          <w:bCs w:val="0"/>
          <w:i w:val="0"/>
          <w:iCs w:val="0"/>
          <w:sz w:val="19"/>
          <w:szCs w:val="19"/>
          <w:rtl w:val="1"/>
          <w:color w:val="000000"/>
        </w:rPr>
        <w:t>] עַד שֶׁבָּא אַבְרָהָם וּקְרָאוֹ "אָדוֹן",</w:t>
      </w:r>
      <w:r>
        <w:rPr>
          <w:rFonts w:ascii="Times New Roman" w:hAnsi="Times New Roman" w:cs="Times New Roman" w:eastAsia="Times New Roman"/>
          <w:b w:val="0"/>
          <w:bCs w:val="0"/>
          <w:i w:val="0"/>
          <w:iCs w:val="0"/>
          <w:sz w:val="19"/>
          <w:szCs w:val="19"/>
          <w:rtl w:val="1"/>
          <w:color w:val="000000"/>
        </w:rPr>
        <w:t xml:space="preserve"> כִּידוּעַ דְּשֵׁם הָאַדְנוּת מִצִּדּוֹ הִיא הַבְּחִירָה וְהַהִשְׁתַּדְלוּת דִּבְנֵי אָדָם, וְהֶעְלֵם הָאֲמִתִּיּוֹת שֶׁהַכֹּל בִּידֵי שָׁמַיִם בֶּאֱמֶת [וּלְכָךְ בְּאוֹתוֹ שָׁעָה שֶׁחִדֵּשׁ שֵׁם זֶה וּקְרָאוֹ "אָדוֹן" אָמַר: "בַּמָּה אֵדַע כִּי אִירָשֶׁנָּה",</w:t>
      </w:r>
      <w:r>
        <w:rPr>
          <w:rFonts w:ascii="Times New Roman" w:hAnsi="Times New Roman" w:cs="Times New Roman" w:eastAsia="Times New Roman"/>
          <w:b w:val="0"/>
          <w:bCs w:val="0"/>
          <w:i w:val="0"/>
          <w:iCs w:val="0"/>
          <w:sz w:val="19"/>
          <w:szCs w:val="19"/>
          <w:rtl w:val="1"/>
          <w:color w:val="000000"/>
        </w:rPr>
        <w:t xml:space="preserve"> שֶׁזֶּהוּ הֶעְלֵם הָאֲמִתִּית, וְנֶעֱנַשׁ בַּעֲבוּר זֶה כְּמוֹ שֶׁאָמְרוּ חֲכָמֵינוּ זִכְרוֹנָם לִבְרָכָה, שֶׁעַל כֵּן הָיָה גָּלוּת מִצְרַיִם, וְהִיא הֲכָנָה לְמַתַּן תּוֹרָה שֶׁהִיא מִשֵּׁם הֲוָיָ״ה כִּידוּעַ שֶׁהוּא גִּלּוּי הָאֲמִתִּית וְשֶׁלְּמַעְלָה מִשֵּׂכֶל בְּנֵי אָדָם כְּמוֹ שֶׁכָּתַבְתִּי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taught in </w:t>
      </w:r>
      <w:hyperlink r:id="rId81">
        <w:r>
          <w:rPr>
            <w:rFonts w:ascii="Times New Roman" w:hAnsi="Times New Roman" w:cs="Times New Roman" w:eastAsia="Times New Roman"/>
            <w:b w:val="1"/>
            <w:bCs w:val="1"/>
            <w:i w:val="0"/>
            <w:iCs w:val="0"/>
            <w:sz w:val="19"/>
            <w:szCs w:val="19"/>
            <w:rtl w:val="0"/>
            <w:color w:val="000000"/>
          </w:rPr>
          <w:t>Berakhot (7b)</w:t>
        </w:r>
      </w:hyperlink>
      <w:r>
        <w:rPr>
          <w:rFonts w:ascii="Times New Roman" w:hAnsi="Times New Roman" w:cs="Times New Roman" w:eastAsia="Times New Roman"/>
          <w:b w:val="1"/>
          <w:bCs w:val="1"/>
          <w:i w:val="0"/>
          <w:iCs w:val="0"/>
          <w:sz w:val="19"/>
          <w:szCs w:val="19"/>
          <w:rtl w:val="0"/>
          <w:color w:val="000000"/>
        </w:rPr>
        <w:t>: no one called the Holy One "Master" (</w:t>
      </w:r>
      <w:r>
        <w:rPr>
          <w:rFonts w:ascii="Times New Roman" w:hAnsi="Times New Roman" w:cs="Times New Roman" w:eastAsia="Times New Roman"/>
          <w:b w:val="1"/>
          <w:bCs w:val="1"/>
          <w:i w:val="1"/>
          <w:iCs w:val="1"/>
          <w:sz w:val="19"/>
          <w:szCs w:val="19"/>
          <w:rtl w:val="0"/>
          <w:color w:val="000000"/>
        </w:rPr>
        <w:t>Adon</w:t>
      </w:r>
      <w:r>
        <w:rPr>
          <w:rFonts w:ascii="Times New Roman" w:hAnsi="Times New Roman" w:cs="Times New Roman" w:eastAsia="Times New Roman"/>
          <w:b w:val="1"/>
          <w:bCs w:val="1"/>
          <w:i w:val="0"/>
          <w:iCs w:val="0"/>
          <w:sz w:val="19"/>
          <w:szCs w:val="19"/>
          <w:rtl w:val="0"/>
          <w:color w:val="000000"/>
        </w:rPr>
        <w:t xml:space="preserve">) until Abraham came and addressed Him as </w:t>
      </w:r>
      <w:r>
        <w:rPr>
          <w:rFonts w:ascii="Times New Roman" w:hAnsi="Times New Roman" w:cs="Times New Roman" w:eastAsia="Times New Roman"/>
          <w:b w:val="1"/>
          <w:bCs w:val="1"/>
          <w:i w:val="1"/>
          <w:iCs w:val="1"/>
          <w:sz w:val="19"/>
          <w:szCs w:val="19"/>
          <w:rtl w:val="0"/>
          <w:color w:val="000000"/>
        </w:rPr>
        <w:t>Adon</w:t>
      </w:r>
      <w:r>
        <w:rPr>
          <w:rFonts w:ascii="Times New Roman" w:hAnsi="Times New Roman" w:cs="Times New Roman" w:eastAsia="Times New Roman"/>
          <w:b w:val="1"/>
          <w:bCs w:val="1"/>
          <w:i w:val="0"/>
          <w:iCs w:val="0"/>
          <w:sz w:val="19"/>
          <w:szCs w:val="19"/>
          <w:rtl w:val="0"/>
          <w:color w:val="000000"/>
        </w:rPr>
        <w:t>; for the Name Adnut reflects human effort and the concealment of the truth that all is ultimately in the hands of Heaven [wherefore in that exact moment when he innovated this title he asked: "Whereby shall I know that I will inherit it?" (</w:t>
      </w:r>
      <w:hyperlink r:id="rId189">
        <w:r>
          <w:rPr>
            <w:rFonts w:ascii="Times New Roman" w:hAnsi="Times New Roman" w:cs="Times New Roman" w:eastAsia="Times New Roman"/>
            <w:b w:val="1"/>
            <w:bCs w:val="1"/>
            <w:i w:val="0"/>
            <w:iCs w:val="0"/>
            <w:sz w:val="19"/>
            <w:szCs w:val="19"/>
            <w:rtl w:val="0"/>
            <w:color w:val="000000"/>
          </w:rPr>
          <w:t>Genesis 15:8</w:t>
        </w:r>
      </w:hyperlink>
      <w:r>
        <w:rPr>
          <w:rFonts w:ascii="Times New Roman" w:hAnsi="Times New Roman" w:cs="Times New Roman" w:eastAsia="Times New Roman"/>
          <w:b w:val="1"/>
          <w:bCs w:val="1"/>
          <w:i w:val="0"/>
          <w:iCs w:val="0"/>
          <w:sz w:val="19"/>
          <w:szCs w:val="19"/>
          <w:rtl w:val="0"/>
          <w:color w:val="000000"/>
        </w:rPr>
        <w:t>), which was a subtle lapse into concealment, resulting in the Egyptian exile as preparation for receiving the Torah from the transcendent Name Havayah].⁩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6" w:name="dt_00036"/>
      <w:r>
        <w:rPr>
          <w:rFonts w:ascii="Times New Roman" w:hAnsi="Times New Roman" w:cs="Times New Roman" w:eastAsia="Times New Roman"/>
          <w:b w:val="0"/>
          <w:bCs w:val="0"/>
          <w:i w:val="0"/>
          <w:iCs w:val="0"/>
          <w:sz w:val="20"/>
          <w:szCs w:val="20"/>
          <w:rtl w:val="0"/>
          <w:color w:val="000000"/>
        </w:rPr>
        <w:t>He Strove Until He Found; the Native's Recognition That All Is From Hashem</w:t>
      </w:r>
      <w:bookmarkEnd w:id="3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הִשְׁתַּדֵּל כָּל כָּךְ עַד שֶׁיָּגַע וּמָצָא דָּבָר זֶה [וּכְמוֹ שֶׁשָּׁמַעְתִּי עַל מִדְרָשׁ "הֵצִיץ עָלָיו בַּעַל הַבִּירָה" וְכוּלֵי,</w:t>
      </w:r>
      <w:r>
        <w:rPr>
          <w:rFonts w:ascii="Times New Roman" w:hAnsi="Times New Roman" w:cs="Times New Roman" w:eastAsia="Times New Roman"/>
          <w:b w:val="0"/>
          <w:bCs w:val="0"/>
          <w:i w:val="0"/>
          <w:iCs w:val="0"/>
          <w:sz w:val="19"/>
          <w:szCs w:val="19"/>
          <w:rtl w:val="1"/>
          <w:color w:val="000000"/>
        </w:rPr>
        <w:t xml:space="preserve"> פֵּרוּשׁ: עָלָיו, עַל עִנְיַן תְּמִיהָתוֹ זֶה עַצְמוֹ "אֲנִי הוּא" וְכוּלֵי; גַּם שָׁמַעְתִּי עַל מַאֲמַר חֲכָמֵינוּ זִכְרוֹנָם לִבְרָכָה: "יָגַעְתִּי וּמָצָאתִי",</w:t>
      </w:r>
      <w:r>
        <w:rPr>
          <w:rFonts w:ascii="Times New Roman" w:hAnsi="Times New Roman" w:cs="Times New Roman" w:eastAsia="Times New Roman"/>
          <w:b w:val="0"/>
          <w:bCs w:val="0"/>
          <w:i w:val="0"/>
          <w:iCs w:val="0"/>
          <w:sz w:val="19"/>
          <w:szCs w:val="19"/>
          <w:rtl w:val="1"/>
          <w:color w:val="000000"/>
        </w:rPr>
        <w:t xml:space="preserve"> שֶׁאַחַר הַיְגִיעָה רוֹאֶה שֶׁהִיא מְצִיאָה, וּמְצִיאָה בָּאָה גַּם בְּהֶסַּח הַדַּעַת בְּלֹא יְגִיעָה, אַךְ קוֹדֶם הַיְגִיעָה אֵין רוֹאֶה הַמְּצִיאָה הַהוּא, רַק אַחַר הַיְגִיעָה הוּא הַמְּצִיאָה, וְכַנִּזְכָּר לְעֵיל: "הָרִאשֹׁנוֹת יַשְׁמִיעֻנִי"]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he toiled so intensely until he found it [as in the Midrash of the illuminated palace: the Owner peered out and said "I am the Master"; and "I have toiled and I have found" (</w:t>
      </w:r>
      <w:hyperlink r:id="rId190">
        <w:r>
          <w:rPr>
            <w:rFonts w:ascii="Times New Roman" w:hAnsi="Times New Roman" w:cs="Times New Roman" w:eastAsia="Times New Roman"/>
            <w:b w:val="1"/>
            <w:bCs w:val="1"/>
            <w:i w:val="0"/>
            <w:iCs w:val="0"/>
            <w:sz w:val="19"/>
            <w:szCs w:val="19"/>
            <w:rtl w:val="0"/>
            <w:color w:val="000000"/>
          </w:rPr>
          <w:t>Megillah 6b</w:t>
        </w:r>
      </w:hyperlink>
      <w:r>
        <w:rPr>
          <w:rFonts w:ascii="Times New Roman" w:hAnsi="Times New Roman" w:cs="Times New Roman" w:eastAsia="Times New Roman"/>
          <w:b w:val="1"/>
          <w:bCs w:val="1"/>
          <w:i w:val="0"/>
          <w:iCs w:val="0"/>
          <w:sz w:val="19"/>
          <w:szCs w:val="19"/>
          <w:rtl w:val="0"/>
          <w:color w:val="000000"/>
        </w:rPr>
        <w:t>): after toil one realizes it was an unearned divine find, yet without prior toil the find remains invisible; matching "let them declare the former things"],⁩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שֶׁבֶּאֱמֶת גַּם זֶה הַכֹּל מֵהַשֵּׁם יִתְבָּרַךְ, כִּי מֵאַיִן בָּא לוֹ שֶׁיַּחְשֹׁק וְיִשְׁתַּדֵּל לָזֶה וְלֹא אַחֵר? עַל כָּרְחָךְ שֶׁהוּא מִלֵּדָה וּמִבֶּטֶן הוּכַן לְכָךְ.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⁦discovering that in truth even this yearning and exertion were bestowed by Hashem, for whence came his desire to seek Him if not because from the womb he was destined for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וּכְשֶׁיָּגַע וּמָצָא בֵּרוּר דָּבָר זֶה וְעָמַד עַל אֲמִתִּיתוֹ, נִקְרָא "הָאֶזְרָחִי".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he toiled and found this clarification and stood upon its truth, he was named "the Ezrahite."⁩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הָאֶזְרָח בְּיִשְׂרָאֵל הִכִּיר כִּי כָּל פְּעֻלּוֹתָיו וַעֲבוֹדָתוֹ הוּא מִפְּנֵי שֶׁנּוֹלַד בְּיַהֲדוּת וְגָדַל בֵּין בְּנֵי יִשְׂרָאֵל, שֶׁהַשֵּׁם יִתְבָּרַךְ נְטָעוֹ בְּאֻמָּה זוֹ וְהֻרְגַּל מִיַּלְדוּתוֹ בְּדִבְרֵי תוֹרָה שֶׁהִדְרִיכוּהוּ וֶהֱבִיאוּהוּ לָזֶה שֶׁהוּא בְּהִשְׁתַּדְלוּת, וְאֵין לוֹ מְאוּמָה מִפְּעֻלַּת יָדוֹ בְּמוֹחוֹ וְלִבּוֹ מֵעַצְמוֹ.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native-born in Israel recognizes that all his divine service is possible because he was born a Jew and planted by Hashem in this holy nation, raised in Torah which shaped him, possessing nothing of his own independent making.⁩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מִי יוֹדֵעַ אִם לֹא נְטָעוֹ הַשֵּׁם יִתְבָּרַךְ מִלֵּדָה מִבֶּטֶן בְּאֻמָּה זוֹ רַק בְּעוֹבְדֵי כּוֹכָבִים וּמַזָּלוֹת, אֶפְשָׁר הָיָה עוֹשֶׂה כְּמַעֲשֵׂיהֶם.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who knows: had Hashem not planted him from the womb within this nation, but among the idolaters, he might well have acted like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וְהַכָּרָה זוֹ הִיא הַכָּרַת הָאֶזְרָח בְּיִשְׂרָאֵל, שֶׁלֹּא הִשְׁתַּדְלוּתוֹ פָּעַל כָּל זֹאת, רַק הַכֹּל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realization is the consciousness of the native Ezrahite: that his own effort did not produce this, but everything is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זֶה זוֹכֶה שֶׁבֶּאֱמֶת הַשֵּׁם יִתְבָּרַךְ לְעֻמָּתוֹ פּוֹעֵל עִמּוֹ גַּם בְּזוּלַת הִשְׁתַּדְלוּתוֹ בְּמוֹחוֹ וְלִבּוֹ וּמַעֲשֵׂה יָדָיו.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humble self-nullification he merits that Hashem reciprocates and acts within him, preserving him beyond his conscious intellect, heart, and manual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הַדְּבֵקוּת בְּעֹמֶק רֵאשִׁית, וּכְמוֹ שֶׁכָּתַבְתִּי לְעֵיל, וְהָבֵן כָּל זֶה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authentic cleaving to the primordial root, as I wrote above; so understand all of this well.⁩</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99"/>
          <w:headerReference w:type="first" r:id="rId100"/>
          <w:footerReference w:type="first" r:id="rId101"/>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אַחֲרֵי מוֹת</w:t>
      </w:r>
    </w:p>
    <w:p>
      <w:pPr>
        <w:pStyle w:val="Heading1"/>
        <w:jc w:val="center"/>
        <w:keepLines w:val="1"/>
        <w:keepNext w:val="1"/>
        <w:spacing w:before="0" w:after="360" w:line="240" w:lineRule="auto"/>
      </w:pPr>
      <w:bookmarkStart w:id="37" w:name="dt_00037"/>
      <w:r>
        <w:rPr>
          <w:rFonts w:ascii="Times New Roman" w:hAnsi="Times New Roman" w:cs="Times New Roman" w:eastAsia="Times New Roman"/>
          <w:color w:val="000000"/>
          <w:sz w:val="32"/>
          <w:szCs w:val="32"/>
          <w:b w:val="0"/>
          <w:bCs w:val="0"/>
          <w:rtl w:val="0"/>
        </w:rPr>
        <w:t xml:space="preserve">Acharei Mos</w:t>
      </w:r>
      <w:bookmarkEnd w:id="37"/>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An extended study of Nadav and Avihu, prayer, and the limits of spiritual striving. Rav Tzadok traces the refinement of desire and the union of yirah and love through Pinchas, Eliyahu, and the inner life of the soul.</w:t>
      </w:r>
    </w:p>
    <w:p>
      <w:r>
        <w:br w:type="page"/>
      </w:r>
    </w:p>
    <w:p>
      <w:pPr>
        <w:pStyle w:val="Heading2"/>
      </w:pPr>
      <w:bookmarkStart w:id="38" w:name="dt_00038"/>
      <w:r>
        <w:rPr>
          <w:rFonts w:ascii="Times New Roman" w:hAnsi="Times New Roman" w:cs="Times New Roman" w:eastAsia="Times New Roman"/>
          <w:b w:val="1"/>
          <w:bCs w:val="1"/>
          <w:i w:val="0"/>
          <w:iCs w:val="0"/>
          <w:sz w:val="22"/>
          <w:szCs w:val="22"/>
          <w:rtl w:val="0"/>
          <w:color w:val="000000"/>
        </w:rPr>
        <w:t>Acharei Mos — Section 4</w:t>
      </w:r>
      <w:bookmarkEnd w:id="38"/>
    </w:p>
    <w:p>
      <w:pPr>
        <w:pStyle w:val="Heading3"/>
        <w:keepNext w:val="0"/>
      </w:pPr>
      <w:bookmarkStart w:id="39" w:name="dt_00039"/>
      <w:r>
        <w:rPr>
          <w:rFonts w:ascii="Times New Roman" w:hAnsi="Times New Roman" w:cs="Times New Roman" w:eastAsia="Times New Roman"/>
          <w:b w:val="0"/>
          <w:bCs w:val="0"/>
          <w:i w:val="0"/>
          <w:iCs w:val="0"/>
          <w:sz w:val="20"/>
          <w:szCs w:val="20"/>
          <w:rtl w:val="0"/>
          <w:color w:val="000000"/>
        </w:rPr>
        <w:t>Nadav and Avihu; “With All Your Soul” as the Pillar of Service, Sacrifice and Prayer</w:t>
      </w:r>
      <w:bookmarkEnd w:id="3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 "אַחֲרֵי מוֹת" וְגוֹמֵר,</w:t>
      </w:r>
      <w:r>
        <w:rPr>
          <w:rFonts w:ascii="Times New Roman" w:hAnsi="Times New Roman" w:cs="Times New Roman" w:eastAsia="Times New Roman"/>
          <w:b w:val="0"/>
          <w:bCs w:val="0"/>
          <w:i w:val="0"/>
          <w:iCs w:val="0"/>
          <w:sz w:val="19"/>
          <w:szCs w:val="19"/>
          <w:rtl w:val="1"/>
          <w:color w:val="000000"/>
        </w:rPr>
        <w:t xml:space="preserve"> וּבַ</w:t>
      </w:r>
      <w:hyperlink r:id="rId194">
        <w:r>
          <w:rPr>
            <w:rFonts w:ascii="Times New Roman" w:hAnsi="Times New Roman" w:cs="Times New Roman" w:eastAsia="Times New Roman"/>
            <w:b w:val="0"/>
            <w:bCs w:val="0"/>
            <w:i w:val="0"/>
            <w:iCs w:val="0"/>
            <w:sz w:val="19"/>
            <w:szCs w:val="19"/>
            <w:rtl w:val="1"/>
            <w:color w:val="000000"/>
          </w:rPr>
          <w:t>זֹּהַר (חֵלֶק ג׳, דַּף נ״ז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"מַאן שְׁזֵיב" וְכוּלֵי, "דְּלָא אִתְיַחֲדוּ"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⁦Section 4: "After the death [of the two sons of Aaron]" (</w:t>
      </w:r>
      <w:hyperlink r:id="rId195">
        <w:r>
          <w:rPr>
            <w:rFonts w:ascii="Times New Roman" w:hAnsi="Times New Roman" w:cs="Times New Roman" w:eastAsia="Times New Roman"/>
            <w:b w:val="1"/>
            <w:bCs w:val="1"/>
            <w:i w:val="0"/>
            <w:iCs w:val="0"/>
            <w:sz w:val="19"/>
            <w:szCs w:val="19"/>
            <w:rtl w:val="0"/>
            <w:color w:val="000000"/>
          </w:rPr>
          <w:t>Leviticus 16:1</w:t>
        </w:r>
      </w:hyperlink>
      <w:r>
        <w:rPr>
          <w:rFonts w:ascii="Times New Roman" w:hAnsi="Times New Roman" w:cs="Times New Roman" w:eastAsia="Times New Roman"/>
          <w:b w:val="1"/>
          <w:bCs w:val="1"/>
          <w:i w:val="0"/>
          <w:iCs w:val="0"/>
          <w:sz w:val="19"/>
          <w:szCs w:val="19"/>
          <w:rtl w:val="0"/>
          <w:color w:val="000000"/>
        </w:rPr>
        <w:t xml:space="preserve">); and in the </w:t>
      </w:r>
      <w:hyperlink r:id="rId194">
        <w:r>
          <w:rPr>
            <w:rFonts w:ascii="Times New Roman" w:hAnsi="Times New Roman" w:cs="Times New Roman" w:eastAsia="Times New Roman"/>
            <w:b w:val="1"/>
            <w:bCs w:val="1"/>
            <w:i w:val="0"/>
            <w:iCs w:val="0"/>
            <w:sz w:val="19"/>
            <w:szCs w:val="19"/>
            <w:rtl w:val="0"/>
            <w:color w:val="000000"/>
          </w:rPr>
          <w:t>Zohar (III, 57a)</w:t>
        </w:r>
      </w:hyperlink>
      <w:r>
        <w:rPr>
          <w:rFonts w:ascii="Times New Roman" w:hAnsi="Times New Roman" w:cs="Times New Roman" w:eastAsia="Times New Roman"/>
          <w:b w:val="1"/>
          <w:bCs w:val="1"/>
          <w:i w:val="0"/>
          <w:iCs w:val="0"/>
          <w:sz w:val="19"/>
          <w:szCs w:val="19"/>
          <w:rtl w:val="0"/>
          <w:color w:val="000000"/>
        </w:rPr>
        <w:t>: "Who saved them... that they were not unified,"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דִּ"בְכָל לְבָבְךָ וּבְכָל נַפְשְׁךָ וּבְכָל מְאֹדֶךָ"</w:t>
      </w:r>
      <w:r>
        <w:rPr>
          <w:rFonts w:ascii="Times New Roman" w:hAnsi="Times New Roman" w:cs="Times New Roman" w:eastAsia="Times New Roman"/>
          <w:b w:val="0"/>
          <w:bCs w:val="0"/>
          <w:i w:val="0"/>
          <w:iCs w:val="0"/>
          <w:sz w:val="19"/>
          <w:szCs w:val="19"/>
          <w:rtl w:val="1"/>
          <w:color w:val="000000"/>
        </w:rPr>
        <w:t xml:space="preserve"> הֵם נֶגֶד הַשְּׁלֹשָׁה עַמּוּדִים: תּוֹרָה, וַעֲבוֹדָה, וּגְמִילוּת חֲסָדִים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"with all your heart, and with all your soul, and with all your might" (</w:t>
      </w:r>
      <w:hyperlink r:id="rId196">
        <w:r>
          <w:rPr>
            <w:rFonts w:ascii="Times New Roman" w:hAnsi="Times New Roman" w:cs="Times New Roman" w:eastAsia="Times New Roman"/>
            <w:b w:val="1"/>
            <w:bCs w:val="1"/>
            <w:i w:val="0"/>
            <w:iCs w:val="0"/>
            <w:sz w:val="19"/>
            <w:szCs w:val="19"/>
            <w:rtl w:val="0"/>
            <w:color w:val="000000"/>
          </w:rPr>
          <w:t>Deuteronomy 6:5</w:t>
        </w:r>
      </w:hyperlink>
      <w:r>
        <w:rPr>
          <w:rFonts w:ascii="Times New Roman" w:hAnsi="Times New Roman" w:cs="Times New Roman" w:eastAsia="Times New Roman"/>
          <w:b w:val="1"/>
          <w:bCs w:val="1"/>
          <w:i w:val="0"/>
          <w:iCs w:val="0"/>
          <w:sz w:val="19"/>
          <w:szCs w:val="19"/>
          <w:rtl w:val="0"/>
          <w:color w:val="000000"/>
        </w:rPr>
        <w:t>) correspond to the three pillars: Torah, Service, and Acts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נַפְשְׁךָ" הוּא עַמּוּד הָעֲבוֹדָה, שֶׁהוּא מְסִירַת נֶפֶשׁ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 all your soul" is the pillar of Divine Service, which is self-sacrifice (</w:t>
      </w:r>
      <w:r>
        <w:rPr>
          <w:rFonts w:ascii="Times New Roman" w:hAnsi="Times New Roman" w:cs="Times New Roman" w:eastAsia="Times New Roman"/>
          <w:b w:val="1"/>
          <w:bCs w:val="1"/>
          <w:i w:val="1"/>
          <w:iCs w:val="1"/>
          <w:sz w:val="19"/>
          <w:szCs w:val="19"/>
          <w:rtl w:val="0"/>
          <w:color w:val="000000"/>
        </w:rPr>
        <w:t>mesirut nefesh</w:t>
      </w:r>
      <w:r>
        <w:rPr>
          <w:rFonts w:ascii="Times New Roman" w:hAnsi="Times New Roman" w:cs="Times New Roman" w:eastAsia="Times New Roman"/>
          <w:b w:val="1"/>
          <w:bCs w:val="1"/>
          <w:i w:val="0"/>
          <w:iCs w:val="0"/>
          <w:sz w:val="19"/>
          <w:szCs w:val="19"/>
          <w:rtl w:val="0"/>
          <w:color w:val="000000"/>
        </w:rPr>
        <w:t>) unto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בַּקַּדְמוֹנִים בְּטַעַם הַקָּרְבָּנוֹת, וְכֵן הַתְּפִלָּה שֶׁנֶּגְדָּהּ מִשֶּׁחָרַב 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from early commentators regarding the rationale of sacrifices, and likewise prayer instituted in their place since the destruction of the Temple.⁩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דְּאָז נִקְרָא בַּ</w:t>
      </w:r>
      <w:hyperlink r:id="rId197">
        <w:r>
          <w:rPr>
            <w:rFonts w:ascii="Times New Roman" w:hAnsi="Times New Roman" w:cs="Times New Roman" w:eastAsia="Times New Roman"/>
            <w:b w:val="0"/>
            <w:bCs w:val="0"/>
            <w:i w:val="0"/>
            <w:iCs w:val="0"/>
            <w:sz w:val="19"/>
            <w:szCs w:val="19"/>
            <w:rtl w:val="1"/>
            <w:color w:val="000000"/>
          </w:rPr>
          <w:t>זֹּהַר (חֵלֶק ג׳, דַּף ס״א עַמּוּד א׳</w:t>
        </w:r>
      </w:hyperlink>
      <w:r>
        <w:rPr>
          <w:rFonts w:ascii="Times New Roman" w:hAnsi="Times New Roman" w:cs="Times New Roman" w:eastAsia="Times New Roman"/>
          <w:b w:val="0"/>
          <w:bCs w:val="0"/>
          <w:i w:val="0"/>
          <w:iCs w:val="0"/>
          <w:sz w:val="19"/>
          <w:szCs w:val="19"/>
          <w:rtl w:val="1"/>
          <w:color w:val="000000"/>
        </w:rPr>
        <w:t>): "סִיהֲרָא בִּפְגִימוּתָא"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that state is termed in the </w:t>
      </w:r>
      <w:hyperlink r:id="rId197">
        <w:r>
          <w:rPr>
            <w:rFonts w:ascii="Times New Roman" w:hAnsi="Times New Roman" w:cs="Times New Roman" w:eastAsia="Times New Roman"/>
            <w:b w:val="1"/>
            <w:bCs w:val="1"/>
            <w:i w:val="0"/>
            <w:iCs w:val="0"/>
            <w:sz w:val="19"/>
            <w:szCs w:val="19"/>
            <w:rtl w:val="0"/>
            <w:color w:val="000000"/>
          </w:rPr>
          <w:t>Zohar (III, 61a)</w:t>
        </w:r>
      </w:hyperlink>
      <w:r>
        <w:rPr>
          <w:rFonts w:ascii="Times New Roman" w:hAnsi="Times New Roman" w:cs="Times New Roman" w:eastAsia="Times New Roman"/>
          <w:b w:val="1"/>
          <w:bCs w:val="1"/>
          <w:i w:val="0"/>
          <w:iCs w:val="0"/>
          <w:sz w:val="19"/>
          <w:szCs w:val="19"/>
          <w:rtl w:val="0"/>
          <w:color w:val="000000"/>
        </w:rPr>
        <w:t>: "the moon in its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בְּסוֹף הַחֹדֶשׁ, שֶׁאֵין שׁוּם שְׁלֵמוּת וְאוֹר כָּל שֶׁהוּא כְּלָל, וְהִיא חִסָּרוֹן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at the end of the month, when there is neither fullness nor any light at all, being in utter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נִתְקְנָה הַתְּפִלָּה, אָז שְׁתֵּים עֶשְׂרֵה בְּרָכוֹת אֶמְצָעִיּוֹת הֵם כּוֹלְלִים כָּל מִינֵי צְרָכִים וְחֶסְרוֹנוֹת שֶׁל הָאָדָם, שֶׁכְּלָלוּתָם הֵם שְׁתֵּים עֶשְׂרֵה [נֶגֶד שְׁנֵים עָשָׂר חֳדָשִׁים שְׁנַת הַלְּבָנָה], שֶׁהֵם שְׁנֵים עָשָׂר שִׁבְטֵי 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purpose prayer was established, wherein the twelve intermediate blessings encompass all human needs and deficiencies, which total twelve [corresponding to the twelve months of the lunar year], mirroring the twelve tribes of the Lord.⁩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שֶׁיֵּשׁ לְכָל אֶחָד חִסָּרוֹן [כְּמוֹ שֶׁיֵּשׁ גַּם כֵּן לְכָל אֶחָד מַעֲלָה] מְיֻחָד בְּתוֹלָדָה, שֶׁהוּא צָרִיךְ לְבַקֵּשׁ בּוֹ יְשׁוּעַת הַשֵּׁם יִתְבָּרַךְ לְהַשְׁלִימוֹ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each tribe possesses a distinct congenital deficiency [just as each possesses a unique virtue], concerning which one must plead for Hashem's salvation to bring it to completion.⁩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וּכְלָלוּתָם הִיא כְּנֶסֶת יִשְׂרָאֵל וְסִיהֲרָא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totality constitutes the Congregation of Israel and the Moon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בְּרָכָה שְׁלֹשׁ עֶשְׂרֵה תִּקְּנוּ בְּיַבְנֶה (</w:t>
      </w:r>
      <w:hyperlink r:id="rId198">
        <w:r>
          <w:rPr>
            <w:rFonts w:ascii="Times New Roman" w:hAnsi="Times New Roman" w:cs="Times New Roman" w:eastAsia="Times New Roman"/>
            <w:b w:val="0"/>
            <w:bCs w:val="0"/>
            <w:i w:val="0"/>
            <w:iCs w:val="0"/>
            <w:sz w:val="19"/>
            <w:szCs w:val="19"/>
            <w:rtl w:val="1"/>
            <w:color w:val="000000"/>
          </w:rPr>
          <w:t>בְּרָכוֹת 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וּמִכָּל מָקוֹם אֵין נִקְרָא רַק "תְּפִלַּת שְׁמוֹנֶה עֶשְׂרֵה"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the thirteenth intermediate blessing was instituted at Yavneh (</w:t>
      </w:r>
      <w:hyperlink r:id="rId198">
        <w:r>
          <w:rPr>
            <w:rFonts w:ascii="Times New Roman" w:hAnsi="Times New Roman" w:cs="Times New Roman" w:eastAsia="Times New Roman"/>
            <w:b w:val="1"/>
            <w:bCs w:val="1"/>
            <w:i w:val="0"/>
            <w:iCs w:val="0"/>
            <w:sz w:val="19"/>
            <w:szCs w:val="19"/>
            <w:rtl w:val="0"/>
            <w:color w:val="000000"/>
          </w:rPr>
          <w:t>Berakhot 28b</w:t>
        </w:r>
      </w:hyperlink>
      <w:r>
        <w:rPr>
          <w:rFonts w:ascii="Times New Roman" w:hAnsi="Times New Roman" w:cs="Times New Roman" w:eastAsia="Times New Roman"/>
          <w:b w:val="1"/>
          <w:bCs w:val="1"/>
          <w:i w:val="0"/>
          <w:iCs w:val="0"/>
          <w:sz w:val="19"/>
          <w:szCs w:val="19"/>
          <w:rtl w:val="0"/>
          <w:color w:val="000000"/>
        </w:rPr>
        <w:t xml:space="preserve">), yet it is still called solely the </w:t>
      </w:r>
      <w:r>
        <w:rPr>
          <w:rFonts w:ascii="Times New Roman" w:hAnsi="Times New Roman" w:cs="Times New Roman" w:eastAsia="Times New Roman"/>
          <w:b w:val="1"/>
          <w:bCs w:val="1"/>
          <w:i w:val="1"/>
          <w:iCs w:val="1"/>
          <w:sz w:val="19"/>
          <w:szCs w:val="19"/>
          <w:rtl w:val="0"/>
          <w:color w:val="000000"/>
        </w:rPr>
        <w:t>Shemoneh Esreh</w:t>
      </w:r>
      <w:r>
        <w:rPr>
          <w:rFonts w:ascii="Times New Roman" w:hAnsi="Times New Roman" w:cs="Times New Roman" w:eastAsia="Times New Roman"/>
          <w:b w:val="1"/>
          <w:bCs w:val="1"/>
          <w:i w:val="0"/>
          <w:iCs w:val="0"/>
          <w:sz w:val="19"/>
          <w:szCs w:val="19"/>
          <w:rtl w:val="0"/>
          <w:color w:val="000000"/>
        </w:rPr>
        <w:t xml:space="preserve">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הָעִקָּר שְׁתֵּים עֶשְׂרֵה, רַק פְּעָמִים הֵם שְׁלֹשׁ עֶשְׂרֵה, כְּמוֹ בַּשְּׁבָטִים, וְכֵן בַּחֳדָשִׁים מֵאֶחָד נַעֲשָׂה שְׁנַיִם, וְכֵן בִּשְׁלֹשׁ עֶשְׂרֵה מְכִילִין דְּרַחֲמֵי דְּסָחֲרִין לָהּ מִכָּל סִטְרָהָא [כִּדְאִיתָא בְּרֵישׁ הַקְדָּמַת הַזֹּהַר], הָאַחַת כְּפוּלָה, עַיֵּן בְּתוֹסָפוֹת רֹאשׁ הַשָּׁנָה (דַּף י״ז עַמּוּד ב׳) וְאֵין כָּאן מְקוֹמוֹ</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root is twelve, though at times it becomes thirteen, as with the tribes and the leap-year months where one splits into two, and in the thirteen attributes of mercy that surround her on all sides (Zohar, Introduction 1a), one being doubled, see Tosafot, </w:t>
      </w:r>
      <w:hyperlink r:id="rId199">
        <w:r>
          <w:rPr>
            <w:rFonts w:ascii="Times New Roman" w:hAnsi="Times New Roman" w:cs="Times New Roman" w:eastAsia="Times New Roman"/>
            <w:b w:val="1"/>
            <w:bCs w:val="1"/>
            <w:i w:val="0"/>
            <w:iCs w:val="0"/>
            <w:sz w:val="19"/>
            <w:szCs w:val="19"/>
            <w:rtl w:val="0"/>
            <w:color w:val="000000"/>
          </w:rPr>
          <w:t>Rosh Hashanah 17b</w:t>
        </w:r>
      </w:hyperlink>
      <w:r>
        <w:rPr>
          <w:rFonts w:ascii="Times New Roman" w:hAnsi="Times New Roman" w:cs="Times New Roman" w:eastAsia="Times New Roman"/>
          <w:b w:val="1"/>
          <w:bCs w:val="1"/>
          <w:i w:val="0"/>
          <w:iCs w:val="0"/>
          <w:sz w:val="19"/>
          <w:szCs w:val="19"/>
          <w:rtl w:val="0"/>
          <w:color w:val="000000"/>
        </w:rPr>
        <w:t>, though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הַתְּפִלָּה הוּא מְשַׁעְבֵּד כָּל כֹּחוֹת הַנֶּפֶשׁ לַהשֵּׁם יִתְבָּרַךְ, שֶׁרַק מִמֶּנּוּ יָבוֹא עֶזְרוֹ וְלֹא מִזּוּלַת.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prayer one subjugates all soul faculties to Hashem, Blessed be He, acknowledging that help comes solely from Him and none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וּבִזְמַן שֶׁבֵּית הַמִּקְדָּשׁ קַיָּם דְּנִקְרָא "סִיהֲרָא בְּאַשְׁלָמוּתָא" וַהֲוָה לֵיהּ שְׁלֵמוּת וּמַעֲלָה, הָיָה צָרִיךְ לְהַכִּיר שֶׁאוֹתוֹ הִתְעַלּוּת וּשְׁלֵמוּת שֶׁיֵּשׁ לוֹ הִיא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while the Temple stood, termed "the moon in its fullness," possessing elevation and wholeness, one had to recognize that this very stature and completion derived from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הָיָה הָעֲבוֹדָה בְּקָרְבָּנוֹת, לְהַרְאוֹת שֶׁכָּל כֹּחוֹת נַפְשׁוֹ שַׁיָּכִים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purpose the Service of sacrifices was commanded, to demonstrate that all soul powers belong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[וּמִנְחָה מֵבִיא עָנִי, רָצָה לוֹמַר שֶׁאֵין לוֹ שְׁלֵמוּת וּמַעֲלָה, רַק מִכָּל מָקוֹם שְׁלֵמוּת זֶה יֵשׁ לוֹ מַה שֶּׁיֵּשׁ לוֹ נֶפֶשׁ, וּלְכָךְ נֶאֱמַר בּוֹ "נֶפֶשׁ", וְדָרְשׁוּ רַבּוֹתֵינוּ זִכְרוֹנָם לִבְרָכָה: נַפְשׁוֹ הוּא מַקְרִיב,</w:t>
      </w:r>
      <w:r>
        <w:rPr>
          <w:rFonts w:ascii="Times New Roman" w:hAnsi="Times New Roman" w:cs="Times New Roman" w:eastAsia="Times New Roman"/>
          <w:b w:val="0"/>
          <w:bCs w:val="0"/>
          <w:i w:val="0"/>
          <w:iCs w:val="0"/>
          <w:sz w:val="19"/>
          <w:szCs w:val="19"/>
          <w:rtl w:val="1"/>
          <w:color w:val="000000"/>
        </w:rPr>
        <w:t xml:space="preserve"> שֶׁזֶּה הוּא מַקְרִיב לַהשֵּׁם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poor man brings a meal-offering (</w:t>
      </w:r>
      <w:r>
        <w:rPr>
          <w:rFonts w:ascii="Times New Roman" w:hAnsi="Times New Roman" w:cs="Times New Roman" w:eastAsia="Times New Roman"/>
          <w:b w:val="1"/>
          <w:bCs w:val="1"/>
          <w:i w:val="1"/>
          <w:iCs w:val="1"/>
          <w:sz w:val="19"/>
          <w:szCs w:val="19"/>
          <w:rtl w:val="0"/>
          <w:color w:val="000000"/>
        </w:rPr>
        <w:t>minchah</w:t>
      </w:r>
      <w:r>
        <w:rPr>
          <w:rFonts w:ascii="Times New Roman" w:hAnsi="Times New Roman" w:cs="Times New Roman" w:eastAsia="Times New Roman"/>
          <w:b w:val="1"/>
          <w:bCs w:val="1"/>
          <w:i w:val="0"/>
          <w:iCs w:val="0"/>
          <w:sz w:val="19"/>
          <w:szCs w:val="19"/>
          <w:rtl w:val="0"/>
          <w:color w:val="000000"/>
        </w:rPr>
        <w:t>), meaning he lacks wealth and stature, yet possesses the completeness of having a soul; wherefore Scripture states regarding him: "When a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offers" (</w:t>
      </w:r>
      <w:hyperlink r:id="rId200">
        <w:r>
          <w:rPr>
            <w:rFonts w:ascii="Times New Roman" w:hAnsi="Times New Roman" w:cs="Times New Roman" w:eastAsia="Times New Roman"/>
            <w:b w:val="1"/>
            <w:bCs w:val="1"/>
            <w:i w:val="0"/>
            <w:iCs w:val="0"/>
            <w:sz w:val="19"/>
            <w:szCs w:val="19"/>
            <w:rtl w:val="0"/>
            <w:color w:val="000000"/>
          </w:rPr>
          <w:t>Leviticus 2:1</w:t>
        </w:r>
      </w:hyperlink>
      <w:r>
        <w:rPr>
          <w:rFonts w:ascii="Times New Roman" w:hAnsi="Times New Roman" w:cs="Times New Roman" w:eastAsia="Times New Roman"/>
          <w:b w:val="1"/>
          <w:bCs w:val="1"/>
          <w:i w:val="0"/>
          <w:iCs w:val="0"/>
          <w:sz w:val="19"/>
          <w:szCs w:val="19"/>
          <w:rtl w:val="0"/>
          <w:color w:val="000000"/>
        </w:rPr>
        <w:t>), expounded by the Sages (</w:t>
      </w:r>
      <w:hyperlink r:id="rId201">
        <w:r>
          <w:rPr>
            <w:rFonts w:ascii="Times New Roman" w:hAnsi="Times New Roman" w:cs="Times New Roman" w:eastAsia="Times New Roman"/>
            <w:b w:val="1"/>
            <w:bCs w:val="1"/>
            <w:i w:val="0"/>
            <w:iCs w:val="0"/>
            <w:sz w:val="19"/>
            <w:szCs w:val="19"/>
            <w:rtl w:val="0"/>
            <w:color w:val="000000"/>
          </w:rPr>
          <w:t>Menachot 104b</w:t>
        </w:r>
      </w:hyperlink>
      <w:r>
        <w:rPr>
          <w:rFonts w:ascii="Times New Roman" w:hAnsi="Times New Roman" w:cs="Times New Roman" w:eastAsia="Times New Roman"/>
          <w:b w:val="1"/>
          <w:bCs w:val="1"/>
          <w:i w:val="0"/>
          <w:iCs w:val="0"/>
          <w:sz w:val="19"/>
          <w:szCs w:val="19"/>
          <w:rtl w:val="0"/>
          <w:color w:val="000000"/>
        </w:rPr>
        <w:t>) as: he offers his very soul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בָּאָה מִן הַלֶּחֶם, שֶׁזֶּהוּ עִקַּר קִיּוּם הַנֶּפֶשׁ, כְּמוֹ שֶׁכָּתוּב: "כִּי לֹא עַל הַלֶּחֶם לְבַדּוֹ"</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consists of bread, which is the essential sustenance of the soul, as written: "man does not live by bread alone" (</w:t>
      </w:r>
      <w:hyperlink r:id="rId202">
        <w:r>
          <w:rPr>
            <w:rFonts w:ascii="Times New Roman" w:hAnsi="Times New Roman" w:cs="Times New Roman" w:eastAsia="Times New Roman"/>
            <w:b w:val="1"/>
            <w:bCs w:val="1"/>
            <w:i w:val="0"/>
            <w:iCs w:val="0"/>
            <w:sz w:val="19"/>
            <w:szCs w:val="19"/>
            <w:rtl w:val="0"/>
            <w:color w:val="000000"/>
          </w:rPr>
          <w:t>Deuteronomy 8:3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בָּשָׂר שֶׁהוּא תּוֹסֶפֶת, וּכְמוֹ שֶׁכָּתוּב בְּחֻלִּין (</w:t>
      </w:r>
      <w:hyperlink r:id="rId203">
        <w:r>
          <w:rPr>
            <w:rFonts w:ascii="Times New Roman" w:hAnsi="Times New Roman" w:cs="Times New Roman" w:eastAsia="Times New Roman"/>
            <w:b w:val="0"/>
            <w:bCs w:val="0"/>
            <w:i w:val="0"/>
            <w:iCs w:val="0"/>
            <w:sz w:val="19"/>
            <w:szCs w:val="19"/>
            <w:rtl w:val="1"/>
            <w:color w:val="000000"/>
          </w:rPr>
          <w:t>דַּף פ״ד עַמּוּד א׳</w:t>
        </w:r>
      </w:hyperlink>
      <w:r>
        <w:rPr>
          <w:rFonts w:ascii="Times New Roman" w:hAnsi="Times New Roman" w:cs="Times New Roman" w:eastAsia="Times New Roman"/>
          <w:b w:val="0"/>
          <w:bCs w:val="0"/>
          <w:i w:val="0"/>
          <w:iCs w:val="0"/>
          <w:sz w:val="19"/>
          <w:szCs w:val="19"/>
          <w:rtl w:val="1"/>
          <w:color w:val="000000"/>
        </w:rPr>
        <w:t>): מִי שֶׁיֵּשׁ לוֹ וְכוּלֵי יֹאכַל בָּשָׂר.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⁦Unlike meat which is a luxurious surplus, matching </w:t>
      </w:r>
      <w:hyperlink r:id="rId203">
        <w:r>
          <w:rPr>
            <w:rFonts w:ascii="Times New Roman" w:hAnsi="Times New Roman" w:cs="Times New Roman" w:eastAsia="Times New Roman"/>
            <w:b w:val="1"/>
            <w:bCs w:val="1"/>
            <w:i w:val="0"/>
            <w:iCs w:val="0"/>
            <w:sz w:val="19"/>
            <w:szCs w:val="19"/>
            <w:rtl w:val="0"/>
            <w:color w:val="000000"/>
          </w:rPr>
          <w:t>Chullin (84a)</w:t>
        </w:r>
      </w:hyperlink>
      <w:r>
        <w:rPr>
          <w:rFonts w:ascii="Times New Roman" w:hAnsi="Times New Roman" w:cs="Times New Roman" w:eastAsia="Times New Roman"/>
          <w:b w:val="1"/>
          <w:bCs w:val="1"/>
          <w:i w:val="0"/>
          <w:iCs w:val="0"/>
          <w:sz w:val="19"/>
          <w:szCs w:val="19"/>
          <w:rtl w:val="0"/>
          <w:color w:val="000000"/>
        </w:rPr>
        <w:t>: only one who possesses ample means should eat meat.⁩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וְעַתָּה נַפְשֵׁנוּ גַּם כֵּן יְבֵשָׁה אֵין כֹּל,</w:t>
      </w:r>
      <w:r>
        <w:rPr>
          <w:rFonts w:ascii="Times New Roman" w:hAnsi="Times New Roman" w:cs="Times New Roman" w:eastAsia="Times New Roman"/>
          <w:b w:val="0"/>
          <w:bCs w:val="0"/>
          <w:i w:val="0"/>
          <w:iCs w:val="0"/>
          <w:sz w:val="19"/>
          <w:szCs w:val="19"/>
          <w:rtl w:val="1"/>
          <w:color w:val="000000"/>
        </w:rPr>
        <w:t xml:space="preserve"> כִּי גַּם הַרְגָּשַׁת חַיּוּת נַפְשֵׁנוּ בְּקִרְבֵּנוּ אֵין לָנוּ בִּשְׁלֵמוּת וְהֶאָרָה כַּבִּירָה.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presently our soul is likewise dried away, possessing nothing (</w:t>
      </w:r>
      <w:hyperlink r:id="rId204">
        <w:r>
          <w:rPr>
            <w:rFonts w:ascii="Times New Roman" w:hAnsi="Times New Roman" w:cs="Times New Roman" w:eastAsia="Times New Roman"/>
            <w:b w:val="1"/>
            <w:bCs w:val="1"/>
            <w:i w:val="0"/>
            <w:iCs w:val="0"/>
            <w:sz w:val="19"/>
            <w:szCs w:val="19"/>
            <w:rtl w:val="0"/>
            <w:color w:val="000000"/>
          </w:rPr>
          <w:t>Numbers 11:6</w:t>
        </w:r>
      </w:hyperlink>
      <w:r>
        <w:rPr>
          <w:rFonts w:ascii="Times New Roman" w:hAnsi="Times New Roman" w:cs="Times New Roman" w:eastAsia="Times New Roman"/>
          <w:b w:val="1"/>
          <w:bCs w:val="1"/>
          <w:i w:val="0"/>
          <w:iCs w:val="0"/>
          <w:sz w:val="19"/>
          <w:szCs w:val="19"/>
          <w:rtl w:val="0"/>
          <w:color w:val="000000"/>
        </w:rPr>
        <w:t>), lacking vivid, luminous perception of vitality within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אַחַר תְּפִלָּתוֹ, אָז יוּכַל לִזְכּוֹת לְכָךְ, וְאָז אוֹמֵר: "אֵלֶיךָ הַשֵּׁם נַפְשִׁי אֶשָּׂא".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through prayer can one merit this, whereupon he proclaims: "Unto You, Hashem, do I lift up my soul" (</w:t>
      </w:r>
      <w:hyperlink r:id="rId205">
        <w:r>
          <w:rPr>
            <w:rFonts w:ascii="Times New Roman" w:hAnsi="Times New Roman" w:cs="Times New Roman" w:eastAsia="Times New Roman"/>
            <w:b w:val="1"/>
            <w:bCs w:val="1"/>
            <w:i w:val="0"/>
            <w:iCs w:val="0"/>
            <w:sz w:val="19"/>
            <w:szCs w:val="19"/>
            <w:rtl w:val="0"/>
            <w:color w:val="000000"/>
          </w:rPr>
          <w:t>Psalms 25:1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מִזֹּהַר סוֹף פָּרָשַׁת בְּמִדְבַּר דְּהוּא מְסִירַת נֶפֶשׁ מַמָּשׁ וְגַם סַכָּנָה, עַיֵּן שָׁם, וְהַיְנוּ דֻּגְמַת הַסַּכָּנָה דְּנָדָב וַאֲבִיהוּא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known from the Zohar at the end of Bemidbar (120b), this constitutes literal self-sacrifice and mortal peril, see there, mirroring the exact peril of Nadab and Abihu in this matter].⁩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0" w:name="dt_00040"/>
      <w:r>
        <w:rPr>
          <w:rFonts w:ascii="Times New Roman" w:hAnsi="Times New Roman" w:cs="Times New Roman" w:eastAsia="Times New Roman"/>
          <w:b w:val="0"/>
          <w:bCs w:val="0"/>
          <w:i w:val="0"/>
          <w:iCs w:val="0"/>
          <w:sz w:val="20"/>
          <w:szCs w:val="20"/>
          <w:rtl w:val="0"/>
          <w:color w:val="000000"/>
        </w:rPr>
        <w:t>Hashem Longs for the Prayer of the Righteous; “With All” as Complete Union</w:t>
      </w:r>
      <w:bookmarkEnd w:id="4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הַשֵּׁם יִתְבָּרַךְ מִתְאַוֶּה לִתְפִלָּתָן שֶׁל צַדִּיקִים,</w:t>
      </w:r>
      <w:r>
        <w:rPr>
          <w:rFonts w:ascii="Times New Roman" w:hAnsi="Times New Roman" w:cs="Times New Roman" w:eastAsia="Times New Roman"/>
          <w:b w:val="0"/>
          <w:bCs w:val="0"/>
          <w:i w:val="0"/>
          <w:iCs w:val="0"/>
          <w:sz w:val="19"/>
          <w:szCs w:val="19"/>
          <w:rtl w:val="1"/>
          <w:color w:val="000000"/>
        </w:rPr>
        <w:t xml:space="preserve"> וְהַיְנוּ כְּמוֹ שֶׁכָּתוּב (</w:t>
      </w:r>
      <w:hyperlink r:id="rId206">
        <w:r>
          <w:rPr>
            <w:rFonts w:ascii="Times New Roman" w:hAnsi="Times New Roman" w:cs="Times New Roman" w:eastAsia="Times New Roman"/>
            <w:b w:val="0"/>
            <w:bCs w:val="0"/>
            <w:i w:val="0"/>
            <w:iCs w:val="0"/>
            <w:sz w:val="19"/>
            <w:szCs w:val="19"/>
            <w:rtl w:val="1"/>
            <w:color w:val="000000"/>
          </w:rPr>
          <w:t>קִדּוּשִׁין דַּף ב׳ עַמּוּד ב׳</w:t>
        </w:r>
      </w:hyperlink>
      <w:r>
        <w:rPr>
          <w:rFonts w:ascii="Times New Roman" w:hAnsi="Times New Roman" w:cs="Times New Roman" w:eastAsia="Times New Roman"/>
          <w:b w:val="0"/>
          <w:bCs w:val="0"/>
          <w:i w:val="0"/>
          <w:iCs w:val="0"/>
          <w:sz w:val="19"/>
          <w:szCs w:val="19"/>
          <w:rtl w:val="1"/>
          <w:color w:val="000000"/>
        </w:rPr>
        <w:t>): מִי מְחַזֵּר אַחַר מִי.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Hashem, Blessed be He, yearns for the prayer of the righteous (</w:t>
      </w:r>
      <w:hyperlink r:id="rId206">
        <w:r>
          <w:rPr>
            <w:rFonts w:ascii="Times New Roman" w:hAnsi="Times New Roman" w:cs="Times New Roman" w:eastAsia="Times New Roman"/>
            <w:b w:val="1"/>
            <w:bCs w:val="1"/>
            <w:i w:val="0"/>
            <w:iCs w:val="0"/>
            <w:sz w:val="19"/>
            <w:szCs w:val="19"/>
            <w:rtl w:val="0"/>
            <w:color w:val="000000"/>
          </w:rPr>
          <w:t>Yevamot 64a</w:t>
        </w:r>
      </w:hyperlink>
      <w:r>
        <w:rPr>
          <w:rFonts w:ascii="Times New Roman" w:hAnsi="Times New Roman" w:cs="Times New Roman" w:eastAsia="Times New Roman"/>
          <w:b w:val="1"/>
          <w:bCs w:val="1"/>
          <w:i w:val="0"/>
          <w:iCs w:val="0"/>
          <w:sz w:val="19"/>
          <w:szCs w:val="19"/>
          <w:rtl w:val="0"/>
          <w:color w:val="000000"/>
        </w:rPr>
        <w:t xml:space="preserve">), matching </w:t>
      </w:r>
      <w:hyperlink r:id="rId207">
        <w:r>
          <w:rPr>
            <w:rFonts w:ascii="Times New Roman" w:hAnsi="Times New Roman" w:cs="Times New Roman" w:eastAsia="Times New Roman"/>
            <w:b w:val="1"/>
            <w:bCs w:val="1"/>
            <w:i w:val="0"/>
            <w:iCs w:val="0"/>
            <w:sz w:val="19"/>
            <w:szCs w:val="19"/>
            <w:rtl w:val="0"/>
            <w:color w:val="000000"/>
          </w:rPr>
          <w:t>Kiddushin (2b)</w:t>
        </w:r>
      </w:hyperlink>
      <w:r>
        <w:rPr>
          <w:rFonts w:ascii="Times New Roman" w:hAnsi="Times New Roman" w:cs="Times New Roman" w:eastAsia="Times New Roman"/>
          <w:b w:val="1"/>
          <w:bCs w:val="1"/>
          <w:i w:val="0"/>
          <w:iCs w:val="0"/>
          <w:sz w:val="19"/>
          <w:szCs w:val="19"/>
          <w:rtl w:val="0"/>
          <w:color w:val="000000"/>
        </w:rPr>
        <w:t>: "Who seeks after whom?"⁩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הַתְּפִלָּה הוּא מִלּוּי כִּבְיָכוֹל לְתַאֲוָתוֹ יִתְבָּרַךְ, וּבָזֶה יוּבַן מַה שֶּׁכָּתוּב: "תְּנוּ עֹז לֵאלֹהִים" (</w:t>
      </w:r>
      <w:hyperlink r:id="rId208">
        <w:r>
          <w:rPr>
            <w:rFonts w:ascii="Times New Roman" w:hAnsi="Times New Roman" w:cs="Times New Roman" w:eastAsia="Times New Roman"/>
            <w:b w:val="0"/>
            <w:bCs w:val="0"/>
            <w:i w:val="0"/>
            <w:iCs w:val="0"/>
            <w:sz w:val="19"/>
            <w:szCs w:val="19"/>
            <w:rtl w:val="1"/>
            <w:color w:val="000000"/>
          </w:rPr>
          <w:t>תְּהִלִּים ס״ח, ל״ה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prayer is, as it were, the fulfillment of His divine desire, which illuminates the verse: "Ascribe strength unto God" (</w:t>
      </w:r>
      <w:hyperlink r:id="rId208">
        <w:r>
          <w:rPr>
            <w:rFonts w:ascii="Times New Roman" w:hAnsi="Times New Roman" w:cs="Times New Roman" w:eastAsia="Times New Roman"/>
            <w:b w:val="1"/>
            <w:bCs w:val="1"/>
            <w:i w:val="0"/>
            <w:iCs w:val="0"/>
            <w:sz w:val="19"/>
            <w:szCs w:val="19"/>
            <w:rtl w:val="0"/>
            <w:color w:val="000000"/>
          </w:rPr>
          <w:t>Psalms 68:35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הַקָּרְבָּנוֹת עִנְיָנָם נִרְאֶה כִּמְכִין מָזוֹן כִּבְיָכוֹל לְמַעְלָה, כְּמוֹ שֶׁכָּתוּב: "הַאוֹכֵל בְּשַׂר [</w:t>
      </w:r>
      <w:hyperlink r:id="rId209">
        <w:r>
          <w:rPr>
            <w:rFonts w:ascii="Times New Roman" w:hAnsi="Times New Roman" w:cs="Times New Roman" w:eastAsia="Times New Roman"/>
            <w:b w:val="0"/>
            <w:bCs w:val="0"/>
            <w:i w:val="0"/>
            <w:iCs w:val="0"/>
            <w:sz w:val="19"/>
            <w:szCs w:val="19"/>
            <w:rtl w:val="1"/>
            <w:color w:val="000000"/>
          </w:rPr>
          <w:t>אַבִּירִים</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t xml:space="preserve"> וּכְדֶרֶךְ שֶׁאִיתָא (זֹהַר הַקָּדוֹשׁ חֵלֶק ג׳, דַּף ז׳ עַמּוּד ב׳): יִשְׂרָאֵל מְפַרְנְסִין לַאֲבִיהֶם שֶׁבַּשָּׁמַיִם.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⁦Similarly, the sacrifices appear outwardly like preparing food, as it were, for Above: "Do I eat the flesh of bulls?" (</w:t>
      </w:r>
      <w:hyperlink r:id="rId209">
        <w:r>
          <w:rPr>
            <w:rFonts w:ascii="Times New Roman" w:hAnsi="Times New Roman" w:cs="Times New Roman" w:eastAsia="Times New Roman"/>
            <w:b w:val="1"/>
            <w:bCs w:val="1"/>
            <w:i w:val="0"/>
            <w:iCs w:val="0"/>
            <w:sz w:val="19"/>
            <w:szCs w:val="19"/>
            <w:rtl w:val="0"/>
            <w:color w:val="000000"/>
          </w:rPr>
          <w:t>Psalms 50:13</w:t>
        </w:r>
      </w:hyperlink>
      <w:r>
        <w:rPr>
          <w:rFonts w:ascii="Times New Roman" w:hAnsi="Times New Roman" w:cs="Times New Roman" w:eastAsia="Times New Roman"/>
          <w:b w:val="1"/>
          <w:bCs w:val="1"/>
          <w:i w:val="0"/>
          <w:iCs w:val="0"/>
          <w:sz w:val="19"/>
          <w:szCs w:val="19"/>
          <w:rtl w:val="0"/>
          <w:color w:val="000000"/>
        </w:rPr>
        <w:t xml:space="preserve">), matching the </w:t>
      </w:r>
      <w:hyperlink r:id="rId210">
        <w:r>
          <w:rPr>
            <w:rFonts w:ascii="Times New Roman" w:hAnsi="Times New Roman" w:cs="Times New Roman" w:eastAsia="Times New Roman"/>
            <w:b w:val="1"/>
            <w:bCs w:val="1"/>
            <w:i w:val="0"/>
            <w:iCs w:val="0"/>
            <w:sz w:val="19"/>
            <w:szCs w:val="19"/>
            <w:rtl w:val="0"/>
            <w:color w:val="000000"/>
          </w:rPr>
          <w:t>Zohar (III, 7b)</w:t>
        </w:r>
      </w:hyperlink>
      <w:r>
        <w:rPr>
          <w:rFonts w:ascii="Times New Roman" w:hAnsi="Times New Roman" w:cs="Times New Roman" w:eastAsia="Times New Roman"/>
          <w:b w:val="1"/>
          <w:bCs w:val="1"/>
          <w:i w:val="0"/>
          <w:iCs w:val="0"/>
          <w:sz w:val="19"/>
          <w:szCs w:val="19"/>
          <w:rtl w:val="0"/>
          <w:color w:val="000000"/>
        </w:rPr>
        <w:t>: "Israel sustains their Father in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וְהָאֵשׁ שֶׁלְּמַעְלָה שֶׁיּוֹרֵד הוּא שֶׁהַשֵּׁם יִתְבָּרַךְ מְקַבֵּל מֵהֶם וּמִתְמַלֵּא תַּאֲוָתוֹ.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supernal fire descending indicates that Hashem accepts their offering, fulfilling His divine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שֶׁרָצָה מַעֲשֵׂיהֶם וּפְעֻלָּתָם לִמְסֹר הַכֹּל לוֹ יִתְבָּרַךְ הָיוּ בִּשְׁלֵמוּת כְּהוֹרָאַת מִלַּת "בְּכָל נַפְשְׁךָ".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desired that their actions in surrendering all to Him be consummate, as conveyed by "with all your soul."⁩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דְּ"בְכָל" רָצָה לוֹמַר: בְּתַכְלִית הַשְּׁלֵמוּת הַגָּמוּר, עַד דִּכְדּוּכָהּ שֶׁל נֶפֶשׁ, וּלְכָךְ מִלַּת "בְּכֹל" יוֹרֶה יִחוּד הַגָּמוּר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w:t>
      </w:r>
      <w:r>
        <w:rPr>
          <w:rFonts w:ascii="Times New Roman" w:hAnsi="Times New Roman" w:cs="Times New Roman" w:eastAsia="Times New Roman"/>
          <w:b w:val="1"/>
          <w:bCs w:val="1"/>
          <w:i w:val="1"/>
          <w:iCs w:val="1"/>
          <w:sz w:val="19"/>
          <w:szCs w:val="19"/>
          <w:rtl w:val="0"/>
          <w:color w:val="000000"/>
        </w:rPr>
        <w:t>be-khol</w:t>
      </w:r>
      <w:r>
        <w:rPr>
          <w:rFonts w:ascii="Times New Roman" w:hAnsi="Times New Roman" w:cs="Times New Roman" w:eastAsia="Times New Roman"/>
          <w:b w:val="1"/>
          <w:bCs w:val="1"/>
          <w:i w:val="0"/>
          <w:iCs w:val="0"/>
          <w:sz w:val="19"/>
          <w:szCs w:val="19"/>
          <w:rtl w:val="0"/>
          <w:color w:val="000000"/>
        </w:rPr>
        <w:t>) denotes absolute perfection unto the squeezing of the soul's essence; hence "all" implies complete unification⁩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11">
        <w:r>
          <w:rPr>
            <w:rFonts w:ascii="Times New Roman" w:hAnsi="Times New Roman" w:cs="Times New Roman" w:eastAsia="Times New Roman"/>
            <w:b w:val="0"/>
            <w:bCs w:val="0"/>
            <w:i w:val="0"/>
            <w:iCs w:val="0"/>
            <w:sz w:val="19"/>
            <w:szCs w:val="19"/>
            <w:rtl w:val="1"/>
            <w:color w:val="000000"/>
          </w:rPr>
          <w:t>וְתַרְגּוּם "כִּי כֹל בַּשָּׁמַיִם וּבָאָרֶץ"</w:t>
        </w:r>
      </w:hyperlink>
      <w:hyperlink r:id="rId211">
        <w:r>
          <w:rPr>
            <w:rFonts w:ascii="Times New Roman" w:hAnsi="Times New Roman" w:cs="Times New Roman" w:eastAsia="Times New Roman"/>
            <w:b w:val="0"/>
            <w:bCs w:val="0"/>
            <w:i w:val="0"/>
            <w:iCs w:val="0"/>
            <w:sz w:val="19"/>
            <w:szCs w:val="19"/>
            <w:rtl w:val="1"/>
            <w:color w:val="000000"/>
          </w:rPr>
          <w:t xml:space="preserve"> — דְּאָחֵיד וְכוּלֵי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Targum renders "for all that is in heaven and earth" (</w:t>
      </w:r>
      <w:hyperlink r:id="rId211">
        <w:r>
          <w:rPr>
            <w:rFonts w:ascii="Times New Roman" w:hAnsi="Times New Roman" w:cs="Times New Roman" w:eastAsia="Times New Roman"/>
            <w:b w:val="1"/>
            <w:bCs w:val="1"/>
            <w:i w:val="0"/>
            <w:iCs w:val="0"/>
            <w:sz w:val="19"/>
            <w:szCs w:val="19"/>
            <w:rtl w:val="0"/>
            <w:color w:val="000000"/>
          </w:rPr>
          <w:t>I Chronicles 29:11</w:t>
        </w:r>
      </w:hyperlink>
      <w:r>
        <w:rPr>
          <w:rFonts w:ascii="Times New Roman" w:hAnsi="Times New Roman" w:cs="Times New Roman" w:eastAsia="Times New Roman"/>
          <w:b w:val="1"/>
          <w:bCs w:val="1"/>
          <w:i w:val="0"/>
          <w:iCs w:val="0"/>
          <w:sz w:val="19"/>
          <w:szCs w:val="19"/>
          <w:rtl w:val="0"/>
          <w:color w:val="000000"/>
        </w:rPr>
        <w:t>): "that binds together heaven and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כַּאֲשֶׁר הוּא בְּכָל נַפְשׁוֹ לְגַמְרֵי, וְנִמְצָא כָּל נַפְשׁוֹ כְּלוּלָה וּמְיֻחֶדֶת בָּזֶה וְאֵין מִמֶּנָּה לַחוּץ כְּלָל, עַל זֶה נֶאֱמַר: "וְיַחֵד לְבָבֵנוּ" וְגוֹמֵר, שֶׁהוּא יִחוּד הַגָּמוּר שֶׁמִּתְיַחֶדֶת נַפְשׁוֹ בְּקוֹנָהּ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one is wholly invested with his entire soul, leaving nothing outside, it fulfills "and unify our hearts," which is the total unification of the soul with its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[וּבְאַהֲבָתוֹ וּבְיִרְאָתוֹ שֶׁשּׁוֹכֵב בֵּין זְרוֹעוֹתָיו, כְּמוֹ שֶׁכָּתוּב: "שְׂמֹאלוֹ תַּחַת לְרֹאשִׁי",</w:t>
      </w:r>
      <w:r>
        <w:rPr>
          <w:rFonts w:ascii="Times New Roman" w:hAnsi="Times New Roman" w:cs="Times New Roman" w:eastAsia="Times New Roman"/>
          <w:b w:val="0"/>
          <w:bCs w:val="0"/>
          <w:i w:val="0"/>
          <w:iCs w:val="0"/>
          <w:sz w:val="19"/>
          <w:szCs w:val="19"/>
          <w:rtl w:val="1"/>
          <w:color w:val="000000"/>
        </w:rPr>
        <w:t xml:space="preserve"> פֵּרוּשׁ: יִרְאָתוֹ תַּחַת לְרֹאשִׁי מִשְׁכַּן הַחָכְמָה, וּכְמוֹ שֶׁכָּתוּב: "רֵאשִׁית חָכְמָה יִרְאַת הַשֵּׁם", וּכְשֶׁדָּבוּק בַּחָכְמָה אָז הַיִּרְאָה תַּחְתָּיו, "וִימִינוֹ תְּחַבְּקֵנִי" — שֶׁחָבוּק בְּאַהֲבָתוֹ יִתְבָּרַךְ שֶׁמַּקֶּפֶת כָּל כֹּחוֹת גּוּפוֹ]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⁦[resting in His love and awe between His arms: "His left hand is under my head" (</w:t>
      </w:r>
      <w:hyperlink r:id="rId212">
        <w:r>
          <w:rPr>
            <w:rFonts w:ascii="Times New Roman" w:hAnsi="Times New Roman" w:cs="Times New Roman" w:eastAsia="Times New Roman"/>
            <w:b w:val="1"/>
            <w:bCs w:val="1"/>
            <w:i w:val="0"/>
            <w:iCs w:val="0"/>
            <w:sz w:val="19"/>
            <w:szCs w:val="19"/>
            <w:rtl w:val="0"/>
            <w:color w:val="000000"/>
          </w:rPr>
          <w:t>Song of Songs 2:6</w:t>
        </w:r>
      </w:hyperlink>
      <w:r>
        <w:rPr>
          <w:rFonts w:ascii="Times New Roman" w:hAnsi="Times New Roman" w:cs="Times New Roman" w:eastAsia="Times New Roman"/>
          <w:b w:val="1"/>
          <w:bCs w:val="1"/>
          <w:i w:val="0"/>
          <w:iCs w:val="0"/>
          <w:sz w:val="19"/>
          <w:szCs w:val="19"/>
          <w:rtl w:val="0"/>
          <w:color w:val="000000"/>
        </w:rPr>
        <w:t>)—His Awe supporting the head, seat of Wisdom ("the beginning of wisdom is the fear of Hashem"), and "His right hand embraces me"—enfolded in His Love encompassing all bodily powers]⁩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לְגַמְרֵי שֶׁמּוֹסֵר הַכֹּל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⁦completely, surrendering everything to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וְהָעֵד עַל זֶה שֶׁהוּא "בְּכָל לְבָבְךָ", רָצָה לוֹמַר לְגַמְרֵי כֻּלּוֹ מַמָּשׁ בְּלִי שׁוּם הַטָּיָה לְצַד אַחֵר, הוּא יִחוּד הַשֵּׁם יִתְבָּרַךְ גַּם כֵּן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testimony that one is "with all your heart"—utterly undivided without leaning to any side—is Hashem's reciprocal unification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אָז תֵּכֶף כְּשֶׁמִּתְיַחֵד בַּהשֵּׁם יִתְבָּרַךְ וְדָבוּק כִּבְיָכוֹל לְמַעְלָה, הֲרֵי נִשְׁלַם וְנִתְמַלֵּא תֵּכֶף, וְנִתְקַיֵּם בּוֹ: "עוֹד הֵם מְדַבְּרִים וַאֲנִי אֶשְׁמָע" (</w:t>
      </w:r>
      <w:hyperlink r:id="rId213">
        <w:r>
          <w:rPr>
            <w:rFonts w:ascii="Times New Roman" w:hAnsi="Times New Roman" w:cs="Times New Roman" w:eastAsia="Times New Roman"/>
            <w:b w:val="0"/>
            <w:bCs w:val="0"/>
            <w:i w:val="0"/>
            <w:iCs w:val="0"/>
            <w:sz w:val="19"/>
            <w:szCs w:val="19"/>
            <w:rtl w:val="1"/>
            <w:color w:val="000000"/>
          </w:rPr>
          <w:t>יְשַׁעְיָהוּ ס״ה, כ״ד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instant he unifies with Hashem and cleaves Above, he is answered immediately, fulfilling: "And it shall come to pass that, before they call, I will answer; and while they are yet speaking, I will hear" (</w:t>
      </w:r>
      <w:hyperlink r:id="rId213">
        <w:r>
          <w:rPr>
            <w:rFonts w:ascii="Times New Roman" w:hAnsi="Times New Roman" w:cs="Times New Roman" w:eastAsia="Times New Roman"/>
            <w:b w:val="1"/>
            <w:bCs w:val="1"/>
            <w:i w:val="0"/>
            <w:iCs w:val="0"/>
            <w:sz w:val="19"/>
            <w:szCs w:val="19"/>
            <w:rtl w:val="0"/>
            <w:color w:val="000000"/>
          </w:rPr>
          <w:t>Isaiah 65:24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וּבְקָרְבָּן שֶׁהוּא מְסִירַת כָּל שְׁלֵמוּתוֹ, הָעֵד — אֵשׁ מִן הַשָּׁמַיִם הַמְּקַבֶּלֶת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a sacrifice, which surrenders man's total wholeness, the confirming witness is the accepting fire from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שַׁלְהֶבֶת אֵשׁ מִלְּמַעְלָה הַמִּתְפַּשֶּׁטֶת בְּלֵב הָאָדָם, לִהְיוֹת מַכִּיר שֶׁבֶּאֱמֶת הַכֹּל מָסוּר לַהשֵּׁם יִתְבָּרַךְ, וּמִתְלַהֵב לִמְסֹר כָּל כֹּחוֹתָיו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 supernal flame spreading in man's heart, recognizing that all is given to Hashem, inflamed to surrender every faculty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בְּקִרְבּוֹ הִיא בְּיִחוּד הָאֵשׁ מְקַבֶּלֶת מָזוֹן וּפַרְנָסָה שֶׁלְּמַעְלָה, שֶׁזֶּהוּ בְּיִחוּד הַתַּאֲוָה שֶׁל הַשֵּׁם יִתְבָּרַךְ, וְכָךְ הוּא בִּתְפִלָּה, וְאֵין כָּאן מְקוֹמוֹ</w:t>
      </w:r>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him that holy flame receives the supernal nourishment which is Hashem's desire; so it is in prayer, though this is not its place.⁩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1" w:name="dt_00041"/>
      <w:r>
        <w:rPr>
          <w:rFonts w:ascii="Times New Roman" w:hAnsi="Times New Roman" w:cs="Times New Roman" w:eastAsia="Times New Roman"/>
          <w:b w:val="0"/>
          <w:bCs w:val="0"/>
          <w:i w:val="0"/>
          <w:iCs w:val="0"/>
          <w:sz w:val="20"/>
          <w:szCs w:val="20"/>
          <w:rtl w:val="0"/>
          <w:color w:val="000000"/>
        </w:rPr>
        <w:t>The Expiring of the Soul and the Inflow of New Life; Why They Were Saved from the Fire</w:t>
      </w:r>
      <w:bookmarkEnd w:id="4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כְּשֶׁהוּא "בְּכָל נַפְשְׁךָ" מַמָּשׁ, הַיְנוּ כְּשֶׁמּוֹסֵר נַפְשׁוֹ בֶּאֱמֶת בִּשְׁעַת מַעֲשֶׂה, כְּעִנְיַן "כָּלְתָה נַפְשִׁי",</w:t>
      </w:r>
      <w:r>
        <w:rPr>
          <w:rFonts w:ascii="Times New Roman" w:hAnsi="Times New Roman" w:cs="Times New Roman" w:eastAsia="Times New Roman"/>
          <w:b w:val="0"/>
          <w:bCs w:val="0"/>
          <w:i w:val="0"/>
          <w:iCs w:val="0"/>
          <w:sz w:val="19"/>
          <w:szCs w:val="19"/>
          <w:rtl w:val="1"/>
          <w:color w:val="000000"/>
        </w:rPr>
        <w:t xml:space="preserve"> שֶׁהוּא כְּלוֹת הַנֶּפֶשׁ מַמָּשׁ בַּפּוֹעַל, כְּדֶרֶךְ שֶׁאָמְרוּ בִּכְתֻבּוֹת (</w:t>
      </w:r>
      <w:hyperlink r:id="rId214">
        <w:r>
          <w:rPr>
            <w:rFonts w:ascii="Times New Roman" w:hAnsi="Times New Roman" w:cs="Times New Roman" w:eastAsia="Times New Roman"/>
            <w:b w:val="0"/>
            <w:bCs w:val="0"/>
            <w:i w:val="0"/>
            <w:iCs w:val="0"/>
            <w:sz w:val="19"/>
            <w:szCs w:val="19"/>
            <w:rtl w:val="1"/>
            <w:color w:val="000000"/>
          </w:rPr>
          <w:t>דַּף ס״ב עַמּוּד ב׳</w:t>
        </w:r>
      </w:hyperlink>
      <w:r>
        <w:rPr>
          <w:rFonts w:ascii="Times New Roman" w:hAnsi="Times New Roman" w:cs="Times New Roman" w:eastAsia="Times New Roman"/>
          <w:b w:val="0"/>
          <w:bCs w:val="0"/>
          <w:i w:val="0"/>
          <w:iCs w:val="0"/>
          <w:sz w:val="19"/>
          <w:szCs w:val="19"/>
          <w:rtl w:val="1"/>
          <w:color w:val="000000"/>
        </w:rPr>
        <w:t>): סְוִי לִבַּהּ פָּרַח רוּחַהּ,</w:t>
      </w:r>
      <w:r>
        <w:rPr>
          <w:rFonts w:ascii="Times New Roman" w:hAnsi="Times New Roman" w:cs="Times New Roman" w:eastAsia="Times New Roman"/>
          <w:b w:val="0"/>
          <w:bCs w:val="0"/>
          <w:i w:val="0"/>
          <w:iCs w:val="0"/>
          <w:sz w:val="19"/>
          <w:szCs w:val="19"/>
          <w:rtl w:val="1"/>
          <w:color w:val="000000"/>
        </w:rPr>
        <w:t xml:space="preserve"> שֶׁזֶּהוּ תַּכְלִית "חוֹלַת אַהֲבָה"</w:t>
      </w:r>
      <w:r>
        <w:rPr>
          <w:rFonts w:ascii="Times New Roman" w:hAnsi="Times New Roman" w:cs="Times New Roman" w:eastAsia="Times New Roman"/>
          <w:b w:val="0"/>
          <w:bCs w:val="0"/>
          <w:i w:val="0"/>
          <w:iCs w:val="0"/>
          <w:sz w:val="19"/>
          <w:szCs w:val="19"/>
          <w:rtl w:val="1"/>
          <w:color w:val="000000"/>
        </w:rPr>
        <w:t xml:space="preserve"> דִּ"בְכָל נַפְשְׁךָ".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one is literally "with all your soul," offering his life at the moment of the act, it is "my soul pined" (</w:t>
      </w:r>
      <w:hyperlink r:id="rId214">
        <w:r>
          <w:rPr>
            <w:rFonts w:ascii="Times New Roman" w:hAnsi="Times New Roman" w:cs="Times New Roman" w:eastAsia="Times New Roman"/>
            <w:b w:val="1"/>
            <w:bCs w:val="1"/>
            <w:i w:val="0"/>
            <w:iCs w:val="0"/>
            <w:sz w:val="19"/>
            <w:szCs w:val="19"/>
            <w:rtl w:val="0"/>
            <w:color w:val="000000"/>
          </w:rPr>
          <w:t>Psalms 84:3</w:t>
        </w:r>
      </w:hyperlink>
      <w:r>
        <w:rPr>
          <w:rFonts w:ascii="Times New Roman" w:hAnsi="Times New Roman" w:cs="Times New Roman" w:eastAsia="Times New Roman"/>
          <w:b w:val="1"/>
          <w:bCs w:val="1"/>
          <w:i w:val="0"/>
          <w:iCs w:val="0"/>
          <w:sz w:val="19"/>
          <w:szCs w:val="19"/>
          <w:rtl w:val="0"/>
          <w:color w:val="000000"/>
        </w:rPr>
        <w:t xml:space="preserve">)—literal expiration of the soul, matching </w:t>
      </w:r>
      <w:hyperlink r:id="rId215">
        <w:r>
          <w:rPr>
            <w:rFonts w:ascii="Times New Roman" w:hAnsi="Times New Roman" w:cs="Times New Roman" w:eastAsia="Times New Roman"/>
            <w:b w:val="1"/>
            <w:bCs w:val="1"/>
            <w:i w:val="0"/>
            <w:iCs w:val="0"/>
            <w:sz w:val="19"/>
            <w:szCs w:val="19"/>
            <w:rtl w:val="0"/>
            <w:color w:val="000000"/>
          </w:rPr>
          <w:t>Ketubot (62b)</w:t>
        </w:r>
      </w:hyperlink>
      <w:r>
        <w:rPr>
          <w:rFonts w:ascii="Times New Roman" w:hAnsi="Times New Roman" w:cs="Times New Roman" w:eastAsia="Times New Roman"/>
          <w:b w:val="1"/>
          <w:bCs w:val="1"/>
          <w:i w:val="0"/>
          <w:iCs w:val="0"/>
          <w:sz w:val="19"/>
          <w:szCs w:val="19"/>
          <w:rtl w:val="0"/>
          <w:color w:val="000000"/>
        </w:rPr>
        <w:t>: her heart failed and her spirit fled, the ultimate state of being "lovesick" (</w:t>
      </w:r>
      <w:hyperlink r:id="rId216">
        <w:r>
          <w:rPr>
            <w:rFonts w:ascii="Times New Roman" w:hAnsi="Times New Roman" w:cs="Times New Roman" w:eastAsia="Times New Roman"/>
            <w:b w:val="1"/>
            <w:bCs w:val="1"/>
            <w:i w:val="0"/>
            <w:iCs w:val="0"/>
            <w:sz w:val="19"/>
            <w:szCs w:val="19"/>
            <w:rtl w:val="0"/>
            <w:color w:val="000000"/>
          </w:rPr>
          <w:t>Song of Songs 2:5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"בְּאוֹר פְּנֵי מֶלֶךְ חַיִּים",</w:t>
      </w:r>
      <w:r>
        <w:rPr>
          <w:rFonts w:ascii="Times New Roman" w:hAnsi="Times New Roman" w:cs="Times New Roman" w:eastAsia="Times New Roman"/>
          <w:b w:val="0"/>
          <w:bCs w:val="0"/>
          <w:i w:val="0"/>
          <w:iCs w:val="0"/>
          <w:sz w:val="19"/>
          <w:szCs w:val="19"/>
          <w:rtl w:val="1"/>
          <w:color w:val="000000"/>
        </w:rPr>
        <w:t xml:space="preserve"> וְאִי אֶפְשָׁר לָבוֹא לִכְלוֹת הַנֶּפֶשׁ מַמָּשׁ עַל יְדֵי אוֹר פְּנֵי מֶלֶךְ שֶׁהֵאִיר נֶגְדּוֹ שֶׁהוּא מְקוֹר הַחַיִּים, וְחוֹזֵר וְשׁוֹפֵעַ מִיָּד רוּחַ חַיִּים חֲדָשִׁים עַל יְדֵי מְסִירַת נֶפֶשׁ זוֹ, שֶׁהוּא תַּכְלִית הַיִּחוּד דְּנַפְשׁוֹ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the light of the King's countenance is life" (</w:t>
      </w:r>
      <w:hyperlink r:id="rId217">
        <w:r>
          <w:rPr>
            <w:rFonts w:ascii="Times New Roman" w:hAnsi="Times New Roman" w:cs="Times New Roman" w:eastAsia="Times New Roman"/>
            <w:b w:val="1"/>
            <w:bCs w:val="1"/>
            <w:i w:val="0"/>
            <w:iCs w:val="0"/>
            <w:sz w:val="19"/>
            <w:szCs w:val="19"/>
            <w:rtl w:val="0"/>
            <w:color w:val="000000"/>
          </w:rPr>
          <w:t>Proverbs 16:15</w:t>
        </w:r>
      </w:hyperlink>
      <w:r>
        <w:rPr>
          <w:rFonts w:ascii="Times New Roman" w:hAnsi="Times New Roman" w:cs="Times New Roman" w:eastAsia="Times New Roman"/>
          <w:b w:val="1"/>
          <w:bCs w:val="1"/>
          <w:i w:val="0"/>
          <w:iCs w:val="0"/>
          <w:sz w:val="19"/>
          <w:szCs w:val="19"/>
          <w:rtl w:val="0"/>
          <w:color w:val="000000"/>
        </w:rPr>
        <w:t>), so that actual death is averted by the King's countenance shining upon him as the Source of Life, instantly replenishing him with new life through that self-sacrifice.⁩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18">
        <w:r>
          <w:rPr>
            <w:rFonts w:ascii="Times New Roman" w:hAnsi="Times New Roman" w:cs="Times New Roman" w:eastAsia="Times New Roman"/>
            <w:b w:val="0"/>
            <w:bCs w:val="0"/>
            <w:i w:val="0"/>
            <w:iCs w:val="0"/>
            <w:sz w:val="19"/>
            <w:szCs w:val="19"/>
            <w:rtl w:val="1"/>
            <w:color w:val="000000"/>
          </w:rPr>
          <w:t>שַׁבָּת דַּף פ״ח עַמּוּד ב׳</w:t>
        </w:r>
      </w:hyperlink>
      <w:r>
        <w:rPr>
          <w:rFonts w:ascii="Times New Roman" w:hAnsi="Times New Roman" w:cs="Times New Roman" w:eastAsia="Times New Roman"/>
          <w:b w:val="0"/>
          <w:bCs w:val="0"/>
          <w:i w:val="0"/>
          <w:iCs w:val="0"/>
          <w:sz w:val="19"/>
          <w:szCs w:val="19"/>
          <w:rtl w:val="1"/>
          <w:color w:val="000000"/>
        </w:rPr>
        <w:t>) בְּמַעֲמַד הַר סִינַי: דְּטַל שֶׁל תְּחִיָּה הֶחֱיָם.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218">
        <w:r>
          <w:rPr>
            <w:rFonts w:ascii="Times New Roman" w:hAnsi="Times New Roman" w:cs="Times New Roman" w:eastAsia="Times New Roman"/>
            <w:b w:val="1"/>
            <w:bCs w:val="1"/>
            <w:i w:val="0"/>
            <w:iCs w:val="0"/>
            <w:sz w:val="19"/>
            <w:szCs w:val="19"/>
            <w:rtl w:val="0"/>
            <w:color w:val="000000"/>
          </w:rPr>
          <w:t>Shabbat (88b)</w:t>
        </w:r>
      </w:hyperlink>
      <w:r>
        <w:rPr>
          <w:rFonts w:ascii="Times New Roman" w:hAnsi="Times New Roman" w:cs="Times New Roman" w:eastAsia="Times New Roman"/>
          <w:b w:val="1"/>
          <w:bCs w:val="1"/>
          <w:i w:val="0"/>
          <w:iCs w:val="0"/>
          <w:sz w:val="19"/>
          <w:szCs w:val="19"/>
          <w:rtl w:val="0"/>
          <w:color w:val="000000"/>
        </w:rPr>
        <w:t xml:space="preserve"> regarding the Revelation at Sinai: the dew of resurrection revived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יְדֵי דְּבֵקוּת בְּעַמּוּד הַתּוֹרָה, וְעַל יְדֵי דְּבֵקוּת בָּעֲבוֹדָה דְּהַיְנוּ "בְּכָל נַפְשׁוֹ", אָז מַמָּשׁ "הַשֵּׁם צִלְּךָ",</w:t>
      </w:r>
      <w:r>
        <w:rPr>
          <w:rFonts w:ascii="Times New Roman" w:hAnsi="Times New Roman" w:cs="Times New Roman" w:eastAsia="Times New Roman"/>
          <w:b w:val="0"/>
          <w:bCs w:val="0"/>
          <w:i w:val="0"/>
          <w:iCs w:val="0"/>
          <w:sz w:val="19"/>
          <w:szCs w:val="19"/>
          <w:rtl w:val="1"/>
          <w:color w:val="000000"/>
        </w:rPr>
        <w:t xml:space="preserve"> וּמִדָּה כְּנֶגֶד מִדָּה דָּבוּק לְמַעְלָה כֵּן בְּאוֹתוֹ מִדָּה וּמָקוֹם שֶׁהוּא כְּלָלוּת חַיֵּי הַנְּפָשׁוֹת, וְאִם כֵּן תֵּכֶף שׁוֹפֵעַ עָלָיו חַיּוּת חָדָשׁ.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operates through cleaving to the Pillar of Torah and the Pillar of Service ("with all your soul"), where Hashem is your shadow (</w:t>
      </w:r>
      <w:hyperlink r:id="rId219">
        <w:r>
          <w:rPr>
            <w:rFonts w:ascii="Times New Roman" w:hAnsi="Times New Roman" w:cs="Times New Roman" w:eastAsia="Times New Roman"/>
            <w:b w:val="1"/>
            <w:bCs w:val="1"/>
            <w:i w:val="0"/>
            <w:iCs w:val="0"/>
            <w:sz w:val="19"/>
            <w:szCs w:val="19"/>
            <w:rtl w:val="0"/>
            <w:color w:val="000000"/>
          </w:rPr>
          <w:t>Psalms 121:5</w:t>
        </w:r>
      </w:hyperlink>
      <w:r>
        <w:rPr>
          <w:rFonts w:ascii="Times New Roman" w:hAnsi="Times New Roman" w:cs="Times New Roman" w:eastAsia="Times New Roman"/>
          <w:b w:val="1"/>
          <w:bCs w:val="1"/>
          <w:i w:val="0"/>
          <w:iCs w:val="0"/>
          <w:sz w:val="19"/>
          <w:szCs w:val="19"/>
          <w:rtl w:val="0"/>
          <w:color w:val="000000"/>
        </w:rPr>
        <w:t>); measure for measure, by cleaving Above to the Source of all souls, fresh vitality flows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נִצּוֹלוּ דָּנִיֵּאל, חֲנַנְיָה, מִישָׁאֵל, וַעֲזַרְיָה, וְאַבְרָהָם אָבִינוּ בִּמְסִירוּת נֶפֶשׁ בַּפּוֹעַל מַמָּשׁ, שֶׁהָיוּ בְּתַכְלִית תֹּקֶף הָאַהֲבָה דִּ"בְכָל נַפְשְׁךָ", בְּכָל מַמָּשׁוֹ אִתְיַחֲדוּ כִּדְקָא יָאוּת.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Daniel, Hananiah, Mishael, Azariah, and Abraham our father were delivered during actual physical martyrdom, being at the summit of "with all your soul," unified properly with all their substance.⁩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בְּפֶרֶק עַרְבֵי פְסָחִים (</w:t>
      </w:r>
      <w:hyperlink r:id="rId220">
        <w:r>
          <w:rPr>
            <w:rFonts w:ascii="Times New Roman" w:hAnsi="Times New Roman" w:cs="Times New Roman" w:eastAsia="Times New Roman"/>
            <w:b w:val="0"/>
            <w:bCs w:val="0"/>
            <w:i w:val="0"/>
            <w:iCs w:val="0"/>
            <w:sz w:val="19"/>
            <w:szCs w:val="19"/>
            <w:rtl w:val="1"/>
            <w:color w:val="000000"/>
          </w:rPr>
          <w:t>פְּסָחִים דַּף קי״ח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דְּשַׂר שֶׁל אֵשׁ הִצִּילָם, הַיְנוּ כִּידוּעַ דִּ"בְכָל נַפְשְׁךָ" הוּא דַּרְגָּא דְּיִצְחָק, וּמֵהִתְעוֹרְרוּת יְסוֹד הָאֵשׁ שֶׁבְּגוּפוֹ בְּהִתְלַהֲבוּת בָּא מְסִירוּת נֶפֶשׁ.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220">
        <w:r>
          <w:rPr>
            <w:rFonts w:ascii="Times New Roman" w:hAnsi="Times New Roman" w:cs="Times New Roman" w:eastAsia="Times New Roman"/>
            <w:b w:val="1"/>
            <w:bCs w:val="1"/>
            <w:i w:val="0"/>
            <w:iCs w:val="0"/>
            <w:sz w:val="19"/>
            <w:szCs w:val="19"/>
            <w:rtl w:val="0"/>
            <w:color w:val="000000"/>
          </w:rPr>
          <w:t>Pesachim (118a)</w:t>
        </w:r>
      </w:hyperlink>
      <w:r>
        <w:rPr>
          <w:rFonts w:ascii="Times New Roman" w:hAnsi="Times New Roman" w:cs="Times New Roman" w:eastAsia="Times New Roman"/>
          <w:b w:val="1"/>
          <w:bCs w:val="1"/>
          <w:i w:val="0"/>
          <w:iCs w:val="0"/>
          <w:sz w:val="19"/>
          <w:szCs w:val="19"/>
          <w:rtl w:val="0"/>
          <w:color w:val="000000"/>
        </w:rPr>
        <w:t xml:space="preserve"> it is taught that the Prince of Fire delivered them: for "with all your soul" is Isaac's attribute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and martyrdom arises from the fiery arousal of the soul.⁩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אַף עַל פִּי שֶׁאֵשׁ יוֹרֵד מִן הַשָּׁמַיִם — מִצְוָה לְהָבִיא מִן הַהֶדְיוֹט,</w:t>
      </w:r>
      <w:r>
        <w:rPr>
          <w:rFonts w:ascii="Times New Roman" w:hAnsi="Times New Roman" w:cs="Times New Roman" w:eastAsia="Times New Roman"/>
          <w:b w:val="0"/>
          <w:bCs w:val="0"/>
          <w:i w:val="0"/>
          <w:iCs w:val="0"/>
          <w:sz w:val="19"/>
          <w:szCs w:val="19"/>
          <w:rtl w:val="1"/>
          <w:color w:val="000000"/>
        </w:rPr>
        <w:t xml:space="preserve"> כִּי מִמֶּנּוּ הוּא הַהִתְלַהֲבוּת כָּל כָּךְ, וְעַל יְדֵי זֶה מְעוֹרֵר אֵשׁ שֶׁלְּמַעְלָה כְּטַעַם "הַשֵּׁם צִלְּךָ", וְשׁוֹפֵעַ בָּאֵשׁ שֶׁלּוֹ, וְעַל יְדֵי זֶה נִצּוֹלוּ מִן הָאֵשׁ.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although fire descends from heaven, it is a mitzvah to bring ordinary fire (</w:t>
      </w:r>
      <w:hyperlink r:id="rId221">
        <w:r>
          <w:rPr>
            <w:rFonts w:ascii="Times New Roman" w:hAnsi="Times New Roman" w:cs="Times New Roman" w:eastAsia="Times New Roman"/>
            <w:b w:val="1"/>
            <w:bCs w:val="1"/>
            <w:i w:val="0"/>
            <w:iCs w:val="0"/>
            <w:sz w:val="19"/>
            <w:szCs w:val="19"/>
            <w:rtl w:val="0"/>
            <w:color w:val="000000"/>
          </w:rPr>
          <w:t>Yoma 21b</w:t>
        </w:r>
      </w:hyperlink>
      <w:r>
        <w:rPr>
          <w:rFonts w:ascii="Times New Roman" w:hAnsi="Times New Roman" w:cs="Times New Roman" w:eastAsia="Times New Roman"/>
          <w:b w:val="1"/>
          <w:bCs w:val="1"/>
          <w:i w:val="0"/>
          <w:iCs w:val="0"/>
          <w:sz w:val="19"/>
          <w:szCs w:val="19"/>
          <w:rtl w:val="0"/>
          <w:color w:val="000000"/>
        </w:rPr>
        <w:t>), for man's internal fire arouses the supernal fire ("Hashem is your shadow"), delivering them from physical fire.⁩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דְּאֵשׁ שֶׁלְּמַעְלָה — "אֵשׁ אוֹכְלָה אֵשׁ",</w:t>
      </w:r>
      <w:r>
        <w:rPr>
          <w:rFonts w:ascii="Times New Roman" w:hAnsi="Times New Roman" w:cs="Times New Roman" w:eastAsia="Times New Roman"/>
          <w:b w:val="0"/>
          <w:bCs w:val="0"/>
          <w:i w:val="0"/>
          <w:iCs w:val="0"/>
          <w:sz w:val="19"/>
          <w:szCs w:val="19"/>
          <w:rtl w:val="1"/>
          <w:color w:val="000000"/>
        </w:rPr>
        <w:t xml:space="preserve"> וְנֶאֱכַל גַּם כֵּן אֵשׁ הִתְלַהֲבוּתוֹ, שֶׁלֹּא יִתְלַהֵב גּוּפוֹ וְיִתְבַּטֵּל מִמְּצִיאוּתוֹ לְגַמְרֵי בִּשְׁבִיל תֹּקֶף הָאַהֲבָה, רַק מִתְמַלֵּא מֵאֵשׁ שֶׁלְּמַעְלָה וּמִתְמַלֵּא מִשֶּׁפַע וְחַיּוּת מֵחָדָשׁ.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supernal fire is "a fire that consumes fire" (</w:t>
      </w:r>
      <w:hyperlink r:id="rId221">
        <w:r>
          <w:rPr>
            <w:rFonts w:ascii="Times New Roman" w:hAnsi="Times New Roman" w:cs="Times New Roman" w:eastAsia="Times New Roman"/>
            <w:b w:val="1"/>
            <w:bCs w:val="1"/>
            <w:i w:val="0"/>
            <w:iCs w:val="0"/>
            <w:sz w:val="19"/>
            <w:szCs w:val="19"/>
            <w:rtl w:val="0"/>
            <w:color w:val="000000"/>
          </w:rPr>
          <w:t>Yoma 21b</w:t>
        </w:r>
      </w:hyperlink>
      <w:r>
        <w:rPr>
          <w:rFonts w:ascii="Times New Roman" w:hAnsi="Times New Roman" w:cs="Times New Roman" w:eastAsia="Times New Roman"/>
          <w:b w:val="1"/>
          <w:bCs w:val="1"/>
          <w:i w:val="0"/>
          <w:iCs w:val="0"/>
          <w:sz w:val="19"/>
          <w:szCs w:val="19"/>
          <w:rtl w:val="0"/>
          <w:color w:val="000000"/>
        </w:rPr>
        <w:t>), absorbing his mortal fervor so his body is not consumed by the intensity of love, filling him anew with supernal fire and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חוֹלַת אַהֲבָה כְּשֶׁמִּתְמַלֵּא תַּאֲוָתוֹ נִרְפָּא מֵחָלְיוֹ, כְּעוֹבָדָא דְּסוֹף פֶּרֶק בֶּן סוֹרֵר וּמוֹרֶה (</w:t>
      </w:r>
      <w:hyperlink r:id="rId222">
        <w:r>
          <w:rPr>
            <w:rFonts w:ascii="Times New Roman" w:hAnsi="Times New Roman" w:cs="Times New Roman" w:eastAsia="Times New Roman"/>
            <w:b w:val="0"/>
            <w:bCs w:val="0"/>
            <w:i w:val="0"/>
            <w:iCs w:val="0"/>
            <w:sz w:val="19"/>
            <w:szCs w:val="19"/>
            <w:rtl w:val="1"/>
            <w:color w:val="000000"/>
          </w:rPr>
          <w:t>סַנְהֶדְרִין דַּף ע״ה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 a lovesick person who recovers once his desire is fulfilled, as in </w:t>
      </w:r>
      <w:hyperlink r:id="rId222">
        <w:r>
          <w:rPr>
            <w:rFonts w:ascii="Times New Roman" w:hAnsi="Times New Roman" w:cs="Times New Roman" w:eastAsia="Times New Roman"/>
            <w:b w:val="1"/>
            <w:bCs w:val="1"/>
            <w:i w:val="0"/>
            <w:iCs w:val="0"/>
            <w:sz w:val="19"/>
            <w:szCs w:val="19"/>
            <w:rtl w:val="0"/>
            <w:color w:val="000000"/>
          </w:rPr>
          <w:t>Sanhedrin (75a)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כְּשֶׁלֹּא תִּתְמַלֵּא תַּאֲוָתוֹ, אָז הוּא מְסֻכָּן כִּדְאִיתָא הָתָם.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if his desire remains unfulfilled, his life is endangered, as taught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הַשֵּׁם יִתְבָּרַךְ מַבְטִיחַ לִהְיוֹת נִמְצָא לְקוֹרְאָיו בֶּאֱמֶת, וּמִמַּה נַּפְשָׁךְ: אִם הוּא בֶּאֱמֶת "בְּכָל נַפְשׁוֹ", וַדַּאי מִתְמַלֵּא תַּאֲוָתוֹ; וְאִם לָאו, אֵינוֹ מְסֻכָּן.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Hashem promises to be close to all who call upon Him in truth: if one seeks Him with all his soul, his desire is fulfilled; and if not, he is not in mortal danger.⁩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2" w:name="dt_00042"/>
      <w:r>
        <w:rPr>
          <w:rFonts w:ascii="Times New Roman" w:hAnsi="Times New Roman" w:cs="Times New Roman" w:eastAsia="Times New Roman"/>
          <w:b w:val="0"/>
          <w:bCs w:val="0"/>
          <w:i w:val="0"/>
          <w:iCs w:val="0"/>
          <w:sz w:val="20"/>
          <w:szCs w:val="20"/>
          <w:rtl w:val="0"/>
          <w:color w:val="000000"/>
        </w:rPr>
        <w:t>The Two Ways of Filling Desire; Why They Fell Upon Their Faces</w:t>
      </w:r>
      <w:bookmarkEnd w:id="4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יֵשׁ שְׁנֵי מִינֵי מִלּוּי תַּאֲוָה, כִּדְאִיתָא שָׁם: "תִּבָּעֵל לוֹ" אוֹ "תְּסַפֵּר מֵאַחֲרֵי הַגָּדֵר".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there are two modes of fulfillment, as cited there: full intimacy, or conversing from behind a fence.⁩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כְּשֶׁאִי אֶפְשָׁר לְמַלֹּאות תַּאֲוָתוֹ לְגַמְרֵי, עַל כָּל פָּנִים תְּסַפֵּר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complete union is impossible, at least she should converse from behind the barrier.⁩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אֶפְשָׁר אַדְּרַבָּא תֵּצֵא נַפְשׁוֹ לְגַמְרֵי, כְּעִנְיַן "נַפְשִׁי יָצְאָה בְדַבְּרוֹ"</w:t>
      </w:r>
      <w:r>
        <w:rPr>
          <w:rFonts w:ascii="Times New Roman" w:hAnsi="Times New Roman" w:cs="Times New Roman" w:eastAsia="Times New Roman"/>
          <w:b w:val="0"/>
          <w:bCs w:val="0"/>
          <w:i w:val="0"/>
          <w:iCs w:val="0"/>
          <w:sz w:val="19"/>
          <w:szCs w:val="19"/>
          <w:rtl w:val="1"/>
          <w:color w:val="000000"/>
        </w:rPr>
        <w:t xml:space="preserve"> מִתּוֹךְ חוֹלַת אַהֲבָה [</w:t>
      </w:r>
      <w:hyperlink r:id="rId223">
        <w:r>
          <w:rPr>
            <w:rFonts w:ascii="Times New Roman" w:hAnsi="Times New Roman" w:cs="Times New Roman" w:eastAsia="Times New Roman"/>
            <w:b w:val="0"/>
            <w:bCs w:val="0"/>
            <w:i w:val="0"/>
            <w:iCs w:val="0"/>
            <w:sz w:val="19"/>
            <w:szCs w:val="19"/>
            <w:rtl w:val="1"/>
            <w:color w:val="000000"/>
          </w:rPr>
          <w:t>וְאֶפְשָׁר גַּם כֵּן שֶׁיַּסְפִּיק לְהַצִּיל</w:t>
        </w:r>
      </w:hyperlink>
      <w:r>
        <w:rPr>
          <w:rFonts w:ascii="Times New Roman" w:hAnsi="Times New Roman" w:cs="Times New Roman" w:eastAsia="Times New Roman"/>
          <w:b w:val="0"/>
          <w:bCs w:val="0"/>
          <w:i w:val="0"/>
          <w:iCs w:val="0"/>
          <w:sz w:val="19"/>
          <w:szCs w:val="19"/>
          <w:rtl w:val="1"/>
          <w:color w:val="000000"/>
        </w:rPr>
        <w:t>], וּכְדֶרֶךְ שֶׁאָמְרוּ חֲכָמֵינוּ זִכְרוֹנָם לִבְרָכָה: אֲבָל בְּמִיתָתוֹ רוֹאֶה.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converse the soul may depart entirely: "My soul failed when he spoke" (</w:t>
      </w:r>
      <w:hyperlink r:id="rId223">
        <w:r>
          <w:rPr>
            <w:rFonts w:ascii="Times New Roman" w:hAnsi="Times New Roman" w:cs="Times New Roman" w:eastAsia="Times New Roman"/>
            <w:b w:val="1"/>
            <w:bCs w:val="1"/>
            <w:i w:val="0"/>
            <w:iCs w:val="0"/>
            <w:sz w:val="19"/>
            <w:szCs w:val="19"/>
            <w:rtl w:val="0"/>
            <w:color w:val="000000"/>
          </w:rPr>
          <w:t>Song of Songs 5:6</w:t>
        </w:r>
      </w:hyperlink>
      <w:r>
        <w:rPr>
          <w:rFonts w:ascii="Times New Roman" w:hAnsi="Times New Roman" w:cs="Times New Roman" w:eastAsia="Times New Roman"/>
          <w:b w:val="1"/>
          <w:bCs w:val="1"/>
          <w:i w:val="0"/>
          <w:iCs w:val="0"/>
          <w:sz w:val="19"/>
          <w:szCs w:val="19"/>
          <w:rtl w:val="0"/>
          <w:color w:val="000000"/>
        </w:rPr>
        <w:t>) [though it may also suffice to sustain him], as the Sages said: at the hour of death man perceives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"מוֹת נָמוּת, כִּי אֱלֹהִים רָאִינוּ", וְהֵשִׁיבָה לוֹ: "לוּ חָפֵץ [הַשֵּׁם לַהֲמִיתֵנוּ לֹא לָקַח מִיָּדֵנוּ עֹלָה]" וְגוֹמֵר, הַיְנוּ שֶׁמִּלֵּא תַּאֲוָתָיו לְגַמְרֵי בְּהַשְׁפָּעַת שִׁפְעוֹ עַל יְדֵי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Manoah said: "We shall surely die, because we have seen God" (</w:t>
      </w:r>
      <w:hyperlink r:id="rId224">
        <w:r>
          <w:rPr>
            <w:rFonts w:ascii="Times New Roman" w:hAnsi="Times New Roman" w:cs="Times New Roman" w:eastAsia="Times New Roman"/>
            <w:b w:val="1"/>
            <w:bCs w:val="1"/>
            <w:i w:val="0"/>
            <w:iCs w:val="0"/>
            <w:sz w:val="19"/>
            <w:szCs w:val="19"/>
            <w:rtl w:val="0"/>
            <w:color w:val="000000"/>
          </w:rPr>
          <w:t>Judges 13:22</w:t>
        </w:r>
      </w:hyperlink>
      <w:r>
        <w:rPr>
          <w:rFonts w:ascii="Times New Roman" w:hAnsi="Times New Roman" w:cs="Times New Roman" w:eastAsia="Times New Roman"/>
          <w:b w:val="1"/>
          <w:bCs w:val="1"/>
          <w:i w:val="0"/>
          <w:iCs w:val="0"/>
          <w:sz w:val="19"/>
          <w:szCs w:val="19"/>
          <w:rtl w:val="0"/>
          <w:color w:val="000000"/>
        </w:rPr>
        <w:t>), but his wife replied: "If Hashem were pleased to kill us, He would not have received an offering," for He fulfilled their desire through His bounty.⁩</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43" w:name="dt_00043"/>
      <w:r>
        <w:rPr>
          <w:rFonts w:ascii="Times New Roman" w:hAnsi="Times New Roman" w:cs="Times New Roman" w:eastAsia="Times New Roman"/>
          <w:b w:val="0"/>
          <w:bCs w:val="0"/>
          <w:i w:val="0"/>
          <w:iCs w:val="0"/>
          <w:sz w:val="19"/>
          <w:szCs w:val="19"/>
          <w:rtl w:val="0"/>
          <w:color w:val="000000"/>
        </w:rPr>
        <w:t>Heavenly Fire, Falling on the Face, and Days of Favor</w:t>
      </w:r>
      <w:bookmarkEnd w:id="4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וּבִנְפִילַת אֵשׁ מִן הַשָּׁמַיִם דְּפָרָשַׁת שְׁמִינִי נֶאֱמַר: "וַיִּפְּלוּ עַל פְּנֵיהֶם"</w:t>
      </w:r>
      <w:r>
        <w:rPr>
          <w:rFonts w:ascii="Times New Roman" w:hAnsi="Times New Roman" w:cs="Times New Roman" w:eastAsia="Times New Roman"/>
          <w:b w:val="0"/>
          <w:bCs w:val="0"/>
          <w:i w:val="0"/>
          <w:iCs w:val="0"/>
          <w:sz w:val="19"/>
          <w:szCs w:val="19"/>
          <w:rtl w:val="1"/>
          <w:color w:val="000000"/>
        </w:rPr>
        <w:t xml:space="preserve"> (</w:t>
      </w:r>
      <w:hyperlink r:id="rId225">
        <w:r>
          <w:rPr>
            <w:rFonts w:ascii="Times New Roman" w:hAnsi="Times New Roman" w:cs="Times New Roman" w:eastAsia="Times New Roman"/>
            <w:b w:val="0"/>
            <w:bCs w:val="0"/>
            <w:i w:val="0"/>
            <w:iCs w:val="0"/>
            <w:sz w:val="19"/>
            <w:szCs w:val="19"/>
            <w:rtl w:val="1"/>
            <w:color w:val="000000"/>
          </w:rPr>
          <w:t>וַיִּקְרָא ט׳, כ״ד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the descent of the heavenly fire in Parashat Shemini it is written: "and they fell on their faces" (</w:t>
      </w:r>
      <w:hyperlink r:id="rId225">
        <w:r>
          <w:rPr>
            <w:rFonts w:ascii="Times New Roman" w:hAnsi="Times New Roman" w:cs="Times New Roman" w:eastAsia="Times New Roman"/>
            <w:b w:val="1"/>
            <w:bCs w:val="1"/>
            <w:i w:val="0"/>
            <w:iCs w:val="0"/>
            <w:sz w:val="19"/>
            <w:szCs w:val="19"/>
            <w:rtl w:val="0"/>
            <w:color w:val="000000"/>
          </w:rPr>
          <w:t>Leviticus 9:24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בַּזֹּהַר פָּרָשַׁת קֹרַח דְּהַיְנוּ מְסִירוּת נֶפֶשׁ לְמִיתָה.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from the Zohar (</w:t>
      </w:r>
      <w:hyperlink r:id="rId226">
        <w:r>
          <w:rPr>
            <w:rFonts w:ascii="Times New Roman" w:hAnsi="Times New Roman" w:cs="Times New Roman" w:eastAsia="Times New Roman"/>
            <w:b w:val="1"/>
            <w:bCs w:val="1"/>
            <w:i w:val="1"/>
            <w:iCs w:val="1"/>
            <w:sz w:val="19"/>
            <w:szCs w:val="19"/>
            <w:rtl w:val="0"/>
            <w:color w:val="000000"/>
          </w:rPr>
          <w:t>Korach</w:t>
        </w:r>
      </w:hyperlink>
      <w:hyperlink r:id="rId226">
        <w:r>
          <w:rPr>
            <w:rFonts w:ascii="Times New Roman" w:hAnsi="Times New Roman" w:cs="Times New Roman" w:eastAsia="Times New Roman"/>
            <w:b w:val="1"/>
            <w:bCs w:val="1"/>
            <w:i w:val="0"/>
            <w:iCs w:val="0"/>
            <w:sz w:val="19"/>
            <w:szCs w:val="19"/>
            <w:rtl w:val="0"/>
            <w:color w:val="000000"/>
          </w:rPr>
          <w:t xml:space="preserve"> 178a</w:t>
        </w:r>
      </w:hyperlink>
      <w:r>
        <w:rPr>
          <w:rFonts w:ascii="Times New Roman" w:hAnsi="Times New Roman" w:cs="Times New Roman" w:eastAsia="Times New Roman"/>
          <w:b w:val="1"/>
          <w:bCs w:val="1"/>
          <w:i w:val="0"/>
          <w:iCs w:val="0"/>
          <w:sz w:val="19"/>
          <w:szCs w:val="19"/>
          <w:rtl w:val="0"/>
          <w:color w:val="000000"/>
        </w:rPr>
        <w:t>) that falling on one's face represents self-sacrifice unto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דִּתְחִלָּה רָאוּ שֶׁאֵינוֹ עֲדַיִן "בְּכָל נַפְשְׁךָ" מַמָּשׁ וּבְהִתְלַהֲבוּת גָּמוּר לְעוֹרֵר אֵשׁ שֶׁלְּמַעְלָה נֶגְדָּן, עַד שֶׁזָּכוּ לְכָךְ כְּעִנְיַן סִפּוּר מֵאַחֲרֵי הַגָּדֵר.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initially they saw that they had not yet reached literal "with all your soul" to arouse the fire Above, until they attained it like conversing from behind the fence.⁩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"וַיָּרֹנּוּ", שֶׁנִּפְתַּח פִּיהֶם גַּם כֵּן בְּדִבּוּר לְעֻמָּתוֹ, וְתֵכֶף "נַפְשִׁי יָצְאָה בְדַבְּרוֹ", "וַיִּפְּלוּ עַל פְּנֵיהֶם" — דְּהוּא בִּטּוּל מִמְּצִיאוּת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"they shouted for joy," their mouth opening in speech, whereupon their soul expired at His word and "they fell on their faces"—total self-nullification⁩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יֵשׁ לוֹמַר: כִּי בִּקְשׁוּ לְהַגִּיעַ לְמַדְרֵגַת "אֵשׁ אוֹכְלָה אֵשׁ" כַּנִּזְכָּר לְעֵיל, דְּהַיְנוּ בִּטּוּל מִמְּצִיאוּת הִתְלַהֲבוּתוֹ],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sought the level of "a fire consuming fire," nullifying mortal fervor],⁩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הִגִּיעוּ לְמַדְרֵגָה שְׁנִיָּה דְּקַבָּלַת שֶׁפַע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thereby reached the second level of receiving actual divine bounty.⁩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סוֹד נְפִילַת אַפַּיִם שֶׁאַחַר הַתְּפִלָּה, שֶׁהוּא בְּסוֹד הַדִּבּוּר 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mystery of the Tachanun supplication after prayer, operating through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וְיָמִים שֶׁאֵין נְפִילַת אַפַּיִם, הַיְנוּ שֶׁהֵם יְמֵי רָצוֹן, וְאָז מִיָּד בְּעֵת הַתְּפִלָּה נַעֲשָׂה הַיִּחוּד הַגָּמוּר כִּדְקָא יָאוּת בְּקַבָּלַת שֶׁפַע חָדָשׁ.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⁦Days without Tachanun are days of special divine favor, when complete unification and reception of new bounty occur immediately during prayer.⁩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4" w:name="dt_00044"/>
      <w:r>
        <w:rPr>
          <w:rFonts w:ascii="Times New Roman" w:hAnsi="Times New Roman" w:cs="Times New Roman" w:eastAsia="Times New Roman"/>
          <w:b w:val="0"/>
          <w:bCs w:val="0"/>
          <w:i w:val="0"/>
          <w:iCs w:val="0"/>
          <w:sz w:val="20"/>
          <w:szCs w:val="20"/>
          <w:rtl w:val="0"/>
          <w:color w:val="000000"/>
        </w:rPr>
        <w:t>“Under the Heavens”: Times and Limits, and the Scale of the Sifra di-Tzeni’usa</w:t>
      </w:r>
      <w:bookmarkEnd w:id="4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יֵשׁ יָמִים שֶׁאֵין יְמֵי רָצוֹן, וְהַיְנוּ כְּמוֹ שֶׁכָּתוּב: "עֵת לְכָל חֵפֶץ תַּחַת הַשָּׁמָיִם" (</w:t>
      </w:r>
      <w:hyperlink r:id="rId227">
        <w:r>
          <w:rPr>
            <w:rFonts w:ascii="Times New Roman" w:hAnsi="Times New Roman" w:cs="Times New Roman" w:eastAsia="Times New Roman"/>
            <w:b w:val="0"/>
            <w:bCs w:val="0"/>
            <w:i w:val="0"/>
            <w:iCs w:val="0"/>
            <w:sz w:val="19"/>
            <w:szCs w:val="19"/>
            <w:rtl w:val="1"/>
            <w:color w:val="000000"/>
          </w:rPr>
          <w:t>קֹהֶלֶת ג׳,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other days lack this openness: "A time for every purpose under heaven" (</w:t>
      </w:r>
      <w:hyperlink r:id="rId227">
        <w:r>
          <w:rPr>
            <w:rFonts w:ascii="Times New Roman" w:hAnsi="Times New Roman" w:cs="Times New Roman" w:eastAsia="Times New Roman"/>
            <w:b w:val="1"/>
            <w:bCs w:val="1"/>
            <w:i w:val="0"/>
            <w:iCs w:val="0"/>
            <w:sz w:val="19"/>
            <w:szCs w:val="19"/>
            <w:rtl w:val="0"/>
            <w:color w:val="000000"/>
          </w:rPr>
          <w:t>Ecclesiastes 3:1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תַּחַת הַשָּׁמַיִם, דְּהַיְנוּ עוֹלַם הָעֲשִׂיָּה שֶׁהוּא תַּחַת הַזְּמָן וּבַעַל גְּבוּל, יֵשׁ גַּם כֵּן גְּבוּלִים לְכָל דָּבָר בַּשָּׁנָה, וְכֵן בָּעוֹלָם וּבַנֶּפֶשׁ.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under the heavens—the World of Action bounded by time—every reality is circumscribed in Time, Space, and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פְּעָמִים הַשֵּׁם יִתְבָּרַךְ רוֹצֶה כָּךְ, וּפְעָמִים כָּךְ; דֶּרֶךְ מָשָׁל: בְּפֶסַח מַצָּה, וּבְסֻכּוֹת אַרְבָּעָה מִינִים, וְכַדּוֹמֶה.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times Hashem desires one mitzvah and at times another: on Passover matzah, on Sukkot the Four Species.⁩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וְהַמַּחֲלִיף אֵינוֹ אֶלָּא מְשַׁנֶּה וְעוֹשֶׂה נֶגֶד רְצוֹנוֹ יִתְבָּרַךְ, כִּי רְצוֹן הַשֵּׁם יִתְבָּרַךְ לִהְיוֹת הַכֹּל מֻגְבָּל וּמוּגְדָּר.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whoever transposes them acts against His Will, for Hashem willed that all should be delimited and bounded.⁩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וְרָצוֹן כֹּחַ זֶה הַמְצַמְצֵם וּמַגְדִּיר הוּא נִקְרָא "תַּחַת הַשָּׁמַיִם", כִּי הַשָּׁמַיִם בִּלְתִּי בַּעַל תַּכְלִית וּבַעַל גְּבוּל, רַק שׁוֹכְנֵי אֶרֶץ הֵם בַּעֲלֵי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will—the power that contracts and defines—is called "under heaven," for heaven is without end and boundary, while the inhabitants of earth have limits.⁩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הַשָּׁמַיִם שֶׁמְּיֻחָס לְשֵׁם הַשֵּׁם יִתְבָּרַךְ, כְּמוֹ שֶׁכָּתוּב: "וְאַתָּה תִּשְׁמַע הַשָּׁמַיִם" (</w:t>
      </w:r>
      <w:hyperlink r:id="rId228">
        <w:r>
          <w:rPr>
            <w:rFonts w:ascii="Times New Roman" w:hAnsi="Times New Roman" w:cs="Times New Roman" w:eastAsia="Times New Roman"/>
            <w:b w:val="0"/>
            <w:bCs w:val="0"/>
            <w:i w:val="0"/>
            <w:iCs w:val="0"/>
            <w:sz w:val="19"/>
            <w:szCs w:val="19"/>
            <w:rtl w:val="1"/>
            <w:color w:val="000000"/>
          </w:rPr>
          <w:t>מְלָכִים א ח׳, ל״ב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הוּא שֶׁלֹּא בִּגְבוּל, שֶׁהַשֵּׁם יִתְבָּרַךְ הוּא הַבִּלְתִּי בַּעַל תַּכְלִית.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heaven associated with Hashem's Name, as in "You shall hear in heaven" (I Kings 8:32), is without limit, for Hashem is infinite.</w:t>
      </w:r>
      <w:hyperlink r:id="rId228">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שִׁפְעוֹ לְמַטָּה יוֹרֵד בְּמַתְקְלָא וּבְמִדָּה וּמְשׂוּרָה, מְיֻחָד בִּזְמַן, וּמָקוֹם, וְנֶפֶשׁ: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His bounty descends below measured in balance, specific to time, place, and soul.⁩</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45" w:name="dt_00045"/>
      <w:r>
        <w:rPr>
          <w:rFonts w:ascii="Times New Roman" w:hAnsi="Times New Roman" w:cs="Times New Roman" w:eastAsia="Times New Roman"/>
          <w:b w:val="0"/>
          <w:bCs w:val="0"/>
          <w:i w:val="0"/>
          <w:iCs w:val="0"/>
          <w:sz w:val="19"/>
          <w:szCs w:val="19"/>
          <w:rtl w:val="0"/>
          <w:color w:val="000000"/>
        </w:rPr>
        <w:t>Sifra di-Tzeni’usa: Measure, Balance, and the Middle Line</w:t>
      </w:r>
      <w:bookmarkEnd w:id="4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וּתְנָא בְּרֵישׁ סִפְרָא דִּצְנִיעוּתָא: "סִפְרָא דִּתְקִיל בְּמַתְקְלָא".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taught in the opening of Sifra D'Tzniuta: "A book weighed in the balance."⁩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שֶׁדָּבָר זֶה הוּא כְּלַל כָּל הַסּוֹדוֹת — לָדַעַת לִשְׁקֹל בְּמִדָּה וּבְמִשְׁקָל, כְּמוֹ שֶׁכָּתוּב בִּבְנֵי יִשָּׂשכָר: "יוֹדְעֵי בִינָה לַעִתִּים לָדַעַת"</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this is the foundation of all mysteries—knowing how to weigh in proper measure, like the children of Issachar: "men that had understanding of the times" (</w:t>
      </w:r>
      <w:hyperlink r:id="rId229">
        <w:r>
          <w:rPr>
            <w:rFonts w:ascii="Times New Roman" w:hAnsi="Times New Roman" w:cs="Times New Roman" w:eastAsia="Times New Roman"/>
            <w:b w:val="1"/>
            <w:bCs w:val="1"/>
            <w:i w:val="0"/>
            <w:iCs w:val="0"/>
            <w:sz w:val="19"/>
            <w:szCs w:val="19"/>
            <w:rtl w:val="0"/>
            <w:color w:val="000000"/>
          </w:rPr>
          <w:t>I Chronicles 12:33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כְּלַל הַתּוֹרָה כֻּלָּהּ הַמּוּגְדֶּרֶת בְּמַעֲשִׂים מְיֻחָדִים בְּעוֹלָם, שָׁנָה, נֶפֶשׁ, וּכְלַל כָּל הַבְּרִיאָה, וּכְמוֹ שֶׁכָּתוּב בַּזֹּהַר שָׁם דְּסִפְרָא דִּצְנִיעוּתָא כּוֹלֵל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rule of the entire Torah, delimited in specific deeds in Space, Time, and Soul, and the rule of all Creation, Sifra D'Tzniuta encompassing everything⁩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כִּי לֵיכָּא מִידֵי בַּזֹּהַר הַקָּדוֹשׁ דְּלָא רְמִיזֵי בַּתַּלְמוּד, וַחֲמִשָּׁה פִּרְקֵי דְּסִפְרָא דִּצְנִיעוּתָא רְמוּזִים בַּחֲמִשָּׁה פִּרְקֵי מַסֶּכֶת מִדּוֹת [הוּא גַּם כֵּן מִדּוֹת וּמַתְקְלָא] פֶּרֶק אַחַר פֶּרֶק.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that nothing in the Zohar lacks an allusion in the Talmud: the five chapters of Sifra D'Tzniuta correspond to the five chapters of Tractate Middot (dimensions and balance), chapter for chapter.⁩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וְהָאִדְרָא רַבָּא רְמוּזָה בְּמַסֶּכֶת תָּמִיד כֻּלָּהּ, כִּי שְׁנֵיהֶם אֶחָד, עַל דֶּרֶךְ "הֱבִיאַנִי הַמֶּלֶךְ חֲדָרָיו"</w:t>
      </w:r>
      <w:r>
        <w:rPr>
          <w:rFonts w:ascii="Times New Roman" w:hAnsi="Times New Roman" w:cs="Times New Roman" w:eastAsia="Times New Roman"/>
          <w:b w:val="0"/>
          <w:bCs w:val="0"/>
          <w:i w:val="0"/>
          <w:iCs w:val="0"/>
          <w:sz w:val="19"/>
          <w:szCs w:val="19"/>
          <w:rtl w:val="1"/>
          <w:color w:val="000000"/>
        </w:rPr>
        <w:t xml:space="preserve"> — הַיְנוּ אִדְרָא.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Idra Rabba is alluded to in Tractate Tamid, matching: "The King has brought me into His chambers" (</w:t>
      </w:r>
      <w:hyperlink r:id="rId230">
        <w:r>
          <w:rPr>
            <w:rFonts w:ascii="Times New Roman" w:hAnsi="Times New Roman" w:cs="Times New Roman" w:eastAsia="Times New Roman"/>
            <w:b w:val="1"/>
            <w:bCs w:val="1"/>
            <w:i w:val="0"/>
            <w:iCs w:val="0"/>
            <w:sz w:val="19"/>
            <w:szCs w:val="19"/>
            <w:rtl w:val="0"/>
            <w:color w:val="000000"/>
          </w:rPr>
          <w:t>Song of Songs 1:4</w:t>
        </w:r>
      </w:hyperlink>
      <w:r>
        <w:rPr>
          <w:rFonts w:ascii="Times New Roman" w:hAnsi="Times New Roman" w:cs="Times New Roman" w:eastAsia="Times New Roman"/>
          <w:b w:val="1"/>
          <w:bCs w:val="1"/>
          <w:i w:val="0"/>
          <w:iCs w:val="0"/>
          <w:sz w:val="19"/>
          <w:szCs w:val="19"/>
          <w:rtl w:val="0"/>
          <w:color w:val="000000"/>
        </w:rPr>
        <w:t>)—the Idra.⁩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סִפְרָא דִּצְנִיעוּתָא הִיא "חֲדָרָיו" — הַיְנוּ הַמִּדּוֹת שֶׁיִּסֵּד הַשֵּׁם יִתְבָּרַךְ, וּלְכָךְ נִקְרָא "צְנִיעוּתָא", כִּי "כְּבֹד אֱלֹהִים הַסְתֵּר דָּבָר".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⁦Sifra D'Tzniuta is "His chambers"—the divine measures, called </w:t>
      </w:r>
      <w:r>
        <w:rPr>
          <w:rFonts w:ascii="Times New Roman" w:hAnsi="Times New Roman" w:cs="Times New Roman" w:eastAsia="Times New Roman"/>
          <w:b w:val="1"/>
          <w:bCs w:val="1"/>
          <w:i w:val="1"/>
          <w:iCs w:val="1"/>
          <w:sz w:val="19"/>
          <w:szCs w:val="19"/>
          <w:rtl w:val="0"/>
          <w:color w:val="000000"/>
        </w:rPr>
        <w:t>Tzniuta</w:t>
      </w:r>
      <w:r>
        <w:rPr>
          <w:rFonts w:ascii="Times New Roman" w:hAnsi="Times New Roman" w:cs="Times New Roman" w:eastAsia="Times New Roman"/>
          <w:b w:val="1"/>
          <w:bCs w:val="1"/>
          <w:i w:val="0"/>
          <w:iCs w:val="0"/>
          <w:sz w:val="19"/>
          <w:szCs w:val="19"/>
          <w:rtl w:val="0"/>
          <w:color w:val="000000"/>
        </w:rPr>
        <w:t xml:space="preserve"> (modest concealment) because "it is the glory of God to conceal a thing" (</w:t>
      </w:r>
      <w:hyperlink r:id="rId231">
        <w:r>
          <w:rPr>
            <w:rFonts w:ascii="Times New Roman" w:hAnsi="Times New Roman" w:cs="Times New Roman" w:eastAsia="Times New Roman"/>
            <w:b w:val="1"/>
            <w:bCs w:val="1"/>
            <w:i w:val="0"/>
            <w:iCs w:val="0"/>
            <w:sz w:val="19"/>
            <w:szCs w:val="19"/>
            <w:rtl w:val="0"/>
            <w:color w:val="000000"/>
          </w:rPr>
          <w:t>Proverbs 25:2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וְהָאִדְרָא הוּא "הֱבִיאַנִי הַמֶּלֶךְ" — הִתְקָרְבוּת הָאָדָם לִהְיוֹת כֵּן וְלָבוֹא חֲדָרָיו עַל יְדֵי קָרְבַּן הַתָּמִיד, וְזֶה נִקְרָא "כְּבֹד מְלָכִים חֲקֹר דָּבָר", וְאֵין כָּאן מְקוֹמוֹ</w:t>
      </w:r>
      <w:r>
        <w:rPr>
          <w:rFonts w:ascii="Times New Roman" w:hAnsi="Times New Roman" w:cs="Times New Roman" w:eastAsia="Times New Roman"/>
          <w:b w:val="0"/>
          <w:bCs w:val="0"/>
          <w:i w:val="0"/>
          <w:iCs w:val="0"/>
          <w:sz w:val="19"/>
          <w:szCs w:val="19"/>
          <w:rtl w:val="1"/>
          <w:color w:val="000000"/>
        </w:rPr>
        <w:t xml:space="preserve"> לְבָאֵר זֶה, אֲבָל הוּא מְכֻוָּן גַּם כֵּן לְמַה שֶּׁכָּתַבְתִּי].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Idra is "the King has brought me"—approaching His chambers through the Daily Offering (</w:t>
      </w:r>
      <w:r>
        <w:rPr>
          <w:rFonts w:ascii="Times New Roman" w:hAnsi="Times New Roman" w:cs="Times New Roman" w:eastAsia="Times New Roman"/>
          <w:b w:val="1"/>
          <w:bCs w:val="1"/>
          <w:i w:val="1"/>
          <w:iCs w:val="1"/>
          <w:sz w:val="19"/>
          <w:szCs w:val="19"/>
          <w:rtl w:val="0"/>
          <w:color w:val="000000"/>
        </w:rPr>
        <w:t>Tamid</w:t>
      </w:r>
      <w:r>
        <w:rPr>
          <w:rFonts w:ascii="Times New Roman" w:hAnsi="Times New Roman" w:cs="Times New Roman" w:eastAsia="Times New Roman"/>
          <w:b w:val="1"/>
          <w:bCs w:val="1"/>
          <w:i w:val="0"/>
          <w:iCs w:val="0"/>
          <w:sz w:val="19"/>
          <w:szCs w:val="19"/>
          <w:rtl w:val="0"/>
          <w:color w:val="000000"/>
        </w:rPr>
        <w:t>), which is "the honor of kings to search out a matter," though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לָא הֲוָה מַתְקְלָא — לָא הֲווֹ אַפִּין בְּאַפִּין.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until the balance was established, they did not look face to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רַק כְּטַעַם סִפּוּר מֵאַחֲרֵי הַגָּדֵר, דְּעַל יְדֵי זֶה נַפְשׁוֹ יָצְאָה בְּדִבּוּרוֹ, וּמַלְכִין קַדְמָאִין מִיתוּ.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revelation occurred only as converse behind a fence, whereby the soul expired, and the primordial kings died.⁩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הַתְחָלַת הַהִתְלַהֲבוּת [כְּטַעַם "מַאן מַלְכֵי? רַבָּנַן"] בְּמֹחַ וְלֵב מִקּוֹדֶם הִיא שֶׁלֹּא בְּהַדְרָגָה, וּמִתְלַהֵב לְמַעְלָה מִמַּדְרֵגָתוֹ.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initial fervor (kings representing scholars) in brain and heart is uncalibrated, blazing beyond one's capacity.⁩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6" w:name="dt_00046"/>
      <w:r>
        <w:rPr>
          <w:rFonts w:ascii="Times New Roman" w:hAnsi="Times New Roman" w:cs="Times New Roman" w:eastAsia="Times New Roman"/>
          <w:b w:val="0"/>
          <w:bCs w:val="0"/>
          <w:i w:val="0"/>
          <w:iCs w:val="0"/>
          <w:sz w:val="20"/>
          <w:szCs w:val="20"/>
          <w:rtl w:val="0"/>
          <w:color w:val="000000"/>
        </w:rPr>
        <w:t>Hashem Made Man Bounded; the Three Traits and the Middle Line</w:t>
      </w:r>
      <w:bookmarkEnd w:id="4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מִתְבַּטֵּל לְגַמְרֵי, כִּי הַשֵּׁם יִתְבָּרַךְ עָשָׂה הָאָדָם בַּעַל גְּבוּל וְגָדֵר.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is nullified, for Hashem created man as a bounded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דְּמִטַּעַם זֶה הַתְּשׁוּקָה מְצֻמְצֶמֶת וַחֲסֵרָה, וְאָז הַשֵּׁם יִתְבָּרַךְ מְמַלְּאָהּ בְּכֹחוֹ הַבִּלְתִּי בַּעַל גְּבוּל וּבְלִי תַכְלִית, כְּטַעַם: "וְאֶת דַּכָּא וּשְׁפַל רוּחַ [</w:t>
      </w:r>
      <w:hyperlink r:id="rId232">
        <w:r>
          <w:rPr>
            <w:rFonts w:ascii="Times New Roman" w:hAnsi="Times New Roman" w:cs="Times New Roman" w:eastAsia="Times New Roman"/>
            <w:b w:val="0"/>
            <w:bCs w:val="0"/>
            <w:i w:val="0"/>
            <w:iCs w:val="0"/>
            <w:sz w:val="19"/>
            <w:szCs w:val="19"/>
            <w:rtl w:val="1"/>
            <w:color w:val="000000"/>
          </w:rPr>
          <w:t>אֶשְׁכּוֹן</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yearning is finite, whereupon Hashem fills it with His infinite power: "with him also that is of a contrite and humble spirit" (</w:t>
      </w:r>
      <w:hyperlink r:id="rId232">
        <w:r>
          <w:rPr>
            <w:rFonts w:ascii="Times New Roman" w:hAnsi="Times New Roman" w:cs="Times New Roman" w:eastAsia="Times New Roman"/>
            <w:b w:val="1"/>
            <w:bCs w:val="1"/>
            <w:i w:val="0"/>
            <w:iCs w:val="0"/>
            <w:sz w:val="19"/>
            <w:szCs w:val="19"/>
            <w:rtl w:val="0"/>
            <w:color w:val="000000"/>
          </w:rPr>
          <w:t>Isaiah 57:15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כְּשֶׁמִּתְגַּבֵּר בִּתְשׁוּקָתוֹ לְמַעְלָה מַעְלָה מִמַּדְרֵגַת הַגְּבוּל וְהַהַגְדָּרָה, אָז נִפְסָק לְגַמְרֵי, כִּידוּעַ כֵּן בְּכָל 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yearning surges beyond all boundaries, it is severed, as is known in all matters.⁩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וּבְתוֹסֶפֶת בֵּאוּר כִּידוּעַ מִדִּבְרֵי הָרַמְבַּ״ם בִּשְׁמוֹנָה פְרָקִים וּשְׁאָר חַכְמֵי קֶדֶם, שֶׁבְּכָל הַמִּדּוֹת הַקָּצֶה הָאַחֲרוֹן הוּא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⁦Clarified further by Maimonides in </w:t>
      </w:r>
      <w:r>
        <w:rPr>
          <w:rFonts w:ascii="Times New Roman" w:hAnsi="Times New Roman" w:cs="Times New Roman" w:eastAsia="Times New Roman"/>
          <w:b w:val="1"/>
          <w:bCs w:val="1"/>
          <w:i w:val="1"/>
          <w:iCs w:val="1"/>
          <w:sz w:val="19"/>
          <w:szCs w:val="19"/>
          <w:rtl w:val="0"/>
          <w:color w:val="000000"/>
        </w:rPr>
        <w:t>Eight Chapters</w:t>
      </w:r>
      <w:r>
        <w:rPr>
          <w:rFonts w:ascii="Times New Roman" w:hAnsi="Times New Roman" w:cs="Times New Roman" w:eastAsia="Times New Roman"/>
          <w:b w:val="1"/>
          <w:bCs w:val="1"/>
          <w:i w:val="0"/>
          <w:iCs w:val="0"/>
          <w:sz w:val="19"/>
          <w:szCs w:val="19"/>
          <w:rtl w:val="0"/>
          <w:color w:val="000000"/>
        </w:rPr>
        <w:t xml:space="preserve"> that in all traits the extreme edge is detrimental.⁩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בְּדֶרֶךְ מָשָׁל: הָאַהֲבָה כְּשֶׁהִיא בְּתֹקֶף בְּלִי שׁוּם יִרְאָה, בָּא לִידֵי קַלּוּת רֹאשׁ, וְעַל יְדֵי זֶה מִמֵּילָא תִּפְסֹק מִמֶּנּוּ הָאַהֲבָה לְגַמְרֵי, כִּי מִזֶּה יוּכַל לָבוֹא עַד וְכוּלֵי</w:t>
      </w:r>
      <w:r>
        <w:rPr>
          <w:rFonts w:ascii="Times New Roman" w:hAnsi="Times New Roman" w:cs="Times New Roman" w:eastAsia="Times New Roman"/>
          <w:b w:val="0"/>
          <w:bCs w:val="0"/>
          <w:i w:val="0"/>
          <w:iCs w:val="0"/>
          <w:sz w:val="19"/>
          <w:szCs w:val="19"/>
          <w:rtl w:val="1"/>
          <w:color w:val="000000"/>
        </w:rPr>
        <w:t xml:space="preserve"> כְּמוֹ שֶׁכָּתַבְתִּי בְּמָקוֹם אַחֵר,</w:t>
      </w:r>
      <w:r>
        <w:rPr>
          <w:rFonts w:ascii="Times New Roman" w:hAnsi="Times New Roman" w:cs="Times New Roman" w:eastAsia="Times New Roman"/>
          <w:b w:val="0"/>
          <w:bCs w:val="0"/>
          <w:i w:val="0"/>
          <w:iCs w:val="0"/>
          <w:sz w:val="19"/>
          <w:szCs w:val="19"/>
          <w:rtl w:val="1"/>
          <w:color w:val="000000"/>
        </w:rPr>
        <w:t xml:space="preserve"> וְעַד סוּגֵי הָאַהֲבָה הַמִּתְפַּשְּׁטוֹת לְכָל מִינֵי אַהֲבוֹת וְחֶמְדוֹת הָעוֹלָם הַזֶּה וּלְכָל תַּאֲווֹת הָאֲסוּרוֹת רַחֲמָנָא לִצְלַן.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by way of example: love, when it is intense without any awe, leads to levity of mind, and through this the love will naturally cease from him entirely; for from this one may come to … and so forth, as I wrote elsewhere, and to the kinds of love that spread out to every sort of love and desire of this world and to all forbidden lusts, may the Merciful One save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בְּתֹקֶף הַיִּרְאָה בְּלִי שׁוּם אַהֲבָה וְשִׂמְחָה, יוּכַל לָבוֹא לִידֵי עַצְבוּת וּמָרָה שְׁחוֹרָה, וּמִזֶּה לִידֵי כַּעַס וְעַד וְכוּלֵי</w:t>
      </w:r>
      <w:r>
        <w:rPr>
          <w:rFonts w:ascii="Times New Roman" w:hAnsi="Times New Roman" w:cs="Times New Roman" w:eastAsia="Times New Roman"/>
          <w:b w:val="0"/>
          <w:bCs w:val="0"/>
          <w:i w:val="0"/>
          <w:iCs w:val="0"/>
          <w:sz w:val="19"/>
          <w:szCs w:val="19"/>
          <w:rtl w:val="1"/>
          <w:color w:val="000000"/>
        </w:rPr>
        <w:t xml:space="preserve"> וּרְצִיחָה, וְעַד שֶׁתִּתְבַּטֵּל מִמֶּנּוּ אַחַר כָּךְ הַיִּרְאָה מֵהַשֵּׁם לְגַמְרֵי.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the force of awe without any love and joy can lead to sadness and melancholy, from there to anger and even, etc., to murder, until afterward one's awe of Hashem is entirely lost.⁩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צָרִיךְ לִהְיוֹת שְׁנֵיהֶם בְּיַחַד מְמוּזָג, כְּמוֹ שֶׁכָּתוּב בְּתָנָא דְבֵי אֵלִיָּהוּ (פֶּרֶק ג׳): "אֲנִי שָׂמַחְתִּי מִתּוֹךְ יִרְאָתִי, וְיָרֵאתִי מִתּוֹךְ שִׂמְחָתִי", וּכְמוֹ שֶׁכָּתוּב: "וְגִילוּ בִּרְעָדָה" (</w:t>
      </w:r>
      <w:hyperlink r:id="rId233">
        <w:r>
          <w:rPr>
            <w:rFonts w:ascii="Times New Roman" w:hAnsi="Times New Roman" w:cs="Times New Roman" w:eastAsia="Times New Roman"/>
            <w:b w:val="0"/>
            <w:bCs w:val="0"/>
            <w:i w:val="0"/>
            <w:iCs w:val="0"/>
            <w:sz w:val="19"/>
            <w:szCs w:val="19"/>
            <w:rtl w:val="1"/>
            <w:color w:val="000000"/>
          </w:rPr>
          <w:t>תְּהִלִּים ב׳,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 בִּמְקוֹם [גִּילָה שָׁם תְּהֵא רְעָדָה] וְכוּלֵי (</w:t>
      </w:r>
      <w:hyperlink r:id="rId234">
        <w:r>
          <w:rPr>
            <w:rFonts w:ascii="Times New Roman" w:hAnsi="Times New Roman" w:cs="Times New Roman" w:eastAsia="Times New Roman"/>
            <w:b w:val="0"/>
            <w:bCs w:val="0"/>
            <w:i w:val="0"/>
            <w:iCs w:val="0"/>
            <w:sz w:val="19"/>
            <w:szCs w:val="19"/>
            <w:rtl w:val="1"/>
            <w:color w:val="000000"/>
          </w:rPr>
          <w:t>בְּרָכוֹת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both must be blended together, as stated in Tanna Devei Eliyahu, chapter 3: "I rejoiced out of my awe, and I feared out of my joy"; and as written, "rejoice with trembling" (Psalms 2:11): where [there is rejoicing, there should be trembling], etc. (Berakhot 30b).</w:t>
      </w:r>
      <w:hyperlink r:id="rId233">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234">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וְחִבּוּרָם יַחַד, רָצָה לוֹמַר הַהִשְׁתַּמְּשׁוּת בְּכָל אֶחָד בַּצַּד הָרָאוּי לוֹ בְּמָקוֹם וּבִזְמַן — זֶהוּ קַו הָאֶמְצָעִי.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⁦Their synthesis—using each in its proper measure and time—is the Central Column.⁩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הַתְּמִימוּת, אֲשֶׁר גַּם הוּא אִם יִהְיֶה לְבַדּוֹ בָּאָדָם בְּהֶעְדֵּר שְׁנֵי הַקְּצָווֹת וְיִתְפַּשֵּׁט עַד קִצֵּהוּ הָאַחֲרוֹן, יַגִּיעַ לְמַדְרֵגַת הַפְּתַיּוּת וְהַשְּׁטוּת כְּמוֹ שֶׁכָּתַבְתִּי בְּמָקוֹם אַחֵר,</w:t>
      </w:r>
      <w:r>
        <w:rPr>
          <w:rFonts w:ascii="Times New Roman" w:hAnsi="Times New Roman" w:cs="Times New Roman" w:eastAsia="Times New Roman"/>
          <w:b w:val="0"/>
          <w:bCs w:val="0"/>
          <w:i w:val="0"/>
          <w:iCs w:val="0"/>
          <w:sz w:val="19"/>
          <w:szCs w:val="19"/>
          <w:rtl w:val="1"/>
          <w:color w:val="000000"/>
        </w:rPr>
        <w:t xml:space="preserve"> וְעַד עַד שֶׁיַּגִּיעַ לִהְיוֹת "פֶּתִי יַאֲמִין לְכָל דָּבָר"</w:t>
      </w:r>
      <w:r>
        <w:rPr>
          <w:rFonts w:ascii="Times New Roman" w:hAnsi="Times New Roman" w:cs="Times New Roman" w:eastAsia="Times New Roman"/>
          <w:b w:val="0"/>
          <w:bCs w:val="0"/>
          <w:i w:val="0"/>
          <w:iCs w:val="0"/>
          <w:sz w:val="19"/>
          <w:szCs w:val="19"/>
          <w:rtl w:val="1"/>
          <w:color w:val="000000"/>
        </w:rPr>
        <w:t xml:space="preserve"> גַּם בְּכָל מִינֵי עֲבוֹדָה זָרָה שֶׁבָּעוֹלָם, כְּמוֹ שֶׁאָמְרוּ חֲכָמֵינוּ זִכְרוֹנָם לִבְרָכָה עַל יִתְרוֹ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simplicity (temimut), which too, if it were alone in a person, lacking the two extremes and extending to its furthest end, would reach the level of foolishness and naiveté, as I wrote elsewhere, until it would come to be that “the simple believes every word” (</w:t>
      </w:r>
      <w:hyperlink r:id="rId115">
        <w:r>
          <w:rPr>
            <w:rFonts w:ascii="Times New Roman" w:hAnsi="Times New Roman" w:cs="Times New Roman" w:eastAsia="Times New Roman"/>
            <w:b w:val="1"/>
            <w:bCs w:val="1"/>
            <w:i w:val="0"/>
            <w:iCs w:val="0"/>
            <w:sz w:val="19"/>
            <w:szCs w:val="19"/>
            <w:rtl w:val="0"/>
            <w:color w:val="000000"/>
          </w:rPr>
          <w:t>Proverbs 14:15</w:t>
        </w:r>
      </w:hyperlink>
      <w:r>
        <w:rPr>
          <w:rFonts w:ascii="Times New Roman" w:hAnsi="Times New Roman" w:cs="Times New Roman" w:eastAsia="Times New Roman"/>
          <w:b w:val="1"/>
          <w:bCs w:val="1"/>
          <w:i w:val="0"/>
          <w:iCs w:val="0"/>
          <w:sz w:val="19"/>
          <w:szCs w:val="19"/>
          <w:rtl w:val="0"/>
          <w:color w:val="000000"/>
        </w:rPr>
        <w:t>), even in all kinds of idolatry in the world, as our Sages of blessed memory said about Yitro,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כַּאֲשֶׁר שְׁלֹשָׁה הַמִּדּוֹת הַלָּלוּ הֵם מִתְיַחֲדִים כְּאֶחָד מִתְפַּשְּׁטִים בְּחַדְרֵי לִבּוֹ, אָז הוּא בִּשְׁלֵמוּת הָרָאוּי שֶׁלֹּא יִתְבַּטֵּל.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when these three attributes unite within the heart is enduring, unshakeable perfection attained.⁩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הַ"מַּתְקְלָא": שֶׁיִּהְיֶה כָּל דָּבָר בְּמִדָּה וּבְמִשְׁקָל — שְׁנֵי קְצָווֹת וְקַו הָאֶמְצָעִי, כְּמוֹ בַּמֹּאזְנַיִם: שְׁתֵּי הַכַּפּוֹת וְהַלָּשׁוֹן שֶׁבָּאֶמְצַע.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the "balance": that everything should have measure and weight—two extremes and a middle line, as with a pair of scales, its two pans and the pointer between them.</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דָּבָר יֵשׁ אֵלּוּ הַשְּׁלֹשָׁה; דֶּרֶךְ מָשָׁל: בְּאַהֲבָה לְבַדָּהּ הֵם גַּם כֵּן שְׁלֹשָׁה מַדְרֵגוֹת: דִּ"בְכָל לְבָבְךָ וּבְכָל נַפְשְׁךָ וּבְכָל מְאֹדֶךָ", וְצָרִיךְ לִהְיוֹת דַּוְקָא שְׁלָשְׁתָּם בְּיַחַד, כִּי אִם בְּכָל לְבָבְךָ לְגַמְרֵי אָז הִיא הָאַהֲבָה הָרְאוּיָה, אֲבָל בְּתֹקֶף הָאַחַת לְבַד וְלֹא הָאַחֶרֶת — אֵין מִתְקַיֵּם,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everything these three are found; by way of example: in love alone there are likewise three levels—“with all your heart, with all your soul, and with all your might”—and it must be specifically all three together; for if it is with all your heart entirely, then that is the fitting love, but if one is intense by itself and not the other, it does not endure—and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יִהְיֶה בְּמַתְקְלָא, כִּי בַּהַקְּצָווֹת מִתְנַגְּדִים וּמִתְנַהֵג בְּקַו הָאֶמְצָעִי, וּמִזֶּה נִמְשָׁךְ הַהַגְדָּרָה בְּעִתִּים וּזְמַנִּים, וְכֵן בִּמְקוֹמוֹת וּבִנְפָשׁוֹת — הַכֹּל עַל יְדֵי מַתְקְלָא זוֹ שֶׁהוּא בְּמִדּוֹת הַהַנְהָגָה שֶׁל הָאָדָם שֶׁזֶּה נִקְרָא "מַלְכִין".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⁦Through this it is held in balance: the extremes oppose each other and conduct follows the middle line. From this come defined times and seasons, and likewise places and souls—all through this balance in the attributes governing a person, which are called "kings."⁩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דְּמֶלֶךְ הוּא מַנְהִיג וּמוֹשֵׁל, וְ"אֵין מֶלֶךְ בְּלֹא עַם", וּבַהַנְהָגָה צָרִיךְ לִהְיוֹת בְּמַתְקְלָא, וְזֶה נִקְרָא "תַּחַת הַשָּׁמַיִם".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king guides, and "there is no king without a people," requiring balance, which is termed "under heaven."⁩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7" w:name="dt_00047"/>
      <w:r>
        <w:rPr>
          <w:rFonts w:ascii="Times New Roman" w:hAnsi="Times New Roman" w:cs="Times New Roman" w:eastAsia="Times New Roman"/>
          <w:b w:val="0"/>
          <w:bCs w:val="0"/>
          <w:i w:val="0"/>
          <w:iCs w:val="0"/>
          <w:sz w:val="20"/>
          <w:szCs w:val="20"/>
          <w:rtl w:val="0"/>
          <w:color w:val="000000"/>
        </w:rPr>
        <w:t>“The Heavens” Above the Limit; the Time of Favor When the Community Prays</w:t>
      </w:r>
      <w:bookmarkEnd w:id="4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הַשָּׁמַיִם, דְּהַיְנוּ הַמַּנְהִיג בְּעַצְמוֹ, הוּא בֶּאֱמֶת לְמַעְלָה מִן הַהַגְדָּרָה.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Heaven—the transcendent Guide Himself—is beyond limitation.⁩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כַּאֲשֶׁר מִתְבַּטֵּל בִּמְצִיאוּת לְגַבֵּי עִלָּתוֹ וּמִתְיַחֵד לְגַמְרֵי הַמּוּנְהָג עִם הַמַּנְהִיג, אָז גַּם הוּא לְמַעְלָה מִן הַזְּמָן.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when the subject nullifies his ego before his Cause, unifying with the Guide, he too transcends time.⁩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35">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אֵימָתַי עֵת רָצוֹן? בְּשָׁעָה שֶׁהַצִּבּוּר מִתְפַּלְּלִין.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35">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"When is there a time of divine favor? In the hour when the congregation prays."⁩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תְּפִלָּה הִיא יִחוּד וּמְסִירוּת נֶפֶשׁ לַהשֵּׁם יִתְבָּרַךְ כַּנִּזְכָּר לְעֵיל, וְכָל בֵּי עֲשָׂרָה שְׁכִינְתָא שַׁרְיָא,</w:t>
      </w:r>
      <w:r>
        <w:rPr>
          <w:rFonts w:ascii="Times New Roman" w:hAnsi="Times New Roman" w:cs="Times New Roman" w:eastAsia="Times New Roman"/>
          <w:b w:val="0"/>
          <w:bCs w:val="0"/>
          <w:i w:val="0"/>
          <w:iCs w:val="0"/>
          <w:sz w:val="19"/>
          <w:szCs w:val="19"/>
          <w:rtl w:val="1"/>
          <w:color w:val="000000"/>
        </w:rPr>
        <w:t xml:space="preserve"> פֵּרוּשׁ דְּנִקְרָא "כְּנֶסֶת יִשְׂרָאֵל", וּבִכְנֶסֶת יִשְׂרָאֵל נֶאֱמַר: "אֲנִי הַשֵּׁם הַשֹּׁכֵן אִתָּם בְּתוֹךְ [</w:t>
      </w:r>
      <w:hyperlink r:id="rId127">
        <w:r>
          <w:rPr>
            <w:rFonts w:ascii="Times New Roman" w:hAnsi="Times New Roman" w:cs="Times New Roman" w:eastAsia="Times New Roman"/>
            <w:b w:val="0"/>
            <w:bCs w:val="0"/>
            <w:i w:val="0"/>
            <w:iCs w:val="0"/>
            <w:sz w:val="19"/>
            <w:szCs w:val="19"/>
            <w:rtl w:val="1"/>
            <w:color w:val="000000"/>
          </w:rPr>
          <w:t>טֻמְאֹתָם</w:t>
        </w:r>
      </w:hyperlink>
      <w:r>
        <w:rPr>
          <w:rFonts w:ascii="Times New Roman" w:hAnsi="Times New Roman" w:cs="Times New Roman" w:eastAsia="Times New Roman"/>
          <w:b w:val="0"/>
          <w:bCs w:val="0"/>
          <w:i w:val="0"/>
          <w:iCs w:val="0"/>
          <w:sz w:val="19"/>
          <w:szCs w:val="19"/>
          <w:rtl w:val="1"/>
          <w:color w:val="000000"/>
        </w:rPr>
        <w:t>]" (</w:t>
      </w:r>
      <w:hyperlink r:id="rId236">
        <w:r>
          <w:rPr>
            <w:rFonts w:ascii="Times New Roman" w:hAnsi="Times New Roman" w:cs="Times New Roman" w:eastAsia="Times New Roman"/>
            <w:b w:val="0"/>
            <w:bCs w:val="0"/>
            <w:i w:val="0"/>
            <w:iCs w:val="0"/>
            <w:sz w:val="19"/>
            <w:szCs w:val="19"/>
            <w:rtl w:val="1"/>
            <w:color w:val="000000"/>
          </w:rPr>
          <w:t>וַיִּקְרָא ט״ז, ט״ז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prayer is self-sacrifice, and upon ten worshippers the Shechinah rests as the Congregation of Israel, concerning whom it is said: "I am Hashem who dwells with them in the midst of their uncleanness" (</w:t>
      </w:r>
      <w:hyperlink r:id="rId236">
        <w:r>
          <w:rPr>
            <w:rFonts w:ascii="Times New Roman" w:hAnsi="Times New Roman" w:cs="Times New Roman" w:eastAsia="Times New Roman"/>
            <w:b w:val="1"/>
            <w:bCs w:val="1"/>
            <w:i w:val="0"/>
            <w:iCs w:val="0"/>
            <w:sz w:val="19"/>
            <w:szCs w:val="19"/>
            <w:rtl w:val="0"/>
            <w:color w:val="000000"/>
          </w:rPr>
          <w:t>Leviticus 16:16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שֶׁבְּוַדַּאי כָּל מַחְשְׁבוֹת עֹמֶק פְּנִימִיּוּת שֶׁבְּלִבָּם לַהשֵּׁם יִתְבָּרַךְ, כְּמַשְׁמָעוּת מִלַּת "בְּתוֹךְ".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innermost depths of their heart are devoted to Hashem, as conveyed by "in the midst."⁩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הוּא יִחוּד הַגָּמוּר דְּקֻדְשָׁא בְּרִיךְ הוּא וּשְׁכִינְתֵיהּ עַל יְדֵי תְּפִלָּתָם.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⁦Automatically forging the complete unification of the Holy One and His Shechinah through their corporate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מֵאַחַר דְּעֹמֶק פְּנִימִיּוּת תְּשׁוּקָתָם הַשֵּׁם יִתְבָּרַךְ מֵעִיד שֶׁהוּא לַהשֵּׁם לְבַדּוֹ בֶּאֱמֶת, אֲפִילּוּ שֶׁהַלֵּב מָלֵא פְּנִיּוֹת וְעִרְבּוּב מַחֲשָׁבוֹת זָרוֹת, הַשֵּׁם יִתְבָּרַךְ חוֹתֵם וּמֵעִיד עֲלֵיהֶם: "אֲנִי הַשֵּׁם" וְגוֹמֵר "בְּתוֹךְ טֻמְאֹתָם".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testifies that the inner core of their yearning is for Him alone, sealing over them: "I am Hashem who dwells among them in their uncleanness."⁩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8" w:name="dt_00048"/>
      <w:r>
        <w:rPr>
          <w:rFonts w:ascii="Times New Roman" w:hAnsi="Times New Roman" w:cs="Times New Roman" w:eastAsia="Times New Roman"/>
          <w:b w:val="0"/>
          <w:bCs w:val="0"/>
          <w:i w:val="0"/>
          <w:iCs w:val="0"/>
          <w:sz w:val="20"/>
          <w:szCs w:val="20"/>
          <w:rtl w:val="0"/>
          <w:color w:val="000000"/>
        </w:rPr>
        <w:t>They Pressed the Hour; the Zeal of the Priests and the Yoke of Heaven.</w:t>
      </w:r>
      <w:bookmarkEnd w:id="4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בְּיָחִיד, אֵין הַשֵּׁם יִתְבָּרַךְ חוֹתֵם עֲדַיִן תֵּכֶף, וְכָל זְמַן שֶׁאֵין הַשֵּׁם יִתְבָּרַךְ מֵעִיד, אֵין הַדָּבָר מְבֹרָר שֶׁחִשְׁקוֹ וּרְצוֹנוֹ הוּא בֶּאֱמֶת רַק לַהשֵּׁם.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the individual, over whom Hashem does not instantly testify, leaving it unclarified whether his desire is purely for God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מִי יוֹדֵעַ אֵיזֶה נְגִיעָה וְחֵשֶׁק דִּלְגַרְמֵיהּ טָמוּן בְּמַעֲמַקֵּי הַלֵּב הַנֶּעְלָם גַּם מֵעֵינֵי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who knows what subtle self-interest lies concealed within the subconscious depths of his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אֵין הַיִּחוּד הַשְּׁלֵמוּת, כִּי אֵינוֹ בְּכָל לְבָבְךָ לְגַמְרֵי, וְאֵינוֹ עֵת רָצוֹן, וּלְכָךְ הַכֹּל תָּלוּי בָּעֵת, דְּלָא כָּל הָעִתִּים שָׁווֹת: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unification is incomplete, not being wholly "with all your heart," and it is not an open hour of favor; wherefore all depends upon the appointed time, for not all times are equal.⁩</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49" w:name="dt_00049"/>
      <w:r>
        <w:rPr>
          <w:rFonts w:ascii="Times New Roman" w:hAnsi="Times New Roman" w:cs="Times New Roman" w:eastAsia="Times New Roman"/>
          <w:b w:val="0"/>
          <w:bCs w:val="0"/>
          <w:i w:val="0"/>
          <w:iCs w:val="0"/>
          <w:sz w:val="19"/>
          <w:szCs w:val="19"/>
          <w:rtl w:val="0"/>
          <w:color w:val="000000"/>
        </w:rPr>
        <w:t>Nadav and Avihu Pressed the Hour: The Need for Measured Service</w:t>
      </w:r>
      <w:bookmarkEnd w:id="4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w:t>
      </w:r>
      <w:hyperlink r:id="rId237">
        <w:r>
          <w:rPr>
            <w:rFonts w:ascii="Times New Roman" w:hAnsi="Times New Roman" w:cs="Times New Roman" w:eastAsia="Times New Roman"/>
            <w:b w:val="0"/>
            <w:bCs w:val="0"/>
            <w:i w:val="0"/>
            <w:iCs w:val="0"/>
            <w:sz w:val="19"/>
            <w:szCs w:val="19"/>
            <w:rtl w:val="1"/>
            <w:color w:val="000000"/>
          </w:rPr>
          <w:t>זֹּהַר (חֵלֶק ג׳, דַּף 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דִּבְזֶה טָעוּ בְּנֵי אַהֲרֹן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in the </w:t>
      </w:r>
      <w:hyperlink r:id="rId237">
        <w:r>
          <w:rPr>
            <w:rFonts w:ascii="Times New Roman" w:hAnsi="Times New Roman" w:cs="Times New Roman" w:eastAsia="Times New Roman"/>
            <w:b w:val="1"/>
            <w:bCs w:val="1"/>
            <w:i w:val="0"/>
            <w:iCs w:val="0"/>
            <w:sz w:val="19"/>
            <w:szCs w:val="19"/>
            <w:rtl w:val="0"/>
            <w:color w:val="000000"/>
          </w:rPr>
          <w:t>Zohar (III, 58b)</w:t>
        </w:r>
      </w:hyperlink>
      <w:r>
        <w:rPr>
          <w:rFonts w:ascii="Times New Roman" w:hAnsi="Times New Roman" w:cs="Times New Roman" w:eastAsia="Times New Roman"/>
          <w:b w:val="1"/>
          <w:bCs w:val="1"/>
          <w:i w:val="0"/>
          <w:iCs w:val="0"/>
          <w:sz w:val="19"/>
          <w:szCs w:val="19"/>
          <w:rtl w:val="0"/>
          <w:color w:val="000000"/>
        </w:rPr>
        <w:t xml:space="preserve"> that in this matter the sons of Aaron erred:⁩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שֶׁאָז לֹא הָיָה הָעֵת הָרָאוּי בֶּאֱמֶת, וּכְמוֹ שֶׁכָּתוּב שָׁם (דַּף נ״ו עַמּוּד ב׳) דְּדָחֲקוּ אֶת הַשָּׁעָה, כִּי בְּחַיֵּי אֲבִיהֶם לֹא הָיְתָה הַשָּׁעָה עוֹמֶדֶת לָהֶם לִהְיוֹת הַיִּחוּד גָּמוּר כָּרָאוּי עַל יָדָם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that it was not truly the fitting time, and as written there (56b) that they forced the hour, for during their father's lifetime the auspicious time was not established for them to effect complete, proper unification through their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עוֹד פָּרָשַׁת צַו (דַּף ל״ג עַמּוּד ב׳), וְהֵם יָדְעוּ זֶה, רַק חָשְׁבוּ לָצֵאת מֵהַהַגְדָּרָה וְהַגְּבוּל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further in Parashat Tzav (33b): they knew this, yet they sought to break out beyond measured limitation and boundary.⁩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בֶּאֱמֶת סֵדֶר הַבְּרִיאָה שֶׁיִּסֵּד הַשֵּׁם יִתְבָּרַךְ, הַגְּבוּלִין שֶׁסִּדֵּר, הָיוּ גַּם זֶה מִכְּלַל הַסֵּדֶר, שֶׁיִּהְיוּ מִקּוֹדֶם "מַלְכִין קַדְמָאִין דְּמִיתוּ"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in the cosmic order established by Hashem, the very boundaries He arranged included the necessity that the "primordial kings who died" should precede,⁩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חוֹזֵר לָבוֹא הַתִּקּוּן, עַל דֶּרֶךְ (</w:t>
      </w:r>
      <w:hyperlink r:id="rId238">
        <w:r>
          <w:rPr>
            <w:rFonts w:ascii="Times New Roman" w:hAnsi="Times New Roman" w:cs="Times New Roman" w:eastAsia="Times New Roman"/>
            <w:b w:val="0"/>
            <w:bCs w:val="0"/>
            <w:i w:val="0"/>
            <w:iCs w:val="0"/>
            <w:sz w:val="19"/>
            <w:szCs w:val="19"/>
            <w:rtl w:val="1"/>
            <w:color w:val="000000"/>
          </w:rPr>
          <w:t>גִּטִּין דַּף מ״ג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אָדָם עוֹמֵד עַל דִּבְרֵי תוֹרָה אֶלָּא אִם כֵּן נִכְשַׁל"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only afterward does the rectification arrive, patterned after </w:t>
      </w:r>
      <w:hyperlink r:id="rId238">
        <w:r>
          <w:rPr>
            <w:rFonts w:ascii="Times New Roman" w:hAnsi="Times New Roman" w:cs="Times New Roman" w:eastAsia="Times New Roman"/>
            <w:b w:val="1"/>
            <w:bCs w:val="1"/>
            <w:i w:val="0"/>
            <w:iCs w:val="0"/>
            <w:sz w:val="19"/>
            <w:szCs w:val="19"/>
            <w:rtl w:val="0"/>
            <w:color w:val="000000"/>
          </w:rPr>
          <w:t>Gittin (43a)</w:t>
        </w:r>
      </w:hyperlink>
      <w:r>
        <w:rPr>
          <w:rFonts w:ascii="Times New Roman" w:hAnsi="Times New Roman" w:cs="Times New Roman" w:eastAsia="Times New Roman"/>
          <w:b w:val="1"/>
          <w:bCs w:val="1"/>
          <w:i w:val="0"/>
          <w:iCs w:val="0"/>
          <w:sz w:val="19"/>
          <w:szCs w:val="19"/>
          <w:rtl w:val="0"/>
          <w:color w:val="000000"/>
        </w:rPr>
        <w:t>: "a person does not truly comprehend words of Torah unless he first stumbles therein."⁩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לְעוֹלָם לֹא הִגִּיעוּ יִשְׂרָאֵל בִּכְלָל וְאָדָם פְּרָטִי בִּפְרָט לְאֵיזֶה שְׁלֵמוּת וּמַעֲלָה בְּלִי יְרִידוֹת וּנְפִילוֹת מִקּוֹדֶם, וּכְמוֹ שֶׁכָּתוּב בִּבְרָכוֹת (</w:t>
      </w:r>
      <w:hyperlink r:id="rId239">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שְׁלֹשָׁה מַתָּנוֹת טוֹבוֹת וְכֻלָּן עַל יְדֵי יִסּוּרִין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universally, neither Israel collectively nor an individual personally ever attains spiritual wholeness and stature without prior descents and falls, matching </w:t>
      </w:r>
      <w:hyperlink r:id="rId239">
        <w:r>
          <w:rPr>
            <w:rFonts w:ascii="Times New Roman" w:hAnsi="Times New Roman" w:cs="Times New Roman" w:eastAsia="Times New Roman"/>
            <w:b w:val="1"/>
            <w:bCs w:val="1"/>
            <w:i w:val="0"/>
            <w:iCs w:val="0"/>
            <w:sz w:val="19"/>
            <w:szCs w:val="19"/>
            <w:rtl w:val="0"/>
            <w:color w:val="000000"/>
          </w:rPr>
          <w:t>Berakhot (5a)</w:t>
        </w:r>
      </w:hyperlink>
      <w:r>
        <w:rPr>
          <w:rFonts w:ascii="Times New Roman" w:hAnsi="Times New Roman" w:cs="Times New Roman" w:eastAsia="Times New Roman"/>
          <w:b w:val="1"/>
          <w:bCs w:val="1"/>
          <w:i w:val="0"/>
          <w:iCs w:val="0"/>
          <w:sz w:val="19"/>
          <w:szCs w:val="19"/>
          <w:rtl w:val="0"/>
          <w:color w:val="000000"/>
        </w:rPr>
        <w:t>: three precious gifts were given to Israel, and all of them only through suffering.⁩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גַּם זֶה דְּנָדָב וַאֲבִיהוּא הוּא מִכְּלַל הַסֵּדֶר שֶׁסִּדֵּר הַשֵּׁם יִתְבָּרַךְ, וּבַזֹּהַר (</w:t>
      </w:r>
      <w:hyperlink r:id="rId240">
        <w:r>
          <w:rPr>
            <w:rFonts w:ascii="Times New Roman" w:hAnsi="Times New Roman" w:cs="Times New Roman" w:eastAsia="Times New Roman"/>
            <w:b w:val="0"/>
            <w:bCs w:val="0"/>
            <w:i w:val="0"/>
            <w:iCs w:val="0"/>
            <w:sz w:val="19"/>
            <w:szCs w:val="19"/>
            <w:rtl w:val="1"/>
            <w:color w:val="000000"/>
          </w:rPr>
          <w:t>דַּף נ״ו עַמּוּד ב׳</w:t>
        </w:r>
      </w:hyperlink>
      <w:r>
        <w:rPr>
          <w:rFonts w:ascii="Times New Roman" w:hAnsi="Times New Roman" w:cs="Times New Roman" w:eastAsia="Times New Roman"/>
          <w:b w:val="0"/>
          <w:bCs w:val="0"/>
          <w:i w:val="0"/>
          <w:iCs w:val="0"/>
          <w:sz w:val="19"/>
          <w:szCs w:val="19"/>
          <w:rtl w:val="1"/>
          <w:color w:val="000000"/>
        </w:rPr>
        <w:t>): מִכָּאן שֵׁירוּתָא לְאַזְהָרָא לְכָהֲנֵי, וְהַיְנוּ כִּידוּעַ דְּכֹהֲנִים זְרִיזִים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this episode of Nadab and Abihu was part of the divine order, as stated in the Zohar (56b): from here begins the admonition to the priests; for as is known, "priests are zealous" (</w:t>
      </w:r>
      <w:hyperlink r:id="rId241">
        <w:r>
          <w:rPr>
            <w:rFonts w:ascii="Times New Roman" w:hAnsi="Times New Roman" w:cs="Times New Roman" w:eastAsia="Times New Roman"/>
            <w:b w:val="1"/>
            <w:bCs w:val="1"/>
            <w:i w:val="0"/>
            <w:iCs w:val="0"/>
            <w:sz w:val="19"/>
            <w:szCs w:val="19"/>
            <w:rtl w:val="0"/>
            <w:color w:val="000000"/>
          </w:rPr>
          <w:t>Shabbat 20b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הַזְּרִיזוּת הוּא מֵהִתְגַּבְּרוּת כֹּחַ הָאֵשׁ כַּנּוֹדָע, וְכָל אַזְהָרָה שֶׁלָּהֶם הוּא עַל הַמְּתִינוּת, וְשֶׁלֹּא לִהְיוֹת זָרִיז בְּיוֹתֵר מִכְּפִי מִדָּתָם וּמַדְרֵגָתָם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alacrity surges from the ascendancy of the elemental fire, and their entire caution is regarding measured deliberation, not to be overly hasty beyond their spiritual stature and measure.⁩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42">
        <w:r>
          <w:rPr>
            <w:rFonts w:ascii="Times New Roman" w:hAnsi="Times New Roman" w:cs="Times New Roman" w:eastAsia="Times New Roman"/>
            <w:b w:val="0"/>
            <w:bCs w:val="0"/>
            <w:i w:val="0"/>
            <w:iCs w:val="0"/>
            <w:sz w:val="19"/>
            <w:szCs w:val="19"/>
            <w:rtl w:val="1"/>
            <w:color w:val="000000"/>
          </w:rPr>
          <w:t>בְּרָכוֹת דַּף כ׳ עַמּוּד א׳</w:t>
        </w:r>
      </w:hyperlink>
      <w:r>
        <w:rPr>
          <w:rFonts w:ascii="Times New Roman" w:hAnsi="Times New Roman" w:cs="Times New Roman" w:eastAsia="Times New Roman"/>
          <w:b w:val="0"/>
          <w:bCs w:val="0"/>
          <w:i w:val="0"/>
          <w:iCs w:val="0"/>
          <w:sz w:val="19"/>
          <w:szCs w:val="19"/>
          <w:rtl w:val="1"/>
          <w:color w:val="000000"/>
        </w:rPr>
        <w:t>): אָמַר רַב פַּפָּא: מַאי שְׁנָא רִאשׁוֹנִים דְּאִיתְרְחִישׁ לְהוּ נִיסָא? קַדְמָאֵי מָסְרוּ נַפְשַׁיְהוּ אַקְּדֻשַּׁת הַשֵּׁם,</w:t>
      </w:r>
      <w:r>
        <w:rPr>
          <w:rFonts w:ascii="Times New Roman" w:hAnsi="Times New Roman" w:cs="Times New Roman" w:eastAsia="Times New Roman"/>
          <w:b w:val="0"/>
          <w:bCs w:val="0"/>
          <w:i w:val="0"/>
          <w:iCs w:val="0"/>
          <w:sz w:val="19"/>
          <w:szCs w:val="19"/>
          <w:rtl w:val="1"/>
          <w:color w:val="000000"/>
        </w:rPr>
        <w:t xml:space="preserve"> וּמַיְיתֵי עַל זֶה עוֹבָדָא דִּזְרִיזוּת, דְּזֶה נִקְרָא מְסִירוּת נֶפֶשׁ, וְקָאָמַר שָׁם: "מָתוֹן מָתוֹן"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42">
        <w:r>
          <w:rPr>
            <w:rFonts w:ascii="Times New Roman" w:hAnsi="Times New Roman" w:cs="Times New Roman" w:eastAsia="Times New Roman"/>
            <w:b w:val="1"/>
            <w:bCs w:val="1"/>
            <w:i w:val="0"/>
            <w:iCs w:val="0"/>
            <w:sz w:val="19"/>
            <w:szCs w:val="19"/>
            <w:rtl w:val="0"/>
            <w:color w:val="000000"/>
          </w:rPr>
          <w:t>Berakhot (20a)</w:t>
        </w:r>
      </w:hyperlink>
      <w:r>
        <w:rPr>
          <w:rFonts w:ascii="Times New Roman" w:hAnsi="Times New Roman" w:cs="Times New Roman" w:eastAsia="Times New Roman"/>
          <w:b w:val="1"/>
          <w:bCs w:val="1"/>
          <w:i w:val="0"/>
          <w:iCs w:val="0"/>
          <w:sz w:val="19"/>
          <w:szCs w:val="19"/>
          <w:rtl w:val="0"/>
          <w:color w:val="000000"/>
        </w:rPr>
        <w:t>: Rav Pappa asked, why were miracles performed for earlier generations? Because earlier generations sacrificed themselves for the sanctification of the Name, citing an act of zealous speed as self-sacrifice, where the Gemara responds: "Deliberate, deliberate..."⁩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דְּצָרִיךְ שְׁנֵי מִינֵי מְתִינוּת, כְּמוֹ שֶׁכָּתוּב (</w:t>
      </w:r>
      <w:hyperlink r:id="rId235">
        <w:r>
          <w:rPr>
            <w:rFonts w:ascii="Times New Roman" w:hAnsi="Times New Roman" w:cs="Times New Roman" w:eastAsia="Times New Roman"/>
            <w:b w:val="0"/>
            <w:bCs w:val="0"/>
            <w:i w:val="0"/>
            <w:iCs w:val="0"/>
            <w:sz w:val="19"/>
            <w:szCs w:val="19"/>
            <w:rtl w:val="1"/>
            <w:color w:val="000000"/>
          </w:rPr>
          <w:t>שָׁם דַּף ח׳ עַמּוּד א׳</w:t>
        </w:r>
      </w:hyperlink>
      <w:r>
        <w:rPr>
          <w:rFonts w:ascii="Times New Roman" w:hAnsi="Times New Roman" w:cs="Times New Roman" w:eastAsia="Times New Roman"/>
          <w:b w:val="0"/>
          <w:bCs w:val="0"/>
          <w:i w:val="0"/>
          <w:iCs w:val="0"/>
          <w:sz w:val="19"/>
          <w:szCs w:val="19"/>
          <w:rtl w:val="1"/>
          <w:color w:val="000000"/>
        </w:rPr>
        <w:t>): דְּיֵלֵךְ שִׁעוּר שְׁנֵי פְתָחִים וְאַחַר כָּךְ יִתְפַּלֵּל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one requires two measures of deliberation, matching </w:t>
      </w:r>
      <w:hyperlink r:id="rId243">
        <w:r>
          <w:rPr>
            <w:rFonts w:ascii="Times New Roman" w:hAnsi="Times New Roman" w:cs="Times New Roman" w:eastAsia="Times New Roman"/>
            <w:b w:val="1"/>
            <w:bCs w:val="1"/>
            <w:i w:val="0"/>
            <w:iCs w:val="0"/>
            <w:sz w:val="19"/>
            <w:szCs w:val="19"/>
            <w:rtl w:val="0"/>
            <w:color w:val="000000"/>
          </w:rPr>
          <w:t>Berakhot (8b)</w:t>
        </w:r>
      </w:hyperlink>
      <w:r>
        <w:rPr>
          <w:rFonts w:ascii="Times New Roman" w:hAnsi="Times New Roman" w:cs="Times New Roman" w:eastAsia="Times New Roman"/>
          <w:b w:val="1"/>
          <w:bCs w:val="1"/>
          <w:i w:val="0"/>
          <w:iCs w:val="0"/>
          <w:sz w:val="19"/>
          <w:szCs w:val="19"/>
          <w:rtl w:val="0"/>
          <w:color w:val="000000"/>
        </w:rPr>
        <w:t xml:space="preserve"> that one must walk the distance of two doorways and only then pray.⁩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זֹהַר בְּהַר (</w:t>
      </w:r>
      <w:hyperlink r:id="rId244">
        <w:r>
          <w:rPr>
            <w:rFonts w:ascii="Times New Roman" w:hAnsi="Times New Roman" w:cs="Times New Roman" w:eastAsia="Times New Roman"/>
            <w:b w:val="0"/>
            <w:bCs w:val="0"/>
            <w:i w:val="0"/>
            <w:iCs w:val="0"/>
            <w:sz w:val="19"/>
            <w:szCs w:val="19"/>
            <w:rtl w:val="1"/>
            <w:color w:val="000000"/>
          </w:rPr>
          <w:t>דַּף ק״ח עַמּוּד ב׳</w:t>
        </w:r>
      </w:hyperlink>
      <w:r>
        <w:rPr>
          <w:rFonts w:ascii="Times New Roman" w:hAnsi="Times New Roman" w:cs="Times New Roman" w:eastAsia="Times New Roman"/>
          <w:b w:val="0"/>
          <w:bCs w:val="0"/>
          <w:i w:val="0"/>
          <w:iCs w:val="0"/>
          <w:sz w:val="19"/>
          <w:szCs w:val="19"/>
          <w:rtl w:val="1"/>
          <w:color w:val="000000"/>
        </w:rPr>
        <w:t>) מַה נִּקְרָא "פֶּתַח",</w:t>
      </w:r>
      <w:r>
        <w:rPr>
          <w:rFonts w:ascii="Times New Roman" w:hAnsi="Times New Roman" w:cs="Times New Roman" w:eastAsia="Times New Roman"/>
          <w:b w:val="0"/>
          <w:bCs w:val="0"/>
          <w:i w:val="0"/>
          <w:iCs w:val="0"/>
          <w:sz w:val="19"/>
          <w:szCs w:val="19"/>
          <w:rtl w:val="1"/>
          <w:color w:val="000000"/>
        </w:rPr>
        <w:t xml:space="preserve"> וְעַיֵּן שָׁם עַמּוּד א׳ דְּהַיְנוּ עֹל מַלְכוּת שָׁמַיִם, וְשֶׁעַל זֶה נֶאֱמַר: "בְּזֹאת יָבֹא אַהֲרֹן",</w:t>
      </w:r>
      <w:r>
        <w:rPr>
          <w:rFonts w:ascii="Times New Roman" w:hAnsi="Times New Roman" w:cs="Times New Roman" w:eastAsia="Times New Roman"/>
          <w:b w:val="0"/>
          <w:bCs w:val="0"/>
          <w:i w:val="0"/>
          <w:iCs w:val="0"/>
          <w:sz w:val="19"/>
          <w:szCs w:val="19"/>
          <w:rtl w:val="1"/>
          <w:color w:val="000000"/>
        </w:rPr>
        <w:t xml:space="preserve"> יְעֻיַּן שָׁם וּבְדַף נ״ו עַמּוּד 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Zohar, </w:t>
      </w:r>
      <w:r>
        <w:rPr>
          <w:rFonts w:ascii="Times New Roman" w:hAnsi="Times New Roman" w:cs="Times New Roman" w:eastAsia="Times New Roman"/>
          <w:b w:val="1"/>
          <w:bCs w:val="1"/>
          <w:i w:val="1"/>
          <w:iCs w:val="1"/>
          <w:sz w:val="19"/>
          <w:szCs w:val="19"/>
          <w:rtl w:val="0"/>
          <w:color w:val="000000"/>
        </w:rPr>
        <w:t>Behar</w:t>
      </w:r>
      <w:r>
        <w:rPr>
          <w:rFonts w:ascii="Times New Roman" w:hAnsi="Times New Roman" w:cs="Times New Roman" w:eastAsia="Times New Roman"/>
          <w:b w:val="1"/>
          <w:bCs w:val="1"/>
          <w:i w:val="0"/>
          <w:iCs w:val="0"/>
          <w:sz w:val="19"/>
          <w:szCs w:val="19"/>
          <w:rtl w:val="0"/>
          <w:color w:val="000000"/>
        </w:rPr>
        <w:t xml:space="preserve"> (108b) as to what is termed "doorway," and see on 108a that this denotes the yoke of the Kingdom of Heaven, concerning which it is stated: "With this (</w:t>
      </w:r>
      <w:r>
        <w:rPr>
          <w:rFonts w:ascii="Times New Roman" w:hAnsi="Times New Roman" w:cs="Times New Roman" w:eastAsia="Times New Roman"/>
          <w:b w:val="1"/>
          <w:bCs w:val="1"/>
          <w:i w:val="1"/>
          <w:iCs w:val="1"/>
          <w:sz w:val="19"/>
          <w:szCs w:val="19"/>
          <w:rtl w:val="0"/>
          <w:color w:val="000000"/>
        </w:rPr>
        <w:t>bezot</w:t>
      </w:r>
      <w:r>
        <w:rPr>
          <w:rFonts w:ascii="Times New Roman" w:hAnsi="Times New Roman" w:cs="Times New Roman" w:eastAsia="Times New Roman"/>
          <w:b w:val="1"/>
          <w:bCs w:val="1"/>
          <w:i w:val="0"/>
          <w:iCs w:val="0"/>
          <w:sz w:val="19"/>
          <w:szCs w:val="19"/>
          <w:rtl w:val="0"/>
          <w:color w:val="000000"/>
        </w:rPr>
        <w:t>) shall Aaron come into the holy place" (</w:t>
      </w:r>
      <w:hyperlink r:id="rId245">
        <w:r>
          <w:rPr>
            <w:rFonts w:ascii="Times New Roman" w:hAnsi="Times New Roman" w:cs="Times New Roman" w:eastAsia="Times New Roman"/>
            <w:b w:val="1"/>
            <w:bCs w:val="1"/>
            <w:i w:val="0"/>
            <w:iCs w:val="0"/>
            <w:sz w:val="19"/>
            <w:szCs w:val="19"/>
            <w:rtl w:val="0"/>
            <w:color w:val="000000"/>
          </w:rPr>
          <w:t>Leviticus 16:3</w:t>
        </w:r>
      </w:hyperlink>
      <w:r>
        <w:rPr>
          <w:rFonts w:ascii="Times New Roman" w:hAnsi="Times New Roman" w:cs="Times New Roman" w:eastAsia="Times New Roman"/>
          <w:b w:val="1"/>
          <w:bCs w:val="1"/>
          <w:i w:val="0"/>
          <w:iCs w:val="0"/>
          <w:sz w:val="19"/>
          <w:szCs w:val="19"/>
          <w:rtl w:val="0"/>
          <w:color w:val="000000"/>
        </w:rPr>
        <w:t>), see there and on 56b.⁩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"טוֹב לַגֶּבֶר כִּי יִשָּׂא עֹל בִּנְעוּרָיו" (</w:t>
      </w:r>
      <w:hyperlink r:id="rId246">
        <w:r>
          <w:rPr>
            <w:rFonts w:ascii="Times New Roman" w:hAnsi="Times New Roman" w:cs="Times New Roman" w:eastAsia="Times New Roman"/>
            <w:b w:val="0"/>
            <w:bCs w:val="0"/>
            <w:i w:val="0"/>
            <w:iCs w:val="0"/>
            <w:sz w:val="19"/>
            <w:szCs w:val="19"/>
            <w:rtl w:val="1"/>
            <w:color w:val="000000"/>
          </w:rPr>
          <w:t>אֵיכָה ג׳, כ״ז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as written: "It is good for a man that he bear the yoke in his youth" (</w:t>
      </w:r>
      <w:hyperlink r:id="rId246">
        <w:r>
          <w:rPr>
            <w:rFonts w:ascii="Times New Roman" w:hAnsi="Times New Roman" w:cs="Times New Roman" w:eastAsia="Times New Roman"/>
            <w:b w:val="1"/>
            <w:bCs w:val="1"/>
            <w:i w:val="0"/>
            <w:iCs w:val="0"/>
            <w:sz w:val="19"/>
            <w:szCs w:val="19"/>
            <w:rtl w:val="0"/>
            <w:color w:val="000000"/>
          </w:rPr>
          <w:t>Lamentations 3:27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בְּיַלְדוּת הָאָדָם זָרִיז וּמָהִיר בְּמַעֲשָׂיו, כִּי כָּךְ הַמִּדָּה לִהְיוֹת הַהַתְחָלָה דַּרְגָּא דְּמַלְכִין קַדְמָאִין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youth a person is impetuous and swift in action, such being the nature of inception mirroring the rung of the primordial kings.⁩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אַבְרָהָם אָבִינוּ שֶׁהוּא הַתְחָלַת אֻמָּה יִשְׂרְאֵלִית, לָמְדוּ מִמֶּנּוּ בִּפְסָחִים (</w:t>
      </w:r>
      <w:hyperlink r:id="rId247">
        <w:r>
          <w:rPr>
            <w:rFonts w:ascii="Times New Roman" w:hAnsi="Times New Roman" w:cs="Times New Roman" w:eastAsia="Times New Roman"/>
            <w:b w:val="0"/>
            <w:bCs w:val="0"/>
            <w:i w:val="0"/>
            <w:iCs w:val="0"/>
            <w:sz w:val="19"/>
            <w:szCs w:val="19"/>
            <w:rtl w:val="1"/>
            <w:color w:val="000000"/>
          </w:rPr>
          <w:t>דַּף 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עִנְיַן הַזְּרִיזוּת, כִּי הוּא הָיָה בְּתַכְלִית הַזְּרִיזוּת, עַד שֶׁאָמְרוּ בְּיוֹמָא (</w:t>
      </w:r>
      <w:hyperlink r:id="rId248">
        <w:r>
          <w:rPr>
            <w:rFonts w:ascii="Times New Roman" w:hAnsi="Times New Roman" w:cs="Times New Roman" w:eastAsia="Times New Roman"/>
            <w:b w:val="0"/>
            <w:bCs w:val="0"/>
            <w:i w:val="0"/>
            <w:iCs w:val="0"/>
            <w:sz w:val="19"/>
            <w:szCs w:val="19"/>
            <w:rtl w:val="1"/>
            <w:color w:val="000000"/>
          </w:rPr>
          <w:t>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אֲנַן מֵאַבְרָהָם נֵיקוּ וְנִגְמַר?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from Abraham our father, the inception of the Jewish nation, the Sages in </w:t>
      </w:r>
      <w:hyperlink r:id="rId247">
        <w:r>
          <w:rPr>
            <w:rFonts w:ascii="Times New Roman" w:hAnsi="Times New Roman" w:cs="Times New Roman" w:eastAsia="Times New Roman"/>
            <w:b w:val="1"/>
            <w:bCs w:val="1"/>
            <w:i w:val="0"/>
            <w:iCs w:val="0"/>
            <w:sz w:val="19"/>
            <w:szCs w:val="19"/>
            <w:rtl w:val="0"/>
            <w:color w:val="000000"/>
          </w:rPr>
          <w:t>Pesachim (4a)</w:t>
        </w:r>
      </w:hyperlink>
      <w:r>
        <w:rPr>
          <w:rFonts w:ascii="Times New Roman" w:hAnsi="Times New Roman" w:cs="Times New Roman" w:eastAsia="Times New Roman"/>
          <w:b w:val="1"/>
          <w:bCs w:val="1"/>
          <w:i w:val="0"/>
          <w:iCs w:val="0"/>
          <w:sz w:val="19"/>
          <w:szCs w:val="19"/>
          <w:rtl w:val="0"/>
          <w:color w:val="000000"/>
        </w:rPr>
        <w:t xml:space="preserve"> derived the virtue of alacrity, for he was at the pinnacle of zeal, until they asked in </w:t>
      </w:r>
      <w:hyperlink r:id="rId248">
        <w:r>
          <w:rPr>
            <w:rFonts w:ascii="Times New Roman" w:hAnsi="Times New Roman" w:cs="Times New Roman" w:eastAsia="Times New Roman"/>
            <w:b w:val="1"/>
            <w:bCs w:val="1"/>
            <w:i w:val="0"/>
            <w:iCs w:val="0"/>
            <w:sz w:val="19"/>
            <w:szCs w:val="19"/>
            <w:rtl w:val="0"/>
            <w:color w:val="000000"/>
          </w:rPr>
          <w:t>Yoma (28b)</w:t>
        </w:r>
      </w:hyperlink>
      <w:r>
        <w:rPr>
          <w:rFonts w:ascii="Times New Roman" w:hAnsi="Times New Roman" w:cs="Times New Roman" w:eastAsia="Times New Roman"/>
          <w:b w:val="1"/>
          <w:bCs w:val="1"/>
          <w:i w:val="0"/>
          <w:iCs w:val="0"/>
          <w:sz w:val="19"/>
          <w:szCs w:val="19"/>
          <w:rtl w:val="0"/>
          <w:color w:val="000000"/>
        </w:rPr>
        <w:t>: "Shall we establish normative practice from Abraham?"⁩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זִכְרוֹנָם לִבְרָכָה: "צֵא מֵאִצְטַגְנִינוּת [</w:t>
      </w:r>
      <w:hyperlink r:id="rId249">
        <w:r>
          <w:rPr>
            <w:rFonts w:ascii="Times New Roman" w:hAnsi="Times New Roman" w:cs="Times New Roman" w:eastAsia="Times New Roman"/>
            <w:b w:val="0"/>
            <w:bCs w:val="0"/>
            <w:i w:val="0"/>
            <w:iCs w:val="0"/>
            <w:sz w:val="19"/>
            <w:szCs w:val="19"/>
            <w:rtl w:val="1"/>
            <w:color w:val="000000"/>
          </w:rPr>
          <w:t>שֶׁלְּךָ</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וְכוּלֵי, שֶׁרָאָה בְּחָכְמָתוֹ שֶׁאִי אֶפְשָׁר לִהְיוֹת הִתְפַּשְּׁטוּת מִמֶּנּוּ, כִּי מַה שֶּׁהוּא בְּתַכְלִית הַקָּצֶה אֵין לוֹ קִיּוּם, וְהוּא הָיָה בְּתַכְלִית תֹּקֶף הָאַהֲבָה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expounded: "Leave your astrology" (</w:t>
      </w:r>
      <w:hyperlink r:id="rId249">
        <w:r>
          <w:rPr>
            <w:rFonts w:ascii="Times New Roman" w:hAnsi="Times New Roman" w:cs="Times New Roman" w:eastAsia="Times New Roman"/>
            <w:b w:val="1"/>
            <w:bCs w:val="1"/>
            <w:i w:val="0"/>
            <w:iCs w:val="0"/>
            <w:sz w:val="19"/>
            <w:szCs w:val="19"/>
            <w:rtl w:val="0"/>
            <w:color w:val="000000"/>
          </w:rPr>
          <w:t>Shabbat 156a</w:t>
        </w:r>
      </w:hyperlink>
      <w:r>
        <w:rPr>
          <w:rFonts w:ascii="Times New Roman" w:hAnsi="Times New Roman" w:cs="Times New Roman" w:eastAsia="Times New Roman"/>
          <w:b w:val="1"/>
          <w:bCs w:val="1"/>
          <w:i w:val="0"/>
          <w:iCs w:val="0"/>
          <w:sz w:val="19"/>
          <w:szCs w:val="19"/>
          <w:rtl w:val="0"/>
          <w:color w:val="000000"/>
        </w:rPr>
        <w:t>), for Abraham saw through intellect that no enduring lineage could branch from him, because an unmitigated extreme cannot endure, and he embodied the extreme zenith of Love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50">
        <w:r>
          <w:rPr>
            <w:rFonts w:ascii="Times New Roman" w:hAnsi="Times New Roman" w:cs="Times New Roman" w:eastAsia="Times New Roman"/>
            <w:b w:val="0"/>
            <w:bCs w:val="0"/>
            <w:i w:val="0"/>
            <w:iCs w:val="0"/>
            <w:sz w:val="19"/>
            <w:szCs w:val="19"/>
            <w:rtl w:val="1"/>
            <w:color w:val="000000"/>
          </w:rPr>
          <w:t>וְעַד שֶׁיָּצָא מִמֶּנּוּ גַּם סִיגֵי הָאַהֲבָה בְּיִשְׁמָעֵאל</w:t>
        </w:r>
      </w:hyperlink>
      <w:r>
        <w:rPr>
          <w:rFonts w:ascii="Times New Roman" w:hAnsi="Times New Roman" w:cs="Times New Roman" w:eastAsia="Times New Roman"/>
          <w:b w:val="0"/>
          <w:bCs w:val="0"/>
          <w:i w:val="0"/>
          <w:iCs w:val="0"/>
          <w:sz w:val="19"/>
          <w:szCs w:val="19"/>
          <w:rtl w:val="1"/>
          <w:color w:val="000000"/>
        </w:rPr>
        <w:t>], עַד שֶׁזָּכָה לַמַּאֲמָר "וֶהְיֵה תָמִים",</w:t>
      </w:r>
      <w:r>
        <w:rPr>
          <w:rFonts w:ascii="Times New Roman" w:hAnsi="Times New Roman" w:cs="Times New Roman" w:eastAsia="Times New Roman"/>
          <w:b w:val="0"/>
          <w:bCs w:val="0"/>
          <w:i w:val="0"/>
          <w:iCs w:val="0"/>
          <w:sz w:val="19"/>
          <w:szCs w:val="19"/>
          <w:rtl w:val="1"/>
          <w:color w:val="000000"/>
        </w:rPr>
        <w:t xml:space="preserve"> רָצָה לוֹמַר קַו הָאֶמְצָעִי שֶׁהוּא הַתְּמִימוּת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the extent that the dross of love was cast out from him in Ishmael], until he merited the divine directive "and be wholehearted" (</w:t>
      </w:r>
      <w:hyperlink r:id="rId250">
        <w:r>
          <w:rPr>
            <w:rFonts w:ascii="Times New Roman" w:hAnsi="Times New Roman" w:cs="Times New Roman" w:eastAsia="Times New Roman"/>
            <w:b w:val="1"/>
            <w:bCs w:val="1"/>
            <w:i w:val="0"/>
            <w:iCs w:val="0"/>
            <w:sz w:val="19"/>
            <w:szCs w:val="19"/>
            <w:rtl w:val="0"/>
            <w:color w:val="000000"/>
          </w:rPr>
          <w:t>Genesis 17:1</w:t>
        </w:r>
      </w:hyperlink>
      <w:r>
        <w:rPr>
          <w:rFonts w:ascii="Times New Roman" w:hAnsi="Times New Roman" w:cs="Times New Roman" w:eastAsia="Times New Roman"/>
          <w:b w:val="1"/>
          <w:bCs w:val="1"/>
          <w:i w:val="0"/>
          <w:iCs w:val="0"/>
          <w:sz w:val="19"/>
          <w:szCs w:val="19"/>
          <w:rtl w:val="0"/>
          <w:color w:val="000000"/>
        </w:rPr>
        <w:t>), denoting the balanced Central Column of simplicity.⁩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לֵידַת יִצְחָק שֶׁהוּא הַקָּצֶה הַשֵּׁנִי, וְזֶהוּ הַמַּתְקְלָא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⁦Followed by the birth of Isaac who embodied the second polarity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establishing the cosmic Balance (</w:t>
      </w:r>
      <w:r>
        <w:rPr>
          <w:rFonts w:ascii="Times New Roman" w:hAnsi="Times New Roman" w:cs="Times New Roman" w:eastAsia="Times New Roman"/>
          <w:b w:val="1"/>
          <w:bCs w:val="1"/>
          <w:i w:val="1"/>
          <w:iCs w:val="1"/>
          <w:sz w:val="19"/>
          <w:szCs w:val="19"/>
          <w:rtl w:val="0"/>
          <w:color w:val="000000"/>
        </w:rPr>
        <w:t>Matkla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צָרִיךְ נְשִׂיאוּת עֹל, כִּי הָעֹל הוּא הַהַגְדָּרָה וְהַהַגְבָּלָה בִּפְעֻלּוֹתָיו וְלֹא בְּהִתְפַּשְּׁטוּת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bearing the yoke is essential, for the yoke constitutes the boundaries and restraint placed upon actions, preventing unbridled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נִקְרָא "מַלְכוּת שָׁמַיִם" כַּנִּזְכָּר לְעֵיל בְּתֹאַר "מֶלֶךְ", וְזֶהוּ "עֹל מַלְכוּת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principle is designated "the Kingdom of Heaven," reflecting the archetype of King, and this is "the yoke of the Kingdom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"בְּזֹאת", רָצָה לוֹמַר: בְּזֶה הַסֵּדֶר, דֶּרֶךְ מָשָׁל מִלַּת "זֹאת" וְלֹא אַחֶרֶת, וְהַיְנוּ הַגְדָּרָה דַּוְקָא כָּךְ וְכָךְ, וְלֹא בְּדֶרֶךְ אַחֶרֶת, דְּהַיְנוּ בְּכָל עֵת בְּלֹא שׁוּם הַגְדָּרָה: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termed "with this" (</w:t>
      </w:r>
      <w:r>
        <w:rPr>
          <w:rFonts w:ascii="Times New Roman" w:hAnsi="Times New Roman" w:cs="Times New Roman" w:eastAsia="Times New Roman"/>
          <w:b w:val="1"/>
          <w:bCs w:val="1"/>
          <w:i w:val="1"/>
          <w:iCs w:val="1"/>
          <w:sz w:val="19"/>
          <w:szCs w:val="19"/>
          <w:rtl w:val="0"/>
          <w:color w:val="000000"/>
        </w:rPr>
        <w:t>bezot</w:t>
      </w:r>
      <w:r>
        <w:rPr>
          <w:rFonts w:ascii="Times New Roman" w:hAnsi="Times New Roman" w:cs="Times New Roman" w:eastAsia="Times New Roman"/>
          <w:b w:val="1"/>
          <w:bCs w:val="1"/>
          <w:i w:val="0"/>
          <w:iCs w:val="0"/>
          <w:sz w:val="19"/>
          <w:szCs w:val="19"/>
          <w:rtl w:val="0"/>
          <w:color w:val="000000"/>
        </w:rPr>
        <w:t>)—meaning strictly within this prescribed order, the specific feminine demonstrative "this" and none other, denoting precise boundaries, and not entering at all times without restraint.⁩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0" w:name="dt_00050"/>
      <w:r>
        <w:rPr>
          <w:rFonts w:ascii="Times New Roman" w:hAnsi="Times New Roman" w:cs="Times New Roman" w:eastAsia="Times New Roman"/>
          <w:b w:val="0"/>
          <w:bCs w:val="0"/>
          <w:i w:val="0"/>
          <w:iCs w:val="0"/>
          <w:sz w:val="20"/>
          <w:szCs w:val="20"/>
          <w:rtl w:val="0"/>
          <w:color w:val="000000"/>
        </w:rPr>
        <w:t>Two Forms of Deliberation; Why “Strange Fire,” and Why Hashem Did Not Desire It</w:t>
      </w:r>
      <w:bookmarkEnd w:id="5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הַלָּלוּ הָיוּ רֵאשִׁית הַנִּבְחָרִים בִּכְהֻנָּה, וְזֶה נִקְרָא "מִנְּעוּרָיו", וְאָז הוּא רְתִיחַת הַזְּרִיזוּת, וְלֹא הִשְׁגִּיחוּ בִּנְשִׂיאוּת עֹל דְּשָׁעָה אַחַת שֶׁהָיוּ הַחֲסִידִים הָרִאשׁוֹנִים שׁוֹהִים קוֹדֶם תְּפִלָּתָם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these two were the prime vanguard chosen for the priesthood, termed "from his youth," characterized by the boiling fervor of alacrity; and they did not heed the requirement of bearing the yoke by waiting one hour, as the Early Pious used to tarry before their prayer (</w:t>
      </w:r>
      <w:hyperlink r:id="rId234">
        <w:r>
          <w:rPr>
            <w:rFonts w:ascii="Times New Roman" w:hAnsi="Times New Roman" w:cs="Times New Roman" w:eastAsia="Times New Roman"/>
            <w:b w:val="1"/>
            <w:bCs w:val="1"/>
            <w:i w:val="0"/>
            <w:iCs w:val="0"/>
            <w:sz w:val="19"/>
            <w:szCs w:val="19"/>
            <w:rtl w:val="0"/>
            <w:color w:val="000000"/>
          </w:rPr>
          <w:t>Berakhot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וְשָׁעָה אַחַת הַיְנוּ מְתִינוּת אַחַת, וְזֶה לַחֲסִידִים מִדַּרְגָּא דְּאַבְרָהָם הַזְּרִיזִים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hour" signifies a single measure of deliberation, which sufficed for the pious who shared the zealous nature of Abraham.⁩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שִׁעוּר שְׁנֵי פְתָחִים הוּא לְכָל אָדָם, כִּידוּעַ דְּכָל דָּבָר כָּלוּל מִשְּׁנַיִם שֶׁהֵם אַרְבַּע, הַיְנוּ שְׁנֵי קְצוֹת שֶׁאִי אֶפְשָׁר לְשׁוּם דָּבָר שֶׁלֹּא יִהְיֶה בַּעַל שְׁנֵי 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measure of "two doorways" applies to every person, for every entity is structured of two that are four—namely two polar opposites, it being impossible for any reality to lack two extremities.⁩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אַרְבָּעָה, דְּהַיְנוּ שְׁנֵי קְצוֹת וְאֶמְצָעִי, וְהָרְבִיעִי גֹּשֶׁם הַכּוֹלְלָן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are four: two extremities, the balancing center, and the fourth corporeal vessel encompassing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"מָתוֹן מָתוֹן — שְׁתֵּי פְעָמִים אַרְבַּע מֵאוֹת זוּזֵי שָׁוְיָא",</w:t>
      </w:r>
      <w:r>
        <w:rPr>
          <w:rFonts w:ascii="Times New Roman" w:hAnsi="Times New Roman" w:cs="Times New Roman" w:eastAsia="Times New Roman"/>
          <w:b w:val="0"/>
          <w:bCs w:val="0"/>
          <w:i w:val="0"/>
          <w:iCs w:val="0"/>
          <w:sz w:val="19"/>
          <w:szCs w:val="19"/>
          <w:rtl w:val="1"/>
          <w:color w:val="000000"/>
        </w:rPr>
        <w:t xml:space="preserve"> פֵּרוּשׁ: אַרְבַּע פְּעָמִים מַדְרֵגוֹת הַמֵּאָה שֶׁשָּׁם הַמְּתִינוּת, דְּהַיְנוּ בְּמֹחַ וְלֵב שֶׁאֵלָיו רוֹמֵז מִסְפַּר מֵאוֹת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"Deliberate, deliberate is worth four hundred zuz twice over" (</w:t>
      </w:r>
      <w:hyperlink r:id="rId242">
        <w:r>
          <w:rPr>
            <w:rFonts w:ascii="Times New Roman" w:hAnsi="Times New Roman" w:cs="Times New Roman" w:eastAsia="Times New Roman"/>
            <w:b w:val="1"/>
            <w:bCs w:val="1"/>
            <w:i w:val="0"/>
            <w:iCs w:val="0"/>
            <w:sz w:val="19"/>
            <w:szCs w:val="19"/>
            <w:rtl w:val="0"/>
            <w:color w:val="000000"/>
          </w:rPr>
          <w:t>Berakhot 20a</w:t>
        </w:r>
      </w:hyperlink>
      <w:r>
        <w:rPr>
          <w:rFonts w:ascii="Times New Roman" w:hAnsi="Times New Roman" w:cs="Times New Roman" w:eastAsia="Times New Roman"/>
          <w:b w:val="1"/>
          <w:bCs w:val="1"/>
          <w:i w:val="0"/>
          <w:iCs w:val="0"/>
          <w:sz w:val="19"/>
          <w:szCs w:val="19"/>
          <w:rtl w:val="0"/>
          <w:color w:val="000000"/>
        </w:rPr>
        <w:t>)—meaning four times the orders of one hundred where deliberation resides, within the mind and heart alluded to by the number hundred,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מַה שֶּׁאֵין כֵּן בְּכֹחוֹת הַפְּעֻלָּה [שֶׁנֶּגְדָּם מִסְפְּרֵי אֲלָפִים וּרְבָבוֹת כְּמוֹ שֶׁכָּתַבְתִּי שָׁם], שָׁם לֹא שַׁיָּךְ מְתִינוּת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the executive faculties of action [symbolized by thousands and myriads], deliberation is inapplicable.⁩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וְהַשְּׁנֵי מְתִינוּת הֵם מִצַּד שְׁנֵי הַקְּצוֹת, וְהַיְנוּ: "מִקְצֵה הַשָּׁמַיִם וְעַד קְצֵה הַשָּׁמָיִם",</w:t>
      </w:r>
      <w:r>
        <w:rPr>
          <w:rFonts w:ascii="Times New Roman" w:hAnsi="Times New Roman" w:cs="Times New Roman" w:eastAsia="Times New Roman"/>
          <w:b w:val="0"/>
          <w:bCs w:val="0"/>
          <w:i w:val="0"/>
          <w:iCs w:val="0"/>
          <w:sz w:val="19"/>
          <w:szCs w:val="19"/>
          <w:rtl w:val="1"/>
          <w:color w:val="000000"/>
        </w:rPr>
        <w:t xml:space="preserve"> קָצֶה אֶחָד לְתַתָּא וְאֶחָד לְעֵילָא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two deliberations correspond to the two extremes: "from one end of heaven to the other end of heaven" (</w:t>
      </w:r>
      <w:hyperlink r:id="rId251">
        <w:r>
          <w:rPr>
            <w:rFonts w:ascii="Times New Roman" w:hAnsi="Times New Roman" w:cs="Times New Roman" w:eastAsia="Times New Roman"/>
            <w:b w:val="1"/>
            <w:bCs w:val="1"/>
            <w:i w:val="0"/>
            <w:iCs w:val="0"/>
            <w:sz w:val="19"/>
            <w:szCs w:val="19"/>
            <w:rtl w:val="0"/>
            <w:color w:val="000000"/>
          </w:rPr>
          <w:t>Deuteronomy 4:32</w:t>
        </w:r>
      </w:hyperlink>
      <w:r>
        <w:rPr>
          <w:rFonts w:ascii="Times New Roman" w:hAnsi="Times New Roman" w:cs="Times New Roman" w:eastAsia="Times New Roman"/>
          <w:b w:val="1"/>
          <w:bCs w:val="1"/>
          <w:i w:val="0"/>
          <w:iCs w:val="0"/>
          <w:sz w:val="19"/>
          <w:szCs w:val="19"/>
          <w:rtl w:val="0"/>
          <w:color w:val="000000"/>
        </w:rPr>
        <w:t>)—one lower extreme and one upper extreme.⁩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מְתִינוּת אֶחָד מִצַּד הָאָדָם וְהַכָּרַת פְּחִיתוּתוֹ, וְאוּלַי מִצַּד זֶה אֵין הַזְּמָן גְּרָמָא; וּמְתִינוּת הַשְּׁנִיָּה מִצַּד הַשֵּׁם יִתְבָּרַךְ וְהַכָּרַת רוֹמְמוּתוֹ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one kind of deliberation comes from the person and recognition of his lowliness, and perhaps from this perspective it is not time dependent; the second deliberation comes from Hashem and recognition of His exaltedness.⁩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וְכֹהֲנִים דִּזְרִיזִים הֵם, הָיוּ צְרִיכִים עַל כָּל פָּנִים מְתִינוּת אַחַת דַּחֲסִידִים הָרִאשׁוֹנִים דְּשָׁוְיָא שְׁנַיִם כַּנִּזְכָּר לְעֵיל, וּלְכָךְ נֶעֶנְשׁוּ שְׁנֵי בָנָיו וְלֹא אַרְבַּעְתָּן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priests, being naturally swift, required at the very least that single deliberation of the Early Pious which equates to two; wherefore Aaron's two sons were punished, and not all four.⁩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"אֵשׁ זָרָה",</w:t>
      </w:r>
      <w:r>
        <w:rPr>
          <w:rFonts w:ascii="Times New Roman" w:hAnsi="Times New Roman" w:cs="Times New Roman" w:eastAsia="Times New Roman"/>
          <w:b w:val="0"/>
          <w:bCs w:val="0"/>
          <w:i w:val="0"/>
          <w:iCs w:val="0"/>
          <w:sz w:val="19"/>
          <w:szCs w:val="19"/>
          <w:rtl w:val="1"/>
          <w:color w:val="000000"/>
        </w:rPr>
        <w:t xml:space="preserve"> וְאָמְרוּ רַבּוֹתֵינוּ זִכְרוֹנָם לִבְרָכָה בְּעֵירוּבִין (</w:t>
      </w:r>
      <w:hyperlink r:id="rId252">
        <w:r>
          <w:rPr>
            <w:rFonts w:ascii="Times New Roman" w:hAnsi="Times New Roman" w:cs="Times New Roman" w:eastAsia="Times New Roman"/>
            <w:b w:val="0"/>
            <w:bCs w:val="0"/>
            <w:i w:val="0"/>
            <w:iCs w:val="0"/>
            <w:sz w:val="19"/>
            <w:szCs w:val="19"/>
            <w:rtl w:val="1"/>
            <w:color w:val="000000"/>
          </w:rPr>
          <w:t>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דְּהַיְנוּ אֵשׁ מִן הַהֶדְיוֹט, אֶלָּא שֶׁהוֹרוּ בִּפְנֵי רַבָּם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Scripture terms it "strange fire" (</w:t>
      </w:r>
      <w:hyperlink r:id="rId252">
        <w:r>
          <w:rPr>
            <w:rFonts w:ascii="Times New Roman" w:hAnsi="Times New Roman" w:cs="Times New Roman" w:eastAsia="Times New Roman"/>
            <w:b w:val="1"/>
            <w:bCs w:val="1"/>
            <w:i w:val="0"/>
            <w:iCs w:val="0"/>
            <w:sz w:val="19"/>
            <w:szCs w:val="19"/>
            <w:rtl w:val="0"/>
            <w:color w:val="000000"/>
          </w:rPr>
          <w:t>Leviticus 10:1</w:t>
        </w:r>
      </w:hyperlink>
      <w:r>
        <w:rPr>
          <w:rFonts w:ascii="Times New Roman" w:hAnsi="Times New Roman" w:cs="Times New Roman" w:eastAsia="Times New Roman"/>
          <w:b w:val="1"/>
          <w:bCs w:val="1"/>
          <w:i w:val="0"/>
          <w:iCs w:val="0"/>
          <w:sz w:val="19"/>
          <w:szCs w:val="19"/>
          <w:rtl w:val="0"/>
          <w:color w:val="000000"/>
        </w:rPr>
        <w:t xml:space="preserve">), and our Sages in </w:t>
      </w:r>
      <w:hyperlink r:id="rId253">
        <w:r>
          <w:rPr>
            <w:rFonts w:ascii="Times New Roman" w:hAnsi="Times New Roman" w:cs="Times New Roman" w:eastAsia="Times New Roman"/>
            <w:b w:val="1"/>
            <w:bCs w:val="1"/>
            <w:i w:val="0"/>
            <w:iCs w:val="0"/>
            <w:sz w:val="19"/>
            <w:szCs w:val="19"/>
            <w:rtl w:val="0"/>
            <w:color w:val="000000"/>
          </w:rPr>
          <w:t>Eruvin (63a)</w:t>
        </w:r>
      </w:hyperlink>
      <w:r>
        <w:rPr>
          <w:rFonts w:ascii="Times New Roman" w:hAnsi="Times New Roman" w:cs="Times New Roman" w:eastAsia="Times New Roman"/>
          <w:b w:val="1"/>
          <w:bCs w:val="1"/>
          <w:i w:val="0"/>
          <w:iCs w:val="0"/>
          <w:sz w:val="19"/>
          <w:szCs w:val="19"/>
          <w:rtl w:val="0"/>
          <w:color w:val="000000"/>
        </w:rPr>
        <w:t xml:space="preserve"> explain that it was ordinary man-made fire, yet sinful because they rendered a legal ruling in the presence of their teacher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דְּחִיקַת</w:t>
      </w:r>
      <w:r>
        <w:rPr>
          <w:rFonts w:ascii="Times New Roman" w:hAnsi="Times New Roman" w:cs="Times New Roman" w:eastAsia="Times New Roman"/>
          <w:b w:val="0"/>
          <w:bCs w:val="0"/>
          <w:i w:val="0"/>
          <w:iCs w:val="0"/>
          <w:sz w:val="19"/>
          <w:szCs w:val="19"/>
          <w:rtl w:val="1"/>
          <w:color w:val="000000"/>
        </w:rPr>
        <w:t xml:space="preserve"> הַשָּׁעָה, וְלֹא הִמְתִּינוּ עַד שֶׁיֹּאמַר מֹשֶׁה, וּלְכָךְ נִקְרָא "אֵשׁ זָרָה" וְלֹא "מִן הַהֶדְיוֹט", שֶׁאֵינוֹ זָר מֵאַחַר שֶׁרְצוֹן הַשֵּׁם יִתְבָּרַךְ כָּךְ וּכְמוֹ שֶׁנִּתְבָּאֵר לְעֵיל צָרְכּוֹ, רַק הַחֵשֶׁק שֶׁלָּהֶם הָיָה זָר בְּאוֹתוֹ עֵת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reflects forcing the hour, failing to wait until Moses instructed them; thus it was designated "strange fire" rather than "man-made fire" (which itself is not alien when commanded, as explained above), because their passionate yearning was out of place at that specific hour.⁩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רָצוּ לְהַכְנִיסוֹ אֶל הַקֹּדֶשׁ, כִּי הַשְּׁכִינָה הוּא מַה שֶּׁהַשֵּׁם יִתְבָּרַךְ שׁוֹכֵן בְּתוֹךְ בְּנֵי יִשְׂרָאֵל, וּמִצִּדָּהּ הוּא עֹל מַלְכוּת שָׁמַיִם שֶׁעַל הָאָדָם וְהַהַגְדָּרָה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they sought to introduce it into the Sanctuary, for the Shechinah represents Hashem dwelling within Israel, wherefrom derives the disciplined yoke of the Kingdom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חֵשֶׁק שֶׁלֹּא בְּהַגְדָּרָה אֵינוֹ מֵרְצוֹן עֹל מַלְכוּת הַשֵּׁם יִתְבָּרַךְ, וּלְכָךְ נִקְרָא "אֵשׁ זָרָה", וְאֵין הַשֵּׁם יִתְבָּרַךְ מִתְאַוֶּה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passion lacking disciplined boundaries does not align with the yoke of Hashem's Kingdom; wherefore it is termed "strange fire," which Hashem does not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הַתַּאֲוָה בִּבְרִיאַת הָעוֹלָמוֹת שֶׁיִּהְיוּ חֲסֵרִים וּמִשְׁתּוֹקְקִים לַהשֵּׁם יִתְבָּרַךְ, וְלֹא שֶׁיִּהְיֶה בְּהִתְפַּשְּׁטוּת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divine purpose in creating the worlds was that creations should remain bounded, yearning toward Hashem, rather than overflowing in unregulated expansion.⁩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כְּשֶׁהִגִּיעַ אֵשׁ דְּשָׁמַיִם לְעֻמָּתָם, אָז בֶּאֱמֶת כָּלְתָה נַפְשָׁם, כְּשֶׁהִגִּיעַ לְמַדְרֵגַת כְּלוֹת הַנֶּפֶשׁ, כִּי לֹא הִגִּיעַ לְמַדְרֵגַת "תִּבָּעֵל לוֹ" שֶׁיִּהְיֶה הַשֵּׁם יִתְבָּרַךְ שׁוֹפֵעַ לָהֶם בְּכָל עֵת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when the heavenly fire descended opposite them, their souls literally expired, reaching the terminal state of lovesickness without attaining reciprocal union where Hashem would channel His bounty to them at all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הַשֵּׁם יִתְבָּרַךְ יִסֵּד גְּבוּלִים עַל פְּנֵי הָאָרֶץ, וּכְמוֹ שֶׁכָּתוּב בְּ</w:t>
      </w:r>
      <w:hyperlink r:id="rId254">
        <w:r>
          <w:rPr>
            <w:rFonts w:ascii="Times New Roman" w:hAnsi="Times New Roman" w:cs="Times New Roman" w:eastAsia="Times New Roman"/>
            <w:b w:val="0"/>
            <w:bCs w:val="0"/>
            <w:i w:val="0"/>
            <w:iCs w:val="0"/>
            <w:sz w:val="19"/>
            <w:szCs w:val="19"/>
            <w:rtl w:val="1"/>
            <w:color w:val="000000"/>
          </w:rPr>
          <w:t xml:space="preserve">רַעְיָא מְהֵימְנָא (צַו דַּף ל״ג </w:t>
        </w:r>
      </w:hyperlink>
      <w:r>
        <w:rPr>
          <w:rFonts w:ascii="Times New Roman" w:hAnsi="Times New Roman" w:cs="Times New Roman" w:eastAsia="Times New Roman"/>
          <w:b w:val="0"/>
          <w:bCs w:val="0"/>
          <w:i w:val="0"/>
          <w:iCs w:val="0"/>
          <w:sz w:val="19"/>
          <w:szCs w:val="19"/>
          <w:rtl w:val="1"/>
          <w:color w:val="000000"/>
        </w:rPr>
        <w:t>סוֹף עַמּוּד ב׳):</w:t>
      </w:r>
      <w:r>
        <w:rPr>
          <w:rFonts w:ascii="Times New Roman" w:hAnsi="Times New Roman" w:cs="Times New Roman" w:eastAsia="Times New Roman"/>
          <w:b w:val="0"/>
          <w:bCs w:val="0"/>
          <w:i w:val="0"/>
          <w:iCs w:val="0"/>
          <w:sz w:val="19"/>
          <w:szCs w:val="19"/>
          <w:rtl w:val="1"/>
          <w:color w:val="000000"/>
        </w:rPr>
        <w:t xml:space="preserve"> דִּקְרִיבוּ בְּנִדַּת טֻמְאָתָהּ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established boundaries upon the earth, as written in Ra'aya Meheimna (Tzav 33b): "they approached during the impurity of her separation,"⁩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דְּיִסֵּד הַשֵּׁם יִתְבָּרַךְ לְאֵשֶׁת חַיִל זְמַנִּים שֶׁלֹּא תִהְיֶה רְאוּיָה לְקַבֵּל שִׁפְעוֹ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Hashem established times for the Woman of Valor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when she is unready to receive supernal flow.⁩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וּבְפָרָשַׁת אַחֲרֵי (</w:t>
      </w:r>
      <w:hyperlink r:id="rId255">
        <w:r>
          <w:rPr>
            <w:rFonts w:ascii="Times New Roman" w:hAnsi="Times New Roman" w:cs="Times New Roman" w:eastAsia="Times New Roman"/>
            <w:b w:val="0"/>
            <w:bCs w:val="0"/>
            <w:i w:val="0"/>
            <w:iCs w:val="0"/>
            <w:sz w:val="19"/>
            <w:szCs w:val="19"/>
            <w:rtl w:val="1"/>
            <w:color w:val="000000"/>
          </w:rPr>
          <w:t>דַּף נ״ז עַמּוּד ב׳</w:t>
        </w:r>
      </w:hyperlink>
      <w:r>
        <w:rPr>
          <w:rFonts w:ascii="Times New Roman" w:hAnsi="Times New Roman" w:cs="Times New Roman" w:eastAsia="Times New Roman"/>
          <w:b w:val="0"/>
          <w:bCs w:val="0"/>
          <w:i w:val="0"/>
          <w:iCs w:val="0"/>
          <w:sz w:val="19"/>
          <w:szCs w:val="19"/>
          <w:rtl w:val="1"/>
          <w:color w:val="000000"/>
        </w:rPr>
        <w:t>): "בְּנוּכְרָאָה אִתְעַקַּם בְּקַדְמִיתָא" וְכוּלֵי, יְעֻיַּן שָׁם</w:t>
      </w:r>
      <w:r>
        <w:rPr>
          <w:rFonts w:ascii="Times New Roman" w:hAnsi="Times New Roman" w:cs="Times New Roman" w:eastAsia="Times New Roman"/>
          <w:b w:val="0"/>
          <w:bCs w:val="0"/>
          <w:i w:val="0"/>
          <w:iCs w:val="0"/>
          <w:sz w:val="19"/>
          <w:szCs w:val="19"/>
          <w:rtl w:val="1"/>
          <w:color w:val="000000"/>
        </w:rPr>
        <w:t xml:space="preserve"> פֵּרוּשׁוֹ: שֶׁחֵשֶׁק הָאָדָם נִקְרָא "אֵשֶׁת חַיִל" לַהשֵּׁם יִתְבָּרַךְ שֶׁרוֹצֶה לְהַשְׁפִּיעַ 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Parashat Acharei Mot (</w:t>
      </w:r>
      <w:hyperlink r:id="rId256">
        <w:r>
          <w:rPr>
            <w:rFonts w:ascii="Times New Roman" w:hAnsi="Times New Roman" w:cs="Times New Roman" w:eastAsia="Times New Roman"/>
            <w:b w:val="1"/>
            <w:bCs w:val="1"/>
            <w:i w:val="0"/>
            <w:iCs w:val="0"/>
            <w:sz w:val="19"/>
            <w:szCs w:val="19"/>
            <w:rtl w:val="0"/>
            <w:color w:val="000000"/>
          </w:rPr>
          <w:t>Zohar III, 57b</w:t>
        </w:r>
      </w:hyperlink>
      <w:r>
        <w:rPr>
          <w:rFonts w:ascii="Times New Roman" w:hAnsi="Times New Roman" w:cs="Times New Roman" w:eastAsia="Times New Roman"/>
          <w:b w:val="1"/>
          <w:bCs w:val="1"/>
          <w:i w:val="0"/>
          <w:iCs w:val="0"/>
          <w:sz w:val="19"/>
          <w:szCs w:val="19"/>
          <w:rtl w:val="0"/>
          <w:color w:val="000000"/>
        </w:rPr>
        <w:t>): "in a foreign entity he was initially distorted," the explanation being that human yearning is like a Woman of Valor unto Hashem, who desires to channel bounty into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כְּשֶׁהַחֵשֶׁק וְהַהִתְלַהֲבוּת הוּא כְּפִי רְצוֹן הַשֵּׁם יִתְבָּרַךְ, אֲבָל זוּלַת זֶה נִקְרָא "אֵשׁ זָרָה" וְדֻגְמַת אִשָּׁה נָכְרִיָּה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when yearning and fervor align with Hashem's Will; but outside of this it is termed "strange fire," resembling an alien woman.⁩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1" w:name="dt_00051"/>
      <w:r>
        <w:rPr>
          <w:rFonts w:ascii="Times New Roman" w:hAnsi="Times New Roman" w:cs="Times New Roman" w:eastAsia="Times New Roman"/>
          <w:b w:val="0"/>
          <w:bCs w:val="0"/>
          <w:i w:val="0"/>
          <w:iCs w:val="0"/>
          <w:sz w:val="20"/>
          <w:szCs w:val="20"/>
          <w:rtl w:val="0"/>
          <w:color w:val="000000"/>
        </w:rPr>
        <w:t>Their Rectification in Pinchas; the Restitution of the Balance</w:t>
      </w:r>
      <w:bookmarkEnd w:id="5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זֹהַר (</w:t>
      </w:r>
      <w:hyperlink r:id="rId195">
        <w:r>
          <w:rPr>
            <w:rFonts w:ascii="Times New Roman" w:hAnsi="Times New Roman" w:cs="Times New Roman" w:eastAsia="Times New Roman"/>
            <w:b w:val="0"/>
            <w:bCs w:val="0"/>
            <w:i w:val="0"/>
            <w:iCs w:val="0"/>
            <w:sz w:val="19"/>
            <w:szCs w:val="19"/>
            <w:rtl w:val="1"/>
            <w:color w:val="000000"/>
          </w:rPr>
          <w:t>דַּף נ״ו עַמּוּד ב׳</w:t>
        </w:r>
      </w:hyperlink>
      <w:r>
        <w:rPr>
          <w:rFonts w:ascii="Times New Roman" w:hAnsi="Times New Roman" w:cs="Times New Roman" w:eastAsia="Times New Roman"/>
          <w:b w:val="0"/>
          <w:bCs w:val="0"/>
          <w:i w:val="0"/>
          <w:iCs w:val="0"/>
          <w:sz w:val="19"/>
          <w:szCs w:val="19"/>
          <w:rtl w:val="1"/>
          <w:color w:val="000000"/>
        </w:rPr>
        <w:t>) דִּ"בְּקָרְבָתָם"</w:t>
      </w:r>
      <w:r>
        <w:rPr>
          <w:rFonts w:ascii="Times New Roman" w:hAnsi="Times New Roman" w:cs="Times New Roman" w:eastAsia="Times New Roman"/>
          <w:b w:val="0"/>
          <w:bCs w:val="0"/>
          <w:i w:val="0"/>
          <w:iCs w:val="0"/>
          <w:sz w:val="19"/>
          <w:szCs w:val="19"/>
          <w:rtl w:val="1"/>
          <w:color w:val="000000"/>
        </w:rPr>
        <w:t xml:space="preserve"> וְגוֹמֵר וּ"בְהַקְרִיבָם"</w:t>
      </w:r>
      <w:r>
        <w:rPr>
          <w:rFonts w:ascii="Times New Roman" w:hAnsi="Times New Roman" w:cs="Times New Roman" w:eastAsia="Times New Roman"/>
          <w:b w:val="0"/>
          <w:bCs w:val="0"/>
          <w:i w:val="0"/>
          <w:iCs w:val="0"/>
          <w:sz w:val="19"/>
          <w:szCs w:val="19"/>
          <w:rtl w:val="1"/>
          <w:color w:val="000000"/>
        </w:rPr>
        <w:t xml:space="preserve"> וְגוֹמֵר הַכֹּל אֶחָד, וְיְעֻיַּן שָׁם לְשׁוֹנוֹ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Zohar (56b) that "in their drawing near" (</w:t>
      </w:r>
      <w:hyperlink r:id="rId195">
        <w:r>
          <w:rPr>
            <w:rFonts w:ascii="Times New Roman" w:hAnsi="Times New Roman" w:cs="Times New Roman" w:eastAsia="Times New Roman"/>
            <w:b w:val="1"/>
            <w:bCs w:val="1"/>
            <w:i w:val="0"/>
            <w:iCs w:val="0"/>
            <w:sz w:val="19"/>
            <w:szCs w:val="19"/>
            <w:rtl w:val="0"/>
            <w:color w:val="000000"/>
          </w:rPr>
          <w:t>Leviticus 16:1</w:t>
        </w:r>
      </w:hyperlink>
      <w:r>
        <w:rPr>
          <w:rFonts w:ascii="Times New Roman" w:hAnsi="Times New Roman" w:cs="Times New Roman" w:eastAsia="Times New Roman"/>
          <w:b w:val="1"/>
          <w:bCs w:val="1"/>
          <w:i w:val="0"/>
          <w:iCs w:val="0"/>
          <w:sz w:val="19"/>
          <w:szCs w:val="19"/>
          <w:rtl w:val="0"/>
          <w:color w:val="000000"/>
        </w:rPr>
        <w:t>) and "in their offering" (</w:t>
      </w:r>
      <w:hyperlink r:id="rId252">
        <w:r>
          <w:rPr>
            <w:rFonts w:ascii="Times New Roman" w:hAnsi="Times New Roman" w:cs="Times New Roman" w:eastAsia="Times New Roman"/>
            <w:b w:val="1"/>
            <w:bCs w:val="1"/>
            <w:i w:val="0"/>
            <w:iCs w:val="0"/>
            <w:sz w:val="19"/>
            <w:szCs w:val="19"/>
            <w:rtl w:val="0"/>
            <w:color w:val="000000"/>
          </w:rPr>
          <w:t>Leviticus 10:1</w:t>
        </w:r>
      </w:hyperlink>
      <w:r>
        <w:rPr>
          <w:rFonts w:ascii="Times New Roman" w:hAnsi="Times New Roman" w:cs="Times New Roman" w:eastAsia="Times New Roman"/>
          <w:b w:val="1"/>
          <w:bCs w:val="1"/>
          <w:i w:val="0"/>
          <w:iCs w:val="0"/>
          <w:sz w:val="19"/>
          <w:szCs w:val="19"/>
          <w:rtl w:val="0"/>
          <w:color w:val="000000"/>
        </w:rPr>
        <w:t>) are identical, see its wording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דִּבְגִין שֶׁרָצוּ לְהַקְרִיב כָּל מִינֵי חֲשִׁיקוֹת לַהשֵּׁם יִתְבָּרַךְ, דָּחֲקוּ אֶת הַשָּׁעָה: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because they sought to offer up every manner of passionate desire to Hashem without regulation, they forced the hour.⁩</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52" w:name="dt_00052"/>
      <w:r>
        <w:rPr>
          <w:rFonts w:ascii="Times New Roman" w:hAnsi="Times New Roman" w:cs="Times New Roman" w:eastAsia="Times New Roman"/>
          <w:b w:val="0"/>
          <w:bCs w:val="0"/>
          <w:i w:val="0"/>
          <w:iCs w:val="0"/>
          <w:sz w:val="19"/>
          <w:szCs w:val="19"/>
          <w:rtl w:val="0"/>
          <w:color w:val="000000"/>
        </w:rPr>
        <w:t>Pinchas Rectifies Nadav and Avihu: Mistaken Intent and Inner Faithfulness</w:t>
      </w:r>
      <w:bookmarkEnd w:id="5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וְתִקּוּנָם בְּפִינְחָס, שֶׁגַּם הוּא הוֹרָה הֲלָכָה בִּפְנֵי מֹשֶׁה כְּמוֹ שֶׁאָמְרוּ חֲכָמֵינוּ זִכְרוֹנָם לִבְרָכָה,</w:t>
      </w:r>
      <w:r>
        <w:rPr>
          <w:rFonts w:ascii="Times New Roman" w:hAnsi="Times New Roman" w:cs="Times New Roman" w:eastAsia="Times New Roman"/>
          <w:b w:val="0"/>
          <w:bCs w:val="0"/>
          <w:i w:val="0"/>
          <w:iCs w:val="0"/>
          <w:sz w:val="19"/>
          <w:szCs w:val="19"/>
          <w:rtl w:val="1"/>
          <w:color w:val="000000"/>
        </w:rPr>
        <w:t xml:space="preserve"> רַק שֶׁהָיָה אַדְּרַבָּא לִנְקֹם בִּמְקָרְבֵי רְחִיקָא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spiritual rectification was accomplished through Phinehas, who likewise rendered a legal ruling in the presence of Moses (</w:t>
      </w:r>
      <w:hyperlink r:id="rId257">
        <w:r>
          <w:rPr>
            <w:rFonts w:ascii="Times New Roman" w:hAnsi="Times New Roman" w:cs="Times New Roman" w:eastAsia="Times New Roman"/>
            <w:b w:val="1"/>
            <w:bCs w:val="1"/>
            <w:i w:val="0"/>
            <w:iCs w:val="0"/>
            <w:sz w:val="19"/>
            <w:szCs w:val="19"/>
            <w:rtl w:val="0"/>
            <w:color w:val="000000"/>
          </w:rPr>
          <w:t>Sanhedrin 82a</w:t>
        </w:r>
      </w:hyperlink>
      <w:r>
        <w:rPr>
          <w:rFonts w:ascii="Times New Roman" w:hAnsi="Times New Roman" w:cs="Times New Roman" w:eastAsia="Times New Roman"/>
          <w:b w:val="1"/>
          <w:bCs w:val="1"/>
          <w:i w:val="0"/>
          <w:iCs w:val="0"/>
          <w:sz w:val="19"/>
          <w:szCs w:val="19"/>
          <w:rtl w:val="0"/>
          <w:color w:val="000000"/>
        </w:rPr>
        <w:t>), but did so on the contrary to execute vengeance against those who illicitly drew close that which was alienated (Zimri and Cozbi).⁩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הִיא הַמִּדָּה כְּשֶׁהַשֵּׁם יִתְבָּרַךְ רוֹצֶה לְבָרֵר שֶׁבֶּאֱמֶת חַס וְשָׁלוֹם אֵין רָצוֹן זֶה כְּלָל נֶגֶד רְצוֹן הַשֵּׁם יִתְבָּרַךְ, רַק שֶׁחָשַׁב שֶׁרְצוֹן הַשֵּׁם יִתְבָּרַךְ הִיא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is the principle when Hashem desires to demonstrate that in truth this inward desire was never intended to oppose His Will, but proceeded from a mistaken assumption of His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שֶׁבֶּאֱמֶת הָעֹמֶק שֶׁבִּרְצוֹנוֹ דָּבוּק בִּרְצוֹן הַשֵּׁם יִתְבָּרַךְ [וַהֲרֵי בֶּאֱמֶת עֹמֶק רְצוֹן הַשֵּׁם יִתְבָּרַךְ הָיָה כָּךְ: שֶׁיִּהְיֶה מַלְכִין קַדְמָאִין דְּמִיתוּ, שֶׁזֶּהוּ כָּל סוֹד הַבְּרִיאָה כַּנּוֹדָע, וְאִם כֵּן מִמֵּילָא גַּם זֶה הוּא כִּרְצוֹן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the depth of his will cleaved to Hashem's Will [for in truth Hashem's primordial will ordained that the early kings should die, which is the foundational mystery of creation, so that even this tragic error served His cosmic plan];⁩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מֵאַחַר שֶׁנִּגְלֵהוּ אֵינוֹ כֵּן, צָרִיךְ לְעֹנֶשׁ בָּעוֹלָם הַזֶּה שֶׁהוּא עוֹלָם הַנִּגְלֶה, שֶׁבּוֹ "יִרְאֶה רַק הָאָדָם לַעֵינַיִם וְלֹא לַלֵּבָב"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since outwardly the act was flawed, it required punishment in this physical world of appearances, where man looks on the outward eyes and not on the inward heart (</w:t>
      </w:r>
      <w:hyperlink r:id="rId258">
        <w:r>
          <w:rPr>
            <w:rFonts w:ascii="Times New Roman" w:hAnsi="Times New Roman" w:cs="Times New Roman" w:eastAsia="Times New Roman"/>
            <w:b w:val="1"/>
            <w:bCs w:val="1"/>
            <w:i w:val="0"/>
            <w:iCs w:val="0"/>
            <w:sz w:val="19"/>
            <w:szCs w:val="19"/>
            <w:rtl w:val="0"/>
            <w:color w:val="000000"/>
          </w:rPr>
          <w:t>I Samuel 16:7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וְתִקּוּנוֹ וּבֵרוּר עֹמֶק שֶׁבִּרְצוֹנוֹ הוּא בְּסוֹד תְּשׁוּבַת הַמִּשְׁקָל, וּכְמוֹ שֶׁכָּתוּב בְּדָוִד הַמֶּלֶךְ עָלָיו הַשָּׁלוֹם: בְּפִילַגְשִׁים אֲנִי מְתַעֵבְךָ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rectification and clarification of his innermost will operates through the mystery of proportionate repentance (</w:t>
      </w:r>
      <w:r>
        <w:rPr>
          <w:rFonts w:ascii="Times New Roman" w:hAnsi="Times New Roman" w:cs="Times New Roman" w:eastAsia="Times New Roman"/>
          <w:b w:val="1"/>
          <w:bCs w:val="1"/>
          <w:i w:val="1"/>
          <w:iCs w:val="1"/>
          <w:sz w:val="19"/>
          <w:szCs w:val="19"/>
          <w:rtl w:val="0"/>
          <w:color w:val="000000"/>
        </w:rPr>
        <w:t>teshuvat ha-mishkal</w:t>
      </w:r>
      <w:r>
        <w:rPr>
          <w:rFonts w:ascii="Times New Roman" w:hAnsi="Times New Roman" w:cs="Times New Roman" w:eastAsia="Times New Roman"/>
          <w:b w:val="1"/>
          <w:bCs w:val="1"/>
          <w:i w:val="0"/>
          <w:iCs w:val="0"/>
          <w:sz w:val="19"/>
          <w:szCs w:val="19"/>
          <w:rtl w:val="0"/>
          <w:color w:val="000000"/>
        </w:rPr>
        <w:t>), as written of King David: "Concerning concubines I will afflict you" (</w:t>
      </w:r>
      <w:hyperlink r:id="rId60">
        <w:r>
          <w:rPr>
            <w:rFonts w:ascii="Times New Roman" w:hAnsi="Times New Roman" w:cs="Times New Roman" w:eastAsia="Times New Roman"/>
            <w:b w:val="1"/>
            <w:bCs w:val="1"/>
            <w:i w:val="0"/>
            <w:iCs w:val="0"/>
            <w:sz w:val="19"/>
            <w:szCs w:val="19"/>
            <w:rtl w:val="0"/>
            <w:color w:val="000000"/>
          </w:rPr>
          <w:t>Sanhedrin 107a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שֶׁיַּזְמִין לוֹ הַשֵּׁם יִתְבָּרַךְ בְּגִלְגּוּל זֶה אוֹ בְּגִלְגּוּל אַחֵר [כְּשֶׁאֵין הַשֵּׁם יִתְבָּרַךְ רוֹצֶה שֶׁיִּהְיֶה הַבֵּרוּר בְּאוֹתוֹ גּוּף עַצְמוֹ, כְּשֶׁאָז יַגִּיעַ אוֹתוֹ גּוּף לִגְמַר תִּקּוּנוֹ כְּמוֹ שֶׁהָיָה אָדָם הָרִאשׁוֹן קוֹדֶם חֶטְאוֹ, וְזֶה אֵין רוֹצֶה הַשֵּׁם יִתְבָּרַךְ לִהְיוֹת בָּעוֹלָם הַזֶּה טֶרֶם בִּיאַת 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that Hashem arranges for him in that incarnation or another [when Hashem does not desire the clarification to occur in the original body, which would elevate it to Adam's unfallen state prior to Mashiach's arrival]⁩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וְיַעֲשֶׂה אוֹתָהּ מַעֲשֶׂה עַצְמָהּ כַּהֹגֶן וְכָרָאוּי, שֶׁתִּהְיֶה אַדְּרַבָּא בִּמְכֻוָּן לְהֵיפֶךְ, שֶׁלֹּא לְקָרֵב זָרָה וְנָכְרִיָּה, זֶה לְאוֹת, וְהוֹכִיחַ סוֹפוֹ עַל תְּחִלָּתוֹ שֶׁהָיָה גַּם כֵּן לְשֵׁם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perform that selfsame act properly, deliberately opposing the drawing near of an alien entity, proving retroactively that the original intent was also purely for the sake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וְזָכָה לִ"בְרִית שָׁלוֹם",</w:t>
      </w:r>
      <w:r>
        <w:rPr>
          <w:rFonts w:ascii="Times New Roman" w:hAnsi="Times New Roman" w:cs="Times New Roman" w:eastAsia="Times New Roman"/>
          <w:b w:val="0"/>
          <w:bCs w:val="0"/>
          <w:i w:val="0"/>
          <w:iCs w:val="0"/>
          <w:sz w:val="19"/>
          <w:szCs w:val="19"/>
          <w:rtl w:val="1"/>
          <w:color w:val="000000"/>
        </w:rPr>
        <w:t xml:space="preserve"> וְעַיֵּן שָׁם בַּזֹּהַר: בְּגִין דִּבְהַהוּא כִּתְרָא חָבוּ בְּקַדְמִיתָא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Phinehas merited the "Covenant of Peace" (</w:t>
      </w:r>
      <w:hyperlink r:id="rId259">
        <w:r>
          <w:rPr>
            <w:rFonts w:ascii="Times New Roman" w:hAnsi="Times New Roman" w:cs="Times New Roman" w:eastAsia="Times New Roman"/>
            <w:b w:val="1"/>
            <w:bCs w:val="1"/>
            <w:i w:val="0"/>
            <w:iCs w:val="0"/>
            <w:sz w:val="19"/>
            <w:szCs w:val="19"/>
            <w:rtl w:val="0"/>
            <w:color w:val="000000"/>
          </w:rPr>
          <w:t>Numbers 25:12</w:t>
        </w:r>
      </w:hyperlink>
      <w:r>
        <w:rPr>
          <w:rFonts w:ascii="Times New Roman" w:hAnsi="Times New Roman" w:cs="Times New Roman" w:eastAsia="Times New Roman"/>
          <w:b w:val="1"/>
          <w:bCs w:val="1"/>
          <w:i w:val="0"/>
          <w:iCs w:val="0"/>
          <w:sz w:val="19"/>
          <w:szCs w:val="19"/>
          <w:rtl w:val="0"/>
          <w:color w:val="000000"/>
        </w:rPr>
        <w:t>), matching the Zohar: because in that exact crown they originally sinned.⁩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"כִּתְרָא" נִקְרָא הָעֹמֶק שֶׁאֵין נִגְלֶה אַף לָאָדָם עַצְמוֹ, כִּי בֶּאֱמֶת הֵם חָשְׁבוּ לְשֵׁם שָׁמַיִם כַּנִּזְכָּר לְעֵיל, וְהַקָּרְבָּנוֹת — לַעֲשׂוֹת 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w:t>
      </w:r>
      <w:r>
        <w:rPr>
          <w:rFonts w:ascii="Times New Roman" w:hAnsi="Times New Roman" w:cs="Times New Roman" w:eastAsia="Times New Roman"/>
          <w:b w:val="1"/>
          <w:bCs w:val="1"/>
          <w:i w:val="1"/>
          <w:iCs w:val="1"/>
          <w:sz w:val="19"/>
          <w:szCs w:val="19"/>
          <w:rtl w:val="0"/>
          <w:color w:val="000000"/>
        </w:rPr>
        <w:t>Kitra</w:t>
      </w:r>
      <w:r>
        <w:rPr>
          <w:rFonts w:ascii="Times New Roman" w:hAnsi="Times New Roman" w:cs="Times New Roman" w:eastAsia="Times New Roman"/>
          <w:b w:val="1"/>
          <w:bCs w:val="1"/>
          <w:i w:val="0"/>
          <w:iCs w:val="0"/>
          <w:sz w:val="19"/>
          <w:szCs w:val="19"/>
          <w:rtl w:val="0"/>
          <w:color w:val="000000"/>
        </w:rPr>
        <w:t xml:space="preserve"> (Crown) denotes the subconscious depth concealed even from man himself; for they sincerely intended for Heaven, sacrifices being meant to establish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דְּשָׁלוֹם — דַּרְגָּא דִּיסוֹד, שֶׁהוּא כְּלִי מַחֲזִיק בְּרָכָה לְהַשְׁפִּיעַ לְאֵשֶׁת חַיִל, וְזֶה הָיָה כַּוָּנָתָם: לְהַרְבּוֹת הַשֶּׁפַע בְּכָל 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peace corresponds to Yesod, the vessel holding blessing to channel into the Woman of Valor, their intent being to multiply bounty at all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שֶׁלֹּא יָדְעוּ דְּרִבּוּי אַחַר רִבּוּי אֵינוֹ אֶלָּא לְמַעֵט, וְכָל הַמּוֹסִיף גּוֹרֵעַ שֶׁפַע דְּאֵשֶׁת חַיִל, שֶׁהִיא נִקְרֵאת "בְּזֹאת", רָצָה לוֹמַר בְּעֵת מְיֻחָד וְהַגְדָּרָה מְיֻחֶדֶת וְלֹא בְּכָל 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they failed to realize that excessive addition diminishes, and adding inappropriately reduces the bounty of the Woman of Valor who is called "with this" (</w:t>
      </w:r>
      <w:r>
        <w:rPr>
          <w:rFonts w:ascii="Times New Roman" w:hAnsi="Times New Roman" w:cs="Times New Roman" w:eastAsia="Times New Roman"/>
          <w:b w:val="1"/>
          <w:bCs w:val="1"/>
          <w:i w:val="1"/>
          <w:iCs w:val="1"/>
          <w:sz w:val="19"/>
          <w:szCs w:val="19"/>
          <w:rtl w:val="0"/>
          <w:color w:val="000000"/>
        </w:rPr>
        <w:t>bezot</w:t>
      </w:r>
      <w:r>
        <w:rPr>
          <w:rFonts w:ascii="Times New Roman" w:hAnsi="Times New Roman" w:cs="Times New Roman" w:eastAsia="Times New Roman"/>
          <w:b w:val="1"/>
          <w:bCs w:val="1"/>
          <w:i w:val="0"/>
          <w:iCs w:val="0"/>
          <w:sz w:val="19"/>
          <w:szCs w:val="19"/>
          <w:rtl w:val="0"/>
          <w:color w:val="000000"/>
        </w:rPr>
        <w:t>), meaning at a designated time and boundary, not at all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אִתְעָרוּ קְטָטָתָא, כִּי עַל יְדֵי זֶה שֶׁבִּקְשׁוּ שֶׁיִּהְיֶה בְּכָל עֵת קֹדֶשׁ וְלֹא יִהְיֶה הַגְדָּרָה בַּזְּמָן, נִמְשַׁךְ גַּם כֵּן שֶׁלֹּא יִהְיֶה הַגְדָּרָה בַּנֶּפֶשׁ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they aroused strife, for by demanding that every moment be holy without temporal boundary, they also dissolved spiritual boundaries among souls.⁩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הִתְעוֹרְרוּת דִּקְטָטָה וּמַחֲלֹקֶת דְּקֹרַח: "כִּי כָל הָעֵדָה כֻּלָּם קְדֹשִׁים"</w:t>
      </w:r>
      <w:r>
        <w:rPr>
          <w:rFonts w:ascii="Times New Roman" w:hAnsi="Times New Roman" w:cs="Times New Roman" w:eastAsia="Times New Roman"/>
          <w:b w:val="0"/>
          <w:bCs w:val="0"/>
          <w:i w:val="0"/>
          <w:iCs w:val="0"/>
          <w:sz w:val="19"/>
          <w:szCs w:val="19"/>
          <w:rtl w:val="1"/>
          <w:color w:val="000000"/>
        </w:rPr>
        <w:t xml:space="preserve"> וְגוֹמֵר, וְאֵין יִחוּס לָהֶם גַּם כֵּן עַל אֲחֵרִים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incitement of Korah's dispute: "For all the congregation are holy" (</w:t>
      </w:r>
      <w:hyperlink r:id="rId260">
        <w:r>
          <w:rPr>
            <w:rFonts w:ascii="Times New Roman" w:hAnsi="Times New Roman" w:cs="Times New Roman" w:eastAsia="Times New Roman"/>
            <w:b w:val="1"/>
            <w:bCs w:val="1"/>
            <w:i w:val="0"/>
            <w:iCs w:val="0"/>
            <w:sz w:val="19"/>
            <w:szCs w:val="19"/>
            <w:rtl w:val="0"/>
            <w:color w:val="000000"/>
          </w:rPr>
          <w:t>Numbers 16:3</w:t>
        </w:r>
      </w:hyperlink>
      <w:r>
        <w:rPr>
          <w:rFonts w:ascii="Times New Roman" w:hAnsi="Times New Roman" w:cs="Times New Roman" w:eastAsia="Times New Roman"/>
          <w:b w:val="1"/>
          <w:bCs w:val="1"/>
          <w:i w:val="0"/>
          <w:iCs w:val="0"/>
          <w:sz w:val="19"/>
          <w:szCs w:val="19"/>
          <w:rtl w:val="0"/>
          <w:color w:val="000000"/>
        </w:rPr>
        <w:t>), denying hierarchy or distinct spiritual roles.⁩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חָשְׁבוּ בֶּאֱמֶת שֶׁעַל יְדֵי זֶה הוּא תַּכְלִית הַשָּׁלוֹם כְּשֶׁאֵין הִתְנַשְּׂאוּת, אֲבָל חָבוּ בְּכִתְרָא, רָצָה לוֹמַר בָּעֹמֶק, שֶׁלֹּא יָרְדוּ לְעָמְקוֹ דְּאַדְּרַבָּא: עַל יְדֵי זֶה הוּא הִתְעוֹרְרוּת הַמַּחֲלֹקֶת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truly believed this constituted ultimate peace by eradicating preeminence; yet they sinned in </w:t>
      </w:r>
      <w:r>
        <w:rPr>
          <w:rFonts w:ascii="Times New Roman" w:hAnsi="Times New Roman" w:cs="Times New Roman" w:eastAsia="Times New Roman"/>
          <w:b w:val="1"/>
          <w:bCs w:val="1"/>
          <w:i w:val="1"/>
          <w:iCs w:val="1"/>
          <w:sz w:val="19"/>
          <w:szCs w:val="19"/>
          <w:rtl w:val="0"/>
          <w:color w:val="000000"/>
        </w:rPr>
        <w:t>Kitra</w:t>
      </w:r>
      <w:r>
        <w:rPr>
          <w:rFonts w:ascii="Times New Roman" w:hAnsi="Times New Roman" w:cs="Times New Roman" w:eastAsia="Times New Roman"/>
          <w:b w:val="1"/>
          <w:bCs w:val="1"/>
          <w:i w:val="0"/>
          <w:iCs w:val="0"/>
          <w:sz w:val="19"/>
          <w:szCs w:val="19"/>
          <w:rtl w:val="0"/>
          <w:color w:val="000000"/>
        </w:rPr>
        <w:t>—failing to fathom the depth that in this world, dissolving boundaries actually unleashes strife.⁩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3" w:name="dt_00053"/>
      <w:r>
        <w:rPr>
          <w:rFonts w:ascii="Times New Roman" w:hAnsi="Times New Roman" w:cs="Times New Roman" w:eastAsia="Times New Roman"/>
          <w:b w:val="0"/>
          <w:bCs w:val="0"/>
          <w:i w:val="0"/>
          <w:iCs w:val="0"/>
          <w:sz w:val="20"/>
          <w:szCs w:val="20"/>
          <w:rtl w:val="0"/>
          <w:color w:val="000000"/>
        </w:rPr>
        <w:t>Pinchas Who Did Not Die; the Tree of Life and the Tree of Death</w:t>
      </w:r>
      <w:bookmarkEnd w:id="5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כְּשֶׁנִּתְקְנוּ, זָכוּ לְמַה שֶּׁרָצוּ שֶׁהוּא "בְּרִית שָׁלוֹם", כִּי פִּינְחָס זֶה אֵלִיָּהוּ שֶׁאָמְרוּ זִכְרוֹנָם לִבְרָכָה (</w:t>
      </w:r>
      <w:hyperlink r:id="rId261">
        <w:r>
          <w:rPr>
            <w:rFonts w:ascii="Times New Roman" w:hAnsi="Times New Roman" w:cs="Times New Roman" w:eastAsia="Times New Roman"/>
            <w:b w:val="0"/>
            <w:bCs w:val="0"/>
            <w:i w:val="0"/>
            <w:iCs w:val="0"/>
            <w:sz w:val="19"/>
            <w:szCs w:val="19"/>
            <w:rtl w:val="1"/>
            <w:color w:val="000000"/>
          </w:rPr>
          <w:t>עֵדֻיּוֹת פֶּרֶק ח׳ מִשְׁנָה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שֶׁיָּבוֹא לַעֲשׂוֹת שָׁלוֹם בָּעוֹלָם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when rectified in Phinehas, they attained what they originally sought—the Covenant of Peace; for Phinehas is Elijah, who will arrive to establish universal peace (</w:t>
      </w:r>
      <w:hyperlink r:id="rId261">
        <w:r>
          <w:rPr>
            <w:rFonts w:ascii="Times New Roman" w:hAnsi="Times New Roman" w:cs="Times New Roman" w:eastAsia="Times New Roman"/>
            <w:b w:val="1"/>
            <w:bCs w:val="1"/>
            <w:i w:val="0"/>
            <w:iCs w:val="0"/>
            <w:sz w:val="19"/>
            <w:szCs w:val="19"/>
            <w:rtl w:val="0"/>
            <w:color w:val="000000"/>
          </w:rPr>
          <w:t>Eduyot 8:7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לֹא מֵת</w:t>
      </w:r>
      <w:r>
        <w:rPr>
          <w:rFonts w:ascii="Times New Roman" w:hAnsi="Times New Roman" w:cs="Times New Roman" w:eastAsia="Times New Roman"/>
          <w:b w:val="0"/>
          <w:bCs w:val="0"/>
          <w:i w:val="0"/>
          <w:iCs w:val="0"/>
          <w:sz w:val="19"/>
          <w:szCs w:val="19"/>
          <w:rtl w:val="1"/>
          <w:color w:val="000000"/>
        </w:rPr>
        <w:t xml:space="preserve"> כְּלָל, שֶׁזֶּהוּ תַּכְלִית הַשָּׁלוֹם כְּמוֹ שֶׁאָמְרוּ חֲכָמֵינוּ זִכְרוֹנָם לִבְרָכָה שֶׁהוּא חוֹתַם כָּל הַבְּרָכוֹת וּכְלִי מַחֲזִיק בְּרָכָה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Elijah never died, which is the ultimate consummation of peace, the seal of all blessings and the vessel holding blessing.⁩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וּ"בִרְכַּת הַשֵּׁם הִיא תַעֲשִׁיר, וְלֹא יוֹסִף עֶצֶב עִמָּהּ" (</w:t>
      </w:r>
      <w:hyperlink r:id="rId262">
        <w:r>
          <w:rPr>
            <w:rFonts w:ascii="Times New Roman" w:hAnsi="Times New Roman" w:cs="Times New Roman" w:eastAsia="Times New Roman"/>
            <w:b w:val="0"/>
            <w:bCs w:val="0"/>
            <w:i w:val="0"/>
            <w:iCs w:val="0"/>
            <w:sz w:val="19"/>
            <w:szCs w:val="19"/>
            <w:rtl w:val="1"/>
            <w:color w:val="000000"/>
          </w:rPr>
          <w:t>מִשְׁלֵי י׳, כ״ב</w:t>
        </w:r>
      </w:hyperlink>
      <w:r>
        <w:rPr>
          <w:rFonts w:ascii="Times New Roman" w:hAnsi="Times New Roman" w:cs="Times New Roman" w:eastAsia="Times New Roman"/>
          <w:b w:val="0"/>
          <w:bCs w:val="0"/>
          <w:i w:val="0"/>
          <w:iCs w:val="0"/>
          <w:sz w:val="19"/>
          <w:szCs w:val="19"/>
          <w:rtl w:val="1"/>
          <w:color w:val="000000"/>
        </w:rPr>
        <w:t>), אָמְרוּ רַבּוֹתֵינוּ זִכְרוֹנָם לִבְרָכָה בִּבְרֵאשִׁית רַבָּה: זֶה הָאֵבֶל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blessing of Hashem makes rich, and He adds no sorrow with it" (</w:t>
      </w:r>
      <w:hyperlink r:id="rId262">
        <w:r>
          <w:rPr>
            <w:rFonts w:ascii="Times New Roman" w:hAnsi="Times New Roman" w:cs="Times New Roman" w:eastAsia="Times New Roman"/>
            <w:b w:val="1"/>
            <w:bCs w:val="1"/>
            <w:i w:val="0"/>
            <w:iCs w:val="0"/>
            <w:sz w:val="19"/>
            <w:szCs w:val="19"/>
            <w:rtl w:val="0"/>
            <w:color w:val="000000"/>
          </w:rPr>
          <w:t>Proverbs 10:22</w:t>
        </w:r>
      </w:hyperlink>
      <w:r>
        <w:rPr>
          <w:rFonts w:ascii="Times New Roman" w:hAnsi="Times New Roman" w:cs="Times New Roman" w:eastAsia="Times New Roman"/>
          <w:b w:val="1"/>
          <w:bCs w:val="1"/>
          <w:i w:val="0"/>
          <w:iCs w:val="0"/>
          <w:sz w:val="19"/>
          <w:szCs w:val="19"/>
          <w:rtl w:val="0"/>
          <w:color w:val="000000"/>
        </w:rPr>
        <w:t xml:space="preserve">), expounded in </w:t>
      </w:r>
      <w:hyperlink r:id="rId263">
        <w:r>
          <w:rPr>
            <w:rFonts w:ascii="Times New Roman" w:hAnsi="Times New Roman" w:cs="Times New Roman" w:eastAsia="Times New Roman"/>
            <w:b w:val="1"/>
            <w:bCs w:val="1"/>
            <w:i w:val="0"/>
            <w:iCs w:val="0"/>
            <w:sz w:val="19"/>
            <w:szCs w:val="19"/>
            <w:rtl w:val="0"/>
            <w:color w:val="000000"/>
          </w:rPr>
          <w:t>Bereishit Rabbah (11:1)</w:t>
        </w:r>
      </w:hyperlink>
      <w:r>
        <w:rPr>
          <w:rFonts w:ascii="Times New Roman" w:hAnsi="Times New Roman" w:cs="Times New Roman" w:eastAsia="Times New Roman"/>
          <w:b w:val="1"/>
          <w:bCs w:val="1"/>
          <w:i w:val="0"/>
          <w:iCs w:val="0"/>
          <w:sz w:val="19"/>
          <w:szCs w:val="19"/>
          <w:rtl w:val="0"/>
          <w:color w:val="000000"/>
        </w:rPr>
        <w:t xml:space="preserve"> as: this refers to the sorrow of bereavement.⁩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כְּשֶׁהַשֵּׁם יִתְבָּרַךְ מַשְׁפִּיעַ בִּרְכָתוֹ לָאָדָם, "בְּאוֹר פְּנֵי מֶלֶךְ חַיִּים", וְאִלְמָלֵא זָכוּ נָדָב וַאֲבִיהוּא בְּעַצְמָן לְהִתַּקֵּן בְּחַיֵּיהֶם וְלִזְכּוֹת לְאוֹר פְּנֵי מֶלֶךְ, הָיוּ חַיִּים וְקַיָּמִים לְעוֹלָם בָּעוֹלָם הַזֶּה מַמָּשׁ, וְלֹא הָיוּ צְרִיכִים לַעֲלוֹת לָרָקִיעַ כְּלָל כְּמוֹ אֵלִיָּהוּ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Hashem bestows His blessing in the light of the King's countenance there is life, and had Nadab and Abihu merited complete rectification during their lifetime, they would have endured eternally in this physical world, without needing to ascend bodily into heaven like Elijah.⁩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כִּידוּעַ דְּאִילָנָא דְּמוֹתָא וְאִילָנָא דְּחַיֵּי הֵם מִדַּת לַיְלָה וּמִדַּת יוֹם, כְּמוֹ שֶׁכָּתוּב בַּזֹּהַר בְּמִדְבַּר (</w:t>
      </w:r>
      <w:hyperlink r:id="rId264">
        <w:r>
          <w:rPr>
            <w:rFonts w:ascii="Times New Roman" w:hAnsi="Times New Roman" w:cs="Times New Roman" w:eastAsia="Times New Roman"/>
            <w:b w:val="0"/>
            <w:bCs w:val="0"/>
            <w:i w:val="0"/>
            <w:iCs w:val="0"/>
            <w:sz w:val="19"/>
            <w:szCs w:val="19"/>
            <w:rtl w:val="1"/>
            <w:color w:val="000000"/>
          </w:rPr>
          <w:t>דַּף קי״ט עַמּוּד א׳, וְעַיֵּן עוֹד שָׁם דַּף ק״כ סוֹף עַמּוּד ב׳, קכ״א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the Tree of Death and the Tree of Life are the attributes of night and day, as written in Zohar Bamidbar (119a; see further there, the end of 120b and 121a).</w:t>
      </w:r>
      <w:hyperlink r:id="rId265">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266">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26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סִיהֲרָא וְשִׁמְשָׁא, דְּהַיְנוּ קֻדְשָׁא בְּרִיךְ הוּא וּשְׁכִינְתֵיהּ שֶׁהֵם שָׁמַיִם וָאָרֶץ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the Moon and the Sun—the Holy One and His Shechinah, Heaven and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מִצַּד שֶׁיִּסֵּד הַשֵּׁם יִתְבָּרַךְ גְּבוּלִים תַּחַת הַשָּׁמַיִם, אִם כֵּן כָּל דָּבָר בַּעַל גְּבוּל וְאִי אֶפְשָׁר לָהֶם לְהִתְפַּשֵּׁט עַד בְּלִי תַכְלִית, וּבְהֶכְרֵחַ הִיא הַמִּיתָה לְגוּף הָאָדָם תַּחַת הַשָּׁמַיִם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because Hashem instituted boundaries "under heaven," every earthly entity is finite, incapable of boundless expansion, rendering mortality inevitable for physical man under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מֵעַל הַשָּׁמַיִם, דְּשָׁם הוּא שֶׁלֹּא בִּגְבוּל, שָׁם הוּא אִילָנָא דְּחַיֵּי לְעוֹלָם שֶׁאֵין פּוֹסְקִים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above the heavens, where infinity reigns, does the Tree of Life flourish perpetually without cessation.⁩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וְאִלְמָלֵא זָכוּ נָדָב וַאֲבִיהוּא לְתַקֵּן זֶה, הָיָה גּוּפָם בֶּאֱמֶת בִּלְתִּי בַּעַל גְּבוּל גַּם תַּחַת הַשָּׁמַיִם, לִהְיוֹת בָּא בְּכָל עֵת אֶל הַקֹּדֶשׁ בְּלֹא הַגְדָּרָה, שֶׁלֹּא הָיוּ דְּבוּקִים בְּאִילָנָא דְּמוֹתָא שֶׁזֶּה נִקְרָא "בְּזֹאת" וּבְעֵת 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Nadab and Abihu succeeded in this rectification, their physical bodies would have transcended mortal limits even under heaven, entering the holy at all times without restraint, detached from the Tree of Death which is termed "with this" (</w:t>
      </w:r>
      <w:r>
        <w:rPr>
          <w:rFonts w:ascii="Times New Roman" w:hAnsi="Times New Roman" w:cs="Times New Roman" w:eastAsia="Times New Roman"/>
          <w:b w:val="1"/>
          <w:bCs w:val="1"/>
          <w:i w:val="1"/>
          <w:iCs w:val="1"/>
          <w:sz w:val="19"/>
          <w:szCs w:val="19"/>
          <w:rtl w:val="0"/>
          <w:color w:val="000000"/>
        </w:rPr>
        <w:t>bezot</w:t>
      </w:r>
      <w:r>
        <w:rPr>
          <w:rFonts w:ascii="Times New Roman" w:hAnsi="Times New Roman" w:cs="Times New Roman" w:eastAsia="Times New Roman"/>
          <w:b w:val="1"/>
          <w:bCs w:val="1"/>
          <w:i w:val="0"/>
          <w:iCs w:val="0"/>
          <w:sz w:val="19"/>
          <w:szCs w:val="19"/>
          <w:rtl w:val="0"/>
          <w:color w:val="000000"/>
        </w:rPr>
        <w:t>) at a restricted time.⁩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הָיוּ עוֹשִׂים מַדְרֵגַת הַזֹּאת לְהִשְׁתַּנּוֹת וְלִהְיוֹת בְּכָל עֵת דָּבוּק בְּאִילָנָא דְּחַיֵּי, כְּמוֹ שֶׁיִּהְיֶה לֶעָתִיד: "הִנְנִי עֹשֶׂה חֲדָשָׁה עַתָּה תִצְמָח",</w:t>
      </w:r>
      <w:r>
        <w:rPr>
          <w:rFonts w:ascii="Times New Roman" w:hAnsi="Times New Roman" w:cs="Times New Roman" w:eastAsia="Times New Roman"/>
          <w:b w:val="0"/>
          <w:bCs w:val="0"/>
          <w:i w:val="0"/>
          <w:iCs w:val="0"/>
          <w:sz w:val="19"/>
          <w:szCs w:val="19"/>
          <w:rtl w:val="1"/>
          <w:color w:val="000000"/>
        </w:rPr>
        <w:t xml:space="preserve"> "נְקֵבָה תְּסוֹבֵב גָּבֶר"</w:t>
      </w:r>
      <w:r>
        <w:rPr>
          <w:rFonts w:ascii="Times New Roman" w:hAnsi="Times New Roman" w:cs="Times New Roman" w:eastAsia="Times New Roman"/>
          <w:b w:val="0"/>
          <w:bCs w:val="0"/>
          <w:i w:val="0"/>
          <w:iCs w:val="0"/>
          <w:sz w:val="19"/>
          <w:szCs w:val="19"/>
          <w:rtl w:val="1"/>
          <w:color w:val="000000"/>
        </w:rPr>
        <w:t xml:space="preserve"> כַּנּוֹדָע, וְהָיָה אִילָנָא דְּמוֹתָא דְּנוּקְבָא גַּם כֵּן אִילָנָא דְּחַיֵּי כְּמוֹ דִּגְבַר, דְּהַיְנוּ כְּמוֹ מֵעַל הַשָּׁמַיִם, וְלֹא הָיָה מֵתִים כְּלָל בָּעוֹלָם הַזֶּה מַמָּשׁ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they would have transformed the feminine dimension of </w:t>
      </w:r>
      <w:r>
        <w:rPr>
          <w:rFonts w:ascii="Times New Roman" w:hAnsi="Times New Roman" w:cs="Times New Roman" w:eastAsia="Times New Roman"/>
          <w:b w:val="1"/>
          <w:bCs w:val="1"/>
          <w:i w:val="1"/>
          <w:iCs w:val="1"/>
          <w:sz w:val="19"/>
          <w:szCs w:val="19"/>
          <w:rtl w:val="0"/>
          <w:color w:val="000000"/>
        </w:rPr>
        <w:t>Zot</w:t>
      </w:r>
      <w:r>
        <w:rPr>
          <w:rFonts w:ascii="Times New Roman" w:hAnsi="Times New Roman" w:cs="Times New Roman" w:eastAsia="Times New Roman"/>
          <w:b w:val="1"/>
          <w:bCs w:val="1"/>
          <w:i w:val="0"/>
          <w:iCs w:val="0"/>
          <w:sz w:val="19"/>
          <w:szCs w:val="19"/>
          <w:rtl w:val="0"/>
          <w:color w:val="000000"/>
        </w:rPr>
        <w:t xml:space="preserve"> to cleave continuously to the Tree of Life, as in the Messianic era: "Behold, I will do a new thing; now it shall spring forth" (</w:t>
      </w:r>
      <w:hyperlink r:id="rId268">
        <w:r>
          <w:rPr>
            <w:rFonts w:ascii="Times New Roman" w:hAnsi="Times New Roman" w:cs="Times New Roman" w:eastAsia="Times New Roman"/>
            <w:b w:val="1"/>
            <w:bCs w:val="1"/>
            <w:i w:val="0"/>
            <w:iCs w:val="0"/>
            <w:sz w:val="19"/>
            <w:szCs w:val="19"/>
            <w:rtl w:val="0"/>
            <w:color w:val="000000"/>
          </w:rPr>
          <w:t>Isaiah 43:19</w:t>
        </w:r>
      </w:hyperlink>
      <w:r>
        <w:rPr>
          <w:rFonts w:ascii="Times New Roman" w:hAnsi="Times New Roman" w:cs="Times New Roman" w:eastAsia="Times New Roman"/>
          <w:b w:val="1"/>
          <w:bCs w:val="1"/>
          <w:i w:val="0"/>
          <w:iCs w:val="0"/>
          <w:sz w:val="19"/>
          <w:szCs w:val="19"/>
          <w:rtl w:val="0"/>
          <w:color w:val="000000"/>
        </w:rPr>
        <w:t>), "a woman shall court a man" (</w:t>
      </w:r>
      <w:hyperlink r:id="rId269">
        <w:r>
          <w:rPr>
            <w:rFonts w:ascii="Times New Roman" w:hAnsi="Times New Roman" w:cs="Times New Roman" w:eastAsia="Times New Roman"/>
            <w:b w:val="1"/>
            <w:bCs w:val="1"/>
            <w:i w:val="0"/>
            <w:iCs w:val="0"/>
            <w:sz w:val="19"/>
            <w:szCs w:val="19"/>
            <w:rtl w:val="0"/>
            <w:color w:val="000000"/>
          </w:rPr>
          <w:t>Jeremiah 31:21</w:t>
        </w:r>
      </w:hyperlink>
      <w:r>
        <w:rPr>
          <w:rFonts w:ascii="Times New Roman" w:hAnsi="Times New Roman" w:cs="Times New Roman" w:eastAsia="Times New Roman"/>
          <w:b w:val="1"/>
          <w:bCs w:val="1"/>
          <w:i w:val="0"/>
          <w:iCs w:val="0"/>
          <w:sz w:val="19"/>
          <w:szCs w:val="19"/>
          <w:rtl w:val="0"/>
          <w:color w:val="000000"/>
        </w:rPr>
        <w:t>), converting the feminine Tree of Death into the Tree of Life, abolishing death in this world.⁩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הַשֵּׁם יִתְבָּרַךְ יִסֵּד עֵת לְכָל חֵפֶץ תַּחַת הַשָּׁמַיִם, כִּי עַל יְדֵי זֶה מִתְבַּטֵּל עִנְיַן בְּרִיאַת הָעוֹלָם הַזֶּה, דְּהַיְנוּ אִילָנָא דְּמוֹתָא, שֶׁיִּהְיֶה לַיְלָה וְהֶעְלֵם וּמָקוֹם לַעֲבוֹדָה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Hashem ordained a time for every purpose under heaven; for premature completion would dissolve the purpose of this terrestrial creation—the Tree of Death providing night, concealment, and the arena for human spiritual labor.⁩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דְּלָכֵן נֶאֱמַר גַּם בְּאָדָם הָרִאשׁוֹן: "פֶּן יִשְׁלַח יָדוֹ וְלָקַח גַּם מֵעֵץ הַחַיִּים"</w:t>
      </w:r>
      <w:r>
        <w:rPr>
          <w:rFonts w:ascii="Times New Roman" w:hAnsi="Times New Roman" w:cs="Times New Roman" w:eastAsia="Times New Roman"/>
          <w:b w:val="0"/>
          <w:bCs w:val="0"/>
          <w:i w:val="0"/>
          <w:iCs w:val="0"/>
          <w:sz w:val="19"/>
          <w:szCs w:val="19"/>
          <w:rtl w:val="1"/>
          <w:color w:val="000000"/>
        </w:rPr>
        <w:t xml:space="preserve"> וְגוֹמֵר, שֶׁהַשֵּׁם יִתְבָּרַךְ לֹא רָצָה שֶׁיּוּכַל הָאָדָם לִדְבֹּק בְּאִילָנָא דְּחַיֵּי לְגַמְרֵי אַחַר מִיתַת מַלְכִין קַדְמָאִין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was said to Adam: "Lest he put forth his hand and take also of the Tree of Life and live forever" (</w:t>
      </w:r>
      <w:hyperlink r:id="rId270">
        <w:r>
          <w:rPr>
            <w:rFonts w:ascii="Times New Roman" w:hAnsi="Times New Roman" w:cs="Times New Roman" w:eastAsia="Times New Roman"/>
            <w:b w:val="1"/>
            <w:bCs w:val="1"/>
            <w:i w:val="0"/>
            <w:iCs w:val="0"/>
            <w:sz w:val="19"/>
            <w:szCs w:val="19"/>
            <w:rtl w:val="0"/>
            <w:color w:val="000000"/>
          </w:rPr>
          <w:t>Genesis 3:22</w:t>
        </w:r>
      </w:hyperlink>
      <w:r>
        <w:rPr>
          <w:rFonts w:ascii="Times New Roman" w:hAnsi="Times New Roman" w:cs="Times New Roman" w:eastAsia="Times New Roman"/>
          <w:b w:val="1"/>
          <w:bCs w:val="1"/>
          <w:i w:val="0"/>
          <w:iCs w:val="0"/>
          <w:sz w:val="19"/>
          <w:szCs w:val="19"/>
          <w:rtl w:val="0"/>
          <w:color w:val="000000"/>
        </w:rPr>
        <w:t>), Hashem withholding total cleaving to the Tree of Life following the shattering of the primordial kings.⁩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דְּהַיְנוּ חֵטְא אָדָם הָרִאשׁוֹן, אִם הָיָה הוּא בְּעַצְמוֹ נִתְקָן וְאָכַל מֵעֵץ הַחַיִּים הָיָה גְּמַר הַתִּקּוּן, וְהַשֵּׁם יִתְבָּרַךְ יִסֵּד שֶׁגְּמַר תִּקּוּנוֹ יִהְיֶה בְּמָשִׁיחַ, כְּדֵי שֶׁיִּהְיֶה מָקוֹם לַעֲבוֹדָה וְלַדּוֹרוֹת שֶׁבֵּנְתַיִם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had Adam instantly rectified himself and eaten from the Tree of Life, history would have ended; but Hashem ordained that the final consummation be achieved through the Messiah, preserving the arena of labor for intervening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w:t>
      </w:r>
      <w:hyperlink r:id="rId271">
        <w:r>
          <w:rPr>
            <w:rFonts w:ascii="Times New Roman" w:hAnsi="Times New Roman" w:cs="Times New Roman" w:eastAsia="Times New Roman"/>
            <w:b w:val="0"/>
            <w:bCs w:val="0"/>
            <w:i w:val="0"/>
            <w:iCs w:val="0"/>
            <w:sz w:val="19"/>
            <w:szCs w:val="19"/>
            <w:rtl w:val="1"/>
            <w:color w:val="000000"/>
          </w:rPr>
          <w:t>עֲבוֹדָה זָרָה 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בּוֹאוּ וְנַחֲזִיק טוֹבָה לַאֲבוֹתֵינוּ שֶׁחָטְאוּ וְכוּלֵי], וְכַנּוֹדָע,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271">
        <w:r>
          <w:rPr>
            <w:rFonts w:ascii="Times New Roman" w:hAnsi="Times New Roman" w:cs="Times New Roman" w:eastAsia="Times New Roman"/>
            <w:b w:val="1"/>
            <w:bCs w:val="1"/>
            <w:i w:val="0"/>
            <w:iCs w:val="0"/>
            <w:sz w:val="19"/>
            <w:szCs w:val="19"/>
            <w:rtl w:val="0"/>
            <w:color w:val="000000"/>
          </w:rPr>
          <w:t>Avodah Zarah 5a</w:t>
        </w:r>
      </w:hyperlink>
      <w:r>
        <w:rPr>
          <w:rFonts w:ascii="Times New Roman" w:hAnsi="Times New Roman" w:cs="Times New Roman" w:eastAsia="Times New Roman"/>
          <w:b w:val="1"/>
          <w:bCs w:val="1"/>
          <w:i w:val="0"/>
          <w:iCs w:val="0"/>
          <w:sz w:val="19"/>
          <w:szCs w:val="19"/>
          <w:rtl w:val="0"/>
          <w:color w:val="000000"/>
        </w:rPr>
        <w:t>: "Come, let us show gratitude to our ancestors who sinned," giving us life and purpose],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תִּקּוּנָם שֶׁהוּא אֵלִיָּהוּ זָכָה לְחַיֵּי עוֹלָם, אֲבָל לֹא תַּחַת הַשָּׁמַיִם, דְּהַיְנוּ בַּגּוּף הַגַּשְׁמִי דְּעוֹלַם הָעֲשִׂיָּה הַגּוּפָנִי מַמָּשׁ כַּנּוֹדָע, כִּי בֶּאֱמֶת בִּהְיוֹתוֹ בְּגוּף זֶה לֹא פָּעַל הַךְ דִּ"בְכָל עֵת"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their rectification in Elijah attained eternal life, yet not within the earthly realm under heaven in the physical body of Asiyah; for while dwelling in that corporeal frame he did not actualize entering "at all times,"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4" w:name="dt_00054"/>
      <w:r>
        <w:rPr>
          <w:rFonts w:ascii="Times New Roman" w:hAnsi="Times New Roman" w:cs="Times New Roman" w:eastAsia="Times New Roman"/>
          <w:b w:val="0"/>
          <w:bCs w:val="0"/>
          <w:i w:val="0"/>
          <w:iCs w:val="0"/>
          <w:sz w:val="20"/>
          <w:szCs w:val="20"/>
          <w:rtl w:val="0"/>
          <w:color w:val="000000"/>
        </w:rPr>
        <w:t>The Small Yud; Thought Embedded in Deed, and the Two Zeals of Pinchas</w:t>
      </w:r>
      <w:bookmarkEnd w:id="5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וְנִתּוֹסַף בְּפִינְחָס יוֹ״ד זְעֵירָא,</w:t>
      </w:r>
      <w:r>
        <w:rPr>
          <w:rFonts w:ascii="Times New Roman" w:hAnsi="Times New Roman" w:cs="Times New Roman" w:eastAsia="Times New Roman"/>
          <w:b w:val="0"/>
          <w:bCs w:val="0"/>
          <w:i w:val="0"/>
          <w:iCs w:val="0"/>
          <w:sz w:val="19"/>
          <w:szCs w:val="19"/>
          <w:rtl w:val="1"/>
          <w:color w:val="000000"/>
        </w:rPr>
        <w:t xml:space="preserve"> עַיֵּן שָׁם בַּזֹּהַר.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 miniature letter </w:t>
      </w:r>
      <w:r>
        <w:rPr>
          <w:rFonts w:ascii="Times New Roman" w:hAnsi="Times New Roman" w:cs="Times New Roman" w:eastAsia="Times New Roman"/>
          <w:b w:val="1"/>
          <w:bCs w:val="1"/>
          <w:i w:val="1"/>
          <w:iCs w:val="1"/>
          <w:sz w:val="19"/>
          <w:szCs w:val="19"/>
          <w:rtl w:val="0"/>
          <w:color w:val="000000"/>
        </w:rPr>
        <w:t>Yod</w:t>
      </w:r>
      <w:r>
        <w:rPr>
          <w:rFonts w:ascii="Times New Roman" w:hAnsi="Times New Roman" w:cs="Times New Roman" w:eastAsia="Times New Roman"/>
          <w:b w:val="1"/>
          <w:bCs w:val="1"/>
          <w:i w:val="0"/>
          <w:iCs w:val="0"/>
          <w:sz w:val="19"/>
          <w:szCs w:val="19"/>
          <w:rtl w:val="0"/>
          <w:color w:val="000000"/>
        </w:rPr>
        <w:t xml:space="preserve"> was added to the name of Phinehas (</w:t>
      </w:r>
      <w:hyperlink r:id="rId272">
        <w:r>
          <w:rPr>
            <w:rFonts w:ascii="Times New Roman" w:hAnsi="Times New Roman" w:cs="Times New Roman" w:eastAsia="Times New Roman"/>
            <w:b w:val="1"/>
            <w:bCs w:val="1"/>
            <w:i w:val="0"/>
            <w:iCs w:val="0"/>
            <w:sz w:val="19"/>
            <w:szCs w:val="19"/>
            <w:rtl w:val="0"/>
            <w:color w:val="000000"/>
          </w:rPr>
          <w:t>Numbers 25:11</w:t>
        </w:r>
      </w:hyperlink>
      <w:r>
        <w:rPr>
          <w:rFonts w:ascii="Times New Roman" w:hAnsi="Times New Roman" w:cs="Times New Roman" w:eastAsia="Times New Roman"/>
          <w:b w:val="1"/>
          <w:bCs w:val="1"/>
          <w:i w:val="0"/>
          <w:iCs w:val="0"/>
          <w:sz w:val="19"/>
          <w:szCs w:val="19"/>
          <w:rtl w:val="0"/>
          <w:color w:val="000000"/>
        </w:rPr>
        <w:t xml:space="preserve">), see there in the </w:t>
      </w:r>
      <w:hyperlink r:id="rId273">
        <w:r>
          <w:rPr>
            <w:rFonts w:ascii="Times New Roman" w:hAnsi="Times New Roman" w:cs="Times New Roman" w:eastAsia="Times New Roman"/>
            <w:b w:val="1"/>
            <w:bCs w:val="1"/>
            <w:i w:val="0"/>
            <w:iCs w:val="0"/>
            <w:sz w:val="19"/>
            <w:szCs w:val="19"/>
            <w:rtl w:val="0"/>
            <w:color w:val="000000"/>
          </w:rPr>
          <w:t>Zohar (III, 214b)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יוֹ״ד הוּא רֵאשִׁית הַגִּלּוּי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letter </w:t>
      </w:r>
      <w:r>
        <w:rPr>
          <w:rFonts w:ascii="Times New Roman" w:hAnsi="Times New Roman" w:cs="Times New Roman" w:eastAsia="Times New Roman"/>
          <w:b w:val="1"/>
          <w:bCs w:val="1"/>
          <w:i w:val="1"/>
          <w:iCs w:val="1"/>
          <w:sz w:val="19"/>
          <w:szCs w:val="19"/>
          <w:rtl w:val="0"/>
          <w:color w:val="000000"/>
        </w:rPr>
        <w:t>Yod</w:t>
      </w:r>
      <w:r>
        <w:rPr>
          <w:rFonts w:ascii="Times New Roman" w:hAnsi="Times New Roman" w:cs="Times New Roman" w:eastAsia="Times New Roman"/>
          <w:b w:val="1"/>
          <w:bCs w:val="1"/>
          <w:i w:val="0"/>
          <w:iCs w:val="0"/>
          <w:sz w:val="19"/>
          <w:szCs w:val="19"/>
          <w:rtl w:val="0"/>
          <w:color w:val="000000"/>
        </w:rPr>
        <w:t xml:space="preserve"> is the primal inception of revelation,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וְעַיֵּן </w:t>
      </w:r>
      <w:hyperlink r:id="rId237">
        <w:r>
          <w:rPr>
            <w:rFonts w:ascii="Times New Roman" w:hAnsi="Times New Roman" w:cs="Times New Roman" w:eastAsia="Times New Roman"/>
            <w:b w:val="0"/>
            <w:bCs w:val="0"/>
            <w:i w:val="0"/>
            <w:iCs w:val="0"/>
            <w:sz w:val="19"/>
            <w:szCs w:val="19"/>
            <w:rtl w:val="1"/>
            <w:color w:val="000000"/>
          </w:rPr>
          <w:t>זֹהַר (חֵלֶק ג׳, דַּף 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דְּהַאי הִיא עֵת דַּאֲחִידַת בִּשְׁמִי בְּהַאי יוֹ״ד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hyperlink r:id="rId237">
        <w:r>
          <w:rPr>
            <w:rFonts w:ascii="Times New Roman" w:hAnsi="Times New Roman" w:cs="Times New Roman" w:eastAsia="Times New Roman"/>
            <w:b w:val="1"/>
            <w:bCs w:val="1"/>
            <w:i w:val="0"/>
            <w:iCs w:val="0"/>
            <w:sz w:val="19"/>
            <w:szCs w:val="19"/>
            <w:rtl w:val="0"/>
            <w:color w:val="000000"/>
          </w:rPr>
          <w:t>Zohar (III, 58b)</w:t>
        </w:r>
      </w:hyperlink>
      <w:r>
        <w:rPr>
          <w:rFonts w:ascii="Times New Roman" w:hAnsi="Times New Roman" w:cs="Times New Roman" w:eastAsia="Times New Roman"/>
          <w:b w:val="1"/>
          <w:bCs w:val="1"/>
          <w:i w:val="0"/>
          <w:iCs w:val="0"/>
          <w:sz w:val="19"/>
          <w:szCs w:val="19"/>
          <w:rtl w:val="0"/>
          <w:color w:val="000000"/>
        </w:rPr>
        <w:t>: that this is the designated "Time" (</w:t>
      </w:r>
      <w:r>
        <w:rPr>
          <w:rFonts w:ascii="Times New Roman" w:hAnsi="Times New Roman" w:cs="Times New Roman" w:eastAsia="Times New Roman"/>
          <w:b w:val="1"/>
          <w:bCs w:val="1"/>
          <w:i w:val="1"/>
          <w:iCs w:val="1"/>
          <w:sz w:val="19"/>
          <w:szCs w:val="19"/>
          <w:rtl w:val="0"/>
          <w:color w:val="000000"/>
        </w:rPr>
        <w:t>Et</w:t>
      </w:r>
      <w:r>
        <w:rPr>
          <w:rFonts w:ascii="Times New Roman" w:hAnsi="Times New Roman" w:cs="Times New Roman" w:eastAsia="Times New Roman"/>
          <w:b w:val="1"/>
          <w:bCs w:val="1"/>
          <w:i w:val="0"/>
          <w:iCs w:val="0"/>
          <w:sz w:val="19"/>
          <w:szCs w:val="19"/>
          <w:rtl w:val="0"/>
          <w:color w:val="000000"/>
        </w:rPr>
        <w:t xml:space="preserve">) that grasps My Name through this letter </w:t>
      </w:r>
      <w:r>
        <w:rPr>
          <w:rFonts w:ascii="Times New Roman" w:hAnsi="Times New Roman" w:cs="Times New Roman" w:eastAsia="Times New Roman"/>
          <w:b w:val="1"/>
          <w:bCs w:val="1"/>
          <w:i w:val="1"/>
          <w:iCs w:val="1"/>
          <w:sz w:val="19"/>
          <w:szCs w:val="19"/>
          <w:rtl w:val="0"/>
          <w:color w:val="000000"/>
        </w:rPr>
        <w:t>Yod</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"סוֹף מַעֲשֶׂה נָעוּץ בְּמַחֲשָׁבָה תְּחִלָּה" שֶׁהַשֵּׁם יִתְבָּרַךְ חָשַׁב שֶׁיִּהְיֶה כָּךְ, וּמַעֲשֶׂה שֶׁאֵינוֹ בִּרְצוֹן הַשֵּׁם יִתְבָּרַךְ אֵינָהּ נְעוּצָה בְּמַחֲשָׁבָה תְּחִלָּה כִּי הִיא זָרָה וְנָכְרִיָּה.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"the end of deed is wedged in initial thought" wherein Hashem purposed it to be so; whereas an action diverging from Hashem's Will is not wedged in primordial thought, being alienated and foreign.⁩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זֹהַר רֵישׁ וַיִּקְרָא (דַּף ב׳ עַמּוּד א׳): דְּאָתְוָון רַבְרְבִין מֵהֵיכָלָא עִלָּאָה וּזְעֵירִין מֵהֵיכָלָא תַּתָּאָה, וְיָדוּעַ דְּהֵם שְׁתֵּי הַהֵהִי״ן דְּשֵׁם.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Zohar at the beginning of Vayikra (2a): the large letters derive from the Supernal Chamber and the miniature letters from the Lower Chamber, which correspond to the two letters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of the Tetragrammaton.⁩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וּפֵרוּשׁוֹ: שֶׁאוֹתִיּוֹת הַמַּחֲשָׁבָה הַפּוֹעֲלִים בַּלֵּב, שֶׁהוּא הֵיכָל הָעֶלְיוֹן — רָצָה לוֹמַר מִשְׁכָּן לִתְחִלַּת הַמַּחֲשָׁבָה — שָׁם הֵם רַבְרְבִין וּגְדוֹלִים, רָצָה לוֹמַר: בְּהִתְפַּשְּׁטוּת יְתֵירָה, כִּי הֵם עֲדַיִן בְּסָמוּךְ לִמְקוֹרָם, וְכָל דָּבָר בְּרֵאשִׁיתוֹ גָּדוֹל וְחָזָק.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meaning: the letters of thought operating within the heart—the Supernal Chamber serving as the sanctuary for nascent thought—are large and expanded, being in close proximity to their fountainhead, every entity at its source being vast and powerful.⁩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נְעִיצָתָם בְּסוֹף הַמַּעֲשֶׂה, שֶׁהוּא מִמֶּרְחָק, נִרְאִים קְטַנִּים וּזְעִירִים, כִּי הַמַּעֲשֶׂה אִי אֶפְשָׁר לִהְיוֹת בְּהִתְפַּשְּׁטוּת וּבְהַרְחָבָה.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their implantation at the final point of deed, viewed from afar, appears small and miniature, for concrete action cannot exist in boundless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הַיּוֹ״ד זְעֵירָא, לוֹמַר שֶׁנִּתְקַן לִהְיוֹת הַמַּחֲשָׁבָה נְעוּצָה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the </w:t>
      </w:r>
      <w:r>
        <w:rPr>
          <w:rFonts w:ascii="Times New Roman" w:hAnsi="Times New Roman" w:cs="Times New Roman" w:eastAsia="Times New Roman"/>
          <w:b w:val="1"/>
          <w:bCs w:val="1"/>
          <w:i w:val="1"/>
          <w:iCs w:val="1"/>
          <w:sz w:val="19"/>
          <w:szCs w:val="19"/>
          <w:rtl w:val="0"/>
          <w:color w:val="000000"/>
        </w:rPr>
        <w:t>Yod</w:t>
      </w:r>
      <w:r>
        <w:rPr>
          <w:rFonts w:ascii="Times New Roman" w:hAnsi="Times New Roman" w:cs="Times New Roman" w:eastAsia="Times New Roman"/>
          <w:b w:val="1"/>
          <w:bCs w:val="1"/>
          <w:i w:val="0"/>
          <w:iCs w:val="0"/>
          <w:sz w:val="19"/>
          <w:szCs w:val="19"/>
          <w:rtl w:val="0"/>
          <w:color w:val="000000"/>
        </w:rPr>
        <w:t xml:space="preserve"> is written miniature, to teach that it was rectified so that transcendent thought was directly anchored within practical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הַמְּתִינוּת הוּא בָּא מִזֶּה כְּשֶׁשָּׂם עֵינוֹ וְלִבּוֹ בְּשָׁעָה שֶׁעוֹשֶׂה, וְהַמְּהִירוּת הוּא כְּשֶׁאֵינוֹ מְחַשֵּׁב כְּלָל מַה הוּא עוֹשֶׂה וְאֵיךְ.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measured deliberation arises when one directs eye and heart during the act, whereas impetuosity occurs when one fails to calculate what and how he acts.⁩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כָּל דָּבָר הוּא בְּאוֹתוֹ דָּבָר עַצְמוֹ, כִּידוּעַ עַל "וַיִּמְתְּקוּ הַמַּיִם", וּכְאָמְרָם זִכְרוֹנָם לִבְרָכָה (</w:t>
      </w:r>
      <w:hyperlink r:id="rId274">
        <w:r>
          <w:rPr>
            <w:rFonts w:ascii="Times New Roman" w:hAnsi="Times New Roman" w:cs="Times New Roman" w:eastAsia="Times New Roman"/>
            <w:b w:val="0"/>
            <w:bCs w:val="0"/>
            <w:i w:val="0"/>
            <w:iCs w:val="0"/>
            <w:sz w:val="19"/>
            <w:szCs w:val="19"/>
            <w:rtl w:val="1"/>
            <w:color w:val="000000"/>
          </w:rPr>
          <w:t>בְּרָכוֹת דַּף מ׳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"וַיִּתְפְּרוּ עֲלֵה תְאֵנָה".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rectification of each entity occurs through that very entity itself, as known regarding the sweetening of the waters at Marah, and the Sages' teaching in </w:t>
      </w:r>
      <w:hyperlink r:id="rId274">
        <w:r>
          <w:rPr>
            <w:rFonts w:ascii="Times New Roman" w:hAnsi="Times New Roman" w:cs="Times New Roman" w:eastAsia="Times New Roman"/>
            <w:b w:val="1"/>
            <w:bCs w:val="1"/>
            <w:i w:val="0"/>
            <w:iCs w:val="0"/>
            <w:sz w:val="19"/>
            <w:szCs w:val="19"/>
            <w:rtl w:val="0"/>
            <w:color w:val="000000"/>
          </w:rPr>
          <w:t>Berakhot (40a)</w:t>
        </w:r>
      </w:hyperlink>
      <w:r>
        <w:rPr>
          <w:rFonts w:ascii="Times New Roman" w:hAnsi="Times New Roman" w:cs="Times New Roman" w:eastAsia="Times New Roman"/>
          <w:b w:val="1"/>
          <w:bCs w:val="1"/>
          <w:i w:val="0"/>
          <w:iCs w:val="0"/>
          <w:sz w:val="19"/>
          <w:szCs w:val="19"/>
          <w:rtl w:val="0"/>
          <w:color w:val="000000"/>
        </w:rPr>
        <w:t xml:space="preserve"> on sewing fig leaves: through that which they sinned was their repair.⁩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עוֹבָדָא דְּפִינְחָס הָיָה גַּם כֵּן זְרִיזוּת יְתֵירָה, כְּמוֹ שֶׁאָמְרוּ חֲכָמֵינוּ זִכְרוֹנָם לִבְרָכָה (</w:t>
      </w:r>
      <w:hyperlink r:id="rId257">
        <w:r>
          <w:rPr>
            <w:rFonts w:ascii="Times New Roman" w:hAnsi="Times New Roman" w:cs="Times New Roman" w:eastAsia="Times New Roman"/>
            <w:b w:val="0"/>
            <w:bCs w:val="0"/>
            <w:i w:val="0"/>
            <w:iCs w:val="0"/>
            <w:sz w:val="19"/>
            <w:szCs w:val="19"/>
            <w:rtl w:val="1"/>
            <w:color w:val="000000"/>
          </w:rPr>
          <w:t>סַנְהֶדְרִין דַּף פ״ב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בָּא לִימָּלֵךְ — אֵין מוֹרִין לוֹ, רַק שֶׁלֹּא נִמְלַךְ כְּלָל, אֶלָּא שֶׁרְצוֹן הַשֵּׁם יִתְבָּרַךְ אָז בִּזְרִיזוּת.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act of Phinehas was likewise executed with supreme zeal, matching the Sages (</w:t>
      </w:r>
      <w:hyperlink r:id="rId257">
        <w:r>
          <w:rPr>
            <w:rFonts w:ascii="Times New Roman" w:hAnsi="Times New Roman" w:cs="Times New Roman" w:eastAsia="Times New Roman"/>
            <w:b w:val="1"/>
            <w:bCs w:val="1"/>
            <w:i w:val="0"/>
            <w:iCs w:val="0"/>
            <w:sz w:val="19"/>
            <w:szCs w:val="19"/>
            <w:rtl w:val="0"/>
            <w:color w:val="000000"/>
          </w:rPr>
          <w:t>Sanhedrin 82a</w:t>
        </w:r>
      </w:hyperlink>
      <w:r>
        <w:rPr>
          <w:rFonts w:ascii="Times New Roman" w:hAnsi="Times New Roman" w:cs="Times New Roman" w:eastAsia="Times New Roman"/>
          <w:b w:val="1"/>
          <w:bCs w:val="1"/>
          <w:i w:val="0"/>
          <w:iCs w:val="0"/>
          <w:sz w:val="19"/>
          <w:szCs w:val="19"/>
          <w:rtl w:val="0"/>
          <w:color w:val="000000"/>
        </w:rPr>
        <w:t>): if a zealot comes to consult the court, they do not instruct him to act; rather, he acted without consulting, for Hashem's Will at that hour required swift alacrity.⁩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וְהַשֵּׁם יִתְבָּרַךְ אוֹמֵר שֶׁזְּרִיזוּת זוֹ הִיא מְתִינוּת, וְזֶה מֵעִיד עַל זְרִיזוּת רִאשׁוֹן שֶׁהָיָה גַּם כֵּן בִּרְצוֹן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affirmed that this holy zeal constituted true deliberation, testifying retroactively that the original zeal of Nadab and Abihu was likewise rooted in Hashem's overarching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וּבְוַיִּקְרָא רַבָּה (</w:t>
      </w:r>
      <w:hyperlink r:id="rId275">
        <w:r>
          <w:rPr>
            <w:rFonts w:ascii="Times New Roman" w:hAnsi="Times New Roman" w:cs="Times New Roman" w:eastAsia="Times New Roman"/>
            <w:b w:val="0"/>
            <w:bCs w:val="0"/>
            <w:i w:val="0"/>
            <w:iCs w:val="0"/>
            <w:sz w:val="19"/>
            <w:szCs w:val="19"/>
            <w:rtl w:val="1"/>
            <w:color w:val="000000"/>
          </w:rPr>
          <w:t>רֵישׁ פָּרָשָׁה א׳</w:t>
        </w:r>
      </w:hyperlink>
      <w:r>
        <w:rPr>
          <w:rFonts w:ascii="Times New Roman" w:hAnsi="Times New Roman" w:cs="Times New Roman" w:eastAsia="Times New Roman"/>
          <w:b w:val="0"/>
          <w:bCs w:val="0"/>
          <w:i w:val="0"/>
          <w:iCs w:val="0"/>
          <w:sz w:val="19"/>
          <w:szCs w:val="19"/>
          <w:rtl w:val="1"/>
          <w:color w:val="000000"/>
        </w:rPr>
        <w:t>): דְּפִינְחָס הָיוּ פָּנָיו כַּלַּפִּידִים.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33">
        <w:r>
          <w:rPr>
            <w:rFonts w:ascii="Times New Roman" w:hAnsi="Times New Roman" w:cs="Times New Roman" w:eastAsia="Times New Roman"/>
            <w:b w:val="1"/>
            <w:bCs w:val="1"/>
            <w:i w:val="0"/>
            <w:iCs w:val="0"/>
            <w:sz w:val="19"/>
            <w:szCs w:val="19"/>
            <w:rtl w:val="0"/>
            <w:color w:val="000000"/>
          </w:rPr>
          <w:t>Vayikra Rabbah (1:1)</w:t>
        </w:r>
      </w:hyperlink>
      <w:r>
        <w:rPr>
          <w:rFonts w:ascii="Times New Roman" w:hAnsi="Times New Roman" w:cs="Times New Roman" w:eastAsia="Times New Roman"/>
          <w:b w:val="1"/>
          <w:bCs w:val="1"/>
          <w:i w:val="0"/>
          <w:iCs w:val="0"/>
          <w:sz w:val="19"/>
          <w:szCs w:val="19"/>
          <w:rtl w:val="0"/>
          <w:color w:val="000000"/>
        </w:rPr>
        <w:t>: the face of Phinehas shone like flaming torches.⁩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דַּרְגָּא דְּנָדָב וַאֲבִיהוּא בְּהִתְגַּבְּרוּת כֹּחַ הָאֵשׁ וְהַהִתְלַהֲבוּת בִּמְסִירוּת נֶפֶשׁ, לָצֵאת מִמַּדְרֵגַת אָדָם מַמָּשׁ, רַק כְּמַלְאַךְ הַשֵּׁם דֻּגְמַת אֵלִיָּהוּ, שֶׁהָיוּ שְׁנֵיהֶם מְקַנְּאִים, וְהַקִּנְאָה הִיא מִתִּגְבֹּרֶת הָאֵשׁ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the spiritual level of Nadab and Abihu—the dominance of the element of fire and ecstatic self-sacrifice, transcending mortal limits to resemble an angel of Hashem like Elijah, both being zealots, zeal burning from the intensity of fire.⁩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רַבּוֹתֵינוּ זִכְרוֹנָם לִבְרָכָה (</w:t>
      </w:r>
      <w:hyperlink r:id="rId276">
        <w:r>
          <w:rPr>
            <w:rFonts w:ascii="Times New Roman" w:hAnsi="Times New Roman" w:cs="Times New Roman" w:eastAsia="Times New Roman"/>
            <w:b w:val="0"/>
            <w:bCs w:val="0"/>
            <w:i w:val="0"/>
            <w:iCs w:val="0"/>
            <w:sz w:val="19"/>
            <w:szCs w:val="19"/>
            <w:rtl w:val="1"/>
            <w:color w:val="000000"/>
          </w:rPr>
          <w:t>קֹהֶלֶת רַבָּה פֶּרֶק י׳</w:t>
        </w:r>
      </w:hyperlink>
      <w:r>
        <w:rPr>
          <w:rFonts w:ascii="Times New Roman" w:hAnsi="Times New Roman" w:cs="Times New Roman" w:eastAsia="Times New Roman"/>
          <w:b w:val="0"/>
          <w:bCs w:val="0"/>
          <w:i w:val="0"/>
          <w:iCs w:val="0"/>
          <w:sz w:val="19"/>
          <w:szCs w:val="19"/>
          <w:rtl w:val="1"/>
          <w:color w:val="000000"/>
        </w:rPr>
        <w:t>): דְּנִסְתַּלֵּק מִמֶּנּוּ רוּחַ הַקֹּדֶשׁ בְּעוֹבָדָא דְּבַת יִפְתָּח,</w:t>
      </w:r>
      <w:r>
        <w:rPr>
          <w:rFonts w:ascii="Times New Roman" w:hAnsi="Times New Roman" w:cs="Times New Roman" w:eastAsia="Times New Roman"/>
          <w:b w:val="0"/>
          <w:bCs w:val="0"/>
          <w:i w:val="0"/>
          <w:iCs w:val="0"/>
          <w:sz w:val="19"/>
          <w:szCs w:val="19"/>
          <w:rtl w:val="1"/>
          <w:color w:val="000000"/>
        </w:rPr>
        <w:t xml:space="preserve"> שֶׁהוּא גַּם כֵּן דֻּגְמַת אֵשׁ זָרָה, כִּי אֵין רְצוֹן הַשֵּׁם יִתְבָּרַךְ בְּקָרְבָּן כָּזֶה — נֶפֶשׁ אָדָם מַמָּשׁ.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 Sages stated (</w:t>
      </w:r>
      <w:hyperlink r:id="rId276">
        <w:r>
          <w:rPr>
            <w:rFonts w:ascii="Times New Roman" w:hAnsi="Times New Roman" w:cs="Times New Roman" w:eastAsia="Times New Roman"/>
            <w:b w:val="1"/>
            <w:bCs w:val="1"/>
            <w:i w:val="0"/>
            <w:iCs w:val="0"/>
            <w:sz w:val="19"/>
            <w:szCs w:val="19"/>
            <w:rtl w:val="0"/>
            <w:color w:val="000000"/>
          </w:rPr>
          <w:t>Kohelet Rabbah 10:15</w:t>
        </w:r>
      </w:hyperlink>
      <w:r>
        <w:rPr>
          <w:rFonts w:ascii="Times New Roman" w:hAnsi="Times New Roman" w:cs="Times New Roman" w:eastAsia="Times New Roman"/>
          <w:b w:val="1"/>
          <w:bCs w:val="1"/>
          <w:i w:val="0"/>
          <w:iCs w:val="0"/>
          <w:sz w:val="19"/>
          <w:szCs w:val="19"/>
          <w:rtl w:val="0"/>
          <w:color w:val="000000"/>
        </w:rPr>
        <w:t>) that the Holy Spirit departed from Phinehas in the episode of Jephthah's daughter, which was likewise an instance of strange fire, for Hashem does not desire such an offering of a human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פִּינְחָס נִתְעַצֵּל, וּבִשְׁבִיל מְתִינוּת וְהַמְלָכָה יְתֵירָה בְּמַחֲשַׁבְתּוֹ, כִּדְאִיתָא שָׁם: אָמַר: אֲנִי כֹּהֵן גָּדוֹל וְכוּלֵי, גָּרַם לְהַקְרָבַת זָרָה, עַל דֶּרֶךְ שֶׁאָמְרוּ זִכְרוֹנָם לִבְרָכָה (קֹהֶלֶת רַבָּה פֶּרֶק ז׳): מִי שֶׁהוּא רַחְמָן עַל [אַכְזָרִים]... סוֹף [שֶׁנַּעֲשֶׂה אַכְזָר עַל רַחְמָנִים].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Phinehas was sluggish; through excessive hesitation and calculating haughtiness ("I am the High Priest, shall I go to him?"), he caused an alien sacrifice to be offered, matching the adage: whoever is merciful to the cruel ultimately becomes cruel to the merciful.⁩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בַּיְרוּשַׁלְמִי: הַמְטַמֵּא אֶת הַטָּהוֹר, סוֹפוֹ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in the Jerusalem Talmud: one who defiles the pure ultimately purifies the defiled.⁩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בְּמַלְכִין קַדְמָאִין: כְּשֶׁהוּא תְּחִלָּה בְּאַהֲבָה עַד קָצֶה הָאַחֲרוֹן וְעַד שֶׁמִּתְבַּטֶּלֶת מִמֶּנּוּ, וְרוֹאֶה שֶׁנִּפְסַק תֹּקֶף אַהֲבָתוֹ, מַתְחִיל לְהִתְיָרֵא וּמַגִּיעַ אָז לְמַדְרֵגַת הַיִּרְאָה שֶׁהִיא קָצֶה הַשֵּׁנִי, וְגַם כֵּן תּוֹפֵס עַד קָצֶה הָאַחֲרוֹן עַד שֶׁמִּתְבַּטֶּלֶת גַּם כֵּן, וְכֵן כֻּלָּם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was the shattering of the primordial kings: beginning with love pushed to its extreme edge until it collapses, and seeing his love severed, he plunges into fear at the opposite extreme, seizing it to its utmost until it too shatters, and so through all traits.⁩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5" w:name="dt_00055"/>
      <w:r>
        <w:rPr>
          <w:rFonts w:ascii="Times New Roman" w:hAnsi="Times New Roman" w:cs="Times New Roman" w:eastAsia="Times New Roman"/>
          <w:b w:val="0"/>
          <w:bCs w:val="0"/>
          <w:i w:val="0"/>
          <w:iCs w:val="0"/>
          <w:sz w:val="20"/>
          <w:szCs w:val="20"/>
          <w:rtl w:val="0"/>
          <w:color w:val="000000"/>
        </w:rPr>
        <w:t>Eliyahu the Middle Line; Yom Kippur as “Every Time,” the Rung of Repentance</w:t>
      </w:r>
      <w:bookmarkEnd w:id="5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נָדָב וַאֲבִיהוּא חֶטְאָם בְּתֹקֶף הַזְּרִיזוּת חוּץ לִגְבוּלוֹ, וּפִינְחָס לְהֵיפֶךְ — בִּמְתִינוּת שֶׁלֹּא בִּמְקוֹם הָרָאוּי, וְתִקּוּנוֹ בְּאֵלִיָּהוּ שֶׁהוּא קַו הַמִּצּוּעַ: לְקָרֵב אֶת הַקְּרוֹבִים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Nadab and Abihu erred through unchecked zeal bursting beyond bounds, while Phinehas erred in reverse through misplaced hesitation; and his final rectification was in Elijah who embodies the balancing Central Column: to draw near those who are fitting⁩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זֶה מֵעִיד אוֹת הַבְּרִית לְהַבְדִּיל בֵּין יִשְׂרָאֵל לְעוֹבְדֵי כּוֹכָבִים וּמַזָּלוֹת, וְהוּא מַלְאַךְ הַבְּרִית]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which the sign of the Covenant testifies, distinguishing Israel from the nations, Elijah being the Angel of the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וּלְרַחֵק הָרְחוֹקִים וְהַזָּרִים, כְּמוֹ שֶׁאָמְרוּ חֲכָמֵינוּ זִכְרוֹנָם לִבְרָכָה בְּעֵדֻיּוֹת (פֶּרֶק ח׳ מִשְׁנָה 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to distance the alien, as our Sages taught in </w:t>
      </w:r>
      <w:hyperlink r:id="rId261">
        <w:r>
          <w:rPr>
            <w:rFonts w:ascii="Times New Roman" w:hAnsi="Times New Roman" w:cs="Times New Roman" w:eastAsia="Times New Roman"/>
            <w:b w:val="1"/>
            <w:bCs w:val="1"/>
            <w:i w:val="0"/>
            <w:iCs w:val="0"/>
            <w:sz w:val="19"/>
            <w:szCs w:val="19"/>
            <w:rtl w:val="0"/>
            <w:color w:val="000000"/>
          </w:rPr>
          <w:t>Eduyot (8:7)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56" w:name="dt_00056"/>
      <w:r>
        <w:rPr>
          <w:rFonts w:ascii="Times New Roman" w:hAnsi="Times New Roman" w:cs="Times New Roman" w:eastAsia="Times New Roman"/>
          <w:b w:val="0"/>
          <w:bCs w:val="0"/>
          <w:i w:val="0"/>
          <w:iCs w:val="0"/>
          <w:sz w:val="19"/>
          <w:szCs w:val="19"/>
          <w:rtl w:val="0"/>
          <w:color w:val="000000"/>
        </w:rPr>
        <w:t>Eliyahu at Mount Carmel: Rectifying the Two Extremes</w:t>
      </w:r>
      <w:bookmarkEnd w:id="5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וְהַתִּקּוּן הָיָה בִּשְׁחוּטֵי חוּץ בְּהַר הַכַּרְמֶל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rectification took place through offering sacrifices outside the Sanctuary on Mount Carmel (I Kings 18)⁩</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[כַּנִּזְכָּר לְעֵיל דְּתִקּוּן חֵטְא הוּא בְּחֵטְא אַחֵר, וּכְמוֹ שֶׁשָּׁמַעְתִּי עַל: "וְעִם שׁוֹנִים אַל תִּתְעָרָב" (</w:t>
      </w:r>
      <w:hyperlink r:id="rId277">
        <w:r>
          <w:rPr>
            <w:rFonts w:ascii="Times New Roman" w:hAnsi="Times New Roman" w:cs="Times New Roman" w:eastAsia="Times New Roman"/>
            <w:b w:val="0"/>
            <w:bCs w:val="0"/>
            <w:i w:val="0"/>
            <w:iCs w:val="0"/>
            <w:sz w:val="19"/>
            <w:szCs w:val="19"/>
            <w:rtl w:val="1"/>
            <w:color w:val="000000"/>
          </w:rPr>
          <w:t>מִשְׁלֵי כ״ד,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סָלְקָא דַּעְתָּךְ אָמֵינָא: הַשּׁוֹנִים בְּחֵטְא? קָא מַשְׁמַע לָן.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noted above that the repair of a sin occurs through an apparent counterpart: "and meddle not with them that are given to change" (</w:t>
      </w:r>
      <w:hyperlink r:id="rId277">
        <w:r>
          <w:rPr>
            <w:rFonts w:ascii="Times New Roman" w:hAnsi="Times New Roman" w:cs="Times New Roman" w:eastAsia="Times New Roman"/>
            <w:b w:val="1"/>
            <w:bCs w:val="1"/>
            <w:i w:val="0"/>
            <w:iCs w:val="0"/>
            <w:sz w:val="19"/>
            <w:szCs w:val="19"/>
            <w:rtl w:val="0"/>
            <w:color w:val="000000"/>
          </w:rPr>
          <w:t>Proverbs 24:21</w:t>
        </w:r>
      </w:hyperlink>
      <w:r>
        <w:rPr>
          <w:rFonts w:ascii="Times New Roman" w:hAnsi="Times New Roman" w:cs="Times New Roman" w:eastAsia="Times New Roman"/>
          <w:b w:val="1"/>
          <w:bCs w:val="1"/>
          <w:i w:val="0"/>
          <w:iCs w:val="0"/>
          <w:sz w:val="19"/>
          <w:szCs w:val="19"/>
          <w:rtl w:val="0"/>
          <w:color w:val="000000"/>
        </w:rPr>
        <w:t>)—lest you think it refers to those who repeat sin, it teaches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קָא מַשְׁמַע לָן דְּעִם זֶה תִּתְעָרֵב, דְּזֶהוּ תִּקּוּנוֹ, כְּמוֹ שֶׁכָּתוּב בְּמֹשֶׁה כְּשֶׁנָּס מִפְּנֵי הַנָּחָשׁ: "אֱחֹז בִּזְנָבוֹ",</w:t>
      </w:r>
      <w:r>
        <w:rPr>
          <w:rFonts w:ascii="Times New Roman" w:hAnsi="Times New Roman" w:cs="Times New Roman" w:eastAsia="Times New Roman"/>
          <w:b w:val="0"/>
          <w:bCs w:val="0"/>
          <w:i w:val="0"/>
          <w:iCs w:val="0"/>
          <w:sz w:val="19"/>
          <w:szCs w:val="19"/>
          <w:rtl w:val="1"/>
          <w:color w:val="000000"/>
        </w:rPr>
        <w:t xml:space="preserve"> וּפֵרוּשׁ: מַה שֶּׁאָמַר "שִׁמְעוּ נָא הַמֹּרִים" זֶה הָיָה תִּקּוּן עַל לָשׁוֹן הָרָע רִאשׁוֹן, וְאֵין כָּאן מְקוֹמוֹ בֵּאוּרוֹ]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⁦mingle with that very sin to rectify it, as when Moses fled from the serpent he was commanded: "take it by the tail" (</w:t>
      </w:r>
      <w:hyperlink r:id="rId278">
        <w:r>
          <w:rPr>
            <w:rFonts w:ascii="Times New Roman" w:hAnsi="Times New Roman" w:cs="Times New Roman" w:eastAsia="Times New Roman"/>
            <w:b w:val="1"/>
            <w:bCs w:val="1"/>
            <w:i w:val="0"/>
            <w:iCs w:val="0"/>
            <w:sz w:val="19"/>
            <w:szCs w:val="19"/>
            <w:rtl w:val="0"/>
            <w:color w:val="000000"/>
          </w:rPr>
          <w:t>Exodus 4:4</w:t>
        </w:r>
      </w:hyperlink>
      <w:r>
        <w:rPr>
          <w:rFonts w:ascii="Times New Roman" w:hAnsi="Times New Roman" w:cs="Times New Roman" w:eastAsia="Times New Roman"/>
          <w:b w:val="1"/>
          <w:bCs w:val="1"/>
          <w:i w:val="0"/>
          <w:iCs w:val="0"/>
          <w:sz w:val="19"/>
          <w:szCs w:val="19"/>
          <w:rtl w:val="0"/>
          <w:color w:val="000000"/>
        </w:rPr>
        <w:t>); and his rebuke "Hear now, you rebels" repaired his original slander, though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פָּרָשַׁת שְׁחוּטֵי חוּץ נֶאֶמְרָה אַחַר פָּרָשַׁת יוֹם הַכִּפּוּרִים, שֶׁהִיא בָּאָה אַחַר מַעֲשֵׂה נָדָב וַאֲבִיהוּא שֶׁהָיָה הַהַכְנָסָה לִפְנִים שֶׁלֹּא בִּזְמַן, וְהֻזְהֲרוּ מִקּוֹדֶם: "וְאַל יָבֹא בְכָל עֵת",</w:t>
      </w:r>
      <w:r>
        <w:rPr>
          <w:rFonts w:ascii="Times New Roman" w:hAnsi="Times New Roman" w:cs="Times New Roman" w:eastAsia="Times New Roman"/>
          <w:b w:val="0"/>
          <w:bCs w:val="0"/>
          <w:i w:val="0"/>
          <w:iCs w:val="0"/>
          <w:sz w:val="19"/>
          <w:szCs w:val="19"/>
          <w:rtl w:val="1"/>
          <w:color w:val="000000"/>
        </w:rPr>
        <w:t xml:space="preserve"> רַק בְּיוֹם הַכִּפּוּרִים שֶׁהוּא דַּרְגָּא דְּבִינָה, עַיֵּן זֹהַר אֱמֹר (</w:t>
      </w:r>
      <w:hyperlink r:id="rId279">
        <w:r>
          <w:rPr>
            <w:rFonts w:ascii="Times New Roman" w:hAnsi="Times New Roman" w:cs="Times New Roman" w:eastAsia="Times New Roman"/>
            <w:b w:val="0"/>
            <w:bCs w:val="0"/>
            <w:i w:val="0"/>
            <w:iCs w:val="0"/>
            <w:sz w:val="19"/>
            <w:szCs w:val="19"/>
            <w:rtl w:val="1"/>
            <w:color w:val="000000"/>
          </w:rPr>
          <w:t>דַּף ק״ב עַמּוּד ב׳</w:t>
        </w:r>
      </w:hyperlink>
      <w:r>
        <w:rPr>
          <w:rFonts w:ascii="Times New Roman" w:hAnsi="Times New Roman" w:cs="Times New Roman" w:eastAsia="Times New Roman"/>
          <w:b w:val="0"/>
          <w:bCs w:val="0"/>
          <w:i w:val="0"/>
          <w:iCs w:val="0"/>
          <w:sz w:val="19"/>
          <w:szCs w:val="19"/>
          <w:rtl w:val="1"/>
          <w:color w:val="000000"/>
        </w:rPr>
        <w:t>): הַאי יוֹמָא אִמָּא עִלָּאָה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passage forbidding slaughter outside the Sanctuary (Leviticus 17) immediately follows Yom Kippur, which succeeded the demise of Nadab and Abihu who entered within prematurely; and Aaron was cautioned: "that he come not at all times into the holy place" (</w:t>
      </w:r>
      <w:hyperlink r:id="rId279">
        <w:r>
          <w:rPr>
            <w:rFonts w:ascii="Times New Roman" w:hAnsi="Times New Roman" w:cs="Times New Roman" w:eastAsia="Times New Roman"/>
            <w:b w:val="1"/>
            <w:bCs w:val="1"/>
            <w:i w:val="0"/>
            <w:iCs w:val="0"/>
            <w:sz w:val="19"/>
            <w:szCs w:val="19"/>
            <w:rtl w:val="0"/>
            <w:color w:val="000000"/>
          </w:rPr>
          <w:t>Leviticus 16:2</w:t>
        </w:r>
      </w:hyperlink>
      <w:r>
        <w:rPr>
          <w:rFonts w:ascii="Times New Roman" w:hAnsi="Times New Roman" w:cs="Times New Roman" w:eastAsia="Times New Roman"/>
          <w:b w:val="1"/>
          <w:bCs w:val="1"/>
          <w:i w:val="0"/>
          <w:iCs w:val="0"/>
          <w:sz w:val="19"/>
          <w:szCs w:val="19"/>
          <w:rtl w:val="0"/>
          <w:color w:val="000000"/>
        </w:rPr>
        <w:t>), but only on Yom Kippur which embodies Binah (</w:t>
      </w:r>
      <w:hyperlink r:id="rId280">
        <w:r>
          <w:rPr>
            <w:rFonts w:ascii="Times New Roman" w:hAnsi="Times New Roman" w:cs="Times New Roman" w:eastAsia="Times New Roman"/>
            <w:b w:val="1"/>
            <w:bCs w:val="1"/>
            <w:i w:val="0"/>
            <w:iCs w:val="0"/>
            <w:sz w:val="19"/>
            <w:szCs w:val="19"/>
            <w:rtl w:val="0"/>
            <w:color w:val="000000"/>
          </w:rPr>
          <w:t xml:space="preserve">Zohar, </w:t>
        </w:r>
      </w:hyperlink>
      <w:hyperlink r:id="rId280">
        <w:r>
          <w:rPr>
            <w:rFonts w:ascii="Times New Roman" w:hAnsi="Times New Roman" w:cs="Times New Roman" w:eastAsia="Times New Roman"/>
            <w:b w:val="1"/>
            <w:bCs w:val="1"/>
            <w:i w:val="1"/>
            <w:iCs w:val="1"/>
            <w:sz w:val="19"/>
            <w:szCs w:val="19"/>
            <w:rtl w:val="0"/>
            <w:color w:val="000000"/>
          </w:rPr>
          <w:t>Emor</w:t>
        </w:r>
      </w:hyperlink>
      <w:hyperlink r:id="rId280">
        <w:r>
          <w:rPr>
            <w:rFonts w:ascii="Times New Roman" w:hAnsi="Times New Roman" w:cs="Times New Roman" w:eastAsia="Times New Roman"/>
            <w:b w:val="1"/>
            <w:bCs w:val="1"/>
            <w:i w:val="0"/>
            <w:iCs w:val="0"/>
            <w:sz w:val="19"/>
            <w:szCs w:val="19"/>
            <w:rtl w:val="0"/>
            <w:color w:val="000000"/>
          </w:rPr>
          <w:t xml:space="preserve"> 102b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בָּאִדְרָא דְּאַבָּא וְאִמָּא תְּרֵין רֵיעִין דְּלָא מִתְפָּרְשִׁין, וְאֵין שָׁם נִדַּת טֻמְאָתָהּ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known from the Idra, Chochmah and Binah are two companions that never part, where no blemish of menstrual separation exists.⁩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כִּי בְּמֹחַ וְלֵב יָכוֹל בֶּאֱמֶת לְיַחֵד כִּדְקָא יָאוּת תָּמִיד, וְאֵין שׁוּם חִלּוּק זְמַנִּים, שֶׁדָּבָר זֶה אֵין נִקְרָא "תַּחַת הַשָּׁמַיִם", כִּי אֵין לְדָבָר זֶה שׁוּם הֶכֵּר בָּעוֹלָם הַזֶּה תַּחַת הַשָּׁמַיִם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within mind and heart one can indeed forge holy unification continuously without temporal division, this dimension not being categorized as "under heaven," having no material demarcations in this physical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כְּשֶׁמּוֹצִיא לַפּוֹעַל מַה שֶּׁבְּלִבּוֹ עַל מַעֲשֶׂה גּוּפָנִיּוֹת אוֹ דִּבּוּר, שֶׁיֵּשׁ לַדָּבָר גִּלּוּי תַּחַת הַשָּׁמַיִם, בָּזֶה צָרִיךְ הַגְדָּרָה בְּעֵת, וּמָקוֹם, וְנֶפֶשׁ.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one externalizes inner yearning into bodily action or speech manifested under heaven, it demands rigorous boundaries in Time, Space, and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יוֹם הַכִּפּוּרִים נִקְרָא "בְּכָל עֵת",</w:t>
      </w:r>
      <w:r>
        <w:rPr>
          <w:rFonts w:ascii="Times New Roman" w:hAnsi="Times New Roman" w:cs="Times New Roman" w:eastAsia="Times New Roman"/>
          <w:b w:val="0"/>
          <w:bCs w:val="0"/>
          <w:i w:val="0"/>
          <w:iCs w:val="0"/>
          <w:sz w:val="19"/>
          <w:szCs w:val="19"/>
          <w:rtl w:val="1"/>
          <w:color w:val="000000"/>
        </w:rPr>
        <w:t xml:space="preserve"> כִּי מַגִּיעַ לְאוֹתָהּ דַּרְגָּא דְּהַיְנוּ תְּשׁוּבָה, שֶׁהוּא מִן הַבִּינָה שֶׁבַּלֵּב, כְּמוֹ שֶׁכָּתוּב: "וּלְבָבוֹ יָבִין וָשָׁב",</w:t>
      </w:r>
      <w:r>
        <w:rPr>
          <w:rFonts w:ascii="Times New Roman" w:hAnsi="Times New Roman" w:cs="Times New Roman" w:eastAsia="Times New Roman"/>
          <w:b w:val="0"/>
          <w:bCs w:val="0"/>
          <w:i w:val="0"/>
          <w:iCs w:val="0"/>
          <w:sz w:val="19"/>
          <w:szCs w:val="19"/>
          <w:rtl w:val="1"/>
          <w:color w:val="000000"/>
        </w:rPr>
        <w:t xml:space="preserve"> וְעַל יְדֵי זֶה כָּל הַמַּעֲשִׂים הֵם טוֹבִים, שֶׁגַּם הַזְּדוֹנוֹת נֶהֶפְכוּ לִזְכֻיּוֹת.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Yom Kippur embodies "at all times," touching repentance (</w:t>
      </w:r>
      <w:r>
        <w:rPr>
          <w:rFonts w:ascii="Times New Roman" w:hAnsi="Times New Roman" w:cs="Times New Roman" w:eastAsia="Times New Roman"/>
          <w:b w:val="1"/>
          <w:bCs w:val="1"/>
          <w:i w:val="1"/>
          <w:iCs w:val="1"/>
          <w:sz w:val="19"/>
          <w:szCs w:val="19"/>
          <w:rtl w:val="0"/>
          <w:color w:val="000000"/>
        </w:rPr>
        <w:t>Teshuvah</w:t>
      </w:r>
      <w:r>
        <w:rPr>
          <w:rFonts w:ascii="Times New Roman" w:hAnsi="Times New Roman" w:cs="Times New Roman" w:eastAsia="Times New Roman"/>
          <w:b w:val="1"/>
          <w:bCs w:val="1"/>
          <w:i w:val="0"/>
          <w:iCs w:val="0"/>
          <w:sz w:val="19"/>
          <w:szCs w:val="19"/>
          <w:rtl w:val="0"/>
          <w:color w:val="000000"/>
        </w:rPr>
        <w:t>) rooted in the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of the heart: "and his heart understand, and turn, and be healed" (</w:t>
      </w:r>
      <w:hyperlink r:id="rId281">
        <w:r>
          <w:rPr>
            <w:rFonts w:ascii="Times New Roman" w:hAnsi="Times New Roman" w:cs="Times New Roman" w:eastAsia="Times New Roman"/>
            <w:b w:val="1"/>
            <w:bCs w:val="1"/>
            <w:i w:val="0"/>
            <w:iCs w:val="0"/>
            <w:sz w:val="19"/>
            <w:szCs w:val="19"/>
            <w:rtl w:val="0"/>
            <w:color w:val="000000"/>
          </w:rPr>
          <w:t>Isaiah 6:10</w:t>
        </w:r>
      </w:hyperlink>
      <w:r>
        <w:rPr>
          <w:rFonts w:ascii="Times New Roman" w:hAnsi="Times New Roman" w:cs="Times New Roman" w:eastAsia="Times New Roman"/>
          <w:b w:val="1"/>
          <w:bCs w:val="1"/>
          <w:i w:val="0"/>
          <w:iCs w:val="0"/>
          <w:sz w:val="19"/>
          <w:szCs w:val="19"/>
          <w:rtl w:val="0"/>
          <w:color w:val="000000"/>
        </w:rPr>
        <w:t>), transforming premeditated sins into merits.⁩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"בְּכָל עֵת" בְּלִי שׁוּם הַגְדָּרָה כְּלָל, וְאֵין לָזֶה הֶכֵּר כְּלָל בָּעוֹלָם הַזֶּה, כִּידוּעַ מַה שֶּׁאָמְרוּ בְּקִדּוּשִׁין (</w:t>
      </w:r>
      <w:hyperlink r:id="rId282">
        <w:r>
          <w:rPr>
            <w:rFonts w:ascii="Times New Roman" w:hAnsi="Times New Roman" w:cs="Times New Roman" w:eastAsia="Times New Roman"/>
            <w:b w:val="0"/>
            <w:bCs w:val="0"/>
            <w:i w:val="0"/>
            <w:iCs w:val="0"/>
            <w:sz w:val="19"/>
            <w:szCs w:val="19"/>
            <w:rtl w:val="1"/>
            <w:color w:val="000000"/>
          </w:rPr>
          <w:t>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מְנָת שֶׁאֲנִי צַדִּיק — אֲפִילּוּ רָשָׁע גָּמוּר, שֶׁמָּא הִרְהֵר תְּשׁוּבָה בְּלִבּוֹ.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termed "at all times" without limitation, imperceptible to worldly eyes, matching </w:t>
      </w:r>
      <w:hyperlink r:id="rId282">
        <w:r>
          <w:rPr>
            <w:rFonts w:ascii="Times New Roman" w:hAnsi="Times New Roman" w:cs="Times New Roman" w:eastAsia="Times New Roman"/>
            <w:b w:val="1"/>
            <w:bCs w:val="1"/>
            <w:i w:val="0"/>
            <w:iCs w:val="0"/>
            <w:sz w:val="19"/>
            <w:szCs w:val="19"/>
            <w:rtl w:val="0"/>
            <w:color w:val="000000"/>
          </w:rPr>
          <w:t>Kiddushin (49b)</w:t>
        </w:r>
      </w:hyperlink>
      <w:r>
        <w:rPr>
          <w:rFonts w:ascii="Times New Roman" w:hAnsi="Times New Roman" w:cs="Times New Roman" w:eastAsia="Times New Roman"/>
          <w:b w:val="1"/>
          <w:bCs w:val="1"/>
          <w:i w:val="0"/>
          <w:iCs w:val="0"/>
          <w:sz w:val="19"/>
          <w:szCs w:val="19"/>
          <w:rtl w:val="0"/>
          <w:color w:val="000000"/>
        </w:rPr>
        <w:t>: "on condition that I am righteous"—even if he is a wicked man, the betrothal is valid, lest he contemplated repentance in his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דְּעִקָּרוֹ דָּבָר הַמָּסוּר לַלֵּב אִם הִגִּיעַ לְעֹמֶק כָּל כָּךְ עַד שֶׁיָּעִיד עָלָיו בּוֹחֵן לִבּוֹת שֶׁלֹּא יָשׁוּב לְדָבָר זֶה עוֹד, דִּבְלָאו הָכֵי גַּם פּוֹשְׁעֵי יִשְׂרָאֵל מְלֵאִים חֲרָטוֹת.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true repentance is known only to the Searcher of hearts who testifies that he will never return to this folly, whereas casual regrets fill even transgressors.⁩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אִי אֶפְשָׁר לְשׁוּם נִבְרָא תַּחַת הַשָּׁמַיִם לְדַעְתּוֹ, וַאֲפִילּוּ הָאָדָם עַצְמוֹ, כִּי אוּלַי יִתְקְפֶנּוּ יִצְרוֹ אַחַר כָּךְ, רַק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inner truth cannot be known by any creature under heaven, not even by the person himself lest his inclination later overpower him, but solely by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וּמַדְרֵגָה זוֹ הִיא הַנִּקְרָא "בְּכָל עֵת" שֶׁאֵין שָׁם הַגְדָּרָה, וּכְמוֹ שֶׁכָּתוּב בַּזֹּהַר דְּבַעַל תְּשׁוּבָה בְּשַׁעְתָּא חֲדָא, בְּרִגְעָא חֲדָא,</w:t>
      </w:r>
      <w:r>
        <w:rPr>
          <w:rFonts w:ascii="Times New Roman" w:hAnsi="Times New Roman" w:cs="Times New Roman" w:eastAsia="Times New Roman"/>
          <w:b w:val="0"/>
          <w:bCs w:val="0"/>
          <w:i w:val="0"/>
          <w:iCs w:val="0"/>
          <w:sz w:val="19"/>
          <w:szCs w:val="19"/>
          <w:rtl w:val="1"/>
          <w:color w:val="000000"/>
        </w:rPr>
        <w:t xml:space="preserve"> דְּאֵין לָהֶם הַגְדָּרָה בַּזְּמָן כְּמוֹ שֶׁאֵין הַגְדָּרָה בַּמַּעֲשִׂים, דַּאֲפִילּוּ זְדוֹנוֹת כִּזְכֻיּוֹת, וְזֶהוּ דַּרְגָּא דְּיוֹם הַכִּפּוּרִים.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level is termed "at all times," beyond bounds, as the Zohar states: a master of repentance returns in a single moment, transcending temporal definitions just as his deeds transcend boundaries, deliberate sins becoming merits; and this is the spiritual stature of Yom Kippur.⁩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סְתָם: "וְאַל יָבֹא בְכָל עֵת... כִּי אִם בְּזֹאת" וְגוֹמֵר,</w:t>
      </w:r>
      <w:r>
        <w:rPr>
          <w:rFonts w:ascii="Times New Roman" w:hAnsi="Times New Roman" w:cs="Times New Roman" w:eastAsia="Times New Roman"/>
          <w:b w:val="0"/>
          <w:bCs w:val="0"/>
          <w:i w:val="0"/>
          <w:iCs w:val="0"/>
          <w:sz w:val="19"/>
          <w:szCs w:val="19"/>
          <w:rtl w:val="1"/>
          <w:color w:val="000000"/>
        </w:rPr>
        <w:t xml:space="preserve"> מַשְׁמָע דִּ"בְזֹאת" יָבוֹא בְּכָל עֵת, וְאַחַר כָּךְ פֵּרוּשׁ: אֵימַת?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verse states generally: "that he come not at all times... with this (</w:t>
      </w:r>
      <w:r>
        <w:rPr>
          <w:rFonts w:ascii="Times New Roman" w:hAnsi="Times New Roman" w:cs="Times New Roman" w:eastAsia="Times New Roman"/>
          <w:b w:val="1"/>
          <w:bCs w:val="1"/>
          <w:i w:val="1"/>
          <w:iCs w:val="1"/>
          <w:sz w:val="19"/>
          <w:szCs w:val="19"/>
          <w:rtl w:val="0"/>
          <w:color w:val="000000"/>
        </w:rPr>
        <w:t>bezot</w:t>
      </w:r>
      <w:r>
        <w:rPr>
          <w:rFonts w:ascii="Times New Roman" w:hAnsi="Times New Roman" w:cs="Times New Roman" w:eastAsia="Times New Roman"/>
          <w:b w:val="1"/>
          <w:bCs w:val="1"/>
          <w:i w:val="0"/>
          <w:iCs w:val="0"/>
          <w:sz w:val="19"/>
          <w:szCs w:val="19"/>
          <w:rtl w:val="0"/>
          <w:color w:val="000000"/>
        </w:rPr>
        <w:t>) shall Aaron come," implying that with "this" he could enter at all times, only subsequently specifying the exact date.⁩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גַּם לְהַ"בְּכָל עֵת" יֵשׁ עֵת, דְּהַיְנוּ יוֹם הַכִּפּוּרִים, וְהַדְרָגָה יְדוּעָה וְהוּא הַנִּקְרָא "בְּזֹאת".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truth even "at all times" possesses a designated season—Yom Kippur—and a measured order termed "with this."⁩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וּכְשֶׁמַּגִּיעַ לִ"בְזֹאת" וּלְאוֹתָהּ הַגְדָּרָה וְסֵדֶר הַתְּשׁוּבָה וְהַוִּדּוּיִם, אָז הוּא בֶּאֱמֶת "בְּכָל עֵת", רַק שֶׁזֹּאת מִמֵּילָא אִי אֶפְשָׁר בָּעוֹלָם הַזֶּה רַק בְּיוֹם הַכִּפּוּרִים.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one arrives at </w:t>
      </w:r>
      <w:r>
        <w:rPr>
          <w:rFonts w:ascii="Times New Roman" w:hAnsi="Times New Roman" w:cs="Times New Roman" w:eastAsia="Times New Roman"/>
          <w:b w:val="1"/>
          <w:bCs w:val="1"/>
          <w:i w:val="1"/>
          <w:iCs w:val="1"/>
          <w:sz w:val="19"/>
          <w:szCs w:val="19"/>
          <w:rtl w:val="0"/>
          <w:color w:val="000000"/>
        </w:rPr>
        <w:t>bezot</w:t>
      </w:r>
      <w:r>
        <w:rPr>
          <w:rFonts w:ascii="Times New Roman" w:hAnsi="Times New Roman" w:cs="Times New Roman" w:eastAsia="Times New Roman"/>
          <w:b w:val="1"/>
          <w:bCs w:val="1"/>
          <w:i w:val="0"/>
          <w:iCs w:val="0"/>
          <w:sz w:val="19"/>
          <w:szCs w:val="19"/>
          <w:rtl w:val="0"/>
          <w:color w:val="000000"/>
        </w:rPr>
        <w:t xml:space="preserve"> through the prescribed order of repentance and confession, he truly touches "at all times," though in this world this is actualized solely on Yom Kippur.⁩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מַדְרֵגָה זוֹ הִיא דַּרְגָּא דְּעוֹלָם הַבָּא, כַּנּוֹדָע דְּבִינָה נִקְרָא עוֹלָם הַבָּא, דְּשָׁם אֵין הַמַּשָּׂא וּמַתָּן בְּמַעֲשִׂים וּבִפְעֻלּוֹת, רַק בִּרְצוֹנוֹת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rung belongs to the World to Come, Binah being designated the World to Come, where the commerce of divine service operates not through physical deeds, but through the deep wills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שֶׁשָּׁם הוּא הָ"עֵת לְכָל חֵפֶץ", יֵשׁ גַּם לְהֶאָרָה זוֹ עֵת וְהַגְדָּרָה בְּמַעֲשִׂים מִקּוֹדֶם.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this world governed by "a time for every purpose," even this illumination requires an appointed time and antecedent preparation in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וְאוֹתָהּ הַגְדָּרָה עַד שֶׁיַּגִּיעַ לְמַדְרֵגַת "כָּל עֵת" לֹא הֻצְרַךְ לְפָרֵשׁ תֵּכֶף זְמַנָּהּ, שֶׁהֲרֵי אָמַר: "כִּי אִם בְּזֹאת" וְגוֹמֵר, יָבוֹא לְמַדְרֵגַת "כָּל עֵת" וְאֵין כָּאן עֵת, רַק מִמֵּילָא זֹאת הַהַדְרָגָה וְהַפְּעֻלּוֹת אִי אֶפְשָׁר שֶׁיַּגִּיעַ לְכָךְ בָּעוֹלָם הַזֶּה אֶלָּא בְּעֵת מְיֻחָד שֶׁסִּיֵּם בַּסּוֹף: "בֶּעָשׂוֹר [</w:t>
      </w:r>
      <w:hyperlink r:id="rId283">
        <w:r>
          <w:rPr>
            <w:rFonts w:ascii="Times New Roman" w:hAnsi="Times New Roman" w:cs="Times New Roman" w:eastAsia="Times New Roman"/>
            <w:b w:val="0"/>
            <w:bCs w:val="0"/>
            <w:i w:val="0"/>
            <w:iCs w:val="0"/>
            <w:sz w:val="19"/>
            <w:szCs w:val="19"/>
            <w:rtl w:val="1"/>
            <w:color w:val="000000"/>
          </w:rPr>
          <w:t>לַחֹדֶשׁ הַשְּׁבִיעִי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preparatory discipline required to reach "at all times" did not need its date stated immediately, for Scripture said "with this shall Aaron enter," reaching timeless transcendence, though in this world these rituals can occur only at the appointed date concluded at the end: "in the seventh month, on the tenth day of the month" (</w:t>
      </w:r>
      <w:hyperlink r:id="rId283">
        <w:r>
          <w:rPr>
            <w:rFonts w:ascii="Times New Roman" w:hAnsi="Times New Roman" w:cs="Times New Roman" w:eastAsia="Times New Roman"/>
            <w:b w:val="1"/>
            <w:bCs w:val="1"/>
            <w:i w:val="0"/>
            <w:iCs w:val="0"/>
            <w:sz w:val="19"/>
            <w:szCs w:val="19"/>
            <w:rtl w:val="0"/>
            <w:color w:val="000000"/>
          </w:rPr>
          <w:t>Leviticus 16:29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[וְהֻצְרַךְ גַּם כֵּן עִנּוּי הַנֶּפֶשׁ, שֶׁהוּא נֶגֶד עוֹלַם הָעֲשִׂיָּה וּפְעֻלַּת הַגּוּף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⁦[requiring affliction of the soul to suspend the bodily drives of the World of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אַזְהָרָה בְּעִנְיַן הַהַכְנָסָה מִחוּץ לִפְנִים, וְהַבִּיאָה אֶל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serves as the divine caution regarding bringing the outside inward, entering into the Sanctuary.⁩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7" w:name="dt_00057"/>
      <w:r>
        <w:rPr>
          <w:rFonts w:ascii="Times New Roman" w:hAnsi="Times New Roman" w:cs="Times New Roman" w:eastAsia="Times New Roman"/>
          <w:b w:val="0"/>
          <w:bCs w:val="0"/>
          <w:i w:val="0"/>
          <w:iCs w:val="0"/>
          <w:sz w:val="20"/>
          <w:szCs w:val="20"/>
          <w:rtl w:val="0"/>
          <w:color w:val="000000"/>
        </w:rPr>
        <w:t>Offerings Slaughtered Outside: the Second Extreme; Unbounded in Time and in Place</w:t>
      </w:r>
      <w:bookmarkEnd w:id="5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הִזְהִיר עַל שְׁחוּטֵי חוּץ שֶׁהוּא הַקָּצֶה הַשֵּׁנִי, בְּהוֹצָאָה מִפְּנִים לַחוּץ, שֶׁסּוֹפוֹ לָבוֹא לִידֵי כָּךְ גַּם כֵּן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immediately afterward Scripture warns against slaughtering outside the Sanctuary—the opposite extreme of expelling the inner holiness outward, which inevitably follows uncalibrated zeal.⁩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מִתֹּקֶף הַמְּתִינוּת וְהֶעְדֵּר הַזְּרִיזוּת לַהֲבִיאוֹ לְבֵית הַמִּקְדָּשׁ, שֶׁחוֹשֵׁב: אוּלַי אֵין רָאוּי לְכָל כָּךְ תֹּקֶף 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⁦Arising from excessive hesitation and lack of zeal to bring the offering to the Temple, self-deprecatingly presuming oneself unworthy of such holy elevation.⁩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דְּאַהֲבָה עַד הַקָּצֶה וְעַד שֶׁמַּגִּיעַ לִמְצוֹת אֶת שְׁמָרֶיהָ הוּא אֲבִיזְרַיְיהוּ דְּ"לֹא תִרְצַח", וְזֶה נִקְרָא: "יִזְבְּחוּ לַשְּׂעִירִם",</w:t>
      </w:r>
      <w:r>
        <w:rPr>
          <w:rFonts w:ascii="Times New Roman" w:hAnsi="Times New Roman" w:cs="Times New Roman" w:eastAsia="Times New Roman"/>
          <w:b w:val="0"/>
          <w:bCs w:val="0"/>
          <w:i w:val="0"/>
          <w:iCs w:val="0"/>
          <w:sz w:val="19"/>
          <w:szCs w:val="19"/>
          <w:rtl w:val="1"/>
          <w:color w:val="000000"/>
        </w:rPr>
        <w:t xml:space="preserve"> דַּרְגָּא דְּעֵשָׂו אִישׁ שָׂעִיר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love taken to an uncontrolled extreme, draining its dregs, borders on bloodshed, termed "they shall sacrifice to satyrs/demons (</w:t>
      </w:r>
      <w:r>
        <w:rPr>
          <w:rFonts w:ascii="Times New Roman" w:hAnsi="Times New Roman" w:cs="Times New Roman" w:eastAsia="Times New Roman"/>
          <w:b w:val="1"/>
          <w:bCs w:val="1"/>
          <w:i w:val="1"/>
          <w:iCs w:val="1"/>
          <w:sz w:val="19"/>
          <w:szCs w:val="19"/>
          <w:rtl w:val="0"/>
          <w:color w:val="000000"/>
        </w:rPr>
        <w:t>se'irim</w:t>
      </w:r>
      <w:r>
        <w:rPr>
          <w:rFonts w:ascii="Times New Roman" w:hAnsi="Times New Roman" w:cs="Times New Roman" w:eastAsia="Times New Roman"/>
          <w:b w:val="1"/>
          <w:bCs w:val="1"/>
          <w:i w:val="0"/>
          <w:iCs w:val="0"/>
          <w:sz w:val="19"/>
          <w:szCs w:val="19"/>
          <w:rtl w:val="0"/>
          <w:color w:val="000000"/>
        </w:rPr>
        <w:t>)" (</w:t>
      </w:r>
      <w:hyperlink r:id="rId284">
        <w:r>
          <w:rPr>
            <w:rFonts w:ascii="Times New Roman" w:hAnsi="Times New Roman" w:cs="Times New Roman" w:eastAsia="Times New Roman"/>
            <w:b w:val="1"/>
            <w:bCs w:val="1"/>
            <w:i w:val="0"/>
            <w:iCs w:val="0"/>
            <w:sz w:val="19"/>
            <w:szCs w:val="19"/>
            <w:rtl w:val="0"/>
            <w:color w:val="000000"/>
          </w:rPr>
          <w:t>Leviticus 17:7</w:t>
        </w:r>
      </w:hyperlink>
      <w:r>
        <w:rPr>
          <w:rFonts w:ascii="Times New Roman" w:hAnsi="Times New Roman" w:cs="Times New Roman" w:eastAsia="Times New Roman"/>
          <w:b w:val="1"/>
          <w:bCs w:val="1"/>
          <w:i w:val="0"/>
          <w:iCs w:val="0"/>
          <w:sz w:val="19"/>
          <w:szCs w:val="19"/>
          <w:rtl w:val="0"/>
          <w:color w:val="000000"/>
        </w:rPr>
        <w:t>), the rung of Esau the hairy man (</w:t>
      </w:r>
      <w:r>
        <w:rPr>
          <w:rFonts w:ascii="Times New Roman" w:hAnsi="Times New Roman" w:cs="Times New Roman" w:eastAsia="Times New Roman"/>
          <w:b w:val="1"/>
          <w:bCs w:val="1"/>
          <w:i w:val="1"/>
          <w:iCs w:val="1"/>
          <w:sz w:val="19"/>
          <w:szCs w:val="19"/>
          <w:rtl w:val="0"/>
          <w:color w:val="000000"/>
        </w:rPr>
        <w:t>ish sa'ir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בְּיוֹם הַכִּפּוּרִים הוּקְרַב הַשָּׂעִיר לַעֲזָאזֵל, וְהֻתַּר גַּם זֶה כְּמוֹ שֶׁהִתִּיר הַהַכְנָסָה לִפְנִים,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on Yom Kippur the scapegoat (</w:t>
      </w:r>
      <w:r>
        <w:rPr>
          <w:rFonts w:ascii="Times New Roman" w:hAnsi="Times New Roman" w:cs="Times New Roman" w:eastAsia="Times New Roman"/>
          <w:b w:val="1"/>
          <w:bCs w:val="1"/>
          <w:i w:val="1"/>
          <w:iCs w:val="1"/>
          <w:sz w:val="19"/>
          <w:szCs w:val="19"/>
          <w:rtl w:val="0"/>
          <w:color w:val="000000"/>
        </w:rPr>
        <w:t>sa'ir</w:t>
      </w:r>
      <w:r>
        <w:rPr>
          <w:rFonts w:ascii="Times New Roman" w:hAnsi="Times New Roman" w:cs="Times New Roman" w:eastAsia="Times New Roman"/>
          <w:b w:val="1"/>
          <w:bCs w:val="1"/>
          <w:i w:val="0"/>
          <w:iCs w:val="0"/>
          <w:sz w:val="19"/>
          <w:szCs w:val="19"/>
          <w:rtl w:val="0"/>
          <w:color w:val="000000"/>
        </w:rPr>
        <w:t>) was cast to Azazel, this outward dispatch being permitted just as entering the innermost Sanctum was permitted, but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דִּשְׂעָרוֹת מוֹרִים דִּין, וְכִידוּעַ דִּשְׂעִירִים מוֹרִים חֻרְבָּן וְקִלְקוּל, כְּמוֹ: "וּשְׂעִירִים יְרַקְּדוּ שָׁם" (</w:t>
      </w:r>
      <w:hyperlink r:id="rId285">
        <w:r>
          <w:rPr>
            <w:rFonts w:ascii="Times New Roman" w:hAnsi="Times New Roman" w:cs="Times New Roman" w:eastAsia="Times New Roman"/>
            <w:b w:val="0"/>
            <w:bCs w:val="0"/>
            <w:i w:val="0"/>
            <w:iCs w:val="0"/>
            <w:sz w:val="19"/>
            <w:szCs w:val="19"/>
            <w:rtl w:val="1"/>
            <w:color w:val="000000"/>
          </w:rPr>
          <w:t>יְשַׁעְיָהוּ י״ג,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⁦hair symbolizing Strict Judgment (</w:t>
      </w:r>
      <w:r>
        <w:rPr>
          <w:rFonts w:ascii="Times New Roman" w:hAnsi="Times New Roman" w:cs="Times New Roman" w:eastAsia="Times New Roman"/>
          <w:b w:val="1"/>
          <w:bCs w:val="1"/>
          <w:i w:val="1"/>
          <w:iCs w:val="1"/>
          <w:sz w:val="19"/>
          <w:szCs w:val="19"/>
          <w:rtl w:val="0"/>
          <w:color w:val="000000"/>
        </w:rPr>
        <w:t>Din</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se'irim</w:t>
      </w:r>
      <w:r>
        <w:rPr>
          <w:rFonts w:ascii="Times New Roman" w:hAnsi="Times New Roman" w:cs="Times New Roman" w:eastAsia="Times New Roman"/>
          <w:b w:val="1"/>
          <w:bCs w:val="1"/>
          <w:i w:val="0"/>
          <w:iCs w:val="0"/>
          <w:sz w:val="19"/>
          <w:szCs w:val="19"/>
          <w:rtl w:val="0"/>
          <w:color w:val="000000"/>
        </w:rPr>
        <w:t xml:space="preserve"> denoting desolation and ruin: "and satyrs shall dance there" (</w:t>
      </w:r>
      <w:hyperlink r:id="rId285">
        <w:r>
          <w:rPr>
            <w:rFonts w:ascii="Times New Roman" w:hAnsi="Times New Roman" w:cs="Times New Roman" w:eastAsia="Times New Roman"/>
            <w:b w:val="1"/>
            <w:bCs w:val="1"/>
            <w:i w:val="0"/>
            <w:iCs w:val="0"/>
            <w:sz w:val="19"/>
            <w:szCs w:val="19"/>
            <w:rtl w:val="0"/>
            <w:color w:val="000000"/>
          </w:rPr>
          <w:t>Isaiah 13:21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שְׁחוּטֵי חוּץ הוּא מִצַּד יִרְאָה רָעָה וּמָרָה שְׁחוֹרָה, שֶׁיִּרְצֶה לַעֲשׂוֹת הַכֹּל לְשֵׁם שָׁמַיִם, וּכְנִיסָה אֶל הַקֹּדֶשׁ הוּא מִצַּד תִּגְבֹּרֶת הַחֵשֶׁק וְהָאַהֲבָה, שֶׁרוֹצֶה לַחְשֹׁק תָּמִיד לְשֵׁם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slaughtering outside stems from morbid dread and melancholy (withdrawing from holy heights while intending for Heaven), whereas unbidden entry into the Holy stems from surging passion (seeking to burst forth to Heaven at all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"בְּכָל עֵת" שֶׁאֵין מוּגְדָּר בַּזְּמָן, דְּהַיְנוּ בַּשָּׁנָה; וּשְׁחוּטֵי חוּץ שֶׁאֵין מוּגְדָּר בַּמָּקוֹם, דְּהַיְנוּ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⁦Unbidden entry violates temporal boundaries in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while slaughtering outside violates spatial boundaries in Space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8" w:name="dt_00058"/>
      <w:r>
        <w:rPr>
          <w:rFonts w:ascii="Times New Roman" w:hAnsi="Times New Roman" w:cs="Times New Roman" w:eastAsia="Times New Roman"/>
          <w:b w:val="0"/>
          <w:bCs w:val="0"/>
          <w:i w:val="0"/>
          <w:iCs w:val="0"/>
          <w:sz w:val="20"/>
          <w:szCs w:val="20"/>
          <w:rtl w:val="0"/>
          <w:color w:val="000000"/>
        </w:rPr>
        <w:t>The Middle-Line Boundary in the Soul: the Blood, and Israel Set Apart from Birth</w:t>
      </w:r>
      <w:bookmarkEnd w:id="5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שְׁנֵי הַקְּצוֹת, וְהַגְדָּרָה דְּקַו אֶמְצָעִי נֶגֶד מִדַּת יַעֲקֹב אָבִינוּ עָלָיו הַשָּׁלוֹם הוּא בַּנֶּפֶשׁ, וְהוּא אַזְהָרַת אֲכִילַת דַּם בְּהֵמָה, שֶׁלֹּא לְעָרֵב נֶפֶשׁ הַבְּהֵמָה בְּנֶפֶשׁ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are the two extremes, and the definition of the Central Column corresponding to Jacob our father is within the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which is the prohibition against consuming blood: not to mingle the animalistic soul with the human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דִּדְמוּת אָדָם שֶׁעַל הַכִּסֵּא הוּא דְּמוּת יַעֲקֹב, כְּמוֹ שֶׁאָמְרוּ חֲכָמֵינוּ זִכְרוֹנָם לִבְרָכָה,</w:t>
      </w:r>
      <w:r>
        <w:rPr>
          <w:rFonts w:ascii="Times New Roman" w:hAnsi="Times New Roman" w:cs="Times New Roman" w:eastAsia="Times New Roman"/>
          <w:b w:val="0"/>
          <w:bCs w:val="0"/>
          <w:i w:val="0"/>
          <w:iCs w:val="0"/>
          <w:sz w:val="19"/>
          <w:szCs w:val="19"/>
          <w:rtl w:val="1"/>
          <w:color w:val="000000"/>
        </w:rPr>
        <w:t xml:space="preserve"> וְהַגְדָּרָתוֹ הוּא הַהֶבְדֵּל מִנֶּפֶשׁ הַבְּהֵמָה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likeness of Adam upon the Throne is the visage of Jacob (</w:t>
      </w:r>
      <w:hyperlink r:id="rId43">
        <w:r>
          <w:rPr>
            <w:rFonts w:ascii="Times New Roman" w:hAnsi="Times New Roman" w:cs="Times New Roman" w:eastAsia="Times New Roman"/>
            <w:b w:val="1"/>
            <w:bCs w:val="1"/>
            <w:i w:val="0"/>
            <w:iCs w:val="0"/>
            <w:sz w:val="19"/>
            <w:szCs w:val="19"/>
            <w:rtl w:val="0"/>
            <w:color w:val="000000"/>
          </w:rPr>
          <w:t>Chullin 91b</w:t>
        </w:r>
      </w:hyperlink>
      <w:r>
        <w:rPr>
          <w:rFonts w:ascii="Times New Roman" w:hAnsi="Times New Roman" w:cs="Times New Roman" w:eastAsia="Times New Roman"/>
          <w:b w:val="1"/>
          <w:bCs w:val="1"/>
          <w:i w:val="0"/>
          <w:iCs w:val="0"/>
          <w:sz w:val="19"/>
          <w:szCs w:val="19"/>
          <w:rtl w:val="0"/>
          <w:color w:val="000000"/>
        </w:rPr>
        <w:t>), whose defining boundary is total distinction from animalistic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כָּל הָעוֹבְדֵי כּוֹכָבִים וּמַזָּלוֹת אֲשֶׁר "בְּשַׂר חֲמוֹרִים" וְגוֹמֵר, וְגַם בְּיִשְׂרָאֵל עַצְמָם יֵשׁ זֶרַע אָדָם וְזֶרַע בְּהֵמָה, כְּמוֹ שֶׁאָמְרוּ חֲכָמֵינוּ זִכְרוֹנָם לִבְרָכָה עַל אוֹתוֹ פָּסוּק].</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the nations whose flesh is as donkeys; and even within Israel there exist the "seed of man" and the "seed of beast" (</w:t>
      </w:r>
      <w:hyperlink r:id="rId286">
        <w:r>
          <w:rPr>
            <w:rFonts w:ascii="Times New Roman" w:hAnsi="Times New Roman" w:cs="Times New Roman" w:eastAsia="Times New Roman"/>
            <w:b w:val="1"/>
            <w:bCs w:val="1"/>
            <w:i w:val="0"/>
            <w:iCs w:val="0"/>
            <w:sz w:val="19"/>
            <w:szCs w:val="19"/>
            <w:rtl w:val="0"/>
            <w:color w:val="000000"/>
          </w:rPr>
          <w:t>Jeremiah 31:26</w:t>
        </w:r>
      </w:hyperlink>
      <w:r>
        <w:rPr>
          <w:rFonts w:ascii="Times New Roman" w:hAnsi="Times New Roman" w:cs="Times New Roman" w:eastAsia="Times New Roman"/>
          <w:b w:val="1"/>
          <w:bCs w:val="1"/>
          <w:i w:val="0"/>
          <w:iCs w:val="0"/>
          <w:sz w:val="19"/>
          <w:szCs w:val="19"/>
          <w:rtl w:val="0"/>
          <w:color w:val="000000"/>
        </w:rPr>
        <w:t xml:space="preserve">; </w:t>
      </w:r>
      <w:hyperlink r:id="rId287">
        <w:r>
          <w:rPr>
            <w:rFonts w:ascii="Times New Roman" w:hAnsi="Times New Roman" w:cs="Times New Roman" w:eastAsia="Times New Roman"/>
            <w:b w:val="1"/>
            <w:bCs w:val="1"/>
            <w:i w:val="0"/>
            <w:iCs w:val="0"/>
            <w:sz w:val="19"/>
            <w:szCs w:val="19"/>
            <w:rtl w:val="0"/>
            <w:color w:val="000000"/>
          </w:rPr>
          <w:t>Sotah 22a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בָּאָה אַחַר שְׁחוּטֵי חוּץ וּמְחֻבֶּרֶת לָהּ, כִּי קְרוֹבִים הֵם, שֶׁתֵּכֶף אַחַר אַזְהָרַת שְׁנֵי הַקְּצוֹת, עַל כָּרְחָךְ הוּא הַגְדָּרַת קַו אֶמְצָעִי.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prohibition of blood immediately follows slaughtering outside the Sanctuary, for after resolving both extremes, the balanced boundary of the Central Column must emerge.⁩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נָדָב וַאֲבִיהוּא וּפִינְחָס הֵם שְׁנֵי קְצוֹת כַּנִּזְכָּר לְעֵיל, וְאֵלִיָּהוּ קַו הָאֶמְצָעִי, רָצָה לוֹמַר: לְהַבְדִּיל בֵּין נֶפֶשׁ אָדָם לִבְהֵמָה וּבֵין יִשְׂרָאֵל לְעוֹבְדֵי כּוֹכָבִים וּמַזָּלוֹת, כִּי הוּא "מַלְאַךְ הַבְּרִית אֲשֶׁר אַתֶּם חֲפֵצִים" (</w:t>
      </w:r>
      <w:hyperlink r:id="rId288">
        <w:r>
          <w:rPr>
            <w:rFonts w:ascii="Times New Roman" w:hAnsi="Times New Roman" w:cs="Times New Roman" w:eastAsia="Times New Roman"/>
            <w:b w:val="0"/>
            <w:bCs w:val="0"/>
            <w:i w:val="0"/>
            <w:iCs w:val="0"/>
            <w:sz w:val="19"/>
            <w:szCs w:val="19"/>
            <w:rtl w:val="1"/>
            <w:color w:val="000000"/>
          </w:rPr>
          <w:t>מַלְאָכִי ג׳,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Nadab, Abihu, and Phinehas embody two extremes, while Elijah is the Central Column: separating the soul of man from beast and Israel from the nations, for he is "the Angel of the Covenant whom you desire" (</w:t>
      </w:r>
      <w:hyperlink r:id="rId288">
        <w:r>
          <w:rPr>
            <w:rFonts w:ascii="Times New Roman" w:hAnsi="Times New Roman" w:cs="Times New Roman" w:eastAsia="Times New Roman"/>
            <w:b w:val="1"/>
            <w:bCs w:val="1"/>
            <w:i w:val="0"/>
            <w:iCs w:val="0"/>
            <w:sz w:val="19"/>
            <w:szCs w:val="19"/>
            <w:rtl w:val="0"/>
            <w:color w:val="000000"/>
          </w:rPr>
          <w:t>Malachi 3:1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בְּנֵי יִשְׂרָאֵל מוּבְדָּלִים מִלֵּדָה וּמִבֶּטֶן מִן הָעוֹבְדֵי כּוֹכָבִים וּמַזָּלוֹת גַּם "בְּטֶרֶם יֵדַע הַנַּעַר בָּחֹר בַּטּוֹב", וְגַם בְּהִשְׁתַּדְלוּת הַמַּעֲשִׂים שֶׁאַחַר כָּךְ כְּשֶׁיָּעִיד הַקָּדוֹשׁ בָּרוּךְ הוּא שֶׁקִּיְּמוּ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Israel is intrinsically distinct from the nations from the womb prior to conscious choice, and also through their subsequent practical deeds over which Hashem testifies that they observed the Torah.⁩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9" w:name="dt_00059"/>
      <w:r>
        <w:rPr>
          <w:rFonts w:ascii="Times New Roman" w:hAnsi="Times New Roman" w:cs="Times New Roman" w:eastAsia="Times New Roman"/>
          <w:b w:val="0"/>
          <w:bCs w:val="0"/>
          <w:i w:val="0"/>
          <w:iCs w:val="0"/>
          <w:sz w:val="20"/>
          <w:szCs w:val="20"/>
          <w:rtl w:val="0"/>
          <w:color w:val="000000"/>
        </w:rPr>
        <w:t>“They Have Forsaken Your Covenant”; the Altar of Shaul and “You Turned Their Heart”</w:t>
      </w:r>
      <w:bookmarkEnd w:id="5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זֶה צָוַוח אֵלִיָּהוּ: "עָזְבוּ בְרִיתְךָ" וְגוֹמֵר (</w:t>
      </w:r>
      <w:hyperlink r:id="rId289">
        <w:r>
          <w:rPr>
            <w:rFonts w:ascii="Times New Roman" w:hAnsi="Times New Roman" w:cs="Times New Roman" w:eastAsia="Times New Roman"/>
            <w:b w:val="0"/>
            <w:bCs w:val="0"/>
            <w:i w:val="0"/>
            <w:iCs w:val="0"/>
            <w:sz w:val="19"/>
            <w:szCs w:val="19"/>
            <w:rtl w:val="1"/>
            <w:color w:val="000000"/>
          </w:rPr>
          <w:t>מְלָכִים א י״ט, 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שֶׁלְּפִי מְבִינוּתוֹ בְּמַעֲשֵׂיהֶם רָאָה שֶׁעָזְבוּ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regarding outward deeds Elijah cried: "they have forsaken Your covenant" (</w:t>
      </w:r>
      <w:hyperlink r:id="rId289">
        <w:r>
          <w:rPr>
            <w:rFonts w:ascii="Times New Roman" w:hAnsi="Times New Roman" w:cs="Times New Roman" w:eastAsia="Times New Roman"/>
            <w:b w:val="1"/>
            <w:bCs w:val="1"/>
            <w:i w:val="0"/>
            <w:iCs w:val="0"/>
            <w:sz w:val="19"/>
            <w:szCs w:val="19"/>
            <w:rtl w:val="0"/>
            <w:color w:val="000000"/>
          </w:rPr>
          <w:t>I Kings 19:10</w:t>
        </w:r>
      </w:hyperlink>
      <w:r>
        <w:rPr>
          <w:rFonts w:ascii="Times New Roman" w:hAnsi="Times New Roman" w:cs="Times New Roman" w:eastAsia="Times New Roman"/>
          <w:b w:val="1"/>
          <w:bCs w:val="1"/>
          <w:i w:val="0"/>
          <w:iCs w:val="0"/>
          <w:sz w:val="19"/>
          <w:szCs w:val="19"/>
          <w:rtl w:val="0"/>
          <w:color w:val="000000"/>
        </w:rPr>
        <w:t>), for judging by appearances he perceived that they had forsaken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מָשִׁיחַ הוּא שֶׁיָּעִיד עַל שְׁלֵמוּת הַמַּעֲשִׂים כֻּלָּם שֶׁל כָּל הַדּוֹרוֹת מִבְּנֵי יִשְׂרָאֵל, כִּידוּעַ דְּזֶהוּ דַּרְגָּא דִּילֵיהּ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Messiah will testify to the ultimate perfection of deeds across all generations of Israel, that being his unique attribute.⁩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"הָאָדוֹן אֲשֶׁר אַתֶּם מְבַקְשִׁים" — לְשׁוֹן בַּקָּשָׁה, רָצָה לוֹמַר: הִשְׁתַּדְלוּת לְהַשִּׂיגוֹ.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Messiah is called "the Lord whom you seek" (</w:t>
      </w:r>
      <w:hyperlink r:id="rId288">
        <w:r>
          <w:rPr>
            <w:rFonts w:ascii="Times New Roman" w:hAnsi="Times New Roman" w:cs="Times New Roman" w:eastAsia="Times New Roman"/>
            <w:b w:val="1"/>
            <w:bCs w:val="1"/>
            <w:i w:val="0"/>
            <w:iCs w:val="0"/>
            <w:sz w:val="19"/>
            <w:szCs w:val="19"/>
            <w:rtl w:val="0"/>
            <w:color w:val="000000"/>
          </w:rPr>
          <w:t>Malachi 3:1</w:t>
        </w:r>
      </w:hyperlink>
      <w:r>
        <w:rPr>
          <w:rFonts w:ascii="Times New Roman" w:hAnsi="Times New Roman" w:cs="Times New Roman" w:eastAsia="Times New Roman"/>
          <w:b w:val="1"/>
          <w:bCs w:val="1"/>
          <w:i w:val="0"/>
          <w:iCs w:val="0"/>
          <w:sz w:val="19"/>
          <w:szCs w:val="19"/>
          <w:rtl w:val="0"/>
          <w:color w:val="000000"/>
        </w:rPr>
        <w:t>)—seeking denoting active toil to attain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אֵלִיָּהוּ הוּא רַק "מַלְאַךְ הַבְּרִית" לְהָעִיד עַל הַתּוֹלָדָה בַּנֶּפֶשׁ בְּזוּלַת הִשְׁתַּדְלוּתָם [שֶׁכָּל הָעוֹבְדֵי כּוֹכָבִים וּמַזָּלוֹת עֲרֵלִים, וְהָעָרְלָה נִקְרָא עַל שְׁמָם, כְּמוֹ שֶׁכָּתוּב בִּנְדָרִים (</w:t>
      </w:r>
      <w:hyperlink r:id="rId290">
        <w:r>
          <w:rPr>
            <w:rFonts w:ascii="Times New Roman" w:hAnsi="Times New Roman" w:cs="Times New Roman" w:eastAsia="Times New Roman"/>
            <w:b w:val="0"/>
            <w:bCs w:val="0"/>
            <w:i w:val="0"/>
            <w:iCs w:val="0"/>
            <w:sz w:val="19"/>
            <w:szCs w:val="19"/>
            <w:rtl w:val="1"/>
            <w:color w:val="000000"/>
          </w:rPr>
          <w:t>דַּף ל״א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הַנּוֹדֵר וְכוּלֵי, וְאוֹת בְּרִית הוּא רַק לְיִשְׂרָאֵל].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Elijah is the Angel of the Covenant, testifying to the innate soul from birth irrespective of mortal exertion [the nations being defined by uncircumcision (</w:t>
      </w:r>
      <w:hyperlink r:id="rId290">
        <w:r>
          <w:rPr>
            <w:rFonts w:ascii="Times New Roman" w:hAnsi="Times New Roman" w:cs="Times New Roman" w:eastAsia="Times New Roman"/>
            <w:b w:val="1"/>
            <w:bCs w:val="1"/>
            <w:i w:val="0"/>
            <w:iCs w:val="0"/>
            <w:sz w:val="19"/>
            <w:szCs w:val="19"/>
            <w:rtl w:val="0"/>
            <w:color w:val="000000"/>
          </w:rPr>
          <w:t>Nedarim 31b</w:t>
        </w:r>
      </w:hyperlink>
      <w:r>
        <w:rPr>
          <w:rFonts w:ascii="Times New Roman" w:hAnsi="Times New Roman" w:cs="Times New Roman" w:eastAsia="Times New Roman"/>
          <w:b w:val="1"/>
          <w:bCs w:val="1"/>
          <w:i w:val="0"/>
          <w:iCs w:val="0"/>
          <w:sz w:val="19"/>
          <w:szCs w:val="19"/>
          <w:rtl w:val="0"/>
          <w:color w:val="000000"/>
        </w:rPr>
        <w:t>), while the Covenant is stamped upon Israel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מִלֵּדָה וּמִבֶּטֶן הֵם חֵלֶק הַשֵּׁם וּמְיֻחָדִים אֵלָיו וּרְאוּיִם לְהִתְקָרֵב לוֹ, בְּטַעֲנַת "וְאַתָּה הֲסִבֹּתָ [אֶת לִבָּם אֲחֹרַנִּית]" וְגוֹמֵר שֶׁטָּעַן בְּהַר הַכַּרְמֶל (</w:t>
      </w:r>
      <w:hyperlink r:id="rId291">
        <w:r>
          <w:rPr>
            <w:rFonts w:ascii="Times New Roman" w:hAnsi="Times New Roman" w:cs="Times New Roman" w:eastAsia="Times New Roman"/>
            <w:b w:val="0"/>
            <w:bCs w:val="0"/>
            <w:i w:val="0"/>
            <w:iCs w:val="0"/>
            <w:sz w:val="19"/>
            <w:szCs w:val="19"/>
            <w:rtl w:val="1"/>
            <w:color w:val="000000"/>
          </w:rPr>
          <w:t>מְלָכִים א י״ח, ל״ז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from birth they are Hashem's portion, worthy of redemption under Elijah's plea on Mount Carmel: "and You have turned their heart back again" (</w:t>
      </w:r>
      <w:hyperlink r:id="rId291">
        <w:r>
          <w:rPr>
            <w:rFonts w:ascii="Times New Roman" w:hAnsi="Times New Roman" w:cs="Times New Roman" w:eastAsia="Times New Roman"/>
            <w:b w:val="1"/>
            <w:bCs w:val="1"/>
            <w:i w:val="0"/>
            <w:iCs w:val="0"/>
            <w:sz w:val="19"/>
            <w:szCs w:val="19"/>
            <w:rtl w:val="0"/>
            <w:color w:val="000000"/>
          </w:rPr>
          <w:t>I Kings 18:37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אֲנִי רוֹאֶה שֶׁהֵם מִלֵּדָה וּמִבֶּטֶן לְחֶלְקְךָ וְשֶׁלְּךָ, אִם כֵּן "גַּם כָּל מַעֲשֵׂינוּ פָּעַלְתָּ לָּנוּ",</w:t>
      </w:r>
      <w:r>
        <w:rPr>
          <w:rFonts w:ascii="Times New Roman" w:hAnsi="Times New Roman" w:cs="Times New Roman" w:eastAsia="Times New Roman"/>
          <w:b w:val="0"/>
          <w:bCs w:val="0"/>
          <w:i w:val="0"/>
          <w:iCs w:val="0"/>
          <w:sz w:val="19"/>
          <w:szCs w:val="19"/>
          <w:rtl w:val="1"/>
          <w:color w:val="000000"/>
        </w:rPr>
        <w:t xml:space="preserve"> וְ"אַתָּה הֲסִבֹּתָ"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 perceive that from birth they belong to Your portion; if so, 'You have wrought all our works for us' (</w:t>
      </w:r>
      <w:hyperlink r:id="rId292">
        <w:r>
          <w:rPr>
            <w:rFonts w:ascii="Times New Roman" w:hAnsi="Times New Roman" w:cs="Times New Roman" w:eastAsia="Times New Roman"/>
            <w:b w:val="1"/>
            <w:bCs w:val="1"/>
            <w:i w:val="0"/>
            <w:iCs w:val="0"/>
            <w:sz w:val="19"/>
            <w:szCs w:val="19"/>
            <w:rtl w:val="0"/>
            <w:color w:val="000000"/>
          </w:rPr>
          <w:t>Isaiah 26:12</w:t>
        </w:r>
      </w:hyperlink>
      <w:r>
        <w:rPr>
          <w:rFonts w:ascii="Times New Roman" w:hAnsi="Times New Roman" w:cs="Times New Roman" w:eastAsia="Times New Roman"/>
          <w:b w:val="1"/>
          <w:bCs w:val="1"/>
          <w:i w:val="0"/>
          <w:iCs w:val="0"/>
          <w:sz w:val="19"/>
          <w:szCs w:val="19"/>
          <w:rtl w:val="0"/>
          <w:color w:val="000000"/>
        </w:rPr>
        <w:t>), and You turned their hearts back."⁩</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וְרִפָּא מִזְבַּח הַשֵּׁם הֶהָרוּס,</w:t>
      </w:r>
      <w:r>
        <w:rPr>
          <w:rFonts w:ascii="Times New Roman" w:hAnsi="Times New Roman" w:cs="Times New Roman" w:eastAsia="Times New Roman"/>
          <w:b w:val="0"/>
          <w:bCs w:val="0"/>
          <w:i w:val="0"/>
          <w:iCs w:val="0"/>
          <w:sz w:val="19"/>
          <w:szCs w:val="19"/>
          <w:rtl w:val="1"/>
          <w:color w:val="000000"/>
        </w:rPr>
        <w:t xml:space="preserve"> וְאָמְרוּ זִכְרוֹנָם לִבְרָכָה שֶׁהוּא מִזְבַּח דְּשָׁאוּל.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repaired the altar of Hashem that was thrown down (</w:t>
      </w:r>
      <w:hyperlink r:id="rId293">
        <w:r>
          <w:rPr>
            <w:rFonts w:ascii="Times New Roman" w:hAnsi="Times New Roman" w:cs="Times New Roman" w:eastAsia="Times New Roman"/>
            <w:b w:val="1"/>
            <w:bCs w:val="1"/>
            <w:i w:val="0"/>
            <w:iCs w:val="0"/>
            <w:sz w:val="19"/>
            <w:szCs w:val="19"/>
            <w:rtl w:val="0"/>
            <w:color w:val="000000"/>
          </w:rPr>
          <w:t>I Kings 18:30</w:t>
        </w:r>
      </w:hyperlink>
      <w:r>
        <w:rPr>
          <w:rFonts w:ascii="Times New Roman" w:hAnsi="Times New Roman" w:cs="Times New Roman" w:eastAsia="Times New Roman"/>
          <w:b w:val="1"/>
          <w:bCs w:val="1"/>
          <w:i w:val="0"/>
          <w:iCs w:val="0"/>
          <w:sz w:val="19"/>
          <w:szCs w:val="19"/>
          <w:rtl w:val="0"/>
          <w:color w:val="000000"/>
        </w:rPr>
        <w:t>), expounded by the Sages as the altar erected by King Saul.⁩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בְּלֵידַת בִּנְיָמִין בַּפָּסוּק: "גּוֹי וּקְהַל גּוֹיִם [</w:t>
      </w:r>
      <w:hyperlink r:id="rId294">
        <w:r>
          <w:rPr>
            <w:rFonts w:ascii="Times New Roman" w:hAnsi="Times New Roman" w:cs="Times New Roman" w:eastAsia="Times New Roman"/>
            <w:b w:val="0"/>
            <w:bCs w:val="0"/>
            <w:i w:val="0"/>
            <w:iCs w:val="0"/>
            <w:sz w:val="19"/>
            <w:szCs w:val="19"/>
            <w:rtl w:val="1"/>
            <w:color w:val="000000"/>
          </w:rPr>
          <w:t>יִהְיֶה מִמֶּךָּ, וּמְלָכִים מֵחֲלָצֶיךָ יֵצֵאוּ</w:t>
        </w:r>
      </w:hyperlink>
      <w:r>
        <w:rPr>
          <w:rFonts w:ascii="Times New Roman" w:hAnsi="Times New Roman" w:cs="Times New Roman" w:eastAsia="Times New Roman"/>
          <w:b w:val="0"/>
          <w:bCs w:val="0"/>
          <w:i w:val="0"/>
          <w:iCs w:val="0"/>
          <w:sz w:val="19"/>
          <w:szCs w:val="19"/>
          <w:rtl w:val="1"/>
          <w:color w:val="000000"/>
        </w:rPr>
        <w:t>]" (</w:t>
      </w:r>
      <w:hyperlink r:id="rId295">
        <w:r>
          <w:rPr>
            <w:rFonts w:ascii="Times New Roman" w:hAnsi="Times New Roman" w:cs="Times New Roman" w:eastAsia="Times New Roman"/>
            <w:b w:val="0"/>
            <w:bCs w:val="0"/>
            <w:i w:val="0"/>
            <w:iCs w:val="0"/>
            <w:sz w:val="19"/>
            <w:szCs w:val="19"/>
            <w:rtl w:val="1"/>
            <w:color w:val="000000"/>
          </w:rPr>
          <w:t>בְּרֵאשִׁית ל״ה,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נִרְמַז מְלוּכַת שָׁאוּל וְגַם הַקְרָבַת אֵלִיָּהוּ [שֶׁהָיָה גַּם כֵּן מִשִּׁבְטוֹ כְּמוֹ שֶׁאָמְרוּ חֲכָמֵינוּ זִכְרוֹנָם לִבְרָכָה עַל פָּסוּק "וְיַעֲרֶשְׁיָה"]</w:t>
      </w:r>
      <w:r>
        <w:rPr>
          <w:rFonts w:ascii="Times New Roman" w:hAnsi="Times New Roman" w:cs="Times New Roman" w:eastAsia="Times New Roman"/>
          <w:b w:val="0"/>
          <w:bCs w:val="0"/>
          <w:i w:val="0"/>
          <w:iCs w:val="0"/>
          <w:sz w:val="19"/>
          <w:szCs w:val="19"/>
          <w:rtl w:val="1"/>
          <w:color w:val="000000"/>
        </w:rPr>
        <w:t xml:space="preserve"> שְׁחוּטֵי חוּץ כְּמוֹ שֶׁאָמְרוּ חֲכָמֵינוּ זִכְרוֹנָם לִבְרָכָה.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at the birth of Benjamin, "a nation and a company of nations shall be of you, and kings shall come out of your loins" (</w:t>
      </w:r>
      <w:hyperlink r:id="rId295">
        <w:r>
          <w:rPr>
            <w:rFonts w:ascii="Times New Roman" w:hAnsi="Times New Roman" w:cs="Times New Roman" w:eastAsia="Times New Roman"/>
            <w:b w:val="1"/>
            <w:bCs w:val="1"/>
            <w:i w:val="0"/>
            <w:iCs w:val="0"/>
            <w:sz w:val="19"/>
            <w:szCs w:val="19"/>
            <w:rtl w:val="0"/>
            <w:color w:val="000000"/>
          </w:rPr>
          <w:t>Genesis 35:11</w:t>
        </w:r>
      </w:hyperlink>
      <w:r>
        <w:rPr>
          <w:rFonts w:ascii="Times New Roman" w:hAnsi="Times New Roman" w:cs="Times New Roman" w:eastAsia="Times New Roman"/>
          <w:b w:val="1"/>
          <w:bCs w:val="1"/>
          <w:i w:val="0"/>
          <w:iCs w:val="0"/>
          <w:sz w:val="19"/>
          <w:szCs w:val="19"/>
          <w:rtl w:val="0"/>
          <w:color w:val="000000"/>
        </w:rPr>
        <w:t>) alluded to Saul's kingship and Elijah's sacrifice outside the Temple, Elijah descending from Benjamin (</w:t>
      </w:r>
      <w:hyperlink r:id="rId294">
        <w:r>
          <w:rPr>
            <w:rFonts w:ascii="Times New Roman" w:hAnsi="Times New Roman" w:cs="Times New Roman" w:eastAsia="Times New Roman"/>
            <w:b w:val="1"/>
            <w:bCs w:val="1"/>
            <w:i w:val="0"/>
            <w:iCs w:val="0"/>
            <w:sz w:val="19"/>
            <w:szCs w:val="19"/>
            <w:rtl w:val="0"/>
            <w:color w:val="000000"/>
          </w:rPr>
          <w:t>Bereishit Rabbah 71:9</w:t>
        </w:r>
      </w:hyperlink>
      <w:r>
        <w:rPr>
          <w:rFonts w:ascii="Times New Roman" w:hAnsi="Times New Roman" w:cs="Times New Roman" w:eastAsia="Times New Roman"/>
          <w:b w:val="1"/>
          <w:bCs w:val="1"/>
          <w:i w:val="0"/>
          <w:iCs w:val="0"/>
          <w:sz w:val="19"/>
          <w:szCs w:val="19"/>
          <w:rtl w:val="0"/>
          <w:color w:val="000000"/>
        </w:rPr>
        <w:t>; 99:11).⁩</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מְלוּכַת שָׁאוּל לִפְנֵי דָּוִד דֻּגְמַת בִּיאַת אֵלִיָּהוּ [אוֹ מָשִׁיחַ בֶּן יוֹסֵף] לִפְנֵי 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Saul's monarchy preceding David mirrors Elijah's herald [or Mashiach ben Yosef] preceding the ultimate King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שָׁאוּל אָמְרוּ זִכְרוֹנָם לִבְרָכָה (</w:t>
      </w:r>
      <w:hyperlink r:id="rId296">
        <w:r>
          <w:rPr>
            <w:rFonts w:ascii="Times New Roman" w:hAnsi="Times New Roman" w:cs="Times New Roman" w:eastAsia="Times New Roman"/>
            <w:b w:val="0"/>
            <w:bCs w:val="0"/>
            <w:i w:val="0"/>
            <w:iCs w:val="0"/>
            <w:sz w:val="19"/>
            <w:szCs w:val="19"/>
            <w:rtl w:val="1"/>
            <w:color w:val="000000"/>
          </w:rPr>
          <w:t>יוֹמָא דַּף כ״ב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כְּבֶן שָׁנָה שֶׁלֹּא טָעַם טַעַם חֵטְא, וְהַיְנוּ כְּבֶן שָׁנָה בְּתוֹלָדָה בְּטֶרֶם יַעֲשֶׂה הִשְׁתַּדְלוּת, כָּךְ הָיָה אַחַר כָּךְ גַּם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of Saul the Sages taught (</w:t>
      </w:r>
      <w:hyperlink r:id="rId296">
        <w:r>
          <w:rPr>
            <w:rFonts w:ascii="Times New Roman" w:hAnsi="Times New Roman" w:cs="Times New Roman" w:eastAsia="Times New Roman"/>
            <w:b w:val="1"/>
            <w:bCs w:val="1"/>
            <w:i w:val="0"/>
            <w:iCs w:val="0"/>
            <w:sz w:val="19"/>
            <w:szCs w:val="19"/>
            <w:rtl w:val="0"/>
            <w:color w:val="000000"/>
          </w:rPr>
          <w:t>Yoma 22b</w:t>
        </w:r>
      </w:hyperlink>
      <w:r>
        <w:rPr>
          <w:rFonts w:ascii="Times New Roman" w:hAnsi="Times New Roman" w:cs="Times New Roman" w:eastAsia="Times New Roman"/>
          <w:b w:val="1"/>
          <w:bCs w:val="1"/>
          <w:i w:val="0"/>
          <w:iCs w:val="0"/>
          <w:sz w:val="19"/>
          <w:szCs w:val="19"/>
          <w:rtl w:val="0"/>
          <w:color w:val="000000"/>
        </w:rPr>
        <w:t>): "like a one-year-old who has not tasted sin"—innocent from birth prior to mortal toil, which he preserved.⁩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נִקְרָא שֶׁהֵקִים עֻלָּהּ שֶׁל תְּשׁוּבָה, כְּמוֹ שֶׁאָמְרוּ חֲכָמֵינוּ זִכְרוֹנָם לִבְרָכָה בַּעֲבוֹדָה זָרָה (</w:t>
      </w:r>
      <w:hyperlink r:id="rId271">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וְעַל יְדֵי כָּךְ נִרְפְּאוּ גַּם הַמַּעֲשִׂים: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King David established the monumental yoke of repentance (</w:t>
      </w:r>
      <w:hyperlink r:id="rId271">
        <w:r>
          <w:rPr>
            <w:rFonts w:ascii="Times New Roman" w:hAnsi="Times New Roman" w:cs="Times New Roman" w:eastAsia="Times New Roman"/>
            <w:b w:val="1"/>
            <w:bCs w:val="1"/>
            <w:i w:val="0"/>
            <w:iCs w:val="0"/>
            <w:sz w:val="19"/>
            <w:szCs w:val="19"/>
            <w:rtl w:val="0"/>
            <w:color w:val="000000"/>
          </w:rPr>
          <w:t>Avodah Zarah 5a</w:t>
        </w:r>
      </w:hyperlink>
      <w:r>
        <w:rPr>
          <w:rFonts w:ascii="Times New Roman" w:hAnsi="Times New Roman" w:cs="Times New Roman" w:eastAsia="Times New Roman"/>
          <w:b w:val="1"/>
          <w:bCs w:val="1"/>
          <w:i w:val="0"/>
          <w:iCs w:val="0"/>
          <w:sz w:val="19"/>
          <w:szCs w:val="19"/>
          <w:rtl w:val="0"/>
          <w:color w:val="000000"/>
        </w:rPr>
        <w:t>), through which actual physical deeds are completely healed and redeemed.⁩</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60" w:name="dt_00060"/>
      <w:r>
        <w:rPr>
          <w:rFonts w:ascii="Times New Roman" w:hAnsi="Times New Roman" w:cs="Times New Roman" w:eastAsia="Times New Roman"/>
          <w:b w:val="0"/>
          <w:bCs w:val="0"/>
          <w:i w:val="0"/>
          <w:iCs w:val="0"/>
          <w:sz w:val="19"/>
          <w:szCs w:val="19"/>
          <w:rtl w:val="0"/>
          <w:color w:val="000000"/>
        </w:rPr>
        <w:t>Eliyahu’s Altar and the Recognition That Hashem Turns the Heart</w:t>
      </w:r>
      <w:bookmarkEnd w:id="6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מִתְּחִלָּה צָוַוח: "עָזְבוּ בְרִיתְךָ",</w:t>
      </w:r>
      <w:r>
        <w:rPr>
          <w:rFonts w:ascii="Times New Roman" w:hAnsi="Times New Roman" w:cs="Times New Roman" w:eastAsia="Times New Roman"/>
          <w:b w:val="0"/>
          <w:bCs w:val="0"/>
          <w:i w:val="0"/>
          <w:iCs w:val="0"/>
          <w:sz w:val="19"/>
          <w:szCs w:val="19"/>
          <w:rtl w:val="1"/>
          <w:color w:val="000000"/>
        </w:rPr>
        <w:t xml:space="preserve"> רָצָה לוֹמַר: שֶׁקִּלְקְלוּ גַּם מַה שֶּׁבְּתוֹלַדְתָּם, מֵאַחַר שֶׁאַחַר כָּךְ אֵינוֹ כֵּן, חָשַׁב דְּהוֹכִיחַ סוֹפוֹ עַל תְּחִלָּתוֹ.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initially Elijah cried out: "they have forsaken Your covenant" (</w:t>
      </w:r>
      <w:hyperlink r:id="rId289">
        <w:r>
          <w:rPr>
            <w:rFonts w:ascii="Times New Roman" w:hAnsi="Times New Roman" w:cs="Times New Roman" w:eastAsia="Times New Roman"/>
            <w:b w:val="1"/>
            <w:bCs w:val="1"/>
            <w:i w:val="0"/>
            <w:iCs w:val="0"/>
            <w:sz w:val="19"/>
            <w:szCs w:val="19"/>
            <w:rtl w:val="0"/>
            <w:color w:val="000000"/>
          </w:rPr>
          <w:t>I Kings 19:10</w:t>
        </w:r>
      </w:hyperlink>
      <w:r>
        <w:rPr>
          <w:rFonts w:ascii="Times New Roman" w:hAnsi="Times New Roman" w:cs="Times New Roman" w:eastAsia="Times New Roman"/>
          <w:b w:val="1"/>
          <w:bCs w:val="1"/>
          <w:i w:val="0"/>
          <w:iCs w:val="0"/>
          <w:sz w:val="19"/>
          <w:szCs w:val="19"/>
          <w:rtl w:val="0"/>
          <w:color w:val="000000"/>
        </w:rPr>
        <w:t>), meaning that they had corrupted even that which was innate in their congenital nature; since they subsequently deteriorated in deed, he reasoned that their end retroactively attested to their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שֶׁרִפָּא מִזְבַּח דְּשָׁאוּל שֶׁהָיָה נֶהֱרָס עַל יְדֵי פְּעֻלַּת יִשְׂרָאֵל כְּפִי מַחֲשֶׁבֶת אֵלִיָּהוּ, מֵאַחַר שֶׁנִּכְתְּבוּ דְּבָרָיו בַּכָּתוּב מִסְּתָמָא לֹא דָּבָר רֵיק דִּבֵּר, שֶׁקּוֹדֶם שֶׁיְּרַפֵּא אוֹתוֹ מִזְבֵּחַ [רָצָה לוֹמַר אוֹתוֹ מַדְרֵגָה הִתְקָרְבוּת דְּשָׁאוּל דְּהַיְנוּ כְּבֶן שָׁנָה] הָיָה הָרוּס.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he repaired the altar of Saul which had been destroyed through the action of Israel according to Elijah's conception; for since his words were inscribed in Scripture, he presumably did not utter an idle matter, so that before he repaired that altar [meaning that pristine level of proximity characteristic of Saul, namely being innocent as a one-year-old], it indeed lay in ruins.⁩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שֶׁרִפְּאוֹ, אָז נִפְתַּח פִּיו</w:t>
      </w:r>
      <w:r>
        <w:rPr>
          <w:rFonts w:ascii="Times New Roman" w:hAnsi="Times New Roman" w:cs="Times New Roman" w:eastAsia="Times New Roman"/>
          <w:b w:val="0"/>
          <w:bCs w:val="0"/>
          <w:i w:val="0"/>
          <w:iCs w:val="0"/>
          <w:sz w:val="19"/>
          <w:szCs w:val="19"/>
          <w:rtl w:val="1"/>
          <w:color w:val="000000"/>
        </w:rPr>
        <w:t xml:space="preserve"> לוֹמַר: "וְאַתָּה הֲסִבֹּתָ",</w:t>
      </w:r>
      <w:r>
        <w:rPr>
          <w:rFonts w:ascii="Times New Roman" w:hAnsi="Times New Roman" w:cs="Times New Roman" w:eastAsia="Times New Roman"/>
          <w:b w:val="0"/>
          <w:bCs w:val="0"/>
          <w:i w:val="0"/>
          <w:iCs w:val="0"/>
          <w:sz w:val="19"/>
          <w:szCs w:val="19"/>
          <w:rtl w:val="1"/>
          <w:color w:val="000000"/>
        </w:rPr>
        <w:t xml:space="preserve"> וְלֹא עָזְבוּ כְּלָל בְּרִיתְךָ שֶׁבַּתּוֹלָדָה.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once he repaired it, his mouth opened to declare: "and You have turned their heart back again" (</w:t>
      </w:r>
      <w:hyperlink r:id="rId291">
        <w:r>
          <w:rPr>
            <w:rFonts w:ascii="Times New Roman" w:hAnsi="Times New Roman" w:cs="Times New Roman" w:eastAsia="Times New Roman"/>
            <w:b w:val="1"/>
            <w:bCs w:val="1"/>
            <w:i w:val="0"/>
            <w:iCs w:val="0"/>
            <w:sz w:val="19"/>
            <w:szCs w:val="19"/>
            <w:rtl w:val="0"/>
            <w:color w:val="000000"/>
          </w:rPr>
          <w:t>I Kings 18:37</w:t>
        </w:r>
      </w:hyperlink>
      <w:r>
        <w:rPr>
          <w:rFonts w:ascii="Times New Roman" w:hAnsi="Times New Roman" w:cs="Times New Roman" w:eastAsia="Times New Roman"/>
          <w:b w:val="1"/>
          <w:bCs w:val="1"/>
          <w:i w:val="0"/>
          <w:iCs w:val="0"/>
          <w:sz w:val="19"/>
          <w:szCs w:val="19"/>
          <w:rtl w:val="0"/>
          <w:color w:val="000000"/>
        </w:rPr>
        <w:t>), affirming that they had never abandoned Your covenant stamped into their innate birthright.⁩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1" w:name="dt_00061"/>
      <w:r>
        <w:rPr>
          <w:rFonts w:ascii="Times New Roman" w:hAnsi="Times New Roman" w:cs="Times New Roman" w:eastAsia="Times New Roman"/>
          <w:b w:val="0"/>
          <w:bCs w:val="0"/>
          <w:i w:val="0"/>
          <w:iCs w:val="0"/>
          <w:sz w:val="20"/>
          <w:szCs w:val="20"/>
          <w:rtl w:val="0"/>
          <w:color w:val="000000"/>
        </w:rPr>
        <w:t>“Hashem Is the God”: Fear Among the Nations, and the Blending of the Attributes</w:t>
      </w:r>
      <w:bookmarkEnd w:id="6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הִקְרִיב שְׁחוּטֵי חוּץ, שֶׁזֶּה נִקְרָא בְּדִבְרֵי רַבּוֹתֵינוּ זִכְרוֹנָם לִבְרָכָה עַל "וּקְהַל גּוֹיִם" — כְּכָל הַגּוֹיִם.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he offered sacrifices outside the central Sanctuary, which is expounded in the words of our Sages regarding the blessing "and a company of nations (</w:t>
      </w:r>
      <w:r>
        <w:rPr>
          <w:rFonts w:ascii="Times New Roman" w:hAnsi="Times New Roman" w:cs="Times New Roman" w:eastAsia="Times New Roman"/>
          <w:b w:val="1"/>
          <w:bCs w:val="1"/>
          <w:i w:val="1"/>
          <w:iCs w:val="1"/>
          <w:sz w:val="19"/>
          <w:szCs w:val="19"/>
          <w:rtl w:val="0"/>
          <w:color w:val="000000"/>
        </w:rPr>
        <w:t>u-kehal goyim</w:t>
      </w:r>
      <w:r>
        <w:rPr>
          <w:rFonts w:ascii="Times New Roman" w:hAnsi="Times New Roman" w:cs="Times New Roman" w:eastAsia="Times New Roman"/>
          <w:b w:val="1"/>
          <w:bCs w:val="1"/>
          <w:i w:val="0"/>
          <w:iCs w:val="0"/>
          <w:sz w:val="19"/>
          <w:szCs w:val="19"/>
          <w:rtl w:val="0"/>
          <w:color w:val="000000"/>
        </w:rPr>
        <w:t>)" (</w:t>
      </w:r>
      <w:hyperlink r:id="rId295">
        <w:r>
          <w:rPr>
            <w:rFonts w:ascii="Times New Roman" w:hAnsi="Times New Roman" w:cs="Times New Roman" w:eastAsia="Times New Roman"/>
            <w:b w:val="1"/>
            <w:bCs w:val="1"/>
            <w:i w:val="0"/>
            <w:iCs w:val="0"/>
            <w:sz w:val="19"/>
            <w:szCs w:val="19"/>
            <w:rtl w:val="0"/>
            <w:color w:val="000000"/>
          </w:rPr>
          <w:t>Genesis 35:11</w:t>
        </w:r>
      </w:hyperlink>
      <w:r>
        <w:rPr>
          <w:rFonts w:ascii="Times New Roman" w:hAnsi="Times New Roman" w:cs="Times New Roman" w:eastAsia="Times New Roman"/>
          <w:b w:val="1"/>
          <w:bCs w:val="1"/>
          <w:i w:val="0"/>
          <w:iCs w:val="0"/>
          <w:sz w:val="19"/>
          <w:szCs w:val="19"/>
          <w:rtl w:val="0"/>
          <w:color w:val="000000"/>
        </w:rPr>
        <w:t>) as meaning: offering sacrifices as all the nations do.⁩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כִּי דַּרְגָּא דְּיִרְאָה הוּא גַּם כֵּן בְּעוֹבְדֵי כּוֹכָבִים וּמַזָּלוֹת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rung of fear exists likewise among the gentile nations,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דִּבְכָל מָקוֹם בְּעוֹבְדֵי כּוֹכָבִים וּמַזָּלוֹת, בְּלָבָן וּבִלְעָם, נֶאֱמַר שֵׁם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 wrote above, everywhere concerning the gentiles, such as Laban and Balaam, the divine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(denoting Judgment and Fear) is used.⁩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עוֹבְדֵי כּוֹכָבִים וּמַזָּלוֹת קְרוֹבֵי תְשׁוּבָה מִיִּרְאַת הָעֹנֶשׁ.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the Sages' teaching (Jerusalem Talmud, </w:t>
      </w:r>
      <w:hyperlink r:id="rId297">
        <w:r>
          <w:rPr>
            <w:rFonts w:ascii="Times New Roman" w:hAnsi="Times New Roman" w:cs="Times New Roman" w:eastAsia="Times New Roman"/>
            <w:b w:val="1"/>
            <w:bCs w:val="1"/>
            <w:i w:val="0"/>
            <w:iCs w:val="0"/>
            <w:sz w:val="19"/>
            <w:szCs w:val="19"/>
            <w:rtl w:val="0"/>
            <w:color w:val="000000"/>
          </w:rPr>
          <w:t>Sanhedrin 11:5</w:t>
        </w:r>
      </w:hyperlink>
      <w:r>
        <w:rPr>
          <w:rFonts w:ascii="Times New Roman" w:hAnsi="Times New Roman" w:cs="Times New Roman" w:eastAsia="Times New Roman"/>
          <w:b w:val="1"/>
          <w:bCs w:val="1"/>
          <w:i w:val="0"/>
          <w:iCs w:val="0"/>
          <w:sz w:val="19"/>
          <w:szCs w:val="19"/>
          <w:rtl w:val="0"/>
          <w:color w:val="000000"/>
        </w:rPr>
        <w:t>): gentiles are quick to repent out of fear of physical retribution.⁩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בַּחֲגִיגָה (</w:t>
      </w:r>
      <w:hyperlink r:id="rId298">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קַו יָרוֹק שֶׁמַּקִּיף כָּל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298">
        <w:r>
          <w:rPr>
            <w:rFonts w:ascii="Times New Roman" w:hAnsi="Times New Roman" w:cs="Times New Roman" w:eastAsia="Times New Roman"/>
            <w:b w:val="1"/>
            <w:bCs w:val="1"/>
            <w:i w:val="0"/>
            <w:iCs w:val="0"/>
            <w:sz w:val="19"/>
            <w:szCs w:val="19"/>
            <w:rtl w:val="0"/>
            <w:color w:val="000000"/>
          </w:rPr>
          <w:t>Chagigah (12a)</w:t>
        </w:r>
      </w:hyperlink>
      <w:r>
        <w:rPr>
          <w:rFonts w:ascii="Times New Roman" w:hAnsi="Times New Roman" w:cs="Times New Roman" w:eastAsia="Times New Roman"/>
          <w:b w:val="1"/>
          <w:bCs w:val="1"/>
          <w:i w:val="0"/>
          <w:iCs w:val="0"/>
          <w:sz w:val="19"/>
          <w:szCs w:val="19"/>
          <w:rtl w:val="0"/>
          <w:color w:val="000000"/>
        </w:rPr>
        <w:t>: the green line (</w:t>
      </w:r>
      <w:r>
        <w:rPr>
          <w:rFonts w:ascii="Times New Roman" w:hAnsi="Times New Roman" w:cs="Times New Roman" w:eastAsia="Times New Roman"/>
          <w:b w:val="1"/>
          <w:bCs w:val="1"/>
          <w:i w:val="1"/>
          <w:iCs w:val="1"/>
          <w:sz w:val="19"/>
          <w:szCs w:val="19"/>
          <w:rtl w:val="0"/>
          <w:color w:val="000000"/>
        </w:rPr>
        <w:t>kav yarok</w:t>
      </w:r>
      <w:r>
        <w:rPr>
          <w:rFonts w:ascii="Times New Roman" w:hAnsi="Times New Roman" w:cs="Times New Roman" w:eastAsia="Times New Roman"/>
          <w:b w:val="1"/>
          <w:bCs w:val="1"/>
          <w:i w:val="0"/>
          <w:iCs w:val="0"/>
          <w:sz w:val="19"/>
          <w:szCs w:val="19"/>
          <w:rtl w:val="0"/>
          <w:color w:val="000000"/>
        </w:rPr>
        <w:t>) that encompasses the entire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מַה שֶּׁכָּתוּב בַּזֹּהַר סוֹף פָּרָשַׁת שְׁלַח:</w:t>
      </w:r>
      <w:r>
        <w:rPr>
          <w:rFonts w:ascii="Times New Roman" w:hAnsi="Times New Roman" w:cs="Times New Roman" w:eastAsia="Times New Roman"/>
          <w:b w:val="0"/>
          <w:bCs w:val="0"/>
          <w:i w:val="0"/>
          <w:iCs w:val="0"/>
          <w:sz w:val="19"/>
          <w:szCs w:val="19"/>
          <w:rtl w:val="1"/>
          <w:color w:val="000000"/>
        </w:rPr>
        <w:t xml:space="preserve"> דִּתְכֵלֶת שֶׁדּוֹמֶה לָרָקִיעַ, דְּהַיְנוּ קַו יָרוֹק, רוֹמֵז לְיִרְאָה, וְזֶה מַקִּיף אֶת כָּל הָעוֹלָם, שֶׁאֵין בְּרִיָּה שֶׁלֹּא יִהְיֶה לוֹ יִרְאָה מִמַּדְרֵגוֹת הַפְּחוּתוֹת עַל כָּל פָּנִים, מַה שֶּׁאֵין כֵּן אַהֲבָה.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from the Zohar at the end of Parashat Shelach (III, 175a), the sky-blue </w:t>
      </w:r>
      <w:r>
        <w:rPr>
          <w:rFonts w:ascii="Times New Roman" w:hAnsi="Times New Roman" w:cs="Times New Roman" w:eastAsia="Times New Roman"/>
          <w:b w:val="1"/>
          <w:bCs w:val="1"/>
          <w:i w:val="1"/>
          <w:iCs w:val="1"/>
          <w:sz w:val="19"/>
          <w:szCs w:val="19"/>
          <w:rtl w:val="0"/>
          <w:color w:val="000000"/>
        </w:rPr>
        <w:t>tekhelet</w:t>
      </w:r>
      <w:r>
        <w:rPr>
          <w:rFonts w:ascii="Times New Roman" w:hAnsi="Times New Roman" w:cs="Times New Roman" w:eastAsia="Times New Roman"/>
          <w:b w:val="1"/>
          <w:bCs w:val="1"/>
          <w:i w:val="0"/>
          <w:iCs w:val="0"/>
          <w:sz w:val="19"/>
          <w:szCs w:val="19"/>
          <w:rtl w:val="0"/>
          <w:color w:val="000000"/>
        </w:rPr>
        <w:t xml:space="preserve"> resembling the firmament—which is the green line—symbolizes Awe, encompassing the entire cosmos, there being no creature that does not possess at least an elemental lower fear of punishment, unlike Love.⁩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אֵשֶׁת זְנוּנִים מִתַּקְנָא תִּקּוּנָהָא בִּגְוָונָא דְּאֵשֶׁת חַיִל, שֶׁהוּא יִרְאַת הַשֵּׁם טְהוֹרָה שֶׁבְּקֶרֶב לִבּוֹת בְּנֵי יִשְׂרָאֵל וְהִיא הָעוֹמֶדֶת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Woman of Harlotry adorns herself in the guise of the Woman of Valor, which represents the pure fear of Hashem dwelling in the hearts of the Children of Israel that endures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וְעוֹבְדֵי כּוֹכָבִים וּמַזָּלוֹת טוֹעֲנִים שֶׁגַּם הֵם עוֹשִׂים מַעֲשִׂים לְשֵׁם הַשֵּׁם, אֲבָל הוּא מִצַּד יִרְאָה רָעָה דְּעֳנָשִׁים וְכַיּוֹצֵא.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idolaters claim that they too perform deeds for the sake of God, yet their motive stems from a debased dread of punitive retribution and the like.⁩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בַּכּוּתִים: "אֶת הַשֵּׁם הָיוּ יְרֵאִים, וְאֶת אֱלֹהֵיהֶם [הָיוּ עֹבְדִים]" וְגוֹמֵר (</w:t>
      </w:r>
      <w:hyperlink r:id="rId299">
        <w:r>
          <w:rPr>
            <w:rFonts w:ascii="Times New Roman" w:hAnsi="Times New Roman" w:cs="Times New Roman" w:eastAsia="Times New Roman"/>
            <w:b w:val="0"/>
            <w:bCs w:val="0"/>
            <w:i w:val="0"/>
            <w:iCs w:val="0"/>
            <w:sz w:val="19"/>
            <w:szCs w:val="19"/>
            <w:rtl w:val="1"/>
            <w:color w:val="000000"/>
          </w:rPr>
          <w:t>מְלָכִים ב י״ז, ל״ג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עוֹמֶדֶת לָעַד.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of the Samaritans: "They feared Hashem, and served their own gods" (</w:t>
      </w:r>
      <w:hyperlink r:id="rId299">
        <w:r>
          <w:rPr>
            <w:rFonts w:ascii="Times New Roman" w:hAnsi="Times New Roman" w:cs="Times New Roman" w:eastAsia="Times New Roman"/>
            <w:b w:val="1"/>
            <w:bCs w:val="1"/>
            <w:i w:val="0"/>
            <w:iCs w:val="0"/>
            <w:sz w:val="19"/>
            <w:szCs w:val="19"/>
            <w:rtl w:val="0"/>
            <w:color w:val="000000"/>
          </w:rPr>
          <w:t>II Kings 17:33</w:t>
        </w:r>
      </w:hyperlink>
      <w:r>
        <w:rPr>
          <w:rFonts w:ascii="Times New Roman" w:hAnsi="Times New Roman" w:cs="Times New Roman" w:eastAsia="Times New Roman"/>
          <w:b w:val="1"/>
          <w:bCs w:val="1"/>
          <w:i w:val="0"/>
          <w:iCs w:val="0"/>
          <w:sz w:val="19"/>
          <w:szCs w:val="19"/>
          <w:rtl w:val="0"/>
          <w:color w:val="000000"/>
        </w:rPr>
        <w:t>), which cannot endure eternally.⁩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וְאֵלִיָּהוּ צָוַוח דִּלְטוֹרְיָא שֶׁהֵם כְּכָל הָעוֹבְדֵי כּוֹכָבִים וּמַזָּלוֹת, וְתִקּוּנוֹ: שֶׁיַּעֲשֶׂה מַעֲשֶׂה כִּכְלַל הָעוֹבְדֵי כּוֹכָבִים וּמַזָּלוֹת, רַק: "וּבִדְבָרְךָ עָשִׂיתִי" (</w:t>
      </w:r>
      <w:hyperlink r:id="rId300">
        <w:r>
          <w:rPr>
            <w:rFonts w:ascii="Times New Roman" w:hAnsi="Times New Roman" w:cs="Times New Roman" w:eastAsia="Times New Roman"/>
            <w:b w:val="0"/>
            <w:bCs w:val="0"/>
            <w:i w:val="0"/>
            <w:iCs w:val="0"/>
            <w:sz w:val="19"/>
            <w:szCs w:val="19"/>
            <w:rtl w:val="1"/>
            <w:color w:val="000000"/>
          </w:rPr>
          <w:t>מְלָכִים א י״ח, ל״ו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וְאָמְרוּ חֲכָמֵינוּ זִכְרוֹנָם לִבְרָכָה: בְּדִבּוּרְךָ עָשִׂיתִי.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Elijah uttered an accusation (</w:t>
      </w:r>
      <w:r>
        <w:rPr>
          <w:rFonts w:ascii="Times New Roman" w:hAnsi="Times New Roman" w:cs="Times New Roman" w:eastAsia="Times New Roman"/>
          <w:b w:val="1"/>
          <w:bCs w:val="1"/>
          <w:i w:val="1"/>
          <w:iCs w:val="1"/>
          <w:sz w:val="19"/>
          <w:szCs w:val="19"/>
          <w:rtl w:val="0"/>
          <w:color w:val="000000"/>
        </w:rPr>
        <w:t>deltorya</w:t>
      </w:r>
      <w:r>
        <w:rPr>
          <w:rFonts w:ascii="Times New Roman" w:hAnsi="Times New Roman" w:cs="Times New Roman" w:eastAsia="Times New Roman"/>
          <w:b w:val="1"/>
          <w:bCs w:val="1"/>
          <w:i w:val="0"/>
          <w:iCs w:val="0"/>
          <w:sz w:val="19"/>
          <w:szCs w:val="19"/>
          <w:rtl w:val="0"/>
          <w:color w:val="000000"/>
        </w:rPr>
        <w:t>) that Israel were like all the gentiles; thus his rectification required that he perform an act resembling the practice of all the nations (sacrificing on a high place), yet qualifying it: "and that I have done all these things at Your word" (</w:t>
      </w:r>
      <w:hyperlink r:id="rId300">
        <w:r>
          <w:rPr>
            <w:rFonts w:ascii="Times New Roman" w:hAnsi="Times New Roman" w:cs="Times New Roman" w:eastAsia="Times New Roman"/>
            <w:b w:val="1"/>
            <w:bCs w:val="1"/>
            <w:i w:val="0"/>
            <w:iCs w:val="0"/>
            <w:sz w:val="19"/>
            <w:szCs w:val="19"/>
            <w:rtl w:val="0"/>
            <w:color w:val="000000"/>
          </w:rPr>
          <w:t>I Kings 18:36</w:t>
        </w:r>
      </w:hyperlink>
      <w:r>
        <w:rPr>
          <w:rFonts w:ascii="Times New Roman" w:hAnsi="Times New Roman" w:cs="Times New Roman" w:eastAsia="Times New Roman"/>
          <w:b w:val="1"/>
          <w:bCs w:val="1"/>
          <w:i w:val="0"/>
          <w:iCs w:val="0"/>
          <w:sz w:val="19"/>
          <w:szCs w:val="19"/>
          <w:rtl w:val="0"/>
          <w:color w:val="000000"/>
        </w:rPr>
        <w:t>), our Sages expounding: "by Your prophetic utterance I did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יִשְׂרָאֵל, מֵאַחַר שֶׁ"וְאַתָּה הֲסִבֹּתָ", אִם כֵּן הוּא הַכֹּל בְּדִבּוּרְךָ.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with Israel: since "You have turned their heart back," everything was ultimately orchestrated through Your divine word.⁩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וּמֵעוֹלָם לֹא הָיָה אָדָם שֶׁלֹּא חָטָא כְּמוֹ אֵלִיָּהוּ, כְּמוֹ שֶׁאָמְרוּ חֲכָמֵינוּ זִכְרוֹנָם לִבְרָכָה: אִם יֹאמַר לְךָ אָדָם וְכוּלֵי, הֲרֵי אֵלִיָּהוּ שֶׁלֹּא חָטָא וְלֹא 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 was there a man who was free from sin like Elijah, as our Sages remarked: if a person should say to you that someone did not sin, behold Elijah who never sinned and never died.⁩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וּבְבָבָא בַּתְרָא (</w:t>
      </w:r>
      <w:hyperlink r:id="rId26">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חָשְׁבִינַן אַרְבָּעָה שֶׁמֵּתוּ בְּעֶטְיוֹ שֶׁל נָחָשׁ, וְאֶצְלוֹ גַּם עֶטְיוֹ שֶׁל נָחָשׁ נִתְקַן מִצִּדּוֹ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26">
        <w:r>
          <w:rPr>
            <w:rFonts w:ascii="Times New Roman" w:hAnsi="Times New Roman" w:cs="Times New Roman" w:eastAsia="Times New Roman"/>
            <w:b w:val="1"/>
            <w:bCs w:val="1"/>
            <w:i w:val="0"/>
            <w:iCs w:val="0"/>
            <w:sz w:val="19"/>
            <w:szCs w:val="19"/>
            <w:rtl w:val="0"/>
            <w:color w:val="000000"/>
          </w:rPr>
          <w:t>Bava Batra (17a)</w:t>
        </w:r>
      </w:hyperlink>
      <w:r>
        <w:rPr>
          <w:rFonts w:ascii="Times New Roman" w:hAnsi="Times New Roman" w:cs="Times New Roman" w:eastAsia="Times New Roman"/>
          <w:b w:val="1"/>
          <w:bCs w:val="1"/>
          <w:i w:val="0"/>
          <w:iCs w:val="0"/>
          <w:sz w:val="19"/>
          <w:szCs w:val="19"/>
          <w:rtl w:val="0"/>
          <w:color w:val="000000"/>
        </w:rPr>
        <w:t xml:space="preserve"> we enumerate four who died solely through the counsel of the Serpent, whereas with Elijah even the counsel of the Serpent was rectified within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פֵּרוּשׁ עֶטְיוֹ שֶׁל נָחָשׁ נִלְמַד מִיִּשַׁי דְּחָשֵׁיב נַמֵּי שָׁם, וְאָמְרוּ חֲכָמֵינוּ זִכְרוֹנָם לִבְרָכָה עַל פָּסוּק "בְּעָווֹן חוֹלָלְתִּי"</w:t>
      </w:r>
      <w:r>
        <w:rPr>
          <w:rFonts w:ascii="Times New Roman" w:hAnsi="Times New Roman" w:cs="Times New Roman" w:eastAsia="Times New Roman"/>
          <w:b w:val="0"/>
          <w:bCs w:val="0"/>
          <w:i w:val="0"/>
          <w:iCs w:val="0"/>
          <w:sz w:val="19"/>
          <w:szCs w:val="19"/>
          <w:rtl w:val="1"/>
          <w:color w:val="000000"/>
        </w:rPr>
        <w:t xml:space="preserve"> עַל יִשַׁי: אֲפִילּוּ חֲסִיד שֶׁבַּחֲסִידִים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the meaning of the Serpent's counsel is derived from Jesse who is also enumerated there, our Sages expounding on "Behold, I was shapen in iniquity" (</w:t>
      </w:r>
      <w:hyperlink r:id="rId301">
        <w:r>
          <w:rPr>
            <w:rFonts w:ascii="Times New Roman" w:hAnsi="Times New Roman" w:cs="Times New Roman" w:eastAsia="Times New Roman"/>
            <w:b w:val="1"/>
            <w:bCs w:val="1"/>
            <w:i w:val="0"/>
            <w:iCs w:val="0"/>
            <w:sz w:val="19"/>
            <w:szCs w:val="19"/>
            <w:rtl w:val="0"/>
            <w:color w:val="000000"/>
          </w:rPr>
          <w:t>Psalms 51:7</w:t>
        </w:r>
      </w:hyperlink>
      <w:r>
        <w:rPr>
          <w:rFonts w:ascii="Times New Roman" w:hAnsi="Times New Roman" w:cs="Times New Roman" w:eastAsia="Times New Roman"/>
          <w:b w:val="1"/>
          <w:bCs w:val="1"/>
          <w:i w:val="0"/>
          <w:iCs w:val="0"/>
          <w:sz w:val="19"/>
          <w:szCs w:val="19"/>
          <w:rtl w:val="0"/>
          <w:color w:val="000000"/>
        </w:rPr>
        <w:t>) regarding Jesse: even the most pious of the pious cannot escape an involuntary trace of carnal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וְאֵלִיָּהוּ מַלְאַךְ הַבְּרִית, לְהָעִיד עַל הַלֵּידָה דְּאֵינָהּ בְּעָוֹן חַס וְשָׁלוֹם, רַק הַכֹּל קְדוֹשִׁים מֵרֶחֶם],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Elijah is the Angel of the Covenant, testifying that the birth of Israel is not in iniquity, Heaven forbid, but all are holy from the womb],⁩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צָוַוח "עָזְבוּ" וְגוֹמֵר, עַד שֶׁהִזְמִין הַשֵּׁם יִתְבָּרַךְ חֵטְא עַל יָדוֹ בִּשְׁחוּטֵי חוּץ רַק שֶׁהָיָה עַל פִּי הַדִּבּוּר, וְאָז עָמַד עַל דָּבָר זֶה שֶׁאֶפְשָׁר לִהְיוֹת עֲבֵרָה לִשְׁמָהּ וּבִרְצוֹן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he cried "they have forsaken Your covenant," until Hashem brought about an apparent transgression through his hands via slaughtering outside the Sanctuary under prophetic mandate, whereupon he realized that an apparent sin can be performed for the sake of Heaven (</w:t>
      </w:r>
      <w:r>
        <w:rPr>
          <w:rFonts w:ascii="Times New Roman" w:hAnsi="Times New Roman" w:cs="Times New Roman" w:eastAsia="Times New Roman"/>
          <w:b w:val="1"/>
          <w:bCs w:val="1"/>
          <w:i w:val="1"/>
          <w:iCs w:val="1"/>
          <w:sz w:val="19"/>
          <w:szCs w:val="19"/>
          <w:rtl w:val="0"/>
          <w:color w:val="000000"/>
        </w:rPr>
        <w:t>aveirah lishmah</w:t>
      </w:r>
      <w:r>
        <w:rPr>
          <w:rFonts w:ascii="Times New Roman" w:hAnsi="Times New Roman" w:cs="Times New Roman" w:eastAsia="Times New Roman"/>
          <w:b w:val="1"/>
          <w:bCs w:val="1"/>
          <w:i w:val="0"/>
          <w:iCs w:val="0"/>
          <w:sz w:val="19"/>
          <w:szCs w:val="19"/>
          <w:rtl w:val="0"/>
          <w:color w:val="000000"/>
        </w:rPr>
        <w:t>) and in alignment with Hashem's Will.⁩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וְנִתְבָּרֵר עַל יָדוֹ שֶׁכָּל יִשְׂרָאֵל עָשׂוּ תְּשׁוּבָה גְּמוּרָה, עַד שֶׁזְּדוֹנוֹת נַעֲשׂוּ כִּזְכֻיּוֹת.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him it was clarified that all Israel had achieved complete repentance, to the extent that premeditated transgressions were transformed into merits.⁩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צָוְוחוּ: "הַשֵּׁם הוּא הָאֱלֹהִים" (</w:t>
      </w:r>
      <w:hyperlink r:id="rId302">
        <w:r>
          <w:rPr>
            <w:rFonts w:ascii="Times New Roman" w:hAnsi="Times New Roman" w:cs="Times New Roman" w:eastAsia="Times New Roman"/>
            <w:b w:val="0"/>
            <w:bCs w:val="0"/>
            <w:i w:val="0"/>
            <w:iCs w:val="0"/>
            <w:sz w:val="19"/>
            <w:szCs w:val="19"/>
            <w:rtl w:val="1"/>
            <w:color w:val="000000"/>
          </w:rPr>
          <w:t>מְלָכִים א י״ח, ל״ט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they proclaimed: "Hashem, He is God!" (</w:t>
      </w:r>
      <w:hyperlink r:id="rId302">
        <w:r>
          <w:rPr>
            <w:rFonts w:ascii="Times New Roman" w:hAnsi="Times New Roman" w:cs="Times New Roman" w:eastAsia="Times New Roman"/>
            <w:b w:val="1"/>
            <w:bCs w:val="1"/>
            <w:i w:val="0"/>
            <w:iCs w:val="0"/>
            <w:sz w:val="19"/>
            <w:szCs w:val="19"/>
            <w:rtl w:val="0"/>
            <w:color w:val="000000"/>
          </w:rPr>
          <w:t>I Kings 18:39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שֶׁגַּם הַדִּין הוּא בְּרַחֲמִים, וְהוּא מִזּוּג הַמִּדּוֹת בְּקַו הָאֶמְצָעִי.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even Strict Judgment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is subsumed within Mercy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representing the harmonious integration of attributes along the Central Column.⁩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הַיִּרְאוֹת רָעוֹת דְּיִשְׂרָאֵל אֵינוֹ נִקְרָא אֱלֹהִים אֲחֵרִים חַס וְשָׁלוֹם, רַק הַכֹּל דָּבֵק בְּשֵׁם הֲוָיָ״ה שֶׁהוּא קַו הָאֶמְצָעִי, וְאֵין יוֹצֵא לַקְּצָווֹת כְּלָל, כְּמוֹ הָעוֹבְדֵי כּוֹכָבִים וּמַזָּלוֹת שֶׁאֵינָם יוֹנְקִים מִשֵּׁם הֲוָיָ״ה קַו הָאֶמְצָעִי כְּלָל, וְקוֹלְטִים שִׁמְרֵי הַקְּצָווֹת.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the flawed fears of Israel are not called alien gods, God forbid; rather, everything cleaves to the Name Havayah—the Central Column—without veering into polar extremes like the idolaters, who draw no sustenance from the Name Havayah along the Central Column and absorb only the dregs of the extremes.⁩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וּשְׁחוּטֵי חוּץ הוּא מִצַּד שִׁמְרֵי הַיִּרְאָה, לָכֵן אָמְרוּ שֵׁם אֱלֹהִים הַמּוֹרֶה 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slaughtering outside the Sanctuary stems from the dregs of fear; therefore they proclaimed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which signifies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דְּבֶאֱמֶת הִכִּירוּ: הֲוָיָ״ה הוּא הָאֱלֹהִים, אֱלֹהֵי יִשְׂרָאֵל, שֶׁכָּל מִינֵי יְרָאוֹת שֶׁל בְּנֵי יִשְׂרָאֵל הֵם נִמְשָׁכִים מֵהַשֵּׁם יִתְבָּרַךְ, שֶׁכָּךְ רְצוֹן הַשֵּׁם יִתְבָּרַךְ לִהְיוֹת אָז מָתוֹן וְיָרֵאוּי, וְזֶהוּ תִּקּוּן לְפִינְחָס בַּמְּתִינוּת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they perceived that Havayah is Elohim, the God of Israel, and that all modes of awe among the Children of Israel derive from Hashem, Blessed be He, it having been His divine Will that one should at times be deliberate and fearful; and this served as the rectification for Phinehas in his misplaced deliberation.⁩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2" w:name="dt_00062"/>
      <w:r>
        <w:rPr>
          <w:rFonts w:ascii="Times New Roman" w:hAnsi="Times New Roman" w:cs="Times New Roman" w:eastAsia="Times New Roman"/>
          <w:b w:val="0"/>
          <w:bCs w:val="0"/>
          <w:i w:val="0"/>
          <w:iCs w:val="0"/>
          <w:sz w:val="20"/>
          <w:szCs w:val="20"/>
          <w:rtl w:val="0"/>
          <w:color w:val="000000"/>
        </w:rPr>
        <w:t>Moshe and Bilam: Knowledge Against Folly; “Moshe Within Is Yaakov Without”</w:t>
      </w:r>
      <w:bookmarkEnd w:id="6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הוּא הִתְחִיל בָּזֶה בַּהֲרִיגַת בִּלְעָם,</w:t>
      </w:r>
      <w:r>
        <w:rPr>
          <w:rFonts w:ascii="Times New Roman" w:hAnsi="Times New Roman" w:cs="Times New Roman" w:eastAsia="Times New Roman"/>
          <w:b w:val="0"/>
          <w:bCs w:val="0"/>
          <w:i w:val="0"/>
          <w:iCs w:val="0"/>
          <w:sz w:val="19"/>
          <w:szCs w:val="19"/>
          <w:rtl w:val="1"/>
          <w:color w:val="000000"/>
        </w:rPr>
        <w:t xml:space="preserve"> שֶׁאָמְרוּ זִכְרוֹנָם לִבְרָכָה שֶׁהָיָה נְבִיא אֻמּוֹת הָעוֹלָם דֻּגְמַת מֹשֶׁה,</w:t>
      </w:r>
      <w:r>
        <w:rPr>
          <w:rFonts w:ascii="Times New Roman" w:hAnsi="Times New Roman" w:cs="Times New Roman" w:eastAsia="Times New Roman"/>
          <w:b w:val="0"/>
          <w:bCs w:val="0"/>
          <w:i w:val="0"/>
          <w:iCs w:val="0"/>
          <w:sz w:val="19"/>
          <w:szCs w:val="19"/>
          <w:rtl w:val="1"/>
          <w:color w:val="000000"/>
        </w:rPr>
        <w:t xml:space="preserve"> וּמִמֶּנּוּ וָהֵלְאָה נִפְסְקָה נְבוּאָה מֵעוֹבְדֵי כּוֹכָבִים וּמַזָּלוֹת [</w:t>
      </w:r>
      <w:hyperlink r:id="rId303">
        <w:r>
          <w:rPr>
            <w:rFonts w:ascii="Times New Roman" w:hAnsi="Times New Roman" w:cs="Times New Roman" w:eastAsia="Times New Roman"/>
            <w:b w:val="0"/>
            <w:bCs w:val="0"/>
            <w:i w:val="0"/>
            <w:iCs w:val="0"/>
            <w:sz w:val="19"/>
            <w:szCs w:val="19"/>
            <w:rtl w:val="1"/>
            <w:color w:val="000000"/>
          </w:rPr>
          <w:t>לְהַבְדִּיל בֵּין הַקֹּדֶשׁ לַחוֹל, דַּרְגָּא דְּאֵלִיָּהוּ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Phinehas likewise initiated this rectification through the slaying of Balaam (</w:t>
      </w:r>
      <w:hyperlink r:id="rId304">
        <w:r>
          <w:rPr>
            <w:rFonts w:ascii="Times New Roman" w:hAnsi="Times New Roman" w:cs="Times New Roman" w:eastAsia="Times New Roman"/>
            <w:b w:val="1"/>
            <w:bCs w:val="1"/>
            <w:i w:val="0"/>
            <w:iCs w:val="0"/>
            <w:sz w:val="19"/>
            <w:szCs w:val="19"/>
            <w:rtl w:val="0"/>
            <w:color w:val="000000"/>
          </w:rPr>
          <w:t>Numbers 31:8</w:t>
        </w:r>
      </w:hyperlink>
      <w:r>
        <w:rPr>
          <w:rFonts w:ascii="Times New Roman" w:hAnsi="Times New Roman" w:cs="Times New Roman" w:eastAsia="Times New Roman"/>
          <w:b w:val="1"/>
          <w:bCs w:val="1"/>
          <w:i w:val="0"/>
          <w:iCs w:val="0"/>
          <w:sz w:val="19"/>
          <w:szCs w:val="19"/>
          <w:rtl w:val="0"/>
          <w:color w:val="000000"/>
        </w:rPr>
        <w:t xml:space="preserve">; </w:t>
      </w:r>
      <w:hyperlink r:id="rId303">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concerning whom our Sages stated that he was the prophet of the gentile nations paralleling Moses (</w:t>
      </w:r>
      <w:hyperlink r:id="rId305">
        <w:r>
          <w:rPr>
            <w:rFonts w:ascii="Times New Roman" w:hAnsi="Times New Roman" w:cs="Times New Roman" w:eastAsia="Times New Roman"/>
            <w:b w:val="1"/>
            <w:bCs w:val="1"/>
            <w:i w:val="0"/>
            <w:iCs w:val="0"/>
            <w:sz w:val="19"/>
            <w:szCs w:val="19"/>
            <w:rtl w:val="0"/>
            <w:color w:val="000000"/>
          </w:rPr>
          <w:t>Sifrei Devarim 357</w:t>
        </w:r>
      </w:hyperlink>
      <w:r>
        <w:rPr>
          <w:rFonts w:ascii="Times New Roman" w:hAnsi="Times New Roman" w:cs="Times New Roman" w:eastAsia="Times New Roman"/>
          <w:b w:val="1"/>
          <w:bCs w:val="1"/>
          <w:i w:val="0"/>
          <w:iCs w:val="0"/>
          <w:sz w:val="19"/>
          <w:szCs w:val="19"/>
          <w:rtl w:val="0"/>
          <w:color w:val="000000"/>
        </w:rPr>
        <w:t>), and from him onward prophecy ceased among the nations [to separate the sacred from the profane, which is the attribute of Elijah].⁩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מֹשֶׁה רַבֵּנוּ עָלָיו הַשָּׁלוֹם הָיָה מַמָּשׁ הֶפְכּוֹ,</w:t>
      </w:r>
      <w:r>
        <w:rPr>
          <w:rFonts w:ascii="Times New Roman" w:hAnsi="Times New Roman" w:cs="Times New Roman" w:eastAsia="Times New Roman"/>
          <w:b w:val="0"/>
          <w:bCs w:val="0"/>
          <w:i w:val="0"/>
          <w:iCs w:val="0"/>
          <w:sz w:val="19"/>
          <w:szCs w:val="19"/>
          <w:rtl w:val="1"/>
          <w:color w:val="000000"/>
        </w:rPr>
        <w:t xml:space="preserve"> שֶׁהוּא בְּסוֹד הַדַּעַת, שֶׁהוּא הֵיפֶךְ הַשְּׁטוּת שֶׁל נַחַל הַשִּׁטִּים שֶׁגָּרַם בִּלְעָם בְּזִמָּה שֶׁהִיא נִקְרָא "שְׁטוּת", וּכְמוֹ שֶׁאָמְרוּ חֲכָמֵינוּ זִכְרוֹנָם לִבְרָכָה עַל פָּסוּק: "כִּי תִשְׂטֶה [</w:t>
      </w:r>
      <w:hyperlink r:id="rId50">
        <w:r>
          <w:rPr>
            <w:rFonts w:ascii="Times New Roman" w:hAnsi="Times New Roman" w:cs="Times New Roman" w:eastAsia="Times New Roman"/>
            <w:b w:val="0"/>
            <w:bCs w:val="0"/>
            <w:i w:val="0"/>
            <w:iCs w:val="0"/>
            <w:sz w:val="19"/>
            <w:szCs w:val="19"/>
            <w:rtl w:val="1"/>
            <w:color w:val="000000"/>
          </w:rPr>
          <w:t>אִשְׁתּוֹ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Moses our teacher, peace be upon him, was his exact polar counterpart, embodying the mystery of holy Da'at, which is the antithesis of the folly of the Brook of Shittim instigated by Balaam through licentiousness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 which is termed folly, matching the Sages on: "if any man's wife go aside (</w:t>
      </w:r>
      <w:r>
        <w:rPr>
          <w:rFonts w:ascii="Times New Roman" w:hAnsi="Times New Roman" w:cs="Times New Roman" w:eastAsia="Times New Roman"/>
          <w:b w:val="1"/>
          <w:bCs w:val="1"/>
          <w:i w:val="1"/>
          <w:iCs w:val="1"/>
          <w:sz w:val="19"/>
          <w:szCs w:val="19"/>
          <w:rtl w:val="0"/>
          <w:color w:val="000000"/>
        </w:rPr>
        <w:t>tisteh</w:t>
      </w:r>
      <w:r>
        <w:rPr>
          <w:rFonts w:ascii="Times New Roman" w:hAnsi="Times New Roman" w:cs="Times New Roman" w:eastAsia="Times New Roman"/>
          <w:b w:val="1"/>
          <w:bCs w:val="1"/>
          <w:i w:val="0"/>
          <w:iCs w:val="0"/>
          <w:sz w:val="19"/>
          <w:szCs w:val="19"/>
          <w:rtl w:val="0"/>
          <w:color w:val="000000"/>
        </w:rPr>
        <w:t>)" (</w:t>
      </w:r>
      <w:hyperlink r:id="rId306">
        <w:r>
          <w:rPr>
            <w:rFonts w:ascii="Times New Roman" w:hAnsi="Times New Roman" w:cs="Times New Roman" w:eastAsia="Times New Roman"/>
            <w:b w:val="1"/>
            <w:bCs w:val="1"/>
            <w:i w:val="0"/>
            <w:iCs w:val="0"/>
            <w:sz w:val="19"/>
            <w:szCs w:val="19"/>
            <w:rtl w:val="0"/>
            <w:color w:val="000000"/>
          </w:rPr>
          <w:t>Numbers 5:12</w:t>
        </w:r>
      </w:hyperlink>
      <w:r>
        <w:rPr>
          <w:rFonts w:ascii="Times New Roman" w:hAnsi="Times New Roman" w:cs="Times New Roman" w:eastAsia="Times New Roman"/>
          <w:b w:val="1"/>
          <w:bCs w:val="1"/>
          <w:i w:val="0"/>
          <w:iCs w:val="0"/>
          <w:sz w:val="19"/>
          <w:szCs w:val="19"/>
          <w:rtl w:val="0"/>
          <w:color w:val="000000"/>
        </w:rPr>
        <w:t xml:space="preserve">; </w:t>
      </w:r>
      <w:hyperlink r:id="rId50">
        <w:r>
          <w:rPr>
            <w:rFonts w:ascii="Times New Roman" w:hAnsi="Times New Roman" w:cs="Times New Roman" w:eastAsia="Times New Roman"/>
            <w:b w:val="1"/>
            <w:bCs w:val="1"/>
            <w:i w:val="0"/>
            <w:iCs w:val="0"/>
            <w:sz w:val="19"/>
            <w:szCs w:val="19"/>
            <w:rtl w:val="0"/>
            <w:color w:val="000000"/>
          </w:rPr>
          <w:t>Sotah 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פֵּרַשׁ מִן הָאִשָּׁה לְגַמְרֵי</w:t>
      </w:r>
      <w:r>
        <w:rPr>
          <w:rFonts w:ascii="Times New Roman" w:hAnsi="Times New Roman" w:cs="Times New Roman" w:eastAsia="Times New Roman"/>
          <w:b w:val="0"/>
          <w:bCs w:val="0"/>
          <w:i w:val="0"/>
          <w:iCs w:val="0"/>
          <w:sz w:val="19"/>
          <w:szCs w:val="19"/>
          <w:rtl w:val="1"/>
          <w:color w:val="000000"/>
        </w:rPr>
        <w:t xml:space="preserve"> [</w:t>
      </w:r>
      <w:hyperlink r:id="rId307">
        <w:r>
          <w:rPr>
            <w:rFonts w:ascii="Times New Roman" w:hAnsi="Times New Roman" w:cs="Times New Roman" w:eastAsia="Times New Roman"/>
            <w:b w:val="0"/>
            <w:bCs w:val="0"/>
            <w:i w:val="0"/>
            <w:iCs w:val="0"/>
            <w:sz w:val="19"/>
            <w:szCs w:val="19"/>
            <w:rtl w:val="1"/>
            <w:color w:val="000000"/>
          </w:rPr>
          <w:t>וְכִידוּעַ גַּם כֵּן מֵעִנְיַן קְבוּרָתוֹ מוּל בֵּית פְּעוֹר</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Moses our teacher separated completely from marital relations (</w:t>
      </w:r>
      <w:hyperlink r:id="rId307">
        <w:r>
          <w:rPr>
            <w:rFonts w:ascii="Times New Roman" w:hAnsi="Times New Roman" w:cs="Times New Roman" w:eastAsia="Times New Roman"/>
            <w:b w:val="1"/>
            <w:bCs w:val="1"/>
            <w:i w:val="0"/>
            <w:iCs w:val="0"/>
            <w:sz w:val="19"/>
            <w:szCs w:val="19"/>
            <w:rtl w:val="0"/>
            <w:color w:val="000000"/>
          </w:rPr>
          <w:t>Shabbat 87a</w:t>
        </w:r>
      </w:hyperlink>
      <w:r>
        <w:rPr>
          <w:rFonts w:ascii="Times New Roman" w:hAnsi="Times New Roman" w:cs="Times New Roman" w:eastAsia="Times New Roman"/>
          <w:b w:val="1"/>
          <w:bCs w:val="1"/>
          <w:i w:val="0"/>
          <w:iCs w:val="0"/>
          <w:sz w:val="19"/>
          <w:szCs w:val="19"/>
          <w:rtl w:val="0"/>
          <w:color w:val="000000"/>
        </w:rPr>
        <w:t>) [as is also known from the significance of his burial place opposite Beit Peor (</w:t>
      </w:r>
      <w:hyperlink r:id="rId308">
        <w:r>
          <w:rPr>
            <w:rFonts w:ascii="Times New Roman" w:hAnsi="Times New Roman" w:cs="Times New Roman" w:eastAsia="Times New Roman"/>
            <w:b w:val="1"/>
            <w:bCs w:val="1"/>
            <w:i w:val="0"/>
            <w:iCs w:val="0"/>
            <w:sz w:val="19"/>
            <w:szCs w:val="19"/>
            <w:rtl w:val="0"/>
            <w:color w:val="000000"/>
          </w:rPr>
          <w:t>Deuteronomy 34:6</w:t>
        </w:r>
      </w:hyperlink>
      <w:r>
        <w:rPr>
          <w:rFonts w:ascii="Times New Roman" w:hAnsi="Times New Roman" w:cs="Times New Roman" w:eastAsia="Times New Roman"/>
          <w:b w:val="1"/>
          <w:bCs w:val="1"/>
          <w:i w:val="0"/>
          <w:iCs w:val="0"/>
          <w:sz w:val="19"/>
          <w:szCs w:val="19"/>
          <w:rtl w:val="0"/>
          <w:color w:val="000000"/>
        </w:rPr>
        <w:t xml:space="preserve">; </w:t>
      </w:r>
      <w:hyperlink r:id="rId309">
        <w:r>
          <w:rPr>
            <w:rFonts w:ascii="Times New Roman" w:hAnsi="Times New Roman" w:cs="Times New Roman" w:eastAsia="Times New Roman"/>
            <w:b w:val="1"/>
            <w:bCs w:val="1"/>
            <w:i w:val="0"/>
            <w:iCs w:val="0"/>
            <w:sz w:val="19"/>
            <w:szCs w:val="19"/>
            <w:rtl w:val="0"/>
            <w:color w:val="000000"/>
          </w:rPr>
          <w:t>Sotah 14a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הִתִּיר פָּרָשַׁת עֲרָיוֹת וְנִתְחַבֵּר גַּם עִם נֶפֶשׁ הַבְּהֵמָה בַּאֲתוֹנוֹ,</w:t>
      </w:r>
      <w:r>
        <w:rPr>
          <w:rFonts w:ascii="Times New Roman" w:hAnsi="Times New Roman" w:cs="Times New Roman" w:eastAsia="Times New Roman"/>
          <w:b w:val="0"/>
          <w:bCs w:val="0"/>
          <w:i w:val="0"/>
          <w:iCs w:val="0"/>
          <w:sz w:val="19"/>
          <w:szCs w:val="19"/>
          <w:rtl w:val="1"/>
          <w:color w:val="000000"/>
        </w:rPr>
        <w:t xml:space="preserve"> שֶׁהִיא הֵיפֶךְ הַהַגְדָּרָה בַּנֶּפֶשׁ מִדַּת יַעֲקֹב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Balaam legitimized licentious incest and even cohabited with an animal soul in his donkey (</w:t>
      </w:r>
      <w:hyperlink r:id="rId310">
        <w:r>
          <w:rPr>
            <w:rFonts w:ascii="Times New Roman" w:hAnsi="Times New Roman" w:cs="Times New Roman" w:eastAsia="Times New Roman"/>
            <w:b w:val="1"/>
            <w:bCs w:val="1"/>
            <w:i w:val="0"/>
            <w:iCs w:val="0"/>
            <w:sz w:val="19"/>
            <w:szCs w:val="19"/>
            <w:rtl w:val="0"/>
            <w:color w:val="000000"/>
          </w:rPr>
          <w:t>Sanhedrin 105a</w:t>
        </w:r>
      </w:hyperlink>
      <w:r>
        <w:rPr>
          <w:rFonts w:ascii="Times New Roman" w:hAnsi="Times New Roman" w:cs="Times New Roman" w:eastAsia="Times New Roman"/>
          <w:b w:val="1"/>
          <w:bCs w:val="1"/>
          <w:i w:val="0"/>
          <w:iCs w:val="0"/>
          <w:sz w:val="19"/>
          <w:szCs w:val="19"/>
          <w:rtl w:val="0"/>
          <w:color w:val="000000"/>
        </w:rPr>
        <w:t>), the antithesis of Jacob's disciplined purity of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[שֶׁמִּטָּתוֹ שְׁלֵמָה כָּל הַנְּפָשׁוֹת הַיּוֹצְאוֹת מִמֶּנּוּ, וְעַל דָּבָר זֶה נִסְמֵית עֵינוֹ שֶׁל אוֹתוֹ רָשָׁע בְּ"וּמִסְפַּר אֶת רֹבַע יִשְׂרָאֵל",</w:t>
      </w:r>
      <w:r>
        <w:rPr>
          <w:rFonts w:ascii="Times New Roman" w:hAnsi="Times New Roman" w:cs="Times New Roman" w:eastAsia="Times New Roman"/>
          <w:b w:val="0"/>
          <w:bCs w:val="0"/>
          <w:i w:val="0"/>
          <w:iCs w:val="0"/>
          <w:sz w:val="19"/>
          <w:szCs w:val="19"/>
          <w:rtl w:val="1"/>
          <w:color w:val="000000"/>
        </w:rPr>
        <w:t xml:space="preserve"> שֶׁהוּא לֹא הֵבִין כְּלָל אֵיךְ אֶפְשָׁר זֶה לִהְיוֹת קְדֻשָּׁה מִלֵּידָה וָבֶטֶן]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bed was pristine in all souls emerging from him; regarding which the eye of that wicked one was blinded when viewing "or the number of the fourth part (</w:t>
      </w:r>
      <w:r>
        <w:rPr>
          <w:rFonts w:ascii="Times New Roman" w:hAnsi="Times New Roman" w:cs="Times New Roman" w:eastAsia="Times New Roman"/>
          <w:b w:val="1"/>
          <w:bCs w:val="1"/>
          <w:i w:val="1"/>
          <w:iCs w:val="1"/>
          <w:sz w:val="19"/>
          <w:szCs w:val="19"/>
          <w:rtl w:val="0"/>
          <w:color w:val="000000"/>
        </w:rPr>
        <w:t>rova</w:t>
      </w:r>
      <w:r>
        <w:rPr>
          <w:rFonts w:ascii="Times New Roman" w:hAnsi="Times New Roman" w:cs="Times New Roman" w:eastAsia="Times New Roman"/>
          <w:b w:val="1"/>
          <w:bCs w:val="1"/>
          <w:i w:val="0"/>
          <w:iCs w:val="0"/>
          <w:sz w:val="19"/>
          <w:szCs w:val="19"/>
          <w:rtl w:val="0"/>
          <w:color w:val="000000"/>
        </w:rPr>
        <w:t>) of Israel" (</w:t>
      </w:r>
      <w:hyperlink r:id="rId311">
        <w:r>
          <w:rPr>
            <w:rFonts w:ascii="Times New Roman" w:hAnsi="Times New Roman" w:cs="Times New Roman" w:eastAsia="Times New Roman"/>
            <w:b w:val="1"/>
            <w:bCs w:val="1"/>
            <w:i w:val="0"/>
            <w:iCs w:val="0"/>
            <w:sz w:val="19"/>
            <w:szCs w:val="19"/>
            <w:rtl w:val="0"/>
            <w:color w:val="000000"/>
          </w:rPr>
          <w:t>Numbers 23:10</w:t>
        </w:r>
      </w:hyperlink>
      <w:r>
        <w:rPr>
          <w:rFonts w:ascii="Times New Roman" w:hAnsi="Times New Roman" w:cs="Times New Roman" w:eastAsia="Times New Roman"/>
          <w:b w:val="1"/>
          <w:bCs w:val="1"/>
          <w:i w:val="0"/>
          <w:iCs w:val="0"/>
          <w:sz w:val="19"/>
          <w:szCs w:val="19"/>
          <w:rtl w:val="0"/>
          <w:color w:val="000000"/>
        </w:rPr>
        <w:t>), unable to comprehend how holiness could be inherent from biological conception].⁩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בְּרַעְיָא מְהֵימְנָא דְּמֹשֶׁה מִלְּגַו הוּא יַעֲקֹב מִלְּבַר, וּבִלְעָם הֶפְכּוֹ.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in Ra'aya Meheimna: Moses internally is Jacob externally, while Balaam was their direct inverse.⁩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שֶׁהִתְפָּאֵר: "וְיֹדֵעַ דַּעַת עֶלְיוֹן" (</w:t>
      </w:r>
      <w:hyperlink r:id="rId312">
        <w:r>
          <w:rPr>
            <w:rFonts w:ascii="Times New Roman" w:hAnsi="Times New Roman" w:cs="Times New Roman" w:eastAsia="Times New Roman"/>
            <w:b w:val="0"/>
            <w:bCs w:val="0"/>
            <w:i w:val="0"/>
            <w:iCs w:val="0"/>
            <w:sz w:val="19"/>
            <w:szCs w:val="19"/>
            <w:rtl w:val="1"/>
            <w:color w:val="000000"/>
          </w:rPr>
          <w:t>בְּמִדְבַּר כ״ד, ט״ז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שֶׁזֶּהוּ גַּם כֵּן מַדְרֵגַת הַדַּעַת, וְאָמַר זֶה בְּעֵת נְבוּאָתוֹ וְגַם נִכְתַּב בַּתּוֹרָה, מִסְּתָמָא הוּא אֱמֶת.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Balaam boasted: "and knew the knowledge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of the Most High" (</w:t>
      </w:r>
      <w:hyperlink r:id="rId312">
        <w:r>
          <w:rPr>
            <w:rFonts w:ascii="Times New Roman" w:hAnsi="Times New Roman" w:cs="Times New Roman" w:eastAsia="Times New Roman"/>
            <w:b w:val="1"/>
            <w:bCs w:val="1"/>
            <w:i w:val="0"/>
            <w:iCs w:val="0"/>
            <w:sz w:val="19"/>
            <w:szCs w:val="19"/>
            <w:rtl w:val="0"/>
            <w:color w:val="000000"/>
          </w:rPr>
          <w:t>Numbers 24:16</w:t>
        </w:r>
      </w:hyperlink>
      <w:r>
        <w:rPr>
          <w:rFonts w:ascii="Times New Roman" w:hAnsi="Times New Roman" w:cs="Times New Roman" w:eastAsia="Times New Roman"/>
          <w:b w:val="1"/>
          <w:bCs w:val="1"/>
          <w:i w:val="0"/>
          <w:iCs w:val="0"/>
          <w:sz w:val="19"/>
          <w:szCs w:val="19"/>
          <w:rtl w:val="0"/>
          <w:color w:val="000000"/>
        </w:rPr>
        <w:t>), which likewise touches the rung of Da'at; and having uttered this in prophecy and had it inscribed in the Torah, it is presumably true.⁩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אָמְרוּ זִכְרוֹנָם לִבְרָכָה בְּוַיִּקְרָא רַבָּה (</w:t>
      </w:r>
      <w:hyperlink r:id="rId313">
        <w:r>
          <w:rPr>
            <w:rFonts w:ascii="Times New Roman" w:hAnsi="Times New Roman" w:cs="Times New Roman" w:eastAsia="Times New Roman"/>
            <w:b w:val="0"/>
            <w:bCs w:val="0"/>
            <w:i w:val="0"/>
            <w:iCs w:val="0"/>
            <w:sz w:val="19"/>
            <w:szCs w:val="19"/>
            <w:rtl w:val="1"/>
            <w:color w:val="000000"/>
          </w:rPr>
          <w:t>פָּרָשָׁה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דִּנְבוּאַת בִּלְעָם "וַיִּקָּר" — לְשׁוֹן טֻמְאָה, וּמָשָׁל לְמֶלֶךְ שֶׁבָּא אֵצֶל פִּילַגְשׁוֹ וְכוּלֵי, וּמַה שֶּׁאֵין כֵּן דְּמֹשֶׁה,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our Sages noted in </w:t>
      </w:r>
      <w:hyperlink r:id="rId313">
        <w:r>
          <w:rPr>
            <w:rFonts w:ascii="Times New Roman" w:hAnsi="Times New Roman" w:cs="Times New Roman" w:eastAsia="Times New Roman"/>
            <w:b w:val="1"/>
            <w:bCs w:val="1"/>
            <w:i w:val="0"/>
            <w:iCs w:val="0"/>
            <w:sz w:val="19"/>
            <w:szCs w:val="19"/>
            <w:rtl w:val="0"/>
            <w:color w:val="000000"/>
          </w:rPr>
          <w:t>Vayikra Rabbah (1:13)</w:t>
        </w:r>
      </w:hyperlink>
      <w:r>
        <w:rPr>
          <w:rFonts w:ascii="Times New Roman" w:hAnsi="Times New Roman" w:cs="Times New Roman" w:eastAsia="Times New Roman"/>
          <w:b w:val="1"/>
          <w:bCs w:val="1"/>
          <w:i w:val="0"/>
          <w:iCs w:val="0"/>
          <w:sz w:val="19"/>
          <w:szCs w:val="19"/>
          <w:rtl w:val="0"/>
          <w:color w:val="000000"/>
        </w:rPr>
        <w:t xml:space="preserve">: regarding Balaam's prophecy Scripture writes </w:t>
      </w:r>
      <w:r>
        <w:rPr>
          <w:rFonts w:ascii="Times New Roman" w:hAnsi="Times New Roman" w:cs="Times New Roman" w:eastAsia="Times New Roman"/>
          <w:b w:val="1"/>
          <w:bCs w:val="1"/>
          <w:i w:val="1"/>
          <w:iCs w:val="1"/>
          <w:sz w:val="19"/>
          <w:szCs w:val="19"/>
          <w:rtl w:val="0"/>
          <w:color w:val="000000"/>
        </w:rPr>
        <w:t>vayikar</w:t>
      </w:r>
      <w:r>
        <w:rPr>
          <w:rFonts w:ascii="Times New Roman" w:hAnsi="Times New Roman" w:cs="Times New Roman" w:eastAsia="Times New Roman"/>
          <w:b w:val="1"/>
          <w:bCs w:val="1"/>
          <w:i w:val="0"/>
          <w:iCs w:val="0"/>
          <w:sz w:val="19"/>
          <w:szCs w:val="19"/>
          <w:rtl w:val="0"/>
          <w:color w:val="000000"/>
        </w:rPr>
        <w:t xml:space="preserve"> (</w:t>
      </w:r>
      <w:hyperlink r:id="rId314">
        <w:r>
          <w:rPr>
            <w:rFonts w:ascii="Times New Roman" w:hAnsi="Times New Roman" w:cs="Times New Roman" w:eastAsia="Times New Roman"/>
            <w:b w:val="1"/>
            <w:bCs w:val="1"/>
            <w:i w:val="0"/>
            <w:iCs w:val="0"/>
            <w:sz w:val="19"/>
            <w:szCs w:val="19"/>
            <w:rtl w:val="0"/>
            <w:color w:val="000000"/>
          </w:rPr>
          <w:t>Numbers 23:4</w:t>
        </w:r>
      </w:hyperlink>
      <w:r>
        <w:rPr>
          <w:rFonts w:ascii="Times New Roman" w:hAnsi="Times New Roman" w:cs="Times New Roman" w:eastAsia="Times New Roman"/>
          <w:b w:val="1"/>
          <w:bCs w:val="1"/>
          <w:i w:val="0"/>
          <w:iCs w:val="0"/>
          <w:sz w:val="19"/>
          <w:szCs w:val="19"/>
          <w:rtl w:val="0"/>
          <w:color w:val="000000"/>
        </w:rPr>
        <w:t>)—an expression of nocturnal emission and impurity, likened to a king visiting his concubine clandestinely, unlike Moses,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כִּידוּעַ דִּנְבוּאַת מֹשֶׁה הוּא רַק שֶׁהִשִּׂיג כָּל כֹּחוֹת הַנַּפְשִׁיּוֹת דְּכָל יִשְׂרָאֵל, כִּידוּעַ דְּשִׁשִּׁים רִבּוֹא אוֹתִיּוֹת לַתּוֹרָה כְּמִסְפַּר בְּנֵי יִשְׂרָאֵל, הַיְנוּ שֶׁכֹּחוֹת נַפְשׁוֹתָם הֵן הֵם אוֹתִיּוֹת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Moses' prophecy grasped the collective soul-energies of all Israel, for the 600,000 letters of the Torah correspond to the 600,000 root souls of Israel, their soul-faculties constituting the letters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מַעֲשֵׂיהֶם כָּךְ הָיָה בִּנְבוּאַת מֹשֶׁה רַבֵּנוּ עָלָיו הַשָּׁלוֹם, כְּמוֹ שֶׁאָמְרוּ חֲכָמֵינוּ זִכְרוֹנָם לִבְרָכָה: כָּל זְמַן שֶׁהָיוּ נְזוּפִים לֹא נִתְיַיחֵד הַדִּבּוּר לְמֹשֶׁה.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their spiritual condition was Moses' prophecy channeled, as the Sages remarked (</w:t>
      </w:r>
      <w:hyperlink r:id="rId315">
        <w:r>
          <w:rPr>
            <w:rFonts w:ascii="Times New Roman" w:hAnsi="Times New Roman" w:cs="Times New Roman" w:eastAsia="Times New Roman"/>
            <w:b w:val="1"/>
            <w:bCs w:val="1"/>
            <w:i w:val="0"/>
            <w:iCs w:val="0"/>
            <w:sz w:val="19"/>
            <w:szCs w:val="19"/>
            <w:rtl w:val="0"/>
            <w:color w:val="000000"/>
          </w:rPr>
          <w:t>Ta'anit 30b</w:t>
        </w:r>
      </w:hyperlink>
      <w:r>
        <w:rPr>
          <w:rFonts w:ascii="Times New Roman" w:hAnsi="Times New Roman" w:cs="Times New Roman" w:eastAsia="Times New Roman"/>
          <w:b w:val="1"/>
          <w:bCs w:val="1"/>
          <w:i w:val="0"/>
          <w:iCs w:val="0"/>
          <w:sz w:val="19"/>
          <w:szCs w:val="19"/>
          <w:rtl w:val="0"/>
          <w:color w:val="000000"/>
        </w:rPr>
        <w:t>): so long as Israel was under divine censure in the wilderness, the divine Word was not uniquely communicated to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פֵּרוּשׁ: מֹשֶׁה מִלְּגַו יַעֲקֹב מִלְּבַר, כִּי יַעֲקֹב רָצָה לוֹמַר כְּלַל נַפְשׁוֹת דְּיִשְׂרָאֵל שֶׁהוּא אָב בְּתוֹלָדָה, וְכָל נַפְשׁוֹת הַבָּנִים כְּלוּלִים בְּמֹחַ הָאָב שֶׁהֲרֵי מִמֶּנּוּ יָצְאוּ, וְנִכָּר מִלְּבַר שֶׁהוּא 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Moses is internal and Jacob external: Jacob represents the somatic totality of Israel's souls as the biological father, all children's souls originating within the father's brain, visibly manifest as their external progenitor.⁩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נִקְרָא "אָב", כְּמוֹ שֶׁאָמְרוּ חֲכָמֵינוּ זִכְרוֹנָם לִבְרָכָה בְּפֶרֶק קַמָּא דְּסוֹטָה [</w:t>
      </w:r>
      <w:hyperlink r:id="rId316">
        <w:r>
          <w:rPr>
            <w:rFonts w:ascii="Times New Roman" w:hAnsi="Times New Roman" w:cs="Times New Roman" w:eastAsia="Times New Roman"/>
            <w:b w:val="0"/>
            <w:bCs w:val="0"/>
            <w:i w:val="0"/>
            <w:iCs w:val="0"/>
            <w:sz w:val="19"/>
            <w:szCs w:val="19"/>
            <w:rtl w:val="1"/>
            <w:color w:val="000000"/>
          </w:rPr>
          <w:t>דְּנִקְרָא שָׁלֹשׁ פְּעָמִים "אָבִי" נֶגֶד שְׁלֹשָׁה אָבוֹת</w:t>
        </w:r>
      </w:hyperlink>
      <w:r>
        <w:rPr>
          <w:rFonts w:ascii="Times New Roman" w:hAnsi="Times New Roman" w:cs="Times New Roman" w:eastAsia="Times New Roman"/>
          <w:b w:val="0"/>
          <w:bCs w:val="0"/>
          <w:i w:val="0"/>
          <w:iCs w:val="0"/>
          <w:sz w:val="19"/>
          <w:szCs w:val="19"/>
          <w:rtl w:val="1"/>
          <w:color w:val="000000"/>
        </w:rPr>
        <w:t>], לְפִי שֶׁהוּא רַבָּן שֶׁל יִשְׂרָאֵל, וְהַתַּלְמִידִים נִקְרָאִים בָּנִים כְּמוֹ שֶׁכָּתוּב בְּפֶרֶק חֵלֶק,</w:t>
      </w:r>
      <w:r>
        <w:rPr>
          <w:rFonts w:ascii="Times New Roman" w:hAnsi="Times New Roman" w:cs="Times New Roman" w:eastAsia="Times New Roman"/>
          <w:b w:val="0"/>
          <w:bCs w:val="0"/>
          <w:i w:val="0"/>
          <w:iCs w:val="0"/>
          <w:sz w:val="19"/>
          <w:szCs w:val="19"/>
          <w:rtl w:val="1"/>
          <w:color w:val="000000"/>
        </w:rPr>
        <w:t xml:space="preserve"> וְזֶהוּ מִלְּגַו בִּפְנִימִיּוּת נַפְשׁוֹתָם.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Moses our teacher is also designated "Father" (</w:t>
      </w:r>
      <w:hyperlink r:id="rId317">
        <w:r>
          <w:rPr>
            <w:rFonts w:ascii="Times New Roman" w:hAnsi="Times New Roman" w:cs="Times New Roman" w:eastAsia="Times New Roman"/>
            <w:b w:val="1"/>
            <w:bCs w:val="1"/>
            <w:i w:val="0"/>
            <w:iCs w:val="0"/>
            <w:sz w:val="19"/>
            <w:szCs w:val="19"/>
            <w:rtl w:val="0"/>
            <w:color w:val="000000"/>
          </w:rPr>
          <w:t>Sotah 12b</w:t>
        </w:r>
      </w:hyperlink>
      <w:r>
        <w:rPr>
          <w:rFonts w:ascii="Times New Roman" w:hAnsi="Times New Roman" w:cs="Times New Roman" w:eastAsia="Times New Roman"/>
          <w:b w:val="1"/>
          <w:bCs w:val="1"/>
          <w:i w:val="0"/>
          <w:iCs w:val="0"/>
          <w:sz w:val="19"/>
          <w:szCs w:val="19"/>
          <w:rtl w:val="0"/>
          <w:color w:val="000000"/>
        </w:rPr>
        <w:t>, called "father" thrice parallel to the Patriarchs) as the supreme master of Israel, students being termed children (</w:t>
      </w:r>
      <w:hyperlink r:id="rId318">
        <w:r>
          <w:rPr>
            <w:rFonts w:ascii="Times New Roman" w:hAnsi="Times New Roman" w:cs="Times New Roman" w:eastAsia="Times New Roman"/>
            <w:b w:val="1"/>
            <w:bCs w:val="1"/>
            <w:i w:val="0"/>
            <w:iCs w:val="0"/>
            <w:sz w:val="19"/>
            <w:szCs w:val="19"/>
            <w:rtl w:val="0"/>
            <w:color w:val="000000"/>
          </w:rPr>
          <w:t>Sanhedrin 19b</w:t>
        </w:r>
      </w:hyperlink>
      <w:r>
        <w:rPr>
          <w:rFonts w:ascii="Times New Roman" w:hAnsi="Times New Roman" w:cs="Times New Roman" w:eastAsia="Times New Roman"/>
          <w:b w:val="1"/>
          <w:bCs w:val="1"/>
          <w:i w:val="0"/>
          <w:iCs w:val="0"/>
          <w:sz w:val="19"/>
          <w:szCs w:val="19"/>
          <w:rtl w:val="0"/>
          <w:color w:val="000000"/>
        </w:rPr>
        <w:t>), operating from within the interior of their souls.⁩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63" w:name="dt_00063"/>
      <w:r>
        <w:rPr>
          <w:rFonts w:ascii="Times New Roman" w:hAnsi="Times New Roman" w:cs="Times New Roman" w:eastAsia="Times New Roman"/>
          <w:b w:val="0"/>
          <w:bCs w:val="0"/>
          <w:i w:val="0"/>
          <w:iCs w:val="0"/>
          <w:sz w:val="20"/>
          <w:szCs w:val="20"/>
          <w:rtl w:val="0"/>
          <w:color w:val="000000"/>
        </w:rPr>
        <w:t>Whence Bilam’s Prophecy: the Fallen Sparks and the Sin of Pe’or</w:t>
      </w:r>
      <w:bookmarkEnd w:id="6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וּנְבִיאוּת בִּלְעָם נִמְשָׁךְ מִמַּה שֶּׁהֶחֱטִיא אֶת בְּנֵי יִשְׂרָאֵל בִּזְנוּת.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Balaam's prophetic reception was drawn from having caused Israel to stumble into licentiousness.⁩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בְּסוֹטָה:</w:t>
      </w:r>
      <w:r>
        <w:rPr>
          <w:rFonts w:ascii="Times New Roman" w:hAnsi="Times New Roman" w:cs="Times New Roman" w:eastAsia="Times New Roman"/>
          <w:b w:val="0"/>
          <w:bCs w:val="0"/>
          <w:i w:val="0"/>
          <w:iCs w:val="0"/>
          <w:sz w:val="19"/>
          <w:szCs w:val="19"/>
          <w:rtl w:val="1"/>
          <w:color w:val="000000"/>
        </w:rPr>
        <w:t xml:space="preserve"> "וַתִּקְרֶאןָ" וְכוּלֵי, שֶׁנַּעֲשׂוּ כֻּלָּם בַּעַל קֶרִי, וּמֵאוֹתָם טִפֵּי נְפָשׁוֹת [</w:t>
      </w:r>
      <w:hyperlink r:id="rId319">
        <w:r>
          <w:rPr>
            <w:rFonts w:ascii="Times New Roman" w:hAnsi="Times New Roman" w:cs="Times New Roman" w:eastAsia="Times New Roman"/>
            <w:b w:val="0"/>
            <w:bCs w:val="0"/>
            <w:i w:val="0"/>
            <w:iCs w:val="0"/>
            <w:sz w:val="19"/>
            <w:szCs w:val="19"/>
            <w:rtl w:val="1"/>
            <w:color w:val="000000"/>
          </w:rPr>
          <w:t>כִּי כָּל טִפָּה זֶרַע הִיא טִפַּת נַפְשִׁיּוּת מַמָּשׁ, שֶׁהֲרֵי מִמֶּנָּה נוֹצָר נֶפֶשׁ</w:t>
        </w:r>
      </w:hyperlink>
      <w:r>
        <w:rPr>
          <w:rFonts w:ascii="Times New Roman" w:hAnsi="Times New Roman" w:cs="Times New Roman" w:eastAsia="Times New Roman"/>
          <w:b w:val="0"/>
          <w:bCs w:val="0"/>
          <w:i w:val="0"/>
          <w:iCs w:val="0"/>
          <w:sz w:val="19"/>
          <w:szCs w:val="19"/>
          <w:rtl w:val="1"/>
          <w:color w:val="000000"/>
        </w:rPr>
        <w:t>] שֶׁהוֹצִיאוּ לְבַטָּלָה, הַיְנוּ שֶׁלֹּא בִּרְצוֹן הַשֵּׁם יִתְבָּרַךְ, נָפְלוּ גַּם כֵּן לְמָקוֹם שֶׁאֵין רְצוֹן הַשֵּׁם יִתְבָּרַךְ וְנִתְגַּלּוּ לְבִלְעָם.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Sages stated in </w:t>
      </w:r>
      <w:hyperlink r:id="rId319">
        <w:r>
          <w:rPr>
            <w:rFonts w:ascii="Times New Roman" w:hAnsi="Times New Roman" w:cs="Times New Roman" w:eastAsia="Times New Roman"/>
            <w:b w:val="1"/>
            <w:bCs w:val="1"/>
            <w:i w:val="0"/>
            <w:iCs w:val="0"/>
            <w:sz w:val="19"/>
            <w:szCs w:val="19"/>
            <w:rtl w:val="0"/>
            <w:color w:val="000000"/>
          </w:rPr>
          <w:t>Sanhedrin (106a)</w:t>
        </w:r>
      </w:hyperlink>
      <w:r>
        <w:rPr>
          <w:rFonts w:ascii="Times New Roman" w:hAnsi="Times New Roman" w:cs="Times New Roman" w:eastAsia="Times New Roman"/>
          <w:b w:val="1"/>
          <w:bCs w:val="1"/>
          <w:i w:val="0"/>
          <w:iCs w:val="0"/>
          <w:sz w:val="19"/>
          <w:szCs w:val="19"/>
          <w:rtl w:val="0"/>
          <w:color w:val="000000"/>
        </w:rPr>
        <w:t xml:space="preserve"> on "and they called the people" (</w:t>
      </w:r>
      <w:hyperlink r:id="rId320">
        <w:r>
          <w:rPr>
            <w:rFonts w:ascii="Times New Roman" w:hAnsi="Times New Roman" w:cs="Times New Roman" w:eastAsia="Times New Roman"/>
            <w:b w:val="1"/>
            <w:bCs w:val="1"/>
            <w:i w:val="0"/>
            <w:iCs w:val="0"/>
            <w:sz w:val="19"/>
            <w:szCs w:val="19"/>
            <w:rtl w:val="0"/>
            <w:color w:val="000000"/>
          </w:rPr>
          <w:t>Numbers 25:2</w:t>
        </w:r>
      </w:hyperlink>
      <w:r>
        <w:rPr>
          <w:rFonts w:ascii="Times New Roman" w:hAnsi="Times New Roman" w:cs="Times New Roman" w:eastAsia="Times New Roman"/>
          <w:b w:val="1"/>
          <w:bCs w:val="1"/>
          <w:i w:val="0"/>
          <w:iCs w:val="0"/>
          <w:sz w:val="19"/>
          <w:szCs w:val="19"/>
          <w:rtl w:val="0"/>
          <w:color w:val="000000"/>
        </w:rPr>
        <w:t>) that they were induced into nocturnal emissions; and from those spilled generative droplets [each seed-drop being literal soul-vitality capable of forming a soul] cast away contrary to Hashem's Will, they fell into the unholy realm and were accessed by Balaam.⁩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גַּם כֵּן: "וַיִּקָּר אֱלֹהִים" כְּטַעַם "הַשֵּׁם צִלְּךָ"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occurred "and God encountered (</w:t>
      </w:r>
      <w:r>
        <w:rPr>
          <w:rFonts w:ascii="Times New Roman" w:hAnsi="Times New Roman" w:cs="Times New Roman" w:eastAsia="Times New Roman"/>
          <w:b w:val="1"/>
          <w:bCs w:val="1"/>
          <w:i w:val="1"/>
          <w:iCs w:val="1"/>
          <w:sz w:val="19"/>
          <w:szCs w:val="19"/>
          <w:rtl w:val="0"/>
          <w:color w:val="000000"/>
        </w:rPr>
        <w:t>vayikar</w:t>
      </w:r>
      <w:r>
        <w:rPr>
          <w:rFonts w:ascii="Times New Roman" w:hAnsi="Times New Roman" w:cs="Times New Roman" w:eastAsia="Times New Roman"/>
          <w:b w:val="1"/>
          <w:bCs w:val="1"/>
          <w:i w:val="0"/>
          <w:iCs w:val="0"/>
          <w:sz w:val="19"/>
          <w:szCs w:val="19"/>
          <w:rtl w:val="0"/>
          <w:color w:val="000000"/>
        </w:rPr>
        <w:t>) Balaam" (</w:t>
      </w:r>
      <w:hyperlink r:id="rId314">
        <w:r>
          <w:rPr>
            <w:rFonts w:ascii="Times New Roman" w:hAnsi="Times New Roman" w:cs="Times New Roman" w:eastAsia="Times New Roman"/>
            <w:b w:val="1"/>
            <w:bCs w:val="1"/>
            <w:i w:val="0"/>
            <w:iCs w:val="0"/>
            <w:sz w:val="19"/>
            <w:szCs w:val="19"/>
            <w:rtl w:val="0"/>
            <w:color w:val="000000"/>
          </w:rPr>
          <w:t>Numbers 23:4</w:t>
        </w:r>
      </w:hyperlink>
      <w:r>
        <w:rPr>
          <w:rFonts w:ascii="Times New Roman" w:hAnsi="Times New Roman" w:cs="Times New Roman" w:eastAsia="Times New Roman"/>
          <w:b w:val="1"/>
          <w:bCs w:val="1"/>
          <w:i w:val="0"/>
          <w:iCs w:val="0"/>
          <w:sz w:val="19"/>
          <w:szCs w:val="19"/>
          <w:rtl w:val="0"/>
          <w:color w:val="000000"/>
        </w:rPr>
        <w:t>), mirroring the accidental pollution (</w:t>
      </w:r>
      <w:r>
        <w:rPr>
          <w:rFonts w:ascii="Times New Roman" w:hAnsi="Times New Roman" w:cs="Times New Roman" w:eastAsia="Times New Roman"/>
          <w:b w:val="1"/>
          <w:bCs w:val="1"/>
          <w:i w:val="1"/>
          <w:iCs w:val="1"/>
          <w:sz w:val="19"/>
          <w:szCs w:val="19"/>
          <w:rtl w:val="0"/>
          <w:color w:val="000000"/>
        </w:rPr>
        <w:t>keri</w:t>
      </w:r>
      <w:r>
        <w:rPr>
          <w:rFonts w:ascii="Times New Roman" w:hAnsi="Times New Roman" w:cs="Times New Roman" w:eastAsia="Times New Roman"/>
          <w:b w:val="1"/>
          <w:bCs w:val="1"/>
          <w:i w:val="0"/>
          <w:iCs w:val="0"/>
          <w:sz w:val="19"/>
          <w:szCs w:val="19"/>
          <w:rtl w:val="0"/>
          <w:color w:val="000000"/>
        </w:rPr>
        <w:t>), according to "Hashem is your shadow."⁩</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וְיָרַד שֶׁפַע הַדַּעַת עֶלְיוֹן וְהַנְּבוּאָה שֶׁיֵּשׁ בְּכֹחַ אוֹתָם נְפָשׁוֹת שֶׁהָיָה רָאוּי לְהִתְגַּלּוֹת גַּם כֵּן לְמֹשֶׁה, יָרַד לַחוּץ וּפָגְעוּ בְּבִלְעָם שֶׁהָיָה מֵכִין עַצְמוֹ בְּאוֹתָם קָרְבָּנוֹת לְקַבֵּל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supernal prophetic Da'at potential within those fallen souls, which was rightfully meant to be revealed through Moses, descended outward and was captured by Balaam, who had prepared his altars to intercept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שֶׁזֶּה קָדַם, מִכָּל מָקוֹם כְּבָר עַל יְדֵי בִּלְעָם הָיָה כֹּחַ זֶה בָּעוֹלָם וְהָיָה גַּם אֵצֶל בְּנֵי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though his prophecies chronologically preceded the sin of Peor, that spiritual potential was already active through Balaam and latent within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וּמִסְּתָמָא אוֹתָם כ״ד אֶלֶף שֶׁחָטְאוּ אָז, הָיוּ מוּכָנִים בְּכֹחַ תּוֹלַדְתָּם לְכֹחַ וְשֹׁרֶשׁ אוֹתָם כ״ד אֶלֶף נְפָשׁוֹת שֶׁבַּתּוֹרָה הִיא בְּפָרָשַׁת בִּלְעָם, וְרֻבָּם מִשֵּׁבֶט שִׁמְעוֹן.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presumably those 24,000 who subsequently fell were innately predisposed to the root of those souls reflected in Balaam's parables, the majority descending from the tribe of Simeon.⁩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דְּהָעֵרֶב רַב רֻבָּם נִתְעָרְבוּ בְּשֵׁבֶט שִׁמְעוֹן, וְיָדוּעַ מַה שֶּׁכָּתוּב בַּזֹּהַר דְּרָאשֵׁי הָעֵרֶב רַב הֵם יוֹחָנֵי וּמַמְרֵא בְּנֵי בִלְעָם, וְלָכֵן הָיָה שַׁיָּכוּת לְבִלְעָם עִמָּהֶם וְקָלַט הַדִּבְרֵי תוֹרָה שֶׁנָּפַל בְּמִקְרֶה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Mixed Multitude largely intermingled with Simeon, their leaders being Jannes and Jambres the sons of Balaam (</w:t>
      </w:r>
      <w:hyperlink r:id="rId321">
        <w:r>
          <w:rPr>
            <w:rFonts w:ascii="Times New Roman" w:hAnsi="Times New Roman" w:cs="Times New Roman" w:eastAsia="Times New Roman"/>
            <w:b w:val="1"/>
            <w:bCs w:val="1"/>
            <w:i w:val="0"/>
            <w:iCs w:val="0"/>
            <w:sz w:val="19"/>
            <w:szCs w:val="19"/>
            <w:rtl w:val="0"/>
            <w:color w:val="000000"/>
          </w:rPr>
          <w:t>Zohar I, 194a</w:t>
        </w:r>
      </w:hyperlink>
      <w:r>
        <w:rPr>
          <w:rFonts w:ascii="Times New Roman" w:hAnsi="Times New Roman" w:cs="Times New Roman" w:eastAsia="Times New Roman"/>
          <w:b w:val="1"/>
          <w:bCs w:val="1"/>
          <w:i w:val="0"/>
          <w:iCs w:val="0"/>
          <w:sz w:val="19"/>
          <w:szCs w:val="19"/>
          <w:rtl w:val="0"/>
          <w:color w:val="000000"/>
        </w:rPr>
        <w:t>); hence Balaam shared an affinity with them and absorbed the holy Torah insights that fell accidentally from them.⁩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4" w:name="dt_00064"/>
      <w:r>
        <w:rPr>
          <w:rFonts w:ascii="Times New Roman" w:hAnsi="Times New Roman" w:cs="Times New Roman" w:eastAsia="Times New Roman"/>
          <w:b w:val="0"/>
          <w:bCs w:val="0"/>
          <w:i w:val="0"/>
          <w:iCs w:val="0"/>
          <w:sz w:val="20"/>
          <w:szCs w:val="20"/>
          <w:rtl w:val="0"/>
          <w:color w:val="000000"/>
        </w:rPr>
        <w:t>“Moshe Wrote His Book and the Section of Bilam”: Profane Made Holy</w:t>
      </w:r>
      <w:bookmarkEnd w:id="6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בְּפֶרֶק קַמָּא דְּבָבָא בַּתְרָא (</w:t>
      </w:r>
      <w:hyperlink r:id="rId322">
        <w:r>
          <w:rPr>
            <w:rFonts w:ascii="Times New Roman" w:hAnsi="Times New Roman" w:cs="Times New Roman" w:eastAsia="Times New Roman"/>
            <w:b w:val="0"/>
            <w:bCs w:val="0"/>
            <w:i w:val="0"/>
            <w:iCs w:val="0"/>
            <w:sz w:val="19"/>
            <w:szCs w:val="19"/>
            <w:rtl w:val="1"/>
            <w:color w:val="000000"/>
          </w:rPr>
          <w:t>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מֹשֶׁה כָּתַב סִפְרוֹ וּפָרָשַׁת בִּלְעָם.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322">
        <w:r>
          <w:rPr>
            <w:rFonts w:ascii="Times New Roman" w:hAnsi="Times New Roman" w:cs="Times New Roman" w:eastAsia="Times New Roman"/>
            <w:b w:val="1"/>
            <w:bCs w:val="1"/>
            <w:i w:val="0"/>
            <w:iCs w:val="0"/>
            <w:sz w:val="19"/>
            <w:szCs w:val="19"/>
            <w:rtl w:val="0"/>
            <w:color w:val="000000"/>
          </w:rPr>
          <w:t>Bava Batra (14b)</w:t>
        </w:r>
      </w:hyperlink>
      <w:r>
        <w:rPr>
          <w:rFonts w:ascii="Times New Roman" w:hAnsi="Times New Roman" w:cs="Times New Roman" w:eastAsia="Times New Roman"/>
          <w:b w:val="1"/>
          <w:bCs w:val="1"/>
          <w:i w:val="0"/>
          <w:iCs w:val="0"/>
          <w:sz w:val="19"/>
          <w:szCs w:val="19"/>
          <w:rtl w:val="0"/>
          <w:color w:val="000000"/>
        </w:rPr>
        <w:t>: Moses wrote his book and the section of Balaam.⁩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שֶׁסִּפְרוֹ נִקְרָא חֲקִיקַת חָכְמָתוֹ שֶׁבְּמוֹחוֹ, כִּידוּעַ בַּזֹּהַר דְּ"סֵפֶר" נִקְרָא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"his book" represents the inscription of the divine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seated in Moses' mind, the Zohar equating "book" with Chochmah.⁩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וּפָרָשַׁת בִּלְעָם</w:t>
      </w:r>
      <w:r>
        <w:rPr>
          <w:rFonts w:ascii="Times New Roman" w:hAnsi="Times New Roman" w:cs="Times New Roman" w:eastAsia="Times New Roman"/>
          <w:b w:val="0"/>
          <w:bCs w:val="0"/>
          <w:i w:val="0"/>
          <w:iCs w:val="0"/>
          <w:sz w:val="19"/>
          <w:szCs w:val="19"/>
          <w:rtl w:val="1"/>
          <w:color w:val="000000"/>
        </w:rPr>
        <w:t xml:space="preserve"> הוּא חוּץ מֵחָכְמַת מֹשֶׁה רַבֵּנוּ עָלָיו הַשָּׁלוֹם, כִּי מֹשֶׁה רַבֵּנוּ עָלָיו הַשָּׁלוֹם הוּא הֵיפֶךְ זֶה, וּ"מוּל בֵּית פְּעוֹר"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section of Balaam lay outside Moses' regular conduit of Wisdom, Moses being its holy antithesis, buried opposite Beit Peor.⁩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הָיָה יָכוֹל לְהַשִּׂיג אוֹתָהּ חָכְמָה הַנְּפִילָה וּבְמַטְמוֹנִיּוֹת בְּדֶרֶךְ עֲרַאי וּמִקְרֶה.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could not directly channel that degraded wisdom hidden away in accidental, casual happenings.⁩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חָכְמָתוֹ שֶׁל מֹשֶׁה הָיְתָה בְּפַרְהֶסְיָא וּבְהַזְמָנָה כְּטַעַם לְשׁוֹן "וַיִּקְרָא"</w:t>
      </w:r>
      <w:r>
        <w:rPr>
          <w:rFonts w:ascii="Times New Roman" w:hAnsi="Times New Roman" w:cs="Times New Roman" w:eastAsia="Times New Roman"/>
          <w:b w:val="0"/>
          <w:bCs w:val="0"/>
          <w:i w:val="0"/>
          <w:iCs w:val="0"/>
          <w:sz w:val="19"/>
          <w:szCs w:val="19"/>
          <w:rtl w:val="1"/>
          <w:color w:val="000000"/>
        </w:rPr>
        <w:t xml:space="preserve"> [</w:t>
      </w:r>
      <w:hyperlink r:id="rId323">
        <w:r>
          <w:rPr>
            <w:rFonts w:ascii="Times New Roman" w:hAnsi="Times New Roman" w:cs="Times New Roman" w:eastAsia="Times New Roman"/>
            <w:b w:val="0"/>
            <w:bCs w:val="0"/>
            <w:i w:val="0"/>
            <w:iCs w:val="0"/>
            <w:sz w:val="19"/>
            <w:szCs w:val="19"/>
            <w:rtl w:val="1"/>
            <w:color w:val="000000"/>
          </w:rPr>
          <w:t>בְּאָלֶ״ף דְּאַלּוּפוֹ שֶׁל עוֹלָם בְּגַוֵּיהּ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all of Moses' wisdom was communicated openly and with formal preparation, denoted by </w:t>
      </w:r>
      <w:r>
        <w:rPr>
          <w:rFonts w:ascii="Times New Roman" w:hAnsi="Times New Roman" w:cs="Times New Roman" w:eastAsia="Times New Roman"/>
          <w:b w:val="1"/>
          <w:bCs w:val="1"/>
          <w:i w:val="1"/>
          <w:iCs w:val="1"/>
          <w:sz w:val="19"/>
          <w:szCs w:val="19"/>
          <w:rtl w:val="0"/>
          <w:color w:val="000000"/>
        </w:rPr>
        <w:t>Vayikra</w:t>
      </w:r>
      <w:r>
        <w:rPr>
          <w:rFonts w:ascii="Times New Roman" w:hAnsi="Times New Roman" w:cs="Times New Roman" w:eastAsia="Times New Roman"/>
          <w:b w:val="1"/>
          <w:bCs w:val="1"/>
          <w:i w:val="0"/>
          <w:iCs w:val="0"/>
          <w:sz w:val="19"/>
          <w:szCs w:val="19"/>
          <w:rtl w:val="0"/>
          <w:color w:val="000000"/>
        </w:rPr>
        <w:t xml:space="preserve"> (</w:t>
      </w:r>
      <w:hyperlink r:id="rId323">
        <w:r>
          <w:rPr>
            <w:rFonts w:ascii="Times New Roman" w:hAnsi="Times New Roman" w:cs="Times New Roman" w:eastAsia="Times New Roman"/>
            <w:b w:val="1"/>
            <w:bCs w:val="1"/>
            <w:i w:val="0"/>
            <w:iCs w:val="0"/>
            <w:sz w:val="19"/>
            <w:szCs w:val="19"/>
            <w:rtl w:val="0"/>
            <w:color w:val="000000"/>
          </w:rPr>
          <w:t>Leviticus 1:1</w:t>
        </w:r>
      </w:hyperlink>
      <w:r>
        <w:rPr>
          <w:rFonts w:ascii="Times New Roman" w:hAnsi="Times New Roman" w:cs="Times New Roman" w:eastAsia="Times New Roman"/>
          <w:b w:val="1"/>
          <w:bCs w:val="1"/>
          <w:i w:val="0"/>
          <w:iCs w:val="0"/>
          <w:sz w:val="19"/>
          <w:szCs w:val="19"/>
          <w:rtl w:val="0"/>
          <w:color w:val="000000"/>
        </w:rPr>
        <w:t xml:space="preserve">) written with an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 xml:space="preserve"> signifying the Master (</w:t>
      </w:r>
      <w:r>
        <w:rPr>
          <w:rFonts w:ascii="Times New Roman" w:hAnsi="Times New Roman" w:cs="Times New Roman" w:eastAsia="Times New Roman"/>
          <w:b w:val="1"/>
          <w:bCs w:val="1"/>
          <w:i w:val="1"/>
          <w:iCs w:val="1"/>
          <w:sz w:val="19"/>
          <w:szCs w:val="19"/>
          <w:rtl w:val="0"/>
          <w:color w:val="000000"/>
        </w:rPr>
        <w:t>Aluph</w:t>
      </w:r>
      <w:r>
        <w:rPr>
          <w:rFonts w:ascii="Times New Roman" w:hAnsi="Times New Roman" w:cs="Times New Roman" w:eastAsia="Times New Roman"/>
          <w:b w:val="1"/>
          <w:bCs w:val="1"/>
          <w:i w:val="0"/>
          <w:iCs w:val="0"/>
          <w:sz w:val="19"/>
          <w:szCs w:val="19"/>
          <w:rtl w:val="0"/>
          <w:color w:val="000000"/>
        </w:rPr>
        <w:t>) of the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אַחַר שֶׁהִשִּׂיגָהּ בִּלְעָם, אָז חָזַר מֹשֶׁה וּקְלָטָן לְאוֹתָן טִפֵּי קֶרִי דְּ"וַיִּקָּר" וְגוֹמֵר, וְהֶחֱזִירָם לִמְקוֹמָן, וְהִכְנִיסָן תּוֹךְ סִפְרוֹ, וְעָשָׂה מֵחוֹל — 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after Balaam received it did Moses reclaim those scattered sparks of accidental prophecy, restoring them to their sacred source by incorporating them into his holy book, transforming the profane into the sacred.⁩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בְּשָׁעָה שֶׁבִּלְעָם אֲמָרָן, וַדַּאי הָיָה נֶחְשָׁבִים לְדִבְרֵי חוֹל אֵצֶל בְּנֵי יִשְׂרָאֵל, וְכֵן הָיָה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Balaam uttered them, they were considered unconsecrated words among Israel, and so they were in that degraded state.⁩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כְּשֶׁכְּתָבָן מֹשֶׁה בְּסֵפֶר תּוֹרָה, אָז נַעֲשׂוּ קֹדֶשׁ וְדִבְרֵי אֱלֹהִים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when Moses inscribed them in the Torah scroll did they become holy scripture and words of the living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שֶׁבִּקְשׁוּ לִקְבֹּעַ פָּרָשַׁת בָּלָק בִּקְרִיאַת שְׁמַע כְּמוֹ שֶׁאָמְרוּ חֲכָמֵינוּ זִכְרוֹנָם לִבְרָכָה (</w:t>
      </w:r>
      <w:hyperlink r:id="rId324">
        <w:r>
          <w:rPr>
            <w:rFonts w:ascii="Times New Roman" w:hAnsi="Times New Roman" w:cs="Times New Roman" w:eastAsia="Times New Roman"/>
            <w:b w:val="0"/>
            <w:bCs w:val="0"/>
            <w:i w:val="0"/>
            <w:iCs w:val="0"/>
            <w:sz w:val="19"/>
            <w:szCs w:val="19"/>
            <w:rtl w:val="1"/>
            <w:color w:val="000000"/>
          </w:rPr>
          <w:t>בְּרָכוֹת 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שֶׁיֵּשׁ בָּהּ קְדֻשָּׁה רַבָּה כְּמוֹ בַּפָּסוּק "שְׁמַע יִשְׂרָאֵל", וְטוֹב לִשָּׂא עַל שְׂפָתָיו דְּבָרִים אֵלּוּ עֶרֶב וָבֹקֶר בְּכָל יוֹם תָּמִיד [כִּידוּעַ גֹּדֶל הַיְקָרוּת שֶׁל נְפָשׁוֹת כָּאֵלּוּ כַּאֲשֶׁר בָּאִים אֶל הַקֹּדֶשׁ].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the extent that the Sages sought to establish the section of Balak in the daily recitation of the Shema (</w:t>
      </w:r>
      <w:hyperlink r:id="rId324">
        <w:r>
          <w:rPr>
            <w:rFonts w:ascii="Times New Roman" w:hAnsi="Times New Roman" w:cs="Times New Roman" w:eastAsia="Times New Roman"/>
            <w:b w:val="1"/>
            <w:bCs w:val="1"/>
            <w:i w:val="0"/>
            <w:iCs w:val="0"/>
            <w:sz w:val="19"/>
            <w:szCs w:val="19"/>
            <w:rtl w:val="0"/>
            <w:color w:val="000000"/>
          </w:rPr>
          <w:t>Berakhot 12b</w:t>
        </w:r>
      </w:hyperlink>
      <w:r>
        <w:rPr>
          <w:rFonts w:ascii="Times New Roman" w:hAnsi="Times New Roman" w:cs="Times New Roman" w:eastAsia="Times New Roman"/>
          <w:b w:val="1"/>
          <w:bCs w:val="1"/>
          <w:i w:val="0"/>
          <w:iCs w:val="0"/>
          <w:sz w:val="19"/>
          <w:szCs w:val="19"/>
          <w:rtl w:val="0"/>
          <w:color w:val="000000"/>
        </w:rPr>
        <w:t>), possessing supreme sanctity like "Hear O Israel," worthy of being recited morning and evening [as known regarding the immense preciousness of fallen sparks when redeemed into the Sanctuary].⁩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כִּי עִקַּר הָעוֹלָם — יִשְׂרָאֵל, כְּמוֹ שֶׁכָּתוּב: "בְּרֵאשִׁית" — בִּשְׁבִיל יִשְׂרָאֵל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Israel is the primary purpose of creation: "In the beginning (</w:t>
      </w:r>
      <w:r>
        <w:rPr>
          <w:rFonts w:ascii="Times New Roman" w:hAnsi="Times New Roman" w:cs="Times New Roman" w:eastAsia="Times New Roman"/>
          <w:b w:val="1"/>
          <w:bCs w:val="1"/>
          <w:i w:val="1"/>
          <w:iCs w:val="1"/>
          <w:sz w:val="19"/>
          <w:szCs w:val="19"/>
          <w:rtl w:val="0"/>
          <w:color w:val="000000"/>
        </w:rPr>
        <w:t>Bereishit</w:t>
      </w:r>
      <w:r>
        <w:rPr>
          <w:rFonts w:ascii="Times New Roman" w:hAnsi="Times New Roman" w:cs="Times New Roman" w:eastAsia="Times New Roman"/>
          <w:b w:val="1"/>
          <w:bCs w:val="1"/>
          <w:i w:val="0"/>
          <w:iCs w:val="0"/>
          <w:sz w:val="19"/>
          <w:szCs w:val="19"/>
          <w:rtl w:val="0"/>
          <w:color w:val="000000"/>
        </w:rPr>
        <w:t xml:space="preserve">)"—for the sake of Israel who are called </w:t>
      </w:r>
      <w:r>
        <w:rPr>
          <w:rFonts w:ascii="Times New Roman" w:hAnsi="Times New Roman" w:cs="Times New Roman" w:eastAsia="Times New Roman"/>
          <w:b w:val="1"/>
          <w:bCs w:val="1"/>
          <w:i w:val="1"/>
          <w:iCs w:val="1"/>
          <w:sz w:val="19"/>
          <w:szCs w:val="19"/>
          <w:rtl w:val="0"/>
          <w:color w:val="000000"/>
        </w:rPr>
        <w:t>Reishit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w:t>
      </w:r>
      <w:hyperlink r:id="rId162">
        <w:r>
          <w:rPr>
            <w:rFonts w:ascii="Times New Roman" w:hAnsi="Times New Roman" w:cs="Times New Roman" w:eastAsia="Times New Roman"/>
            <w:b w:val="0"/>
            <w:bCs w:val="0"/>
            <w:i w:val="0"/>
            <w:iCs w:val="0"/>
            <w:sz w:val="19"/>
            <w:szCs w:val="19"/>
            <w:rtl w:val="1"/>
            <w:color w:val="000000"/>
          </w:rPr>
          <w:t>יְבָמוֹת דַּף ס״ג עַמּוּד א׳</w:t>
        </w:r>
      </w:hyperlink>
      <w:r>
        <w:rPr>
          <w:rFonts w:ascii="Times New Roman" w:hAnsi="Times New Roman" w:cs="Times New Roman" w:eastAsia="Times New Roman"/>
          <w:b w:val="0"/>
          <w:bCs w:val="0"/>
          <w:i w:val="0"/>
          <w:iCs w:val="0"/>
          <w:sz w:val="19"/>
          <w:szCs w:val="19"/>
          <w:rtl w:val="1"/>
          <w:color w:val="000000"/>
        </w:rPr>
        <w:t>): אֵין פֻּרְעָנוּת בָּא אֶלָּא [בִּשְׁבִיל יִשְׂרָאֵל], וְאִיתָא (שָׁם עַמּוּד ב׳): אֲפִילּוּ סְפִינָה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162">
        <w:r>
          <w:rPr>
            <w:rFonts w:ascii="Times New Roman" w:hAnsi="Times New Roman" w:cs="Times New Roman" w:eastAsia="Times New Roman"/>
            <w:b w:val="1"/>
            <w:bCs w:val="1"/>
            <w:i w:val="0"/>
            <w:iCs w:val="0"/>
            <w:sz w:val="19"/>
            <w:szCs w:val="19"/>
            <w:rtl w:val="0"/>
            <w:color w:val="000000"/>
          </w:rPr>
          <w:t>Yevamot (63a)</w:t>
        </w:r>
      </w:hyperlink>
      <w:r>
        <w:rPr>
          <w:rFonts w:ascii="Times New Roman" w:hAnsi="Times New Roman" w:cs="Times New Roman" w:eastAsia="Times New Roman"/>
          <w:b w:val="1"/>
          <w:bCs w:val="1"/>
          <w:i w:val="0"/>
          <w:iCs w:val="0"/>
          <w:sz w:val="19"/>
          <w:szCs w:val="19"/>
          <w:rtl w:val="0"/>
          <w:color w:val="000000"/>
        </w:rPr>
        <w:t>: calamity visits the world solely on account of Israel; and even a ship traveling from Gaul is blessed only for Israel's sake.⁩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כָּל הָרָע שֶׁבָּעוֹלָם הוּא רַק מִשֹּׁרֶשׁ הַיֵּצֶר הָרָע שֶׁבְּנַפְשׁוֹת דְּיִשְׂרָאֵל.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evil in the cosmos originates from the root of the Evil Inclination within the souls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וּבִלְעָם הָיוּ שֹׁרֶשׁ הַיֵּצֶר טוֹב וְיֵצֶר רָע דְּתַאֲוָה שֶׁבְּנַפְשׁוֹת יִשְׂרָאֵל [כְּמוֹ שֶׁכָּתַבְתִּי בְּמָקוֹם אַחֵר</w:t>
      </w:r>
      <w:r>
        <w:rPr>
          <w:rFonts w:ascii="Times New Roman" w:hAnsi="Times New Roman" w:cs="Times New Roman" w:eastAsia="Times New Roman"/>
          <w:b w:val="0"/>
          <w:bCs w:val="0"/>
          <w:i w:val="0"/>
          <w:iCs w:val="0"/>
          <w:sz w:val="19"/>
          <w:szCs w:val="19"/>
          <w:rtl w:val="1"/>
          <w:color w:val="000000"/>
        </w:rPr>
        <w:t xml:space="preserve"> שֶׁעַמּוּד הַתּוֹרָה הוּא נֶגֶד הַתַּאֲוָה].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Moses our teacher and Balaam embodied the cosmic roots of the Good Inclination and the Evil Inclination of physical desire within Israel's souls [the pillar of Torah directly countering carnal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בְּלִבּוֹ לְקַלְּלָם כִּי מִצִּדּוֹ יָכוֹל זֶה, וּכְמוֹ שֶׁכָּתַבְתִּי בְּמָקוֹם אַחֵר</w:t>
      </w:r>
      <w:r>
        <w:rPr>
          <w:rFonts w:ascii="Times New Roman" w:hAnsi="Times New Roman" w:cs="Times New Roman" w:eastAsia="Times New Roman"/>
          <w:b w:val="0"/>
          <w:bCs w:val="0"/>
          <w:i w:val="0"/>
          <w:iCs w:val="0"/>
          <w:sz w:val="19"/>
          <w:szCs w:val="19"/>
          <w:rtl w:val="1"/>
          <w:color w:val="000000"/>
        </w:rPr>
        <w:t xml:space="preserve"> עַל "וַיַּרְא כִּי לֹא יָכֹל לוֹ, וַיִּגַּע בְּכַף יְרֵכוֹ" (</w:t>
      </w:r>
      <w:hyperlink r:id="rId42">
        <w:r>
          <w:rPr>
            <w:rFonts w:ascii="Times New Roman" w:hAnsi="Times New Roman" w:cs="Times New Roman" w:eastAsia="Times New Roman"/>
            <w:b w:val="0"/>
            <w:bCs w:val="0"/>
            <w:i w:val="0"/>
            <w:iCs w:val="0"/>
            <w:sz w:val="19"/>
            <w:szCs w:val="19"/>
            <w:rtl w:val="1"/>
            <w:color w:val="000000"/>
          </w:rPr>
          <w:t>בְּרֵאשִׁית ל״ב, כ״ו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Balaam sought to curse them, possessing the ability to strike from his vantage point, matching: "And when he saw that he prevailed not against him, he touched the hollow of his thigh" (</w:t>
      </w:r>
      <w:hyperlink r:id="rId42">
        <w:r>
          <w:rPr>
            <w:rFonts w:ascii="Times New Roman" w:hAnsi="Times New Roman" w:cs="Times New Roman" w:eastAsia="Times New Roman"/>
            <w:b w:val="1"/>
            <w:bCs w:val="1"/>
            <w:i w:val="0"/>
            <w:iCs w:val="0"/>
            <w:sz w:val="19"/>
            <w:szCs w:val="19"/>
            <w:rtl w:val="0"/>
            <w:color w:val="000000"/>
          </w:rPr>
          <w:t>Genesis 32:26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בַּתַּאֲוָה שָׁם יָכוֹל לִנְגֹּעַ, דְּזֶהוּ עִקַּר הַטַּעֲנוֹת דְּעוֹבְדֵי כּוֹכָבִים וּמַזָּלוֹת נֶגֶד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sexual desire evil can find a hold, this being the primary accusation leveled by the nations against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עַל דָּבָר זֶה נִסְמֵית עֵינוֹ וְכוּלֵי,</w:t>
      </w:r>
      <w:r>
        <w:rPr>
          <w:rFonts w:ascii="Times New Roman" w:hAnsi="Times New Roman" w:cs="Times New Roman" w:eastAsia="Times New Roman"/>
          <w:b w:val="0"/>
          <w:bCs w:val="0"/>
          <w:i w:val="0"/>
          <w:iCs w:val="0"/>
          <w:sz w:val="19"/>
          <w:szCs w:val="19"/>
          <w:rtl w:val="1"/>
          <w:color w:val="000000"/>
        </w:rPr>
        <w:t xml:space="preserve"> שֶׁהוּא שֹׁרֶשׁ הָרָע בָּזֶה, וְלֹא הָיָה יָכוֹל לְהָבִין כְּלָל שֶׁיֵּשׁ בָּזֶה גַּם כֵּן קְדֻשָּׁה.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over this matter was his eye blinded, representing the root of evil in this trait, unable to fathom that within it lies latent holiness.⁩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5" w:name="dt_00065"/>
      <w:r>
        <w:rPr>
          <w:rFonts w:ascii="Times New Roman" w:hAnsi="Times New Roman" w:cs="Times New Roman" w:eastAsia="Times New Roman"/>
          <w:b w:val="0"/>
          <w:bCs w:val="0"/>
          <w:i w:val="0"/>
          <w:iCs w:val="0"/>
          <w:sz w:val="20"/>
          <w:szCs w:val="20"/>
          <w:rtl w:val="0"/>
          <w:color w:val="000000"/>
        </w:rPr>
        <w:t>“Remember the Righteous Acts of Hashem”: All Happenings Are Ordered by Him</w:t>
      </w:r>
      <w:bookmarkEnd w:id="6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"עַמִּי זְכָר נָא [מַה יָּעַץ בָּלָק מֶלֶךְ מוֹאָב וּמֶה עָנָה אֹתוֹ בִּלְעָם בֶּן בְּעוֹר]... צִדְקוֹת הַשֵּׁם" (</w:t>
      </w:r>
      <w:hyperlink r:id="rId325">
        <w:r>
          <w:rPr>
            <w:rFonts w:ascii="Times New Roman" w:hAnsi="Times New Roman" w:cs="Times New Roman" w:eastAsia="Times New Roman"/>
            <w:b w:val="0"/>
            <w:bCs w:val="0"/>
            <w:i w:val="0"/>
            <w:iCs w:val="0"/>
            <w:sz w:val="19"/>
            <w:szCs w:val="19"/>
            <w:rtl w:val="1"/>
            <w:color w:val="000000"/>
          </w:rPr>
          <w:t>מִיכָה ו׳,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Scripture declares: "O My people, remember now what Balak king of Moab consulted, and what Balaam the son of Beor answered him... that you may know the righteous acts of Hashem" (</w:t>
      </w:r>
      <w:hyperlink r:id="rId325">
        <w:r>
          <w:rPr>
            <w:rFonts w:ascii="Times New Roman" w:hAnsi="Times New Roman" w:cs="Times New Roman" w:eastAsia="Times New Roman"/>
            <w:b w:val="1"/>
            <w:bCs w:val="1"/>
            <w:i w:val="0"/>
            <w:iCs w:val="0"/>
            <w:sz w:val="19"/>
            <w:szCs w:val="19"/>
            <w:rtl w:val="0"/>
            <w:color w:val="000000"/>
          </w:rPr>
          <w:t>Micah 6:5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צְדָקָה גְּדוֹלָה וְכוּלֵי,</w:t>
      </w:r>
      <w:r>
        <w:rPr>
          <w:rFonts w:ascii="Times New Roman" w:hAnsi="Times New Roman" w:cs="Times New Roman" w:eastAsia="Times New Roman"/>
          <w:b w:val="0"/>
          <w:bCs w:val="0"/>
          <w:i w:val="0"/>
          <w:iCs w:val="0"/>
          <w:sz w:val="19"/>
          <w:szCs w:val="19"/>
          <w:rtl w:val="1"/>
          <w:color w:val="000000"/>
        </w:rPr>
        <w:t xml:space="preserve"> שֶׁבְּעַל כָּרְחוֹ נִפְתַּח פִּיו לוֹמַר: "מִסְפַּר אֶת רֹבַע יִשְׂרָאֵל", וְהוּא תִּקּוּן הָרָע שֶׁבְּיִשְׂרָאֵל בְּשָׁרְשָׁן.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expounded: Hashem performed an immense act of charity, compelling Balaam's mouth to praise the hidden holiness of Israel's marital unions ("the fourth part of Israel"), rectifying the flaw of Israel at its very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שֶׁשֹּׁרֶשׁ הָרָע שֶׁבָּהֶם מֵעִיד שֶׁהַכֹּל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⁦Demonstrating that the very adversary of Israel was forced to testify that all within them is intrinsically holy.⁩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בְּעֵת שֶׁ"כָּרַע שָׁכַב", דְּהַיְנוּ הַיְרִידָה וְהַשִּׁפְלוּת, הוּא גַּם כֵּן "כַּאֲרִי וּכְלָבִיא" (</w:t>
      </w:r>
      <w:hyperlink r:id="rId326">
        <w:r>
          <w:rPr>
            <w:rFonts w:ascii="Times New Roman" w:hAnsi="Times New Roman" w:cs="Times New Roman" w:eastAsia="Times New Roman"/>
            <w:b w:val="0"/>
            <w:bCs w:val="0"/>
            <w:i w:val="0"/>
            <w:iCs w:val="0"/>
            <w:sz w:val="19"/>
            <w:szCs w:val="19"/>
            <w:rtl w:val="1"/>
            <w:color w:val="000000"/>
          </w:rPr>
          <w:t>בְּמִדְבַּר כ״ד,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even when Israel "couches and lies down" in descent and lowliness, they remain formidable "as a lion and as a lioness" (</w:t>
      </w:r>
      <w:hyperlink r:id="rId326">
        <w:r>
          <w:rPr>
            <w:rFonts w:ascii="Times New Roman" w:hAnsi="Times New Roman" w:cs="Times New Roman" w:eastAsia="Times New Roman"/>
            <w:b w:val="1"/>
            <w:bCs w:val="1"/>
            <w:i w:val="0"/>
            <w:iCs w:val="0"/>
            <w:sz w:val="19"/>
            <w:szCs w:val="19"/>
            <w:rtl w:val="0"/>
            <w:color w:val="000000"/>
          </w:rPr>
          <w:t>Numbers 24:9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רַק בִּצְדָקָה, כִּי בֶּאֱמֶת אֲפִילּוּ חֲסִיד שֶׁבַּחֲסִידִים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transcendence is granted purely through divine grace and charity, for in human truth even the most pious cannot escape carnal taint.⁩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"אֵל זֹעֵם בְּכָל יוֹם" (</w:t>
      </w:r>
      <w:hyperlink r:id="rId327">
        <w:r>
          <w:rPr>
            <w:rFonts w:ascii="Times New Roman" w:hAnsi="Times New Roman" w:cs="Times New Roman" w:eastAsia="Times New Roman"/>
            <w:b w:val="0"/>
            <w:bCs w:val="0"/>
            <w:i w:val="0"/>
            <w:iCs w:val="0"/>
            <w:sz w:val="19"/>
            <w:szCs w:val="19"/>
            <w:rtl w:val="1"/>
            <w:color w:val="000000"/>
          </w:rPr>
          <w:t>תְּהִלִּים ז׳, י״ב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הַשֵּׁם יִתְבָּרַךְ נִקְרָא שׂוֹנֵא זִמָּה.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"God is angry every day" (</w:t>
      </w:r>
      <w:hyperlink r:id="rId327">
        <w:r>
          <w:rPr>
            <w:rFonts w:ascii="Times New Roman" w:hAnsi="Times New Roman" w:cs="Times New Roman" w:eastAsia="Times New Roman"/>
            <w:b w:val="1"/>
            <w:bCs w:val="1"/>
            <w:i w:val="0"/>
            <w:iCs w:val="0"/>
            <w:sz w:val="19"/>
            <w:szCs w:val="19"/>
            <w:rtl w:val="0"/>
            <w:color w:val="000000"/>
          </w:rPr>
          <w:t>Psalms 7:12</w:t>
        </w:r>
      </w:hyperlink>
      <w:r>
        <w:rPr>
          <w:rFonts w:ascii="Times New Roman" w:hAnsi="Times New Roman" w:cs="Times New Roman" w:eastAsia="Times New Roman"/>
          <w:b w:val="1"/>
          <w:bCs w:val="1"/>
          <w:i w:val="0"/>
          <w:iCs w:val="0"/>
          <w:sz w:val="19"/>
          <w:szCs w:val="19"/>
          <w:rtl w:val="0"/>
          <w:color w:val="000000"/>
        </w:rPr>
        <w:t xml:space="preserve">; </w:t>
      </w:r>
      <w:hyperlink r:id="rId328">
        <w:r>
          <w:rPr>
            <w:rFonts w:ascii="Times New Roman" w:hAnsi="Times New Roman" w:cs="Times New Roman" w:eastAsia="Times New Roman"/>
            <w:b w:val="1"/>
            <w:bCs w:val="1"/>
            <w:i w:val="0"/>
            <w:iCs w:val="0"/>
            <w:sz w:val="19"/>
            <w:szCs w:val="19"/>
            <w:rtl w:val="0"/>
            <w:color w:val="000000"/>
          </w:rPr>
          <w:t>Avodah Zarah 4a</w:t>
        </w:r>
      </w:hyperlink>
      <w:r>
        <w:rPr>
          <w:rFonts w:ascii="Times New Roman" w:hAnsi="Times New Roman" w:cs="Times New Roman" w:eastAsia="Times New Roman"/>
          <w:b w:val="1"/>
          <w:bCs w:val="1"/>
          <w:i w:val="0"/>
          <w:iCs w:val="0"/>
          <w:sz w:val="19"/>
          <w:szCs w:val="19"/>
          <w:rtl w:val="0"/>
          <w:color w:val="000000"/>
        </w:rPr>
        <w:t>), for Hashem despises unchaste licentiousness.⁩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בַּתּוֹרָה נִקְרָא "מִקְרֵה לַיְלָה"</w:t>
      </w:r>
      <w:r>
        <w:rPr>
          <w:rFonts w:ascii="Times New Roman" w:hAnsi="Times New Roman" w:cs="Times New Roman" w:eastAsia="Times New Roman"/>
          <w:b w:val="0"/>
          <w:bCs w:val="0"/>
          <w:i w:val="0"/>
          <w:iCs w:val="0"/>
          <w:sz w:val="19"/>
          <w:szCs w:val="19"/>
          <w:rtl w:val="1"/>
          <w:color w:val="000000"/>
        </w:rPr>
        <w:t xml:space="preserve"> גַּם כְּשֶׁהִיא בְּמִתְכַּוֵּין, שֶׁדָּבָר זֶה נִקְרָא "מִקְרֶה", לְפִי שֶׁאֲפִילּוּ חָסִיד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Torah it is designated "an occurrence of the night (</w:t>
      </w:r>
      <w:r>
        <w:rPr>
          <w:rFonts w:ascii="Times New Roman" w:hAnsi="Times New Roman" w:cs="Times New Roman" w:eastAsia="Times New Roman"/>
          <w:b w:val="1"/>
          <w:bCs w:val="1"/>
          <w:i w:val="1"/>
          <w:iCs w:val="1"/>
          <w:sz w:val="19"/>
          <w:szCs w:val="19"/>
          <w:rtl w:val="0"/>
          <w:color w:val="000000"/>
        </w:rPr>
        <w:t>mikreh lailah</w:t>
      </w:r>
      <w:r>
        <w:rPr>
          <w:rFonts w:ascii="Times New Roman" w:hAnsi="Times New Roman" w:cs="Times New Roman" w:eastAsia="Times New Roman"/>
          <w:b w:val="1"/>
          <w:bCs w:val="1"/>
          <w:i w:val="0"/>
          <w:iCs w:val="0"/>
          <w:sz w:val="19"/>
          <w:szCs w:val="19"/>
          <w:rtl w:val="0"/>
          <w:color w:val="000000"/>
        </w:rPr>
        <w:t>)" (</w:t>
      </w:r>
      <w:hyperlink r:id="rId329">
        <w:r>
          <w:rPr>
            <w:rFonts w:ascii="Times New Roman" w:hAnsi="Times New Roman" w:cs="Times New Roman" w:eastAsia="Times New Roman"/>
            <w:b w:val="1"/>
            <w:bCs w:val="1"/>
            <w:i w:val="0"/>
            <w:iCs w:val="0"/>
            <w:sz w:val="19"/>
            <w:szCs w:val="19"/>
            <w:rtl w:val="0"/>
            <w:color w:val="000000"/>
          </w:rPr>
          <w:t>Deuteronomy 23:11</w:t>
        </w:r>
      </w:hyperlink>
      <w:r>
        <w:rPr>
          <w:rFonts w:ascii="Times New Roman" w:hAnsi="Times New Roman" w:cs="Times New Roman" w:eastAsia="Times New Roman"/>
          <w:b w:val="1"/>
          <w:bCs w:val="1"/>
          <w:i w:val="0"/>
          <w:iCs w:val="0"/>
          <w:sz w:val="19"/>
          <w:szCs w:val="19"/>
          <w:rtl w:val="0"/>
          <w:color w:val="000000"/>
        </w:rPr>
        <w:t>) even when intentional, termed "happenstance" because even the pious fall victim to involuntary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דָּבָר שֶׁהוּא לַהֲנָאַת עַצְמוֹ נִקְרָא "מִקְרֶה", כִּי הַשֵּׁם יִתְבָּרַךְ הוּא בַּעַל הַסֵּדֶר, וּמַה שֶּׁאֵין מִתְכַּוֵּין לַהשֵּׁם יִתְבָּרַךְ לְבַדּוֹ נִקְרָא "מִקְרֶה":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anything undertaken for self-gratification is categorized as "happenstance" (</w:t>
      </w:r>
      <w:r>
        <w:rPr>
          <w:rFonts w:ascii="Times New Roman" w:hAnsi="Times New Roman" w:cs="Times New Roman" w:eastAsia="Times New Roman"/>
          <w:b w:val="1"/>
          <w:bCs w:val="1"/>
          <w:i w:val="1"/>
          <w:iCs w:val="1"/>
          <w:sz w:val="19"/>
          <w:szCs w:val="19"/>
          <w:rtl w:val="0"/>
          <w:color w:val="000000"/>
        </w:rPr>
        <w:t>mikreh</w:t>
      </w:r>
      <w:r>
        <w:rPr>
          <w:rFonts w:ascii="Times New Roman" w:hAnsi="Times New Roman" w:cs="Times New Roman" w:eastAsia="Times New Roman"/>
          <w:b w:val="1"/>
          <w:bCs w:val="1"/>
          <w:i w:val="0"/>
          <w:iCs w:val="0"/>
          <w:sz w:val="19"/>
          <w:szCs w:val="19"/>
          <w:rtl w:val="0"/>
          <w:color w:val="000000"/>
        </w:rPr>
        <w:t>), for Hashem embodies purposeful order, whereas whatever is not consecrated exclusively to Hashem is deemed chaotic chance.⁩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66" w:name="dt_00066"/>
      <w:r>
        <w:rPr>
          <w:rFonts w:ascii="Times New Roman" w:hAnsi="Times New Roman" w:cs="Times New Roman" w:eastAsia="Times New Roman"/>
          <w:b w:val="0"/>
          <w:bCs w:val="0"/>
          <w:i w:val="0"/>
          <w:iCs w:val="0"/>
          <w:sz w:val="19"/>
          <w:szCs w:val="19"/>
          <w:rtl w:val="0"/>
          <w:color w:val="000000"/>
        </w:rPr>
        <w:t>Divine Providence in Apparent Happenstance</w:t>
      </w:r>
      <w:bookmarkEnd w:id="6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וְהַתִּקּוּן לָזֶה — לָדַעַת שֶׁכָּל הַמִּקְרִים גַּם כֵּן מֵהַשֵּׁם יִתְבָּרַךְ, שֶׁהוּא מְסַדֵּר כָּל הַמִּקְרִים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rectification for this is to know that all apparent happenstances likewise derive from Hashem, Blessed be He, for He orchestrates and orders all happenstances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וּבְשָׁעָה שֶׁמַּלְכֵי מִזְרָח וּמַעֲרָב מַנִּיחִים כִּתְרֵיהֶם בְּרָאשֵׁיהֶם (</w:t>
      </w:r>
      <w:hyperlink r:id="rId330">
        <w:r>
          <w:rPr>
            <w:rFonts w:ascii="Times New Roman" w:hAnsi="Times New Roman" w:cs="Times New Roman" w:eastAsia="Times New Roman"/>
            <w:b w:val="0"/>
            <w:bCs w:val="0"/>
            <w:i w:val="0"/>
            <w:iCs w:val="0"/>
            <w:sz w:val="19"/>
            <w:szCs w:val="19"/>
            <w:rtl w:val="1"/>
            <w:color w:val="000000"/>
          </w:rPr>
          <w:t>בְּרָכוֹת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hour when the kings of the East and the West place their crowns upon their heads (</w:t>
      </w:r>
      <w:hyperlink r:id="rId330">
        <w:r>
          <w:rPr>
            <w:rFonts w:ascii="Times New Roman" w:hAnsi="Times New Roman" w:cs="Times New Roman" w:eastAsia="Times New Roman"/>
            <w:b w:val="1"/>
            <w:bCs w:val="1"/>
            <w:i w:val="0"/>
            <w:iCs w:val="0"/>
            <w:sz w:val="19"/>
            <w:szCs w:val="19"/>
            <w:rtl w:val="0"/>
            <w:color w:val="000000"/>
          </w:rPr>
          <w:t>Berakhot 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עֹמֶק רֵאשִׁית דְּמַחֲשַׁבְתָּם שׁוֹפֵעַ לְמַחֲשַׁבְתָּן, וּמִשְׁתַּחֲוִים לַחַמָּה, רָצָה לוֹמַר שֶׁהַסֵּדֶר הוּא מִצַּד הַחַמָּה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primal subconscious depth of their thought overflows into their conscious mind, and they prostrate themselves to the sun, attributing cosmic order solely to natural solar dominion,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מִדַּת יוֹם וּמִדַּת לַיְלָה, פֵּרוּשׁ: הַבְּהִירוּת וְהַהֶעְלֵם.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attribute of Day and the attribute of Night—namely, luminous clarity versus dark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בְּנֵי יִשְׂרָאֵל גַּם הַהֶעְלֵם: "כִּי אֵשֵׁב בַּחֹשֶׁךְ — הַשֵּׁם אוֹר לִי" (</w:t>
      </w:r>
      <w:hyperlink r:id="rId331">
        <w:r>
          <w:rPr>
            <w:rFonts w:ascii="Times New Roman" w:hAnsi="Times New Roman" w:cs="Times New Roman" w:eastAsia="Times New Roman"/>
            <w:b w:val="0"/>
            <w:bCs w:val="0"/>
            <w:i w:val="0"/>
            <w:iCs w:val="0"/>
            <w:sz w:val="19"/>
            <w:szCs w:val="19"/>
            <w:rtl w:val="1"/>
            <w:color w:val="000000"/>
          </w:rPr>
          <w:t>מִיכָה ז׳, 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 the Children of Israel, even amid concealment: "Though I sit in darkness, Hashem is a light unto me" (</w:t>
      </w:r>
      <w:hyperlink r:id="rId331">
        <w:r>
          <w:rPr>
            <w:rFonts w:ascii="Times New Roman" w:hAnsi="Times New Roman" w:cs="Times New Roman" w:eastAsia="Times New Roman"/>
            <w:b w:val="1"/>
            <w:bCs w:val="1"/>
            <w:i w:val="0"/>
            <w:iCs w:val="0"/>
            <w:sz w:val="19"/>
            <w:szCs w:val="19"/>
            <w:rtl w:val="0"/>
            <w:color w:val="000000"/>
          </w:rPr>
          <w:t>Micah 7:8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עוֹבְדֵי כּוֹכָבִים וּמַזָּלוֹת לְהֵיפֶךְ: עוֹשִׂים מִסֵּדֶר — מִקְרֶה.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with the idolatrous nations it is the reverse: out of deliberate divine order, they make blind happenstance.⁩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הַשֵּׁם יִתְבָּרַךְ שֶׁהוּא בַּעַל הַסֵּדֶר וּבַעַל הַבִּירָה כּוֹעֵס, וּמִמֵּילָא נִמְשָׁךְ זַעַם גַּם כֵּן עַל הַמִּקְרִים שֶׁבִּבְנֵי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Hashem, Blessed be He, who is the Master of Order and Master of the Palace, is filled with wrath, and automatically indignation is drawn down against the lapses and happenstances found among the Children of Israel as well.⁩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7" w:name="dt_00067"/>
      <w:r>
        <w:rPr>
          <w:rFonts w:ascii="Times New Roman" w:hAnsi="Times New Roman" w:cs="Times New Roman" w:eastAsia="Times New Roman"/>
          <w:b w:val="0"/>
          <w:bCs w:val="0"/>
          <w:i w:val="0"/>
          <w:iCs w:val="0"/>
          <w:sz w:val="20"/>
          <w:szCs w:val="20"/>
          <w:rtl w:val="0"/>
          <w:color w:val="000000"/>
        </w:rPr>
        <w:t>The Forty-Two Journeys and the Name of Forty-Two; the Letter Tav</w:t>
      </w:r>
      <w:bookmarkEnd w:id="6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צְדָקָה גְּמוּרָה שֶׁלֹּא זָעַם הַשֵּׁם אָז כְּשֶׁהִתְעוֹרֵר אוֹתוֹ שֹׁרֶשׁ רָע דִּבְנֵי יִשְׂרָאֵל לְקַטְרֵג עֲלֵיהֶם, שֶׁהוּא קוֹדֶם כְּנִיסָתָם לָאָרֶץ כְּשֶׁחָנוּ עַל מֵיצַר 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was absolute divine charity that Hashem did not display anger at that moment when that root of evil was aroused to prosecute Israel before their entry into the Land, when they encamped along the border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הַמַּסָּע הָאַחֲרוֹן מִן הָאַרְבָּעִים וּשְׁנַיִם מַסָּעוֹת שֶׁהוּא נֶגֶד שֵׁם מ״ב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was the final encampment of the forty-two journeys, corresponding to the holy 42-Letter Name (</w:t>
      </w:r>
      <w:r>
        <w:rPr>
          <w:rFonts w:ascii="Times New Roman" w:hAnsi="Times New Roman" w:cs="Times New Roman" w:eastAsia="Times New Roman"/>
          <w:b w:val="1"/>
          <w:bCs w:val="1"/>
          <w:i w:val="1"/>
          <w:iCs w:val="1"/>
          <w:sz w:val="19"/>
          <w:szCs w:val="19"/>
          <w:rtl w:val="0"/>
          <w:color w:val="000000"/>
        </w:rPr>
        <w:t>Shem Mem-Bet</w:t>
      </w:r>
      <w:r>
        <w:rPr>
          <w:rFonts w:ascii="Times New Roman" w:hAnsi="Times New Roman" w:cs="Times New Roman" w:eastAsia="Times New Roman"/>
          <w:b w:val="1"/>
          <w:bCs w:val="1"/>
          <w:i w:val="0"/>
          <w:iCs w:val="0"/>
          <w:sz w:val="19"/>
          <w:szCs w:val="19"/>
          <w:rtl w:val="0"/>
          <w:color w:val="000000"/>
        </w:rPr>
        <w: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שֶׁבְּשֵׁם מ״ב נִבְרָא הָעוֹלָם, וְהַיְנוּ לִהְיוֹת מָקוֹם לַהֲנָאַת בְּנֵי אָדָם הַנִּרְאֶה לְמַרְאִית עַיִן בְּזוּלַת הַשֵּׁם יִתְבָּרַךְ, וְשֶׁיִּהְיוּ בְּנֵי יִשְׂרָאֵל הַמַּכִּירִים שֶׁגַּם הַהֶעְלֵם הַכֹּל מֵהַשֵּׁם יִתְבָּרַךְ, זֶה עִקַּר עִנְיַן הַבְּרִיאָה, וְזֶהוּ בְּשֵׁם מ״ב.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known, through the 42-Letter Name the world was created: to serve as a venue for human physical enjoyment that appears to outward sight independent of Hashem, so that Israel might recognize that even this concealment derives entirely from Him—this being the foundational purpose of Creation, rooted in the 42-Letter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הַבִּיאָה לְאֶרֶץ יִשְׂרָאֵל, הַיְנוּ לְהִשְׁתַּדֵּל בְּצָרְכֵי הַגּוּף וְלִנְהֹג בְּדִבְרֵי תוֹרָה מִדַּת דֶּרֶךְ אֶרֶץ כְּרַבִּי יִשְׁמָעֵאל בְּרֵישׁ פֶּרֶק כֵּיצַד מְבָרְכִין (</w:t>
      </w:r>
      <w:hyperlink r:id="rId332">
        <w:r>
          <w:rPr>
            <w:rFonts w:ascii="Times New Roman" w:hAnsi="Times New Roman" w:cs="Times New Roman" w:eastAsia="Times New Roman"/>
            <w:b w:val="0"/>
            <w:bCs w:val="0"/>
            <w:i w:val="0"/>
            <w:iCs w:val="0"/>
            <w:sz w:val="19"/>
            <w:szCs w:val="19"/>
            <w:rtl w:val="1"/>
            <w:color w:val="000000"/>
          </w:rPr>
          <w:t>בְּרָכוֹת דַּף ל״ה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the entry into the Land of Israel: to engage in physical bodily sustenance and conduct oneself in Torah alongside worldly labor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according to the view of Rabbi Ishmael in </w:t>
      </w:r>
      <w:hyperlink r:id="rId332">
        <w:r>
          <w:rPr>
            <w:rFonts w:ascii="Times New Roman" w:hAnsi="Times New Roman" w:cs="Times New Roman" w:eastAsia="Times New Roman"/>
            <w:b w:val="1"/>
            <w:bCs w:val="1"/>
            <w:i w:val="0"/>
            <w:iCs w:val="0"/>
            <w:sz w:val="19"/>
            <w:szCs w:val="19"/>
            <w:rtl w:val="0"/>
            <w:color w:val="000000"/>
          </w:rPr>
          <w:t>Berakhot (35b)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נִתְּנָה תוֹרָה אֶלָּא לְאוֹכְלֵי הַמָּן" (מְכִילְתָּא פָּרָשַׁת בְּשַׁלַּח) — הַיְנוּ כְּרַבִּי שִׁמְעוֹן בֶּן יוֹחַאי שָׁם דִּדְבָרִים כִּכְתָבָן [סוֹד תּוֹרָה שֶׁבִּכְתָב — מִדַּת יוֹם, אֲבָל תּוֹרָה שֶׁבְּעַל פֶּה הִיא מִדַּת לַיְלָה, דַּרְגָּא דְּדָוִד הַמֶּלֶךְ עָלָיו הַשָּׁלוֹם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Torah was given only to those who ate the manna" (Mekhilta, Beshalach) follows the opinion of Rabbi Shimon bar Yochai there, taking matters in their literal sense [the mystery of the Written Torah reflecting the attribute of Day, while the Oral Torah reflects the attribute of Night, the spiritual rung of King David, peace be upon him,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וּמָן הוּא לֶחֶם שֶׁמַּלְאֲכֵי הַשָּׁרֵת אוֹכְלִין, כְּמוֹ שֶׁכָּתוּב בְּפֶרֶק יוֹם הַכִּפּוּרִים (</w:t>
      </w:r>
      <w:hyperlink r:id="rId333">
        <w:r>
          <w:rPr>
            <w:rFonts w:ascii="Times New Roman" w:hAnsi="Times New Roman" w:cs="Times New Roman" w:eastAsia="Times New Roman"/>
            <w:b w:val="0"/>
            <w:bCs w:val="0"/>
            <w:i w:val="0"/>
            <w:iCs w:val="0"/>
            <w:sz w:val="19"/>
            <w:szCs w:val="19"/>
            <w:rtl w:val="1"/>
            <w:color w:val="000000"/>
          </w:rPr>
          <w:t>יוֹמָא דַּף ע״ה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הַיְנוּ בְּלֹא שׁוּם הֲנָאָה לַגּוּף רַק לַנֶּפֶשׁ.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manna is bread that the ministering angels consume (</w:t>
      </w:r>
      <w:hyperlink r:id="rId333">
        <w:r>
          <w:rPr>
            <w:rFonts w:ascii="Times New Roman" w:hAnsi="Times New Roman" w:cs="Times New Roman" w:eastAsia="Times New Roman"/>
            <w:b w:val="1"/>
            <w:bCs w:val="1"/>
            <w:i w:val="0"/>
            <w:iCs w:val="0"/>
            <w:sz w:val="19"/>
            <w:szCs w:val="19"/>
            <w:rtl w:val="0"/>
            <w:color w:val="000000"/>
          </w:rPr>
          <w:t>Yoma 75b</w:t>
        </w:r>
      </w:hyperlink>
      <w:r>
        <w:rPr>
          <w:rFonts w:ascii="Times New Roman" w:hAnsi="Times New Roman" w:cs="Times New Roman" w:eastAsia="Times New Roman"/>
          <w:b w:val="1"/>
          <w:bCs w:val="1"/>
          <w:i w:val="0"/>
          <w:iCs w:val="0"/>
          <w:sz w:val="19"/>
          <w:szCs w:val="19"/>
          <w:rtl w:val="0"/>
          <w:color w:val="000000"/>
        </w:rPr>
        <w:t>)—meaning devoid of any physical gratification for the body, nourishing the soul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לֹא הָיָה מִמֶּנּוּ פְּסֹלֶת כְּמוֹ שֶׁאָמְרוּ חֲכָמֵינוּ זִכְרוֹנָם לִבְרָכָה שָׁם, כִּי הָיָה כֻּלּוֹ לַהשֵּׁם.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produced no bodily waste, as our Sages stated there, for it was consecrated entirely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וְהַפְּסֹלֶת הוּא מִמַּה שֶּׁנִּתְכַּוֵּן לַהֲנָאַת עַצְמוֹ [דְּאִי אֶפְשָׁר בְּזוּלַת זֶה גַּם בַּאֲכִילָה, שֶׁשְּׁנֵיהֶם נִקְרָאִים בִּלְשׁוֹן אֲכִילָה: "אָכְלָה וּמָחֲתָה פִיהָ",</w:t>
      </w:r>
      <w:r>
        <w:rPr>
          <w:rFonts w:ascii="Times New Roman" w:hAnsi="Times New Roman" w:cs="Times New Roman" w:eastAsia="Times New Roman"/>
          <w:b w:val="0"/>
          <w:bCs w:val="0"/>
          <w:i w:val="0"/>
          <w:iCs w:val="0"/>
          <w:sz w:val="19"/>
          <w:szCs w:val="19"/>
          <w:rtl w:val="1"/>
          <w:color w:val="000000"/>
        </w:rPr>
        <w:t xml:space="preserve"> וְכַנּוֹדָע בְּסוֹד חֵטְא אָדָם הָרִאשׁוֹן בַּאֲכִילָה, וְהוּא מֻשְׁרָשׁ בְּכָל הַדּוֹרוֹת כָּל זְמַן שֶׁלֹּא נִתְקַן לְגַמְרֵי עַד מָשִׁיחַ בֶּן דָּוִד].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waste products result from selfish gratification [which inevitably mingles with physical eating, both physical eating and sexual desire being referred to as eating: "she eats and wipes her mouth" (</w:t>
      </w:r>
      <w:hyperlink r:id="rId334">
        <w:r>
          <w:rPr>
            <w:rFonts w:ascii="Times New Roman" w:hAnsi="Times New Roman" w:cs="Times New Roman" w:eastAsia="Times New Roman"/>
            <w:b w:val="1"/>
            <w:bCs w:val="1"/>
            <w:i w:val="0"/>
            <w:iCs w:val="0"/>
            <w:sz w:val="19"/>
            <w:szCs w:val="19"/>
            <w:rtl w:val="0"/>
            <w:color w:val="000000"/>
          </w:rPr>
          <w:t>Proverbs 30:20</w:t>
        </w:r>
      </w:hyperlink>
      <w:r>
        <w:rPr>
          <w:rFonts w:ascii="Times New Roman" w:hAnsi="Times New Roman" w:cs="Times New Roman" w:eastAsia="Times New Roman"/>
          <w:b w:val="1"/>
          <w:bCs w:val="1"/>
          <w:i w:val="0"/>
          <w:iCs w:val="0"/>
          <w:sz w:val="19"/>
          <w:szCs w:val="19"/>
          <w:rtl w:val="0"/>
          <w:color w:val="000000"/>
        </w:rPr>
        <w:t>), rooted in the sin of the Tree of Knowledge which remains in all generations until Mashiach ben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יָרַד רַק "עַד בֹּאָם אֶל קְצֵה אֶרֶץ כְּנָעַן" (</w:t>
      </w:r>
      <w:hyperlink r:id="rId335">
        <w:r>
          <w:rPr>
            <w:rFonts w:ascii="Times New Roman" w:hAnsi="Times New Roman" w:cs="Times New Roman" w:eastAsia="Times New Roman"/>
            <w:b w:val="0"/>
            <w:bCs w:val="0"/>
            <w:i w:val="0"/>
            <w:iCs w:val="0"/>
            <w:sz w:val="19"/>
            <w:szCs w:val="19"/>
            <w:rtl w:val="1"/>
            <w:color w:val="000000"/>
          </w:rPr>
          <w:t>שְׁמוֹת ט״ז, ל״ה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כִּידוּעַ בְּסוֹד הָאָרֶץ שֶׁהוּא מִדַּת דָּוִד הַמֶּלֶךְ עָלָיו הַשָּׁלוֹם וּשְׁלֹמֹה הַמֶּלֶךְ עָלָיו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manna fell only "until they came unto the borders of the land of Canaan" (</w:t>
      </w:r>
      <w:hyperlink r:id="rId335">
        <w:r>
          <w:rPr>
            <w:rFonts w:ascii="Times New Roman" w:hAnsi="Times New Roman" w:cs="Times New Roman" w:eastAsia="Times New Roman"/>
            <w:b w:val="1"/>
            <w:bCs w:val="1"/>
            <w:i w:val="0"/>
            <w:iCs w:val="0"/>
            <w:sz w:val="19"/>
            <w:szCs w:val="19"/>
            <w:rtl w:val="0"/>
            <w:color w:val="000000"/>
          </w:rPr>
          <w:t>Exodus 16:35</w:t>
        </w:r>
      </w:hyperlink>
      <w:r>
        <w:rPr>
          <w:rFonts w:ascii="Times New Roman" w:hAnsi="Times New Roman" w:cs="Times New Roman" w:eastAsia="Times New Roman"/>
          <w:b w:val="1"/>
          <w:bCs w:val="1"/>
          <w:i w:val="0"/>
          <w:iCs w:val="0"/>
          <w:sz w:val="19"/>
          <w:szCs w:val="19"/>
          <w:rtl w:val="0"/>
          <w:color w:val="000000"/>
        </w:rPr>
        <w:t>), reflecting the mystery of the Land, which embodies the attribute of King David and King Solomon.⁩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וְהַמֶּלֶךְ הוּא שֶׁפַע כָּל מִינֵי חֶמְדּוֹת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King channels the abundance of all worldly delights.⁩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אֶרֶץ יִשְׂרָאֵל נִשְׁתַּבְּחָה בְּכָל מִינֵי חֲמָדוֹת, רַק שֶׁהִיא אֶרֶץ יִשְׂרָאֵל, שֶׁהִיא אֶרֶץ הַקְּדוֹשָׁה שֶׁכָּל מִינֵי חֲמָדוֹת שֶׁלָּהּ הַכֹּל בִּקְדֻשָּׁה וְהַכָּרָה שֶׁהוּא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the Land of Israel is praised for every variety of physical bounty; yet being the Holy Land, all its delights are received in holiness and with clear recognition that everything derives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מִקּוֹדֶם שֶׁיִּבָּלְעוּ דִּבְרֵי תוֹרָה בְּתוֹכָן בְּאוֹתָן אַרְבָּעִים שָׁנָה כְּמוֹ שֶׁאָמְרוּ חֲכָמֵינוּ זִכְרוֹנָם לִבְרָכָה (מְכִילְתָּא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first the words of Torah had to be thoroughly absorbed into their inward being during those forty years in the wilderness,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הַמַּסָּעוֹת דְּשֵׁם מ״ב, שֶׁהֵם מ״ב מַדְרֵגוֹת, וְהַמַּדְרֵגָה אַחֲרוֹנָה שֶׁעַל הַמֵּצַר הוּא דָּבָר זֶה דְּ"וּמִסְפַּר אֶת רֹבַע יִשְׂרָאֵל",</w:t>
      </w:r>
      <w:r>
        <w:rPr>
          <w:rFonts w:ascii="Times New Roman" w:hAnsi="Times New Roman" w:cs="Times New Roman" w:eastAsia="Times New Roman"/>
          <w:b w:val="0"/>
          <w:bCs w:val="0"/>
          <w:i w:val="0"/>
          <w:iCs w:val="0"/>
          <w:sz w:val="19"/>
          <w:szCs w:val="19"/>
          <w:rtl w:val="1"/>
          <w:color w:val="000000"/>
        </w:rPr>
        <w:t xml:space="preserve"> שֶׁגַּם תַּאֲוָה זוֹ נִכְנֶסֶת אֶל הַקְּדֻשָּׁה, וְהִיא הַתַּאֲוָה הַיּוֹתֵר גְּדוֹלָה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correspond to the forty-two journeys of the 42-Letter Name, which are forty-two ascending spiritual rungs; and the final rung at the border is this mystery of "the fourth part (</w:t>
      </w:r>
      <w:r>
        <w:rPr>
          <w:rFonts w:ascii="Times New Roman" w:hAnsi="Times New Roman" w:cs="Times New Roman" w:eastAsia="Times New Roman"/>
          <w:b w:val="1"/>
          <w:bCs w:val="1"/>
          <w:i w:val="1"/>
          <w:iCs w:val="1"/>
          <w:sz w:val="19"/>
          <w:szCs w:val="19"/>
          <w:rtl w:val="0"/>
          <w:color w:val="000000"/>
        </w:rPr>
        <w:t>rova</w:t>
      </w:r>
      <w:r>
        <w:rPr>
          <w:rFonts w:ascii="Times New Roman" w:hAnsi="Times New Roman" w:cs="Times New Roman" w:eastAsia="Times New Roman"/>
          <w:b w:val="1"/>
          <w:bCs w:val="1"/>
          <w:i w:val="0"/>
          <w:iCs w:val="0"/>
          <w:sz w:val="19"/>
          <w:szCs w:val="19"/>
          <w:rtl w:val="0"/>
          <w:color w:val="000000"/>
        </w:rPr>
        <w:t>) of Israel" (</w:t>
      </w:r>
      <w:hyperlink r:id="rId311">
        <w:r>
          <w:rPr>
            <w:rFonts w:ascii="Times New Roman" w:hAnsi="Times New Roman" w:cs="Times New Roman" w:eastAsia="Times New Roman"/>
            <w:b w:val="1"/>
            <w:bCs w:val="1"/>
            <w:i w:val="0"/>
            <w:iCs w:val="0"/>
            <w:sz w:val="19"/>
            <w:szCs w:val="19"/>
            <w:rtl w:val="0"/>
            <w:color w:val="000000"/>
          </w:rPr>
          <w:t>Numbers 23:10</w:t>
        </w:r>
      </w:hyperlink>
      <w:r>
        <w:rPr>
          <w:rFonts w:ascii="Times New Roman" w:hAnsi="Times New Roman" w:cs="Times New Roman" w:eastAsia="Times New Roman"/>
          <w:b w:val="1"/>
          <w:bCs w:val="1"/>
          <w:i w:val="0"/>
          <w:iCs w:val="0"/>
          <w:sz w:val="19"/>
          <w:szCs w:val="19"/>
          <w:rtl w:val="0"/>
          <w:color w:val="000000"/>
        </w:rPr>
        <w:t>), sanctifying the generative marital union, which is the most intense of all bodily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[וְתִקּוּנָהּ הוּא אוֹת תָּי״ו שֶׁהוּא הָאַחֲרוֹן דְּשֵׁם מ״ב, וְהוּא מַאֲמַר חֲכָמֵינוּ זִכְרוֹנָם לִבְרָכָה (</w:t>
      </w:r>
      <w:hyperlink r:id="rId336">
        <w:r>
          <w:rPr>
            <w:rFonts w:ascii="Times New Roman" w:hAnsi="Times New Roman" w:cs="Times New Roman" w:eastAsia="Times New Roman"/>
            <w:b w:val="0"/>
            <w:bCs w:val="0"/>
            <w:i w:val="0"/>
            <w:iCs w:val="0"/>
            <w:sz w:val="19"/>
            <w:szCs w:val="19"/>
            <w:rtl w:val="1"/>
            <w:color w:val="000000"/>
          </w:rPr>
          <w:t>שַׁבָּת דַּף נ״ה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"אֱמֶת" דְּחוֹתָמוֹ שֶׁל הַקָּדוֹשׁ בָּרוּךְ הוּא, דְּהַתָּי״ו רוֹמֶזֶת עַל הֶעָתִיד, וְהַיְנוּ דְּתִקּוּן זֶה הוּא כַּאֲשֶׁר פּוֹתֵחַ הַשֵּׁם יִתְבָּרַךְ לָאָדָם הָאוֹר הַמְעֻתָּד]: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⁦[whose ultimate repair is the letter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xml:space="preserve">—the final letter of the 42-Letter Name, matching </w:t>
      </w:r>
      <w:hyperlink r:id="rId336">
        <w:r>
          <w:rPr>
            <w:rFonts w:ascii="Times New Roman" w:hAnsi="Times New Roman" w:cs="Times New Roman" w:eastAsia="Times New Roman"/>
            <w:b w:val="1"/>
            <w:bCs w:val="1"/>
            <w:i w:val="0"/>
            <w:iCs w:val="0"/>
            <w:sz w:val="19"/>
            <w:szCs w:val="19"/>
            <w:rtl w:val="0"/>
            <w:color w:val="000000"/>
          </w:rPr>
          <w:t>Shabbat (55a)</w:t>
        </w:r>
      </w:hyperlink>
      <w:r>
        <w:rPr>
          <w:rFonts w:ascii="Times New Roman" w:hAnsi="Times New Roman" w:cs="Times New Roman" w:eastAsia="Times New Roman"/>
          <w:b w:val="1"/>
          <w:bCs w:val="1"/>
          <w:i w:val="0"/>
          <w:iCs w:val="0"/>
          <w:sz w:val="19"/>
          <w:szCs w:val="19"/>
          <w:rtl w:val="0"/>
          <w:color w:val="000000"/>
        </w:rPr>
        <w:t xml:space="preserve"> regarding the seal of the Holy One which is Truth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xml:space="preserve">), the letter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xml:space="preserve"> alluding to the Future, when Hashem unveils to man the light destined for the World to Come].⁩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68" w:name="dt_00068"/>
      <w:r>
        <w:rPr>
          <w:rFonts w:ascii="Times New Roman" w:hAnsi="Times New Roman" w:cs="Times New Roman" w:eastAsia="Times New Roman"/>
          <w:b w:val="0"/>
          <w:bCs w:val="0"/>
          <w:i w:val="0"/>
          <w:iCs w:val="0"/>
          <w:sz w:val="19"/>
          <w:szCs w:val="19"/>
          <w:rtl w:val="0"/>
          <w:color w:val="000000"/>
        </w:rPr>
        <w:t>The Three Letters Tav: Marah, the World to Come, and the Forty-Two Journeys</w:t>
      </w:r>
      <w:bookmarkEnd w:id="6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וּשְׁלֹשָׁה תָּוִי״ן יֵשׁ בְּשֵׁם מ״ב, כִּי בְּכָל דָּבָר יֵשׁ שְׁלֹשָׁה מַדְרֵגוֹת: שְׁנֵי קְצוֹת וְאֶמְצָעִי.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are three letters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xml:space="preserve"> in the 42-Letter Name, for every reality comprises three dimensions: two polar extremities and the harmonizing center.⁩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וְתָי״ו הָרִאשׁוֹנָה הִיא מַסַּע דְּמָרָה,</w:t>
      </w:r>
      <w:r>
        <w:rPr>
          <w:rFonts w:ascii="Times New Roman" w:hAnsi="Times New Roman" w:cs="Times New Roman" w:eastAsia="Times New Roman"/>
          <w:b w:val="0"/>
          <w:bCs w:val="0"/>
          <w:i w:val="0"/>
          <w:iCs w:val="0"/>
          <w:sz w:val="19"/>
          <w:szCs w:val="19"/>
          <w:rtl w:val="1"/>
          <w:color w:val="000000"/>
        </w:rPr>
        <w:t xml:space="preserve"> וְשָׁם נִצְטַוּוּ עַל שַׁבָּת שֶׁהוּא אוֹר מֵעֵין הָעוֹלָם הַבָּא; וְתָי״ו אַחֲרוֹנָה הִיא קָצֶה הָאַחֲרוֹן שֶׁהוּא עוֹלָם הַבָּא מַמָּשׁ.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first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xml:space="preserve"> corresponds to the encampment at Marah, where they were commanded concerning the Sabbath (</w:t>
      </w:r>
      <w:hyperlink r:id="rId337">
        <w:r>
          <w:rPr>
            <w:rFonts w:ascii="Times New Roman" w:hAnsi="Times New Roman" w:cs="Times New Roman" w:eastAsia="Times New Roman"/>
            <w:b w:val="1"/>
            <w:bCs w:val="1"/>
            <w:i w:val="0"/>
            <w:iCs w:val="0"/>
            <w:sz w:val="19"/>
            <w:szCs w:val="19"/>
            <w:rtl w:val="0"/>
            <w:color w:val="000000"/>
          </w:rPr>
          <w:t>Sanhedrin 56b</w:t>
        </w:r>
      </w:hyperlink>
      <w:r>
        <w:rPr>
          <w:rFonts w:ascii="Times New Roman" w:hAnsi="Times New Roman" w:cs="Times New Roman" w:eastAsia="Times New Roman"/>
          <w:b w:val="1"/>
          <w:bCs w:val="1"/>
          <w:i w:val="0"/>
          <w:iCs w:val="0"/>
          <w:sz w:val="19"/>
          <w:szCs w:val="19"/>
          <w:rtl w:val="0"/>
          <w:color w:val="000000"/>
        </w:rPr>
        <w:t xml:space="preserve">), which is a foretaste of the World to Come; while the final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xml:space="preserve"> represents the ultimate terminus, which is the World to Come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נִפְתַּח לְבִלְעָם שֶׁאָמַר: "אֶרְאֶנּוּ וְלֹא עַתָּה" וְגוֹמֵר (</w:t>
      </w:r>
      <w:hyperlink r:id="rId338">
        <w:r>
          <w:rPr>
            <w:rFonts w:ascii="Times New Roman" w:hAnsi="Times New Roman" w:cs="Times New Roman" w:eastAsia="Times New Roman"/>
            <w:b w:val="0"/>
            <w:bCs w:val="0"/>
            <w:i w:val="0"/>
            <w:iCs w:val="0"/>
            <w:sz w:val="19"/>
            <w:szCs w:val="19"/>
            <w:rtl w:val="1"/>
            <w:color w:val="000000"/>
          </w:rPr>
          <w:t>בְּמִדְבַּר כ״ד, י״ז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prophetic vista opened to Balaam when he said: "I see him, but not now; I behold him, but not near" (</w:t>
      </w:r>
      <w:hyperlink r:id="rId338">
        <w:r>
          <w:rPr>
            <w:rFonts w:ascii="Times New Roman" w:hAnsi="Times New Roman" w:cs="Times New Roman" w:eastAsia="Times New Roman"/>
            <w:b w:val="1"/>
            <w:bCs w:val="1"/>
            <w:i w:val="0"/>
            <w:iCs w:val="0"/>
            <w:sz w:val="19"/>
            <w:szCs w:val="19"/>
            <w:rtl w:val="0"/>
            <w:color w:val="000000"/>
          </w:rPr>
          <w:t>Numbers 24:17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בְּאוֹתוֹ מַאֲמָר הִתְפָּאֵר: "וְיֹדֵעַ דַּעַת עֶלְיוֹן", כִּי בֶּאֱמֶת אָז הָיָה צִדְקוֹת הַשֵּׁם שֶׁנִּפְתַּח מֵעֵין עוֹלָם הַבָּא שֶׁהַכֹּל בִּקְדֻשָּׁה וְאֵין לִזְעֹם עַל זֶה, וְגַם בִּלְעָם רָאָה זֶה, וְזֶהוּ הַתָּי״ו,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in that utterance he boasted: "and knew the knowledge of the Most High," for at that hour Hashem bestowed supreme righteousness by unveiling a foretaste of the World to Come where all is holy and beyond divine wrath, and Balaam perceived this; and this is the mystery of the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as I wrote elsewhere]⁩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9" w:name="dt_00069"/>
      <w:r>
        <w:rPr>
          <w:rFonts w:ascii="Times New Roman" w:hAnsi="Times New Roman" w:cs="Times New Roman" w:eastAsia="Times New Roman"/>
          <w:b w:val="0"/>
          <w:bCs w:val="0"/>
          <w:i w:val="0"/>
          <w:iCs w:val="0"/>
          <w:sz w:val="20"/>
          <w:szCs w:val="20"/>
          <w:rtl w:val="0"/>
          <w:color w:val="000000"/>
        </w:rPr>
        <w:t>Moshe, “Husband of the Matron”, and His Counterpart Eliyahu; the Manna and the Elders</w:t>
      </w:r>
      <w:bookmarkEnd w:id="6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תַּאֲוַת אֲכִילָה כְּבָר נִתְקַן בְּקִבְרוֹת הַתַּאֲוָה [וְהִיא נִקְרָא סְתָם "תַּאֲוָה", לְפִי שֶׁזֶּהוּ מִכְשׁוֹל הַגָּלוּי דְּאָדָם הָרִאשׁוֹן, וּלְכָךְ דָּבָר זֶה בְּגִלּוּי, "וְלֹא יִתְבֹּשָׁשׁוּ"].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desire for eating was already rectified at Kivrot HaTa'avah [and it is called simply "desire," because this was Adam's revealed stumbling; therefore this matter is revealed: "and they were not ashamed"].⁩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רָמוּז בּוֹ גַּם כֵּן תַּאֲוָה הַשְּׁנִיָּה, כְּמוֹ שֶׁאָמְרוּ חֲכָמֵינוּ זִכְרוֹנָם לִבְרָכָה עַל פָּסוּק: "בֹּכֶה לְמִשְׁפְּחֹתָיו" (</w:t>
      </w:r>
      <w:hyperlink r:id="rId339">
        <w:r>
          <w:rPr>
            <w:rFonts w:ascii="Times New Roman" w:hAnsi="Times New Roman" w:cs="Times New Roman" w:eastAsia="Times New Roman"/>
            <w:b w:val="0"/>
            <w:bCs w:val="0"/>
            <w:i w:val="0"/>
            <w:iCs w:val="0"/>
            <w:sz w:val="19"/>
            <w:szCs w:val="19"/>
            <w:rtl w:val="1"/>
            <w:color w:val="000000"/>
          </w:rPr>
          <w:t>בְּמִדְבַּר י״א, 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 second desire (sexual immorality) was also hinted at, as our Sages expounded on "weeping throughout their families" (</w:t>
      </w:r>
      <w:hyperlink r:id="rId340">
        <w:r>
          <w:rPr>
            <w:rFonts w:ascii="Times New Roman" w:hAnsi="Times New Roman" w:cs="Times New Roman" w:eastAsia="Times New Roman"/>
            <w:b w:val="1"/>
            <w:bCs w:val="1"/>
            <w:i w:val="0"/>
            <w:iCs w:val="0"/>
            <w:sz w:val="19"/>
            <w:szCs w:val="19"/>
            <w:rtl w:val="0"/>
            <w:color w:val="000000"/>
          </w:rPr>
          <w:t>Yoma 75a</w:t>
        </w:r>
      </w:hyperlink>
      <w:r>
        <w:rPr>
          <w:rFonts w:ascii="Times New Roman" w:hAnsi="Times New Roman" w:cs="Times New Roman" w:eastAsia="Times New Roman"/>
          <w:b w:val="1"/>
          <w:bCs w:val="1"/>
          <w:i w:val="0"/>
          <w:iCs w:val="0"/>
          <w:sz w:val="19"/>
          <w:szCs w:val="19"/>
          <w:rtl w:val="0"/>
          <w:color w:val="000000"/>
        </w:rPr>
        <w:t>)—weeping over the newly prohibited family unions.⁩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הָיָה בְּסִתְרֵי לִבָּם וְלֹא בְּגִלּוּי, וּמֹשֶׁה רַבֵּנוּ עָלָיו הַשָּׁלוֹם טָעַן אָז: "הָרְגֵנִי [</w:t>
      </w:r>
      <w:hyperlink r:id="rId341">
        <w:r>
          <w:rPr>
            <w:rFonts w:ascii="Times New Roman" w:hAnsi="Times New Roman" w:cs="Times New Roman" w:eastAsia="Times New Roman"/>
            <w:b w:val="0"/>
            <w:bCs w:val="0"/>
            <w:i w:val="0"/>
            <w:iCs w:val="0"/>
            <w:sz w:val="19"/>
            <w:szCs w:val="19"/>
            <w:rtl w:val="1"/>
            <w:color w:val="000000"/>
          </w:rPr>
          <w:t>נָא הָרֹג</w:t>
        </w:r>
      </w:hyperlink>
      <w:r>
        <w:rPr>
          <w:rFonts w:ascii="Times New Roman" w:hAnsi="Times New Roman" w:cs="Times New Roman" w:eastAsia="Times New Roman"/>
          <w:b w:val="0"/>
          <w:bCs w:val="0"/>
          <w:i w:val="0"/>
          <w:iCs w:val="0"/>
          <w:sz w:val="19"/>
          <w:szCs w:val="19"/>
          <w:rtl w:val="1"/>
          <w:color w:val="000000"/>
        </w:rPr>
        <w:t>]" (שָׁם פָּסוּק ט״ו).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harbored in the hidden recesses of their hearts rather than displayed openly; whereupon Moses our teacher pleaded: "Kill me, I pray You, out of hand" (</w:t>
      </w:r>
      <w:hyperlink r:id="rId341">
        <w:r>
          <w:rPr>
            <w:rFonts w:ascii="Times New Roman" w:hAnsi="Times New Roman" w:cs="Times New Roman" w:eastAsia="Times New Roman"/>
            <w:b w:val="1"/>
            <w:bCs w:val="1"/>
            <w:i w:val="0"/>
            <w:iCs w:val="0"/>
            <w:sz w:val="19"/>
            <w:szCs w:val="19"/>
            <w:rtl w:val="0"/>
            <w:color w:val="000000"/>
          </w:rPr>
          <w:t>Numbers 11:15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וְיְעֻיַּן שָׁם בַּ</w:t>
      </w:r>
      <w:hyperlink r:id="rId342">
        <w:r>
          <w:rPr>
            <w:rFonts w:ascii="Times New Roman" w:hAnsi="Times New Roman" w:cs="Times New Roman" w:eastAsia="Times New Roman"/>
            <w:b w:val="0"/>
            <w:bCs w:val="0"/>
            <w:i w:val="0"/>
            <w:iCs w:val="0"/>
            <w:sz w:val="19"/>
            <w:szCs w:val="19"/>
            <w:rtl w:val="1"/>
            <w:color w:val="000000"/>
          </w:rPr>
          <w:t>זֹּהַר (חֵלֶק ג׳, דַּף קנ״ה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מֹשֶׁה בְּמִלָּה דָא חֲלִישׁ וְכוּלֵי, עַיֵּן שָׁם לְשׁוֹנוֹ.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there in the </w:t>
      </w:r>
      <w:hyperlink r:id="rId342">
        <w:r>
          <w:rPr>
            <w:rFonts w:ascii="Times New Roman" w:hAnsi="Times New Roman" w:cs="Times New Roman" w:eastAsia="Times New Roman"/>
            <w:b w:val="1"/>
            <w:bCs w:val="1"/>
            <w:i w:val="0"/>
            <w:iCs w:val="0"/>
            <w:sz w:val="19"/>
            <w:szCs w:val="19"/>
            <w:rtl w:val="0"/>
            <w:color w:val="000000"/>
          </w:rPr>
          <w:t>Zohar (III, 155b)</w:t>
        </w:r>
      </w:hyperlink>
      <w:r>
        <w:rPr>
          <w:rFonts w:ascii="Times New Roman" w:hAnsi="Times New Roman" w:cs="Times New Roman" w:eastAsia="Times New Roman"/>
          <w:b w:val="1"/>
          <w:bCs w:val="1"/>
          <w:i w:val="0"/>
          <w:iCs w:val="0"/>
          <w:sz w:val="19"/>
          <w:szCs w:val="19"/>
          <w:rtl w:val="0"/>
          <w:color w:val="000000"/>
        </w:rPr>
        <w:t>: Moses was weakened in this matter, see the text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מֹשֶׁה נִקְרָא "בַּעְלָהּ דְּמַטְרוֹנִיתָא",</w:t>
      </w:r>
      <w:r>
        <w:rPr>
          <w:rFonts w:ascii="Times New Roman" w:hAnsi="Times New Roman" w:cs="Times New Roman" w:eastAsia="Times New Roman"/>
          <w:b w:val="0"/>
          <w:bCs w:val="0"/>
          <w:i w:val="0"/>
          <w:iCs w:val="0"/>
          <w:sz w:val="19"/>
          <w:szCs w:val="19"/>
          <w:rtl w:val="1"/>
          <w:color w:val="000000"/>
        </w:rPr>
        <w:t xml:space="preserve"> שֶׁהוּא מִדַּת יוֹם, וְכִידוּעַ דְּמֹשֶׁה מִלְּגַו יַעֲקֹב מִלְּבַר.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Moses is called "the husband of the Matronita," embodying the attribute of Day, Moses being the interior of what Jacob represents externally.⁩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לוֹ שַׁיָּכוּת עִם הָאָרֶץ, וְהָיָה יָכוֹל לִחְיוֹת אַרְבָּעִים יוֹם בְּלֹא אֲכִילָה כְּלָל [וְכֵן אֵלִיָּהוּ דֻּגְמָתוֹ, שֶׁהוּא מִזֶּרַע גָּד כְּמוֹ שֶׁכָּתוּב בְּתָנָא דְבֵי אֵלִיָּהוּ וּבַזֹּהַר שָׁם עַל פָּסוּק "וְהַמָּן כִּזְרַע גַּד" וְכוּלֵי: מַה זַרְעָא דְּגָד וְכוּלֵי,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had no intrinsic connection to physical land, being capable of living forty days and nights without food [and so Elijah his counterpart, who descended from the tribe of Gad, matching Tanna D'vei Eliyahu and the Zohar on "and the manna was like coriander seed (</w:t>
      </w:r>
      <w:r>
        <w:rPr>
          <w:rFonts w:ascii="Times New Roman" w:hAnsi="Times New Roman" w:cs="Times New Roman" w:eastAsia="Times New Roman"/>
          <w:b w:val="1"/>
          <w:bCs w:val="1"/>
          <w:i w:val="1"/>
          <w:iCs w:val="1"/>
          <w:sz w:val="19"/>
          <w:szCs w:val="19"/>
          <w:rtl w:val="0"/>
          <w:color w:val="000000"/>
        </w:rPr>
        <w:t>zera gad</w:t>
      </w:r>
      <w:r>
        <w:rPr>
          <w:rFonts w:ascii="Times New Roman" w:hAnsi="Times New Roman" w:cs="Times New Roman" w:eastAsia="Times New Roman"/>
          <w:b w:val="1"/>
          <w:bCs w:val="1"/>
          <w:i w:val="0"/>
          <w:iCs w:val="0"/>
          <w:sz w:val="19"/>
          <w:szCs w:val="19"/>
          <w:rtl w:val="0"/>
          <w:color w:val="000000"/>
        </w:rPr>
        <w:t>)": just as the seed of Gad was buried outside the Land, so was the manna;⁩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בָּא גַּם כֵּן אֶל הַר הָאֱלֹהִים, וּבַזֹּהַר אִיתָא דְּהַר דָּלֵיג לְמֹשֶׁה דֻּגְמַת אֶבֶן הַשּׁוֹאֶבֶת,</w:t>
      </w:r>
      <w:r>
        <w:rPr>
          <w:rFonts w:ascii="Times New Roman" w:hAnsi="Times New Roman" w:cs="Times New Roman" w:eastAsia="Times New Roman"/>
          <w:b w:val="0"/>
          <w:bCs w:val="0"/>
          <w:i w:val="0"/>
          <w:iCs w:val="0"/>
          <w:sz w:val="19"/>
          <w:szCs w:val="19"/>
          <w:rtl w:val="1"/>
          <w:color w:val="000000"/>
        </w:rPr>
        <w:t xml:space="preserve"> וְהַיְנוּ כִּי שַׁיָּכִים זֶה לָזֶה, וְכֵן אֵלִיָּהוּ שַׁיָּךְ לוֹ, וְהוּא מַלְאַךְ הַבְּרִית וְכַנִּזְכָּר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Elijah journeyed to Mount Horeb which leapt to greet Moses like a lodestone, for they share the same spiritual root, Elijah being the Angel of the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וְהַמָּן הָיָה בִּזְכוּתוֹ כְּמוֹ שֶׁאָמְרוּ חֲכָמֵינוּ זִכְרוֹנָם לִבְרָכָה (</w:t>
      </w:r>
      <w:hyperlink r:id="rId343">
        <w:r>
          <w:rPr>
            <w:rFonts w:ascii="Times New Roman" w:hAnsi="Times New Roman" w:cs="Times New Roman" w:eastAsia="Times New Roman"/>
            <w:b w:val="0"/>
            <w:bCs w:val="0"/>
            <w:i w:val="0"/>
            <w:iCs w:val="0"/>
            <w:sz w:val="19"/>
            <w:szCs w:val="19"/>
            <w:rtl w:val="1"/>
            <w:color w:val="000000"/>
          </w:rPr>
          <w:t>תַּעֲנִית דַּף 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וּלְכָךְ לֹא בָּא לְאֶרֶץ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manna fell in the merit of Moses (</w:t>
      </w:r>
      <w:hyperlink r:id="rId343">
        <w:r>
          <w:rPr>
            <w:rFonts w:ascii="Times New Roman" w:hAnsi="Times New Roman" w:cs="Times New Roman" w:eastAsia="Times New Roman"/>
            <w:b w:val="1"/>
            <w:bCs w:val="1"/>
            <w:i w:val="0"/>
            <w:iCs w:val="0"/>
            <w:sz w:val="19"/>
            <w:szCs w:val="19"/>
            <w:rtl w:val="0"/>
            <w:color w:val="000000"/>
          </w:rPr>
          <w:t>Ta'anit 9a</w:t>
        </w:r>
      </w:hyperlink>
      <w:r>
        <w:rPr>
          <w:rFonts w:ascii="Times New Roman" w:hAnsi="Times New Roman" w:cs="Times New Roman" w:eastAsia="Times New Roman"/>
          <w:b w:val="1"/>
          <w:bCs w:val="1"/>
          <w:i w:val="0"/>
          <w:iCs w:val="0"/>
          <w:sz w:val="19"/>
          <w:szCs w:val="19"/>
          <w:rtl w:val="0"/>
          <w:color w:val="000000"/>
        </w:rPr>
        <w:t>); wherefore he did not enter the Land of Israel.⁩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שֶׁצָּוַוח: "מֵאַיִן לִי בָּשָׂר", שֶׁהִיא תַּאֲוַת עוֹלָם הַזֶּה לְשֵׁם שָׁמַיִם, וְזֶהוּ דַּרְגָּא דְּנוּקְבָא, רָצָה לוֹמַר מִדַּת לַיְלָה שֶׁבַּהֶעְלֵם מַכִּיר הַשֵּׁם יִתְבָּרַךְ, וְהֶעְדֵּר הַבְּהִירוּת הָרָאוּי.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his cry: "Whence should I have meat?"—meat signifying worldly desire redirected for Heaven, which is the feminine attribute of Night, discerning Hashem amid obscurity and the absence of radiant clarity.⁩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הֻצְרַךְ לִזְקֵנִים כִּדְאִיתָא בַּזֹּהַר שָׁם שֶׁהֵם בְּדַרְגָּא דְּסִיהֲרָא.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Moses required the seventy Elders, who correspond to the lunar reflection (</w:t>
      </w:r>
      <w:r>
        <w:rPr>
          <w:rFonts w:ascii="Times New Roman" w:hAnsi="Times New Roman" w:cs="Times New Roman" w:eastAsia="Times New Roman"/>
          <w:b w:val="1"/>
          <w:bCs w:val="1"/>
          <w:i w:val="1"/>
          <w:iCs w:val="1"/>
          <w:sz w:val="19"/>
          <w:szCs w:val="19"/>
          <w:rtl w:val="0"/>
          <w:color w:val="000000"/>
        </w:rPr>
        <w:t>Sihara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אָז אֶלְדָּד וּמֵידָד מִתְנַבְּאִים: "מֹשֶׁה מֵת [וִיהוֹשֻׁעַ מַכְנִיס אֶת יִשְׂרָאֵל לָאָרֶץ]" (</w:t>
      </w:r>
      <w:hyperlink r:id="rId344">
        <w:r>
          <w:rPr>
            <w:rFonts w:ascii="Times New Roman" w:hAnsi="Times New Roman" w:cs="Times New Roman" w:eastAsia="Times New Roman"/>
            <w:b w:val="0"/>
            <w:bCs w:val="0"/>
            <w:i w:val="0"/>
            <w:iCs w:val="0"/>
            <w:sz w:val="19"/>
            <w:szCs w:val="19"/>
            <w:rtl w:val="1"/>
            <w:color w:val="000000"/>
          </w:rPr>
          <w:t>סַנְהֶדְרִין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that juncture Eldad and Medad prophesied: "Moses dies and Joshua brings Israel into the Land" (</w:t>
      </w:r>
      <w:hyperlink r:id="rId344">
        <w:r>
          <w:rPr>
            <w:rFonts w:ascii="Times New Roman" w:hAnsi="Times New Roman" w:cs="Times New Roman" w:eastAsia="Times New Roman"/>
            <w:b w:val="1"/>
            <w:bCs w:val="1"/>
            <w:i w:val="0"/>
            <w:iCs w:val="0"/>
            <w:sz w:val="19"/>
            <w:szCs w:val="19"/>
            <w:rtl w:val="0"/>
            <w:color w:val="000000"/>
          </w:rPr>
          <w:t>Sanhedrin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"פְּנֵי מֹשֶׁה כִּפְנֵי חַמָּה, וּפְנֵי יְהוֹשֻׁעַ כִּפְנֵי לְבָנָה" (</w:t>
      </w:r>
      <w:hyperlink r:id="rId345">
        <w:r>
          <w:rPr>
            <w:rFonts w:ascii="Times New Roman" w:hAnsi="Times New Roman" w:cs="Times New Roman" w:eastAsia="Times New Roman"/>
            <w:b w:val="0"/>
            <w:bCs w:val="0"/>
            <w:i w:val="0"/>
            <w:iCs w:val="0"/>
            <w:sz w:val="19"/>
            <w:szCs w:val="19"/>
            <w:rtl w:val="1"/>
            <w:color w:val="000000"/>
          </w:rPr>
          <w:t>בָּבָא בַּתְרָא דַּף ע״ה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לוֹ שַׁיָּכוּת לָאָרֶץ [וְהַזְּקֵנִים, לְפִי שֶׁקִּבְּלוּ מִמֶּנּוּ, לֹא הָיוּ יְכוֹלִים לְהִתְנַבְּאוֹת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face of Moses was like the face of the sun, and the face of Joshua was like the face of the moon" (</w:t>
      </w:r>
      <w:hyperlink r:id="rId345">
        <w:r>
          <w:rPr>
            <w:rFonts w:ascii="Times New Roman" w:hAnsi="Times New Roman" w:cs="Times New Roman" w:eastAsia="Times New Roman"/>
            <w:b w:val="1"/>
            <w:bCs w:val="1"/>
            <w:i w:val="0"/>
            <w:iCs w:val="0"/>
            <w:sz w:val="19"/>
            <w:szCs w:val="19"/>
            <w:rtl w:val="0"/>
            <w:color w:val="000000"/>
          </w:rPr>
          <w:t>Bava Batra 75a</w:t>
        </w:r>
      </w:hyperlink>
      <w:r>
        <w:rPr>
          <w:rFonts w:ascii="Times New Roman" w:hAnsi="Times New Roman" w:cs="Times New Roman" w:eastAsia="Times New Roman"/>
          <w:b w:val="1"/>
          <w:bCs w:val="1"/>
          <w:i w:val="0"/>
          <w:iCs w:val="0"/>
          <w:sz w:val="19"/>
          <w:szCs w:val="19"/>
          <w:rtl w:val="0"/>
          <w:color w:val="000000"/>
        </w:rPr>
        <w:t>), Moses transcending the earthly domain [while the Elders, drawing their inspiration from him, could not prophesy his death].⁩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0" w:name="dt_00070"/>
      <w:r>
        <w:rPr>
          <w:rFonts w:ascii="Times New Roman" w:hAnsi="Times New Roman" w:cs="Times New Roman" w:eastAsia="Times New Roman"/>
          <w:b w:val="0"/>
          <w:bCs w:val="0"/>
          <w:i w:val="0"/>
          <w:iCs w:val="0"/>
          <w:sz w:val="20"/>
          <w:szCs w:val="20"/>
          <w:rtl w:val="0"/>
          <w:color w:val="000000"/>
        </w:rPr>
        <w:t>The Letters Nun, Samech, Tav; Miryam and Aharon, the Houses of Kingship and Priesthood</w:t>
      </w:r>
      <w:bookmarkEnd w:id="7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תֵּכֶף אַחַר כָּךְ שֶׁנִּקְבַּר הַתַּאֲוָה [בְּאוֹת הַנּוּ״ן דְּשֵׁם מ״ב הָרוֹמֵז לִנְפִילָה כְּמוֹ שֶׁכָּתוּב בְּפֶרֶק קַמָּא דִּבְרָכוֹת (</w:t>
      </w:r>
      <w:hyperlink r:id="rId346">
        <w:r>
          <w:rPr>
            <w:rFonts w:ascii="Times New Roman" w:hAnsi="Times New Roman" w:cs="Times New Roman" w:eastAsia="Times New Roman"/>
            <w:b w:val="0"/>
            <w:bCs w:val="0"/>
            <w:i w:val="0"/>
            <w:iCs w:val="0"/>
            <w:sz w:val="19"/>
            <w:szCs w:val="19"/>
            <w:rtl w:val="1"/>
            <w:color w:val="000000"/>
          </w:rPr>
          <w:t>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immediately after the craving was buried [in the letter </w:t>
      </w:r>
      <w:r>
        <w:rPr>
          <w:rFonts w:ascii="Times New Roman" w:hAnsi="Times New Roman" w:cs="Times New Roman" w:eastAsia="Times New Roman"/>
          <w:b w:val="1"/>
          <w:bCs w:val="1"/>
          <w:i w:val="1"/>
          <w:iCs w:val="1"/>
          <w:sz w:val="19"/>
          <w:szCs w:val="19"/>
          <w:rtl w:val="0"/>
          <w:color w:val="000000"/>
        </w:rPr>
        <w:t>Nun</w:t>
      </w:r>
      <w:r>
        <w:rPr>
          <w:rFonts w:ascii="Times New Roman" w:hAnsi="Times New Roman" w:cs="Times New Roman" w:eastAsia="Times New Roman"/>
          <w:b w:val="1"/>
          <w:bCs w:val="1"/>
          <w:i w:val="0"/>
          <w:iCs w:val="0"/>
          <w:sz w:val="19"/>
          <w:szCs w:val="19"/>
          <w:rtl w:val="0"/>
          <w:color w:val="000000"/>
        </w:rPr>
        <w:t xml:space="preserve"> of the 42-Letter Name which alludes to falling, as expounded in </w:t>
      </w:r>
      <w:hyperlink r:id="rId346">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כִּי תַּאֲוַת אֲכִילָה אֵין לוֹ תַּקָּנָה אֶלָּא קְבוּרָה, כְּמוֹ שֶׁכָּתוּב: "כִּי בְּיוֹם אֲכָלְךָ [מִמֶּנּוּ מוֹת תָּמוּת]" וְגוֹמֵר, שֶׁהוּא הַנְּפִילָה.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raw urge of eating has no initial remedy other than burial and suppression, matching "for on the day that you eat thereof you shall surely die," which was the fall.⁩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זֶה תִּקּוּן גָּמוּר, כִּי צָרִיךְ אַחַר כָּךְ הַסָּמֶ״ךְ, שֶׁהַשֵּׁם יִתְבָּרַךְ "סוֹמֵךְ נוֹפְלִים".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not yet the final repair, requiring the subsequent letter </w:t>
      </w:r>
      <w:r>
        <w:rPr>
          <w:rFonts w:ascii="Times New Roman" w:hAnsi="Times New Roman" w:cs="Times New Roman" w:eastAsia="Times New Roman"/>
          <w:b w:val="1"/>
          <w:bCs w:val="1"/>
          <w:i w:val="1"/>
          <w:iCs w:val="1"/>
          <w:sz w:val="19"/>
          <w:szCs w:val="19"/>
          <w:rtl w:val="0"/>
          <w:color w:val="000000"/>
        </w:rPr>
        <w:t>Samekh</w:t>
      </w:r>
      <w:r>
        <w:rPr>
          <w:rFonts w:ascii="Times New Roman" w:hAnsi="Times New Roman" w:cs="Times New Roman" w:eastAsia="Times New Roman"/>
          <w:b w:val="1"/>
          <w:bCs w:val="1"/>
          <w:i w:val="0"/>
          <w:iCs w:val="0"/>
          <w:sz w:val="19"/>
          <w:szCs w:val="19"/>
          <w:rtl w:val="0"/>
          <w:color w:val="000000"/>
        </w:rPr>
        <w:t>, wherein Hashem "upholds all that fall."⁩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וּגְמַר הַתִּקּוּן הוּא הַתָּי״ו, וְאָמְרוּ זִכְרוֹנָם לִבְרָכָה בְּשַׁבָּת (</w:t>
      </w:r>
      <w:hyperlink r:id="rId336">
        <w:r>
          <w:rPr>
            <w:rFonts w:ascii="Times New Roman" w:hAnsi="Times New Roman" w:cs="Times New Roman" w:eastAsia="Times New Roman"/>
            <w:b w:val="0"/>
            <w:bCs w:val="0"/>
            <w:i w:val="0"/>
            <w:iCs w:val="0"/>
            <w:sz w:val="19"/>
            <w:szCs w:val="19"/>
            <w:rtl w:val="1"/>
            <w:color w:val="000000"/>
          </w:rPr>
          <w:t>דַּף נ״ה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תָּי״ו — תִּחְיֶה, שֶׁהִיא סוֹד תְּחִיַּת הַמֵּתִים [כִּי גַּם הַמִּיתָה מְרֻמָּז בְּתָי״ו כִּדְאִיתָא שָׁם], אָז מְתֻקָּן גְּזֵרַת "מוֹת תָּמוּת".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ultimate completion is the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"Tav—tichyeh (you shall live)" (</w:t>
      </w:r>
      <w:hyperlink r:id="rId336">
        <w:r>
          <w:rPr>
            <w:rFonts w:ascii="Times New Roman" w:hAnsi="Times New Roman" w:cs="Times New Roman" w:eastAsia="Times New Roman"/>
            <w:b w:val="1"/>
            <w:bCs w:val="1"/>
            <w:i w:val="0"/>
            <w:iCs w:val="0"/>
            <w:sz w:val="19"/>
            <w:szCs w:val="19"/>
            <w:rtl w:val="0"/>
            <w:color w:val="000000"/>
          </w:rPr>
          <w:t>Shabbat 55a</w:t>
        </w:r>
      </w:hyperlink>
      <w:r>
        <w:rPr>
          <w:rFonts w:ascii="Times New Roman" w:hAnsi="Times New Roman" w:cs="Times New Roman" w:eastAsia="Times New Roman"/>
          <w:b w:val="1"/>
          <w:bCs w:val="1"/>
          <w:i w:val="0"/>
          <w:iCs w:val="0"/>
          <w:sz w:val="19"/>
          <w:szCs w:val="19"/>
          <w:rtl w:val="0"/>
          <w:color w:val="000000"/>
        </w:rPr>
        <w:t xml:space="preserve">), the mystery of the Resurrection [death being likewise encoded in the letter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 rectifying the primal decree of mortality.⁩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וְהַנּוּ״ן הִיא אוֹת רִאשׁוֹנָה שֶׁאַחַר הַמֵּ״ם הָרוֹמֶזֶת לַהֹוֶה, כְּמוֹ שֶׁאָמְרוּ חֲכָמֵינוּ זִכְרוֹנָם לִבְרָכָה עַל חוֹתָמוֹ שֶׁל הַקָּדוֹשׁ בָּרוּךְ הוּא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letter </w:t>
      </w:r>
      <w:r>
        <w:rPr>
          <w:rFonts w:ascii="Times New Roman" w:hAnsi="Times New Roman" w:cs="Times New Roman" w:eastAsia="Times New Roman"/>
          <w:b w:val="1"/>
          <w:bCs w:val="1"/>
          <w:i w:val="1"/>
          <w:iCs w:val="1"/>
          <w:sz w:val="19"/>
          <w:szCs w:val="19"/>
          <w:rtl w:val="0"/>
          <w:color w:val="000000"/>
        </w:rPr>
        <w:t>Nun</w:t>
      </w:r>
      <w:r>
        <w:rPr>
          <w:rFonts w:ascii="Times New Roman" w:hAnsi="Times New Roman" w:cs="Times New Roman" w:eastAsia="Times New Roman"/>
          <w:b w:val="1"/>
          <w:bCs w:val="1"/>
          <w:i w:val="0"/>
          <w:iCs w:val="0"/>
          <w:sz w:val="19"/>
          <w:szCs w:val="19"/>
          <w:rtl w:val="0"/>
          <w:color w:val="000000"/>
        </w:rPr>
        <w:t xml:space="preserve"> follows the </w:t>
      </w:r>
      <w:r>
        <w:rPr>
          <w:rFonts w:ascii="Times New Roman" w:hAnsi="Times New Roman" w:cs="Times New Roman" w:eastAsia="Times New Roman"/>
          <w:b w:val="1"/>
          <w:bCs w:val="1"/>
          <w:i w:val="1"/>
          <w:iCs w:val="1"/>
          <w:sz w:val="19"/>
          <w:szCs w:val="19"/>
          <w:rtl w:val="0"/>
          <w:color w:val="000000"/>
        </w:rPr>
        <w:t>Mem</w:t>
      </w:r>
      <w:r>
        <w:rPr>
          <w:rFonts w:ascii="Times New Roman" w:hAnsi="Times New Roman" w:cs="Times New Roman" w:eastAsia="Times New Roman"/>
          <w:b w:val="1"/>
          <w:bCs w:val="1"/>
          <w:i w:val="0"/>
          <w:iCs w:val="0"/>
          <w:sz w:val="19"/>
          <w:szCs w:val="19"/>
          <w:rtl w:val="0"/>
          <w:color w:val="000000"/>
        </w:rPr>
        <w:t xml:space="preserve"> which represents the present, as the Sages noted regarding the divine seal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 xml:space="preserve">—past, </w:t>
      </w:r>
      <w:r>
        <w:rPr>
          <w:rFonts w:ascii="Times New Roman" w:hAnsi="Times New Roman" w:cs="Times New Roman" w:eastAsia="Times New Roman"/>
          <w:b w:val="1"/>
          <w:bCs w:val="1"/>
          <w:i w:val="1"/>
          <w:iCs w:val="1"/>
          <w:sz w:val="19"/>
          <w:szCs w:val="19"/>
          <w:rtl w:val="0"/>
          <w:color w:val="000000"/>
        </w:rPr>
        <w:t>Mem</w:t>
      </w:r>
      <w:r>
        <w:rPr>
          <w:rFonts w:ascii="Times New Roman" w:hAnsi="Times New Roman" w:cs="Times New Roman" w:eastAsia="Times New Roman"/>
          <w:b w:val="1"/>
          <w:bCs w:val="1"/>
          <w:i w:val="0"/>
          <w:iCs w:val="0"/>
          <w:sz w:val="19"/>
          <w:szCs w:val="19"/>
          <w:rtl w:val="0"/>
          <w:color w:val="000000"/>
        </w:rPr>
        <w:t xml:space="preserve">—present, </w:t>
      </w:r>
      <w:r>
        <w:rPr>
          <w:rFonts w:ascii="Times New Roman" w:hAnsi="Times New Roman" w:cs="Times New Roman" w:eastAsia="Times New Roman"/>
          <w:b w:val="1"/>
          <w:bCs w:val="1"/>
          <w:i w:val="1"/>
          <w:iCs w:val="1"/>
          <w:sz w:val="19"/>
          <w:szCs w:val="19"/>
          <w:rtl w:val="0"/>
          <w:color w:val="000000"/>
        </w:rPr>
        <w:t>Tav</w:t>
      </w:r>
      <w:r>
        <w:rPr>
          <w:rFonts w:ascii="Times New Roman" w:hAnsi="Times New Roman" w:cs="Times New Roman" w:eastAsia="Times New Roman"/>
          <w:b w:val="1"/>
          <w:bCs w:val="1"/>
          <w:i w:val="0"/>
          <w:iCs w:val="0"/>
          <w:sz w:val="19"/>
          <w:szCs w:val="19"/>
          <w:rtl w:val="0"/>
          <w:color w:val="000000"/>
        </w:rPr>
        <w:t>—future).⁩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הַתַּאֲוָה הוּא רַק בִּפְתִיחַת אוֹר דִּלְעָתִיד.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ultimate sublimation of desire occurs only through the opening of the future primordial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וְהַתְחָלָתוֹ הוּא בְּתַאֲוַת אֲכִילָה, וְהַתִּקּוּן — קְבוּרָה, רָצָה לוֹמַר: הַהַתְחָלָה הוּא לִשְׁבֹּר וְלַעֲצֹר תַּאֲוָתוֹ, וְזֶהוּ הַנּוּ״ן.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⁦Its inception begins with the desire for food whose initial remedy is burial—meaning to break and restrain one's appetite, which is the </w:t>
      </w:r>
      <w:r>
        <w:rPr>
          <w:rFonts w:ascii="Times New Roman" w:hAnsi="Times New Roman" w:cs="Times New Roman" w:eastAsia="Times New Roman"/>
          <w:b w:val="1"/>
          <w:bCs w:val="1"/>
          <w:i w:val="1"/>
          <w:iCs w:val="1"/>
          <w:sz w:val="19"/>
          <w:szCs w:val="19"/>
          <w:rtl w:val="0"/>
          <w:color w:val="000000"/>
        </w:rPr>
        <w:t>Nun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וּגְמַר הַתִּקּוּן הוּא שִׁטִּים, וְכִידוּעַ דַּעֲצֵי שִׁטִּים מֵהֶם נַעֲשָׂה הָאָרוֹן וְהַמִּשְׁכָּן.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final repair is realized at Shittim, acacia wood (</w:t>
      </w:r>
      <w:r>
        <w:rPr>
          <w:rFonts w:ascii="Times New Roman" w:hAnsi="Times New Roman" w:cs="Times New Roman" w:eastAsia="Times New Roman"/>
          <w:b w:val="1"/>
          <w:bCs w:val="1"/>
          <w:i w:val="1"/>
          <w:iCs w:val="1"/>
          <w:sz w:val="19"/>
          <w:szCs w:val="19"/>
          <w:rtl w:val="0"/>
          <w:color w:val="000000"/>
        </w:rPr>
        <w:t>atzei shittim</w:t>
      </w:r>
      <w:r>
        <w:rPr>
          <w:rFonts w:ascii="Times New Roman" w:hAnsi="Times New Roman" w:cs="Times New Roman" w:eastAsia="Times New Roman"/>
          <w:b w:val="1"/>
          <w:bCs w:val="1"/>
          <w:i w:val="0"/>
          <w:iCs w:val="0"/>
          <w:sz w:val="19"/>
          <w:szCs w:val="19"/>
          <w:rtl w:val="0"/>
          <w:color w:val="000000"/>
        </w:rPr>
        <w:t>) being the material from which the Ark and Tabernacle were constructed.⁩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 דְּבָעֵי לְמֵילַף שְׁטוּתָא,</w:t>
      </w:r>
      <w:r>
        <w:rPr>
          <w:rFonts w:ascii="Times New Roman" w:hAnsi="Times New Roman" w:cs="Times New Roman" w:eastAsia="Times New Roman"/>
          <w:b w:val="0"/>
          <w:bCs w:val="0"/>
          <w:i w:val="0"/>
          <w:iCs w:val="0"/>
          <w:sz w:val="19"/>
          <w:szCs w:val="19"/>
          <w:rtl w:val="1"/>
          <w:color w:val="000000"/>
        </w:rPr>
        <w:t xml:space="preserve"> דְּמֵהֶם יָבוֹא לְחָכְמָה, וְנַעֲשָׂה מִשְּׁטוּת כְּלִי לְקַבֵּל קְדֻשָּׁה וְתוֹרָה, וְזֶה עִקַּר הַשְּׁלֵמוּת: לַעֲשׂוֹת מֵרָע — 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in the Zohar, one must study folly to attain higher wisdom, transmuting the madness of lust (</w:t>
      </w:r>
      <w:r>
        <w:rPr>
          <w:rFonts w:ascii="Times New Roman" w:hAnsi="Times New Roman" w:cs="Times New Roman" w:eastAsia="Times New Roman"/>
          <w:b w:val="1"/>
          <w:bCs w:val="1"/>
          <w:i w:val="1"/>
          <w:iCs w:val="1"/>
          <w:sz w:val="19"/>
          <w:szCs w:val="19"/>
          <w:rtl w:val="0"/>
          <w:color w:val="000000"/>
        </w:rPr>
        <w:t>shtut</w:t>
      </w:r>
      <w:r>
        <w:rPr>
          <w:rFonts w:ascii="Times New Roman" w:hAnsi="Times New Roman" w:cs="Times New Roman" w:eastAsia="Times New Roman"/>
          <w:b w:val="1"/>
          <w:bCs w:val="1"/>
          <w:i w:val="0"/>
          <w:iCs w:val="0"/>
          <w:sz w:val="19"/>
          <w:szCs w:val="19"/>
          <w:rtl w:val="0"/>
          <w:color w:val="000000"/>
        </w:rPr>
        <w:t>) into a holy vessel to receive the Torah, this being supreme perfection: converting evil into good]⁩</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71" w:name="dt_00071"/>
      <w:r>
        <w:rPr>
          <w:rFonts w:ascii="Times New Roman" w:hAnsi="Times New Roman" w:cs="Times New Roman" w:eastAsia="Times New Roman"/>
          <w:b w:val="0"/>
          <w:bCs w:val="0"/>
          <w:i w:val="0"/>
          <w:iCs w:val="0"/>
          <w:sz w:val="19"/>
          <w:szCs w:val="19"/>
          <w:rtl w:val="0"/>
          <w:color w:val="000000"/>
        </w:rPr>
        <w:t>Miryam and Aharon: Kingship, Priesthood, and Speech about Moshe</w:t>
      </w:r>
      <w:bookmarkEnd w:id="7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הִתְחִילוּ לְדַבֵּר בְּמֹשֶׁה,</w:t>
      </w:r>
      <w:r>
        <w:rPr>
          <w:rFonts w:ascii="Times New Roman" w:hAnsi="Times New Roman" w:cs="Times New Roman" w:eastAsia="Times New Roman"/>
          <w:b w:val="0"/>
          <w:bCs w:val="0"/>
          <w:i w:val="0"/>
          <w:iCs w:val="0"/>
          <w:sz w:val="19"/>
          <w:szCs w:val="19"/>
          <w:rtl w:val="1"/>
          <w:color w:val="000000"/>
        </w:rPr>
        <w:t xml:space="preserve"> שֶׁכְּבָר הִתְחִיל לְהִתְנוֹצֵץ קְדֻשַּׁת הָאָרֶץ בַּמִּתְאַוִּים תַּאֲוָה דְּבָשָׂר שֶׁהִיא הֵפֶךְ מֹשֶׁה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⁦Miriam and Aaron began speaking against Moses (</w:t>
      </w:r>
      <w:hyperlink r:id="rId347">
        <w:r>
          <w:rPr>
            <w:rFonts w:ascii="Times New Roman" w:hAnsi="Times New Roman" w:cs="Times New Roman" w:eastAsia="Times New Roman"/>
            <w:b w:val="1"/>
            <w:bCs w:val="1"/>
            <w:i w:val="0"/>
            <w:iCs w:val="0"/>
            <w:sz w:val="19"/>
            <w:szCs w:val="19"/>
            <w:rtl w:val="0"/>
            <w:color w:val="000000"/>
          </w:rPr>
          <w:t>Numbers 12:1</w:t>
        </w:r>
      </w:hyperlink>
      <w:r>
        <w:rPr>
          <w:rFonts w:ascii="Times New Roman" w:hAnsi="Times New Roman" w:cs="Times New Roman" w:eastAsia="Times New Roman"/>
          <w:b w:val="1"/>
          <w:bCs w:val="1"/>
          <w:i w:val="0"/>
          <w:iCs w:val="0"/>
          <w:sz w:val="19"/>
          <w:szCs w:val="19"/>
          <w:rtl w:val="0"/>
          <w:color w:val="000000"/>
        </w:rPr>
        <w:t>), for the holiness of the Land had begun to glimmer through the craving for meat, which represented the antithesis of Moses' ascetic station.⁩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וְהַמְדַבְּרִים: מִרְיָם וְאַהֲרֹן, שֶׁהֵם בָּתִּים דְּמַלְכוּת וּכְהֻנָּה, כְּמוֹ שֶׁאָמְרוּ חֲכָמֵינוּ זִכְרוֹנָם לִבְרָכָה עַל פָּסוּק: "וַיַּעַשׂ לָהֶם בָּתִּים" (</w:t>
      </w:r>
      <w:hyperlink r:id="rId348">
        <w:r>
          <w:rPr>
            <w:rFonts w:ascii="Times New Roman" w:hAnsi="Times New Roman" w:cs="Times New Roman" w:eastAsia="Times New Roman"/>
            <w:b w:val="0"/>
            <w:bCs w:val="0"/>
            <w:i w:val="0"/>
            <w:iCs w:val="0"/>
            <w:sz w:val="19"/>
            <w:szCs w:val="19"/>
            <w:rtl w:val="1"/>
            <w:color w:val="000000"/>
          </w:rPr>
          <w:t>שְׁמוֹת א׳,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those who spoke were Miriam and Aaron, who established the dynastic houses of Royalty and Priesthood (</w:t>
      </w:r>
      <w:hyperlink r:id="rId349">
        <w:r>
          <w:rPr>
            <w:rFonts w:ascii="Times New Roman" w:hAnsi="Times New Roman" w:cs="Times New Roman" w:eastAsia="Times New Roman"/>
            <w:b w:val="1"/>
            <w:bCs w:val="1"/>
            <w:i w:val="0"/>
            <w:iCs w:val="0"/>
            <w:sz w:val="19"/>
            <w:szCs w:val="19"/>
            <w:rtl w:val="0"/>
            <w:color w:val="000000"/>
          </w:rPr>
          <w:t>Sotah 11b</w:t>
        </w:r>
      </w:hyperlink>
      <w:r>
        <w:rPr>
          <w:rFonts w:ascii="Times New Roman" w:hAnsi="Times New Roman" w:cs="Times New Roman" w:eastAsia="Times New Roman"/>
          <w:b w:val="1"/>
          <w:bCs w:val="1"/>
          <w:i w:val="0"/>
          <w:iCs w:val="0"/>
          <w:sz w:val="19"/>
          <w:szCs w:val="19"/>
          <w:rtl w:val="0"/>
          <w:color w:val="000000"/>
        </w:rPr>
        <w:t xml:space="preserve"> on </w:t>
      </w:r>
      <w:hyperlink r:id="rId348">
        <w:r>
          <w:rPr>
            <w:rFonts w:ascii="Times New Roman" w:hAnsi="Times New Roman" w:cs="Times New Roman" w:eastAsia="Times New Roman"/>
            <w:b w:val="1"/>
            <w:bCs w:val="1"/>
            <w:i w:val="0"/>
            <w:iCs w:val="0"/>
            <w:sz w:val="19"/>
            <w:szCs w:val="19"/>
            <w:rtl w:val="0"/>
            <w:color w:val="000000"/>
          </w:rPr>
          <w:t>Exodus 1:21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שְׁתֵּי שְׂרָרוֹת הַתְּלוּיִם בָּאָרֶץ, שֶׁלְּכָךְ נֶאֱמַר לְמֹשֶׁה: "אַל תִּקְרַב הֲלֹם" (</w:t>
      </w:r>
      <w:hyperlink r:id="rId350">
        <w:r>
          <w:rPr>
            <w:rFonts w:ascii="Times New Roman" w:hAnsi="Times New Roman" w:cs="Times New Roman" w:eastAsia="Times New Roman"/>
            <w:b w:val="0"/>
            <w:bCs w:val="0"/>
            <w:i w:val="0"/>
            <w:iCs w:val="0"/>
            <w:sz w:val="19"/>
            <w:szCs w:val="19"/>
            <w:rtl w:val="1"/>
            <w:color w:val="000000"/>
          </w:rPr>
          <w:t>שְׁמוֹת ג׳,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וְאָמְרוּ חֲכָמֵינוּ זִכְרוֹנָם לִבְרָכָה: לַמַּלְכוּת וְלַכְּהֻנָּה.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are two realms of leadership bound to the Land; wherefore it was said to Moses at the burning bush: "Draw not near hither" (</w:t>
      </w:r>
      <w:hyperlink r:id="rId350">
        <w:r>
          <w:rPr>
            <w:rFonts w:ascii="Times New Roman" w:hAnsi="Times New Roman" w:cs="Times New Roman" w:eastAsia="Times New Roman"/>
            <w:b w:val="1"/>
            <w:bCs w:val="1"/>
            <w:i w:val="0"/>
            <w:iCs w:val="0"/>
            <w:sz w:val="19"/>
            <w:szCs w:val="19"/>
            <w:rtl w:val="0"/>
            <w:color w:val="000000"/>
          </w:rPr>
          <w:t>Exodus 3:5</w:t>
        </w:r>
      </w:hyperlink>
      <w:r>
        <w:rPr>
          <w:rFonts w:ascii="Times New Roman" w:hAnsi="Times New Roman" w:cs="Times New Roman" w:eastAsia="Times New Roman"/>
          <w:b w:val="1"/>
          <w:bCs w:val="1"/>
          <w:i w:val="0"/>
          <w:iCs w:val="0"/>
          <w:sz w:val="19"/>
          <w:szCs w:val="19"/>
          <w:rtl w:val="0"/>
          <w:color w:val="000000"/>
        </w:rPr>
        <w:t>), expounded by the Sages as: you shall not enter Kingship or Priesthood.⁩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"הֲרַק אַךְ בְּמֹשֶׁה דִּבֶּר הַשֵּׁם, הֲלֹא גַּם בָּנוּ דִבֵּר", שֶׁהֵרִיחוּ מֵרָחוֹק הָרֵיחַ דִּלְעָתִיד יִהְיֶה "חֲדָשָׁה — נְקֵבָה תְּסוֹבֵב גָּבֶר", וְשֶׁיִּפָּתַח הַסָּתוּם, שֶׁגַּם הַהֶעְלֵם הַכֹּל מֵהַשֵּׁם יִתְבָּרַךְ וְגַם כֵּן אוֹר גָּמוּר וּבְהִירוּת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their complaint: "Has Hashem indeed spoken only by Moses? Has He not spoken also by us?"—sensing from afar the future revelation where "a woman shall court a man," revealing that even dark concealment derives from Hashem, shining as pure light.⁩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"וְהָאִישׁ מֹשֶׁה עָנָו מְאֹד" [כִּידוּעַ דַּעֲנָוָה הוּא קַו אֶמְצָעִי דְּאַהֲבָה וְיִרְאָה, וְהוּא מִדַּת יוֹם, דַּרְגָּא דְּיַעֲקֹב מִלְּבַר בִּתְמִימוּת], וְהָיָה דָּבוּק בְּאַיִן שֶׁהוּא לְמַעְלָה מִן הַיֵּשׁ שֶׁהוּא הָעוֹלָם הַזֶּה שֶׁנִּרְאֶה לְיֵשׁוּת בִּפְנֵי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the man Moses was very meek" [humility being the Central Column balancing love and fear, the attribute of Day, Jacob's rung of holy simplicity], cleaving to the transcendent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 above the material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xml:space="preserve"> (Being) of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זָכָה לָזֶה בָּעוֹלָם הַזֶּה גַּם כֵּן, וּפֵרַשׁ מִן הָאִשָּׁה דְּהַיְנוּ מִתַּאֲוֹת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attained this state even in this world, separating from his wife—namely, detaching from worldly carnal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רָצוּ תֵּכֶף תִּקּוּן הַתַּאֲוָה הַשְּׁנִיָּה שֶׁהוּא רַק בְּתִקּוּן הָרָע בְּשָׁרְשׁוֹ וְלֹא לְאַכְפַּיָּה, וְכַנִּזְכָּר לְעֵיל בְּשִׁטִּים, וּלְכָךְ דִּבְּרוּ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Miriam and Aaron sought the immediate rectification of the second desire through transforming evil at its root rather than forcibly suppressing it (as described at Shittim), wherefore they criticized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2" w:name="dt_00072"/>
      <w:r>
        <w:rPr>
          <w:rFonts w:ascii="Times New Roman" w:hAnsi="Times New Roman" w:cs="Times New Roman" w:eastAsia="Times New Roman"/>
          <w:b w:val="0"/>
          <w:bCs w:val="0"/>
          <w:i w:val="0"/>
          <w:iCs w:val="0"/>
          <w:sz w:val="20"/>
          <w:szCs w:val="20"/>
          <w:rtl w:val="0"/>
          <w:color w:val="000000"/>
        </w:rPr>
        <w:t>It Was Slander; the Gimel and Dalet, the Spies, and the Gift of Sefer Devarim</w:t>
      </w:r>
      <w:bookmarkEnd w:id="7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הָיָה לָשׁוֹן הָרָע כִּי אֵינוֹ עֲדַיִן זְמַנּוֹ, וְאָז אֵין בְּרִית הַמָּעוֹר מְתֻקָּן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reality their speech constituted slander (</w:t>
      </w:r>
      <w:r>
        <w:rPr>
          <w:rFonts w:ascii="Times New Roman" w:hAnsi="Times New Roman" w:cs="Times New Roman" w:eastAsia="Times New Roman"/>
          <w:b w:val="1"/>
          <w:bCs w:val="1"/>
          <w:i w:val="1"/>
          <w:iCs w:val="1"/>
          <w:sz w:val="19"/>
          <w:szCs w:val="19"/>
          <w:rtl w:val="0"/>
          <w:color w:val="000000"/>
        </w:rPr>
        <w:t>lashon hara</w:t>
      </w:r>
      <w:r>
        <w:rPr>
          <w:rFonts w:ascii="Times New Roman" w:hAnsi="Times New Roman" w:cs="Times New Roman" w:eastAsia="Times New Roman"/>
          <w:b w:val="1"/>
          <w:bCs w:val="1"/>
          <w:i w:val="0"/>
          <w:iCs w:val="0"/>
          <w:sz w:val="19"/>
          <w:szCs w:val="19"/>
          <w:rtl w:val="0"/>
          <w:color w:val="000000"/>
        </w:rPr>
        <w:t>), for its appointed season had not yet arrived, and the covenant of the flesh was not yet fully rectified.⁩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דִּבְרִית הַלָּשׁוֹן מְכֻוָּן נֶגְדּוֹ,</w:t>
      </w:r>
      <w:r>
        <w:rPr>
          <w:rFonts w:ascii="Times New Roman" w:hAnsi="Times New Roman" w:cs="Times New Roman" w:eastAsia="Times New Roman"/>
          <w:b w:val="0"/>
          <w:bCs w:val="0"/>
          <w:i w:val="0"/>
          <w:iCs w:val="0"/>
          <w:sz w:val="19"/>
          <w:szCs w:val="19"/>
          <w:rtl w:val="1"/>
          <w:color w:val="000000"/>
        </w:rPr>
        <w:t xml:space="preserve"> לְכָךְ דִּבְּרוּ גַּם כֵּן לָשׁוֹן הָרָע.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known, the Covenant of the Tongue corresponds directly to the Covenant of Circumcision (</w:t>
      </w:r>
      <w:hyperlink r:id="rId351">
        <w:r>
          <w:rPr>
            <w:rFonts w:ascii="Times New Roman" w:hAnsi="Times New Roman" w:cs="Times New Roman" w:eastAsia="Times New Roman"/>
            <w:b w:val="1"/>
            <w:bCs w:val="1"/>
            <w:i w:val="1"/>
            <w:iCs w:val="1"/>
            <w:sz w:val="19"/>
            <w:szCs w:val="19"/>
            <w:rtl w:val="0"/>
            <w:color w:val="000000"/>
          </w:rPr>
          <w:t>Sefer Yetzirah</w:t>
        </w:r>
      </w:hyperlink>
      <w:hyperlink r:id="rId351">
        <w:r>
          <w:rPr>
            <w:rFonts w:ascii="Times New Roman" w:hAnsi="Times New Roman" w:cs="Times New Roman" w:eastAsia="Times New Roman"/>
            <w:b w:val="1"/>
            <w:bCs w:val="1"/>
            <w:i w:val="0"/>
            <w:iCs w:val="0"/>
            <w:sz w:val="19"/>
            <w:szCs w:val="19"/>
            <w:rtl w:val="0"/>
            <w:color w:val="000000"/>
          </w:rPr>
          <w:t xml:space="preserve"> 1:3</w:t>
        </w:r>
      </w:hyperlink>
      <w:r>
        <w:rPr>
          <w:rFonts w:ascii="Times New Roman" w:hAnsi="Times New Roman" w:cs="Times New Roman" w:eastAsia="Times New Roman"/>
          <w:b w:val="1"/>
          <w:bCs w:val="1"/>
          <w:i w:val="0"/>
          <w:iCs w:val="0"/>
          <w:sz w:val="19"/>
          <w:szCs w:val="19"/>
          <w:rtl w:val="0"/>
          <w:color w:val="000000"/>
        </w:rPr>
        <w:t>); hence they stumbled into slander.⁩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דְּדָוִד הַמֶּלֶךְ עָלָיו הַשָּׁלוֹם הוּא תִּקּוּן לָשׁוֹן הָרָע כְּמוֹ שֶׁכָּתַבְתִּי בְּמָקוֹם אַחֵר,</w:t>
      </w:r>
      <w:r>
        <w:rPr>
          <w:rFonts w:ascii="Times New Roman" w:hAnsi="Times New Roman" w:cs="Times New Roman" w:eastAsia="Times New Roman"/>
          <w:b w:val="0"/>
          <w:bCs w:val="0"/>
          <w:i w:val="0"/>
          <w:iCs w:val="0"/>
          <w:sz w:val="19"/>
          <w:szCs w:val="19"/>
          <w:rtl w:val="1"/>
          <w:color w:val="000000"/>
        </w:rPr>
        <w:t xml:space="preserve"> וְהוּא גַּם כֵּן בְּסוֹד הַמַּלְכוּת דְּנִקְרָא "פֶּה" בַּזֹּהַר 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peace be upon him, embodies the rectification of speech, grounded in the mystery of Malchut which is termed "Mouth"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תֵּכֶף אַחַר כָּךְ שָׁלַח מֹשֶׁה מְרַגְּלִים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immediately following this episode, Moses dispatched the spies⁩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[וַחֲצֵרוֹת וְרִתְמָה הֵם נֶגֶד אוֹתִיּוֹת גִּימֶ״ל, דָּלֶ״ת שֶׁבְּשֵׁם מ״ב.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⁦[Chazerot and Ritmah correspond to the letters </w:t>
      </w:r>
      <w:r>
        <w:rPr>
          <w:rFonts w:ascii="Times New Roman" w:hAnsi="Times New Roman" w:cs="Times New Roman" w:eastAsia="Times New Roman"/>
          <w:b w:val="1"/>
          <w:bCs w:val="1"/>
          <w:i w:val="1"/>
          <w:iCs w:val="1"/>
          <w:sz w:val="19"/>
          <w:szCs w:val="19"/>
          <w:rtl w:val="0"/>
          <w:color w:val="000000"/>
        </w:rPr>
        <w:t>Gimel</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Dalet</w:t>
      </w:r>
      <w:r>
        <w:rPr>
          <w:rFonts w:ascii="Times New Roman" w:hAnsi="Times New Roman" w:cs="Times New Roman" w:eastAsia="Times New Roman"/>
          <w:b w:val="1"/>
          <w:bCs w:val="1"/>
          <w:i w:val="0"/>
          <w:iCs w:val="0"/>
          <w:sz w:val="19"/>
          <w:szCs w:val="19"/>
          <w:rtl w:val="0"/>
          <w:color w:val="000000"/>
        </w:rPr>
        <w:t xml:space="preserve"> of the 42-Letter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נִתְבָּאֵר לְעֵיל פֵּרוּשׁ הַזֹּהַר "כִּזְרַע גָּד", שֶׁזֶּהוּ רָזָא דְּחוּץ לְאֶרֶץ יִשְׂרָאֵל, וְשָׁם חֶלְקַת מְחֹקֵק סָפוּן.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was explained above regarding "like coriander seed (</w:t>
      </w:r>
      <w:r>
        <w:rPr>
          <w:rFonts w:ascii="Times New Roman" w:hAnsi="Times New Roman" w:cs="Times New Roman" w:eastAsia="Times New Roman"/>
          <w:b w:val="1"/>
          <w:bCs w:val="1"/>
          <w:i w:val="1"/>
          <w:iCs w:val="1"/>
          <w:sz w:val="19"/>
          <w:szCs w:val="19"/>
          <w:rtl w:val="0"/>
          <w:color w:val="000000"/>
        </w:rPr>
        <w:t>zera gad</w:t>
      </w:r>
      <w:r>
        <w:rPr>
          <w:rFonts w:ascii="Times New Roman" w:hAnsi="Times New Roman" w:cs="Times New Roman" w:eastAsia="Times New Roman"/>
          <w:b w:val="1"/>
          <w:bCs w:val="1"/>
          <w:i w:val="0"/>
          <w:iCs w:val="0"/>
          <w:sz w:val="19"/>
          <w:szCs w:val="19"/>
          <w:rtl w:val="0"/>
          <w:color w:val="000000"/>
        </w:rPr>
        <w:t>)": this is the mystery of outside the Land of Israel, where the portion of the lawgiver (Moses) is concealed.⁩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וְתֵכֶף שֶׁנִּתְנַבְּאוּ בִּקְבוּרַת הַתַּאֲוָה עַל מִיתָתוֹ, נִרְמַז גַּם כֵּן קְבוּרָתוֹ: שֶׁמִּצַּד תַּאֲוַת אֲכִילָה הוּא מִיתָתוֹ, וּמִצַּד לָשׁוֹן הָרָע הוּא קְבוּרָתוֹ.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moment Eldad and Medad prophesied his demise at Kivrot HaTa'avah, his burial outside the Land was likewise portended: through the craving for food came his physical death, and through the sin of the tongue came his burial outside.⁩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לָשׁוֹן הָרָע הוּא רָזָא דְּגָד, כְּמוֹ שֶׁכָּתוּב בַּזֹּהַר פָּרָשַׁת וַיְחִי דְּהוּא בְּרָזָא דְּחָכְמְתָא: גִּימֶ״ל יָהֵיב וְדָלֶ״ת לָקֵיט, וְהוּא יִחוּד הָאֲמִתִּי.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repair of slander is the mystery of </w:t>
      </w:r>
      <w:r>
        <w:rPr>
          <w:rFonts w:ascii="Times New Roman" w:hAnsi="Times New Roman" w:cs="Times New Roman" w:eastAsia="Times New Roman"/>
          <w:b w:val="1"/>
          <w:bCs w:val="1"/>
          <w:i w:val="1"/>
          <w:iCs w:val="1"/>
          <w:sz w:val="19"/>
          <w:szCs w:val="19"/>
          <w:rtl w:val="0"/>
          <w:color w:val="000000"/>
        </w:rPr>
        <w:t>Gad</w:t>
      </w:r>
      <w:r>
        <w:rPr>
          <w:rFonts w:ascii="Times New Roman" w:hAnsi="Times New Roman" w:cs="Times New Roman" w:eastAsia="Times New Roman"/>
          <w:b w:val="1"/>
          <w:bCs w:val="1"/>
          <w:i w:val="0"/>
          <w:iCs w:val="0"/>
          <w:sz w:val="19"/>
          <w:szCs w:val="19"/>
          <w:rtl w:val="0"/>
          <w:color w:val="000000"/>
        </w:rPr>
        <w:t xml:space="preserve"> (</w:t>
      </w:r>
      <w:hyperlink r:id="rId352">
        <w:r>
          <w:rPr>
            <w:rFonts w:ascii="Times New Roman" w:hAnsi="Times New Roman" w:cs="Times New Roman" w:eastAsia="Times New Roman"/>
            <w:b w:val="1"/>
            <w:bCs w:val="1"/>
            <w:i w:val="0"/>
            <w:iCs w:val="0"/>
            <w:sz w:val="19"/>
            <w:szCs w:val="19"/>
            <w:rtl w:val="0"/>
            <w:color w:val="000000"/>
          </w:rPr>
          <w:t xml:space="preserve">Zohar, </w:t>
        </w:r>
      </w:hyperlink>
      <w:hyperlink r:id="rId352">
        <w:r>
          <w:rPr>
            <w:rFonts w:ascii="Times New Roman" w:hAnsi="Times New Roman" w:cs="Times New Roman" w:eastAsia="Times New Roman"/>
            <w:b w:val="1"/>
            <w:bCs w:val="1"/>
            <w:i w:val="1"/>
            <w:iCs w:val="1"/>
            <w:sz w:val="19"/>
            <w:szCs w:val="19"/>
            <w:rtl w:val="0"/>
            <w:color w:val="000000"/>
          </w:rPr>
          <w:t>Vayechi</w:t>
        </w:r>
      </w:hyperlink>
      <w:hyperlink r:id="rId352">
        <w:r>
          <w:rPr>
            <w:rFonts w:ascii="Times New Roman" w:hAnsi="Times New Roman" w:cs="Times New Roman" w:eastAsia="Times New Roman"/>
            <w:b w:val="1"/>
            <w:bCs w:val="1"/>
            <w:i w:val="0"/>
            <w:iCs w:val="0"/>
            <w:sz w:val="19"/>
            <w:szCs w:val="19"/>
            <w:rtl w:val="0"/>
            <w:color w:val="000000"/>
          </w:rPr>
          <w:t xml:space="preserve"> 236a</w:t>
        </w:r>
      </w:hyperlink>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Gimel</w:t>
      </w:r>
      <w:r>
        <w:rPr>
          <w:rFonts w:ascii="Times New Roman" w:hAnsi="Times New Roman" w:cs="Times New Roman" w:eastAsia="Times New Roman"/>
          <w:b w:val="1"/>
          <w:bCs w:val="1"/>
          <w:i w:val="0"/>
          <w:iCs w:val="0"/>
          <w:sz w:val="19"/>
          <w:szCs w:val="19"/>
          <w:rtl w:val="0"/>
          <w:color w:val="000000"/>
        </w:rPr>
        <w:t xml:space="preserve"> gives and </w:t>
      </w:r>
      <w:r>
        <w:rPr>
          <w:rFonts w:ascii="Times New Roman" w:hAnsi="Times New Roman" w:cs="Times New Roman" w:eastAsia="Times New Roman"/>
          <w:b w:val="1"/>
          <w:bCs w:val="1"/>
          <w:i w:val="1"/>
          <w:iCs w:val="1"/>
          <w:sz w:val="19"/>
          <w:szCs w:val="19"/>
          <w:rtl w:val="0"/>
          <w:color w:val="000000"/>
        </w:rPr>
        <w:t>Dalet</w:t>
      </w:r>
      <w:r>
        <w:rPr>
          <w:rFonts w:ascii="Times New Roman" w:hAnsi="Times New Roman" w:cs="Times New Roman" w:eastAsia="Times New Roman"/>
          <w:b w:val="1"/>
          <w:bCs w:val="1"/>
          <w:i w:val="0"/>
          <w:iCs w:val="0"/>
          <w:sz w:val="19"/>
          <w:szCs w:val="19"/>
          <w:rtl w:val="0"/>
          <w:color w:val="000000"/>
        </w:rPr>
        <w:t xml:space="preserve"> gathers, forming authentic divine unification.⁩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וּכְשֶׁיִּהְיֶה זֶה, אָז יְתֻקַּן גַּם לָשׁוֹן הָרָע שֶׁזֶּהוּ שֹׁרֶשׁ נָחָשׁ, כְּמוֹ שֶׁכָּתוּב: "אִם יִשֹּׁךְ הַנָּחָשׁ בְּלוֹא לָחַשׁ, וְאֵין יִתְרוֹן לְבַעַל הַלָּשׁוֹן" (</w:t>
      </w:r>
      <w:hyperlink r:id="rId353">
        <w:r>
          <w:rPr>
            <w:rFonts w:ascii="Times New Roman" w:hAnsi="Times New Roman" w:cs="Times New Roman" w:eastAsia="Times New Roman"/>
            <w:b w:val="0"/>
            <w:bCs w:val="0"/>
            <w:i w:val="0"/>
            <w:iCs w:val="0"/>
            <w:sz w:val="19"/>
            <w:szCs w:val="19"/>
            <w:rtl w:val="1"/>
            <w:color w:val="000000"/>
          </w:rPr>
          <w:t>קֹהֶלֶת י׳,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שֶׁאָמְרוּ חֲכָמֵינוּ זִכְרוֹנָם לִבְרָכָה עַל פָּסוּק זֶה.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this harmony is achieved, the slander rooted in the Serpent will be healed: "If the serpent bite without enchantment, then the babbler has no advantage" (</w:t>
      </w:r>
      <w:hyperlink r:id="rId353">
        <w:r>
          <w:rPr>
            <w:rFonts w:ascii="Times New Roman" w:hAnsi="Times New Roman" w:cs="Times New Roman" w:eastAsia="Times New Roman"/>
            <w:b w:val="1"/>
            <w:bCs w:val="1"/>
            <w:i w:val="0"/>
            <w:iCs w:val="0"/>
            <w:sz w:val="19"/>
            <w:szCs w:val="19"/>
            <w:rtl w:val="0"/>
            <w:color w:val="000000"/>
          </w:rPr>
          <w:t>Ecclesiastes 10:11</w:t>
        </w:r>
      </w:hyperlink>
      <w:r>
        <w:rPr>
          <w:rFonts w:ascii="Times New Roman" w:hAnsi="Times New Roman" w:cs="Times New Roman" w:eastAsia="Times New Roman"/>
          <w:b w:val="1"/>
          <w:bCs w:val="1"/>
          <w:i w:val="0"/>
          <w:iCs w:val="0"/>
          <w:sz w:val="19"/>
          <w:szCs w:val="19"/>
          <w:rtl w:val="0"/>
          <w:color w:val="000000"/>
        </w:rPr>
        <w:t xml:space="preserve">; </w:t>
      </w:r>
      <w:hyperlink r:id="rId354">
        <w:r>
          <w:rPr>
            <w:rFonts w:ascii="Times New Roman" w:hAnsi="Times New Roman" w:cs="Times New Roman" w:eastAsia="Times New Roman"/>
            <w:b w:val="1"/>
            <w:bCs w:val="1"/>
            <w:i w:val="0"/>
            <w:iCs w:val="0"/>
            <w:sz w:val="19"/>
            <w:szCs w:val="19"/>
            <w:rtl w:val="0"/>
            <w:color w:val="000000"/>
          </w:rPr>
          <w:t>Arakhin 15b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וְהַהַתְחָלָה גִּימֶ״ל שֶׁהוּא הַנּוֹתֵן, וְזֶהוּ בְּסוֹד מֶלֶךְ וְכֹהֵן גָּדוֹל שֶׁהִתְחִיל הַלָּשׁוֹן הָרָע בָּהֶם [וּמֶלֶךְ קוֹדֵם לְכֹהֵן גָּדוֹל, לְכָךְ נֶגְדָּם מִרְיָם וְאַהֲרֹן], וְהַסִּיּוּם בְּדָלֶ״ת שֶׁהוּא כָּל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beginning is </w:t>
      </w:r>
      <w:r>
        <w:rPr>
          <w:rFonts w:ascii="Times New Roman" w:hAnsi="Times New Roman" w:cs="Times New Roman" w:eastAsia="Times New Roman"/>
          <w:b w:val="1"/>
          <w:bCs w:val="1"/>
          <w:i w:val="1"/>
          <w:iCs w:val="1"/>
          <w:sz w:val="19"/>
          <w:szCs w:val="19"/>
          <w:rtl w:val="0"/>
          <w:color w:val="000000"/>
        </w:rPr>
        <w:t>Gimel</w:t>
      </w:r>
      <w:r>
        <w:rPr>
          <w:rFonts w:ascii="Times New Roman" w:hAnsi="Times New Roman" w:cs="Times New Roman" w:eastAsia="Times New Roman"/>
          <w:b w:val="1"/>
          <w:bCs w:val="1"/>
          <w:i w:val="0"/>
          <w:iCs w:val="0"/>
          <w:sz w:val="19"/>
          <w:szCs w:val="19"/>
          <w:rtl w:val="0"/>
          <w:color w:val="000000"/>
        </w:rPr>
        <w:t xml:space="preserve"> (the giver), reflecting King and High Priest from whom the speech began [Miriam and Aaron], and the conclusion is </w:t>
      </w:r>
      <w:r>
        <w:rPr>
          <w:rFonts w:ascii="Times New Roman" w:hAnsi="Times New Roman" w:cs="Times New Roman" w:eastAsia="Times New Roman"/>
          <w:b w:val="1"/>
          <w:bCs w:val="1"/>
          <w:i w:val="1"/>
          <w:iCs w:val="1"/>
          <w:sz w:val="19"/>
          <w:szCs w:val="19"/>
          <w:rtl w:val="0"/>
          <w:color w:val="000000"/>
        </w:rPr>
        <w:t>Dalet</w:t>
      </w:r>
      <w:r>
        <w:rPr>
          <w:rFonts w:ascii="Times New Roman" w:hAnsi="Times New Roman" w:cs="Times New Roman" w:eastAsia="Times New Roman"/>
          <w:b w:val="1"/>
          <w:bCs w:val="1"/>
          <w:i w:val="0"/>
          <w:iCs w:val="0"/>
          <w:sz w:val="19"/>
          <w:szCs w:val="19"/>
          <w:rtl w:val="0"/>
          <w:color w:val="000000"/>
        </w:rPr>
        <w:t>, representing the collective body of Israel.⁩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דַּוְקָא נִגְזַר שֶׁלֹּא יָבֹאוּ לְאֶרֶץ יִשְׂרָאֵל, כִּי כָּל זְמַן שֶׁלֹּא נִתְקַן חֵטְא דְּתַאֲוָה אֵין הַדָּלֶ״ת לָקֵיט מַה שֶּׁהַגִּימֶ״ל יָהֵיב, כִּידוּעַ בְּסוֹד "הַשֵּׁם צִלְּךָ", שֶׁגַּם הַשֶּׁפַע לְמַעְלָה אֵין יוֹרֵד לָאָרֶץ הָעֶלְיוֹנָה.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then it was decreed that they would not enter the Land, for so long as the sin of desire is unrectified, the </w:t>
      </w:r>
      <w:r>
        <w:rPr>
          <w:rFonts w:ascii="Times New Roman" w:hAnsi="Times New Roman" w:cs="Times New Roman" w:eastAsia="Times New Roman"/>
          <w:b w:val="1"/>
          <w:bCs w:val="1"/>
          <w:i w:val="1"/>
          <w:iCs w:val="1"/>
          <w:sz w:val="19"/>
          <w:szCs w:val="19"/>
          <w:rtl w:val="0"/>
          <w:color w:val="000000"/>
        </w:rPr>
        <w:t>Dalet</w:t>
      </w:r>
      <w:r>
        <w:rPr>
          <w:rFonts w:ascii="Times New Roman" w:hAnsi="Times New Roman" w:cs="Times New Roman" w:eastAsia="Times New Roman"/>
          <w:b w:val="1"/>
          <w:bCs w:val="1"/>
          <w:i w:val="0"/>
          <w:iCs w:val="0"/>
          <w:sz w:val="19"/>
          <w:szCs w:val="19"/>
          <w:rtl w:val="0"/>
          <w:color w:val="000000"/>
        </w:rPr>
        <w:t xml:space="preserve"> cannot receive what the </w:t>
      </w:r>
      <w:r>
        <w:rPr>
          <w:rFonts w:ascii="Times New Roman" w:hAnsi="Times New Roman" w:cs="Times New Roman" w:eastAsia="Times New Roman"/>
          <w:b w:val="1"/>
          <w:bCs w:val="1"/>
          <w:i w:val="1"/>
          <w:iCs w:val="1"/>
          <w:sz w:val="19"/>
          <w:szCs w:val="19"/>
          <w:rtl w:val="0"/>
          <w:color w:val="000000"/>
        </w:rPr>
        <w:t>Gimel</w:t>
      </w:r>
      <w:r>
        <w:rPr>
          <w:rFonts w:ascii="Times New Roman" w:hAnsi="Times New Roman" w:cs="Times New Roman" w:eastAsia="Times New Roman"/>
          <w:b w:val="1"/>
          <w:bCs w:val="1"/>
          <w:i w:val="0"/>
          <w:iCs w:val="0"/>
          <w:sz w:val="19"/>
          <w:szCs w:val="19"/>
          <w:rtl w:val="0"/>
          <w:color w:val="000000"/>
        </w:rPr>
        <w:t xml:space="preserve"> gives, the supernal flow ceasing to descend to the Upper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לָמְדוּ מְרַגְּלִים מוּסָר מִמִּרְיָם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spies failed to draw moral instruction from Miriam's punishment,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 אוֹתִיּוֹת אֵלּוּ דִּבְקִבְרוֹת הַתַּאֲוָה וַחֲצֵרוֹת וְרִתְמָה, הֵמָּה שָׁלֹשׁ רִאשׁוֹנוֹת דְּשֵׁם הַשְּׁלִישִׁי מִשִּׁבְעָה שֵׁמוֹת שֶׁבְּשֵׁם מ״ב, כִּידוּעַ דְּשֵׁם הַשְּׁלִישִׁי רוֹמֵז לְמִדַּת יַעֲקֹב שֶׁמִּשָּׁם הַתְחָלַת שֹׁרֶשׁ מֹשֶׁה מִלְּגַו, שֶׁהוּא דַּוְקָא בְּרָזָא דְּמָן "כִּזְרַע גָּד" הַיְנוּ חוּץ לָאָרֶץ,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three stations—Kivrot HaTa'avah, Chazerot, and Ritmah—correspond to the first three letters of the third six-letter tier of the 42-Letter Name (Jacob's attribute), where Moses' internal root originates, outside the Land;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שֶׁחָשַׁב שֶׁכְּבָר נִתְקַן גַּם לָשׁוֹן הָרָע וּבְרִית הַלָּשׁוֹן נֶגֶד בְּרִית הַמָּעוֹר, וְהֵם עַכְשָׁו עַל הַגְּבוּל אֶרֶץ יִשְׂרָאֵל וְעַל הַמֵּצַר.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Moses presumed that the blemish of the tongue had been healed alongside the covenant of circumcision, standing poised along the border of the Land of Israel.⁩</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73" w:name="dt_00073"/>
      <w:r>
        <w:rPr>
          <w:rFonts w:ascii="Times New Roman" w:hAnsi="Times New Roman" w:cs="Times New Roman" w:eastAsia="Times New Roman"/>
          <w:b w:val="0"/>
          <w:bCs w:val="0"/>
          <w:i w:val="0"/>
          <w:iCs w:val="0"/>
          <w:sz w:val="19"/>
          <w:szCs w:val="19"/>
          <w:rtl w:val="0"/>
          <w:color w:val="000000"/>
        </w:rPr>
        <w:t>The Spies and Sefer Devarim: Moshe’s Speech and the Holiness of the Land</w:t>
      </w:r>
      <w:bookmarkEnd w:id="7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וְזֶה סוֹד: "שְׁלַח לְךָ" — לְדַעְתְּךָ, אֲנִי אֵינִי מְצַוְּךָ (רַשִׁ״י </w:t>
      </w:r>
      <w:hyperlink r:id="rId355">
        <w:r>
          <w:rPr>
            <w:rFonts w:ascii="Times New Roman" w:hAnsi="Times New Roman" w:cs="Times New Roman" w:eastAsia="Times New Roman"/>
            <w:b w:val="0"/>
            <w:bCs w:val="0"/>
            <w:i w:val="0"/>
            <w:iCs w:val="0"/>
            <w:sz w:val="19"/>
            <w:szCs w:val="19"/>
            <w:rtl w:val="1"/>
            <w:color w:val="000000"/>
          </w:rPr>
          <w:t>בְּמִדְבַּר י״ג,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mystery of: "Send for yourself" (</w:t>
      </w:r>
      <w:hyperlink r:id="rId355">
        <w:r>
          <w:rPr>
            <w:rFonts w:ascii="Times New Roman" w:hAnsi="Times New Roman" w:cs="Times New Roman" w:eastAsia="Times New Roman"/>
            <w:b w:val="1"/>
            <w:bCs w:val="1"/>
            <w:i w:val="0"/>
            <w:iCs w:val="0"/>
            <w:sz w:val="19"/>
            <w:szCs w:val="19"/>
            <w:rtl w:val="0"/>
            <w:color w:val="000000"/>
          </w:rPr>
          <w:t>Numbers 13:2</w:t>
        </w:r>
      </w:hyperlink>
      <w:r>
        <w:rPr>
          <w:rFonts w:ascii="Times New Roman" w:hAnsi="Times New Roman" w:cs="Times New Roman" w:eastAsia="Times New Roman"/>
          <w:b w:val="1"/>
          <w:bCs w:val="1"/>
          <w:i w:val="0"/>
          <w:iCs w:val="0"/>
          <w:sz w:val="19"/>
          <w:szCs w:val="19"/>
          <w:rtl w:val="0"/>
          <w:color w:val="000000"/>
        </w:rPr>
        <w:t>)—according to your own judgment, for I do not command you (Rashi).⁩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כִּי מֹשֶׁה רַבֵּנוּ עָלָיו הַשָּׁלוֹם חָשַׁב כֵּן לְדַעְתּוֹ, כְּדֵי שֶׁיִּכָּנֵס גַּם הוּא לְתִקּוּן בְּרִית הַלָּשׁוֹן בְּרָזָא דְּאֶרֶץ, לְדַבֵּר דָּבָר הַנִּרְאֶה נִפְרָד מֵרְצוֹן הַשֵּׁם יִתְבָּרַךְ, וְשֶׁיִּהְיוּ בֶּאֱמֶת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Moses our teacher reasoned according to his own judgment, desiring to enter the rectification of the tongue within the mystery of the Land—speaking words appearing independent of Hashem, yet rooted entirely 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זָכָה בְּסֵפֶר "אֵלֶּה הַדְּבָרִים", שֶׁאָמְרוּ זִכְרוֹנָם לִבְרָכָה: מֹשֶׁה מִפִּי</w:t>
      </w:r>
      <w:r>
        <w:rPr>
          <w:rFonts w:ascii="Times New Roman" w:hAnsi="Times New Roman" w:cs="Times New Roman" w:eastAsia="Times New Roman"/>
          <w:b w:val="0"/>
          <w:bCs w:val="0"/>
          <w:i w:val="0"/>
          <w:iCs w:val="0"/>
          <w:sz w:val="19"/>
          <w:szCs w:val="19"/>
          <w:rtl w:val="1"/>
          <w:color w:val="000000"/>
        </w:rPr>
        <w:t xml:space="preserve"> עַצְמוֹ אֲמָרָן,</w:t>
      </w:r>
      <w:r>
        <w:rPr>
          <w:rFonts w:ascii="Times New Roman" w:hAnsi="Times New Roman" w:cs="Times New Roman" w:eastAsia="Times New Roman"/>
          <w:b w:val="0"/>
          <w:bCs w:val="0"/>
          <w:i w:val="0"/>
          <w:iCs w:val="0"/>
          <w:sz w:val="19"/>
          <w:szCs w:val="19"/>
          <w:rtl w:val="1"/>
          <w:color w:val="000000"/>
        </w:rPr>
        <w:t xml:space="preserve"> שֶׁזֶּהוּ כְּעִנְיַן תּוֹרָה שֶׁבְּעַל פֶּה, אֶלָּא שֶׁמֹּשֶׁה רַבֵּנוּ עָלָיו הַשָּׁלוֹם עָשָׂה מִמֶּנּוּ תּוֹרָה שֶׁבִּכְתָב.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merited this in the Book of Deuteronomy (</w:t>
      </w:r>
      <w:r>
        <w:rPr>
          <w:rFonts w:ascii="Times New Roman" w:hAnsi="Times New Roman" w:cs="Times New Roman" w:eastAsia="Times New Roman"/>
          <w:b w:val="1"/>
          <w:bCs w:val="1"/>
          <w:i w:val="1"/>
          <w:iCs w:val="1"/>
          <w:sz w:val="19"/>
          <w:szCs w:val="19"/>
          <w:rtl w:val="0"/>
          <w:color w:val="000000"/>
        </w:rPr>
        <w:t>Eleh HaDevarim</w:t>
      </w:r>
      <w:r>
        <w:rPr>
          <w:rFonts w:ascii="Times New Roman" w:hAnsi="Times New Roman" w:cs="Times New Roman" w:eastAsia="Times New Roman"/>
          <w:b w:val="1"/>
          <w:bCs w:val="1"/>
          <w:i w:val="0"/>
          <w:iCs w:val="0"/>
          <w:sz w:val="19"/>
          <w:szCs w:val="19"/>
          <w:rtl w:val="0"/>
          <w:color w:val="000000"/>
        </w:rPr>
        <w:t>), concerning which our Sages taught (</w:t>
      </w:r>
      <w:hyperlink r:id="rId356">
        <w:r>
          <w:rPr>
            <w:rFonts w:ascii="Times New Roman" w:hAnsi="Times New Roman" w:cs="Times New Roman" w:eastAsia="Times New Roman"/>
            <w:b w:val="1"/>
            <w:bCs w:val="1"/>
            <w:i w:val="0"/>
            <w:iCs w:val="0"/>
            <w:sz w:val="19"/>
            <w:szCs w:val="19"/>
            <w:rtl w:val="0"/>
            <w:color w:val="000000"/>
          </w:rPr>
          <w:t>Megillah 31b</w:t>
        </w:r>
      </w:hyperlink>
      <w:r>
        <w:rPr>
          <w:rFonts w:ascii="Times New Roman" w:hAnsi="Times New Roman" w:cs="Times New Roman" w:eastAsia="Times New Roman"/>
          <w:b w:val="1"/>
          <w:bCs w:val="1"/>
          <w:i w:val="0"/>
          <w:iCs w:val="0"/>
          <w:sz w:val="19"/>
          <w:szCs w:val="19"/>
          <w:rtl w:val="0"/>
          <w:color w:val="000000"/>
        </w:rPr>
        <w:t>): Moses uttered these words from his own mouth, in the manner of the Oral Torah, except that Moses transformed it into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וּמִקּוֹדֶם הָיָה הַכֹּל מִפִּי הַגְּבוּרָה, זֶהוּ דַּרְגָּא דְּמֹשֶׁה: עָנָו מְאֹד, וְלֹא אָמַר דָּבָר מִפִּי עַצְמוֹ, רַק בְּמִדַּת יוֹם שֶׁהוּא הַבְּהִירוּת שֶׁהַכֹּל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⁦Previously, all was dictated directly from the Almighty, reflecting Moses' supreme humility, speaking nothing from his own initiative, embodying the daytime clarity that all is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לְפִי שֶׁבַּדִּבּוּר הָיָה לוֹ גַּם כֵּן חִסָּרוֹן מִתְּחִלָּה, כְּמוֹ שֶׁכָּתוּב: "לֹא אִישׁ דְּבָרִים [</w:t>
      </w:r>
      <w:hyperlink r:id="rId357">
        <w:r>
          <w:rPr>
            <w:rFonts w:ascii="Times New Roman" w:hAnsi="Times New Roman" w:cs="Times New Roman" w:eastAsia="Times New Roman"/>
            <w:b w:val="0"/>
            <w:bCs w:val="0"/>
            <w:i w:val="0"/>
            <w:iCs w:val="0"/>
            <w:sz w:val="19"/>
            <w:szCs w:val="19"/>
            <w:rtl w:val="1"/>
            <w:color w:val="000000"/>
          </w:rPr>
          <w:t>אָנֹכִי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 וְהָיָה "כְבַד פֶּה" [דַּרְגָּא דְּאֶרֶץ שֶׁאֵינָהּ מַדְרֵגָתוֹ].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because he initially experienced an impediment in speech—"I am not a man of words... but am slow of speech" (</w:t>
      </w:r>
      <w:hyperlink r:id="rId357">
        <w:r>
          <w:rPr>
            <w:rFonts w:ascii="Times New Roman" w:hAnsi="Times New Roman" w:cs="Times New Roman" w:eastAsia="Times New Roman"/>
            <w:b w:val="1"/>
            <w:bCs w:val="1"/>
            <w:i w:val="0"/>
            <w:iCs w:val="0"/>
            <w:sz w:val="19"/>
            <w:szCs w:val="19"/>
            <w:rtl w:val="0"/>
            <w:color w:val="000000"/>
          </w:rPr>
          <w:t>Exodus 4:10</w:t>
        </w:r>
      </w:hyperlink>
      <w:r>
        <w:rPr>
          <w:rFonts w:ascii="Times New Roman" w:hAnsi="Times New Roman" w:cs="Times New Roman" w:eastAsia="Times New Roman"/>
          <w:b w:val="1"/>
          <w:bCs w:val="1"/>
          <w:i w:val="0"/>
          <w:iCs w:val="0"/>
          <w:sz w:val="19"/>
          <w:szCs w:val="19"/>
          <w:rtl w:val="0"/>
          <w:color w:val="000000"/>
        </w:rPr>
        <w:t>)—which is the earthly dimension of speech outside his elevated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אֵין הַשֵּׁם יִתְבָּרַךְ עוֹזֵר אֶלָּא מִי שֶׁצָּרִיךְ יְשׁוּעָה וְחָסֵר בַּדָּבָר, וּכְמוֹ שֶׁאָמַר לַמַּלְאָכִים: יֵצֶר הָרָע יֵשׁ בֵּינֵיכֶם?</w:t>
      </w:r>
      <w:r>
        <w:rPr>
          <w:rFonts w:ascii="Times New Roman" w:hAnsi="Times New Roman" w:cs="Times New Roman" w:eastAsia="Times New Roman"/>
          <w:b w:val="0"/>
          <w:bCs w:val="0"/>
          <w:i w:val="0"/>
          <w:iCs w:val="0"/>
          <w:sz w:val="19"/>
          <w:szCs w:val="19"/>
          <w:rtl w:val="1"/>
          <w:color w:val="000000"/>
        </w:rPr>
        <w:t xml:space="preserve"> וְאֵין צְרִיכִים לַתּוֹרָה.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aids only those who experience deficiency and need salvation, as Moses challenged the ministering angels: "Does an evil inclination exist among you?" (</w:t>
      </w:r>
      <w:hyperlink r:id="rId147">
        <w:r>
          <w:rPr>
            <w:rFonts w:ascii="Times New Roman" w:hAnsi="Times New Roman" w:cs="Times New Roman" w:eastAsia="Times New Roman"/>
            <w:b w:val="1"/>
            <w:bCs w:val="1"/>
            <w:i w:val="0"/>
            <w:iCs w:val="0"/>
            <w:sz w:val="19"/>
            <w:szCs w:val="19"/>
            <w:rtl w:val="0"/>
            <w:color w:val="000000"/>
          </w:rPr>
          <w:t>Shabbat 89a</w:t>
        </w:r>
      </w:hyperlink>
      <w:r>
        <w:rPr>
          <w:rFonts w:ascii="Times New Roman" w:hAnsi="Times New Roman" w:cs="Times New Roman" w:eastAsia="Times New Roman"/>
          <w:b w:val="1"/>
          <w:bCs w:val="1"/>
          <w:i w:val="0"/>
          <w:iCs w:val="0"/>
          <w:sz w:val="19"/>
          <w:szCs w:val="19"/>
          <w:rtl w:val="0"/>
          <w:color w:val="000000"/>
        </w:rPr>
        <w:t>), showing that perfect beings do not receive the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בִּבְרִית הַמָּעוֹר, שֶׁלֹּא הָיָה צָרִיךְ מֹשֶׁה שׁוּם תִּקּוּן כִּי הוּא הָיָה תַּכְלִית הַשְּׁלֵמוּת, עַל כֵּן לֹא הָיָה אֶפְשָׁר לוֹ לְתַקְּנוֹ שֶׁיִּהְיֶה הַכֹּל לְשֵׁם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regarding physical desire, wherein Moses needed no repair because he possessed consummate purity, it was impossible for him to rectify it for the masses so that all would be elevated for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בְּרִית הַלָּשׁוֹן שֶׁהָיָה לוֹ גַּם כֵּן חִסָּרוֹן, זָכָה לְסֵפֶר דְּבָרִים.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the Covenant of the Tongue, where he had experienced personal deficiency, he merited formulating the Book of Deuteronomy.⁩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בְּרֵישׁ דְּבָרִים רַבָּה:</w:t>
      </w:r>
      <w:r>
        <w:rPr>
          <w:rFonts w:ascii="Times New Roman" w:hAnsi="Times New Roman" w:cs="Times New Roman" w:eastAsia="Times New Roman"/>
          <w:b w:val="0"/>
          <w:bCs w:val="0"/>
          <w:i w:val="0"/>
          <w:iCs w:val="0"/>
          <w:sz w:val="19"/>
          <w:szCs w:val="19"/>
          <w:rtl w:val="1"/>
          <w:color w:val="000000"/>
        </w:rPr>
        <w:t xml:space="preserve"> זֶה שֶׁאָמַר בַּכָּתוּב: "מַרְפֵּא לָשׁוֹן — עֵץ חַיִּים" (</w:t>
      </w:r>
      <w:hyperlink r:id="rId358">
        <w:r>
          <w:rPr>
            <w:rFonts w:ascii="Times New Roman" w:hAnsi="Times New Roman" w:cs="Times New Roman" w:eastAsia="Times New Roman"/>
            <w:b w:val="0"/>
            <w:bCs w:val="0"/>
            <w:i w:val="0"/>
            <w:iCs w:val="0"/>
            <w:sz w:val="19"/>
            <w:szCs w:val="19"/>
            <w:rtl w:val="1"/>
            <w:color w:val="000000"/>
          </w:rPr>
          <w:t>מִשְׁלֵי ט״ו, ד׳</w:t>
        </w:r>
      </w:hyperlink>
      <w:r>
        <w:rPr>
          <w:rFonts w:ascii="Times New Roman" w:hAnsi="Times New Roman" w:cs="Times New Roman" w:eastAsia="Times New Roman"/>
          <w:b w:val="0"/>
          <w:bCs w:val="0"/>
          <w:i w:val="0"/>
          <w:iCs w:val="0"/>
          <w:sz w:val="19"/>
          <w:szCs w:val="19"/>
          <w:rtl w:val="1"/>
          <w:color w:val="000000"/>
        </w:rPr>
        <w:t>) — הַפֶּה שֶׁאָמַר: "לֹא אִישׁ דְּבָרִים אָנֹכִי", אָמַר: "אֵלֶּה הַדְּבָרִים".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the Sages in </w:t>
      </w:r>
      <w:hyperlink r:id="rId359">
        <w:r>
          <w:rPr>
            <w:rFonts w:ascii="Times New Roman" w:hAnsi="Times New Roman" w:cs="Times New Roman" w:eastAsia="Times New Roman"/>
            <w:b w:val="1"/>
            <w:bCs w:val="1"/>
            <w:i w:val="0"/>
            <w:iCs w:val="0"/>
            <w:sz w:val="19"/>
            <w:szCs w:val="19"/>
            <w:rtl w:val="0"/>
            <w:color w:val="000000"/>
          </w:rPr>
          <w:t>Devarim Rabbah (1:1)</w:t>
        </w:r>
      </w:hyperlink>
      <w:r>
        <w:rPr>
          <w:rFonts w:ascii="Times New Roman" w:hAnsi="Times New Roman" w:cs="Times New Roman" w:eastAsia="Times New Roman"/>
          <w:b w:val="1"/>
          <w:bCs w:val="1"/>
          <w:i w:val="0"/>
          <w:iCs w:val="0"/>
          <w:sz w:val="19"/>
          <w:szCs w:val="19"/>
          <w:rtl w:val="0"/>
          <w:color w:val="000000"/>
        </w:rPr>
        <w:t>: this is what Scripture states, "A wholesome tongue is a tree of life"—the mouth that initially said "I am not a man of words" eventually proclaimed "These are the words."⁩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שֶׁדָּבַק הַפֶּה בְּעֵץ חַיִּים, וְעָשָׂה מִתּוֹרָה שֶׁבְּעַל פֶּה — תּוֹרָה שֶׁבִּכְתָב, וְזָכָה אָז קוֹדֶם מוֹתוֹ לִגְמַר תִּקּוּן הַלָּשׁוֹן.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his mouth cleaved to the Tree of Life, elevating the Oral Torah into the Written Torah, meriting before his passing the final perfection of speech.⁩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4" w:name="dt_00074"/>
      <w:r>
        <w:rPr>
          <w:rFonts w:ascii="Times New Roman" w:hAnsi="Times New Roman" w:cs="Times New Roman" w:eastAsia="Times New Roman"/>
          <w:b w:val="0"/>
          <w:bCs w:val="0"/>
          <w:i w:val="0"/>
          <w:iCs w:val="0"/>
          <w:sz w:val="20"/>
          <w:szCs w:val="20"/>
          <w:rtl w:val="0"/>
          <w:color w:val="000000"/>
        </w:rPr>
        <w:t>Seeing the Land but Not Acquiring It; “Is There a Tree?”</w:t>
      </w:r>
      <w:bookmarkEnd w:id="7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וּמִשָּׁם זָכָה לַ"עֲלֵה רֹאשׁ הַפִּסְגָּה"</w:t>
      </w:r>
      <w:r>
        <w:rPr>
          <w:rFonts w:ascii="Times New Roman" w:hAnsi="Times New Roman" w:cs="Times New Roman" w:eastAsia="Times New Roman"/>
          <w:b w:val="0"/>
          <w:bCs w:val="0"/>
          <w:i w:val="0"/>
          <w:iCs w:val="0"/>
          <w:sz w:val="19"/>
          <w:szCs w:val="19"/>
          <w:rtl w:val="1"/>
          <w:color w:val="000000"/>
        </w:rPr>
        <w:t xml:space="preserve"> וְלִרְאוֹת הָאָרֶץ.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that height he merited: "Get you up to the top of Pisgah and behold the Land" (</w:t>
      </w:r>
      <w:hyperlink r:id="rId360">
        <w:r>
          <w:rPr>
            <w:rFonts w:ascii="Times New Roman" w:hAnsi="Times New Roman" w:cs="Times New Roman" w:eastAsia="Times New Roman"/>
            <w:b w:val="1"/>
            <w:bCs w:val="1"/>
            <w:i w:val="0"/>
            <w:iCs w:val="0"/>
            <w:sz w:val="19"/>
            <w:szCs w:val="19"/>
            <w:rtl w:val="0"/>
            <w:color w:val="000000"/>
          </w:rPr>
          <w:t>Deuteronomy 3:27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כִּידוּעַ בְּעִנְיַן יְצִיאַת מִצְרַיִם וּמַתַּן תּוֹרָה שֶׁהָיוּ רְאִיָּה וְקִנְיָן, וְכָךְ יֵשׁ בָּאָרֶץ רְאִיָּה וְקִנְיָן; פֵּרוּשׁ: "רְאִיָּה" — הַשָּׂגָה מִצַּד הַחָכְמָה, וְזֶה נִקְרָא בְּרִית הַלָּשׁוֹן.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regarding the Exodus and Sinai, there were two dimensions: vision and acquisition; so too with the Land there is vision (</w:t>
      </w:r>
      <w:r>
        <w:rPr>
          <w:rFonts w:ascii="Times New Roman" w:hAnsi="Times New Roman" w:cs="Times New Roman" w:eastAsia="Times New Roman"/>
          <w:b w:val="1"/>
          <w:bCs w:val="1"/>
          <w:i w:val="1"/>
          <w:iCs w:val="1"/>
          <w:sz w:val="19"/>
          <w:szCs w:val="19"/>
          <w:rtl w:val="0"/>
          <w:color w:val="000000"/>
        </w:rPr>
        <w:t>re'iyah</w:t>
      </w:r>
      <w:r>
        <w:rPr>
          <w:rFonts w:ascii="Times New Roman" w:hAnsi="Times New Roman" w:cs="Times New Roman" w:eastAsia="Times New Roman"/>
          <w:b w:val="1"/>
          <w:bCs w:val="1"/>
          <w:i w:val="0"/>
          <w:iCs w:val="0"/>
          <w:sz w:val="19"/>
          <w:szCs w:val="19"/>
          <w:rtl w:val="0"/>
          <w:color w:val="000000"/>
        </w:rPr>
        <w:t>) and acquisition (</w:t>
      </w:r>
      <w:r>
        <w:rPr>
          <w:rFonts w:ascii="Times New Roman" w:hAnsi="Times New Roman" w:cs="Times New Roman" w:eastAsia="Times New Roman"/>
          <w:b w:val="1"/>
          <w:bCs w:val="1"/>
          <w:i w:val="1"/>
          <w:iCs w:val="1"/>
          <w:sz w:val="19"/>
          <w:szCs w:val="19"/>
          <w:rtl w:val="0"/>
          <w:color w:val="000000"/>
        </w:rPr>
        <w:t>kinyan</w:t>
      </w:r>
      <w:r>
        <w:rPr>
          <w:rFonts w:ascii="Times New Roman" w:hAnsi="Times New Roman" w:cs="Times New Roman" w:eastAsia="Times New Roman"/>
          <w:b w:val="1"/>
          <w:bCs w:val="1"/>
          <w:i w:val="0"/>
          <w:iCs w:val="0"/>
          <w:sz w:val="19"/>
          <w:szCs w:val="19"/>
          <w:rtl w:val="0"/>
          <w:color w:val="000000"/>
        </w:rPr>
        <w:t>): vision denoting comprehension through Wisdom, which is the Covenant of the Tongue.⁩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בַּזֹּהַר שֶׁהוּא זִוּוּג דְּאַבָּא וְאִמָּא דְּלָא פָסַק לְעָלְמִין, וְזֶה נִקְרָא "רְאִיָּתָא", לְזִוּוּג זָכָר וּנְקֵבָה שֶׁהוּא בַּפּוֹעַל וּבְקִנְיָן.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Zohar describing this as the continuous union of Chochmah and Binah, which is spiritual "vision," contrasted with the union of Male and Female which is concrete physical acquisition.⁩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שָׁם הוּא רַק בְּחָכְמָה וּבִינָה שֶׁבְּמֹחַ וְלֵב, וְכֵן מֹשֶׁה רַבֵּנוּ עָלָיו הַשָּׁלוֹם זָכָה רַק לִרְאִיַּת הָאָרֶץ וְלֹא לְקִנְיָן.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former residing within the mind and heart; wherefore Moses our teacher merited the spiritual vision of the Land, but not its physical acquisition.⁩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שֶׁחָשַׁב כְּסָלְקָא דַּעְתָּךְ דְּבַגְּמָרָא דִּבִּרְאִיָּה בְּעָלְמָא קָנֵי, לָכֵן חָשַׁב שֶׁיִּכָּנֵס לָאָרֶץ, וְשָׁאַל: "הֲיֵשׁ בָּהּ עֵץ" (</w:t>
      </w:r>
      <w:hyperlink r:id="rId361">
        <w:r>
          <w:rPr>
            <w:rFonts w:ascii="Times New Roman" w:hAnsi="Times New Roman" w:cs="Times New Roman" w:eastAsia="Times New Roman"/>
            <w:b w:val="0"/>
            <w:bCs w:val="0"/>
            <w:i w:val="0"/>
            <w:iCs w:val="0"/>
            <w:sz w:val="19"/>
            <w:szCs w:val="19"/>
            <w:rtl w:val="1"/>
            <w:color w:val="000000"/>
          </w:rPr>
          <w:t>בְּמִדְבַּר י״ג, כ׳</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he entertained the initial premise discussed in the Talmud (</w:t>
      </w:r>
      <w:hyperlink r:id="rId362">
        <w:r>
          <w:rPr>
            <w:rFonts w:ascii="Times New Roman" w:hAnsi="Times New Roman" w:cs="Times New Roman" w:eastAsia="Times New Roman"/>
            <w:b w:val="1"/>
            <w:bCs w:val="1"/>
            <w:i w:val="0"/>
            <w:iCs w:val="0"/>
            <w:sz w:val="19"/>
            <w:szCs w:val="19"/>
            <w:rtl w:val="0"/>
            <w:color w:val="000000"/>
          </w:rPr>
          <w:t>Bava Batra 100a</w:t>
        </w:r>
      </w:hyperlink>
      <w:r>
        <w:rPr>
          <w:rFonts w:ascii="Times New Roman" w:hAnsi="Times New Roman" w:cs="Times New Roman" w:eastAsia="Times New Roman"/>
          <w:b w:val="1"/>
          <w:bCs w:val="1"/>
          <w:i w:val="0"/>
          <w:iCs w:val="0"/>
          <w:sz w:val="19"/>
          <w:szCs w:val="19"/>
          <w:rtl w:val="0"/>
          <w:color w:val="000000"/>
        </w:rPr>
        <w:t>) that mere sight effects legal acquisition, he thought he would enter the Land, inquiring: "Whether there be wood (</w:t>
      </w:r>
      <w:r>
        <w:rPr>
          <w:rFonts w:ascii="Times New Roman" w:hAnsi="Times New Roman" w:cs="Times New Roman" w:eastAsia="Times New Roman"/>
          <w:b w:val="1"/>
          <w:bCs w:val="1"/>
          <w:i w:val="1"/>
          <w:iCs w:val="1"/>
          <w:sz w:val="19"/>
          <w:szCs w:val="19"/>
          <w:rtl w:val="0"/>
          <w:color w:val="000000"/>
        </w:rPr>
        <w:t>etz</w:t>
      </w:r>
      <w:r>
        <w:rPr>
          <w:rFonts w:ascii="Times New Roman" w:hAnsi="Times New Roman" w:cs="Times New Roman" w:eastAsia="Times New Roman"/>
          <w:b w:val="1"/>
          <w:bCs w:val="1"/>
          <w:i w:val="0"/>
          <w:iCs w:val="0"/>
          <w:sz w:val="19"/>
          <w:szCs w:val="19"/>
          <w:rtl w:val="0"/>
          <w:color w:val="000000"/>
        </w:rPr>
        <w:t>) therein" (</w:t>
      </w:r>
      <w:hyperlink r:id="rId361">
        <w:r>
          <w:rPr>
            <w:rFonts w:ascii="Times New Roman" w:hAnsi="Times New Roman" w:cs="Times New Roman" w:eastAsia="Times New Roman"/>
            <w:b w:val="1"/>
            <w:bCs w:val="1"/>
            <w:i w:val="0"/>
            <w:iCs w:val="0"/>
            <w:sz w:val="19"/>
            <w:szCs w:val="19"/>
            <w:rtl w:val="0"/>
            <w:color w:val="000000"/>
          </w:rPr>
          <w:t>Numbers 13:20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רֵישׁ שְׁלַח (דַּף קנ״ח עַמּוּד א׳) דְּזֶהוּ עֵץ הַחַיִּים, כְּמוֹ שֶׁכָּתוּב: "וְעֵץ חַיִּים — תַּאֲוָה בָאָה" (</w:t>
      </w:r>
      <w:hyperlink r:id="rId363">
        <w:r>
          <w:rPr>
            <w:rFonts w:ascii="Times New Roman" w:hAnsi="Times New Roman" w:cs="Times New Roman" w:eastAsia="Times New Roman"/>
            <w:b w:val="0"/>
            <w:bCs w:val="0"/>
            <w:i w:val="0"/>
            <w:iCs w:val="0"/>
            <w:sz w:val="19"/>
            <w:szCs w:val="19"/>
            <w:rtl w:val="1"/>
            <w:color w:val="000000"/>
          </w:rPr>
          <w:t>מִשְׁלֵי י״ג, י״ב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דְּגַם לַתַּאֲוָה הָרְפוּאָה — עֵץ 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Zohar (</w:t>
      </w:r>
      <w:hyperlink r:id="rId364">
        <w:r>
          <w:rPr>
            <w:rFonts w:ascii="Times New Roman" w:hAnsi="Times New Roman" w:cs="Times New Roman" w:eastAsia="Times New Roman"/>
            <w:b w:val="1"/>
            <w:bCs w:val="1"/>
            <w:i w:val="0"/>
            <w:iCs w:val="0"/>
            <w:sz w:val="19"/>
            <w:szCs w:val="19"/>
            <w:rtl w:val="0"/>
            <w:color w:val="000000"/>
          </w:rPr>
          <w:t>Shelach 158a</w:t>
        </w:r>
      </w:hyperlink>
      <w:r>
        <w:rPr>
          <w:rFonts w:ascii="Times New Roman" w:hAnsi="Times New Roman" w:cs="Times New Roman" w:eastAsia="Times New Roman"/>
          <w:b w:val="1"/>
          <w:bCs w:val="1"/>
          <w:i w:val="0"/>
          <w:iCs w:val="0"/>
          <w:sz w:val="19"/>
          <w:szCs w:val="19"/>
          <w:rtl w:val="0"/>
          <w:color w:val="000000"/>
        </w:rPr>
        <w:t>): this refers to the Tree of Life (</w:t>
      </w:r>
      <w:r>
        <w:rPr>
          <w:rFonts w:ascii="Times New Roman" w:hAnsi="Times New Roman" w:cs="Times New Roman" w:eastAsia="Times New Roman"/>
          <w:b w:val="1"/>
          <w:bCs w:val="1"/>
          <w:i w:val="1"/>
          <w:iCs w:val="1"/>
          <w:sz w:val="19"/>
          <w:szCs w:val="19"/>
          <w:rtl w:val="0"/>
          <w:color w:val="000000"/>
        </w:rPr>
        <w:t>Etz Chaim</w:t>
      </w:r>
      <w:r>
        <w:rPr>
          <w:rFonts w:ascii="Times New Roman" w:hAnsi="Times New Roman" w:cs="Times New Roman" w:eastAsia="Times New Roman"/>
          <w:b w:val="1"/>
          <w:bCs w:val="1"/>
          <w:i w:val="0"/>
          <w:iCs w:val="0"/>
          <w:sz w:val="19"/>
          <w:szCs w:val="19"/>
          <w:rtl w:val="0"/>
          <w:color w:val="000000"/>
        </w:rPr>
        <w:t>), as written: "a desire fulfilled is a tree of life" (</w:t>
      </w:r>
      <w:hyperlink r:id="rId363">
        <w:r>
          <w:rPr>
            <w:rFonts w:ascii="Times New Roman" w:hAnsi="Times New Roman" w:cs="Times New Roman" w:eastAsia="Times New Roman"/>
            <w:b w:val="1"/>
            <w:bCs w:val="1"/>
            <w:i w:val="0"/>
            <w:iCs w:val="0"/>
            <w:sz w:val="19"/>
            <w:szCs w:val="19"/>
            <w:rtl w:val="0"/>
            <w:color w:val="000000"/>
          </w:rPr>
          <w:t>Proverbs 13:12</w:t>
        </w:r>
      </w:hyperlink>
      <w:r>
        <w:rPr>
          <w:rFonts w:ascii="Times New Roman" w:hAnsi="Times New Roman" w:cs="Times New Roman" w:eastAsia="Times New Roman"/>
          <w:b w:val="1"/>
          <w:bCs w:val="1"/>
          <w:i w:val="0"/>
          <w:iCs w:val="0"/>
          <w:sz w:val="19"/>
          <w:szCs w:val="19"/>
          <w:rtl w:val="0"/>
          <w:color w:val="000000"/>
        </w:rPr>
        <w:t>), showing that for physical desire the true healing is the Tree of Life.⁩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שֶׁאָז כָּל מִינֵי תַּאֲווֹת בָּאוֹת לָאָדָם בִּקְדֻשָּׁה כַּאֲשֶׁר דָּבוּק בְּעֵץ חַיִּים, וְהוּא "מַרְפֵּא לָשׁוֹן", וְכֵן לַתַּאֲוָה כַּאֲשֶׁר דְּבוּקָה בְּעֵץ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all desires reach man in sanctity when cleaved to the Tree of Life, which heals the tongue and sanctifies desire when bound 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הָעֵץ חַיִּים הוּא בְּגַן עֵדֶן, עַיֵּן שָׁם בַּזֹּהַר, וּדְלֵית שׁוּלְטָנָא לְסִיהֲרָא רַק כַּד אִתְכְּנַשׁ שִׁמְשָׁא.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reality the Tree of Life resides in the Garden of Eden (Zohar), and the Moon holds no separate dominion until the Sun sets.⁩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בְּהִירוּת אוֹר כָּזֶה אִי אֶפְשָׁר כְּלָל לֶאֱחֹז גַּם בְּעִנְיְנֵי הָאָרֶץ, וְלֹא נִתְּנָה תוֹרָה אֶלָּא לְאוֹכְלֵי הַמָּן.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under such blazing solar clarity it is impossible to engage in the mundane activities of physical earth, where Torah was given only to eaters of manna.⁩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חֶמְדוֹת עוֹלָם הַזֶּה הוּא רַק כַּאֲשֶׁר יֵשׁ הֶעְלֵם קְצָת, וְאָז הָעֵסֶק הוּא בְּעִנְיְנֵי עוֹלָם הַזֶּה, וְהַיְנוּ לְהַכִּיר גַּם מִתּוֹךְ הַהֶעְלֵם.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worldly delights can be engaged only when a measure of concealment exists, the spiritual task being to recognize Hashem precisely from within the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עֵץ חַיִּים הוּא בְּגַן עֵדֶן, הַיְנוּ כְּשֶׁיּוֹצֵא הָאָדָם מִלְּבוּשׁ הַגּוּפָנִי לְגַמְרֵי, שָׁם יֵשׁ חֲמָדוֹת וְתַאֲווֹת דְּבוּקוֹת בְּעֵץ חַיִּים, וְזֶהוּ מֵעֵין עוֹלָם הַבָּא, אֲבָל לֹא בָּאָרֶץ שֶׁאָז אֵין בְּהִירוּת כָּל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Tree of Life is in the Garden of Eden—when a person sheds his corporeal garment entirely, where pure delights cleave to the Tree of Life in a foretaste of the World to Come, but not within physical earth where such unmediated brilliance cannot endure.⁩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5" w:name="dt_00075"/>
      <w:r>
        <w:rPr>
          <w:rFonts w:ascii="Times New Roman" w:hAnsi="Times New Roman" w:cs="Times New Roman" w:eastAsia="Times New Roman"/>
          <w:b w:val="0"/>
          <w:bCs w:val="0"/>
          <w:i w:val="0"/>
          <w:iCs w:val="0"/>
          <w:sz w:val="20"/>
          <w:szCs w:val="20"/>
          <w:rtl w:val="0"/>
          <w:color w:val="000000"/>
        </w:rPr>
        <w:t>The Killing of Bilam as Prerequisite for Moshe’s Passing; the Census</w:t>
      </w:r>
      <w:bookmarkEnd w:id="7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הָיְתָה תֵּכֶף הֲרִיגַת בִּלְעָם וְהֶעְדֵּר הַנְּבוּאָה מֵעוֹבְדֵי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slaying of Balaam immediately ensued, along with the cessation of prophecy from the idolatrous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שֶׁמִּצַּד הַהֶעְלֵם אֵין נְבוּאָה מִתְפַּשֶּׁטֶת אֶלָּא לְמִי שֶׁמַּכִּיר גַּם מִתּוֹךְ הַהֶעְלֵם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within the realm of concealment, prophecy does not extend except to one who recognizes Hashem even from within that very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נְקָמָה זוֹ הָיָה מְעַכֵּב פְּטִירַת 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this vengeance against Midian delayed the passing of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מֹשֶׁה רַבֵּנוּ עָלָיו הַשָּׁלוֹם נִתְגַּדֵּל בְּמִדְיָן, וְיָדוּעַ כִּי לְכָל אָדָם יֵשׁ חֵלֶק טוֹב וְרָע, דְּהַיְנוּ יֵצֶר טוֹב וְיֵצֶר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Moses our teacher, peace be upon him, was raised in Midian, and it is known that every person possesses a good and an evil portion, namely the Good Inclination and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דִּבְרֵי הָאֲרִ״י זִכְרוֹנוֹ לִבְרָכָה עַל "זָכָה — נוֹטֵל חֶלְקוֹ וְחֵלֶק חֲבֵרוֹ בְּגַן עֵדֶן" (</w:t>
      </w:r>
      <w:hyperlink r:id="rId365">
        <w:r>
          <w:rPr>
            <w:rFonts w:ascii="Times New Roman" w:hAnsi="Times New Roman" w:cs="Times New Roman" w:eastAsia="Times New Roman"/>
            <w:b w:val="0"/>
            <w:bCs w:val="0"/>
            <w:i w:val="0"/>
            <w:iCs w:val="0"/>
            <w:sz w:val="19"/>
            <w:szCs w:val="19"/>
            <w:rtl w:val="1"/>
            <w:color w:val="000000"/>
          </w:rPr>
          <w:t>חֲגִיגָה דַּף 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the teaching of the Ari on </w:t>
      </w:r>
      <w:hyperlink r:id="rId365">
        <w:r>
          <w:rPr>
            <w:rFonts w:ascii="Times New Roman" w:hAnsi="Times New Roman" w:cs="Times New Roman" w:eastAsia="Times New Roman"/>
            <w:b w:val="1"/>
            <w:bCs w:val="1"/>
            <w:i w:val="0"/>
            <w:iCs w:val="0"/>
            <w:sz w:val="19"/>
            <w:szCs w:val="19"/>
            <w:rtl w:val="0"/>
            <w:color w:val="000000"/>
          </w:rPr>
          <w:t>Chagigah (15a)</w:t>
        </w:r>
      </w:hyperlink>
      <w:r>
        <w:rPr>
          <w:rFonts w:ascii="Times New Roman" w:hAnsi="Times New Roman" w:cs="Times New Roman" w:eastAsia="Times New Roman"/>
          <w:b w:val="1"/>
          <w:bCs w:val="1"/>
          <w:i w:val="0"/>
          <w:iCs w:val="0"/>
          <w:sz w:val="19"/>
          <w:szCs w:val="19"/>
          <w:rtl w:val="0"/>
          <w:color w:val="000000"/>
        </w:rPr>
        <w:t>: "If one merits, he receives his portion and the portion of his fellow in the Garden of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וְחֵלֶק חֲבֵרוֹ דְּמֹשֶׁה רַבֵּנוּ עָלָיו הַשָּׁלוֹם הֵם הַמִּדְיָנִים שֶׁנִּתְגַּדֵּל בֵּינֵיהֶם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corresponding "portion of his fellow" belonging to Moses our teacher was the Midianites among whom he was raised.⁩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דְּהִסְתַּלְּקוּת אָדָם מִן הָעוֹלָם הַיְנוּ כְּשֶׁכְּבָר הִשְׁלִים כָּל מַה שֶּׁיָּכוֹל לְהִשְׁתַּלֵּם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a person's departure from this world occurs only when he has fully perfected all that he was capable of completing.⁩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וּגְמַר שְׁלֵמוּת דְּמֹשֶׁה הָיָה הַנְּקָמָה בַּמִּדְיָנִים, וְאָז נֶהֱרַג בִּלְעָם שֶׁהָיָה מַמָּשׁ הֶפְכּוֹ "זֶה לְעֻמַּת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final completion of Moses was the vengeance upon the Midianites, whereupon Balaam was slain, who stood as his exact polar opposite, one corresponding to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וְנִתְקַן תַּאֲוָה דְּשִׁטִּים וְהִתְחִיל עִנְיַן נַחֲלַת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 carnal craving of Shittim was rectified, and the apportioning of the Land's inheritance commenced.⁩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וְהַהַתְחָלָה הוּא בִּפְקֻדַּת מִנְיָנָם, שֶׁהַנְּפָשׁוֹת מִיִּשְׂרָאֵל הָהֵם נוֹחֲלֵי הָאָרֶץ הֵם כֻּלָּם סוֹד כְּלַל קְדֻשַּׁת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beginning was in their formal census, for those souls of Israel inheriting the Land embodied the collective mystical holiness of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שֶׁדּוֹר הַמִּדְבָּר הָיָה כְּלַל הַתּוֹרָה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generation of the wilderness embodied the totality of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וְנִסְתַּלְּקָה נְבוּאָה מֵעוֹבְדֵי כּוֹכָבִים וּמַזָּלוֹת הַנִּמְשָׁךְ רַק עַל יְדֵי שֶׁלֹּא נִתְבָּרֵר דָּבָר זֶה שֶׁל "וּמִסְפַּר אֶת רֹבַע יִשְׂרָאֵל"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prophecy departed from the nations, having been sustained among them only because this mystery of "the fourth part (</w:t>
      </w:r>
      <w:r>
        <w:rPr>
          <w:rFonts w:ascii="Times New Roman" w:hAnsi="Times New Roman" w:cs="Times New Roman" w:eastAsia="Times New Roman"/>
          <w:b w:val="1"/>
          <w:bCs w:val="1"/>
          <w:i w:val="1"/>
          <w:iCs w:val="1"/>
          <w:sz w:val="19"/>
          <w:szCs w:val="19"/>
          <w:rtl w:val="0"/>
          <w:color w:val="000000"/>
        </w:rPr>
        <w:t>rova</w:t>
      </w:r>
      <w:r>
        <w:rPr>
          <w:rFonts w:ascii="Times New Roman" w:hAnsi="Times New Roman" w:cs="Times New Roman" w:eastAsia="Times New Roman"/>
          <w:b w:val="1"/>
          <w:bCs w:val="1"/>
          <w:i w:val="0"/>
          <w:iCs w:val="0"/>
          <w:sz w:val="19"/>
          <w:szCs w:val="19"/>
          <w:rtl w:val="0"/>
          <w:color w:val="000000"/>
        </w:rPr>
        <w:t>) of Israel" (</w:t>
      </w:r>
      <w:hyperlink r:id="rId311">
        <w:r>
          <w:rPr>
            <w:rFonts w:ascii="Times New Roman" w:hAnsi="Times New Roman" w:cs="Times New Roman" w:eastAsia="Times New Roman"/>
            <w:b w:val="1"/>
            <w:bCs w:val="1"/>
            <w:i w:val="0"/>
            <w:iCs w:val="0"/>
            <w:sz w:val="19"/>
            <w:szCs w:val="19"/>
            <w:rtl w:val="0"/>
            <w:color w:val="000000"/>
          </w:rPr>
          <w:t>Numbers 23:10</w:t>
        </w:r>
      </w:hyperlink>
      <w:r>
        <w:rPr>
          <w:rFonts w:ascii="Times New Roman" w:hAnsi="Times New Roman" w:cs="Times New Roman" w:eastAsia="Times New Roman"/>
          <w:b w:val="1"/>
          <w:bCs w:val="1"/>
          <w:i w:val="0"/>
          <w:iCs w:val="0"/>
          <w:sz w:val="19"/>
          <w:szCs w:val="19"/>
          <w:rtl w:val="0"/>
          <w:color w:val="000000"/>
        </w:rPr>
        <w:t>) had not yet been fully 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וּבִלְעָם שֶׁקָּלַט אוֹתָם טִפִּין הוּא בְּסוֹד "אֲשֶׁר יִשְׁלַט הָאָדָם בְּאָדָם לְרַע לוֹ" (</w:t>
      </w:r>
      <w:hyperlink r:id="rId33">
        <w:r>
          <w:rPr>
            <w:rFonts w:ascii="Times New Roman" w:hAnsi="Times New Roman" w:cs="Times New Roman" w:eastAsia="Times New Roman"/>
            <w:b w:val="0"/>
            <w:bCs w:val="0"/>
            <w:i w:val="0"/>
            <w:iCs w:val="0"/>
            <w:sz w:val="19"/>
            <w:szCs w:val="19"/>
            <w:rtl w:val="1"/>
            <w:color w:val="000000"/>
          </w:rPr>
          <w:t>קֹהֶלֶת ח׳,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Balaam's capturing of those fallen seminal drops operates in the mystery of "man ruled over man to his own hurt" (</w:t>
      </w:r>
      <w:hyperlink r:id="rId33">
        <w:r>
          <w:rPr>
            <w:rFonts w:ascii="Times New Roman" w:hAnsi="Times New Roman" w:cs="Times New Roman" w:eastAsia="Times New Roman"/>
            <w:b w:val="1"/>
            <w:bCs w:val="1"/>
            <w:i w:val="0"/>
            <w:iCs w:val="0"/>
            <w:sz w:val="19"/>
            <w:szCs w:val="19"/>
            <w:rtl w:val="0"/>
            <w:color w:val="000000"/>
          </w:rPr>
          <w:t>Ecclesiastes 8:9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הַיָּדוּעַ מֵהָאֲרִ״י זִכְרוֹנוֹ לִבְרָכָה: שֶׁעַל יְדֵי שֶׁשָּׁלַט בְּאָדָם דִּקְדֻשָּׁה לִקְלוֹט נְבוּאָה אֲמִתִּית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⁦expounded by the Ari that by usurping holy human seed he temporarily captured genuine prophecy.⁩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וְיָדַע זֶה דְּ"וּמִסְפַּר אֶת רֹבַע יִשְׂרָאֵל" שֶׁהָיָה עַל יְדֵי דִּבּוּרוֹ דִּבְרֵי אֱלֹהִים חַיִּים, הוּא בֵּרוּר גָּמוּר שֶׁכָּל הָרְבִיעִיּוֹת דְּיִשְׂרָאֵל הוּא מֵהַשֵּׁם יִתְבָּרַךְ, שֶׁשָּׁרְשָׁם דָּבוּק בַּהשֵּׁם, עַד שֶׁגַּם הַלְּבַטָּלָה שֶׁלָּהֶם הוּא דִּבְרֵי אֱלֹהִים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by knowing "and the number of the fourth part of Israel," uttered through his mouth as words of the living God, it became an absolute clarification that all intimate unions of Israel are rooted in Hashem, so that even what appeared wasted was redeemed into words of the living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פָּסוּק זֶה דְּ"וּמִסְפַּר" וְגוֹמֵר, וְאִם כֵּן מִמֵּילָא אֵינוֹ לְבַטָּלָה, וְאִם כֵּן מִמֵּילָא אֵין מַגִּיעַ נְבוּאָה לְעוֹבְדֵי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uttered this verse of "and the number...", which proved it was not truly wasted, and automatically cut off the conduit of prophecy from reaching the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"לְרַע לוֹ" — שֶׁמַּגִּיעַ לוֹ הֲרִיגָה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"to his own hurt"—for it brought about his execution.⁩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כַּאֲשֶׁר נִתְקַן אוֹתוֹ דּוֹר הַמִּדְבָּר כֻּלּוֹ בְּסוֹד "אִם יְכֻפַּר הֶעָוֹן הַזֶּה לָכֶם עַד תְּמֻתוּן" (</w:t>
      </w:r>
      <w:hyperlink r:id="rId366">
        <w:r>
          <w:rPr>
            <w:rFonts w:ascii="Times New Roman" w:hAnsi="Times New Roman" w:cs="Times New Roman" w:eastAsia="Times New Roman"/>
            <w:b w:val="0"/>
            <w:bCs w:val="0"/>
            <w:i w:val="0"/>
            <w:iCs w:val="0"/>
            <w:sz w:val="19"/>
            <w:szCs w:val="19"/>
            <w:rtl w:val="1"/>
            <w:color w:val="000000"/>
          </w:rPr>
          <w:t>יְשַׁעְיָהוּ כ״ב, י״ד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שֶׁזֶּה כְּטַעַם "מוֹת תָּמוּת" דְּאָדָם הָרִאשׁוֹן, וְאָז הָיָה מַגִּיעַ הָעֹנֶשׁ גַּם לְמֹשֶׁה רַבֵּנוּ עָלָיו הַשָּׁלוֹם הַכּוֹלְלָם, מִמֵּילָא נִתְחַיְּבָה הֲרִיגַת בִּלְעָם מִקּוֹדֶם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that entire wilderness generation was cleansed through the mystery of "surely this iniquity shall not be expiated by you till you die" (</w:t>
      </w:r>
      <w:hyperlink r:id="rId366">
        <w:r>
          <w:rPr>
            <w:rFonts w:ascii="Times New Roman" w:hAnsi="Times New Roman" w:cs="Times New Roman" w:eastAsia="Times New Roman"/>
            <w:b w:val="1"/>
            <w:bCs w:val="1"/>
            <w:i w:val="0"/>
            <w:iCs w:val="0"/>
            <w:sz w:val="19"/>
            <w:szCs w:val="19"/>
            <w:rtl w:val="0"/>
            <w:color w:val="000000"/>
          </w:rPr>
          <w:t>Isaiah 22:14</w:t>
        </w:r>
      </w:hyperlink>
      <w:r>
        <w:rPr>
          <w:rFonts w:ascii="Times New Roman" w:hAnsi="Times New Roman" w:cs="Times New Roman" w:eastAsia="Times New Roman"/>
          <w:b w:val="1"/>
          <w:bCs w:val="1"/>
          <w:i w:val="0"/>
          <w:iCs w:val="0"/>
          <w:sz w:val="19"/>
          <w:szCs w:val="19"/>
          <w:rtl w:val="0"/>
          <w:color w:val="000000"/>
        </w:rPr>
        <w:t>), mirroring Adam's "you shall surely die," bringing the departure of Moses our teacher who encompassed them, perforce Balaam's execution had to precede it.⁩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6" w:name="dt_00076"/>
      <w:r>
        <w:rPr>
          <w:rFonts w:ascii="Times New Roman" w:hAnsi="Times New Roman" w:cs="Times New Roman" w:eastAsia="Times New Roman"/>
          <w:b w:val="0"/>
          <w:bCs w:val="0"/>
          <w:i w:val="0"/>
          <w:iCs w:val="0"/>
          <w:sz w:val="20"/>
          <w:szCs w:val="20"/>
          <w:rtl w:val="0"/>
          <w:color w:val="000000"/>
        </w:rPr>
        <w:t>Pinchas, Zealous over the Covenant; the Distinction of Israel Rooted in Yesod</w:t>
      </w:r>
      <w:bookmarkEnd w:id="7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וַהֲרִיגָתוֹ עַל יְדֵי פִינְחָס שֶׁהוּא הַקַּנַּאי עַל קִלְקוּל הַבְּרִית, שֶׁדָּבָר זֶה הוּא הַהֶבְדֵּל שֶׁבֵּין יִשְׂרָאֵל לְעוֹבְדֵי כּוֹכָבִים וּמַזָּלוֹת כַּנִּזְכָּר לְעֵיל, וּכְמוֹ שֶׁכָּתוּב שֶׁהָעָרְלָה אֵינָהּ נִקְרֵאת אֶלָּא עַל שֵׁם 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execution was executed by Phinehas, the zealot defending the integrity of the Covenant, this being the fundamental distinction between Israel and the nations, uncircumcision being identified specifically with the gentiles.⁩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צִוּוּי דְּמִילָה נִתְבַּשֵּׂר בְּלֵידַת יִצְחָק שֶׁמִּמֶּנּוּ הַתְחָלַת שֵׁם יִשְׂרָאֵל כְּמוֹ שֶׁכָּתַבְתִּי בְּמָקוֹם אַחֵר,</w:t>
      </w:r>
      <w:r>
        <w:rPr>
          <w:rFonts w:ascii="Times New Roman" w:hAnsi="Times New Roman" w:cs="Times New Roman" w:eastAsia="Times New Roman"/>
          <w:b w:val="0"/>
          <w:bCs w:val="0"/>
          <w:i w:val="0"/>
          <w:iCs w:val="0"/>
          <w:sz w:val="19"/>
          <w:szCs w:val="19"/>
          <w:rtl w:val="1"/>
          <w:color w:val="000000"/>
        </w:rPr>
        <w:t xml:space="preserve"> וּבוֹ הַהַבְדָּלָה, דִּבְיוֹם שֵׁנִי נֶאֱמַר: "וַיַּבְדֵּל"</w:t>
      </w:r>
      <w:r>
        <w:rPr>
          <w:rFonts w:ascii="Times New Roman" w:hAnsi="Times New Roman" w:cs="Times New Roman" w:eastAsia="Times New Roman"/>
          <w:b w:val="0"/>
          <w:bCs w:val="0"/>
          <w:i w:val="0"/>
          <w:iCs w:val="0"/>
          <w:sz w:val="19"/>
          <w:szCs w:val="19"/>
          <w:rtl w:val="1"/>
          <w:color w:val="000000"/>
        </w:rPr>
        <w:t xml:space="preserve"> — דַּרְגָּא דְּיִצְחָק.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following the commandment of circumcision Abraham was informed of the birth of Isaac, from whom the name "Israel" commences, and in whom separation resides, for on the second day of Creation it is said "and let it divide" (</w:t>
      </w:r>
      <w:hyperlink r:id="rId367">
        <w:r>
          <w:rPr>
            <w:rFonts w:ascii="Times New Roman" w:hAnsi="Times New Roman" w:cs="Times New Roman" w:eastAsia="Times New Roman"/>
            <w:b w:val="1"/>
            <w:bCs w:val="1"/>
            <w:i w:val="0"/>
            <w:iCs w:val="0"/>
            <w:sz w:val="19"/>
            <w:szCs w:val="19"/>
            <w:rtl w:val="0"/>
            <w:color w:val="000000"/>
          </w:rPr>
          <w:t>Genesis 1:6</w:t>
        </w:r>
      </w:hyperlink>
      <w:r>
        <w:rPr>
          <w:rFonts w:ascii="Times New Roman" w:hAnsi="Times New Roman" w:cs="Times New Roman" w:eastAsia="Times New Roman"/>
          <w:b w:val="1"/>
          <w:bCs w:val="1"/>
          <w:i w:val="0"/>
          <w:iCs w:val="0"/>
          <w:sz w:val="19"/>
          <w:szCs w:val="19"/>
          <w:rtl w:val="0"/>
          <w:color w:val="000000"/>
        </w:rPr>
        <w:t>)—the attribute of Isaac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פִּינְחָס וְאֵלִיָּהוּ הַקַּנָּאִים שֶׁהוּא דַּרְגָּא דְּיִצְחָק כִּידוּעַ, וּכְמוֹ שֶׁכָּתוּב בְּמָקוֹם אַחֵר</w:t>
      </w:r>
      <w:r>
        <w:rPr>
          <w:rFonts w:ascii="Times New Roman" w:hAnsi="Times New Roman" w:cs="Times New Roman" w:eastAsia="Times New Roman"/>
          <w:b w:val="0"/>
          <w:bCs w:val="0"/>
          <w:i w:val="0"/>
          <w:iCs w:val="0"/>
          <w:sz w:val="19"/>
          <w:szCs w:val="19"/>
          <w:rtl w:val="1"/>
          <w:color w:val="000000"/>
        </w:rPr>
        <w:t xml:space="preserve"> דְּמִצִּדּוֹ הֵם כָּל מִינֵי הַבְדָּלָה שֶׁחָשְׁבוּ בְּפֶרֶק עַרְבֵי פְסָחִים (דַּף ק״ד עַמּוּד א׳) דְּהַכֹּל שָׁרְשָׁם בְּ"וַיַּבְדֵּל" דְּמַעֲשֵׂה בְרֵאשִׁית, שֶׁהוּא הָרָקִיעַ הָרוֹמֵז לְצַדִּיק יְסוֹד עוֹלָם כִּדְאִיתָא בְּרֵישׁ הַקְדָּמַת הַתִּקּוּנִים.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Phinehas and Elijah the zealots embody Isaac's rung, from which proceed all modes of separation enumerated in </w:t>
      </w:r>
      <w:hyperlink r:id="rId368">
        <w:r>
          <w:rPr>
            <w:rFonts w:ascii="Times New Roman" w:hAnsi="Times New Roman" w:cs="Times New Roman" w:eastAsia="Times New Roman"/>
            <w:b w:val="1"/>
            <w:bCs w:val="1"/>
            <w:i w:val="0"/>
            <w:iCs w:val="0"/>
            <w:sz w:val="19"/>
            <w:szCs w:val="19"/>
            <w:rtl w:val="0"/>
            <w:color w:val="000000"/>
          </w:rPr>
          <w:t>Pesachim (104a)</w:t>
        </w:r>
      </w:hyperlink>
      <w:r>
        <w:rPr>
          <w:rFonts w:ascii="Times New Roman" w:hAnsi="Times New Roman" w:cs="Times New Roman" w:eastAsia="Times New Roman"/>
          <w:b w:val="1"/>
          <w:bCs w:val="1"/>
          <w:i w:val="0"/>
          <w:iCs w:val="0"/>
          <w:sz w:val="19"/>
          <w:szCs w:val="19"/>
          <w:rtl w:val="0"/>
          <w:color w:val="000000"/>
        </w:rPr>
        <w:t>, all rooted in the primordial "and let it divide," which is the firmament alluding to the Tzaddik, the Foundation of the World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as stated in the introduction to </w:t>
      </w:r>
      <w:r>
        <w:rPr>
          <w:rFonts w:ascii="Times New Roman" w:hAnsi="Times New Roman" w:cs="Times New Roman" w:eastAsia="Times New Roman"/>
          <w:b w:val="1"/>
          <w:bCs w:val="1"/>
          <w:i w:val="1"/>
          <w:iCs w:val="1"/>
          <w:sz w:val="19"/>
          <w:szCs w:val="19"/>
          <w:rtl w:val="0"/>
          <w:color w:val="000000"/>
        </w:rPr>
        <w:t>Tikkunei Zohar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דְּשָׁם הוּא הַהַבְדָּלָה, כְּמוֹ דְּשָׁם הַהֶבְדֵּל בֵּין אִישׁ לְאִשָּׁה דְּהַיְנוּ בֵּין שָׁמַיִם לָאָרֶץ, כָּךְ שָׁם הַהֶבְדֵּל בֵּין יִשְׂרָאֵל לְעוֹבְדֵי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there lies the essential separation: just as there is division between male and female, heaven and earth, so is the division set between Israel and the nations.⁩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עַל מַאֲמַר חֲכָמֵינוּ זִכְרוֹנָם לִבְרָכָה: מַה בֵּין תַּלְמִידָיו שֶׁל</w:t>
      </w:r>
      <w:r>
        <w:rPr>
          <w:rFonts w:ascii="Times New Roman" w:hAnsi="Times New Roman" w:cs="Times New Roman" w:eastAsia="Times New Roman"/>
          <w:b w:val="0"/>
          <w:bCs w:val="0"/>
          <w:i w:val="0"/>
          <w:iCs w:val="0"/>
          <w:sz w:val="19"/>
          <w:szCs w:val="19"/>
          <w:rtl w:val="1"/>
          <w:color w:val="000000"/>
        </w:rPr>
        <w:t xml:space="preserve"> אַבְרָהָם אָבִינוּ לְתַלְמִידָיו שֶׁל בִּלְעָם הָרָשָׁע (</w:t>
      </w:r>
      <w:hyperlink r:id="rId369">
        <w:r>
          <w:rPr>
            <w:rFonts w:ascii="Times New Roman" w:hAnsi="Times New Roman" w:cs="Times New Roman" w:eastAsia="Times New Roman"/>
            <w:b w:val="0"/>
            <w:bCs w:val="0"/>
            <w:i w:val="0"/>
            <w:iCs w:val="0"/>
            <w:sz w:val="19"/>
            <w:szCs w:val="19"/>
            <w:rtl w:val="1"/>
            <w:color w:val="000000"/>
          </w:rPr>
          <w:t>אָבוֹת פֶּרֶק ה׳ מִשְׁנָה י״ט</w:t>
        </w:r>
      </w:hyperlink>
      <w:r>
        <w:rPr>
          <w:rFonts w:ascii="Times New Roman" w:hAnsi="Times New Roman" w:cs="Times New Roman" w:eastAsia="Times New Roman"/>
          <w:b w:val="0"/>
          <w:bCs w:val="0"/>
          <w:i w:val="0"/>
          <w:iCs w:val="0"/>
          <w:sz w:val="19"/>
          <w:szCs w:val="19"/>
          <w:rtl w:val="1"/>
          <w:color w:val="000000"/>
        </w:rPr>
        <w:t>), דְּעִקַּר הַהַכָּרָה הוּא בַּהִתְפַּשְּׁטוּת הַיּוֹצֵא מִמֶּנּוּ, וְהֶעָנָף מֵעִיד עַל הַשֹּׁרֶשׁ שֶׁכֻּלּוֹ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known regarding the Mishnah (</w:t>
      </w:r>
      <w:hyperlink r:id="rId370">
        <w:r>
          <w:rPr>
            <w:rFonts w:ascii="Times New Roman" w:hAnsi="Times New Roman" w:cs="Times New Roman" w:eastAsia="Times New Roman"/>
            <w:b w:val="1"/>
            <w:bCs w:val="1"/>
            <w:i w:val="0"/>
            <w:iCs w:val="0"/>
            <w:sz w:val="19"/>
            <w:szCs w:val="19"/>
            <w:rtl w:val="0"/>
            <w:color w:val="000000"/>
          </w:rPr>
          <w:t>Avot 5:19</w:t>
        </w:r>
      </w:hyperlink>
      <w:r>
        <w:rPr>
          <w:rFonts w:ascii="Times New Roman" w:hAnsi="Times New Roman" w:cs="Times New Roman" w:eastAsia="Times New Roman"/>
          <w:b w:val="1"/>
          <w:bCs w:val="1"/>
          <w:i w:val="0"/>
          <w:iCs w:val="0"/>
          <w:sz w:val="19"/>
          <w:szCs w:val="19"/>
          <w:rtl w:val="0"/>
          <w:color w:val="000000"/>
        </w:rPr>
        <w:t>): "What is the difference between the disciples of Abraham our father and the disciples of Balaam the wicked?" for core recognition occurs through the branching offshoots, the branch testifying that the root is wholly of that character.⁩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וִיסוֹד שֶׁהוּא יְסוֹד הַבִּנְיָן כֻּלּוֹ, וְכַאֲשֶׁר נֶהֱרַס הַיְסוֹד יִפּוֹל הַבִּנְיָן, וּלְכָךְ עִקַּר הַהַבְדָּלָה בִּיסוֹד.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Yesod is the foundation of the entire structure: when the foundation is breached the edifice collapses; hence the primary demarcation resides in Yesod.⁩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בַּזֹּהַר דְּלֵית דִּמְרַבֵּי מְסָאֲבוּתָא כְּמוֹ מַאן דְּפָגִים בְּרִית קַדִּישָׁא.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Zohar states that nothing multiplies defilement like one who blemishes the holy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בְּדָבָר זֶה יֵשׁ טַעֲנָה לְעוֹבְדֵי כּוֹכָבִים וּמַזָּלוֹת: כִּי הִנֵּה כְּכָל הָעוֹבְדֵי כּוֹכָבִים וּמַזָּלוֹת בֵּית יִשְׂרָאֵל וְאֵין הֶבְדֵּל.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this blemish the nations find pretext to argue: behold, the House of Israel is like all the gentiles, and no distinction remains.⁩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 עִקַּר תֹּקֶף הַטֻּמְאָה כִּידוּעַ, שֶׁזֶּה כָּל חֶשְׁקָהּ: לְהִתְדַּמּוֹת אֶל הַקְּדֻשָּׁה וְלִהְיוֹת דּוֹמִים זֶה לָזֶה, וּכְקוֹף בִּפְנֵי אָדָם, כִּדְאִיתָא בַּזֹּהַר תְּרוּמָה (דַּף קמ״ח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supreme power of impurity, its entire yearning being to mimic holiness and appear identical to it, like an ape before a human being (</w:t>
      </w:r>
      <w:hyperlink r:id="rId371">
        <w:r>
          <w:rPr>
            <w:rFonts w:ascii="Times New Roman" w:hAnsi="Times New Roman" w:cs="Times New Roman" w:eastAsia="Times New Roman"/>
            <w:b w:val="1"/>
            <w:bCs w:val="1"/>
            <w:i w:val="0"/>
            <w:iCs w:val="0"/>
            <w:sz w:val="19"/>
            <w:szCs w:val="19"/>
            <w:rtl w:val="0"/>
            <w:color w:val="000000"/>
          </w:rPr>
          <w:t>Zohar II, 148b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קִלְקוּל הַבְּרִית דִּבְנֵי יִשְׂרָאֵל נִדְמֶה לָהֶם שֶׁדּוֹמִים בַּיְסוֹד שֶׁהוּא עִקַּר הַבִּנְיָן, וּמִמֵּילָא דּוֹמִים בַּכֹּל, אֲבָל זֶהוּ רַק בַּדִּמְיוֹן.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Israel blemishes the Covenant, the husks imagine they are identical in Yesod—the foundation of the building—and hence identical in all, but this exists merely in false illusion.⁩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אִיתָא בְּסַנְהֶדְרִין: מִדִּידְכוּ הֵעִידוּ דִּ"בַגּוֹיִם לֹא יִתְחַשָּׁב",</w:t>
      </w:r>
      <w:r>
        <w:rPr>
          <w:rFonts w:ascii="Times New Roman" w:hAnsi="Times New Roman" w:cs="Times New Roman" w:eastAsia="Times New Roman"/>
          <w:b w:val="0"/>
          <w:bCs w:val="0"/>
          <w:i w:val="0"/>
          <w:iCs w:val="0"/>
          <w:sz w:val="19"/>
          <w:szCs w:val="19"/>
          <w:rtl w:val="1"/>
          <w:color w:val="000000"/>
        </w:rPr>
        <w:t xml:space="preserve"> כְּמוֹ שֶׁכָּתוּב בִּנְדָרִים (</w:t>
      </w:r>
      <w:hyperlink r:id="rId127">
        <w:r>
          <w:rPr>
            <w:rFonts w:ascii="Times New Roman" w:hAnsi="Times New Roman" w:cs="Times New Roman" w:eastAsia="Times New Roman"/>
            <w:b w:val="0"/>
            <w:bCs w:val="0"/>
            <w:i w:val="0"/>
            <w:iCs w:val="0"/>
            <w:sz w:val="19"/>
            <w:szCs w:val="19"/>
            <w:rtl w:val="1"/>
            <w:color w:val="000000"/>
          </w:rPr>
          <w:t>דַּף ל״א עַמּוּד ב׳</w:t>
        </w:r>
      </w:hyperlink>
      <w:r>
        <w:rPr>
          <w:rFonts w:ascii="Times New Roman" w:hAnsi="Times New Roman" w:cs="Times New Roman" w:eastAsia="Times New Roman"/>
          <w:b w:val="0"/>
          <w:bCs w:val="0"/>
          <w:i w:val="0"/>
          <w:iCs w:val="0"/>
          <w:sz w:val="19"/>
          <w:szCs w:val="19"/>
          <w:rtl w:val="1"/>
          <w:color w:val="000000"/>
        </w:rPr>
        <w:t>): הַנּוֹדֵר מִן הַמּוּלִים — אָסוּר בְּעַרְלֵי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truth the Gemara in </w:t>
      </w:r>
      <w:hyperlink r:id="rId127">
        <w:r>
          <w:rPr>
            <w:rFonts w:ascii="Times New Roman" w:hAnsi="Times New Roman" w:cs="Times New Roman" w:eastAsia="Times New Roman"/>
            <w:b w:val="1"/>
            <w:bCs w:val="1"/>
            <w:i w:val="0"/>
            <w:iCs w:val="0"/>
            <w:sz w:val="19"/>
            <w:szCs w:val="19"/>
            <w:rtl w:val="0"/>
            <w:color w:val="000000"/>
          </w:rPr>
          <w:t>Sanhedrin (39a)</w:t>
        </w:r>
      </w:hyperlink>
      <w:r>
        <w:rPr>
          <w:rFonts w:ascii="Times New Roman" w:hAnsi="Times New Roman" w:cs="Times New Roman" w:eastAsia="Times New Roman"/>
          <w:b w:val="1"/>
          <w:bCs w:val="1"/>
          <w:i w:val="0"/>
          <w:iCs w:val="0"/>
          <w:sz w:val="19"/>
          <w:szCs w:val="19"/>
          <w:rtl w:val="0"/>
          <w:color w:val="000000"/>
        </w:rPr>
        <w:t xml:space="preserve"> states: from your own prophet Balaam it was testified, "and shall not be reckoned among the nations" (</w:t>
      </w:r>
      <w:hyperlink r:id="rId372">
        <w:r>
          <w:rPr>
            <w:rFonts w:ascii="Times New Roman" w:hAnsi="Times New Roman" w:cs="Times New Roman" w:eastAsia="Times New Roman"/>
            <w:b w:val="1"/>
            <w:bCs w:val="1"/>
            <w:i w:val="0"/>
            <w:iCs w:val="0"/>
            <w:sz w:val="19"/>
            <w:szCs w:val="19"/>
            <w:rtl w:val="0"/>
            <w:color w:val="000000"/>
          </w:rPr>
          <w:t>Numbers 23:9</w:t>
        </w:r>
      </w:hyperlink>
      <w:r>
        <w:rPr>
          <w:rFonts w:ascii="Times New Roman" w:hAnsi="Times New Roman" w:cs="Times New Roman" w:eastAsia="Times New Roman"/>
          <w:b w:val="1"/>
          <w:bCs w:val="1"/>
          <w:i w:val="0"/>
          <w:iCs w:val="0"/>
          <w:sz w:val="19"/>
          <w:szCs w:val="19"/>
          <w:rtl w:val="0"/>
          <w:color w:val="000000"/>
        </w:rPr>
        <w:t xml:space="preserve">), matching </w:t>
      </w:r>
      <w:hyperlink r:id="rId290">
        <w:r>
          <w:rPr>
            <w:rFonts w:ascii="Times New Roman" w:hAnsi="Times New Roman" w:cs="Times New Roman" w:eastAsia="Times New Roman"/>
            <w:b w:val="1"/>
            <w:bCs w:val="1"/>
            <w:i w:val="0"/>
            <w:iCs w:val="0"/>
            <w:sz w:val="19"/>
            <w:szCs w:val="19"/>
            <w:rtl w:val="0"/>
            <w:color w:val="000000"/>
          </w:rPr>
          <w:t>Nedarim (31b)</w:t>
        </w:r>
      </w:hyperlink>
      <w:r>
        <w:rPr>
          <w:rFonts w:ascii="Times New Roman" w:hAnsi="Times New Roman" w:cs="Times New Roman" w:eastAsia="Times New Roman"/>
          <w:b w:val="1"/>
          <w:bCs w:val="1"/>
          <w:i w:val="0"/>
          <w:iCs w:val="0"/>
          <w:sz w:val="19"/>
          <w:szCs w:val="19"/>
          <w:rtl w:val="0"/>
          <w:color w:val="000000"/>
        </w:rPr>
        <w:t>: one who vows benefit from the circumcised is forbidden to uncircumcised Israelites.⁩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בִּלְעָם, שֶׁהוּא הָיָה יְסוֹד נְבוּאָתוֹ מִצַּד קִלְקוּל הַבְּרִית דִּבְנֵי יִשְׂרָאֵל כַּנִּזְכָּר לְעֵיל, הֵעִיד דְּאֵינָם כְּכָל הָעוֹבְדֵי כּוֹכָבִים וּמַזָּלוֹת, שֶׁהֵם בֶּאֱמֶת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Balaam, whose prophecy was enabled by the blemish of the Covenant among Israel, was forced to testify that they are not like all the nations, being fundamentally holy.⁩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בְּגִטִּין (</w:t>
      </w:r>
      <w:hyperlink r:id="rId373">
        <w:r>
          <w:rPr>
            <w:rFonts w:ascii="Times New Roman" w:hAnsi="Times New Roman" w:cs="Times New Roman" w:eastAsia="Times New Roman"/>
            <w:b w:val="0"/>
            <w:bCs w:val="0"/>
            <w:i w:val="0"/>
            <w:iCs w:val="0"/>
            <w:sz w:val="19"/>
            <w:szCs w:val="19"/>
            <w:rtl w:val="1"/>
            <w:color w:val="000000"/>
          </w:rPr>
          <w:t>דַּף נ״ז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דִּינֵיהּ בְּשִׁכְבַת זֶרַע רוֹתַחַת, פֵּרוּשׁ: שֶׁזֶּהוּ כָּל עִקָּרוֹ וְתָקְפּוֹ.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it is taught in </w:t>
      </w:r>
      <w:hyperlink r:id="rId373">
        <w:r>
          <w:rPr>
            <w:rFonts w:ascii="Times New Roman" w:hAnsi="Times New Roman" w:cs="Times New Roman" w:eastAsia="Times New Roman"/>
            <w:b w:val="1"/>
            <w:bCs w:val="1"/>
            <w:i w:val="0"/>
            <w:iCs w:val="0"/>
            <w:sz w:val="19"/>
            <w:szCs w:val="19"/>
            <w:rtl w:val="0"/>
            <w:color w:val="000000"/>
          </w:rPr>
          <w:t>Gittin (57a)</w:t>
        </w:r>
      </w:hyperlink>
      <w:r>
        <w:rPr>
          <w:rFonts w:ascii="Times New Roman" w:hAnsi="Times New Roman" w:cs="Times New Roman" w:eastAsia="Times New Roman"/>
          <w:b w:val="1"/>
          <w:bCs w:val="1"/>
          <w:i w:val="0"/>
          <w:iCs w:val="0"/>
          <w:sz w:val="19"/>
          <w:szCs w:val="19"/>
          <w:rtl w:val="0"/>
          <w:color w:val="000000"/>
        </w:rPr>
        <w:t>: Balaam's punishment in Gehinnom is in boiling semen, for this was his essential root and destructive power.⁩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 בָּלָק (</w:t>
      </w:r>
      <w:hyperlink r:id="rId374">
        <w:r>
          <w:rPr>
            <w:rFonts w:ascii="Times New Roman" w:hAnsi="Times New Roman" w:cs="Times New Roman" w:eastAsia="Times New Roman"/>
            <w:b w:val="0"/>
            <w:bCs w:val="0"/>
            <w:i w:val="0"/>
            <w:iCs w:val="0"/>
            <w:sz w:val="19"/>
            <w:szCs w:val="19"/>
            <w:rtl w:val="1"/>
            <w:color w:val="000000"/>
          </w:rPr>
          <w:t>דַּף קצ״ד עַמּוּד ב׳</w:t>
        </w:r>
      </w:hyperlink>
      <w:r>
        <w:rPr>
          <w:rFonts w:ascii="Times New Roman" w:hAnsi="Times New Roman" w:cs="Times New Roman" w:eastAsia="Times New Roman"/>
          <w:b w:val="0"/>
          <w:bCs w:val="0"/>
          <w:i w:val="0"/>
          <w:iCs w:val="0"/>
          <w:sz w:val="19"/>
          <w:szCs w:val="19"/>
          <w:rtl w:val="1"/>
          <w:color w:val="000000"/>
        </w:rPr>
        <w:t>) מַה שֶּׁאָמַר שְׁלֹמֹה הַמֶּלֶךְ עָלָיו הַשָּׁלוֹם לְמַלְכַּת שְׁבָא, יְעֻיַּן שָׁם בֵּאוּרוֹ.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Zohar </w:t>
      </w:r>
      <w:r>
        <w:rPr>
          <w:rFonts w:ascii="Times New Roman" w:hAnsi="Times New Roman" w:cs="Times New Roman" w:eastAsia="Times New Roman"/>
          <w:b w:val="1"/>
          <w:bCs w:val="1"/>
          <w:i w:val="1"/>
          <w:iCs w:val="1"/>
          <w:sz w:val="19"/>
          <w:szCs w:val="19"/>
          <w:rtl w:val="0"/>
          <w:color w:val="000000"/>
        </w:rPr>
        <w:t>Balak</w:t>
      </w:r>
      <w:r>
        <w:rPr>
          <w:rFonts w:ascii="Times New Roman" w:hAnsi="Times New Roman" w:cs="Times New Roman" w:eastAsia="Times New Roman"/>
          <w:b w:val="1"/>
          <w:bCs w:val="1"/>
          <w:i w:val="0"/>
          <w:iCs w:val="0"/>
          <w:sz w:val="19"/>
          <w:szCs w:val="19"/>
          <w:rtl w:val="0"/>
          <w:color w:val="000000"/>
        </w:rPr>
        <w:t xml:space="preserve"> (194b) regarding what King Solomon, peace be upon him, said to the Queen of Sheba, see the explanation there.⁩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7" w:name="dt_00077"/>
      <w:r>
        <w:rPr>
          <w:rFonts w:ascii="Times New Roman" w:hAnsi="Times New Roman" w:cs="Times New Roman" w:eastAsia="Times New Roman"/>
          <w:b w:val="0"/>
          <w:bCs w:val="0"/>
          <w:i w:val="0"/>
          <w:iCs w:val="0"/>
          <w:sz w:val="20"/>
          <w:szCs w:val="20"/>
          <w:rtl w:val="0"/>
          <w:color w:val="000000"/>
        </w:rPr>
        <w:t>Bilam, Root of All Gentile Wisdom; the Nations “Gathered to Bilam,” and Sinai as Hatred</w:t>
      </w:r>
      <w:bookmarkEnd w:id="7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וּבֵאוּרוֹ כְּמוֹ שֶׁכָּתוּב שָׁם (דַּף קצ״ג עַמּוּד ב׳): כִּי בִּלְעָם בִּמְסָאֲבוּתָא דֻּגְמַת מֹשֶׁה רַבֵּנוּ עָלָיו הַשָּׁלוֹם בִּקְדֻשָּׁה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being as written on 193b: Balaam in defilement stood as the counterpart of Moses our teacher in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שֶׁמֹּשֶׁה רַבֵּנוּ עָלָיו הַשָּׁלוֹם הוּא שֹׁרֶשׁ כָּל הַחָכְמוֹת שֶׁל כָּל חַכְמֵי יִשְׂרָאֵל בְּכָל הַדּוֹרוֹת, כִּידוּעַ עַל לְשׁוֹן הַגְּמָרָא (</w:t>
      </w:r>
      <w:hyperlink r:id="rId375">
        <w:r>
          <w:rPr>
            <w:rFonts w:ascii="Times New Roman" w:hAnsi="Times New Roman" w:cs="Times New Roman" w:eastAsia="Times New Roman"/>
            <w:b w:val="0"/>
            <w:bCs w:val="0"/>
            <w:i w:val="0"/>
            <w:iCs w:val="0"/>
            <w:sz w:val="19"/>
            <w:szCs w:val="19"/>
            <w:rtl w:val="1"/>
            <w:color w:val="000000"/>
          </w:rPr>
          <w:t>שַׁבָּת דַּף ק״א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"מֹשֶׁה, שַׁפִּיר קָאָמְרַתְּ", כָּךְ בִּלְעָם הוּא שֹׁרֶשׁ כָּל הַחָכְמוֹת שֶׁל כָּל חַכְמֵי עוֹבְדֵי כּוֹכָבִים וּמַזָּלוֹת בְּכָל הַדּוֹרוֹת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Moses our teacher is the root of all wisdom of all the sages of Israel throughout all generations (</w:t>
      </w:r>
      <w:hyperlink r:id="rId375">
        <w:r>
          <w:rPr>
            <w:rFonts w:ascii="Times New Roman" w:hAnsi="Times New Roman" w:cs="Times New Roman" w:eastAsia="Times New Roman"/>
            <w:b w:val="1"/>
            <w:bCs w:val="1"/>
            <w:i w:val="0"/>
            <w:iCs w:val="0"/>
            <w:sz w:val="19"/>
            <w:szCs w:val="19"/>
            <w:rtl w:val="0"/>
            <w:color w:val="000000"/>
          </w:rPr>
          <w:t>Shabbat 101b</w:t>
        </w:r>
      </w:hyperlink>
      <w:r>
        <w:rPr>
          <w:rFonts w:ascii="Times New Roman" w:hAnsi="Times New Roman" w:cs="Times New Roman" w:eastAsia="Times New Roman"/>
          <w:b w:val="1"/>
          <w:bCs w:val="1"/>
          <w:i w:val="0"/>
          <w:iCs w:val="0"/>
          <w:sz w:val="19"/>
          <w:szCs w:val="19"/>
          <w:rtl w:val="0"/>
          <w:color w:val="000000"/>
        </w:rPr>
        <w:t>: "Moses, you have spoken well"), so Balaam is the root of all wisdom of all the sages of the nations throughout all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מַה שֶּׁנִּקְרָא "סְפָרִים חִיצוֹנִים"</w:t>
      </w:r>
      <w:r>
        <w:rPr>
          <w:rFonts w:ascii="Times New Roman" w:hAnsi="Times New Roman" w:cs="Times New Roman" w:eastAsia="Times New Roman"/>
          <w:b w:val="0"/>
          <w:bCs w:val="0"/>
          <w:i w:val="0"/>
          <w:iCs w:val="0"/>
          <w:sz w:val="19"/>
          <w:szCs w:val="19"/>
          <w:rtl w:val="1"/>
          <w:color w:val="000000"/>
        </w:rPr>
        <w:t xml:space="preserve"> בְּפֶרֶק חֵלֶק כְּמוֹ שֶׁכָּתַבְתִּי בְּמָקוֹם אַחֵר,</w:t>
      </w:r>
      <w:r>
        <w:rPr>
          <w:rFonts w:ascii="Times New Roman" w:hAnsi="Times New Roman" w:cs="Times New Roman" w:eastAsia="Times New Roman"/>
          <w:b w:val="0"/>
          <w:bCs w:val="0"/>
          <w:i w:val="0"/>
          <w:iCs w:val="0"/>
          <w:sz w:val="19"/>
          <w:szCs w:val="19"/>
          <w:rtl w:val="1"/>
          <w:color w:val="000000"/>
        </w:rPr>
        <w:t xml:space="preserve"> שֶׁהוּא נֶגֶד בִּלְעָם בַּהֶדְיוֹטוֹת].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what is termed "external books" in </w:t>
      </w:r>
      <w:hyperlink r:id="rId376">
        <w:r>
          <w:rPr>
            <w:rFonts w:ascii="Times New Roman" w:hAnsi="Times New Roman" w:cs="Times New Roman" w:eastAsia="Times New Roman"/>
            <w:b w:val="1"/>
            <w:bCs w:val="1"/>
            <w:i w:val="0"/>
            <w:iCs w:val="0"/>
            <w:sz w:val="19"/>
            <w:szCs w:val="19"/>
            <w:rtl w:val="0"/>
            <w:color w:val="000000"/>
          </w:rPr>
          <w:t>Sanhedrin 90a</w:t>
        </w:r>
      </w:hyperlink>
      <w:r>
        <w:rPr>
          <w:rFonts w:ascii="Times New Roman" w:hAnsi="Times New Roman" w:cs="Times New Roman" w:eastAsia="Times New Roman"/>
          <w:b w:val="1"/>
          <w:bCs w:val="1"/>
          <w:i w:val="0"/>
          <w:iCs w:val="0"/>
          <w:sz w:val="19"/>
          <w:szCs w:val="19"/>
          <w:rtl w:val="0"/>
          <w:color w:val="000000"/>
        </w:rPr>
        <w:t>, standing opposite Balaam among the commoners].⁩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בִּזְבָחִים (</w:t>
      </w:r>
      <w:hyperlink r:id="rId377">
        <w:r>
          <w:rPr>
            <w:rFonts w:ascii="Times New Roman" w:hAnsi="Times New Roman" w:cs="Times New Roman" w:eastAsia="Times New Roman"/>
            <w:b w:val="0"/>
            <w:bCs w:val="0"/>
            <w:i w:val="0"/>
            <w:iCs w:val="0"/>
            <w:sz w:val="19"/>
            <w:szCs w:val="19"/>
            <w:rtl w:val="1"/>
            <w:color w:val="000000"/>
          </w:rPr>
          <w:t>דַּף קט״ז עַמּוּד א׳</w:t>
        </w:r>
      </w:hyperlink>
      <w:r>
        <w:rPr>
          <w:rFonts w:ascii="Times New Roman" w:hAnsi="Times New Roman" w:cs="Times New Roman" w:eastAsia="Times New Roman"/>
          <w:b w:val="0"/>
          <w:bCs w:val="0"/>
          <w:i w:val="0"/>
          <w:iCs w:val="0"/>
          <w:sz w:val="19"/>
          <w:szCs w:val="19"/>
          <w:rtl w:val="1"/>
          <w:color w:val="000000"/>
        </w:rPr>
        <w:t>): נִתְכַּנְּסוּ כָּל הָאֻמּוֹת אֵצֶל בִּלְעָם הָרָשָׁע וְכוּלֵי,</w:t>
      </w:r>
      <w:r>
        <w:rPr>
          <w:rFonts w:ascii="Times New Roman" w:hAnsi="Times New Roman" w:cs="Times New Roman" w:eastAsia="Times New Roman"/>
          <w:b w:val="0"/>
          <w:bCs w:val="0"/>
          <w:i w:val="0"/>
          <w:iCs w:val="0"/>
          <w:sz w:val="19"/>
          <w:szCs w:val="19"/>
          <w:rtl w:val="1"/>
          <w:color w:val="000000"/>
        </w:rPr>
        <w:t xml:space="preserve"> וּבְוַדַּאי לֹא נִתְכַּנְּסוּ אֶצְלוֹ מַמָּשׁ, רַק רָצָה לוֹמַר: הִתְבּוֹנְנוּ בַּחָכְמָה שֶׁבְּלִבָּם.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377">
        <w:r>
          <w:rPr>
            <w:rFonts w:ascii="Times New Roman" w:hAnsi="Times New Roman" w:cs="Times New Roman" w:eastAsia="Times New Roman"/>
            <w:b w:val="1"/>
            <w:bCs w:val="1"/>
            <w:i w:val="0"/>
            <w:iCs w:val="0"/>
            <w:sz w:val="19"/>
            <w:szCs w:val="19"/>
            <w:rtl w:val="0"/>
            <w:color w:val="000000"/>
          </w:rPr>
          <w:t>Zevachim (116a)</w:t>
        </w:r>
      </w:hyperlink>
      <w:r>
        <w:rPr>
          <w:rFonts w:ascii="Times New Roman" w:hAnsi="Times New Roman" w:cs="Times New Roman" w:eastAsia="Times New Roman"/>
          <w:b w:val="1"/>
          <w:bCs w:val="1"/>
          <w:i w:val="0"/>
          <w:iCs w:val="0"/>
          <w:sz w:val="19"/>
          <w:szCs w:val="19"/>
          <w:rtl w:val="0"/>
          <w:color w:val="000000"/>
        </w:rPr>
        <w:t>: all the nations gathered unto Balaam the wicked at the Giving of the Torah—not that they gathered physically, but that they reflected within the wisdom of their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כְּמוֹ שֶׁבְּדוֹר מֹשֶׁה רַבֵּנוּ עָלָיו הַשָּׁלוֹם גַּם כָּל דּוֹר הַמִּדְבָּר הָיָה דּוֹר דֵּעָה, כָּךְ "זֶה לְעֻמַּת זֶה" כָּל אֻמּוֹת הָעוֹלָם שֶׁבְּדוֹר בִּלְעָם הָיוּ מְלֵאֵי חָכְמָה דִּסְפָרִים חִיצוֹנִים לְעֻמַּת דּוֹר הַמִּדְבָּר, וְשָׁרְשָׁם הַכּוֹלְלָם הָיָה בִּלְעָם.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just as the generation of the wilderness under Moses was a generation of supreme knowledge (</w:t>
      </w:r>
      <w:r>
        <w:rPr>
          <w:rFonts w:ascii="Times New Roman" w:hAnsi="Times New Roman" w:cs="Times New Roman" w:eastAsia="Times New Roman"/>
          <w:b w:val="1"/>
          <w:bCs w:val="1"/>
          <w:i w:val="1"/>
          <w:iCs w:val="1"/>
          <w:sz w:val="19"/>
          <w:szCs w:val="19"/>
          <w:rtl w:val="0"/>
          <w:color w:val="000000"/>
        </w:rPr>
        <w:t>dor de'ah</w:t>
      </w:r>
      <w:r>
        <w:rPr>
          <w:rFonts w:ascii="Times New Roman" w:hAnsi="Times New Roman" w:cs="Times New Roman" w:eastAsia="Times New Roman"/>
          <w:b w:val="1"/>
          <w:bCs w:val="1"/>
          <w:i w:val="0"/>
          <w:iCs w:val="0"/>
          <w:sz w:val="19"/>
          <w:szCs w:val="19"/>
          <w:rtl w:val="0"/>
          <w:color w:val="000000"/>
        </w:rPr>
        <w:t>), so opposite them all the nations in Balaam's generation were filled with the wisdom of external sciences, their overarching root being Balaam.⁩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שֶׁהֶחֱזִיר הַקָּדוֹשׁ בָּרוּךְ הוּא הַתּוֹרָה עַל כָּל אֻמָּה וְלָשׁוֹן וְלֹא קִבְּלוּהָ.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taught (</w:t>
      </w:r>
      <w:hyperlink r:id="rId132">
        <w:r>
          <w:rPr>
            <w:rFonts w:ascii="Times New Roman" w:hAnsi="Times New Roman" w:cs="Times New Roman" w:eastAsia="Times New Roman"/>
            <w:b w:val="1"/>
            <w:bCs w:val="1"/>
            <w:i w:val="0"/>
            <w:iCs w:val="0"/>
            <w:sz w:val="19"/>
            <w:szCs w:val="19"/>
            <w:rtl w:val="0"/>
            <w:color w:val="000000"/>
          </w:rPr>
          <w:t>Avodah Zarah 2b</w:t>
        </w:r>
      </w:hyperlink>
      <w:r>
        <w:rPr>
          <w:rFonts w:ascii="Times New Roman" w:hAnsi="Times New Roman" w:cs="Times New Roman" w:eastAsia="Times New Roman"/>
          <w:b w:val="1"/>
          <w:bCs w:val="1"/>
          <w:i w:val="0"/>
          <w:iCs w:val="0"/>
          <w:sz w:val="19"/>
          <w:szCs w:val="19"/>
          <w:rtl w:val="0"/>
          <w:color w:val="000000"/>
        </w:rPr>
        <w:t>) that the Holy One offered the Torah to every nation and tongue, and they refused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שֶׁנָּפַל בְּמַחֲשַׁבְתָּם עִנְיַן חָכְמַת הַתּוֹרָה וֶאֱמוּנָתָהּ דְּ"אָנֹכִי" וְ"לֹא יִהְיֶה לְךָ", אֶלָּא שֶׁלֹּא קִבְּלוּהָ [בַּלֵּב, דְּהַקַּבָּלָה הוּא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intellectual concept of the Torah's wisdom and the faith of "I am" and "You shall have no other gods" dawned in their minds, but they would not accept it in their heart, for true acceptance is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אִיתָא בְּפֶרֶק חֵלֶק: "רַחֲמָנָא לִבָּא בָּעֵי", שֶׁנֶּאֱמַר: "וַהשֵּׁם יִרְאֶה לַלֵּבָב",</w:t>
      </w:r>
      <w:r>
        <w:rPr>
          <w:rFonts w:ascii="Times New Roman" w:hAnsi="Times New Roman" w:cs="Times New Roman" w:eastAsia="Times New Roman"/>
          <w:b w:val="0"/>
          <w:bCs w:val="0"/>
          <w:i w:val="0"/>
          <w:iCs w:val="0"/>
          <w:sz w:val="19"/>
          <w:szCs w:val="19"/>
          <w:rtl w:val="1"/>
          <w:color w:val="000000"/>
        </w:rPr>
        <w:t xml:space="preserve"> וְלֹא עַל הַחָכְמָה שֶׁבַּמֹּחַ, כִּי מַה שֶּׁבַּלֵּב הוּא מִתְפַּשֵּׁט בְּכָל הַגּוּף, כִּי מִן הַלֵּב תּוֹצְאוֹת חַיִּים</w:t>
      </w:r>
      <w:r>
        <w:rPr>
          <w:rFonts w:ascii="Times New Roman" w:hAnsi="Times New Roman" w:cs="Times New Roman" w:eastAsia="Times New Roman"/>
          <w:b w:val="0"/>
          <w:bCs w:val="0"/>
          <w:i w:val="0"/>
          <w:iCs w:val="0"/>
          <w:sz w:val="19"/>
          <w:szCs w:val="19"/>
          <w:rtl w:val="1"/>
          <w:color w:val="000000"/>
        </w:rPr>
        <w:t xml:space="preserve"> לְכָל הַגּוּף שֶׁהוּא מְקוֹר חַיּוּתוֹ.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⁦Concerning which </w:t>
      </w:r>
      <w:hyperlink r:id="rId303">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xml:space="preserve"> states: "the Merciful One desires the heart," as it is said: "but Hashem looks on the heart" (</w:t>
      </w:r>
      <w:hyperlink r:id="rId258">
        <w:r>
          <w:rPr>
            <w:rFonts w:ascii="Times New Roman" w:hAnsi="Times New Roman" w:cs="Times New Roman" w:eastAsia="Times New Roman"/>
            <w:b w:val="1"/>
            <w:bCs w:val="1"/>
            <w:i w:val="0"/>
            <w:iCs w:val="0"/>
            <w:sz w:val="19"/>
            <w:szCs w:val="19"/>
            <w:rtl w:val="0"/>
            <w:color w:val="000000"/>
          </w:rPr>
          <w:t>I Samuel 16:7</w:t>
        </w:r>
      </w:hyperlink>
      <w:r>
        <w:rPr>
          <w:rFonts w:ascii="Times New Roman" w:hAnsi="Times New Roman" w:cs="Times New Roman" w:eastAsia="Times New Roman"/>
          <w:b w:val="1"/>
          <w:bCs w:val="1"/>
          <w:i w:val="0"/>
          <w:iCs w:val="0"/>
          <w:sz w:val="19"/>
          <w:szCs w:val="19"/>
          <w:rtl w:val="0"/>
          <w:color w:val="000000"/>
        </w:rPr>
        <w:t>), rather than mere brain intellect, for what is in the heart diffuses throughout the entire body, from the heart flowing the issues of life (</w:t>
      </w:r>
      <w:hyperlink r:id="rId378">
        <w:r>
          <w:rPr>
            <w:rFonts w:ascii="Times New Roman" w:hAnsi="Times New Roman" w:cs="Times New Roman" w:eastAsia="Times New Roman"/>
            <w:b w:val="1"/>
            <w:bCs w:val="1"/>
            <w:i w:val="0"/>
            <w:iCs w:val="0"/>
            <w:sz w:val="19"/>
            <w:szCs w:val="19"/>
            <w:rtl w:val="0"/>
            <w:color w:val="000000"/>
          </w:rPr>
          <w:t>Proverbs 4:23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מַה שֶּׁהוּא בַּמֹּחַ נִקְרָא "מִן הַשָּׂפָה וְלַחוּץ" וְאֵין לוֹ הִתְפַּשְּׁטוּת בַּגּוּף שֶׁיִּהְיֶה כֵּן כֻּלּוֹ כְּמוֹ שֶׁהוּא מֵבִין בְּמוֹחוֹ, שֶׁהֲרֵי בִּלְעָם יָדַע מַעֲלַת יִשְׂרָאֵל וְלָמָּה לֹא נִתְחַבֵּר לָהֶם? רַק שֶׁיָּדַע בַּמֹּחַ וְלֹא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intellectual knowledge in the brain alone remains superficial lip-service, failing to suffuse the body; for behold, Balaam clearly knew the supreme virtue of Israel, yet why did he not join them? Because he knew it in his mind, but not in his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רַק בָּעוֹלָם הַזֶּה יֵשׁ שְׁלִיטָה לִידִיעָה וְחָכְמָה מִן הַשָּׂפָה וְלַחוּץ, מַה שֶּׁאֵין כֵּן אַחַר הָעוֹלָם הַזֶּה, וּכְמוֹ שֶׁכָּתוּב בְּפֶרֶק חֵלֶק (</w:t>
      </w:r>
      <w:hyperlink r:id="rId303">
        <w:r>
          <w:rPr>
            <w:rFonts w:ascii="Times New Roman" w:hAnsi="Times New Roman" w:cs="Times New Roman" w:eastAsia="Times New Roman"/>
            <w:b w:val="0"/>
            <w:bCs w:val="0"/>
            <w:i w:val="0"/>
            <w:iCs w:val="0"/>
            <w:sz w:val="19"/>
            <w:szCs w:val="19"/>
            <w:rtl w:val="1"/>
            <w:color w:val="000000"/>
          </w:rPr>
          <w:t>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בְּדוֹאֵג וַאֲחִיתֹפֶל דְּמַלְאָךְ הִשְׁכִּיחָם קוֹדֶם מִיתָתָן הַכֹּל.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only in this temporary world does superficial knowledge retain power, unlike the afterlife, matching </w:t>
      </w:r>
      <w:hyperlink r:id="rId303">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xml:space="preserve"> regarding Doeg and Ahithophel, that an angel caused them to forget all their Torah prior to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בִּלְעָם: "וּתְהִי אַחֲרִיתִי [</w:t>
      </w:r>
      <w:hyperlink r:id="rId311">
        <w:r>
          <w:rPr>
            <w:rFonts w:ascii="Times New Roman" w:hAnsi="Times New Roman" w:cs="Times New Roman" w:eastAsia="Times New Roman"/>
            <w:b w:val="0"/>
            <w:bCs w:val="0"/>
            <w:i w:val="0"/>
            <w:iCs w:val="0"/>
            <w:sz w:val="19"/>
            <w:szCs w:val="19"/>
            <w:rtl w:val="1"/>
            <w:color w:val="000000"/>
          </w:rPr>
          <w:t>כָמֹהוּ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 בִּקֵּשׁ עַל הָאַחֲרִית וְלֹא עָלְתָה לוֹ, כִּי אִם לֹא טָרַח בְּעֶרֶב שַׁבָּת, מַה יֹּאכַל בְּשַׁבָּת].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Balaam pleaded: "and let my last end be like his!" (</w:t>
      </w:r>
      <w:hyperlink r:id="rId311">
        <w:r>
          <w:rPr>
            <w:rFonts w:ascii="Times New Roman" w:hAnsi="Times New Roman" w:cs="Times New Roman" w:eastAsia="Times New Roman"/>
            <w:b w:val="1"/>
            <w:bCs w:val="1"/>
            <w:i w:val="0"/>
            <w:iCs w:val="0"/>
            <w:sz w:val="19"/>
            <w:szCs w:val="19"/>
            <w:rtl w:val="0"/>
            <w:color w:val="000000"/>
          </w:rPr>
          <w:t>Numbers 23:10</w:t>
        </w:r>
      </w:hyperlink>
      <w:r>
        <w:rPr>
          <w:rFonts w:ascii="Times New Roman" w:hAnsi="Times New Roman" w:cs="Times New Roman" w:eastAsia="Times New Roman"/>
          <w:b w:val="1"/>
          <w:bCs w:val="1"/>
          <w:i w:val="0"/>
          <w:iCs w:val="0"/>
          <w:sz w:val="19"/>
          <w:szCs w:val="19"/>
          <w:rtl w:val="0"/>
          <w:color w:val="000000"/>
        </w:rPr>
        <w:t>), begging for a holy destiny yet failing to achieve it, for he who toils not on Friday, what shall he eat on the Sabbath?].⁩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כָּל פָּנִים נִגְלָה לָהֶם עִנְיַן הַתּוֹרָה, וַהֲרֵי שֶׁהָיָה לָהֶם חָכְמָה וְהַכָּרָה גְּדוֹלָה.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any rate, the reality of the Torah was revealed to them, demonstrating that they possessed vast intellect and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הִרְגִּישׁוּ קוֹל הָמוֹן, רָצָה לוֹמַר: הַרְגָּשָׁה נַפְשִׁיּוֹת שֶׁיֵּשׁ הִשְׁתַּנּוּת בָּעוֹלָם מִצַּד הַשֵּׁם יִתְבָּרַךְ בְּעַצְמוֹ [</w:t>
      </w:r>
      <w:hyperlink r:id="rId379">
        <w:r>
          <w:rPr>
            <w:rFonts w:ascii="Times New Roman" w:hAnsi="Times New Roman" w:cs="Times New Roman" w:eastAsia="Times New Roman"/>
            <w:b w:val="0"/>
            <w:bCs w:val="0"/>
            <w:i w:val="0"/>
            <w:iCs w:val="0"/>
            <w:sz w:val="19"/>
            <w:szCs w:val="19"/>
            <w:rtl w:val="1"/>
            <w:color w:val="000000"/>
          </w:rPr>
          <w:t>שֶׁיָּדְעוּ מִמֶּנּוּ, רַק דְּקָרוּ לֵיהּ "אֱלָהָא דֶּאֱלָהַיָּא", כְּמוֹ שֶׁכָּתוּב שִׁלְהֵי מְנָחוֹת</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עַד שֶׁאָמַר שֶׁיָּרְאוּ וְחָשְׁבוּ שֶׁהִשְׁתַּנּוּת זֶה הוּא לְאַבְּדָם, כְּמוֹ שֶׁכֵּן הוּא בֶּאֱמֶת, כְּמוֹ שֶׁכָּתוּב בְּשַׁבָּת (</w:t>
      </w:r>
      <w:hyperlink r:id="rId147">
        <w:r>
          <w:rPr>
            <w:rFonts w:ascii="Times New Roman" w:hAnsi="Times New Roman" w:cs="Times New Roman" w:eastAsia="Times New Roman"/>
            <w:b w:val="0"/>
            <w:bCs w:val="0"/>
            <w:i w:val="0"/>
            <w:iCs w:val="0"/>
            <w:sz w:val="19"/>
            <w:szCs w:val="19"/>
            <w:rtl w:val="1"/>
            <w:color w:val="000000"/>
          </w:rPr>
          <w:t>דַּף פ״ט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הַר סִינַי — שֶׁיָּרְדָה בּוֹ שִׂנְאָה לְעוֹבְדֵי כּוֹכָבִים וּמַזָּלוֹת, וְחוֹרֵב,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sensed the cosmic tumult—an inward intuition that a metaphysical transformation was being wrought in the world by Hashem Himself [whom they acknowledged, calling Him the "God of gods," </w:t>
      </w:r>
      <w:hyperlink r:id="rId379">
        <w:r>
          <w:rPr>
            <w:rFonts w:ascii="Times New Roman" w:hAnsi="Times New Roman" w:cs="Times New Roman" w:eastAsia="Times New Roman"/>
            <w:b w:val="1"/>
            <w:bCs w:val="1"/>
            <w:i w:val="0"/>
            <w:iCs w:val="0"/>
            <w:sz w:val="19"/>
            <w:szCs w:val="19"/>
            <w:rtl w:val="0"/>
            <w:color w:val="000000"/>
          </w:rPr>
          <w:t>Menachot 110a</w:t>
        </w:r>
      </w:hyperlink>
      <w:r>
        <w:rPr>
          <w:rFonts w:ascii="Times New Roman" w:hAnsi="Times New Roman" w:cs="Times New Roman" w:eastAsia="Times New Roman"/>
          <w:b w:val="1"/>
          <w:bCs w:val="1"/>
          <w:i w:val="0"/>
          <w:iCs w:val="0"/>
          <w:sz w:val="19"/>
          <w:szCs w:val="19"/>
          <w:rtl w:val="0"/>
          <w:color w:val="000000"/>
        </w:rPr>
        <w:t>], fearing that this convulsion was to destroy them, which was true: Mount Sinai meaning the mountain from which descended hatred upon the nations, and Mount Horeb from which desolation (</w:t>
      </w:r>
      <w:r>
        <w:rPr>
          <w:rFonts w:ascii="Times New Roman" w:hAnsi="Times New Roman" w:cs="Times New Roman" w:eastAsia="Times New Roman"/>
          <w:b w:val="1"/>
          <w:bCs w:val="1"/>
          <w:i w:val="1"/>
          <w:iCs w:val="1"/>
          <w:sz w:val="19"/>
          <w:szCs w:val="19"/>
          <w:rtl w:val="0"/>
          <w:color w:val="000000"/>
        </w:rPr>
        <w:t>churba</w:t>
      </w:r>
      <w:r>
        <w:rPr>
          <w:rFonts w:ascii="Times New Roman" w:hAnsi="Times New Roman" w:cs="Times New Roman" w:eastAsia="Times New Roman"/>
          <w:b w:val="1"/>
          <w:bCs w:val="1"/>
          <w:i w:val="0"/>
          <w:iCs w:val="0"/>
          <w:sz w:val="19"/>
          <w:szCs w:val="19"/>
          <w:rtl w:val="0"/>
          <w:color w:val="000000"/>
        </w:rPr>
        <w:t>) fell upon them (</w:t>
      </w:r>
      <w:hyperlink r:id="rId147">
        <w:r>
          <w:rPr>
            <w:rFonts w:ascii="Times New Roman" w:hAnsi="Times New Roman" w:cs="Times New Roman" w:eastAsia="Times New Roman"/>
            <w:b w:val="1"/>
            <w:bCs w:val="1"/>
            <w:i w:val="0"/>
            <w:iCs w:val="0"/>
            <w:sz w:val="19"/>
            <w:szCs w:val="19"/>
            <w:rtl w:val="0"/>
            <w:color w:val="000000"/>
          </w:rPr>
          <w:t>Shabbat 89a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וְהִתְבּוֹנְנוּת בְּחָכְמָתָם נִקְרָא "נִתְכַּנְּסוּ אֵצֶל בִּלְעָם":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contemplation within their collective intellect is termed "they gathered unto Balaam."⁩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8" w:name="dt_00078"/>
      <w:r>
        <w:rPr>
          <w:rFonts w:ascii="Times New Roman" w:hAnsi="Times New Roman" w:cs="Times New Roman" w:eastAsia="Times New Roman"/>
          <w:b w:val="0"/>
          <w:bCs w:val="0"/>
          <w:i w:val="0"/>
          <w:iCs w:val="0"/>
          <w:sz w:val="20"/>
          <w:szCs w:val="20"/>
          <w:rtl w:val="0"/>
          <w:color w:val="000000"/>
        </w:rPr>
        <w:t>The Queen of Sheba; the Evil Impulse Turned Good, and Avraham Against Bilam</w:t>
      </w:r>
      <w:bookmarkEnd w:id="7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מַלְכַּת שְׁבָא</w:t>
      </w:r>
      <w:r>
        <w:rPr>
          <w:rFonts w:ascii="Times New Roman" w:hAnsi="Times New Roman" w:cs="Times New Roman" w:eastAsia="Times New Roman"/>
          <w:b w:val="0"/>
          <w:bCs w:val="0"/>
          <w:i w:val="0"/>
          <w:iCs w:val="0"/>
          <w:sz w:val="19"/>
          <w:szCs w:val="19"/>
          <w:rtl w:val="1"/>
          <w:color w:val="000000"/>
        </w:rPr>
        <w:t xml:space="preserve"> מִסְּתָמָא הָיְתָה מֻפְלֶגֶת בְּחָכְמָה בְּעוֹבְדֵי כּוֹכָבִים וּמַזָּלוֹת בְּדוֹרָהּ, מִדְּבָאָה לְנַסּוֹת לִשְׁלֹמֹה הַמֶּלֶךְ עָלָיו הַשָּׁלוֹם, וְהָיָה בָּהּ שֹׁרֶשׁ גָּדוֹל מִבִּלְעָם, וּבִקְשָׁה לַעֲמֹד עַל חָכְמָה: אֵיךְ לְהַשִּׂיג חָכְמָה.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Queen of Sheba was presumably the preeminent master of wisdom among the nations of her generation, having come to test King Solomon, peace be upon him (</w:t>
      </w:r>
      <w:hyperlink r:id="rId380">
        <w:r>
          <w:rPr>
            <w:rFonts w:ascii="Times New Roman" w:hAnsi="Times New Roman" w:cs="Times New Roman" w:eastAsia="Times New Roman"/>
            <w:b w:val="1"/>
            <w:bCs w:val="1"/>
            <w:i w:val="0"/>
            <w:iCs w:val="0"/>
            <w:sz w:val="19"/>
            <w:szCs w:val="19"/>
            <w:rtl w:val="0"/>
            <w:color w:val="000000"/>
          </w:rPr>
          <w:t>I Kings 10:1</w:t>
        </w:r>
      </w:hyperlink>
      <w:r>
        <w:rPr>
          <w:rFonts w:ascii="Times New Roman" w:hAnsi="Times New Roman" w:cs="Times New Roman" w:eastAsia="Times New Roman"/>
          <w:b w:val="1"/>
          <w:bCs w:val="1"/>
          <w:i w:val="0"/>
          <w:iCs w:val="0"/>
          <w:sz w:val="19"/>
          <w:szCs w:val="19"/>
          <w:rtl w:val="0"/>
          <w:color w:val="000000"/>
        </w:rPr>
        <w:t>); possessing a powerful root derived from Balaam, she sought to comprehend the methodology of acquiring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נִקְרָא "כָּל דְּבָרֶיהָ",</w:t>
      </w:r>
      <w:r>
        <w:rPr>
          <w:rFonts w:ascii="Times New Roman" w:hAnsi="Times New Roman" w:cs="Times New Roman" w:eastAsia="Times New Roman"/>
          <w:b w:val="0"/>
          <w:bCs w:val="0"/>
          <w:i w:val="0"/>
          <w:iCs w:val="0"/>
          <w:sz w:val="19"/>
          <w:szCs w:val="19"/>
          <w:rtl w:val="1"/>
          <w:color w:val="000000"/>
        </w:rPr>
        <w:t xml:space="preserve"> שֶׁזֶּה נִקְרָא כְּלָלוּת וְעִקַּר כָּל הַחָכְמָה, שֶׁיֵּדַע עֵצָה לְהַשִּׂיג כָּל מִינֵי חָכְמוֹת.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termed "all her questions" (</w:t>
      </w:r>
      <w:hyperlink r:id="rId381">
        <w:r>
          <w:rPr>
            <w:rFonts w:ascii="Times New Roman" w:hAnsi="Times New Roman" w:cs="Times New Roman" w:eastAsia="Times New Roman"/>
            <w:b w:val="1"/>
            <w:bCs w:val="1"/>
            <w:i w:val="0"/>
            <w:iCs w:val="0"/>
            <w:sz w:val="19"/>
            <w:szCs w:val="19"/>
            <w:rtl w:val="0"/>
            <w:color w:val="000000"/>
          </w:rPr>
          <w:t>I Kings 10:3</w:t>
        </w:r>
      </w:hyperlink>
      <w:r>
        <w:rPr>
          <w:rFonts w:ascii="Times New Roman" w:hAnsi="Times New Roman" w:cs="Times New Roman" w:eastAsia="Times New Roman"/>
          <w:b w:val="1"/>
          <w:bCs w:val="1"/>
          <w:i w:val="0"/>
          <w:iCs w:val="0"/>
          <w:sz w:val="19"/>
          <w:szCs w:val="19"/>
          <w:rtl w:val="0"/>
          <w:color w:val="000000"/>
        </w:rPr>
        <w:t>), which represents the core and synthesis of all wisdom: knowing the method to attain all varieties of knowledge.⁩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בְּהֶבְדֵּל בְּאַלְפֵי הַבְדָּלוֹת הַתּוֹרָה הַקְּדוֹשָׁה שֶׁנִּקְרֵאת "תּוֹרַת מֹשֶׁה" שֶׁהוּא כְּלָלוּת שֹׁרֶשׁ חָכְמָתוֹ כִּידוּעַ, וּכְטַעַם מַה שֶּׁכָּתוּב דְּיֵשׁ שִׁשִּׁים רִבּוֹא אוֹתִיּוֹת לַתּוֹרָה נֶגֶד שִׁשִּׁים רִבּוֹא נְפָשׁוֹת דְּדוֹר הַמִּדְבָּר, וְכֵן נַפְשׁוֹ דְּמֹשֶׁה רַבֵּנוּ עָלָיו הַשָּׁלוֹם שֶׁכּוֹלְלָם כַּנּוֹדָע, וְתַרְיַ״ג מִצְוֹתֶיהָ הֵם תַּרְיַ״ג עֵטִין שֶׁעַל יָדָם זוֹכֶה לִטְעֹם מֵחָכְמַת הַתּוֹרָה, שֶׁרָצָה לוֹמַר הִתְפַּשְּׁטוּת נֶפֶשׁ דְּמֹשֶׁה רַבֵּנוּ עָלָיו הַשָּׁלוֹם בְּקִרְבּוֹ.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by thousands of distinctions, the Holy Torah is called the "Torah of Moses," embodying the comprehensive root of his wisdom—the 600,000 letters of the Torah corresponding to the 600,000 souls of the wilderness and Moses' soul that encompassed them, its 613 commandments being 613 counsels through which one merits tasting Torah wisdom, meaning the extension of Moses' soul within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יֵשׁ עֵצוֹת אֵיךְ לְהַשִּׂיג כָּל מִינֵי חָכְמוֹת חִיצוֹנִיּוֹת דְּבִלְעָם הָרָשָׁע, שֶׁזֶּה נִקְרָא "עַצְמוֹתָיו" [יִשְׁתַּחֲקוּ בְּגֵיהִנֹּם], כִּי הָעֲצָמוֹת הֵם עַצְמִיּוּת כֹּחַ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there exist methods to attain all the external sciences of Balaam the wicked, which are termed "his bones" (may they be ground in Gehinnom), the bones (</w:t>
      </w:r>
      <w:r>
        <w:rPr>
          <w:rFonts w:ascii="Times New Roman" w:hAnsi="Times New Roman" w:cs="Times New Roman" w:eastAsia="Times New Roman"/>
          <w:b w:val="1"/>
          <w:bCs w:val="1"/>
          <w:i w:val="1"/>
          <w:iCs w:val="1"/>
          <w:sz w:val="19"/>
          <w:szCs w:val="19"/>
          <w:rtl w:val="0"/>
          <w:color w:val="000000"/>
        </w:rPr>
        <w:t>atzamot</w:t>
      </w:r>
      <w:r>
        <w:rPr>
          <w:rFonts w:ascii="Times New Roman" w:hAnsi="Times New Roman" w:cs="Times New Roman" w:eastAsia="Times New Roman"/>
          <w:b w:val="1"/>
          <w:bCs w:val="1"/>
          <w:i w:val="0"/>
          <w:iCs w:val="0"/>
          <w:sz w:val="19"/>
          <w:szCs w:val="19"/>
          <w:rtl w:val="0"/>
          <w:color w:val="000000"/>
        </w:rPr>
        <w:t>) representing the intrinsic power (</w:t>
      </w:r>
      <w:r>
        <w:rPr>
          <w:rFonts w:ascii="Times New Roman" w:hAnsi="Times New Roman" w:cs="Times New Roman" w:eastAsia="Times New Roman"/>
          <w:b w:val="1"/>
          <w:bCs w:val="1"/>
          <w:i w:val="1"/>
          <w:iCs w:val="1"/>
          <w:sz w:val="19"/>
          <w:szCs w:val="19"/>
          <w:rtl w:val="0"/>
          <w:color w:val="000000"/>
        </w:rPr>
        <w:t>atzmiut</w:t>
      </w:r>
      <w:r>
        <w:rPr>
          <w:rFonts w:ascii="Times New Roman" w:hAnsi="Times New Roman" w:cs="Times New Roman" w:eastAsia="Times New Roman"/>
          <w:b w:val="1"/>
          <w:bCs w:val="1"/>
          <w:i w:val="0"/>
          <w:iCs w:val="0"/>
          <w:sz w:val="19"/>
          <w:szCs w:val="19"/>
          <w:rtl w:val="0"/>
          <w:color w:val="000000"/>
        </w:rPr>
        <w:t>) of a person.⁩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וּמֵהֶם נַעֲשׂוּ כָּל מִינֵי נְחָשִׁים, פֵּרוּשׁ: כִּידוּעַ דְּהַחֵשֶׁק וְהַתַּאֲוָה שֶׁבָּאָדָם נִקְרָא בַּזֹּהַר בְּכַמָּה מְקוֹמוֹת "נָחָשׁ", כִּי הַנָּחָשׁ הוּא מְקוֹר יֵצֶר הַתַּאֲוָה הַנִּזְכֶּרֶת בַּתּוֹרָה בָּאָדָם כִּידוּעַ, וְעוֹד דְּבָרִים בְּגוֹ בְּמָקוֹם אַחֵר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his bones all species of serpents were formed (</w:t>
      </w:r>
      <w:hyperlink r:id="rId382">
        <w:r>
          <w:rPr>
            <w:rFonts w:ascii="Times New Roman" w:hAnsi="Times New Roman" w:cs="Times New Roman" w:eastAsia="Times New Roman"/>
            <w:b w:val="1"/>
            <w:bCs w:val="1"/>
            <w:i w:val="0"/>
            <w:iCs w:val="0"/>
            <w:sz w:val="19"/>
            <w:szCs w:val="19"/>
            <w:rtl w:val="0"/>
            <w:color w:val="000000"/>
          </w:rPr>
          <w:t>Zohar III, 194b</w:t>
        </w:r>
      </w:hyperlink>
      <w:r>
        <w:rPr>
          <w:rFonts w:ascii="Times New Roman" w:hAnsi="Times New Roman" w:cs="Times New Roman" w:eastAsia="Times New Roman"/>
          <w:b w:val="1"/>
          <w:bCs w:val="1"/>
          <w:i w:val="0"/>
          <w:iCs w:val="0"/>
          <w:sz w:val="19"/>
          <w:szCs w:val="19"/>
          <w:rtl w:val="0"/>
          <w:color w:val="000000"/>
        </w:rPr>
        <w:t>), the explanation being: passionate desire within man is repeatedly termed "serpent" in the Zohar, the Serpent being the primal source of carnal appetite introduced into man, though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יָדוּעַ כִּי יְדִיעַת הַחָכְמָה הוּא מִצַּד חֵשֶׁק וְתַאֲוָה, וּכְמוֹ שֶׁכָּתוּב בַּמִּדְרָשׁ הַנֶּעְלָם פָּרָשַׁת חַיֵּי [שָׂרָה]: דְּגַם לֶעָתִיד לֹא יִתְבַּטֵּל יֵצֶר הָרָע, דְּאִי לָאו יֵצֶר הָרָע לָא אִשְׁתְּכַח חֲמִידוּ דְּאוֹרַיְיתָא.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the acquisition of wisdom is driven by burning passion, as stated in the </w:t>
      </w:r>
      <w:r>
        <w:rPr>
          <w:rFonts w:ascii="Times New Roman" w:hAnsi="Times New Roman" w:cs="Times New Roman" w:eastAsia="Times New Roman"/>
          <w:b w:val="1"/>
          <w:bCs w:val="1"/>
          <w:i w:val="1"/>
          <w:iCs w:val="1"/>
          <w:sz w:val="19"/>
          <w:szCs w:val="19"/>
          <w:rtl w:val="0"/>
          <w:color w:val="000000"/>
        </w:rPr>
        <w:t>Midrash HaNe'elam</w:t>
      </w:r>
      <w:r>
        <w:rPr>
          <w:rFonts w:ascii="Times New Roman" w:hAnsi="Times New Roman" w:cs="Times New Roman" w:eastAsia="Times New Roman"/>
          <w:b w:val="1"/>
          <w:bCs w:val="1"/>
          <w:i w:val="0"/>
          <w:iCs w:val="0"/>
          <w:sz w:val="19"/>
          <w:szCs w:val="19"/>
          <w:rtl w:val="0"/>
          <w:color w:val="000000"/>
        </w:rPr>
        <w:t xml:space="preserve"> (</w:t>
      </w:r>
      <w:hyperlink r:id="rId383">
        <w:r>
          <w:rPr>
            <w:rFonts w:ascii="Times New Roman" w:hAnsi="Times New Roman" w:cs="Times New Roman" w:eastAsia="Times New Roman"/>
            <w:b w:val="1"/>
            <w:bCs w:val="1"/>
            <w:i w:val="1"/>
            <w:iCs w:val="1"/>
            <w:sz w:val="19"/>
            <w:szCs w:val="19"/>
            <w:rtl w:val="0"/>
            <w:color w:val="000000"/>
          </w:rPr>
          <w:t>Chayei Sarah</w:t>
        </w:r>
      </w:hyperlink>
      <w:hyperlink r:id="rId383">
        <w:r>
          <w:rPr>
            <w:rFonts w:ascii="Times New Roman" w:hAnsi="Times New Roman" w:cs="Times New Roman" w:eastAsia="Times New Roman"/>
            <w:b w:val="1"/>
            <w:bCs w:val="1"/>
            <w:i w:val="0"/>
            <w:iCs w:val="0"/>
            <w:sz w:val="19"/>
            <w:szCs w:val="19"/>
            <w:rtl w:val="0"/>
            <w:color w:val="000000"/>
          </w:rPr>
          <w:t xml:space="preserve"> 138a</w:t>
        </w:r>
      </w:hyperlink>
      <w:r>
        <w:rPr>
          <w:rFonts w:ascii="Times New Roman" w:hAnsi="Times New Roman" w:cs="Times New Roman" w:eastAsia="Times New Roman"/>
          <w:b w:val="1"/>
          <w:bCs w:val="1"/>
          <w:i w:val="0"/>
          <w:iCs w:val="0"/>
          <w:sz w:val="19"/>
          <w:szCs w:val="19"/>
          <w:rtl w:val="0"/>
          <w:color w:val="000000"/>
        </w:rPr>
        <w:t>): even in the Future the Evil Inclination will not be eradicated, for without the drive of desire, passionate yearning for Torah (</w:t>
      </w:r>
      <w:r>
        <w:rPr>
          <w:rFonts w:ascii="Times New Roman" w:hAnsi="Times New Roman" w:cs="Times New Roman" w:eastAsia="Times New Roman"/>
          <w:b w:val="1"/>
          <w:bCs w:val="1"/>
          <w:i w:val="1"/>
          <w:iCs w:val="1"/>
          <w:sz w:val="19"/>
          <w:szCs w:val="19"/>
          <w:rtl w:val="0"/>
          <w:color w:val="000000"/>
        </w:rPr>
        <w:t>chamidu d'orayta</w:t>
      </w:r>
      <w:r>
        <w:rPr>
          <w:rFonts w:ascii="Times New Roman" w:hAnsi="Times New Roman" w:cs="Times New Roman" w:eastAsia="Times New Roman"/>
          <w:b w:val="1"/>
          <w:bCs w:val="1"/>
          <w:i w:val="0"/>
          <w:iCs w:val="0"/>
          <w:sz w:val="19"/>
          <w:szCs w:val="19"/>
          <w:rtl w:val="0"/>
          <w:color w:val="000000"/>
        </w:rPr>
        <w:t>) could not 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w:t>
      </w:r>
      <w:hyperlink r:id="rId384">
        <w:r>
          <w:rPr>
            <w:rFonts w:ascii="Times New Roman" w:hAnsi="Times New Roman" w:cs="Times New Roman" w:eastAsia="Times New Roman"/>
            <w:b w:val="0"/>
            <w:bCs w:val="0"/>
            <w:i w:val="0"/>
            <w:iCs w:val="0"/>
            <w:sz w:val="19"/>
            <w:szCs w:val="19"/>
            <w:rtl w:val="1"/>
            <w:color w:val="000000"/>
          </w:rPr>
          <w:t>קִדּוּשִׁין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"בָּרָאתִי יֵצֶר הָרָע, בָּרָאתִי [לוֹ] תּוֹרָה תַּבְלִין".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this the Sages taught (</w:t>
      </w:r>
      <w:hyperlink r:id="rId384">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 "I created the Evil Inclination, and I created the Torah as its seasoning spice."⁩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מַמָּשׁ כְּמוֹ תַּבְלִין שֶׁמְּתַבֵּל הַמַּאֲכָל עַד שֶׁאוֹתוֹ מַאֲכָל נַעֲשָׂה "טוֹב מְאֹד", כְּמוֹ שֶׁאָמְרוּ חֲכָמֵינוּ זִכְרוֹנָם לִבְרָכָה (בִּ</w:t>
      </w:r>
      <w:hyperlink r:id="rId385">
        <w:r>
          <w:rPr>
            <w:rFonts w:ascii="Times New Roman" w:hAnsi="Times New Roman" w:cs="Times New Roman" w:eastAsia="Times New Roman"/>
            <w:b w:val="0"/>
            <w:bCs w:val="0"/>
            <w:i w:val="0"/>
            <w:iCs w:val="0"/>
            <w:sz w:val="19"/>
            <w:szCs w:val="19"/>
            <w:rtl w:val="1"/>
            <w:color w:val="000000"/>
          </w:rPr>
          <w:t>בְרֵאשִׁית רַבָּה פָּרָשָׁה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"טוֹב מְאֹד" — זֶה יֵצֶר הָרָע.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⁦Literally like a culinary spice that seasons the food until that dish becomes "very good," matching </w:t>
      </w:r>
      <w:hyperlink r:id="rId386">
        <w:r>
          <w:rPr>
            <w:rFonts w:ascii="Times New Roman" w:hAnsi="Times New Roman" w:cs="Times New Roman" w:eastAsia="Times New Roman"/>
            <w:b w:val="1"/>
            <w:bCs w:val="1"/>
            <w:i w:val="0"/>
            <w:iCs w:val="0"/>
            <w:sz w:val="19"/>
            <w:szCs w:val="19"/>
            <w:rtl w:val="0"/>
            <w:color w:val="000000"/>
          </w:rPr>
          <w:t>Bereishit Rabbah (9:7)</w:t>
        </w:r>
      </w:hyperlink>
      <w:r>
        <w:rPr>
          <w:rFonts w:ascii="Times New Roman" w:hAnsi="Times New Roman" w:cs="Times New Roman" w:eastAsia="Times New Roman"/>
          <w:b w:val="1"/>
          <w:bCs w:val="1"/>
          <w:i w:val="0"/>
          <w:iCs w:val="0"/>
          <w:sz w:val="19"/>
          <w:szCs w:val="19"/>
          <w:rtl w:val="0"/>
          <w:color w:val="000000"/>
        </w:rPr>
        <w:t xml:space="preserve"> on: "'And behold, it was very good' (</w:t>
      </w:r>
      <w:hyperlink r:id="rId32">
        <w:r>
          <w:rPr>
            <w:rFonts w:ascii="Times New Roman" w:hAnsi="Times New Roman" w:cs="Times New Roman" w:eastAsia="Times New Roman"/>
            <w:b w:val="1"/>
            <w:bCs w:val="1"/>
            <w:i w:val="0"/>
            <w:iCs w:val="0"/>
            <w:sz w:val="19"/>
            <w:szCs w:val="19"/>
            <w:rtl w:val="0"/>
            <w:color w:val="000000"/>
          </w:rPr>
          <w:t>Genesis 1:31</w:t>
        </w:r>
      </w:hyperlink>
      <w:r>
        <w:rPr>
          <w:rFonts w:ascii="Times New Roman" w:hAnsi="Times New Roman" w:cs="Times New Roman" w:eastAsia="Times New Roman"/>
          <w:b w:val="1"/>
          <w:bCs w:val="1"/>
          <w:i w:val="0"/>
          <w:iCs w:val="0"/>
          <w:sz w:val="19"/>
          <w:szCs w:val="19"/>
          <w:rtl w:val="0"/>
          <w:color w:val="000000"/>
        </w:rPr>
        <w:t>)—this is the Evil Inclination."⁩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שָׁם כָּל חֶשְׁקוֹ וּמַאֲוַיָּו וְכֹחַ הַתַּאֲוָנִי שֶׁבְּגוּפוֹ בְּתוֹלָדָה, לַחְשֹׁק בְּדִבְרֵי תוֹרָה, כִּי בֶּאֱמֶת יֵשׁ שָׁם תַּאֲוָה גְּדוֹלָה וְחֵשֶׁק גָּדוֹל לָדַעַת עֹמֶק הַחָכְמוֹת שֶׁלָּהּ.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therein lies his inborn capacity for passion and desire, redirected to passionately crave the words of Torah, there existing immense desire to fathom its profound depths of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נַעֲשָׂה מִיֵּצֶר הָרָע — יֵצֶר טוֹב, שֶׁנִּקְרָא גַּם כֵּן "יֵצֶר", רָצָה לוֹמַר חֵשֶׁק בְּמֹחַ וְלֵב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Evil Inclination is converted into the Good Inclination, which is likewise termed an "inclination" (</w:t>
      </w:r>
      <w:r>
        <w:rPr>
          <w:rFonts w:ascii="Times New Roman" w:hAnsi="Times New Roman" w:cs="Times New Roman" w:eastAsia="Times New Roman"/>
          <w:b w:val="1"/>
          <w:bCs w:val="1"/>
          <w:i w:val="1"/>
          <w:iCs w:val="1"/>
          <w:sz w:val="19"/>
          <w:szCs w:val="19"/>
          <w:rtl w:val="0"/>
          <w:color w:val="000000"/>
        </w:rPr>
        <w:t>yetzer</w:t>
      </w:r>
      <w:r>
        <w:rPr>
          <w:rFonts w:ascii="Times New Roman" w:hAnsi="Times New Roman" w:cs="Times New Roman" w:eastAsia="Times New Roman"/>
          <w:b w:val="1"/>
          <w:bCs w:val="1"/>
          <w:i w:val="0"/>
          <w:iCs w:val="0"/>
          <w:sz w:val="19"/>
          <w:szCs w:val="19"/>
          <w:rtl w:val="0"/>
          <w:color w:val="000000"/>
        </w:rPr>
        <w:t>), denoting fiery drive in mind and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"מַה בֵּין תַּלְמִידָיו" וְכוּלֵי אַבְרָהָם אָבִינוּ נֶגֶד בִּלְעָם הָרָשָׁע, כִּי אַבְרָהָם אָבִינוּ הוּא שֹׁרֶשׁ כָּל מִינֵי תַּאֲווֹת וַחֲשִׁיקוֹת שֶׁבְּכָל יִשְׂרָאֵל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"What is the difference between the disciples of Abraham our father and the disciples of Balaam the wicked?" for Abraham is the root of all desires and yearnings within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הִכְנִיסָם הַכֹּל אֶל הַקֹּדֶשׁ פְּנִימָה, וְזֶהוּ הַסִּימָן: "רוּחַ שְׁפָלָה" וְכוּלֵי, הַיְנוּ שֶׁהַכֹּל רָצָה בְּמִלּוּי תַּאֲוָתוֹ רַק כְּפִי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brought them all inward into the Holy of Holies, the hallmark being a "humble spirit," desiring the fulfillment of longing solely in accordance with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שֶּׁנֶּגֶד רְצוֹנוֹ יִתְבָּרַךְ מְמָאֵס בְּכָל מִינֵי תַּאֲווֹת וְחֶמְדוֹת הַיּוֹתֵר יְקָרוֹת, וּמְסִירוּת נֶפֶשׁ לְמִיתָה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despising any desire or treasure that opposes Hashem's Will, practicing literal martyrdom unto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בִּלְעָם הָרָשָׁע הַכּוֹלֵל כָּל מִינֵי תַּאֲווֹת דְּעוֹלָם הַזֶּה, דְּרָצָה לוֹמַר: זוּלַת רְצוֹן הַשֵּׁם יִתְבָּרַךְ, כִּידוּעַ דְּעִקַּר הַכֹּל הוּא הַחֵשֶׁק.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the wicked Balaam encompasses every kind of this world's desire—that is, apart from Hashem's will—for it is known that the principal thing in everything is the longing.⁩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 בְּסֵפֶר רַבֵּנוּ תָּם עַל פָּסוּק: "כִּי בִי חָשַׁק [</w:t>
      </w:r>
      <w:hyperlink r:id="rId190">
        <w:r>
          <w:rPr>
            <w:rFonts w:ascii="Times New Roman" w:hAnsi="Times New Roman" w:cs="Times New Roman" w:eastAsia="Times New Roman"/>
            <w:b w:val="0"/>
            <w:bCs w:val="0"/>
            <w:i w:val="0"/>
            <w:iCs w:val="0"/>
            <w:sz w:val="19"/>
            <w:szCs w:val="19"/>
            <w:rtl w:val="1"/>
            <w:color w:val="000000"/>
          </w:rPr>
          <w:t>וַאֲפַלְּטֵהוּ</w:t>
        </w:r>
      </w:hyperlink>
      <w:r>
        <w:rPr>
          <w:rFonts w:ascii="Times New Roman" w:hAnsi="Times New Roman" w:cs="Times New Roman" w:eastAsia="Times New Roman"/>
          <w:b w:val="0"/>
          <w:bCs w:val="0"/>
          <w:i w:val="0"/>
          <w:iCs w:val="0"/>
          <w:sz w:val="19"/>
          <w:szCs w:val="19"/>
          <w:rtl w:val="1"/>
          <w:color w:val="000000"/>
        </w:rPr>
        <w:t>]" (</w:t>
      </w:r>
      <w:hyperlink r:id="rId387">
        <w:r>
          <w:rPr>
            <w:rFonts w:ascii="Times New Roman" w:hAnsi="Times New Roman" w:cs="Times New Roman" w:eastAsia="Times New Roman"/>
            <w:b w:val="0"/>
            <w:bCs w:val="0"/>
            <w:i w:val="0"/>
            <w:iCs w:val="0"/>
            <w:sz w:val="19"/>
            <w:szCs w:val="19"/>
            <w:rtl w:val="1"/>
            <w:color w:val="000000"/>
          </w:rPr>
          <w:t>תְּהִלִּים צ״א, י״ד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וְהַיְנוּ שֶׁעַל יְדֵי גֹּדֶל חֶשְׁקוֹ כָּל יְגִיעָה לְנָקֵל בְּעֵינָיו, וְ"יָגַעְתָּ וְלֹא מָצָאתָ — אַל תַּאֲמִין",</w:t>
      </w:r>
      <w:r>
        <w:rPr>
          <w:rFonts w:ascii="Times New Roman" w:hAnsi="Times New Roman" w:cs="Times New Roman" w:eastAsia="Times New Roman"/>
          <w:b w:val="0"/>
          <w:bCs w:val="0"/>
          <w:i w:val="0"/>
          <w:iCs w:val="0"/>
          <w:sz w:val="19"/>
          <w:szCs w:val="19"/>
          <w:rtl w:val="1"/>
          <w:color w:val="000000"/>
        </w:rPr>
        <w:t xml:space="preserve"> רַק שֶׁבְּהֶכְרֵחַ מוֹצֵא.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Rabbeinu Tam wrote on "Because he has set his passion upon Me, therefore will I deliver him" (</w:t>
      </w:r>
      <w:hyperlink r:id="rId387">
        <w:r>
          <w:rPr>
            <w:rFonts w:ascii="Times New Roman" w:hAnsi="Times New Roman" w:cs="Times New Roman" w:eastAsia="Times New Roman"/>
            <w:b w:val="1"/>
            <w:bCs w:val="1"/>
            <w:i w:val="0"/>
            <w:iCs w:val="0"/>
            <w:sz w:val="19"/>
            <w:szCs w:val="19"/>
            <w:rtl w:val="0"/>
            <w:color w:val="000000"/>
          </w:rPr>
          <w:t>Psalms 91:14</w:t>
        </w:r>
      </w:hyperlink>
      <w:r>
        <w:rPr>
          <w:rFonts w:ascii="Times New Roman" w:hAnsi="Times New Roman" w:cs="Times New Roman" w:eastAsia="Times New Roman"/>
          <w:b w:val="1"/>
          <w:bCs w:val="1"/>
          <w:i w:val="0"/>
          <w:iCs w:val="0"/>
          <w:sz w:val="19"/>
          <w:szCs w:val="19"/>
          <w:rtl w:val="0"/>
          <w:color w:val="000000"/>
        </w:rPr>
        <w:t>): through intense desire, all toil becomes effortless in his eyes, fulfilling: "If you toiled and did not find, do not believe it" (</w:t>
      </w:r>
      <w:hyperlink r:id="rId190">
        <w:r>
          <w:rPr>
            <w:rFonts w:ascii="Times New Roman" w:hAnsi="Times New Roman" w:cs="Times New Roman" w:eastAsia="Times New Roman"/>
            <w:b w:val="1"/>
            <w:bCs w:val="1"/>
            <w:i w:val="0"/>
            <w:iCs w:val="0"/>
            <w:sz w:val="19"/>
            <w:szCs w:val="19"/>
            <w:rtl w:val="0"/>
            <w:color w:val="000000"/>
          </w:rPr>
          <w:t>Megillah 6b</w:t>
        </w:r>
      </w:hyperlink>
      <w:r>
        <w:rPr>
          <w:rFonts w:ascii="Times New Roman" w:hAnsi="Times New Roman" w:cs="Times New Roman" w:eastAsia="Times New Roman"/>
          <w:b w:val="1"/>
          <w:bCs w:val="1"/>
          <w:i w:val="0"/>
          <w:iCs w:val="0"/>
          <w:sz w:val="19"/>
          <w:szCs w:val="19"/>
          <w:rtl w:val="0"/>
          <w:color w:val="000000"/>
        </w:rPr>
        <w:t>), for he inevitably finds.⁩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הוּא הָעִקָּר לְהַשָּׂגַת חָכְמָה — הַחֵשֶׁק לָהּ; וּבִלְעָם הָיָה לוֹ תֹּקֶף חֵשֶׁק וְשׂוּמוֹ לְחָכְמָה חִיצוֹנִית, וּבְכָל עַצְמוֹתָיו עוֹשִׂים כָּל מִינֵי נִחוּשׁ.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passion is the essential prerequisite for acquiring wisdom; and Balaam possessed intense passion directed toward external wisdom, all his bones generating every species of sorcery and divination.⁩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כָּל מִינֵי חָכְמוֹת הַמַּכְחִישִׁים פַּמַלְיָא שֶׁל מַעְלָה, רָצָה לוֹמַר שֶׁבְּזוּלַת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all disciplines of occult wisdom that deny the celestial retinue (</w:t>
      </w:r>
      <w:hyperlink r:id="rId388">
        <w:r>
          <w:rPr>
            <w:rFonts w:ascii="Times New Roman" w:hAnsi="Times New Roman" w:cs="Times New Roman" w:eastAsia="Times New Roman"/>
            <w:b w:val="1"/>
            <w:bCs w:val="1"/>
            <w:i w:val="0"/>
            <w:iCs w:val="0"/>
            <w:sz w:val="19"/>
            <w:szCs w:val="19"/>
            <w:rtl w:val="0"/>
            <w:color w:val="000000"/>
          </w:rPr>
          <w:t>Sanhedrin 67b</w:t>
        </w:r>
      </w:hyperlink>
      <w:r>
        <w:rPr>
          <w:rFonts w:ascii="Times New Roman" w:hAnsi="Times New Roman" w:cs="Times New Roman" w:eastAsia="Times New Roman"/>
          <w:b w:val="1"/>
          <w:bCs w:val="1"/>
          <w:i w:val="0"/>
          <w:iCs w:val="0"/>
          <w:sz w:val="19"/>
          <w:szCs w:val="19"/>
          <w:rtl w:val="0"/>
          <w:color w:val="000000"/>
        </w:rPr>
        <w:t>), operating outside of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סֵפֶר יְצִירָה נִקְרָא בְּסַנְהֶדְרִין (</w:t>
      </w:r>
      <w:hyperlink r:id="rId388">
        <w:r>
          <w:rPr>
            <w:rFonts w:ascii="Times New Roman" w:hAnsi="Times New Roman" w:cs="Times New Roman" w:eastAsia="Times New Roman"/>
            <w:b w:val="0"/>
            <w:bCs w:val="0"/>
            <w:i w:val="0"/>
            <w:iCs w:val="0"/>
            <w:sz w:val="19"/>
            <w:szCs w:val="19"/>
            <w:rtl w:val="1"/>
            <w:color w:val="000000"/>
          </w:rPr>
          <w:t>דַּף ס״ז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כְּשָׁפִים, דְּגַם כֵּן מַכְחִישׁ פַּמַלְיָא שֶׁל מַעְלָה, רַק עַל יְדֵי חָכְמַת הַתּוֹרָה, שֶׁזֶּהוּ רְצוֹן הַשֵּׁם יִתְבָּרַךְ לִהְיוֹת הַקָּדוֹשׁ בָּרוּךְ הוּא גּוֹזֵר וְצַדִּיק מְבַטֵּל].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even </w:t>
      </w:r>
      <w:r>
        <w:rPr>
          <w:rFonts w:ascii="Times New Roman" w:hAnsi="Times New Roman" w:cs="Times New Roman" w:eastAsia="Times New Roman"/>
          <w:b w:val="1"/>
          <w:bCs w:val="1"/>
          <w:i w:val="1"/>
          <w:iCs w:val="1"/>
          <w:sz w:val="19"/>
          <w:szCs w:val="19"/>
          <w:rtl w:val="0"/>
          <w:color w:val="000000"/>
        </w:rPr>
        <w:t>Sefer Yetzirah</w:t>
      </w:r>
      <w:r>
        <w:rPr>
          <w:rFonts w:ascii="Times New Roman" w:hAnsi="Times New Roman" w:cs="Times New Roman" w:eastAsia="Times New Roman"/>
          <w:b w:val="1"/>
          <w:bCs w:val="1"/>
          <w:i w:val="0"/>
          <w:iCs w:val="0"/>
          <w:sz w:val="19"/>
          <w:szCs w:val="19"/>
          <w:rtl w:val="0"/>
          <w:color w:val="000000"/>
        </w:rPr>
        <w:t xml:space="preserve"> is termed sorcery in </w:t>
      </w:r>
      <w:hyperlink r:id="rId388">
        <w:r>
          <w:rPr>
            <w:rFonts w:ascii="Times New Roman" w:hAnsi="Times New Roman" w:cs="Times New Roman" w:eastAsia="Times New Roman"/>
            <w:b w:val="1"/>
            <w:bCs w:val="1"/>
            <w:i w:val="0"/>
            <w:iCs w:val="0"/>
            <w:sz w:val="19"/>
            <w:szCs w:val="19"/>
            <w:rtl w:val="0"/>
            <w:color w:val="000000"/>
          </w:rPr>
          <w:t>Sanhedrin 67b</w:t>
        </w:r>
      </w:hyperlink>
      <w:r>
        <w:rPr>
          <w:rFonts w:ascii="Times New Roman" w:hAnsi="Times New Roman" w:cs="Times New Roman" w:eastAsia="Times New Roman"/>
          <w:b w:val="1"/>
          <w:bCs w:val="1"/>
          <w:i w:val="0"/>
          <w:iCs w:val="0"/>
          <w:sz w:val="19"/>
          <w:szCs w:val="19"/>
          <w:rtl w:val="0"/>
          <w:color w:val="000000"/>
        </w:rPr>
        <w:t>, overriding the celestial order, yet permitted through the Torah's wisdom wherein the Holy One decrees and the righteous nullifies].⁩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חָכְמָה חִיצוֹנִיּוֹת [הַיְנוּ חוּץ מֵרְצוֹן הַשֵּׁם יִתְבָּרַךְ] הֵם מֵעַצְמִיּוּתוֹ שֶׁל בִּלְעָם שֶׁנֶּהֱפַךְ לִנְחָשִׁים, פֵּרוּשׁ: כָּל מִינֵי חֲשִׁיקוֹת לְהַשִּׂיג חָכְמוֹת חִיצוֹנִית.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external sciences outside of Hashem's Will proceed from the intrinsic essence of Balaam which turned into serpents—meaning all drives to acquire unholy wisdom.⁩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9" w:name="dt_00079"/>
      <w:r>
        <w:rPr>
          <w:rFonts w:ascii="Times New Roman" w:hAnsi="Times New Roman" w:cs="Times New Roman" w:eastAsia="Times New Roman"/>
          <w:b w:val="0"/>
          <w:bCs w:val="0"/>
          <w:i w:val="0"/>
          <w:iCs w:val="0"/>
          <w:sz w:val="20"/>
          <w:szCs w:val="20"/>
          <w:rtl w:val="0"/>
          <w:color w:val="000000"/>
        </w:rPr>
        <w:t>The Vapor of the Bones; How Spirit Binds to Body, the Foundation of All Creation</w:t>
      </w:r>
      <w:bookmarkEnd w:id="7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בְּסוֹד "הֶבְלָא דְּגַרְמֵי"</w:t>
      </w:r>
      <w:r>
        <w:rPr>
          <w:rFonts w:ascii="Times New Roman" w:hAnsi="Times New Roman" w:cs="Times New Roman" w:eastAsia="Times New Roman"/>
          <w:b w:val="0"/>
          <w:bCs w:val="0"/>
          <w:i w:val="0"/>
          <w:iCs w:val="0"/>
          <w:sz w:val="19"/>
          <w:szCs w:val="19"/>
          <w:rtl w:val="1"/>
          <w:color w:val="000000"/>
        </w:rPr>
        <w:t xml:space="preserve"> בַּזֹּהַר שְׁלַח (</w:t>
      </w:r>
      <w:hyperlink r:id="rId389">
        <w:r>
          <w:rPr>
            <w:rFonts w:ascii="Times New Roman" w:hAnsi="Times New Roman" w:cs="Times New Roman" w:eastAsia="Times New Roman"/>
            <w:b w:val="0"/>
            <w:bCs w:val="0"/>
            <w:i w:val="0"/>
            <w:iCs w:val="0"/>
            <w:sz w:val="19"/>
            <w:szCs w:val="19"/>
            <w:rtl w:val="1"/>
            <w:color w:val="000000"/>
          </w:rPr>
          <w:t>דַּף קס״ט עַמּוּד א׳</w:t>
        </w:r>
      </w:hyperlink>
      <w:r>
        <w:rPr>
          <w:rFonts w:ascii="Times New Roman" w:hAnsi="Times New Roman" w:cs="Times New Roman" w:eastAsia="Times New Roman"/>
          <w:b w:val="0"/>
          <w:bCs w:val="0"/>
          <w:i w:val="0"/>
          <w:iCs w:val="0"/>
          <w:sz w:val="19"/>
          <w:szCs w:val="19"/>
          <w:rtl w:val="1"/>
          <w:color w:val="000000"/>
        </w:rPr>
        <w:t>) דְּזֶהוּ סוֹד "אוֹב מֵאֶרֶץ",</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known in the mystery of the vital vapor of the bones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in the Zohar (</w:t>
      </w:r>
      <w:hyperlink r:id="rId390">
        <w:r>
          <w:rPr>
            <w:rFonts w:ascii="Times New Roman" w:hAnsi="Times New Roman" w:cs="Times New Roman" w:eastAsia="Times New Roman"/>
            <w:b w:val="1"/>
            <w:bCs w:val="1"/>
            <w:i w:val="1"/>
            <w:iCs w:val="1"/>
            <w:sz w:val="19"/>
            <w:szCs w:val="19"/>
            <w:rtl w:val="0"/>
            <w:color w:val="000000"/>
          </w:rPr>
          <w:t>Shelach</w:t>
        </w:r>
      </w:hyperlink>
      <w:hyperlink r:id="rId390">
        <w:r>
          <w:rPr>
            <w:rFonts w:ascii="Times New Roman" w:hAnsi="Times New Roman" w:cs="Times New Roman" w:eastAsia="Times New Roman"/>
            <w:b w:val="1"/>
            <w:bCs w:val="1"/>
            <w:i w:val="0"/>
            <w:iCs w:val="0"/>
            <w:sz w:val="19"/>
            <w:szCs w:val="19"/>
            <w:rtl w:val="0"/>
            <w:color w:val="000000"/>
          </w:rPr>
          <w:t xml:space="preserve"> 169a</w:t>
        </w:r>
      </w:hyperlink>
      <w:r>
        <w:rPr>
          <w:rFonts w:ascii="Times New Roman" w:hAnsi="Times New Roman" w:cs="Times New Roman" w:eastAsia="Times New Roman"/>
          <w:b w:val="1"/>
          <w:bCs w:val="1"/>
          <w:i w:val="0"/>
          <w:iCs w:val="0"/>
          <w:sz w:val="19"/>
          <w:szCs w:val="19"/>
          <w:rtl w:val="0"/>
          <w:color w:val="000000"/>
        </w:rPr>
        <w:t xml:space="preserve">), which is the secret of necromancy ("a ghost out of the ground," </w:t>
      </w:r>
      <w:hyperlink r:id="rId389">
        <w:r>
          <w:rPr>
            <w:rFonts w:ascii="Times New Roman" w:hAnsi="Times New Roman" w:cs="Times New Roman" w:eastAsia="Times New Roman"/>
            <w:b w:val="1"/>
            <w:bCs w:val="1"/>
            <w:i w:val="0"/>
            <w:iCs w:val="0"/>
            <w:sz w:val="19"/>
            <w:szCs w:val="19"/>
            <w:rtl w:val="0"/>
            <w:color w:val="000000"/>
          </w:rPr>
          <w:t>Isaiah 29:4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הַמֹּחִין דְּקַטְנוּת, כְּמוֹ שֶׁכָּתוּב בִּפְרִי עֵץ חַיִּים שַׁעַר מֹחִין דְּקַטְנוּת פֶּרֶק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⁦Pointing to the constricted mentalities (</w:t>
      </w:r>
      <w:r>
        <w:rPr>
          <w:rFonts w:ascii="Times New Roman" w:hAnsi="Times New Roman" w:cs="Times New Roman" w:eastAsia="Times New Roman"/>
          <w:b w:val="1"/>
          <w:bCs w:val="1"/>
          <w:i w:val="1"/>
          <w:iCs w:val="1"/>
          <w:sz w:val="19"/>
          <w:szCs w:val="19"/>
          <w:rtl w:val="0"/>
          <w:color w:val="000000"/>
        </w:rPr>
        <w:t>mochin d'katnut</w:t>
      </w:r>
      <w:r>
        <w:rPr>
          <w:rFonts w:ascii="Times New Roman" w:hAnsi="Times New Roman" w:cs="Times New Roman" w:eastAsia="Times New Roman"/>
          <w:b w:val="1"/>
          <w:bCs w:val="1"/>
          <w:i w:val="0"/>
          <w:iCs w:val="0"/>
          <w:sz w:val="19"/>
          <w:szCs w:val="19"/>
          <w:rtl w:val="0"/>
          <w:color w:val="000000"/>
        </w:rPr>
        <w:t xml:space="preserve">), as expounded in </w:t>
      </w:r>
      <w:r>
        <w:rPr>
          <w:rFonts w:ascii="Times New Roman" w:hAnsi="Times New Roman" w:cs="Times New Roman" w:eastAsia="Times New Roman"/>
          <w:b w:val="1"/>
          <w:bCs w:val="1"/>
          <w:i w:val="1"/>
          <w:iCs w:val="1"/>
          <w:sz w:val="19"/>
          <w:szCs w:val="19"/>
          <w:rtl w:val="0"/>
          <w:color w:val="000000"/>
        </w:rPr>
        <w:t>Pri Etz Chaim</w:t>
      </w:r>
      <w:r>
        <w:rPr>
          <w:rFonts w:ascii="Times New Roman" w:hAnsi="Times New Roman" w:cs="Times New Roman" w:eastAsia="Times New Roman"/>
          <w:b w:val="1"/>
          <w:bCs w:val="1"/>
          <w:i w:val="0"/>
          <w:iCs w:val="0"/>
          <w:sz w:val="19"/>
          <w:szCs w:val="19"/>
          <w:rtl w:val="0"/>
          <w:color w:val="000000"/>
        </w:rPr>
        <w:t xml:space="preserve"> (Gate of Mochin d'Katnut, ch. 2).⁩</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הַחָכְמָה שֶׁיֵּשׁ לָאָדָם בְּקַטְנוּת שֶׁהוּא עַצְמוֹ אוֹתוֹ מֹחַ דְּגַדְלוּת, וּכְמוֹ שֶׁכָּתוּב (</w:t>
      </w:r>
      <w:hyperlink r:id="rId391">
        <w:r>
          <w:rPr>
            <w:rFonts w:ascii="Times New Roman" w:hAnsi="Times New Roman" w:cs="Times New Roman" w:eastAsia="Times New Roman"/>
            <w:b w:val="0"/>
            <w:bCs w:val="0"/>
            <w:i w:val="0"/>
            <w:iCs w:val="0"/>
            <w:sz w:val="19"/>
            <w:szCs w:val="19"/>
            <w:rtl w:val="1"/>
            <w:color w:val="000000"/>
          </w:rPr>
          <w:t>בְּרָכוֹת דַּף מ״ח עַמּוּד א׳</w:t>
        </w:r>
      </w:hyperlink>
      <w:r>
        <w:rPr>
          <w:rFonts w:ascii="Times New Roman" w:hAnsi="Times New Roman" w:cs="Times New Roman" w:eastAsia="Times New Roman"/>
          <w:b w:val="0"/>
          <w:bCs w:val="0"/>
          <w:i w:val="0"/>
          <w:iCs w:val="0"/>
          <w:sz w:val="19"/>
          <w:szCs w:val="19"/>
          <w:rtl w:val="1"/>
          <w:color w:val="000000"/>
        </w:rPr>
        <w:t>): בּוּצִין בּוּצִין מִקַּטְפֵיהּ יְדִיעַ,</w:t>
      </w:r>
      <w:r>
        <w:rPr>
          <w:rFonts w:ascii="Times New Roman" w:hAnsi="Times New Roman" w:cs="Times New Roman" w:eastAsia="Times New Roman"/>
          <w:b w:val="0"/>
          <w:bCs w:val="0"/>
          <w:i w:val="0"/>
          <w:iCs w:val="0"/>
          <w:sz w:val="19"/>
          <w:szCs w:val="19"/>
          <w:rtl w:val="1"/>
          <w:color w:val="000000"/>
        </w:rPr>
        <w:t xml:space="preserve"> רַק שֶׁאַחַר כָּךְ מִתְפַּשֵּׁט וּמִתְגַּדֵּל, וּבְקַטְנוּת הוּא בְּצִמְצוּם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the latent intellect present in youth is the selfsame intellect that matures into greatness ("a gourd is recognized from its blossom," </w:t>
      </w:r>
      <w:hyperlink r:id="rId391">
        <w:r>
          <w:rPr>
            <w:rFonts w:ascii="Times New Roman" w:hAnsi="Times New Roman" w:cs="Times New Roman" w:eastAsia="Times New Roman"/>
            <w:b w:val="1"/>
            <w:bCs w:val="1"/>
            <w:i w:val="0"/>
            <w:iCs w:val="0"/>
            <w:sz w:val="19"/>
            <w:szCs w:val="19"/>
            <w:rtl w:val="0"/>
            <w:color w:val="000000"/>
          </w:rPr>
          <w:t>Berakhot 48a</w:t>
        </w:r>
      </w:hyperlink>
      <w:r>
        <w:rPr>
          <w:rFonts w:ascii="Times New Roman" w:hAnsi="Times New Roman" w:cs="Times New Roman" w:eastAsia="Times New Roman"/>
          <w:b w:val="1"/>
          <w:bCs w:val="1"/>
          <w:i w:val="0"/>
          <w:iCs w:val="0"/>
          <w:sz w:val="19"/>
          <w:szCs w:val="19"/>
          <w:rtl w:val="0"/>
          <w:color w:val="000000"/>
        </w:rPr>
        <w:t>), expanding with maturity, whereas in youth it remains in contraction⁩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שֵׁם אֱלֹהִים לְגַבֵּי שֵׁם הֲוָיָ״ה, עַיֵּן שָׁם בִּפְרִי עֵץ חַיִּים דְּמֵהֶם שָׁרְשָׁם, וְגַם אֱלֹהִים רָצָה לוֹמַר בַּעַל הַכֹּחוֹת כֻּלָּם שֶׁכּוֹלֵל גַּם כֵּן, רַק הֲוָיָ״ה רָצָה לוֹמַר בְּהִתְפַּשְּׁטוּת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 the Name Elohim in relation to the Name Havayah; see there in Pri Etz Chayim, for their roots are in these Names. Elohim too means the Master of all powers, encompassing all of them, while Havayah signifies expansion, as is known.]</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80" w:name="dt_00080"/>
      <w:r>
        <w:rPr>
          <w:rFonts w:ascii="Times New Roman" w:hAnsi="Times New Roman" w:cs="Times New Roman" w:eastAsia="Times New Roman"/>
          <w:b w:val="0"/>
          <w:bCs w:val="0"/>
          <w:i w:val="0"/>
          <w:iCs w:val="0"/>
          <w:sz w:val="19"/>
          <w:szCs w:val="19"/>
          <w:rtl w:val="0"/>
          <w:color w:val="000000"/>
        </w:rPr>
        <w:t>Havla de-Garmi: The Subtle Bond between Soul and Body</w:t>
      </w:r>
      <w:bookmarkEnd w:id="8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"הֶבֶל" מֵחָכְמָתוֹ, כְּמוֹ הֶבֶל הָעוֹלֶה מִן הַקְּדֵרָה [אוֹ מִפִּי הָאָדָם בְּעֵת דִּבּוּרוֹ], שֶׁהַהֶבֶל הוּא כָּלוּל מִכָּל מִינֵי הַטְּעָמִים וְרֵיחוֹת הַמַּאֲכָלִים [אוֹ אוֹתִיּוֹת הַדִּבּוּרִים הַיּוֹצְאִים מֵהַפֶּה], אֶלָּא שֶׁהוּא בְּקַטְנוּת עָצוּם וְצִמְצוּם גָּדוֹל עַד שֶׁאֵין בּוֹ מַמָּשׁוּת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termed "vapor"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derived from his wisdom, like vapor rising from a cooking pot [or from a person's mouth while speaking], for the vapor incorporates all flavors and aromas of the foods [or the letters of speech issuing from the mouth], except that it exists in profound miniaturization and immense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until it possesses no tangible substance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הַהֶבֶל הוּא חִבּוּר הַנֶּפֶשׁ בַּגּוּף, שֶׁאֵיךְ יְחֻבַּר רוּחָנִי בְּגַשְׁמִי? רַק הִשְׁתַּנּוּת כָּל דָּבָר יָדוּעַ שֶׁהוּא כַּאֲשֶׁר יָבִיא אוֹתוֹ דָּבָר לְאַיִן וּלְבִלְתִּי נִמְצָא כְּלָל, אָז יִתְהַוֶּה מִמֶּנּוּ דָּבָר אַחֵר, כְּמוֹ מִגַּרְעִין הַפְּרִי הָאִילָן אוֹ הַשִּׁבֹּלֶת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vapor the soul binds to the physical body, for how else could the spiritual unite with the corporeal? Rather, the transformation of every entity is known to occur when it is brought to absolute nothingness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whereupon another entity is generated from it, as a tree or an ear of grain grows from a decaying seed.⁩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כֵּן בְּכָל דָּבָר, שֶׁכַּאֲשֶׁר יִכְלֶה לְגַמְרֵי, וְהַנִּשְׁאָר הוּא רַק בְּסוֹד הֶבֶל הָעוֹלֶה מִמֶּנּוּ לְבַד, מִן הֶבֶל זֶה שֶׁהוּא תַּמְצִיתוֹ בְּצִמְצוּם נַעֲשֶׂה דָּבָר אַחֵר הַכּוֹלֵל כָּל כֹּחוֹת כִּי הוּא שָׁרְשׁוֹ בֶּאֱמֶת, זֶהוּ יְסוֹד כָּל הַבְּרִיאָה וְהִשְׁתַּנּוּת הַגּוּפִים יֵשׁ מֵאַיִן כַּנּוֹדָע בְּכָל מִינֵי תּוֹלָדוֹת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it is with everything: when it dissolves entirely, leaving behind only the subtle vapor ascending from it, from this vapor—which is its contracted essence—another entity is formed containing all latent forces, for it is its true root; this is the foundation of all Creation and the transmutation of bodies </w:t>
      </w:r>
      <w:r>
        <w:rPr>
          <w:rFonts w:ascii="Times New Roman" w:hAnsi="Times New Roman" w:cs="Times New Roman" w:eastAsia="Times New Roman"/>
          <w:b w:val="1"/>
          <w:bCs w:val="1"/>
          <w:i w:val="1"/>
          <w:iCs w:val="1"/>
          <w:sz w:val="19"/>
          <w:szCs w:val="19"/>
          <w:rtl w:val="0"/>
          <w:color w:val="000000"/>
        </w:rPr>
        <w:t>ex nihilo</w:t>
      </w:r>
      <w:r>
        <w:rPr>
          <w:rFonts w:ascii="Times New Roman" w:hAnsi="Times New Roman" w:cs="Times New Roman" w:eastAsia="Times New Roman"/>
          <w:b w:val="1"/>
          <w:bCs w:val="1"/>
          <w:i w:val="0"/>
          <w:iCs w:val="0"/>
          <w:sz w:val="19"/>
          <w:szCs w:val="19"/>
          <w:rtl w:val="0"/>
          <w:color w:val="000000"/>
        </w:rPr>
        <w:t xml:space="preserve"> across all physical phenomena.⁩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הַהֲבָלִים בְּסֵפֶר הַתִּקּוּנִים רֵישׁ פָּרָשַׁת וַיֵּצֵא (</w:t>
      </w:r>
      <w:hyperlink r:id="rId392">
        <w:r>
          <w:rPr>
            <w:rFonts w:ascii="Times New Roman" w:hAnsi="Times New Roman" w:cs="Times New Roman" w:eastAsia="Times New Roman"/>
            <w:b w:val="0"/>
            <w:bCs w:val="0"/>
            <w:i w:val="0"/>
            <w:iCs w:val="0"/>
            <w:sz w:val="19"/>
            <w:szCs w:val="19"/>
            <w:rtl w:val="1"/>
            <w:color w:val="000000"/>
          </w:rPr>
          <w:t>דַּף קמ״ו עַמּוּד ב׳</w:t>
        </w:r>
      </w:hyperlink>
      <w:r>
        <w:rPr>
          <w:rFonts w:ascii="Times New Roman" w:hAnsi="Times New Roman" w:cs="Times New Roman" w:eastAsia="Times New Roman"/>
          <w:b w:val="0"/>
          <w:bCs w:val="0"/>
          <w:i w:val="0"/>
          <w:iCs w:val="0"/>
          <w:sz w:val="19"/>
          <w:szCs w:val="19"/>
          <w:rtl w:val="1"/>
          <w:color w:val="000000"/>
        </w:rPr>
        <w:t>), וְשָׁם: מַה גּוּפָא לָא אִתְקַיֵּם בְּלָא הֶבֶל וְכוּלֵי, יְעֻיַּן שָׁם</w:t>
      </w:r>
      <w:r>
        <w:rPr>
          <w:rFonts w:ascii="Times New Roman" w:hAnsi="Times New Roman" w:cs="Times New Roman" w:eastAsia="Times New Roman"/>
          <w:b w:val="0"/>
          <w:bCs w:val="0"/>
          <w:i w:val="0"/>
          <w:iCs w:val="0"/>
          <w:sz w:val="19"/>
          <w:szCs w:val="19"/>
          <w:rtl w:val="1"/>
          <w:color w:val="000000"/>
        </w:rPr>
        <w:t xml:space="preserve"> וּבַתִּקּוּנִים תִּקּוּן ס״ט</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mystery of the vapors in </w:t>
      </w:r>
      <w:r>
        <w:rPr>
          <w:rFonts w:ascii="Times New Roman" w:hAnsi="Times New Roman" w:cs="Times New Roman" w:eastAsia="Times New Roman"/>
          <w:b w:val="1"/>
          <w:bCs w:val="1"/>
          <w:i w:val="1"/>
          <w:iCs w:val="1"/>
          <w:sz w:val="19"/>
          <w:szCs w:val="19"/>
          <w:rtl w:val="0"/>
          <w:color w:val="000000"/>
        </w:rPr>
        <w:t>Tikkunei Zohar</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Vayetzei</w:t>
      </w:r>
      <w:r>
        <w:rPr>
          <w:rFonts w:ascii="Times New Roman" w:hAnsi="Times New Roman" w:cs="Times New Roman" w:eastAsia="Times New Roman"/>
          <w:b w:val="1"/>
          <w:bCs w:val="1"/>
          <w:i w:val="0"/>
          <w:iCs w:val="0"/>
          <w:sz w:val="19"/>
          <w:szCs w:val="19"/>
          <w:rtl w:val="0"/>
          <w:color w:val="000000"/>
        </w:rPr>
        <w:t xml:space="preserve"> 146b), where it states: "Just as the body cannot endure without vapor...", see there and in </w:t>
      </w:r>
      <w:hyperlink r:id="rId393">
        <w:r>
          <w:rPr>
            <w:rFonts w:ascii="Times New Roman" w:hAnsi="Times New Roman" w:cs="Times New Roman" w:eastAsia="Times New Roman"/>
            <w:b w:val="1"/>
            <w:bCs w:val="1"/>
            <w:i w:val="1"/>
            <w:iCs w:val="1"/>
            <w:sz w:val="19"/>
            <w:szCs w:val="19"/>
            <w:rtl w:val="0"/>
            <w:color w:val="000000"/>
          </w:rPr>
          <w:t>Tikkun</w:t>
        </w:r>
      </w:hyperlink>
      <w:hyperlink r:id="rId393">
        <w:r>
          <w:rPr>
            <w:rFonts w:ascii="Times New Roman" w:hAnsi="Times New Roman" w:cs="Times New Roman" w:eastAsia="Times New Roman"/>
            <w:b w:val="1"/>
            <w:bCs w:val="1"/>
            <w:i w:val="0"/>
            <w:iCs w:val="0"/>
            <w:sz w:val="19"/>
            <w:szCs w:val="19"/>
            <w:rtl w:val="0"/>
            <w:color w:val="000000"/>
          </w:rPr>
          <w:t xml:space="preserve"> 69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עַל יְדֵי הַהֶבֶל הָעוֹלֶה מִן הַנֶּפֶשׁ הָרוּחָנִיּוֹת מִמֶּנּוּ נִבְנֶה הַגּוּף הַגּוּפָנִי [עַל יְדֵי זֶרַע הָאִישׁ וְאִשָּׁה כְּמוֹ בְּכָל פְּרִי הָאָרֶץ שֶׁהָאָרֶץ מוֹצִיאָה גּוּף הָאִילָן] הַכּוֹלֵל כָּל כֹּחוֹת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through the vapor ascending from the spiritual soul, the corporeal body is constructed [via the seed of man and woman, like earthly produce where the soil brings forth the trunk of the tree], encompassing all faculties of the soul.⁩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הַגַּדְלוּת מַשִּׂיג הַנֶּפֶשׁ עַצְמוֹ, רַק הֶבֶל זֶה הוּא תֵּכֶף עִקַּר חַיּוּת וִיצִירַת הַגּוּף בִּימֵי עִבּוּר וִינִיקָה, עַיֵּן שָׁם בִּפְרִי עֵץ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upon reaching maturity the person attains the soul itself, but this vapor constitutes the primary vitality and formation of the body during gestation and nursing, see </w:t>
      </w:r>
      <w:r>
        <w:rPr>
          <w:rFonts w:ascii="Times New Roman" w:hAnsi="Times New Roman" w:cs="Times New Roman" w:eastAsia="Times New Roman"/>
          <w:b w:val="1"/>
          <w:bCs w:val="1"/>
          <w:i w:val="1"/>
          <w:iCs w:val="1"/>
          <w:sz w:val="19"/>
          <w:szCs w:val="19"/>
          <w:rtl w:val="0"/>
          <w:color w:val="000000"/>
        </w:rPr>
        <w:t>Pri Etz Chaim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שָׁרְשׁוֹ בְּשֵׁם אֱלֹהִים כִּי הוּא נֶאֱמַר בְּכָל מַעֲשֵׂה בְרֵאשִׁית, הַיְנוּ דְּכָל מַעֲשֵׂה בְרֵאשִׁית הוּא עַל יְדֵי סוֹד הַצִּמְצוּם כַּנּוֹדָע, שֶׁעַל יְדֵי זֶה יוּכַל לְהִתְהַוּוֹת מֵרוּחָנִי גַּשְׁמִי, וְזֶהוּ סוֹד הַהֶבֶל שֶׁהוּא עִקַּר מַעֲשֵׂה בְרֵאשִׁית,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mystery of its root in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which is used throughout the Creation narrative, for all of Creation unfolded through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enabling the corporeal to emerge from the spiritual; this is the mystery of vapor underlying Creation, though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הַנִּשְׁאָר דָּבֵק</w:t>
      </w:r>
      <w:r>
        <w:rPr>
          <w:rFonts w:ascii="Times New Roman" w:hAnsi="Times New Roman" w:cs="Times New Roman" w:eastAsia="Times New Roman"/>
          <w:b w:val="0"/>
          <w:bCs w:val="0"/>
          <w:i w:val="0"/>
          <w:iCs w:val="0"/>
          <w:sz w:val="19"/>
          <w:szCs w:val="19"/>
          <w:rtl w:val="1"/>
          <w:color w:val="000000"/>
        </w:rPr>
        <w:t xml:space="preserve"> לְעוֹלָם בַּגּוּף כִּי הוּא עֶצֶם כֹּחַ הַגּוּף, וְאֵין עוֹלֶה כְּלָל לְמַעְלָה רַק עֶצֶם הַנֶּפֶשׁ דְּהַיְנוּ מוֹחִין דְּגַדְלוּת שֶׁהוּא מִן הָעֶלְיוֹנִים וּמִצַּד עֶצֶם הַנֶּפֶשׁ, רַק מִצַּד יְצִירַת הַגּוּף, וּלְכָךְ נִשְׁאֶרֶת תָּמִיד בַּגּוּף וְהוּא תָּמִיד לְמַטָּה בָּעוֹלָם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this vapor remains permanently attached to the physical body, being the very structural force of the corpse; only the essence of the soul—the mature mentalities (</w:t>
      </w:r>
      <w:r>
        <w:rPr>
          <w:rFonts w:ascii="Times New Roman" w:hAnsi="Times New Roman" w:cs="Times New Roman" w:eastAsia="Times New Roman"/>
          <w:b w:val="1"/>
          <w:bCs w:val="1"/>
          <w:i w:val="1"/>
          <w:iCs w:val="1"/>
          <w:sz w:val="19"/>
          <w:szCs w:val="19"/>
          <w:rtl w:val="0"/>
          <w:color w:val="000000"/>
        </w:rPr>
        <w:t>mochin d'gadlut</w:t>
      </w:r>
      <w:r>
        <w:rPr>
          <w:rFonts w:ascii="Times New Roman" w:hAnsi="Times New Roman" w:cs="Times New Roman" w:eastAsia="Times New Roman"/>
          <w:b w:val="1"/>
          <w:bCs w:val="1"/>
          <w:i w:val="0"/>
          <w:iCs w:val="0"/>
          <w:sz w:val="19"/>
          <w:szCs w:val="19"/>
          <w:rtl w:val="0"/>
          <w:color w:val="000000"/>
        </w:rPr>
        <w:t>) from the supernal realms—ascends Above, whereas this bodily vapor remains below in the grave.⁩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1" w:name="dt_00081"/>
      <w:r>
        <w:rPr>
          <w:rFonts w:ascii="Times New Roman" w:hAnsi="Times New Roman" w:cs="Times New Roman" w:eastAsia="Times New Roman"/>
          <w:b w:val="0"/>
          <w:bCs w:val="0"/>
          <w:i w:val="0"/>
          <w:iCs w:val="0"/>
          <w:sz w:val="20"/>
          <w:szCs w:val="20"/>
          <w:rtl w:val="0"/>
          <w:color w:val="000000"/>
        </w:rPr>
        <w:t>The Medium Who Raised Shmuel; the Bones Free of Evil, and Shaul’s Halachic Reckoning</w:t>
      </w:r>
      <w:bookmarkEnd w:id="8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בַּעַל אוֹב יָכוֹל לִשְׁאוֹל מֵאוֹתוֹ הַבְלָא דְּגַרְמֵי אַף מִצַּדִּיק גָּמוּר כִּשְׁמוּאֵל, שֶׁאֶצְלוֹ הַהֶבֶל דְּגַרְמֵי הוּא מִשֵּׁם אֱלֹהִים מַמָּשׁ, כְּמוֹ שֶׁכָּתוּב: "אֱלֹהִים רָאִיתִי עֹלִים [מִן הָאָרֶץ]" (</w:t>
      </w:r>
      <w:hyperlink r:id="rId394">
        <w:r>
          <w:rPr>
            <w:rFonts w:ascii="Times New Roman" w:hAnsi="Times New Roman" w:cs="Times New Roman" w:eastAsia="Times New Roman"/>
            <w:b w:val="0"/>
            <w:bCs w:val="0"/>
            <w:i w:val="0"/>
            <w:iCs w:val="0"/>
            <w:sz w:val="19"/>
            <w:szCs w:val="19"/>
            <w:rtl w:val="1"/>
            <w:color w:val="000000"/>
          </w:rPr>
          <w:t>שְׁמוּאֵל א כ״ח, י״ג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a necromancer (</w:t>
      </w:r>
      <w:r>
        <w:rPr>
          <w:rFonts w:ascii="Times New Roman" w:hAnsi="Times New Roman" w:cs="Times New Roman" w:eastAsia="Times New Roman"/>
          <w:b w:val="1"/>
          <w:bCs w:val="1"/>
          <w:i w:val="1"/>
          <w:iCs w:val="1"/>
          <w:sz w:val="19"/>
          <w:szCs w:val="19"/>
          <w:rtl w:val="0"/>
          <w:color w:val="000000"/>
        </w:rPr>
        <w:t>ba'al ov</w:t>
      </w:r>
      <w:r>
        <w:rPr>
          <w:rFonts w:ascii="Times New Roman" w:hAnsi="Times New Roman" w:cs="Times New Roman" w:eastAsia="Times New Roman"/>
          <w:b w:val="1"/>
          <w:bCs w:val="1"/>
          <w:i w:val="0"/>
          <w:iCs w:val="0"/>
          <w:sz w:val="19"/>
          <w:szCs w:val="19"/>
          <w:rtl w:val="0"/>
          <w:color w:val="000000"/>
        </w:rPr>
        <w:t>) can summon that residual bodily vapor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even from an absolute tzaddik like the prophet Samuel, whose vapor was rooted in holy judgment: "I saw divine beings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ascending out of the earth" (</w:t>
      </w:r>
      <w:hyperlink r:id="rId394">
        <w:r>
          <w:rPr>
            <w:rFonts w:ascii="Times New Roman" w:hAnsi="Times New Roman" w:cs="Times New Roman" w:eastAsia="Times New Roman"/>
            <w:b w:val="1"/>
            <w:bCs w:val="1"/>
            <w:i w:val="0"/>
            <w:iCs w:val="0"/>
            <w:sz w:val="19"/>
            <w:szCs w:val="19"/>
            <w:rtl w:val="0"/>
            <w:color w:val="000000"/>
          </w:rPr>
          <w:t>I Samuel 28:13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הַהֶבֶל דְּגַרְמֵי שֶׁלּוֹ שֶׁהוּא דָּבוּק בְּגוּפוֹ בָּאָרֶץ כִּי אֵינוֹ יָכוֹל לַעֲלוֹת עַד עֵת הַתְּחִיָּה שֶׁאָז יְתֻקַּן עֶטְיוֹ שֶׁל נָחָשׁ וְלֹא יִהְיֶה שְׁלִיטָה לָרָע גַּם בַּגּוּף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his skeletal vapor that clings to his remains in the dust, unable to ascend until the Resurrection when the Serpent's instigation will be healed and evil will have no hold over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"אֵין אָדָם צַדִּיק</w:t>
      </w:r>
      <w:r>
        <w:rPr>
          <w:rFonts w:ascii="Times New Roman" w:hAnsi="Times New Roman" w:cs="Times New Roman" w:eastAsia="Times New Roman"/>
          <w:b w:val="0"/>
          <w:bCs w:val="0"/>
          <w:i w:val="0"/>
          <w:iCs w:val="0"/>
          <w:sz w:val="19"/>
          <w:szCs w:val="19"/>
          <w:rtl w:val="1"/>
          <w:color w:val="000000"/>
        </w:rPr>
        <w:t xml:space="preserve"> [בָּאָרֶץ אֲשֶׁר יַעֲשֶׂה טּוֹב וְלֹא יֶחֱטָא]" (</w:t>
      </w:r>
      <w:hyperlink r:id="rId395">
        <w:r>
          <w:rPr>
            <w:rFonts w:ascii="Times New Roman" w:hAnsi="Times New Roman" w:cs="Times New Roman" w:eastAsia="Times New Roman"/>
            <w:b w:val="0"/>
            <w:bCs w:val="0"/>
            <w:i w:val="0"/>
            <w:iCs w:val="0"/>
            <w:sz w:val="19"/>
            <w:szCs w:val="19"/>
            <w:rtl w:val="1"/>
            <w:color w:val="000000"/>
          </w:rPr>
          <w:t>קֹהֶלֶת ז׳, כ׳</w:t>
        </w:r>
      </w:hyperlink>
      <w:r>
        <w:rPr>
          <w:rFonts w:ascii="Times New Roman" w:hAnsi="Times New Roman" w:cs="Times New Roman" w:eastAsia="Times New Roman"/>
          <w:b w:val="0"/>
          <w:bCs w:val="0"/>
          <w:i w:val="0"/>
          <w:iCs w:val="0"/>
          <w:sz w:val="19"/>
          <w:szCs w:val="19"/>
          <w:rtl w:val="1"/>
          <w:color w:val="000000"/>
        </w:rPr>
        <w:t>), שֶׁמִּזֶּה מַגִּיעַ הַמִּיתָה וַאֲחִיזַת הָרָע בַּגּוּף, מִמֵּילָא אוֹחֲזִים גַּם בְּהֶבֶל דְּגַרְמֵי זֶה שֶׁהוּא כֹּחַ הַגּוּף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this world, "there is no righteous man upon earth who does good and sins not" (</w:t>
      </w:r>
      <w:hyperlink r:id="rId395">
        <w:r>
          <w:rPr>
            <w:rFonts w:ascii="Times New Roman" w:hAnsi="Times New Roman" w:cs="Times New Roman" w:eastAsia="Times New Roman"/>
            <w:b w:val="1"/>
            <w:bCs w:val="1"/>
            <w:i w:val="0"/>
            <w:iCs w:val="0"/>
            <w:sz w:val="19"/>
            <w:szCs w:val="19"/>
            <w:rtl w:val="0"/>
            <w:color w:val="000000"/>
          </w:rPr>
          <w:t>Ecclesiastes 7:20</w:t>
        </w:r>
      </w:hyperlink>
      <w:r>
        <w:rPr>
          <w:rFonts w:ascii="Times New Roman" w:hAnsi="Times New Roman" w:cs="Times New Roman" w:eastAsia="Times New Roman"/>
          <w:b w:val="1"/>
          <w:bCs w:val="1"/>
          <w:i w:val="0"/>
          <w:iCs w:val="0"/>
          <w:sz w:val="19"/>
          <w:szCs w:val="19"/>
          <w:rtl w:val="0"/>
          <w:color w:val="000000"/>
        </w:rPr>
        <w:t>), from which mortality and the grip of evil over physical flesh stem, grasping likewise this skeletal vapor which sustains bodily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דְּלָקַח עִמּוֹ מֹשֶׁה לְעֵד שֶׁקִּיֵּם הַכֹּל,</w:t>
      </w:r>
      <w:r>
        <w:rPr>
          <w:rFonts w:ascii="Times New Roman" w:hAnsi="Times New Roman" w:cs="Times New Roman" w:eastAsia="Times New Roman"/>
          <w:b w:val="0"/>
          <w:bCs w:val="0"/>
          <w:i w:val="0"/>
          <w:iCs w:val="0"/>
          <w:sz w:val="19"/>
          <w:szCs w:val="19"/>
          <w:rtl w:val="1"/>
          <w:color w:val="000000"/>
        </w:rPr>
        <w:t xml:space="preserve"> הַיְנוּ כִּי בֶּאֱמֶת לֹא הָיָה בּוֹ שׁוּם 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stated (</w:t>
      </w:r>
      <w:hyperlink r:id="rId396">
        <w:r>
          <w:rPr>
            <w:rFonts w:ascii="Times New Roman" w:hAnsi="Times New Roman" w:cs="Times New Roman" w:eastAsia="Times New Roman"/>
            <w:b w:val="1"/>
            <w:bCs w:val="1"/>
            <w:i w:val="0"/>
            <w:iCs w:val="0"/>
            <w:sz w:val="19"/>
            <w:szCs w:val="19"/>
            <w:rtl w:val="0"/>
            <w:color w:val="000000"/>
          </w:rPr>
          <w:t>Chagigah 4b</w:t>
        </w:r>
      </w:hyperlink>
      <w:r>
        <w:rPr>
          <w:rFonts w:ascii="Times New Roman" w:hAnsi="Times New Roman" w:cs="Times New Roman" w:eastAsia="Times New Roman"/>
          <w:b w:val="1"/>
          <w:bCs w:val="1"/>
          <w:i w:val="0"/>
          <w:iCs w:val="0"/>
          <w:sz w:val="19"/>
          <w:szCs w:val="19"/>
          <w:rtl w:val="0"/>
          <w:color w:val="000000"/>
        </w:rPr>
        <w:t>) that Samuel brought Moses with him as a witness that he had fulfilled the entire Torah, meaning that in truth he was entirely free of personal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בַּזֹּהַר שְׁלַח (דַּף ק״ע עַמּוּד א׳) דְּעִקַּר שֹׁרֶשׁ הָרָע רַק בַּבָּשָׂר וְלֹא בָּעֲצָמוֹת דַּעֲלֵיהֶם לֵית הַשְׂטָנָה כְּלָל, עַיֵּן שָׁם, וְהַיְנוּ דְּהֵם מִצַּד "חֵלֶק הַשֵּׁם 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Zohar </w:t>
      </w:r>
      <w:r>
        <w:rPr>
          <w:rFonts w:ascii="Times New Roman" w:hAnsi="Times New Roman" w:cs="Times New Roman" w:eastAsia="Times New Roman"/>
          <w:b w:val="1"/>
          <w:bCs w:val="1"/>
          <w:i w:val="1"/>
          <w:iCs w:val="1"/>
          <w:sz w:val="19"/>
          <w:szCs w:val="19"/>
          <w:rtl w:val="0"/>
          <w:color w:val="000000"/>
        </w:rPr>
        <w:t>Shelach</w:t>
      </w:r>
      <w:r>
        <w:rPr>
          <w:rFonts w:ascii="Times New Roman" w:hAnsi="Times New Roman" w:cs="Times New Roman" w:eastAsia="Times New Roman"/>
          <w:b w:val="1"/>
          <w:bCs w:val="1"/>
          <w:i w:val="0"/>
          <w:iCs w:val="0"/>
          <w:sz w:val="19"/>
          <w:szCs w:val="19"/>
          <w:rtl w:val="0"/>
          <w:color w:val="000000"/>
        </w:rPr>
        <w:t xml:space="preserve"> (170a) that the root of evil adheres solely to flesh and not to bones, over which the Accuser has no power, for the bones derive from "His people are Hashem's portion."⁩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הַהַבְלָא דְּגַרְמֵי גַּם כֵּן מְשֻׁנֶּה וּמוּבְדָּל בֵּין יִשְׂרָאֵל לְעוֹבְדֵי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skeletal vapor is fundamentally distinct and divided between an Israelite and a gentile.⁩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יֵשׁ בָּעֲצָמוֹת כֹּחַ הָרָע שֶׁבַּבָּשָׂר [וְהוּא גַּם כֵּן כְּמוֹ הַבְלָא דְּבָשָׂר], וּבִשְׁמוּאֵל לֹא הָיָה זֶה כְּלָל, כִּי בַּבָּשָׂר עַצְמוֹ לֹא הָיָה גַּם כֵּן רַע מַמָּשׁ, רַק הֶבֶל דְּרָע מִצַּד דְּ"אֵין אָדָם צַדִּיק" וְכוּלֵי, וְלֹא עָלָה מִמֶּנּוּ הֶבֶל כְּלָל לָעֲצָמוֹת וְלֹא הָיָה כֹּחַ מִצַּד הַטֻּמְאָה כְּלָל לְהַעֲלוֹתוֹ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normally the bones retain an impression of the flesh's impurity; in Samuel this was absent, for his flesh lacked actual evil—harboring merely the generic human flaw that "no man is righteous"—so that no impure vapor affected his bones, leaving impurity powerless to raise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שָׁאוּל שֶׁשָּׁאַל וְאָמַר: "חַי הַשֵּׁם"</w:t>
      </w:r>
      <w:r>
        <w:rPr>
          <w:rFonts w:ascii="Times New Roman" w:hAnsi="Times New Roman" w:cs="Times New Roman" w:eastAsia="Times New Roman"/>
          <w:b w:val="0"/>
          <w:bCs w:val="0"/>
          <w:i w:val="0"/>
          <w:iCs w:val="0"/>
          <w:sz w:val="19"/>
          <w:szCs w:val="19"/>
          <w:rtl w:val="1"/>
          <w:color w:val="000000"/>
        </w:rPr>
        <w:t xml:space="preserve"> וְגוֹמֵר, עַל כָּרְחָךְ חָשַׁב דְּהוּא פִּקּוּחַ נֶפֶשׁ וְדוֹחֶה כָּל אִסּוּרִין, וְאִם כֵּן הָיָה מֻתָּר וּבְטָהֳרָה, וּלְכָךְ פָּעַל לְהַעֲלוֹתוֹ מִצַּד הַטָּהֳרָה וְלֹא מִצַּד רַע כְּלָל חַס וְשָׁלוֹם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King Saul, swearing "as Hashem lives" (</w:t>
      </w:r>
      <w:hyperlink r:id="rId397">
        <w:r>
          <w:rPr>
            <w:rFonts w:ascii="Times New Roman" w:hAnsi="Times New Roman" w:cs="Times New Roman" w:eastAsia="Times New Roman"/>
            <w:b w:val="1"/>
            <w:bCs w:val="1"/>
            <w:i w:val="0"/>
            <w:iCs w:val="0"/>
            <w:sz w:val="19"/>
            <w:szCs w:val="19"/>
            <w:rtl w:val="0"/>
            <w:color w:val="000000"/>
          </w:rPr>
          <w:t>I Samuel 28:10</w:t>
        </w:r>
      </w:hyperlink>
      <w:r>
        <w:rPr>
          <w:rFonts w:ascii="Times New Roman" w:hAnsi="Times New Roman" w:cs="Times New Roman" w:eastAsia="Times New Roman"/>
          <w:b w:val="1"/>
          <w:bCs w:val="1"/>
          <w:i w:val="0"/>
          <w:iCs w:val="0"/>
          <w:sz w:val="19"/>
          <w:szCs w:val="19"/>
          <w:rtl w:val="0"/>
          <w:color w:val="000000"/>
        </w:rPr>
        <w:t>), deemed the war an existential emergency of mortal peril (</w:t>
      </w:r>
      <w:r>
        <w:rPr>
          <w:rFonts w:ascii="Times New Roman" w:hAnsi="Times New Roman" w:cs="Times New Roman" w:eastAsia="Times New Roman"/>
          <w:b w:val="1"/>
          <w:bCs w:val="1"/>
          <w:i w:val="1"/>
          <w:iCs w:val="1"/>
          <w:sz w:val="19"/>
          <w:szCs w:val="19"/>
          <w:rtl w:val="0"/>
          <w:color w:val="000000"/>
        </w:rPr>
        <w:t>pikuach nefesh</w:t>
      </w:r>
      <w:r>
        <w:rPr>
          <w:rFonts w:ascii="Times New Roman" w:hAnsi="Times New Roman" w:cs="Times New Roman" w:eastAsia="Times New Roman"/>
          <w:b w:val="1"/>
          <w:bCs w:val="1"/>
          <w:i w:val="0"/>
          <w:iCs w:val="0"/>
          <w:sz w:val="19"/>
          <w:szCs w:val="19"/>
          <w:rtl w:val="0"/>
          <w:color w:val="000000"/>
        </w:rPr>
        <w:t>) overriding prohibitions; hence he acted to summon Samuel through holiness and not through dark sorcery.⁩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שֶׁבֶּאֱמֶת לֹא הָיָה פִּקּוּחַ נֶפֶשׁ בָּזֶה, אִם כֵּן בֶּאֱמֶת הָיָה אָסוּר וּלְכָךְ חָרַד שְׁמוּאֵל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since in truth it was not a valid case of saving life, it was objectively forbidden, which is why Samuel trembled in fear of Divine Judgment.⁩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לְפִי שֶׁמִּצַּד הַהֲלָכָה בְּאוֹתָהּ שָׁעָה הָיָה מֻתָּר, לְכָךְ הֶעֱלָתְהוּ מִצַּד הַטּוֹב שֶׁבַּהֶבֶל דְּגַרְמֵי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because according to Saul's halachic reckoning it seemed permitted, the medium raised him through the holy dimension of his skeletal vapor.⁩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הַעֲלָאַת בַּעֲלַת אוֹב שֶׁהוּא פְּעֻלַּת אִסּוּר שֶׁאֲסָרַתּוּ תּוֹרָה הוּא מִצַּד הָרָע שֶׁיֵּשׁ בְּכָל הֶבֶל דְּגַרְמֵי, וּלְכָךְ אֲסָרַתּוּ תּוֹרָה לְפִי שֶׁמִּתְדַּבֵּק בָּרָע שֶׁבְּאוֹתוֹ 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necromancy is biblically outlawed because it invokes the corrupt residue clinging to mortal remains, cleaving the practitioner to impurity.⁩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2" w:name="dt_00082"/>
      <w:r>
        <w:rPr>
          <w:rFonts w:ascii="Times New Roman" w:hAnsi="Times New Roman" w:cs="Times New Roman" w:eastAsia="Times New Roman"/>
          <w:b w:val="0"/>
          <w:bCs w:val="0"/>
          <w:i w:val="0"/>
          <w:iCs w:val="0"/>
          <w:sz w:val="20"/>
          <w:szCs w:val="20"/>
          <w:rtl w:val="0"/>
          <w:color w:val="000000"/>
        </w:rPr>
        <w:t>“He Shall Not Defile Himself”; the Urim Ve-Tumim and the Contraction of the Infinite</w:t>
      </w:r>
      <w:bookmarkEnd w:id="8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הִסְמִיךְ לוֹ פָּרָשַׁת "לְנֶפֶשׁ לֹא יִטַּמָּא" (</w:t>
      </w:r>
      <w:hyperlink r:id="rId398">
        <w:r>
          <w:rPr>
            <w:rFonts w:ascii="Times New Roman" w:hAnsi="Times New Roman" w:cs="Times New Roman" w:eastAsia="Times New Roman"/>
            <w:b w:val="0"/>
            <w:bCs w:val="0"/>
            <w:i w:val="0"/>
            <w:iCs w:val="0"/>
            <w:sz w:val="19"/>
            <w:szCs w:val="19"/>
            <w:rtl w:val="1"/>
            <w:color w:val="000000"/>
          </w:rPr>
          <w:t>וַיִּקְרָא כ״א,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פֶּן יִדְבַּק אֵיזֶה רַע שֶׁבַּהַבְלָא דְּגַרְמֵי שֶׁלָּהֶם 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Torah juxtaposed the prohibition "None shall defile himself for the dead" (</w:t>
      </w:r>
      <w:hyperlink r:id="rId398">
        <w:r>
          <w:rPr>
            <w:rFonts w:ascii="Times New Roman" w:hAnsi="Times New Roman" w:cs="Times New Roman" w:eastAsia="Times New Roman"/>
            <w:b w:val="1"/>
            <w:bCs w:val="1"/>
            <w:i w:val="0"/>
            <w:iCs w:val="0"/>
            <w:sz w:val="19"/>
            <w:szCs w:val="19"/>
            <w:rtl w:val="0"/>
            <w:color w:val="000000"/>
          </w:rPr>
          <w:t>Leviticus 21:1</w:t>
        </w:r>
      </w:hyperlink>
      <w:r>
        <w:rPr>
          <w:rFonts w:ascii="Times New Roman" w:hAnsi="Times New Roman" w:cs="Times New Roman" w:eastAsia="Times New Roman"/>
          <w:b w:val="1"/>
          <w:bCs w:val="1"/>
          <w:i w:val="0"/>
          <w:iCs w:val="0"/>
          <w:sz w:val="19"/>
          <w:szCs w:val="19"/>
          <w:rtl w:val="0"/>
          <w:color w:val="000000"/>
        </w:rPr>
        <w:t>), lest any impurity lingering in skeletal vapor cling to the priest⁩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בִּקְרוֹבִים, כִּי שֹׁרֶשׁ הַהֶבֶל דְּגַרְמֵי שֶׁבָּהֶם וּבוֹ אֶחָד הוּא וְאֵין לוֹ לִירָא].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does not apply to close relatives, for the root of their skeletal vapor and his are one, leaving nothing to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לַכֹּהֲנִים הַדְּבֵקִים בַּהשֵּׁם יִתְבָּרַךְ, שֶׁבָּהֶם הוּא הַשְּׁאֵלָה בְּאוּרִים וְתֻמִּים, שֶׁאָמְרוּ חֲכָמֵינוּ זִכְרוֹנָם לִבְרָכָה דְּאִלּוּ אוּרִים וְתֻמִּים לֹא הִזְכִּיר מִפְּנֵי שֶׁהָרַג הַכֹּהֲנִים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applies to priests who cleave to Hashem, who inquire through the Urim and Thummim; and the Sages remarked that Scripture omits Saul consulting the Urim and Thummim because he had massacred the priests of Nob.⁩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עַל כָּרְחוֹ הֻכְרַח בְּאוֹב שֶׁהוּא הַהֵיפֶךְ מַמָּשׁ מֵהֶם, דְּאוּרִים וְתֻמִּים הוּא יְדִיעָה מֵהַשֵּׁם יִתְבָּרַךְ עַל יְדֵי הַבְלָא דְּגַרְמֵי דְּהַשֵּׁם יִתְבָּרַךְ כִּבְיָכוֹל, עַיֵּן שָׁם בִּפְרִי עֵץ חַיִּים מֵעִנְיַן מוֹחִין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he was forced toward necromancy—their exact inverse; for the Urim and Thummim convey knowledge from Hashem through His divine vapor, as it were, as expounded in </w:t>
      </w:r>
      <w:r>
        <w:rPr>
          <w:rFonts w:ascii="Times New Roman" w:hAnsi="Times New Roman" w:cs="Times New Roman" w:eastAsia="Times New Roman"/>
          <w:b w:val="1"/>
          <w:bCs w:val="1"/>
          <w:i w:val="1"/>
          <w:iCs w:val="1"/>
          <w:sz w:val="19"/>
          <w:szCs w:val="19"/>
          <w:rtl w:val="0"/>
          <w:color w:val="000000"/>
        </w:rPr>
        <w:t>Pri Etz Chaim</w:t>
      </w:r>
      <w:r>
        <w:rPr>
          <w:rFonts w:ascii="Times New Roman" w:hAnsi="Times New Roman" w:cs="Times New Roman" w:eastAsia="Times New Roman"/>
          <w:b w:val="1"/>
          <w:bCs w:val="1"/>
          <w:i w:val="0"/>
          <w:iCs w:val="0"/>
          <w:sz w:val="19"/>
          <w:szCs w:val="19"/>
          <w:rtl w:val="0"/>
          <w:color w:val="000000"/>
        </w:rPr>
        <w:t xml:space="preserve"> regarding </w:t>
      </w:r>
      <w:r>
        <w:rPr>
          <w:rFonts w:ascii="Times New Roman" w:hAnsi="Times New Roman" w:cs="Times New Roman" w:eastAsia="Times New Roman"/>
          <w:b w:val="1"/>
          <w:bCs w:val="1"/>
          <w:i w:val="1"/>
          <w:iCs w:val="1"/>
          <w:sz w:val="19"/>
          <w:szCs w:val="19"/>
          <w:rtl w:val="0"/>
          <w:color w:val="000000"/>
        </w:rPr>
        <w:t>mochin d'katnut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שֶׁכָּל מִשְׁלֵי סֵפֶר הָעֵץ חַיִּים מִצּוּרַת אָדָם, הַיְנוּ כִּי כָּל הַכֹּחוֹת שֶׁבָּאָדָם הַכֹּל מֵהַשֵּׁם יִתְבָּרַךְ, וּמִי שֶׁמַּכִּיר זֶה בֶּאֱמֶת לַאֲמִתּוֹ, אָז שׁוֹפֵעַ בּוֹ אוֹרוֹ יִתְבָּרַךְ הַבִּלְתִּי בַּעַל תַּכְלִית.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all allegories in </w:t>
      </w:r>
      <w:r>
        <w:rPr>
          <w:rFonts w:ascii="Times New Roman" w:hAnsi="Times New Roman" w:cs="Times New Roman" w:eastAsia="Times New Roman"/>
          <w:b w:val="1"/>
          <w:bCs w:val="1"/>
          <w:i w:val="1"/>
          <w:iCs w:val="1"/>
          <w:sz w:val="19"/>
          <w:szCs w:val="19"/>
          <w:rtl w:val="0"/>
          <w:color w:val="000000"/>
        </w:rPr>
        <w:t>Etz Chaim</w:t>
      </w:r>
      <w:r>
        <w:rPr>
          <w:rFonts w:ascii="Times New Roman" w:hAnsi="Times New Roman" w:cs="Times New Roman" w:eastAsia="Times New Roman"/>
          <w:b w:val="1"/>
          <w:bCs w:val="1"/>
          <w:i w:val="0"/>
          <w:iCs w:val="0"/>
          <w:sz w:val="19"/>
          <w:szCs w:val="19"/>
          <w:rtl w:val="0"/>
          <w:color w:val="000000"/>
        </w:rPr>
        <w:t xml:space="preserve"> draw from human form: all human faculties derive from Hashem, and whoever perceives this truth is illuminated by His infinite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תַּכְלִית הַבְּרִיאָה: לִהְיוֹת הַשָּׂגַת הַשֵּׁם יִתְבָּרַךְ מִצְטַמְצֶמֶת בְּצוּרַת הָאָדָם שֶׁבָּרָא.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being the ultimate purpose of Creation: that perception of Hashem should contract into the mold of the human form He created.⁩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"צִמְצוּם אֵין סוֹף", שֶׁצִּמְצֵם עַצְמוֹ וְהַשָּׂגָתוֹ בְּקֶרֶב לֵב הָאָדָם, וְסִדְרֵי צִמְצוּם זֶה הוּא כְּפִי סִדְרֵי הַשָּׂגַת הָאָדָם, שֶׁהוּא עַצְמוּת הַשֵּׁם יִתְבָּרַךְ הַמֻּשָּׂג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contraction of the Infinite (</w:t>
      </w:r>
      <w:r>
        <w:rPr>
          <w:rFonts w:ascii="Times New Roman" w:hAnsi="Times New Roman" w:cs="Times New Roman" w:eastAsia="Times New Roman"/>
          <w:b w:val="1"/>
          <w:bCs w:val="1"/>
          <w:i w:val="1"/>
          <w:iCs w:val="1"/>
          <w:sz w:val="19"/>
          <w:szCs w:val="19"/>
          <w:rtl w:val="0"/>
          <w:color w:val="000000"/>
        </w:rPr>
        <w:t>tzimtzum Ein Sof</w:t>
      </w:r>
      <w:r>
        <w:rPr>
          <w:rFonts w:ascii="Times New Roman" w:hAnsi="Times New Roman" w:cs="Times New Roman" w:eastAsia="Times New Roman"/>
          <w:b w:val="1"/>
          <w:bCs w:val="1"/>
          <w:i w:val="0"/>
          <w:iCs w:val="0"/>
          <w:sz w:val="19"/>
          <w:szCs w:val="19"/>
          <w:rtl w:val="0"/>
          <w:color w:val="000000"/>
        </w:rPr>
        <w:t>), contracting His revelation into man's heart according to human cognitive structures.⁩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וּמוֹחִין דְּקַטְנוּת שֶׁל כָּל הָאָדָם מִיִּשְׂרָאֵל בְּעִנְיַן הַיַּהֲדוּת וְהַשָּׂגַת הָאֱלָהוּת — זֶה נִקְרָא "מוֹחִין דְּקַטְנוּת" שֶׁל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preliminary, contracted mentalities of an Israelite in his spiritual perception are termed the "contracted mentalities" of Hashem, as it were⁩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שֶׁכַּיּוֹצֵא בּוֹ, וְזֶה דָּבָר עָמֹק הַכּוֹלֵל כָּל סִתְרֵי חָכְמַת הַקַּבָּלָה שֶׁאֵין מוֹסְרִין אֶלָּא לְמִי שֶׁהוּא חָכָם וּמֵבִין מִדַּעְתּוֹ</w:t>
      </w:r>
      <w:r>
        <w:rPr>
          <w:rFonts w:ascii="Times New Roman" w:hAnsi="Times New Roman" w:cs="Times New Roman" w:eastAsia="Times New Roman"/>
          <w:b w:val="0"/>
          <w:bCs w:val="0"/>
          <w:i w:val="0"/>
          <w:iCs w:val="0"/>
          <w:sz w:val="19"/>
          <w:szCs w:val="19"/>
          <w:rtl w:val="1"/>
          <w:color w:val="000000"/>
        </w:rPr>
        <w:t xml:space="preserve"> שֶׁהֵאִיר לוֹ הַשֵּׁם יִתְבָּרַךְ, וְאִי אֶפְשָׁר לְהַסְבִּירוֹ כְּלָל רַק בִּלְבוּשִׁים שׁוֹנִים כְּדֶרֶךְ הַתּוֹרָה, רַק שֶׁלִּפְעָמִים מִתְגַּלּוֹת מִלָּה מִנַּרְתִּיקָהּ כִּדְאִיתָא בְּסָבָא דְּמִשְׁפָּטִים (</w:t>
      </w:r>
      <w:hyperlink r:id="rId399">
        <w:r>
          <w:rPr>
            <w:rFonts w:ascii="Times New Roman" w:hAnsi="Times New Roman" w:cs="Times New Roman" w:eastAsia="Times New Roman"/>
            <w:b w:val="0"/>
            <w:bCs w:val="0"/>
            <w:i w:val="0"/>
            <w:iCs w:val="0"/>
            <w:sz w:val="19"/>
            <w:szCs w:val="19"/>
            <w:rtl w:val="1"/>
            <w:color w:val="000000"/>
          </w:rPr>
          <w:t>דַּף צ״ח סוֹף עַמּוּד ב׳</w:t>
        </w:r>
      </w:hyperlink>
      <w:r>
        <w:rPr>
          <w:rFonts w:ascii="Times New Roman" w:hAnsi="Times New Roman" w:cs="Times New Roman" w:eastAsia="Times New Roman"/>
          <w:b w:val="0"/>
          <w:bCs w:val="0"/>
          <w:i w:val="0"/>
          <w:iCs w:val="0"/>
          <w:sz w:val="19"/>
          <w:szCs w:val="19"/>
          <w:rtl w:val="1"/>
          <w:color w:val="000000"/>
        </w:rPr>
        <w:t>), עַיֵּן שָׁם לְשׁוֹנוֹ, דְּהֶחָכָם צָרִיךְ לְהִתְבּוֹנֵן מַה שֶּׁהַשֵּׁם יִתְבָּרַךְ מֵאִיר לוֹ לִפְרָקִים דֶּרֶךְ עֲרַאי וְהַעֲבָרָה בְּהַשָּׂגָה וְהַכָּרָה שֶׁבְּמוֹחוֹ וְלִבּוֹ וּמִיָּד 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for everything like it. This is a profound matter that comprises all the secrets of the wisdom of Kabbalah, which are transmitted only to one who is wise and understands from his own intellect, which Hashem, blessed be He, has illuminated for him; it cannot be explained at all except in various garments, in the manner of the Torah, except that at times a word is revealed from its sheath, as stated in the Sava of Mishpatim (Zohar II 98b)—see his wording there—that the wise person must contemplate what Hashem, blessed be He, illuminates for him at intervals, as a passing, transient perception and recognition in his mind and heart, which at once vanishes].⁩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הוּא הַשָּׂגַת הַכֹּהֲנִים בְּרוּחַ הַקֹּדֶשׁ, שֶׁהוּא מִצַּד הַהֶבֶל, כְּמוֹ שֶׁכָּתוּב בְּשַׁעַר הַיִּחוּדִים פֶּרֶק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the priests attained the Holy Spirit via holy vapor, as written in </w:t>
      </w:r>
      <w:r>
        <w:rPr>
          <w:rFonts w:ascii="Times New Roman" w:hAnsi="Times New Roman" w:cs="Times New Roman" w:eastAsia="Times New Roman"/>
          <w:b w:val="1"/>
          <w:bCs w:val="1"/>
          <w:i w:val="1"/>
          <w:iCs w:val="1"/>
          <w:sz w:val="19"/>
          <w:szCs w:val="19"/>
          <w:rtl w:val="0"/>
          <w:color w:val="000000"/>
        </w:rPr>
        <w:t>Sha'ar HaYichudim</w:t>
      </w:r>
      <w:r>
        <w:rPr>
          <w:rFonts w:ascii="Times New Roman" w:hAnsi="Times New Roman" w:cs="Times New Roman" w:eastAsia="Times New Roman"/>
          <w:b w:val="1"/>
          <w:bCs w:val="1"/>
          <w:i w:val="0"/>
          <w:iCs w:val="0"/>
          <w:sz w:val="19"/>
          <w:szCs w:val="19"/>
          <w:rtl w:val="0"/>
          <w:color w:val="000000"/>
        </w:rPr>
        <w:t xml:space="preserve"> (ch. 2).⁩</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מִצַּד הֶבֶל דְּגַרְמֵי שֶׁלּוֹ מַמָּשׁ, אוֹ מִצַּד הֶבֶל דְּגַרְמֵי שֶׁל אֵיזֶה צַדִּיק, רַק בִּקְדֻשָּׁה מִתְדַּבֵּק בְּהֶבְלוֹ, וְדִבּוּרוֹ, וְקוֹלוֹ.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⁦Proceeding from one's own purified skeletal vapor or that of a departed tzaddik, cleaving in holiness to his voice, breath, and speech.⁩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3" w:name="dt_00083"/>
      <w:r>
        <w:rPr>
          <w:rFonts w:ascii="Times New Roman" w:hAnsi="Times New Roman" w:cs="Times New Roman" w:eastAsia="Times New Roman"/>
          <w:b w:val="0"/>
          <w:bCs w:val="0"/>
          <w:i w:val="0"/>
          <w:iCs w:val="0"/>
          <w:sz w:val="20"/>
          <w:szCs w:val="20"/>
          <w:rtl w:val="0"/>
          <w:color w:val="000000"/>
        </w:rPr>
        <w:t>The Necromancer and the “Mouth of the Abyss”; Why It Fails on the Sabbath</w:t>
      </w:r>
      <w:bookmarkEnd w:id="8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בַּעַל אוֹב — זֶה פִּיתוֹם וְכוּלֵי, עַיֵּן שָׁם בַּמִּשְׁנָה וּגְמָרָא בְּסַנְהֶדְרִין (</w:t>
      </w:r>
      <w:hyperlink r:id="rId400">
        <w:r>
          <w:rPr>
            <w:rFonts w:ascii="Times New Roman" w:hAnsi="Times New Roman" w:cs="Times New Roman" w:eastAsia="Times New Roman"/>
            <w:b w:val="0"/>
            <w:bCs w:val="0"/>
            <w:i w:val="0"/>
            <w:iCs w:val="0"/>
            <w:sz w:val="19"/>
            <w:szCs w:val="19"/>
            <w:rtl w:val="1"/>
            <w:color w:val="000000"/>
          </w:rPr>
          <w:t>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דְּקַיְמָא לָן: מַעֲלֶה בִּזְכוּרוֹ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"a practitioner of ov is a pitom," etc.; see the Mishnah and Gemara in Sanhedrin (65b), where it is established that he raises [the dead] by means of his male organ.</w:t>
      </w:r>
      <w:hyperlink r:id="rId40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וְהַתּוֹסָפוֹת הִקְשָׁה מִבַּעֲלַת אוֹב, רַק נִרְאֶה לִי פֵּרוּשׁ: "בִּזְכוּרוֹ" — הַיְנוּ שֶׁל 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Tosafot questioned this regarding a female necromancer, but it appears to me: "through his male organ" refers to the male organ of the deceased.⁩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דְּרַק מִצַּד אוֹתוֹ אֵבֶר הוּא עֶטְיוֹ שֶׁל נָחָשׁ כְּמוֹ שֶׁכָּתַבְתִּי לְעֵיל, וּבְאוֹתוֹ אֵבֶר אֵין עֶצֶם כְּלָל כִּי שָׁם מַמָּשׁ הַיֵּצֶר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that organ the Serpent's instigation adheres, possessing no bone, being the very locus of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וְקוֹדֶם תְּחִיַּת הַמֵּתִים שֶׁיְּבֻלַּע הַמָּוֶת, אָז יֵשׁ שָׁם אֲחִיזָה לָרָע, וּמִצִּדּוֹ הוּא הַכֹּחַ דְּבַעַל אוֹב בַּהַבְלָא דְּגַרְמֵי שֶׁלּוֹ, שֶׁזֶּה "פִּיתוֹם"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⁦Before the Resurrection when death is swallowed up, evil retains an unholy hold there, giving necromancers power over bodily vapor; and this is </w:t>
      </w:r>
      <w:r>
        <w:rPr>
          <w:rFonts w:ascii="Times New Roman" w:hAnsi="Times New Roman" w:cs="Times New Roman" w:eastAsia="Times New Roman"/>
          <w:b w:val="1"/>
          <w:bCs w:val="1"/>
          <w:i w:val="1"/>
          <w:iCs w:val="1"/>
          <w:sz w:val="19"/>
          <w:szCs w:val="19"/>
          <w:rtl w:val="0"/>
          <w:color w:val="000000"/>
        </w:rPr>
        <w:t>Pithom⁩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שֶׁכָּתַבְתִּי בְּמָקוֹם אַחֵר עַל "פִּתֹם וְרַעַמְסֵס" (</w:t>
      </w:r>
      <w:hyperlink r:id="rId401">
        <w:r>
          <w:rPr>
            <w:rFonts w:ascii="Times New Roman" w:hAnsi="Times New Roman" w:cs="Times New Roman" w:eastAsia="Times New Roman"/>
            <w:b w:val="0"/>
            <w:bCs w:val="0"/>
            <w:i w:val="0"/>
            <w:iCs w:val="0"/>
            <w:sz w:val="19"/>
            <w:szCs w:val="19"/>
            <w:rtl w:val="1"/>
            <w:color w:val="000000"/>
          </w:rPr>
          <w:t>שְׁמוֹת א׳,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שֶׁיִּגְּעוּם בְּמִצְרַיִם, שֶׁכָּל כַּוָּנָתָם הָיָה לְהַכְנִיסָם בְּשַׁעֲרֵי טֻמְאָה זוֹ כְּמוֹ שֶׁכָּתַבְתִּי שָׁם בַּאֲרִיכוּת.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as I wrote elsewhere on "Pithom and Raamses" (Exodus 1:11), where they made Israel toil in Egypt: their entire intention was to bring them into these gates of impurity, as I explained there at length.⁩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דְּזֶה עִקַּר גָּלוּת מִצְרַיִם: לְהַרְאוֹת קְדֻשַּׁת יִשְׂרָאֵל, שֶׁחַס וְשָׁלוֹם לֹא נִשְׁקְעוּ בּוֹ, וְאַדְּרַבָּא הָיוּ גְּדוּרִים בַּעֲרָיוֹת, וּ"שְׁמִי מֵעִיד עֲלֵיהֶם".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is the essential purpose of the Egyptian exile: to show Israel's holiness, that, Heaven forbid, they had not sunk into it; on the contrary, they guarded themselves against forbidden sexual relations, and "My Name testifies about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פֵּרוּשׁ "פִּיתוֹם" שֶׁדָּרְשׁוּ חֲכָמֵינוּ זִכְרוֹנָם לִבְרָכָה בְּסוֹטָה (</w:t>
      </w:r>
      <w:hyperlink r:id="rId402">
        <w:r>
          <w:rPr>
            <w:rFonts w:ascii="Times New Roman" w:hAnsi="Times New Roman" w:cs="Times New Roman" w:eastAsia="Times New Roman"/>
            <w:b w:val="0"/>
            <w:bCs w:val="0"/>
            <w:i w:val="0"/>
            <w:iCs w:val="0"/>
            <w:sz w:val="19"/>
            <w:szCs w:val="19"/>
            <w:rtl w:val="1"/>
            <w:color w:val="000000"/>
          </w:rPr>
          <w:t>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פֵּרוּשׁ, תְּהוֹם בְּלָעוֹ, וְיָדוּעַ עִנְיַן נוּקְבָא דִּתְהוֹמָא רַבָּא, כִּי הוּא מִשָּׁלֹשׁ דְּלֹא תִשְׂבַּעְנָה,</w:t>
      </w:r>
      <w:r>
        <w:rPr>
          <w:rFonts w:ascii="Times New Roman" w:hAnsi="Times New Roman" w:cs="Times New Roman" w:eastAsia="Times New Roman"/>
          <w:b w:val="0"/>
          <w:bCs w:val="0"/>
          <w:i w:val="0"/>
          <w:iCs w:val="0"/>
          <w:sz w:val="19"/>
          <w:szCs w:val="19"/>
          <w:rtl w:val="1"/>
          <w:color w:val="000000"/>
        </w:rPr>
        <w:t xml:space="preserve"> שֶׁכּוֹלֵל כָּל מִינֵי חֲשִׁיקוֹת וְתַאֲווֹת עַד אֵין קֵץ, כְּטַעַם: "אֹהֵב כֶּסֶף לֹא יִשְׂבַּע [</w:t>
      </w:r>
      <w:hyperlink r:id="rId403">
        <w:r>
          <w:rPr>
            <w:rFonts w:ascii="Times New Roman" w:hAnsi="Times New Roman" w:cs="Times New Roman" w:eastAsia="Times New Roman"/>
            <w:b w:val="0"/>
            <w:bCs w:val="0"/>
            <w:i w:val="0"/>
            <w:iCs w:val="0"/>
            <w:sz w:val="19"/>
            <w:szCs w:val="19"/>
            <w:rtl w:val="1"/>
            <w:color w:val="000000"/>
          </w:rPr>
          <w:t>כֶּסֶף</w:t>
        </w:r>
      </w:hyperlink>
      <w:r>
        <w:rPr>
          <w:rFonts w:ascii="Times New Roman" w:hAnsi="Times New Roman" w:cs="Times New Roman" w:eastAsia="Times New Roman"/>
          <w:b w:val="0"/>
          <w:bCs w:val="0"/>
          <w:i w:val="0"/>
          <w:iCs w:val="0"/>
          <w:sz w:val="19"/>
          <w:szCs w:val="19"/>
          <w:rtl w:val="1"/>
          <w:color w:val="000000"/>
        </w:rPr>
        <w:t>]" (</w:t>
      </w:r>
      <w:hyperlink r:id="rId404">
        <w:r>
          <w:rPr>
            <w:rFonts w:ascii="Times New Roman" w:hAnsi="Times New Roman" w:cs="Times New Roman" w:eastAsia="Times New Roman"/>
            <w:b w:val="0"/>
            <w:bCs w:val="0"/>
            <w:i w:val="0"/>
            <w:iCs w:val="0"/>
            <w:sz w:val="19"/>
            <w:szCs w:val="19"/>
            <w:rtl w:val="1"/>
            <w:color w:val="000000"/>
          </w:rPr>
          <w:t>קֹהֶלֶת ה׳,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Pithom</w:t>
      </w:r>
      <w:r>
        <w:rPr>
          <w:rFonts w:ascii="Times New Roman" w:hAnsi="Times New Roman" w:cs="Times New Roman" w:eastAsia="Times New Roman"/>
          <w:b w:val="1"/>
          <w:bCs w:val="1"/>
          <w:i w:val="0"/>
          <w:iCs w:val="0"/>
          <w:sz w:val="19"/>
          <w:szCs w:val="19"/>
          <w:rtl w:val="0"/>
          <w:color w:val="000000"/>
        </w:rPr>
        <w:t xml:space="preserve"> was expounded in </w:t>
      </w:r>
      <w:hyperlink r:id="rId402">
        <w:r>
          <w:rPr>
            <w:rFonts w:ascii="Times New Roman" w:hAnsi="Times New Roman" w:cs="Times New Roman" w:eastAsia="Times New Roman"/>
            <w:b w:val="1"/>
            <w:bCs w:val="1"/>
            <w:i w:val="0"/>
            <w:iCs w:val="0"/>
            <w:sz w:val="19"/>
            <w:szCs w:val="19"/>
            <w:rtl w:val="0"/>
            <w:color w:val="000000"/>
          </w:rPr>
          <w:t>Sotah (11a)</w:t>
        </w:r>
      </w:hyperlink>
      <w:r>
        <w:rPr>
          <w:rFonts w:ascii="Times New Roman" w:hAnsi="Times New Roman" w:cs="Times New Roman" w:eastAsia="Times New Roman"/>
          <w:b w:val="1"/>
          <w:bCs w:val="1"/>
          <w:i w:val="0"/>
          <w:iCs w:val="0"/>
          <w:sz w:val="19"/>
          <w:szCs w:val="19"/>
          <w:rtl w:val="0"/>
          <w:color w:val="000000"/>
        </w:rPr>
        <w:t xml:space="preserve"> as: "the mouth of the deep swallowed it" (</w:t>
      </w:r>
      <w:r>
        <w:rPr>
          <w:rFonts w:ascii="Times New Roman" w:hAnsi="Times New Roman" w:cs="Times New Roman" w:eastAsia="Times New Roman"/>
          <w:b w:val="1"/>
          <w:bCs w:val="1"/>
          <w:i w:val="1"/>
          <w:iCs w:val="1"/>
          <w:sz w:val="19"/>
          <w:szCs w:val="19"/>
          <w:rtl w:val="0"/>
          <w:color w:val="000000"/>
        </w:rPr>
        <w:t>pi tehom belao</w:t>
      </w:r>
      <w:r>
        <w:rPr>
          <w:rFonts w:ascii="Times New Roman" w:hAnsi="Times New Roman" w:cs="Times New Roman" w:eastAsia="Times New Roman"/>
          <w:b w:val="1"/>
          <w:bCs w:val="1"/>
          <w:i w:val="0"/>
          <w:iCs w:val="0"/>
          <w:sz w:val="19"/>
          <w:szCs w:val="19"/>
          <w:rtl w:val="0"/>
          <w:color w:val="000000"/>
        </w:rPr>
        <w:t>), representing the Great Abyss that is never satisfied (</w:t>
      </w:r>
      <w:hyperlink r:id="rId403">
        <w:r>
          <w:rPr>
            <w:rFonts w:ascii="Times New Roman" w:hAnsi="Times New Roman" w:cs="Times New Roman" w:eastAsia="Times New Roman"/>
            <w:b w:val="1"/>
            <w:bCs w:val="1"/>
            <w:i w:val="0"/>
            <w:iCs w:val="0"/>
            <w:sz w:val="19"/>
            <w:szCs w:val="19"/>
            <w:rtl w:val="0"/>
            <w:color w:val="000000"/>
          </w:rPr>
          <w:t>Proverbs 30:15</w:t>
        </w:r>
      </w:hyperlink>
      <w:r>
        <w:rPr>
          <w:rFonts w:ascii="Times New Roman" w:hAnsi="Times New Roman" w:cs="Times New Roman" w:eastAsia="Times New Roman"/>
          <w:b w:val="1"/>
          <w:bCs w:val="1"/>
          <w:i w:val="0"/>
          <w:iCs w:val="0"/>
          <w:sz w:val="19"/>
          <w:szCs w:val="19"/>
          <w:rtl w:val="0"/>
          <w:color w:val="000000"/>
        </w:rPr>
        <w:t>–16), mirroring insatiable lust: "he who loves money shall not be satisfied with money."⁩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וְרָצוּ לְהָקִים וְלִבְנוֹת פֶּה זֶה עַל יְדֵי יִשְׂרָאֵל דַּוְקָא, וְלֹא הוֹעִיל, כִּי בֶּאֱמֶת אֵצֶל בְּנֵי יִשְׂרָאֵל פִּי תְהוֹם בּוֹלְעוֹ.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Egyptians sought to erect this insatiable abyss specifically through Israel, but failed, for in Israel the abyss swallowed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וּפִי תְהוֹם זֶה הוּא הַבַּעַל אוֹב, שֶׁעַל יָדוֹ תֹּקֶף תַּאֲוָה זוֹ שֶׁלּוֹ מִתְדַּבֵּק בַּהַבְלָא דְּגַרְמֵי שֶׁל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mouth of the abyss is the necromancer, whose obsessive lust cleaves to the skeletal vapor of the dead.⁩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הַחֵשֶׁק הוּא עִקַּר צוּרַת הָאָדָם וְחַיּוּת שֶׁבּוֹ, כִּי בִּטּוּל הַחֵשֶׁק מִשּׁוּם דָּבָר הוּא מִן הַדּוֹמְמִים שֶׁאֵין לוֹ חַיּוּת כְּלָל, וְהַחַיּוּת הוּא הַחֵשֶׁק, וְהַהֶבֶל דְּגַרְמֵי הוּא כּוֹלֵל כָּל הַחֲשִׁיקוֹת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passion is the vital form of man—total absence of desire being inert matter—and the skeletal vapor encapsulates all a person's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חֲשִׁיקוֹת דְּדִבְרֵי תוֹרָה: "שִׂפְתֵי כֹהֵן [</w:t>
      </w:r>
      <w:hyperlink r:id="rId405">
        <w:r>
          <w:rPr>
            <w:rFonts w:ascii="Times New Roman" w:hAnsi="Times New Roman" w:cs="Times New Roman" w:eastAsia="Times New Roman"/>
            <w:b w:val="0"/>
            <w:bCs w:val="0"/>
            <w:i w:val="0"/>
            <w:iCs w:val="0"/>
            <w:sz w:val="19"/>
            <w:szCs w:val="19"/>
            <w:rtl w:val="1"/>
            <w:color w:val="000000"/>
          </w:rPr>
          <w:t>יִשְׁמְרוּ דַעַת</w:t>
        </w:r>
      </w:hyperlink>
      <w:r>
        <w:rPr>
          <w:rFonts w:ascii="Times New Roman" w:hAnsi="Times New Roman" w:cs="Times New Roman" w:eastAsia="Times New Roman"/>
          <w:b w:val="0"/>
          <w:bCs w:val="0"/>
          <w:i w:val="0"/>
          <w:iCs w:val="0"/>
          <w:sz w:val="19"/>
          <w:szCs w:val="19"/>
          <w:rtl w:val="1"/>
          <w:color w:val="000000"/>
        </w:rPr>
        <w:t>] וְגוֹמֵר וְתוֹרָה יְבַקְשׁוּ מִפִּיהוּ",</w:t>
      </w:r>
      <w:r>
        <w:rPr>
          <w:rFonts w:ascii="Times New Roman" w:hAnsi="Times New Roman" w:cs="Times New Roman" w:eastAsia="Times New Roman"/>
          <w:b w:val="0"/>
          <w:bCs w:val="0"/>
          <w:i w:val="0"/>
          <w:iCs w:val="0"/>
          <w:sz w:val="19"/>
          <w:szCs w:val="19"/>
          <w:rtl w:val="1"/>
          <w:color w:val="000000"/>
        </w:rPr>
        <w:t xml:space="preserve"> דָּבֵק בִּקְדֻשַּׁת הַהֶבֶל דְּגַרְמֵי.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passion for Torah—"the priest's lips shall keep knowledge and they shall seek Torah at his mouth" (</w:t>
      </w:r>
      <w:hyperlink r:id="rId405">
        <w:r>
          <w:rPr>
            <w:rFonts w:ascii="Times New Roman" w:hAnsi="Times New Roman" w:cs="Times New Roman" w:eastAsia="Times New Roman"/>
            <w:b w:val="1"/>
            <w:bCs w:val="1"/>
            <w:i w:val="0"/>
            <w:iCs w:val="0"/>
            <w:sz w:val="19"/>
            <w:szCs w:val="19"/>
            <w:rtl w:val="0"/>
            <w:color w:val="000000"/>
          </w:rPr>
          <w:t>Malachi 2:7</w:t>
        </w:r>
      </w:hyperlink>
      <w:r>
        <w:rPr>
          <w:rFonts w:ascii="Times New Roman" w:hAnsi="Times New Roman" w:cs="Times New Roman" w:eastAsia="Times New Roman"/>
          <w:b w:val="1"/>
          <w:bCs w:val="1"/>
          <w:i w:val="0"/>
          <w:iCs w:val="0"/>
          <w:sz w:val="19"/>
          <w:szCs w:val="19"/>
          <w:rtl w:val="0"/>
          <w:color w:val="000000"/>
        </w:rPr>
        <w:t>)—one cleaves to holy skeletal vapor.⁩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חֲשִׁיקוֹת דִּזְנוּת, עַל יְדֵי זֶה הוּא מַעֲלֶה בִּזְכוּרוֹ הַהַבְלָא דְּגַרְמֵי מִצַּד הָרָע וַחֲשִׁיקוֹת דִּזְנוּת שֶׁבַּהַבְלָא דְּגַרְמֵי.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through lustful passion the necromancer summons the unholy bodily vapor through the male organ.⁩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עִקַּר הַכִּשּׁוּף בְּנָשִׁים, כְּמוֹ שֶׁאָמְרוּ חֲכָמֵינוּ זִכְרוֹנָם לִבְרָכָה (</w:t>
      </w:r>
      <w:hyperlink r:id="rId406">
        <w:r>
          <w:rPr>
            <w:rFonts w:ascii="Times New Roman" w:hAnsi="Times New Roman" w:cs="Times New Roman" w:eastAsia="Times New Roman"/>
            <w:b w:val="0"/>
            <w:bCs w:val="0"/>
            <w:i w:val="0"/>
            <w:iCs w:val="0"/>
            <w:sz w:val="19"/>
            <w:szCs w:val="19"/>
            <w:rtl w:val="1"/>
            <w:color w:val="000000"/>
          </w:rPr>
          <w:t>פְּסָחִים דַּף ק״י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וְכֵן בְּבַעֲלַת אוֹב, כִּי בָּהֶם תֹּקֶף הַחֵשֶׁק וְהַזִּמָּה, וּכְמוֹ שֶׁאָמְרוּ חֲכָמֵינוּ זִכְרוֹנָם לִבְרָכָה שֶׁכָּל שִׂיחָתָן אֵינוֹ אֶלָּא נִיאוּף.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witchcraft is predominantly practiced by women (</w:t>
      </w:r>
      <w:hyperlink r:id="rId406">
        <w:r>
          <w:rPr>
            <w:rFonts w:ascii="Times New Roman" w:hAnsi="Times New Roman" w:cs="Times New Roman" w:eastAsia="Times New Roman"/>
            <w:b w:val="1"/>
            <w:bCs w:val="1"/>
            <w:i w:val="0"/>
            <w:iCs w:val="0"/>
            <w:sz w:val="19"/>
            <w:szCs w:val="19"/>
            <w:rtl w:val="0"/>
            <w:color w:val="000000"/>
          </w:rPr>
          <w:t>Pesachim 110b</w:t>
        </w:r>
      </w:hyperlink>
      <w:r>
        <w:rPr>
          <w:rFonts w:ascii="Times New Roman" w:hAnsi="Times New Roman" w:cs="Times New Roman" w:eastAsia="Times New Roman"/>
          <w:b w:val="1"/>
          <w:bCs w:val="1"/>
          <w:i w:val="0"/>
          <w:iCs w:val="0"/>
          <w:sz w:val="19"/>
          <w:szCs w:val="19"/>
          <w:rtl w:val="0"/>
          <w:color w:val="000000"/>
        </w:rPr>
        <w:t>), as with the witch of En-dor, for in them resides powerful passion, their unrectified speech tending toward illicit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אֵינוֹ עוֹלֶה בְּשַׁבָּת</w:t>
      </w:r>
      <w:r>
        <w:rPr>
          <w:rFonts w:ascii="Times New Roman" w:hAnsi="Times New Roman" w:cs="Times New Roman" w:eastAsia="Times New Roman"/>
          <w:b w:val="0"/>
          <w:bCs w:val="0"/>
          <w:i w:val="0"/>
          <w:iCs w:val="0"/>
          <w:sz w:val="19"/>
          <w:szCs w:val="19"/>
          <w:rtl w:val="1"/>
          <w:color w:val="000000"/>
        </w:rPr>
        <w:t xml:space="preserve"> (</w:t>
      </w:r>
      <w:hyperlink r:id="rId400">
        <w:r>
          <w:rPr>
            <w:rFonts w:ascii="Times New Roman" w:hAnsi="Times New Roman" w:cs="Times New Roman" w:eastAsia="Times New Roman"/>
            <w:b w:val="0"/>
            <w:bCs w:val="0"/>
            <w:i w:val="0"/>
            <w:iCs w:val="0"/>
            <w:sz w:val="19"/>
            <w:szCs w:val="19"/>
            <w:rtl w:val="1"/>
            <w:color w:val="000000"/>
          </w:rPr>
          <w:t>סַנְהֶדְרִין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מִן הָעוֹלָם הַבָּא שֶׁיְּבֻלַּע רוּחַ הַטֻּמְאָה.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necromancer cannot raise spirits on Shabbat (</w:t>
      </w:r>
      <w:hyperlink r:id="rId400">
        <w:r>
          <w:rPr>
            <w:rFonts w:ascii="Times New Roman" w:hAnsi="Times New Roman" w:cs="Times New Roman" w:eastAsia="Times New Roman"/>
            <w:b w:val="1"/>
            <w:bCs w:val="1"/>
            <w:i w:val="0"/>
            <w:iCs w:val="0"/>
            <w:sz w:val="19"/>
            <w:szCs w:val="19"/>
            <w:rtl w:val="0"/>
            <w:color w:val="000000"/>
          </w:rPr>
          <w:t>Sanhedrin 65b</w:t>
        </w:r>
      </w:hyperlink>
      <w:r>
        <w:rPr>
          <w:rFonts w:ascii="Times New Roman" w:hAnsi="Times New Roman" w:cs="Times New Roman" w:eastAsia="Times New Roman"/>
          <w:b w:val="1"/>
          <w:bCs w:val="1"/>
          <w:i w:val="0"/>
          <w:iCs w:val="0"/>
          <w:sz w:val="19"/>
          <w:szCs w:val="19"/>
          <w:rtl w:val="0"/>
          <w:color w:val="000000"/>
        </w:rPr>
        <w:t>), which partakes of the World to Come wherein the spirit of impurity is abolished.⁩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בְּשַׁבָּת נֶאֱמַר: "וְהִתְעַנַּג עַל הַשֵּׁם",</w:t>
      </w:r>
      <w:r>
        <w:rPr>
          <w:rFonts w:ascii="Times New Roman" w:hAnsi="Times New Roman" w:cs="Times New Roman" w:eastAsia="Times New Roman"/>
          <w:b w:val="0"/>
          <w:bCs w:val="0"/>
          <w:i w:val="0"/>
          <w:iCs w:val="0"/>
          <w:sz w:val="19"/>
          <w:szCs w:val="19"/>
          <w:rtl w:val="1"/>
          <w:color w:val="000000"/>
        </w:rPr>
        <w:t xml:space="preserve"> שֶׁכָּל מִינֵי תַּעֲנוּגִים דְּעוֹלָם הַזֶּה הֻתְּרוּ בוֹ לְפִי שֶׁהַכֹּל לִכְבוֹד שָׁמַיִם, וְאֵין כְּלָל תַּאֲוָה רָעָה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 Shabbat it is said "then shall you delight in Hashem" (</w:t>
      </w:r>
      <w:hyperlink r:id="rId407">
        <w:r>
          <w:rPr>
            <w:rFonts w:ascii="Times New Roman" w:hAnsi="Times New Roman" w:cs="Times New Roman" w:eastAsia="Times New Roman"/>
            <w:b w:val="1"/>
            <w:bCs w:val="1"/>
            <w:i w:val="0"/>
            <w:iCs w:val="0"/>
            <w:sz w:val="19"/>
            <w:szCs w:val="19"/>
            <w:rtl w:val="0"/>
            <w:color w:val="000000"/>
          </w:rPr>
          <w:t>Isaiah 58:14</w:t>
        </w:r>
      </w:hyperlink>
      <w:r>
        <w:rPr>
          <w:rFonts w:ascii="Times New Roman" w:hAnsi="Times New Roman" w:cs="Times New Roman" w:eastAsia="Times New Roman"/>
          <w:b w:val="1"/>
          <w:bCs w:val="1"/>
          <w:i w:val="0"/>
          <w:iCs w:val="0"/>
          <w:sz w:val="19"/>
          <w:szCs w:val="19"/>
          <w:rtl w:val="0"/>
          <w:color w:val="000000"/>
        </w:rPr>
        <w:t>), all bodily delights being permitted because all is dedicated to Heaven, free of base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דָּנִין חַיָּבֵי גֵּיהִנֹּם (</w:t>
      </w:r>
      <w:hyperlink r:id="rId400">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אֵין מָקוֹם לָרָע.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wicked in Gehinnom are not judged on Shabbat (</w:t>
      </w:r>
      <w:hyperlink r:id="rId400">
        <w:r>
          <w:rPr>
            <w:rFonts w:ascii="Times New Roman" w:hAnsi="Times New Roman" w:cs="Times New Roman" w:eastAsia="Times New Roman"/>
            <w:b w:val="1"/>
            <w:bCs w:val="1"/>
            <w:i w:val="0"/>
            <w:iCs w:val="0"/>
            <w:sz w:val="19"/>
            <w:szCs w:val="19"/>
            <w:rtl w:val="0"/>
            <w:color w:val="000000"/>
          </w:rPr>
          <w:t>Sanhedrin 65b</w:t>
        </w:r>
      </w:hyperlink>
      <w:r>
        <w:rPr>
          <w:rFonts w:ascii="Times New Roman" w:hAnsi="Times New Roman" w:cs="Times New Roman" w:eastAsia="Times New Roman"/>
          <w:b w:val="1"/>
          <w:bCs w:val="1"/>
          <w:i w:val="0"/>
          <w:iCs w:val="0"/>
          <w:sz w:val="19"/>
          <w:szCs w:val="19"/>
          <w:rtl w:val="0"/>
          <w:color w:val="000000"/>
        </w:rPr>
        <w:t>), there being no room for harsh judgment.⁩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 אֶפְשָׁר לְהַעֲלוֹת הָרָע שֶׁבַּהַבְלָא דְּגַרְמֵי כְּלָל בְּשַׁבָּת.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it is impossible to invoke the impure dimension of skeletal vapor on Shabbat.⁩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עוֹלֶה כְּדַרְכּוֹ, לְפִי שֶׁהִתְאַחֲזוּת הָרָע הוּא לְעוֹלָם בֶּעָקֵב וּבְסוֹף כָּל דַּרְגִּין, כְּטַעַם: "עֲוֹן עֲקֵבַי יְסוּבֵּנִי" (</w:t>
      </w:r>
      <w:hyperlink r:id="rId408">
        <w:r>
          <w:rPr>
            <w:rFonts w:ascii="Times New Roman" w:hAnsi="Times New Roman" w:cs="Times New Roman" w:eastAsia="Times New Roman"/>
            <w:b w:val="0"/>
            <w:bCs w:val="0"/>
            <w:i w:val="0"/>
            <w:iCs w:val="0"/>
            <w:sz w:val="19"/>
            <w:szCs w:val="19"/>
            <w:rtl w:val="1"/>
            <w:color w:val="000000"/>
          </w:rPr>
          <w:t>תְּהִלִּים מ״ט, 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spirit arises upside down (feet upward), for evil grasps the heel at the lowest level: "the iniquity of my heels compasses me about" (</w:t>
      </w:r>
      <w:hyperlink r:id="rId408">
        <w:r>
          <w:rPr>
            <w:rFonts w:ascii="Times New Roman" w:hAnsi="Times New Roman" w:cs="Times New Roman" w:eastAsia="Times New Roman"/>
            <w:b w:val="1"/>
            <w:bCs w:val="1"/>
            <w:i w:val="0"/>
            <w:iCs w:val="0"/>
            <w:sz w:val="19"/>
            <w:szCs w:val="19"/>
            <w:rtl w:val="0"/>
            <w:color w:val="000000"/>
          </w:rPr>
          <w:t>Psalms 49:6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הַטּוֹב הוּא כְּמוֹ הַשֶּׁמֶן שֶׁעוֹמֵד עַל כָּל מִינֵי מַשְׁקִים וְעוֹלֶה לְמַעְלָה, רַק לְפִי שֶׁכָּל הַהַבְלָא דְּגַרְמֵי מְקֻשָּׁר, עוֹלֶה בְּרַגְלוֹ אֲבָל מִמַּטָּה מִמָּקוֹם שֶׁמּוֹשְׁכוֹ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goodness is like oil floating to the top, while the skeletal vapor, linked to the heels, is dragged upward from its lower extremity⁩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לְמֶלֶךְ, לְפִי שֶׁהַמֶּלֶךְ פּוֹרֵץ לַעֲשׂוֹת לוֹ דֶּרֶךְ וְכוּלֵי (</w:t>
      </w:r>
      <w:hyperlink r:id="rId409">
        <w:r>
          <w:rPr>
            <w:rFonts w:ascii="Times New Roman" w:hAnsi="Times New Roman" w:cs="Times New Roman" w:eastAsia="Times New Roman"/>
            <w:b w:val="0"/>
            <w:bCs w:val="0"/>
            <w:i w:val="0"/>
            <w:iCs w:val="0"/>
            <w:sz w:val="19"/>
            <w:szCs w:val="19"/>
            <w:rtl w:val="1"/>
            <w:color w:val="000000"/>
          </w:rPr>
          <w:t>בָּבָא בַּתְרָא דַּף ק׳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וְהַשּׁוֹאֵל שׁוֹאֵל בְּהֶתֵּר, לְכָךְ עוֹלֶה כְּדַרְכּוֹ, וּלְכָךְ עָלָה כֵּן לְשָׁאוּל כַּנִּזְכָּר לְעֵיל שֶׁהָיָה מִצַּד הַטּוֹב],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for a king, who breaks barriers (</w:t>
      </w:r>
      <w:hyperlink r:id="rId409">
        <w:r>
          <w:rPr>
            <w:rFonts w:ascii="Times New Roman" w:hAnsi="Times New Roman" w:cs="Times New Roman" w:eastAsia="Times New Roman"/>
            <w:b w:val="1"/>
            <w:bCs w:val="1"/>
            <w:i w:val="0"/>
            <w:iCs w:val="0"/>
            <w:sz w:val="19"/>
            <w:szCs w:val="19"/>
            <w:rtl w:val="0"/>
            <w:color w:val="000000"/>
          </w:rPr>
          <w:t>Bava Batra 100b</w:t>
        </w:r>
      </w:hyperlink>
      <w:r>
        <w:rPr>
          <w:rFonts w:ascii="Times New Roman" w:hAnsi="Times New Roman" w:cs="Times New Roman" w:eastAsia="Times New Roman"/>
          <w:b w:val="1"/>
          <w:bCs w:val="1"/>
          <w:i w:val="0"/>
          <w:iCs w:val="0"/>
          <w:sz w:val="19"/>
          <w:szCs w:val="19"/>
          <w:rtl w:val="0"/>
          <w:color w:val="000000"/>
        </w:rPr>
        <w:t>), or when the inquirer acts under presumed permission, whereupon the spirit arises right-side up; thus Samuel arose upright before Saul through the holy dimension],⁩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4" w:name="dt_00084"/>
      <w:r>
        <w:rPr>
          <w:rFonts w:ascii="Times New Roman" w:hAnsi="Times New Roman" w:cs="Times New Roman" w:eastAsia="Times New Roman"/>
          <w:b w:val="0"/>
          <w:bCs w:val="0"/>
          <w:i w:val="0"/>
          <w:iCs w:val="0"/>
          <w:sz w:val="20"/>
          <w:szCs w:val="20"/>
          <w:rtl w:val="0"/>
          <w:color w:val="000000"/>
        </w:rPr>
        <w:t>The Mechanics of the Ov: the Voice, the Armpit, and Craving as the Point of Attachment</w:t>
      </w:r>
      <w:bookmarkEnd w:id="8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וּמְדַבֵּר מִשֶּׁחְיוֹ, כִּי אָמְרוּ חֲכָמֵינוּ זִכְרוֹנָם לִבְרָכָה (תַּנְחוּמָא פָּרָשַׁת אֱמֹר סִימָן ד׳): הַנִּשְׁאָל רוֹאֵהוּ וְאֵינוֹ שׁוֹמֵעַ קוֹלוֹ, וְהַשּׁוֹאֵל שׁוֹמֵעַ קוֹלוֹ וְאֵינוֹ רוֹאֵהוּ: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speaks from the armpit, matching the Midrash (</w:t>
      </w:r>
      <w:hyperlink r:id="rId410">
        <w:r>
          <w:rPr>
            <w:rFonts w:ascii="Times New Roman" w:hAnsi="Times New Roman" w:cs="Times New Roman" w:eastAsia="Times New Roman"/>
            <w:b w:val="1"/>
            <w:bCs w:val="1"/>
            <w:i w:val="0"/>
            <w:iCs w:val="0"/>
            <w:sz w:val="19"/>
            <w:szCs w:val="19"/>
            <w:rtl w:val="0"/>
            <w:color w:val="000000"/>
          </w:rPr>
          <w:t>Tanchuma, Emor 4</w:t>
        </w:r>
      </w:hyperlink>
      <w:r>
        <w:rPr>
          <w:rFonts w:ascii="Times New Roman" w:hAnsi="Times New Roman" w:cs="Times New Roman" w:eastAsia="Times New Roman"/>
          <w:b w:val="1"/>
          <w:bCs w:val="1"/>
          <w:i w:val="0"/>
          <w:iCs w:val="0"/>
          <w:sz w:val="19"/>
          <w:szCs w:val="19"/>
          <w:rtl w:val="0"/>
          <w:color w:val="000000"/>
        </w:rPr>
        <w:t>): the medium sees the spirit but hears no voice, while the inquirer hears the voice but sees nothing.⁩</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85" w:name="dt_00085"/>
      <w:r>
        <w:rPr>
          <w:rFonts w:ascii="Times New Roman" w:hAnsi="Times New Roman" w:cs="Times New Roman" w:eastAsia="Times New Roman"/>
          <w:b w:val="0"/>
          <w:bCs w:val="0"/>
          <w:i w:val="0"/>
          <w:iCs w:val="0"/>
          <w:sz w:val="19"/>
          <w:szCs w:val="19"/>
          <w:rtl w:val="0"/>
          <w:color w:val="000000"/>
        </w:rPr>
        <w:t>Spiritual Hearing and Sight: Desire as the Means of Attachment</w:t>
      </w:r>
      <w:bookmarkEnd w:id="8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כָּל שְׁמוּעָה וּרְאִיָּתָא בִּדְבָרִים רוֹמֵז עַל הַשָּׂגַת עַיִן וְאֹזֶן הַשִּׂכְלִי, נֶאֱמַר כִּי קוֹלוֹ הוּא דֻּגְמַת הַהֶבֶל הַיּוֹצֵא מִן הַדִּבּוּר וְכֵן מַרְאֵהוּ. וְאֵין נִרְגָּשׁ לְעַיִן וָאֹזֶן, רַק בַּשֵּׂכֶל מִצַּד תֹּקֶף חִשְׁקוֹ [וּשְׁאָר פְּעֻלּוֹת וְכַוָּנוֹת, עַל דֶּרֶךְ "זֶה לְעֻמַּת זֶה" בִּקְדֻשָּׁה אִתְדַּבְּקוּת רוּחָא בְּרוּחָא, עַיֵּן בְּשַׁעַר הַיִּחוּדִים וּמַה שֶּׁכָּתַב בְּמָקוֹם אַחֵר,</w:t>
      </w:r>
      <w:r>
        <w:rPr>
          <w:rFonts w:ascii="Times New Roman" w:hAnsi="Times New Roman" w:cs="Times New Roman" w:eastAsia="Times New Roman"/>
          <w:b w:val="0"/>
          <w:bCs w:val="0"/>
          <w:i w:val="0"/>
          <w:iCs w:val="0"/>
          <w:sz w:val="19"/>
          <w:szCs w:val="19"/>
          <w:rtl w:val="1"/>
          <w:color w:val="000000"/>
        </w:rPr>
        <w:t xml:space="preserve"> וְכָךְ זֶה מִצַּד הַטֻּמְאָה וְהָרָע] שֶׁל הַנִּשְׁאָל לְהַעֲלוֹתוֹ, אִתְדַּבַּק חֵשֶׁק זֶה בְּהַבְלָא דְּגַרְמֵי שֶׁבַּמֵּת, וְהוּא נִרְגָּשׁ בְּמַחֲשַׁבְתּוֹ כָּל הַהַבְלָא דְּגַרְמֵי שֶׁל זֶה הַמֵּת שֶׁהוּא כָּל צוּרָתוֹ כֻּלָּהּ [לִבְקִיאִים בְּצוּרַת הַגּוּף אֵיךְ כָּל אֵבָרֶיהָ מַקְבִּילִים לְאֵבְרֵי הַנֶּפֶשׁ וְאֵבְרֵי הַהַבְלָא דְּגַרְמֵי, וּבְמַחֲשַׁבְתּוֹ מִצְטַיֶּרֶת הַהַבְלָא דְּגַרְמֵי כִּדְמוּת הַגּוּף הַהוּא, כִּי מִמֶּנּוּ נִבְנֵית וְהִיא הִיא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every hearing and seeing mentioned regarding these matters refers to the conceptual apprehension of the intellect's "eye" and "ear"; it is stated that its "voice" resembles the subtle breath/vapor issuing from speech, and likewise its "appearance", and it is not perceived by physical eye or ear, but only in the intellect, by virtue of the intensity of desire [along with other actions and intentions; corresponding to this in holiness, parallel to "this opposite that", is the cleaving of spirit to spirit—see </w:t>
      </w:r>
      <w:r>
        <w:rPr>
          <w:rFonts w:ascii="Times New Roman" w:hAnsi="Times New Roman" w:cs="Times New Roman" w:eastAsia="Times New Roman"/>
          <w:b w:val="1"/>
          <w:bCs w:val="1"/>
          <w:i w:val="1"/>
          <w:iCs w:val="1"/>
          <w:sz w:val="19"/>
          <w:szCs w:val="19"/>
          <w:rtl w:val="0"/>
          <w:color w:val="000000"/>
        </w:rPr>
        <w:t>Sha'ar HaYichudim</w:t>
      </w:r>
      <w:r>
        <w:rPr>
          <w:rFonts w:ascii="Times New Roman" w:hAnsi="Times New Roman" w:cs="Times New Roman" w:eastAsia="Times New Roman"/>
          <w:b w:val="1"/>
          <w:bCs w:val="1"/>
          <w:i w:val="0"/>
          <w:iCs w:val="0"/>
          <w:sz w:val="19"/>
          <w:szCs w:val="19"/>
          <w:rtl w:val="0"/>
          <w:color w:val="000000"/>
        </w:rPr>
        <w:t xml:space="preserve"> and what is written elsewhere—and so too it functions on the side of impurity and evil] of the practitioner (the one consulted) to raise it up, so that this desire attaches itself to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(latent bodily vapor) residing in the deceased, and all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of this deceased person is sensed within his mind, which constitutes his entire form [for those expert in the structure of the body, knowing how all its limbs parallel the faculties of the soul and the structure of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and in his mind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is delineated like the form of that physical body, because from it the body was built and it is identical to it, as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הַחֵשֶׁק שֶׁל הַשּׁוֹאֵל לָדַעַת אוֹתוֹ דָּבָר מִצַּד פְּעֻלּוֹת הַנִּשְׁאָל שֶׁהֶעֱלָה אוֹתוֹ הַהַבְלָא דְּגַרְמֵי, אָז אוֹתוֹ הַהַבְלָא דְּגַרְמֵי מִתְדַּבֵּק בְּאוֹתוֹ חֵשֶׁק וְנוֹדָע לוֹ בְּמַחֲשַׁבְתּוֹ וְחִשְׁקוֹ אֶת הַשַּׁיָּךְ לְאוֹתוֹ דָּבָר כָּל מַה שֶּׁיָּדוּעַ לְאוֹתוֹ הַבְלָא דְּגַרְמֵי שֶׁנִּדְבַּק בּוֹ, וִידִיעָה זוֹ הִיא רַק שֶׁנּוֹפֵל בְּמַחֲשַׁבְתּוֹ כָּךְ וְכָךְ, רַק שֶׁיּוֹדֵעַ שֶׁאֵין זֶה מַחֲשֶׁבֶת עַצְמוֹ רַק מִצַּד הַהַבְלָא דְּגַרְמֵי שֶׁל זֶה וּמַחֲשַׁבְתּוֹ שֶׁל זֶה וּכְאִלּוּ הוּא מְדַבֵּר, וְזֶה נִקְרָא "שׁוֹמֵעַ קוֹלוֹ"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 the part of the enquirer's desire to know that specific matter through the rituals of the practitioner who summoned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cleaves to that desire, and everything pertaining to that matter known to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that attached to him becomes known in his mind and desire, and this knowledge manifests merely as such-and-such a thought entering his mind, save that he recognizes this is not his own spontaneous thought, but stems from the other's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and consciousness, as though the spirit were speaking; and this experience is called "hearing its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אֵינוֹ רוֹאֵהוּ, רְצוֹנוֹ לוֹמַר עֶצֶם הַהַבְלָא דְּגַרְמֵי, כִּי דָּבָר אֵינוֹ חִשְׁקוֹ הָעַצְמִי רַק חִשְׁקוֹ שֶׁל הַנִּשְׁאָל שֶׁהוּא מִשְׁתּוֹקֵק לְדָבָר זֶה לְהַעֲלוֹת הַהַבְלָא דְּגַרְמֵי, אֲבָל הוּא אֵין מִשְׁתּוֹקֵק לְעֶצֶם יְדִיעַת אוֹתוֹ דָּבָר הַנִּשְׁאָל כִּי אֵין זֶה צָרְכּוֹ וְעִנְיָנוֹ כְּלָל, וּלְכָךְ אֵינוֹ שׁוֹמֵעַ קוֹלוֹ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he does not "see" it—meaning the actual essence and form of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—because visualizing the entity is not the enquirer's intrinsic desire, but rather the desire of the practitioner, who yearned for the act of summoning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yet the practitioner does not yearn for the substance of the answer itself, as it does not concern him or meet his personal need at all, and therefore he does not "hear its voice".⁩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זֶה הֵיטֵב, כִּי כָּל הִתְדַּבְּקוּת הַהַבְלָא דְּגַרְמֵי הוּא רַק אֶל הַחֵשֶׁק שֶׁבָּאָדָם, כִּי כָּל הַהַבְלָא דְּגַרְמֵי הוּא הַחֲשָׁקוֹת שֶׁיֵּשׁ בָּהֶם, שֶׁזֶּהוּ עֶצֶם הַחַיּוּת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⁦Comprehend this well: for all binding of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occurs only through the medium of human desire, since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comprises the desires contained within, which constitute the very essence of vitality,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מְדַבֵּר מִשֶּׁחְיוֹ, כִּי יֵשׁ שַׁיָּכוּת בֵּית הַשֶּׁחִי אֶל בֵּית הָעֶרְוָה, כְּמוֹ שֶׁכָּתַבְתִּי בְּמָקוֹם אַחֵר עַל מַאֲמַר רַבּוֹתֵינוּ זִכְרוֹנָם לִבְרָכָה (</w:t>
      </w:r>
      <w:hyperlink r:id="rId411">
        <w:r>
          <w:rPr>
            <w:rFonts w:ascii="Times New Roman" w:hAnsi="Times New Roman" w:cs="Times New Roman" w:eastAsia="Times New Roman"/>
            <w:b w:val="0"/>
            <w:bCs w:val="0"/>
            <w:i w:val="0"/>
            <w:iCs w:val="0"/>
            <w:sz w:val="19"/>
            <w:szCs w:val="19"/>
            <w:rtl w:val="1"/>
            <w:color w:val="000000"/>
          </w:rPr>
          <w:t>נזיר דף 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שֶׁאָסוּר לְגַלֵּחַ בֵּית הַשֶּׁחִי וּבֵית הָעֶרְוָה, וְשֶׁבְּנוֹת יִשְׂרָאֵל אֵין לָהֶם שְׂעָרוֹת שֶׁל בֵּית הַשֶּׁחִי וּבֵית הָעֶרְוָה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 spirit speaks from under the armpit, for there is an intrinsic correspondence between the armpit and the genital region, as I have written elsewhere regarding the teaching of our Sages of blessed memory (</w:t>
      </w:r>
      <w:hyperlink r:id="rId411">
        <w:r>
          <w:rPr>
            <w:rFonts w:ascii="Times New Roman" w:hAnsi="Times New Roman" w:cs="Times New Roman" w:eastAsia="Times New Roman"/>
            <w:b w:val="1"/>
            <w:bCs w:val="1"/>
            <w:i w:val="0"/>
            <w:iCs w:val="0"/>
            <w:sz w:val="19"/>
            <w:szCs w:val="19"/>
            <w:rtl w:val="0"/>
            <w:color w:val="000000"/>
          </w:rPr>
          <w:t>Nazir 58b</w:t>
        </w:r>
      </w:hyperlink>
      <w:r>
        <w:rPr>
          <w:rFonts w:ascii="Times New Roman" w:hAnsi="Times New Roman" w:cs="Times New Roman" w:eastAsia="Times New Roman"/>
          <w:b w:val="1"/>
          <w:bCs w:val="1"/>
          <w:i w:val="0"/>
          <w:iCs w:val="0"/>
          <w:sz w:val="19"/>
          <w:szCs w:val="19"/>
          <w:rtl w:val="0"/>
          <w:color w:val="000000"/>
        </w:rPr>
        <w:t>) that it is forbidden for a man to shave the armpits and pubic area, and that the daughters of Israel do not naturally possess the superfluous inner root of hair in the armpits and pubic region.⁩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בֵּית הָעֶרְוָה הוּא בֵּין הוֹצָאוֹת פִּרְקֵי הָרַגְלַיִם מִן הַגּוּף, וּבֵית הַשֶּׁחִי הוֹצָאוֹת הַיָּדַיִם מֵהַגּוּף, וּשְׁנֵיהֶם כֹּחוֹת הַפּוֹעֲלִים, רַק הָרַגְלַיִם בְּהִתְפַּשְּׁטוּת מַה שֶּׁחוּץ לַגּוּף, וְהַיָּדַיִם בְּהִתְפַּשְּׁטוּת אֵצֶל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pelvic area is located where the joints of the legs extend outward from the torso, while the armpit is where the arms extend from the torso, and both represent active limbs—except that the legs represent expansion directed outward away from the body, whereas the arms represent expansion near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וּבִשְׁנֵיהֶם יֵשׁ שְׂעָרוֹת, וְיָדוּעַ שֶׁכָּל שְׂעָרוֹת הוּא מִצַּד מוֹתָרוֹת הַחַיּוּת שֶׁבִּפְנִים [וּלְכָךְ כָּל שְׂעָרוֹת רוֹמֵז דִּין] כִּי יֵשׁ בָּהֶם מוֹתָרוֹת, רַק בְּנוֹת יִשְׂרָאֵל אֵין לָהֶם [וּבִזְכָרִים אָסוּר לְגַלְּחָם כִּי בֶּאֱמֶת הַמּוֹתָרוֹת שֶׁלּוֹ דָּבוּק בִּקְדֻשָּׁה, וּכְמוֹ שֶׁכָּתַבְתִּי בְּמָקוֹם אַחֵר</w:t>
      </w:r>
      <w:r>
        <w:rPr>
          <w:rFonts w:ascii="Times New Roman" w:hAnsi="Times New Roman" w:cs="Times New Roman" w:eastAsia="Times New Roman"/>
          <w:b w:val="0"/>
          <w:bCs w:val="0"/>
          <w:i w:val="0"/>
          <w:iCs w:val="0"/>
          <w:sz w:val="19"/>
          <w:szCs w:val="19"/>
          <w:rtl w:val="1"/>
          <w:color w:val="000000"/>
        </w:rPr>
        <w:t xml:space="preserve"> בְּסוֹד הַפֵּאוֹת] תַּאֲוַת מוֹתָרוֹת מַה שֶּׁזּוּלַת רְצוֹן 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hair grows on both; and it is known that all hair originates from the surplus of internal vitality [and therefore hair denotes strict judgment (</w:t>
      </w:r>
      <w:r>
        <w:rPr>
          <w:rFonts w:ascii="Times New Roman" w:hAnsi="Times New Roman" w:cs="Times New Roman" w:eastAsia="Times New Roman"/>
          <w:b w:val="1"/>
          <w:bCs w:val="1"/>
          <w:i w:val="1"/>
          <w:iCs w:val="1"/>
          <w:sz w:val="19"/>
          <w:szCs w:val="19"/>
          <w:rtl w:val="0"/>
          <w:color w:val="000000"/>
        </w:rPr>
        <w:t>Din</w:t>
      </w:r>
      <w:r>
        <w:rPr>
          <w:rFonts w:ascii="Times New Roman" w:hAnsi="Times New Roman" w:cs="Times New Roman" w:eastAsia="Times New Roman"/>
          <w:b w:val="1"/>
          <w:bCs w:val="1"/>
          <w:i w:val="0"/>
          <w:iCs w:val="0"/>
          <w:sz w:val="19"/>
          <w:szCs w:val="19"/>
          <w:rtl w:val="0"/>
          <w:color w:val="000000"/>
        </w:rPr>
        <w:t>)], for it contains superfluity; except that the daughters of Israel do not possess [while in males it is forbidden to shave them, because in truth a man's superfluity remains attached to holiness, as I wrote elsewhere regarding the mystical meaning of the sidelocks (</w:t>
      </w:r>
      <w:r>
        <w:rPr>
          <w:rFonts w:ascii="Times New Roman" w:hAnsi="Times New Roman" w:cs="Times New Roman" w:eastAsia="Times New Roman"/>
          <w:b w:val="1"/>
          <w:bCs w:val="1"/>
          <w:i w:val="1"/>
          <w:iCs w:val="1"/>
          <w:sz w:val="19"/>
          <w:szCs w:val="19"/>
          <w:rtl w:val="0"/>
          <w:color w:val="000000"/>
        </w:rPr>
        <w:t>pe'ot</w:t>
      </w:r>
      <w:r>
        <w:rPr>
          <w:rFonts w:ascii="Times New Roman" w:hAnsi="Times New Roman" w:cs="Times New Roman" w:eastAsia="Times New Roman"/>
          <w:b w:val="1"/>
          <w:bCs w:val="1"/>
          <w:i w:val="0"/>
          <w:iCs w:val="0"/>
          <w:sz w:val="19"/>
          <w:szCs w:val="19"/>
          <w:rtl w:val="0"/>
          <w:color w:val="000000"/>
        </w:rPr>
        <w:t>)] the desire for superfluities that deviate from the will of Hashem,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תֹּקֶף אֲחִיזַת הָרָע הוּא רַק בְּהִתְפַּשְּׁטוּת שֶׁחוּץ לַגּוּף, דְּהַיְנוּ בֵּית הָעֶרְוָה, וּכְמוֹ שֶׁכָּתַבְתִּי בְּמָקוֹם אַחֵר</w:t>
      </w:r>
      <w:r>
        <w:rPr>
          <w:rFonts w:ascii="Times New Roman" w:hAnsi="Times New Roman" w:cs="Times New Roman" w:eastAsia="Times New Roman"/>
          <w:b w:val="0"/>
          <w:bCs w:val="0"/>
          <w:i w:val="0"/>
          <w:iCs w:val="0"/>
          <w:sz w:val="19"/>
          <w:szCs w:val="19"/>
          <w:rtl w:val="1"/>
          <w:color w:val="000000"/>
        </w:rPr>
        <w:t xml:space="preserve"> עַל "וַיִּגַּע בְּכַף יְרֵכוֹ", וּלְכָךְ הוּא מַעֲלֶה בִּזְכוּרוֹ, דְּהַיְנוּ בֵּית הָעֶרְוָה, וּמְדַבֵּר מִשֶּׁחְיוֹ, דְּהַיְנוּ בֵּית הַשֶּׁחִי, שֶׁגַּם שָׁם יֵשׁ מוֹתָרוֹת כִּי גַּם הַשּׁוֹאֵל חוֹטֵא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strongest grip of evil occurs only in the extension that spreads outward from the body—namely, the reproductive region—as I noted elsewhere regarding the verse "And he touched the hollow of his thigh"; consequently, the necromancer raises the spirit via the male organ (the pelvic region), and it speaks from the armpit, for there too exists superfluity, seeing that the enquirer is also sinning.⁩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אַף עַל פִּי שֶׁתְּשׁוּקָה דִּידִיעַת שְׁאֵלָתוֹ אֵינָהּ תְּשׁוּקַת אִסּוּר, מִכָּל מָקוֹם יֵשׁ בָּהּ מוֹתָרוֹת מַה שֶּׁמִּשְׁתּוֹקֵק כָּל כָּךְ לִשְׁמֹעַ עַד שֶׁשּׁוֹאֵל לְבַעַל אוֹב, אֲבָל הַנִּשְׁאָל תְּשׁוּקָתוֹ לְהַעֲלוֹת הַבְלָא דְּגַרְמֵי הִיא תְּשׁוּקָה אֲסוּרָה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although his desire to obtain an answer to his inquiry is not intrinsically forbidden, it nonetheless contains illegitimate excess in that he longs so intensely for an answer that he resorts to inquiring of a necromancer; whereas the practitioner's desire to conjure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is an entirely forbidden, active defilement.⁩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הַהַעֲלָאָה בְּבֵית הָעֶרְוָה וְהַדִּבּוּר בְּבֵית הַשֶּׁחִי (כִּי הַהַבְלָא דְּגַרְמֵי מִתְלַבֵּשׁ בְּהַבְלָא דְּגַרְמֵי שֶׁלּוֹ שֶׁהוּא בְּסֵדֶר אֵיבְרֵי גּוּפוֹ),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conjuring is rooted in the reproductive area, while the communication is channeled through the armpit (for the external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clothes itself within the practitioner's own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which is structured according to his bodily limbs),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6" w:name="dt_00086"/>
      <w:r>
        <w:rPr>
          <w:rFonts w:ascii="Times New Roman" w:hAnsi="Times New Roman" w:cs="Times New Roman" w:eastAsia="Times New Roman"/>
          <w:b w:val="0"/>
          <w:bCs w:val="0"/>
          <w:i w:val="0"/>
          <w:iCs w:val="0"/>
          <w:sz w:val="20"/>
          <w:szCs w:val="20"/>
          <w:rtl w:val="0"/>
          <w:color w:val="000000"/>
        </w:rPr>
        <w:t>Attaining Wisdom Beyond One’s Own: the Revelation of Eliyahu and the Bone-Vapor of Moshe</w:t>
      </w:r>
      <w:bookmarkEnd w:id="8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כָּל הַהַשָּׂגוֹת שֶׁל הָאָדָם לְחָכְמָה מַה שֶּׁלְּמַעְלָה מֵהַשָּׂגַת חָכְמָתוֹ, רַק לָדַעַת חָכְמָה שֶׁיָּדְעוּ אֲחֵרִים הַשַּׁיָּכֶת לְחָכְמָתָם וְאֵינָהּ שַׁיָּכֶת לוֹ — הוּא עַל יְדֵי הַהַבְלָא דְּגַרְמֵי זֶה שֶׁהוּא לְמַטָּה בָּעוֹלָם הַזֶּה, יֵשׁ כָּל אוֹתוֹ הַבְלָא דְּגַרְמֵי שֶׁל אָדָם זֶה הַכּוֹלֵל כָּל מוֹחוֹ [בְּקַטְנוּת, דִּרְצוֹנוֹ לוֹמַר בְּצִמְצוּם גָּדוֹל, אֲבָל יוּכַל לְהִתְפַּשֵּׁט] וְחָכְמָתוֹ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all human attainments of wisdom that surpass a person's innate intellectual capacity—namely, knowing wisdom that others grasped, which pertained to their intellectual scope rather than his own—occur via this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for remaining down here in this physical world is all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of that person, which encapsulates his entire mind [in a state of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(miniaturization)—meaning in intense contraction, yet retaining the potential to expand] and his complete wisdom.⁩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וּכְשֶׁעוֹשֶׂה פְּעֻלּוֹת קְדוֹשׁוֹת וַחֲשָׁקוֹת טוֹבִים הַשַּׁיָּכִים לְאוֹתוֹ הַבְלָא דְּגַרְמֵי, אָז מִתְדַּבֵּק בְּאוֹתוֹ הַבְלָא דְּגַרְמֵי וְזוֹכֶה לְגִלּוּי אֵלִיָּהוּ [שֶׁהוּא הַיּוֹתֵר רָגִיל כִּי יֵשׁ לוֹ שַׁיָּכוּת לְכָל אָדָם, כִּי הוּא נִקְרָא "מַלְאַךְ הַבְּרִית" דְּכָל יִשְׂרָאֵל, שֶׁזֶּהוּ פְּעֻלָּתוֹ: הַהַכָּרָה דְּכָל יִשְׂרָאֵל הֵם חֵלֶק אֱלוֹהַּ בְּשָׁרְשָׁם כַּנִּזְכָּר לְעֵיל, וּמִי שֶׁמַּכִּיר זֶה יֵשׁ לוֹ שַׁיָּכוּת עִמּוֹ, כִּי יֵשׁ לוֹ שַׁיָּכוּת לְכָל יִשְׂרָאֵל שֶׁכֻּלָּם בֶּאֱמֶת חֵלֶק אֱלוֹהַּ, וּכְמוֹ שֶׁשָּׁמַעְתִּי עַל פָּסוּק "וּלְמָכִיר נָתַתִּי אֶת הַגִּלְעָד" — פֵּרוּשׁ: מִי שֶׁמַּכִּיר הַשֵּׁם יִתְבָּרַךְ (שֶׁכָּל כֹּחוֹתָיו מִמֶּנּוּ) הוּא זוֹכֶה לְגִלּוּי אֵלִיָּהוּ, מַה שֶּׁאֵין כֵּן שְׁאָר צַדִּיקִים, כָּל אֶחָד הוּא שֹׁרֶשׁ פְּרָטִי וְלֹא כּוֹלֵל לְכָל הַנְּפָשׁוֹת, וְעוֹד דְּבָרִים בְּגוֹ וְאֵין כָּאן מְקוֹמוֹ</w:t>
      </w:r>
      <w:r>
        <w:rPr>
          <w:rFonts w:ascii="Times New Roman" w:hAnsi="Times New Roman" w:cs="Times New Roman" w:eastAsia="Times New Roman"/>
          <w:b w:val="0"/>
          <w:bCs w:val="0"/>
          <w:i w:val="0"/>
          <w:iCs w:val="0"/>
          <w:sz w:val="19"/>
          <w:szCs w:val="19"/>
          <w:rtl w:val="1"/>
          <w:color w:val="000000"/>
        </w:rPr>
        <w:t>] אוֹ שְׁאָר צַדִּיקִים, פֵּרוּשׁ כְּמוֹ שֶׁכָּתוּב בְּ"נֵצַח יִשְׂרָאֵל" פֵּרוּשׁ עַל גִּלּוּי אֵלִיָּהוּ, שֶׁהוּא מַחֲשָׁבָה הַנּוֹפֶלֶת בָּאָדָם, וְהַמַּשְׂכִּילִים יָבִינוּ כִּי אֵין זֶה מַחֲשֶׁבֶת עַצְמוֹ וְחָכְמָתוֹ רַק מֵאֵלִיָּהוּ, וְכַיּוֹצֵא בּוֹ, וְדָבָר זֶה חָכְמוֹת גְּדוֹלוֹת וּפְרָקִים גְּדוֹלִים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an individual performs holy deeds and awakens pure desires corresponding to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he then cleaves to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and merits </w:t>
      </w:r>
      <w:r>
        <w:rPr>
          <w:rFonts w:ascii="Times New Roman" w:hAnsi="Times New Roman" w:cs="Times New Roman" w:eastAsia="Times New Roman"/>
          <w:b w:val="1"/>
          <w:bCs w:val="1"/>
          <w:i w:val="1"/>
          <w:iCs w:val="1"/>
          <w:sz w:val="19"/>
          <w:szCs w:val="19"/>
          <w:rtl w:val="0"/>
          <w:color w:val="000000"/>
        </w:rPr>
        <w:t>Giluy Eliyahu</w:t>
      </w:r>
      <w:r>
        <w:rPr>
          <w:rFonts w:ascii="Times New Roman" w:hAnsi="Times New Roman" w:cs="Times New Roman" w:eastAsia="Times New Roman"/>
          <w:b w:val="1"/>
          <w:bCs w:val="1"/>
          <w:i w:val="0"/>
          <w:iCs w:val="0"/>
          <w:sz w:val="19"/>
          <w:szCs w:val="19"/>
          <w:rtl w:val="0"/>
          <w:color w:val="000000"/>
        </w:rPr>
        <w:t xml:space="preserve"> (the revelation of Elijah the Prophet) [which is the most common disclosure because he possesses a connection to every Jew, being designated the "Angel of the Covenant" for all Israel, whose defining function is revealing the awareness that all of Israel are an intrinsic portion of G-d at their root, as mentioned above; and whoever internalizes this attains kinship with him, for he shares an affinity with all of Israel, all of whom are truly part of G-d; and as I heard regarding the verse "And to Machir I gave the Gilead"—meaning: one who recognizes (</w:t>
      </w:r>
      <w:r>
        <w:rPr>
          <w:rFonts w:ascii="Times New Roman" w:hAnsi="Times New Roman" w:cs="Times New Roman" w:eastAsia="Times New Roman"/>
          <w:b w:val="1"/>
          <w:bCs w:val="1"/>
          <w:i w:val="1"/>
          <w:iCs w:val="1"/>
          <w:sz w:val="19"/>
          <w:szCs w:val="19"/>
          <w:rtl w:val="0"/>
          <w:color w:val="000000"/>
        </w:rPr>
        <w:t>makir</w:t>
      </w:r>
      <w:r>
        <w:rPr>
          <w:rFonts w:ascii="Times New Roman" w:hAnsi="Times New Roman" w:cs="Times New Roman" w:eastAsia="Times New Roman"/>
          <w:b w:val="1"/>
          <w:bCs w:val="1"/>
          <w:i w:val="0"/>
          <w:iCs w:val="0"/>
          <w:sz w:val="19"/>
          <w:szCs w:val="19"/>
          <w:rtl w:val="0"/>
          <w:color w:val="000000"/>
        </w:rPr>
        <w:t xml:space="preserve">) Hashem, blessed be He, knowing that all faculties derive from Him, merits </w:t>
      </w:r>
      <w:r>
        <w:rPr>
          <w:rFonts w:ascii="Times New Roman" w:hAnsi="Times New Roman" w:cs="Times New Roman" w:eastAsia="Times New Roman"/>
          <w:b w:val="1"/>
          <w:bCs w:val="1"/>
          <w:i w:val="1"/>
          <w:iCs w:val="1"/>
          <w:sz w:val="19"/>
          <w:szCs w:val="19"/>
          <w:rtl w:val="0"/>
          <w:color w:val="000000"/>
        </w:rPr>
        <w:t>Giluy Eliyahu</w:t>
      </w:r>
      <w:r>
        <w:rPr>
          <w:rFonts w:ascii="Times New Roman" w:hAnsi="Times New Roman" w:cs="Times New Roman" w:eastAsia="Times New Roman"/>
          <w:b w:val="1"/>
          <w:bCs w:val="1"/>
          <w:i w:val="0"/>
          <w:iCs w:val="0"/>
          <w:sz w:val="19"/>
          <w:szCs w:val="19"/>
          <w:rtl w:val="0"/>
          <w:color w:val="000000"/>
        </w:rPr>
        <w:t xml:space="preserve">; whereas with other righteous figures, each occupies an individualized root rather than an all-inclusive soul-source, and there are deeper matters in this, but here is not the place to elaborate] or he merits the disclosure of other tzaddikim—meaning, as elucidated in </w:t>
      </w:r>
      <w:r>
        <w:rPr>
          <w:rFonts w:ascii="Times New Roman" w:hAnsi="Times New Roman" w:cs="Times New Roman" w:eastAsia="Times New Roman"/>
          <w:b w:val="1"/>
          <w:bCs w:val="1"/>
          <w:i w:val="1"/>
          <w:iCs w:val="1"/>
          <w:sz w:val="19"/>
          <w:szCs w:val="19"/>
          <w:rtl w:val="0"/>
          <w:color w:val="000000"/>
        </w:rPr>
        <w:t>Netzach Yisrael</w:t>
      </w:r>
      <w:r>
        <w:rPr>
          <w:rFonts w:ascii="Times New Roman" w:hAnsi="Times New Roman" w:cs="Times New Roman" w:eastAsia="Times New Roman"/>
          <w:b w:val="1"/>
          <w:bCs w:val="1"/>
          <w:i w:val="0"/>
          <w:iCs w:val="0"/>
          <w:sz w:val="19"/>
          <w:szCs w:val="19"/>
          <w:rtl w:val="0"/>
          <w:color w:val="000000"/>
        </w:rPr>
        <w:t xml:space="preserve"> regarding </w:t>
      </w:r>
      <w:r>
        <w:rPr>
          <w:rFonts w:ascii="Times New Roman" w:hAnsi="Times New Roman" w:cs="Times New Roman" w:eastAsia="Times New Roman"/>
          <w:b w:val="1"/>
          <w:bCs w:val="1"/>
          <w:i w:val="1"/>
          <w:iCs w:val="1"/>
          <w:sz w:val="19"/>
          <w:szCs w:val="19"/>
          <w:rtl w:val="0"/>
          <w:color w:val="000000"/>
        </w:rPr>
        <w:t>Giluy Eliyahu</w:t>
      </w:r>
      <w:r>
        <w:rPr>
          <w:rFonts w:ascii="Times New Roman" w:hAnsi="Times New Roman" w:cs="Times New Roman" w:eastAsia="Times New Roman"/>
          <w:b w:val="1"/>
          <w:bCs w:val="1"/>
          <w:i w:val="0"/>
          <w:iCs w:val="0"/>
          <w:sz w:val="19"/>
          <w:szCs w:val="19"/>
          <w:rtl w:val="0"/>
          <w:color w:val="000000"/>
        </w:rPr>
        <w:t>, that it manifests as an inspired thought suddenly descending into the mind, and the discerning realize this is not their own intellect, but emanates from Elijah, and similarly with other souls; and this concept involves profound wisdom and vast treatises, and here is not the place for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וּבִכְלָל בִּדְבַר חָכְמַת הַתּוֹרָה דְּאִתְאַמְרָה "הֲלָכָה לְמֹשֶׁה מִסִּינַי" כְּוָתֵיהּ, דִּבְזֶה "עָדִיף מִנָּבִיא" כִּדְאִיתָא פֶּרֶק קַמָּא דְּבָבָא בַּתְרָא (</w:t>
      </w:r>
      <w:hyperlink r:id="rId412">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דִּרְצוֹנוֹ לוֹמַר הַשָּׂגַת חָכְמָה אֲמִתִּית שֶׁלְּמַעְלָה מִשִּׂכְלוֹ רַק מְכַוֵּן לַהֲלָכָה לְמֹשֶׁה מִסִּינַי, הוּא שֶׁמִּתְדַּבֵּק בְּהַבְלָא דְּגַרְמֵי דְּמֹשֶׁה, שֶׁבָּזֶה מִתְדַּבֵּק כָּל תַּלְמִיד חָכָם מִיִּשְׂרָאֵל עַל יְדֵי עִיּוּנוֹ בַּתּוֹרָה, שֶׁזֶּה הָיָה פְּעֻלַּת מֹשֶׁה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general, regarding the wisdom of Torah, where a sage innovates an insight and it turns out to coincide precisely with the Halachah given to Moses at Sinai—in which a sage surpasses a prophet, as taught in the first chapter of </w:t>
      </w:r>
      <w:hyperlink r:id="rId412">
        <w:r>
          <w:rPr>
            <w:rFonts w:ascii="Times New Roman" w:hAnsi="Times New Roman" w:cs="Times New Roman" w:eastAsia="Times New Roman"/>
            <w:b w:val="1"/>
            <w:bCs w:val="1"/>
            <w:i w:val="1"/>
            <w:iCs w:val="1"/>
            <w:sz w:val="19"/>
            <w:szCs w:val="19"/>
            <w:rtl w:val="0"/>
            <w:color w:val="000000"/>
          </w:rPr>
          <w:t>Bava Batra</w:t>
        </w:r>
      </w:hyperlink>
      <w:hyperlink r:id="rId412">
        <w:r>
          <w:rPr>
            <w:rFonts w:ascii="Times New Roman" w:hAnsi="Times New Roman" w:cs="Times New Roman" w:eastAsia="Times New Roman"/>
            <w:b w:val="1"/>
            <w:bCs w:val="1"/>
            <w:i w:val="0"/>
            <w:iCs w:val="0"/>
            <w:sz w:val="19"/>
            <w:szCs w:val="19"/>
            <w:rtl w:val="0"/>
            <w:color w:val="000000"/>
          </w:rPr>
          <w:t xml:space="preserve"> (12a)</w:t>
        </w:r>
      </w:hyperlink>
      <w:r>
        <w:rPr>
          <w:rFonts w:ascii="Times New Roman" w:hAnsi="Times New Roman" w:cs="Times New Roman" w:eastAsia="Times New Roman"/>
          <w:b w:val="1"/>
          <w:bCs w:val="1"/>
          <w:i w:val="0"/>
          <w:iCs w:val="0"/>
          <w:sz w:val="19"/>
          <w:szCs w:val="19"/>
          <w:rtl w:val="0"/>
          <w:color w:val="000000"/>
        </w:rPr>
        <w:t xml:space="preserve">—meaning the attainment of true Torah wisdom that transcends his mortal intellect, yet aligns precisely with the Halachah of Moses from Sinai, this occurs because the scholar attaches himself to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of Moses, with which every Jewish Torah scholar bonds through deep, analytical study of Torah, for this was the quintessential life-endeavor of Moses.⁩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7" w:name="dt_00087"/>
      <w:r>
        <w:rPr>
          <w:rFonts w:ascii="Times New Roman" w:hAnsi="Times New Roman" w:cs="Times New Roman" w:eastAsia="Times New Roman"/>
          <w:b w:val="0"/>
          <w:bCs w:val="0"/>
          <w:i w:val="0"/>
          <w:iCs w:val="0"/>
          <w:sz w:val="20"/>
          <w:szCs w:val="20"/>
          <w:rtl w:val="0"/>
          <w:color w:val="000000"/>
        </w:rPr>
        <w:t>The Queen of Sheba and Bilam’s Bone-Vapor; Shlomo’s Reply on the Root of Craving</w:t>
      </w:r>
      <w:bookmarkEnd w:id="8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וּבִקְשָׁה מַלְכַּת שְׁבָא</w:t>
      </w:r>
      <w:r>
        <w:rPr>
          <w:rFonts w:ascii="Times New Roman" w:hAnsi="Times New Roman" w:cs="Times New Roman" w:eastAsia="Times New Roman"/>
          <w:b w:val="0"/>
          <w:bCs w:val="0"/>
          <w:i w:val="0"/>
          <w:iCs w:val="0"/>
          <w:sz w:val="19"/>
          <w:szCs w:val="19"/>
          <w:rtl w:val="1"/>
          <w:color w:val="000000"/>
        </w:rPr>
        <w:t xml:space="preserve"> אֵיךְ לְהִתְדַּבֵּק בְּהַבְלָא דְּגַרְמֵי דְּבִלְעָם, כְּדֵי שֶׁתַּגִּיעַ לְמַדְרֵגַת "חָכָם עָדִיף מִנָּבִיא" בְּחָכְמוֹת חִיצוֹנוֹת, כֵּיוָן דְּאִתְאַמְרָה מִשְּׁמֵיהּ דְּבִלְעָם כְּוָתַהּ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Queen of Sheba sought the method to bond with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of Balaam, so that she might attain the status of "a sage is superior to a prophet" within the secular, occult sciences, such that insights would emerge in alignment with the teachings of Balaam.⁩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עַל יְדֵי אוֹתָם הַנְּחָשִׁים שֶׁנַּעֲשׂוּ מֵעַצְמוֹתָיו, שֶׁחַיּוּת שֶׁל הַנְּחָשִׁים הוּא הַהַבְלָא דְּגַרְמֵי שֶׁלּוֹ [וְעַיֵּן פֶּרֶק ב׳ דְּאָהֳלוֹת מִשְׁנָה ב׳, דִּלְרַבִּי אֱלִיעֶזֶר כְּזַיִת רִמָּה אֲפִלּוּ חַיָּה מְטַמֵּא כִּבְשָׂרוֹ, דְּיֵשׁ בָּהֶם אוֹתוֹ רוּחַ הַטֻּמְאָה שֶׁבִּבְשָׂרוֹ, וְהַגַּם דְּאֵין לְךָ בַּעֲלֵי חַיִּים אֵלּוּ הֵם כִּבְשַׂר הַמֵּת עַצְמוֹ, וַחֲכָמִים מְטַהֲרִים רַק בְּיִשְׂרָאֵל אֲבָל לֹא בְּעוֹבְדֵי כּוֹכָבִים וּמַזָּלוֹת וּבַעֲצָמוֹת], כִּי בְּלָאו הָכֵי אֵיךְ נַעֲשָׂה מִדּוֹמֵם בַּעַל חַי? רַק שֶׁהַחַיּוּת שֶׁבָּהֶם הוּא הַהַבְלָא דְּגַרְמֵי וְהַחַיּוּת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bonding was attempted through those serpents formed from his decomposed bones, for the vitality animating these serpents was his very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[and see </w:t>
      </w:r>
      <w:hyperlink r:id="rId413">
        <w:r>
          <w:rPr>
            <w:rFonts w:ascii="Times New Roman" w:hAnsi="Times New Roman" w:cs="Times New Roman" w:eastAsia="Times New Roman"/>
            <w:b w:val="1"/>
            <w:bCs w:val="1"/>
            <w:i w:val="0"/>
            <w:iCs w:val="0"/>
            <w:sz w:val="19"/>
            <w:szCs w:val="19"/>
            <w:rtl w:val="0"/>
            <w:color w:val="000000"/>
          </w:rPr>
          <w:t>Oholot 2:2</w:t>
        </w:r>
      </w:hyperlink>
      <w:r>
        <w:rPr>
          <w:rFonts w:ascii="Times New Roman" w:hAnsi="Times New Roman" w:cs="Times New Roman" w:eastAsia="Times New Roman"/>
          <w:b w:val="1"/>
          <w:bCs w:val="1"/>
          <w:i w:val="0"/>
          <w:iCs w:val="0"/>
          <w:sz w:val="19"/>
          <w:szCs w:val="19"/>
          <w:rtl w:val="0"/>
          <w:color w:val="000000"/>
        </w:rPr>
        <w:t xml:space="preserve">, where according to Rabbi Eliezer an olive-sized quantity of worms emerging from a corpse—even while alive—conveys ritual impurity like the flesh itself, because they retain that spirit of impurity present in the flesh; although usually living creatures do not defile, these are equivalent to the decaying flesh itself; and the Sages rule them ritually pure only regarding an Israelite corpse, but not regarding idolatrous nations or what derives from bones]; for otherwise, how could an inanimate bone generate a living creature? It is only that the vitality enlivening them is his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and personal vital force.⁩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יָדְעָה שֹׁרֶשׁ כְּלָלוּת הַבְלָא דְּגַרְמֵי שֶׁלּוֹ מַה הוּא; כִּי כְּדֵי שֶׁתִּתְדַּבֵּק בִּכְלָלוּת הַבְלָא דְּגַרְמֵי שֶׁלּוֹ לָדַעַת כָּל אֲשֶׁר שָׁאֲלָה, שֶׁזֶּהוּ טַעַם "כָּל דְּבָרֶיהָ" הַכּוֹלֵל הַכֹּל כַּנִּזְכָּר לְעֵיל, צָרִיךְ לַעֲשׂוֹת פְּעֻלַּת חֵשֶׁק הַשָּׁרְשִׁית לִכְלָלוּת הַהַבְלָא דְּגַרְמֵי שֶׁהֵם כְּלָלוּת הַחֲשָׁקוֹת רָעוֹת דְּבִלְעָם, שֶׁעַל יְדֵי זֶה תִּתְדַּבֵּק בִּכְלָלוּת הַבְלָא דְּגַרְמֵי דְּבִלְעָם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she failed to comprehend the foundational root of his collective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for in order to attach to his entire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to receive answers to all she asked—which is the esoteric meaning of "all her questions", encompassing all wisdom, as noted above—one must engage in an act of passion tapping into the elemental root of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which is the aggregate of Balaam's corrupt desires, whereby one binds with his whole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חָשְׁבָה שֶׁכְּלָלוּת חֵשֶׁק בִּלְעָם הָיָה רַק יְדִיעַת הַחָכְמוֹת, כְּמוֹ "זֶה לְעֻמַּת זֶה" בְּמֹשֶׁה רַבֵּנוּ עָלָיו הַשָּׁלוֹם, אֲבָל בֶּאֱמֶת הָיָה בָּזֶה רַק כְּקוֹף בִּפְנֵי אָדָם לְמֹשֶׁה, דְּאֵשֶׁת זְנוּנִים מִתְתַּקְּנָא בְּרָזָא דְּאֵשֶׁת חַיִל לְהִתְחַכֵּם בְּכָל דְּבַר חָכְמָה וְלַחְשֹׁק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 mistakenly assumed that Balaam's overarching desire was solely the intellectual mastery of wisdom, paralleling Moses our Teacher, peace be upon him, on the side of evil; in truth, however, Balaam's wisdom was merely like an ape mimicking a human in contrast to Moses, for the harlot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the force of impurity) adorns herself to mirror the woman of valor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the force of holiness), masquerading as desiring intellectual brilliance.⁩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שְׁלֹמֹה הַמֶּלֶךְ עָלָיו הַשָּׁלוֹם, שֶׁלֹּא הָיָה מַבִּיט אֶל הַדִּמְיוֹן רַק אֶל הָאֱמֶת, יָדַע שֶׁזֶּה רַק דִּמְיוֹן שֶׁמִּתְדַּמּוֹת לְאֵשֶׁת חַיִל וְאֵין זֶה בֶּאֱמֶת, וְעִקַּר חִשְׁקוֹ הִיא זִמָּה, וּלְכָךְ הֵשִׁיב לוֹ "בְּשִׁכְבַת זֶרַע רוֹתַחַת" — רְצוֹנוֹ לוֹמַר תֹּקֶף חַשְׁקוּת הַזִּמָּה, זֶהוּ שֹׁרֶשׁ כָּל הַחֲשָׁקוֹת וְהַחַיּוּת שֶׁל בִּלְעָם הָרָשָׁע, וּבְחֵשֶׁק זֶה דָּבַק הַהַבְלָא דְּגַרְמֵי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King Solomon, peace be upon him, who did not gaze at illusions but penetrated directly into the core truth, recognized that this was merely an external imitation of the woman of valor and not genuine holiness, and that the actual core of Balaam's drive was lewdness and depravity; which is why the Talmud records his judgment in Gehinnom is "with boiling semen"—meaning the fiery impulse of lewd lust was the very root of Balaam's vitality, and to this lust alone his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adhered.⁩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8" w:name="dt_00088"/>
      <w:r>
        <w:rPr>
          <w:rFonts w:ascii="Times New Roman" w:hAnsi="Times New Roman" w:cs="Times New Roman" w:eastAsia="Times New Roman"/>
          <w:b w:val="0"/>
          <w:bCs w:val="0"/>
          <w:i w:val="0"/>
          <w:iCs w:val="0"/>
          <w:sz w:val="20"/>
          <w:szCs w:val="20"/>
          <w:rtl w:val="0"/>
          <w:color w:val="000000"/>
        </w:rPr>
        <w:t>The Queen as the Root of Licentious Craving; the Land of Sheba and Naftali</w:t>
      </w:r>
      <w:bookmarkEnd w:id="8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לֹא יָדְעָה זֶה כִּי הִיא הָיְתָה דְּבוּקָה בַּדִּמְיוֹן, וְדָבָר זֶה הוּא הַשָּׂגַת הָאֱמֶת שֶׁבָּרָע — זֶה הִשִּׂיג רַק שְׁלֹמֹה הַמֶּלֶךְ עָלָיו הַשָּׁלוֹם, וְהִיא בֶּאֱמֶת הָיְתָה שֹׁרֶשׁ הַחֵשֶׁק דְּזִמָּה, כְּמוֹ שֶׁכָּתוּב בְּתַרְגּוּם אִיּוֹב א׳ עַל פָּסוּק "וַתִּפֹּל שְׁבָא" (</w:t>
      </w:r>
      <w:hyperlink r:id="rId414">
        <w:r>
          <w:rPr>
            <w:rFonts w:ascii="Times New Roman" w:hAnsi="Times New Roman" w:cs="Times New Roman" w:eastAsia="Times New Roman"/>
            <w:b w:val="0"/>
            <w:bCs w:val="0"/>
            <w:i w:val="0"/>
            <w:iCs w:val="0"/>
            <w:sz w:val="19"/>
            <w:szCs w:val="19"/>
            <w:rtl w:val="1"/>
            <w:color w:val="000000"/>
          </w:rPr>
          <w:t>איוב א׳:ט״ו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"וּנְפָלַת בִּתְכּוֹף לִילִית מַלְכַּת זְמַרְגּוּד"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⁦She was unaware of this because she remained tethered to the surface veneer; perceiving the authentic truth concealed within evil was an insight attained exclusively by King Solomon, peace be upon him; and she herself was intrinsically rooted in the lust of licentiousness, as written in the Aramaic Targum of Job 1 on the verse "And Sheba fell upon them": "And Lilith, the Queen of Zemargad, fell upon them suddenly".⁩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וּזְמַרְגּוּד הוּא שֵׁם אֶבֶן טוֹבָה, וְנִרְאֶה דְּדַעַת אוֹתוֹ הַמְּתַרְגֵּם דִּכְתוּבִים דְּהוּא אֶבֶן "שְׁבוֹ" בִּלְשׁוֹן הַקֹּדֶשׁ, וּדְלֹא כִּמְתַרְגֵּם הַתּוֹרָה, וּלְכָךְ שֵׁם הַמְּדִינָה "שְׁבָא", דְּשָׁם מְצוּיָה אוֹתָהּ אֶבֶן טוֹבָה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w:t>
      </w:r>
      <w:r>
        <w:rPr>
          <w:rFonts w:ascii="Times New Roman" w:hAnsi="Times New Roman" w:cs="Times New Roman" w:eastAsia="Times New Roman"/>
          <w:b w:val="1"/>
          <w:bCs w:val="1"/>
          <w:i w:val="1"/>
          <w:iCs w:val="1"/>
          <w:sz w:val="19"/>
          <w:szCs w:val="19"/>
          <w:rtl w:val="0"/>
          <w:color w:val="000000"/>
        </w:rPr>
        <w:t>zemargad</w:t>
      </w:r>
      <w:r>
        <w:rPr>
          <w:rFonts w:ascii="Times New Roman" w:hAnsi="Times New Roman" w:cs="Times New Roman" w:eastAsia="Times New Roman"/>
          <w:b w:val="1"/>
          <w:bCs w:val="1"/>
          <w:i w:val="0"/>
          <w:iCs w:val="0"/>
          <w:sz w:val="19"/>
          <w:szCs w:val="19"/>
          <w:rtl w:val="0"/>
          <w:color w:val="000000"/>
        </w:rPr>
        <w:t xml:space="preserve"> is the name of a precious gemstone, and it appears that this translator of the Ketuvim identified it as the biblical stone </w:t>
      </w:r>
      <w:r>
        <w:rPr>
          <w:rFonts w:ascii="Times New Roman" w:hAnsi="Times New Roman" w:cs="Times New Roman" w:eastAsia="Times New Roman"/>
          <w:b w:val="1"/>
          <w:bCs w:val="1"/>
          <w:i w:val="1"/>
          <w:iCs w:val="1"/>
          <w:sz w:val="19"/>
          <w:szCs w:val="19"/>
          <w:rtl w:val="0"/>
          <w:color w:val="000000"/>
        </w:rPr>
        <w:t>shevo</w:t>
      </w:r>
      <w:r>
        <w:rPr>
          <w:rFonts w:ascii="Times New Roman" w:hAnsi="Times New Roman" w:cs="Times New Roman" w:eastAsia="Times New Roman"/>
          <w:b w:val="1"/>
          <w:bCs w:val="1"/>
          <w:i w:val="0"/>
          <w:iCs w:val="0"/>
          <w:sz w:val="19"/>
          <w:szCs w:val="19"/>
          <w:rtl w:val="0"/>
          <w:color w:val="000000"/>
        </w:rPr>
        <w:t xml:space="preserve"> (agate), departing from the Targum of the Torah; for this reason the land is named </w:t>
      </w:r>
      <w:r>
        <w:rPr>
          <w:rFonts w:ascii="Times New Roman" w:hAnsi="Times New Roman" w:cs="Times New Roman" w:eastAsia="Times New Roman"/>
          <w:b w:val="1"/>
          <w:bCs w:val="1"/>
          <w:i w:val="1"/>
          <w:iCs w:val="1"/>
          <w:sz w:val="19"/>
          <w:szCs w:val="19"/>
          <w:rtl w:val="0"/>
          <w:color w:val="000000"/>
        </w:rPr>
        <w:t>Sheba</w:t>
      </w:r>
      <w:r>
        <w:rPr>
          <w:rFonts w:ascii="Times New Roman" w:hAnsi="Times New Roman" w:cs="Times New Roman" w:eastAsia="Times New Roman"/>
          <w:b w:val="1"/>
          <w:bCs w:val="1"/>
          <w:i w:val="0"/>
          <w:iCs w:val="0"/>
          <w:sz w:val="19"/>
          <w:szCs w:val="19"/>
          <w:rtl w:val="0"/>
          <w:color w:val="000000"/>
        </w:rPr>
        <w:t xml:space="preserve"> (Sheva), since that gem is prevalent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וּשְׁבוֹ הוּא לְנַפְתָּלִי, עַיֵּן בִּשְׁמוֹת רַבָּה, שֶׁהוּא נֶגֶד חֹדֶשׁ אֲדָר, עַיֵּן בְּפֵרוּשׁ הָרַאֲבַ"ד לְסֵפֶר יְצִירָה דֵּעוֹת בָּזֶה, וְשָׁמַעְתִּי דְּכֵן הָעִקָּר דְּנַפְתָּלִי נֶגֶד אֲדָר [שֶׁהוּא הָאַחֲרוֹן גַּם כֵּן בַּדְּגָלִים]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stone </w:t>
      </w:r>
      <w:r>
        <w:rPr>
          <w:rFonts w:ascii="Times New Roman" w:hAnsi="Times New Roman" w:cs="Times New Roman" w:eastAsia="Times New Roman"/>
          <w:b w:val="1"/>
          <w:bCs w:val="1"/>
          <w:i w:val="1"/>
          <w:iCs w:val="1"/>
          <w:sz w:val="19"/>
          <w:szCs w:val="19"/>
          <w:rtl w:val="0"/>
          <w:color w:val="000000"/>
        </w:rPr>
        <w:t>shevo</w:t>
      </w:r>
      <w:r>
        <w:rPr>
          <w:rFonts w:ascii="Times New Roman" w:hAnsi="Times New Roman" w:cs="Times New Roman" w:eastAsia="Times New Roman"/>
          <w:b w:val="1"/>
          <w:bCs w:val="1"/>
          <w:i w:val="0"/>
          <w:iCs w:val="0"/>
          <w:sz w:val="19"/>
          <w:szCs w:val="19"/>
          <w:rtl w:val="0"/>
          <w:color w:val="000000"/>
        </w:rPr>
        <w:t xml:space="preserve"> corresponds to the tribe of Naphtali (see Shemot Rabbah), which corresponds to the month of Adar—see the commentary of the Ra'avad on </w:t>
      </w:r>
      <w:r>
        <w:rPr>
          <w:rFonts w:ascii="Times New Roman" w:hAnsi="Times New Roman" w:cs="Times New Roman" w:eastAsia="Times New Roman"/>
          <w:b w:val="1"/>
          <w:bCs w:val="1"/>
          <w:i w:val="1"/>
          <w:iCs w:val="1"/>
          <w:sz w:val="19"/>
          <w:szCs w:val="19"/>
          <w:rtl w:val="0"/>
          <w:color w:val="000000"/>
        </w:rPr>
        <w:t>Sefer Yetzirah</w:t>
      </w:r>
      <w:r>
        <w:rPr>
          <w:rFonts w:ascii="Times New Roman" w:hAnsi="Times New Roman" w:cs="Times New Roman" w:eastAsia="Times New Roman"/>
          <w:b w:val="1"/>
          <w:bCs w:val="1"/>
          <w:i w:val="0"/>
          <w:iCs w:val="0"/>
          <w:sz w:val="19"/>
          <w:szCs w:val="19"/>
          <w:rtl w:val="0"/>
          <w:color w:val="000000"/>
        </w:rPr>
        <w:t xml:space="preserve"> regarding the differing opinions; and I heard that this is indeed the accepted tradition: Naphtali corresponds to Adar [which is likewise the final camp among the banners].⁩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וַאֲדָר נִבְרָא בְּאוֹת קוֹ"ף כִּדְאִיתָא בְּסֵפֶר יְצִירָה, וְהוּא אוֹת דְּאֵשֶׁת זְנוּנִים כִּדְאִיתָא בְּזֹהַר תְּרוּמָה (</w:t>
      </w:r>
      <w:hyperlink r:id="rId415">
        <w:r>
          <w:rPr>
            <w:rFonts w:ascii="Times New Roman" w:hAnsi="Times New Roman" w:cs="Times New Roman" w:eastAsia="Times New Roman"/>
            <w:b w:val="0"/>
            <w:bCs w:val="0"/>
            <w:i w:val="0"/>
            <w:iCs w:val="0"/>
            <w:sz w:val="19"/>
            <w:szCs w:val="19"/>
            <w:rtl w:val="1"/>
            <w:color w:val="000000"/>
          </w:rPr>
          <w:t>דַּף קמ״ח עַמּוּד ב׳</w:t>
        </w:r>
      </w:hyperlink>
      <w:r>
        <w:rPr>
          <w:rFonts w:ascii="Times New Roman" w:hAnsi="Times New Roman" w:cs="Times New Roman" w:eastAsia="Times New Roman"/>
          <w:b w:val="0"/>
          <w:bCs w:val="0"/>
          <w:i w:val="0"/>
          <w:iCs w:val="0"/>
          <w:sz w:val="19"/>
          <w:szCs w:val="19"/>
          <w:rtl w:val="1"/>
          <w:color w:val="000000"/>
        </w:rPr>
        <w:t>), רַק נַפְתָּלִי נִקְרָא "אַיָּלָה שְׁלֻחָה", לְכָךְ לוֹמַר שֶׁאֵינוֹ אֵשֶׁת זְנוּנִים אֶלָּא בְּרָזָא דְּאֵשֶׁת חַיִל שֶׁנִּקְרֵאת אַיַּלְתָּא וְאַיֶּלֶת כַּנּוֹדָע, וְכִדְאִיתָא בְּיוֹמָא (דַּף כ״ט עַמּוּד א׳),</w:t>
      </w:r>
      <w:r>
        <w:rPr>
          <w:rFonts w:ascii="Times New Roman" w:hAnsi="Times New Roman" w:cs="Times New Roman" w:eastAsia="Times New Roman"/>
          <w:b w:val="0"/>
          <w:bCs w:val="0"/>
          <w:i w:val="0"/>
          <w:iCs w:val="0"/>
          <w:sz w:val="19"/>
          <w:szCs w:val="19"/>
          <w:rtl w:val="1"/>
          <w:color w:val="000000"/>
        </w:rPr>
        <w:t xml:space="preserve"> אֲבָל שָׁם הוּא תֹּקֶף רָזָא דְּאֵשֶׁת זְנוּנִים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Adar was created through the letter </w:t>
      </w:r>
      <w:r>
        <w:rPr>
          <w:rFonts w:ascii="Times New Roman" w:hAnsi="Times New Roman" w:cs="Times New Roman" w:eastAsia="Times New Roman"/>
          <w:b w:val="1"/>
          <w:bCs w:val="1"/>
          <w:i w:val="1"/>
          <w:iCs w:val="1"/>
          <w:sz w:val="19"/>
          <w:szCs w:val="19"/>
          <w:rtl w:val="0"/>
          <w:color w:val="000000"/>
        </w:rPr>
        <w:t>Kuf</w:t>
      </w:r>
      <w:r>
        <w:rPr>
          <w:rFonts w:ascii="Times New Roman" w:hAnsi="Times New Roman" w:cs="Times New Roman" w:eastAsia="Times New Roman"/>
          <w:b w:val="1"/>
          <w:bCs w:val="1"/>
          <w:i w:val="0"/>
          <w:iCs w:val="0"/>
          <w:sz w:val="19"/>
          <w:szCs w:val="19"/>
          <w:rtl w:val="0"/>
          <w:color w:val="000000"/>
        </w:rPr>
        <w:t xml:space="preserve">, as taught in </w:t>
      </w:r>
      <w:r>
        <w:rPr>
          <w:rFonts w:ascii="Times New Roman" w:hAnsi="Times New Roman" w:cs="Times New Roman" w:eastAsia="Times New Roman"/>
          <w:b w:val="1"/>
          <w:bCs w:val="1"/>
          <w:i w:val="1"/>
          <w:iCs w:val="1"/>
          <w:sz w:val="19"/>
          <w:szCs w:val="19"/>
          <w:rtl w:val="0"/>
          <w:color w:val="000000"/>
        </w:rPr>
        <w:t>Sefer Yetzirah</w:t>
      </w:r>
      <w:r>
        <w:rPr>
          <w:rFonts w:ascii="Times New Roman" w:hAnsi="Times New Roman" w:cs="Times New Roman" w:eastAsia="Times New Roman"/>
          <w:b w:val="1"/>
          <w:bCs w:val="1"/>
          <w:i w:val="0"/>
          <w:iCs w:val="0"/>
          <w:sz w:val="19"/>
          <w:szCs w:val="19"/>
          <w:rtl w:val="0"/>
          <w:color w:val="000000"/>
        </w:rPr>
        <w:t xml:space="preserve">, which represents the letter-channel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as stated in Zohar Terumah (148b); except that Naphtali is termed "a hind let loose", indicating that he is not bound to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but rather rooted in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—who is allegorically termed a hind (</w:t>
      </w:r>
      <w:r>
        <w:rPr>
          <w:rFonts w:ascii="Times New Roman" w:hAnsi="Times New Roman" w:cs="Times New Roman" w:eastAsia="Times New Roman"/>
          <w:b w:val="1"/>
          <w:bCs w:val="1"/>
          <w:i w:val="1"/>
          <w:iCs w:val="1"/>
          <w:sz w:val="19"/>
          <w:szCs w:val="19"/>
          <w:rtl w:val="0"/>
          <w:color w:val="000000"/>
        </w:rPr>
        <w:t>ayelet</w:t>
      </w:r>
      <w:r>
        <w:rPr>
          <w:rFonts w:ascii="Times New Roman" w:hAnsi="Times New Roman" w:cs="Times New Roman" w:eastAsia="Times New Roman"/>
          <w:b w:val="1"/>
          <w:bCs w:val="1"/>
          <w:i w:val="0"/>
          <w:iCs w:val="0"/>
          <w:sz w:val="19"/>
          <w:szCs w:val="19"/>
          <w:rtl w:val="0"/>
          <w:color w:val="000000"/>
        </w:rPr>
        <w:t xml:space="preserve">), as is known, and as cited in </w:t>
      </w:r>
      <w:hyperlink r:id="rId415">
        <w:r>
          <w:rPr>
            <w:rFonts w:ascii="Times New Roman" w:hAnsi="Times New Roman" w:cs="Times New Roman" w:eastAsia="Times New Roman"/>
            <w:b w:val="1"/>
            <w:bCs w:val="1"/>
            <w:i w:val="0"/>
            <w:iCs w:val="0"/>
            <w:sz w:val="19"/>
            <w:szCs w:val="19"/>
            <w:rtl w:val="0"/>
            <w:color w:val="000000"/>
          </w:rPr>
          <w:t>Yoma (29a)</w:t>
        </w:r>
      </w:hyperlink>
      <w:r>
        <w:rPr>
          <w:rFonts w:ascii="Times New Roman" w:hAnsi="Times New Roman" w:cs="Times New Roman" w:eastAsia="Times New Roman"/>
          <w:b w:val="1"/>
          <w:bCs w:val="1"/>
          <w:i w:val="0"/>
          <w:iCs w:val="0"/>
          <w:sz w:val="19"/>
          <w:szCs w:val="19"/>
          <w:rtl w:val="0"/>
          <w:color w:val="000000"/>
        </w:rPr>
        <w:t xml:space="preserve">; yet in the land of Sheba resided the concentrated potency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הַפְּשָׁט בַּפָּסוּק "שָׁם הִרְגִּיעָה לִּילִית", הוּא שֵׁם בַּעַל חַי מַה, כְּמוֹ שֶׁכָּתְבוּ הַמְּפָרְשִׁים הַקַּדְמוֹנִים [וְאִיתָא בְּנִדָּה (</w:t>
      </w:r>
      <w:hyperlink r:id="rId416">
        <w:r>
          <w:rPr>
            <w:rFonts w:ascii="Times New Roman" w:hAnsi="Times New Roman" w:cs="Times New Roman" w:eastAsia="Times New Roman"/>
            <w:b w:val="0"/>
            <w:bCs w:val="0"/>
            <w:i w:val="0"/>
            <w:iCs w:val="0"/>
            <w:sz w:val="19"/>
            <w:szCs w:val="19"/>
            <w:rtl w:val="1"/>
            <w:color w:val="000000"/>
          </w:rPr>
          <w:t>דַּף כ״ד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בִּרְיָה הִיא אֶלָּא שֶׁיֵּשׁ לוֹ כְּנָפַיִם; פֵּרוּשׁ: לָעוּף בָּאֲוִיר וּלְהִתְפַּשֵּׁט מִסּוֹף עוֹלָם עַד סוֹפוֹ, וְזֶה הַחֵשֶׁק שֶׁבָּאָדָם שֶׁבּוֹ כֹּחַ הָעֲפִיפָה וְהַהִתְפַּשְּׁטוּת 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 literal meaning (</w:t>
      </w:r>
      <w:r>
        <w:rPr>
          <w:rFonts w:ascii="Times New Roman" w:hAnsi="Times New Roman" w:cs="Times New Roman" w:eastAsia="Times New Roman"/>
          <w:b w:val="1"/>
          <w:bCs w:val="1"/>
          <w:i w:val="1"/>
          <w:iCs w:val="1"/>
          <w:sz w:val="19"/>
          <w:szCs w:val="19"/>
          <w:rtl w:val="0"/>
          <w:color w:val="000000"/>
        </w:rPr>
        <w:t>peshat</w:t>
      </w:r>
      <w:r>
        <w:rPr>
          <w:rFonts w:ascii="Times New Roman" w:hAnsi="Times New Roman" w:cs="Times New Roman" w:eastAsia="Times New Roman"/>
          <w:b w:val="1"/>
          <w:bCs w:val="1"/>
          <w:i w:val="0"/>
          <w:iCs w:val="0"/>
          <w:sz w:val="19"/>
          <w:szCs w:val="19"/>
          <w:rtl w:val="0"/>
          <w:color w:val="000000"/>
        </w:rPr>
        <w:t xml:space="preserve">) of the verse "there the </w:t>
      </w:r>
      <w:r>
        <w:rPr>
          <w:rFonts w:ascii="Times New Roman" w:hAnsi="Times New Roman" w:cs="Times New Roman" w:eastAsia="Times New Roman"/>
          <w:b w:val="1"/>
          <w:bCs w:val="1"/>
          <w:i w:val="1"/>
          <w:iCs w:val="1"/>
          <w:sz w:val="19"/>
          <w:szCs w:val="19"/>
          <w:rtl w:val="0"/>
          <w:color w:val="000000"/>
        </w:rPr>
        <w:t>lilith</w:t>
      </w:r>
      <w:r>
        <w:rPr>
          <w:rFonts w:ascii="Times New Roman" w:hAnsi="Times New Roman" w:cs="Times New Roman" w:eastAsia="Times New Roman"/>
          <w:b w:val="1"/>
          <w:bCs w:val="1"/>
          <w:i w:val="0"/>
          <w:iCs w:val="0"/>
          <w:sz w:val="19"/>
          <w:szCs w:val="19"/>
          <w:rtl w:val="0"/>
          <w:color w:val="000000"/>
        </w:rPr>
        <w:t xml:space="preserve"> shall repose", it refers to a particular creature, as the early commentators have noted [and it is stated in </w:t>
      </w:r>
      <w:hyperlink r:id="rId416">
        <w:r>
          <w:rPr>
            <w:rFonts w:ascii="Times New Roman" w:hAnsi="Times New Roman" w:cs="Times New Roman" w:eastAsia="Times New Roman"/>
            <w:b w:val="1"/>
            <w:bCs w:val="1"/>
            <w:i w:val="0"/>
            <w:iCs w:val="0"/>
            <w:sz w:val="19"/>
            <w:szCs w:val="19"/>
            <w:rtl w:val="0"/>
            <w:color w:val="000000"/>
          </w:rPr>
          <w:t>Niddah (24b)</w:t>
        </w:r>
      </w:hyperlink>
      <w:r>
        <w:rPr>
          <w:rFonts w:ascii="Times New Roman" w:hAnsi="Times New Roman" w:cs="Times New Roman" w:eastAsia="Times New Roman"/>
          <w:b w:val="1"/>
          <w:bCs w:val="1"/>
          <w:i w:val="0"/>
          <w:iCs w:val="0"/>
          <w:sz w:val="19"/>
          <w:szCs w:val="19"/>
          <w:rtl w:val="0"/>
          <w:color w:val="000000"/>
        </w:rPr>
        <w:t>: "It is a distinct creature, except that it possesses wings"—meaning it flits through the air and ranges from one end of the world to the other, which allegorizes the unbridled lust within human nature, possessing the winged power of swift flight and unchecked dispersion].⁩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וּבִלְתִּי סָפֵק הוּא מָצוּי בְּאֶרֶץ שְׁבָא, אֲשֶׁר שָׁם מִכֹּחַ הָאֲוִירִים דְּשָׁם הוּא תֹּקֶף הַזִּמָּה, וְטֶבַע אוֹתָהּ חַיָּה [שֶׁהִיא נְקֵבָה, וְאוּלַי הַזָּכָר שֶׁלָּהּ הוּא הַשָּׂעִיר הַיָּדוּעַ שֶׁאִיתָא עָלָיו בְּסִפְרֵי חִיצוֹנִים וְתֹקֶף תַּאֲוָתוֹ הַרְבֵּה לְזִמָּה] בְּזִמָּה רַבָּה לִתְבֹּעַ וְלֶאֱחֹז בְּכָל בַּעַל חַי זָכָר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without doubt this creature abounds in the land of Sheba, where the atmospheric qualities generate an overwhelming climate of lewdness, and the intrinsic nature of that female beast [whose male counterpart may well be the demonic satyr mentioned in ancient non-canonical texts, whose drive for lust is ferocious] is consumed with intense passion to solicit and seize every male creature.⁩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נִקְרָא כֹּחַ הָאֵשֶׁת זְנוּנִים שֶׁבָּעוֹלָם, כְּמוֹ שֶׁכָּתוּב בְּשַׁבָּת (</w:t>
      </w:r>
      <w:hyperlink r:id="rId417">
        <w:r>
          <w:rPr>
            <w:rFonts w:ascii="Times New Roman" w:hAnsi="Times New Roman" w:cs="Times New Roman" w:eastAsia="Times New Roman"/>
            <w:b w:val="0"/>
            <w:bCs w:val="0"/>
            <w:i w:val="0"/>
            <w:iCs w:val="0"/>
            <w:sz w:val="19"/>
            <w:szCs w:val="19"/>
            <w:rtl w:val="1"/>
            <w:color w:val="000000"/>
          </w:rPr>
          <w:t>דַּף קנ״א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הַיָּשֵׁן בְּבַיִת יְחִידִי אֲחָזַתּוּ לִילִית, פֵּרוּשׁ: שֶׁרוֹאֶה קֶרִי, שֶׁזֶּה כָּל חֶשְׁקָהּ וְתַאֲוָתָהּ שֶׁל אֵשֶׁת זְנוּנִים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by this name is the spiritual force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in the cosmos designated, as stated in </w:t>
      </w:r>
      <w:hyperlink r:id="rId417">
        <w:r>
          <w:rPr>
            <w:rFonts w:ascii="Times New Roman" w:hAnsi="Times New Roman" w:cs="Times New Roman" w:eastAsia="Times New Roman"/>
            <w:b w:val="1"/>
            <w:bCs w:val="1"/>
            <w:i w:val="0"/>
            <w:iCs w:val="0"/>
            <w:sz w:val="19"/>
            <w:szCs w:val="19"/>
            <w:rtl w:val="0"/>
            <w:color w:val="000000"/>
          </w:rPr>
          <w:t>Shabbat (151b)</w:t>
        </w:r>
      </w:hyperlink>
      <w:r>
        <w:rPr>
          <w:rFonts w:ascii="Times New Roman" w:hAnsi="Times New Roman" w:cs="Times New Roman" w:eastAsia="Times New Roman"/>
          <w:b w:val="1"/>
          <w:bCs w:val="1"/>
          <w:i w:val="0"/>
          <w:iCs w:val="0"/>
          <w:sz w:val="19"/>
          <w:szCs w:val="19"/>
          <w:rtl w:val="0"/>
          <w:color w:val="000000"/>
        </w:rPr>
        <w:t xml:space="preserve">: "One who sleeps alone in a house is seized by Lilith"—meaning that he experiences a nocturnal emission, for this represents the ultimate craving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חֵשֶׁק זֶה בָּעוֹלָם — הַיְנוּ שֶׁמִּתְפַּשֵּׁט חֵשֶׁק זֶה בָּאָדָם בִּשְׁנָתוֹ, וּמִצַּד תֹּקֶף הַחֵשֶׁק בַּחֲלוֹמוֹ רוֹאֶה קֶרִי כַּיָּדוּעַ, וּבְעֵת הַשֵּׁנָה אָז אֵינוֹ בְּדַעְתּוֹ לְהִתְגַּבֵּר עַל יִצְרוֹ מִצַּד חָכְמָתוֹ, וְאָז עוֹשֶׂה חֵשֶׁק זֶה פְּעֻלָּתוֹ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power of lust in the world spreads into an individual during his sleep, and through the sheer intensity of that subconscious arousal he experiences an emission in his dream, as is known; and during sleep, his conscious intellect is not active to subdue his inclination through his wisdom, allowing that invasive desire to execute its effect.⁩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9" w:name="dt_00089"/>
      <w:r>
        <w:rPr>
          <w:rFonts w:ascii="Times New Roman" w:hAnsi="Times New Roman" w:cs="Times New Roman" w:eastAsia="Times New Roman"/>
          <w:b w:val="0"/>
          <w:bCs w:val="0"/>
          <w:i w:val="0"/>
          <w:iCs w:val="0"/>
          <w:sz w:val="20"/>
          <w:szCs w:val="20"/>
          <w:rtl w:val="0"/>
          <w:color w:val="000000"/>
        </w:rPr>
        <w:t>The Danger of Solitude; the Holiness Resting on a Jew, and Why Afflictions Are Rooted in Israel</w:t>
      </w:r>
      <w:bookmarkEnd w:id="8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וּכְשֶׁהוּא יְחִידִי יֵשׁ חֲשָׁשׁ יוֹתֵר, כִּי בֶּאֱמֶת עַל אִישׁ יְהוּדִי חוֹפֵף קְדֻשָּׁה, כִּי שָׁרְשׁוֹ מִמָּקוֹם קָדוֹשׁ, וְכָל עֹמֶק מַחְשְׁבוֹתָיו בֶּאֱמֶת הוּא רַק בִּקְדֻשָּׁה וְטָהֳרָה וְלֹא בַּחֲשָׁקוֹת כָּאֵלּוּ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he is isolated, the hazard is magnified; for in truth, holiness hovers over every Jewish man, because his soul-root stems from a holy realm, and the deepest layer of his innermost consciousness is anchored solely in sanctity and purity, entirely alienated from such corrupt impulses.⁩</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90" w:name="dt_00090"/>
      <w:r>
        <w:rPr>
          <w:rFonts w:ascii="Times New Roman" w:hAnsi="Times New Roman" w:cs="Times New Roman" w:eastAsia="Times New Roman"/>
          <w:b w:val="0"/>
          <w:bCs w:val="0"/>
          <w:i w:val="0"/>
          <w:iCs w:val="0"/>
          <w:sz w:val="19"/>
          <w:szCs w:val="19"/>
          <w:rtl w:val="0"/>
          <w:color w:val="000000"/>
        </w:rPr>
        <w:t>The Holiness of Two Jews Together and the Fall of Sheba</w:t>
      </w:r>
      <w:bookmarkEnd w:id="9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וּכְשֶׁשְּׁנֵי יְהוּדִים בְּיַחַד אָז הַקְּדֻשָּׁה, כְּמוֹ שֶׁכָּתוּב (</w:t>
      </w:r>
      <w:hyperlink r:id="rId418">
        <w:r>
          <w:rPr>
            <w:rFonts w:ascii="Times New Roman" w:hAnsi="Times New Roman" w:cs="Times New Roman" w:eastAsia="Times New Roman"/>
            <w:b w:val="0"/>
            <w:bCs w:val="0"/>
            <w:i w:val="0"/>
            <w:iCs w:val="0"/>
            <w:sz w:val="19"/>
            <w:szCs w:val="19"/>
            <w:rtl w:val="1"/>
            <w:color w:val="000000"/>
          </w:rPr>
          <w:t>בְּרָכוֹת דַּף ו׳ עַמּוּד א׳</w:t>
        </w:r>
      </w:hyperlink>
      <w:r>
        <w:rPr>
          <w:rFonts w:ascii="Times New Roman" w:hAnsi="Times New Roman" w:cs="Times New Roman" w:eastAsia="Times New Roman"/>
          <w:b w:val="0"/>
          <w:bCs w:val="0"/>
          <w:i w:val="0"/>
          <w:iCs w:val="0"/>
          <w:sz w:val="19"/>
          <w:szCs w:val="19"/>
          <w:rtl w:val="1"/>
          <w:color w:val="000000"/>
        </w:rPr>
        <w:t>) "תְּרֵי מִכְתְּבָן מִילַּיְיהוּ" כוּלֵיהּ,</w:t>
      </w:r>
      <w:r>
        <w:rPr>
          <w:rFonts w:ascii="Times New Roman" w:hAnsi="Times New Roman" w:cs="Times New Roman" w:eastAsia="Times New Roman"/>
          <w:b w:val="0"/>
          <w:bCs w:val="0"/>
          <w:i w:val="0"/>
          <w:iCs w:val="0"/>
          <w:sz w:val="19"/>
          <w:szCs w:val="19"/>
          <w:rtl w:val="1"/>
          <w:color w:val="000000"/>
        </w:rPr>
        <w:t xml:space="preserve"> פֵּרוּשׁ: שֶׁעוֹשִׂים רֹשֶׁם יוֹתֵר בִּקְדֻשָּׁתָן לְמַעְלָה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two Jews are together, holiness dwells, as it is written (</w:t>
      </w:r>
      <w:hyperlink r:id="rId418">
        <w:r>
          <w:rPr>
            <w:rFonts w:ascii="Times New Roman" w:hAnsi="Times New Roman" w:cs="Times New Roman" w:eastAsia="Times New Roman"/>
            <w:b w:val="1"/>
            <w:bCs w:val="1"/>
            <w:i w:val="0"/>
            <w:iCs w:val="0"/>
            <w:sz w:val="19"/>
            <w:szCs w:val="19"/>
            <w:rtl w:val="0"/>
            <w:color w:val="000000"/>
          </w:rPr>
          <w:t>Berakhot 6a</w:t>
        </w:r>
      </w:hyperlink>
      <w:r>
        <w:rPr>
          <w:rFonts w:ascii="Times New Roman" w:hAnsi="Times New Roman" w:cs="Times New Roman" w:eastAsia="Times New Roman"/>
          <w:b w:val="1"/>
          <w:bCs w:val="1"/>
          <w:i w:val="0"/>
          <w:iCs w:val="0"/>
          <w:sz w:val="19"/>
          <w:szCs w:val="19"/>
          <w:rtl w:val="0"/>
          <w:color w:val="000000"/>
        </w:rPr>
        <w:t>) that regarding two who sit and converse, "their words are inscribed", meaning they make an indelible impression through their holiness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לִשְׁנַיִם נִרְאֶה וְאֵין מַזִּיק כִּי אֵין לוֹ כֹּחַ, וְכֵן אֵין כֹּחַ לְמַחֲשָׁבָה רָעָה לְהִתְפַּשֵּׁט מִצַּד הַקְּדֻשָּׁה הַשּׁוֹכֶנֶת בְּלִבּוֹת בְּנֵי יִשְׂרָאֵל, וּמִתְתַּקֶּפֶת כְּשֶׁהֵם שְׁנַיִם בְּמָקוֹם אֶחָד דְּמָצָא מִין אֶת מִינוֹ וְנִתְקַדֵּשׁ גַּם הָאֲוִיר שֶׁבֵּנְתַיִם וְאֵין הִתְפַּשְּׁטוּת לָאֲוִירִים הַמּוֹלִידִים מַחֲשָׁבוֹת רָעוֹת בָּאָדָם [כַּיָּדוּעַ שֶׁלָּאֲוִיר יֵשׁ פְּעֻלָּה גְּדוֹלָה בְּמַחֲשֶׁבֶת הָאָדָם, כְּדֶרֶךְ שֶׁאָמְרוּ (</w:t>
      </w:r>
      <w:hyperlink r:id="rId419">
        <w:r>
          <w:rPr>
            <w:rFonts w:ascii="Times New Roman" w:hAnsi="Times New Roman" w:cs="Times New Roman" w:eastAsia="Times New Roman"/>
            <w:b w:val="0"/>
            <w:bCs w:val="0"/>
            <w:i w:val="0"/>
            <w:iCs w:val="0"/>
            <w:sz w:val="19"/>
            <w:szCs w:val="19"/>
            <w:rtl w:val="1"/>
            <w:color w:val="000000"/>
          </w:rPr>
          <w:t>בָּבָא בַּתְרָא דַּף קנ״ח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"אֲוִירָא דְּאֶרֶץ יִשְׂרָאֵל מַחְכִּים", וְכַיּוֹצֵא בּוֹ יָדוּעַ]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 harmful spirit may appear to two but cannot cause harm because it lacks the power; likewise, an evil thought lacks the potency to expand against the holiness dwelling within the hearts of the Children of Israel, which gathers strength when two assemble together in one place, for "like finds its like", sanctifying the ambient atmosphere between them so there is no leeway for hostile atmospheric forces that breed corrupt thoughts in a person [as it is known that atmosphere exerts a profound influence on human thought, as the Sages stated (</w:t>
      </w:r>
      <w:hyperlink r:id="rId419">
        <w:r>
          <w:rPr>
            <w:rFonts w:ascii="Times New Roman" w:hAnsi="Times New Roman" w:cs="Times New Roman" w:eastAsia="Times New Roman"/>
            <w:b w:val="1"/>
            <w:bCs w:val="1"/>
            <w:i w:val="0"/>
            <w:iCs w:val="0"/>
            <w:sz w:val="19"/>
            <w:szCs w:val="19"/>
            <w:rtl w:val="0"/>
            <w:color w:val="000000"/>
          </w:rPr>
          <w:t>Bava Batra 158b</w:t>
        </w:r>
      </w:hyperlink>
      <w:r>
        <w:rPr>
          <w:rFonts w:ascii="Times New Roman" w:hAnsi="Times New Roman" w:cs="Times New Roman" w:eastAsia="Times New Roman"/>
          <w:b w:val="1"/>
          <w:bCs w:val="1"/>
          <w:i w:val="0"/>
          <w:iCs w:val="0"/>
          <w:sz w:val="19"/>
          <w:szCs w:val="19"/>
          <w:rtl w:val="0"/>
          <w:color w:val="000000"/>
        </w:rPr>
        <w:t>), "The air of the Land of Israel makes one wise", and similar principles are well known].⁩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כְּשֶׁהוּא יְחִידִי וְאָז חֵשֶׁק הָאֵשֶׁת זְנוּנִים לוֹ, וְרַק לְאִישׁ יִשְׂרְאֵלִי, כְּמוֹ שֶׁכָּתוּב בְּסֻכָּה (</w:t>
      </w:r>
      <w:hyperlink r:id="rId55">
        <w:r>
          <w:rPr>
            <w:rFonts w:ascii="Times New Roman" w:hAnsi="Times New Roman" w:cs="Times New Roman" w:eastAsia="Times New Roman"/>
            <w:b w:val="0"/>
            <w:bCs w:val="0"/>
            <w:i w:val="0"/>
            <w:iCs w:val="0"/>
            <w:sz w:val="19"/>
            <w:szCs w:val="19"/>
            <w:rtl w:val="1"/>
            <w:color w:val="000000"/>
          </w:rPr>
          <w:t>דַּף נ״ב עַמּוּד א׳</w:t>
        </w:r>
      </w:hyperlink>
      <w:r>
        <w:rPr>
          <w:rFonts w:ascii="Times New Roman" w:hAnsi="Times New Roman" w:cs="Times New Roman" w:eastAsia="Times New Roman"/>
          <w:b w:val="0"/>
          <w:bCs w:val="0"/>
          <w:i w:val="0"/>
          <w:iCs w:val="0"/>
          <w:sz w:val="19"/>
          <w:szCs w:val="19"/>
          <w:rtl w:val="1"/>
          <w:color w:val="000000"/>
        </w:rPr>
        <w:t>) עַל פָּסוּק "כִּי הִגְדִּיל לַעֲשׂוֹת" שֶׁהִנִּיחַ כָּל הָאֻמּוֹת כוּלֵיהּ וּבְתַלְמִיד חָכָם יוֹתֵר כוּלֵיהּ,</w:t>
      </w:r>
      <w:r>
        <w:rPr>
          <w:rFonts w:ascii="Times New Roman" w:hAnsi="Times New Roman" w:cs="Times New Roman" w:eastAsia="Times New Roman"/>
          <w:b w:val="0"/>
          <w:bCs w:val="0"/>
          <w:i w:val="0"/>
          <w:iCs w:val="0"/>
          <w:sz w:val="19"/>
          <w:szCs w:val="19"/>
          <w:rtl w:val="1"/>
          <w:color w:val="000000"/>
        </w:rPr>
        <w:t xml:space="preserve"> שֶׁכֹּחַ חַשְׁקִיּוֹת רָעִים שֶׁיִּסֵּד הַשֵּׁם יִתְבָּרַךְ לִהְיוֹת בָּעוֹלָם, מִטִּבְעָם לְהִמָּצֵא יוֹתֵר אֵצֶל בְּנֵי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⁦Only when he is solitary does the passion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(force of impurity) covet him—and specifically a Jewish man, as stated in </w:t>
      </w:r>
      <w:hyperlink r:id="rId55">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xml:space="preserve"> on the verse "For he has done great things", that the evil inclination leaves aside all other nations and attacks a Torah scholar all the more, for the impulses of evil desire that Hashem, blessed be He, instituted in the world are naturally inclined to converge upon the Children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לֹא הָיוּ עוֹבְדֵי כּוֹכָבִים וּמַזָּלוֹת רְאוּיִם לְזִיבוֹת וְצָרַעַת (</w:t>
      </w:r>
      <w:hyperlink r:id="rId420">
        <w:r>
          <w:rPr>
            <w:rFonts w:ascii="Times New Roman" w:hAnsi="Times New Roman" w:cs="Times New Roman" w:eastAsia="Times New Roman"/>
            <w:b w:val="0"/>
            <w:bCs w:val="0"/>
            <w:i w:val="0"/>
            <w:iCs w:val="0"/>
            <w:sz w:val="19"/>
            <w:szCs w:val="19"/>
            <w:rtl w:val="1"/>
            <w:color w:val="000000"/>
          </w:rPr>
          <w:t>הֵם תּוֹלְדוֹת תְּשׁוּקוֹת רָעוֹת בָּאָדָם</w:t>
        </w:r>
      </w:hyperlink>
      <w:r>
        <w:rPr>
          <w:rFonts w:ascii="Times New Roman" w:hAnsi="Times New Roman" w:cs="Times New Roman" w:eastAsia="Times New Roman"/>
          <w:b w:val="0"/>
          <w:bCs w:val="0"/>
          <w:i w:val="0"/>
          <w:iCs w:val="0"/>
          <w:sz w:val="19"/>
          <w:szCs w:val="19"/>
          <w:rtl w:val="1"/>
          <w:color w:val="000000"/>
        </w:rPr>
        <w:t>) אֶלָּא כְּדֵי שֶׁלֹּא יִהְיוּ מוֹנִין אֶת יִשְׂרָאֵל,</w:t>
      </w:r>
      <w:r>
        <w:rPr>
          <w:rFonts w:ascii="Times New Roman" w:hAnsi="Times New Roman" w:cs="Times New Roman" w:eastAsia="Times New Roman"/>
          <w:b w:val="0"/>
          <w:bCs w:val="0"/>
          <w:i w:val="0"/>
          <w:iCs w:val="0"/>
          <w:sz w:val="19"/>
          <w:szCs w:val="19"/>
          <w:rtl w:val="1"/>
          <w:color w:val="000000"/>
        </w:rPr>
        <w:t xml:space="preserve"> וּכְמוֹ שֶׁאָמְרוּ זִכְרוֹנָם לִבְרָכָה (</w:t>
      </w:r>
      <w:hyperlink r:id="rId162">
        <w:r>
          <w:rPr>
            <w:rFonts w:ascii="Times New Roman" w:hAnsi="Times New Roman" w:cs="Times New Roman" w:eastAsia="Times New Roman"/>
            <w:b w:val="0"/>
            <w:bCs w:val="0"/>
            <w:i w:val="0"/>
            <w:iCs w:val="0"/>
            <w:sz w:val="19"/>
            <w:szCs w:val="19"/>
            <w:rtl w:val="1"/>
            <w:color w:val="000000"/>
          </w:rPr>
          <w:t>יְבָמוֹת 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פּוּרְעָנוּת בָּאָה לָעוֹלָם אֶלָּא כוּלֵיהּ, כְּטַעַם "רַק אֶתְכֶם יָדַעְתִּי וְגוֹמֵר עַל כֵּן אֶפְקֹד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of blessed memory said: Idolatrous gentiles were not inherently liable to the impurities of flux (</w:t>
      </w:r>
      <w:r>
        <w:rPr>
          <w:rFonts w:ascii="Times New Roman" w:hAnsi="Times New Roman" w:cs="Times New Roman" w:eastAsia="Times New Roman"/>
          <w:b w:val="1"/>
          <w:bCs w:val="1"/>
          <w:i w:val="1"/>
          <w:iCs w:val="1"/>
          <w:sz w:val="19"/>
          <w:szCs w:val="19"/>
          <w:rtl w:val="0"/>
          <w:color w:val="000000"/>
        </w:rPr>
        <w:t>zivah</w:t>
      </w:r>
      <w:r>
        <w:rPr>
          <w:rFonts w:ascii="Times New Roman" w:hAnsi="Times New Roman" w:cs="Times New Roman" w:eastAsia="Times New Roman"/>
          <w:b w:val="1"/>
          <w:bCs w:val="1"/>
          <w:i w:val="0"/>
          <w:iCs w:val="0"/>
          <w:sz w:val="19"/>
          <w:szCs w:val="19"/>
          <w:rtl w:val="0"/>
          <w:color w:val="000000"/>
        </w:rPr>
        <w:t>) and leprosy (</w:t>
      </w:r>
      <w:r>
        <w:rPr>
          <w:rFonts w:ascii="Times New Roman" w:hAnsi="Times New Roman" w:cs="Times New Roman" w:eastAsia="Times New Roman"/>
          <w:b w:val="1"/>
          <w:bCs w:val="1"/>
          <w:i w:val="1"/>
          <w:iCs w:val="1"/>
          <w:sz w:val="19"/>
          <w:szCs w:val="19"/>
          <w:rtl w:val="0"/>
          <w:color w:val="000000"/>
        </w:rPr>
        <w:t>tzara'at</w:t>
      </w:r>
      <w:r>
        <w:rPr>
          <w:rFonts w:ascii="Times New Roman" w:hAnsi="Times New Roman" w:cs="Times New Roman" w:eastAsia="Times New Roman"/>
          <w:b w:val="1"/>
          <w:bCs w:val="1"/>
          <w:i w:val="0"/>
          <w:iCs w:val="0"/>
          <w:sz w:val="19"/>
          <w:szCs w:val="19"/>
          <w:rtl w:val="0"/>
          <w:color w:val="000000"/>
        </w:rPr>
        <w:t>)—which are somatic outgrowths of perverse cravings in man—save so they should not taunt Israel; and as they taught (</w:t>
      </w:r>
      <w:hyperlink r:id="rId162">
        <w:r>
          <w:rPr>
            <w:rFonts w:ascii="Times New Roman" w:hAnsi="Times New Roman" w:cs="Times New Roman" w:eastAsia="Times New Roman"/>
            <w:b w:val="1"/>
            <w:bCs w:val="1"/>
            <w:i w:val="0"/>
            <w:iCs w:val="0"/>
            <w:sz w:val="19"/>
            <w:szCs w:val="19"/>
            <w:rtl w:val="0"/>
            <w:color w:val="000000"/>
          </w:rPr>
          <w:t>Yevamot 63a</w:t>
        </w:r>
      </w:hyperlink>
      <w:r>
        <w:rPr>
          <w:rFonts w:ascii="Times New Roman" w:hAnsi="Times New Roman" w:cs="Times New Roman" w:eastAsia="Times New Roman"/>
          <w:b w:val="1"/>
          <w:bCs w:val="1"/>
          <w:i w:val="0"/>
          <w:iCs w:val="0"/>
          <w:sz w:val="19"/>
          <w:szCs w:val="19"/>
          <w:rtl w:val="0"/>
          <w:color w:val="000000"/>
        </w:rPr>
        <w:t>), "No affliction comes upon the world except for Israel", in the spirit of the verse, "Only you have I known... therefore I will visit upon you all your iniquities".⁩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וְהַפּוּרְעָנִיּוֹת הֵם הָעֲווֹנוֹת עַצְמָם, וְהֵם עִקָּרָם נִתְיַסְּדוּ לְהִמָּצֵא בָּעוֹלָם רַק בְּיִשְׂרָאֵל אֶלָּא שֶׁנִּתְפַּשְּׁטוּ גַּם לְעוֹבְדֵי כּוֹכָבִים וּמַזָּלוֹת, רַק בָּהֶם שֹׁרֶשׁ שֶׁלָּהֶם הוּא מֵאוֹתוֹ רָע וְעִקָּרָם כֻּלּוֹ כָּךְ, אֲבָל הַהִתְפַּשְּׁטוּת בָּעֲנָפִים שֶׁבַּלֵּב הוּא רַק בְּיִשְׂרָאֵל כִּי רוֹצֶה לְהִתְתַּקֵּן בְּרָזָא דְּאֵשֶׁת חַיִל שֶׁכָּךְ יִסֵּד הַשֵּׁם יִתְבָּרַךְ שֶׁיִּהְיֶה הָרָע מְדַמֶּה שֶׁהוּא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afflictions are the sins themselves, which were primarily configured to be found in the world within Israel, though they spread also to the nations; yet among the nations their root originates purely from that raw evil and their whole essence is such, whereas the branching out within the faculties of the heart occurs specifically in Israel because the evil seeks to mimic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(Woman of Valor / Holiness), as Hashem established that evil masquerades as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הֵם בְּנֵי יִשְׂרָאֵל אָז עַל כָּרְחָךְ הוּא טוֹב שֶׁהֲרֵי מְקוֹר וְשֹׁרֶשׁ יִשְׂרָאֵל הוּא מֵהַשֵּׁם יִתְבָּרַךְ, וְגַם חַשְׁקוֹת רָעִים שֶׁבָּהֶם הוּא דָּבוּק בַּהַשֵּׁם יִתְבָּרַךְ וְעַל יְדֵי זֶה מִתְדַּבֵּק הָרָע חַס וְשָׁלוֹם בַּהַשֵּׁם יִתְבָּרַךְ כְּמוֹ הַטּוֹב הַנִּקְרָא "אֵשֶׁת חַיִל" עַל שֵׁם דְּבֵקוּתוֹ בַּהַשֵּׁם יִתְבָּרַךְ שֶׁמְּקַבֵּל שִׁפְעוֹ מֵהַשֵּׁם יִתְבָּרַךְ שֶׁשּׁוֹפֵעַ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since they are the Children of Israel, it must ultimately stem from goodness, for the source and root of Israel derives from Hashem, blessed be He, and even their underlying drives remain bound to Hashem; thereby evil seeks, heaven forbid, to cling to Hashem just like the Good—termed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after its cleaving to Hashem, receiving Divine flow poured into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הָרָע, מֵאַחַר שֶׁהוּא בְּלִבּוֹת בְּנֵי יִשְׂרָאֵל, הֲרֵי מְקַבֵּל שִׁפְעוֹ מֵהַשֵּׁם יִתְבָּרַךְ כִּי בְּנֵי יִשְׂרָאֵל דְּבוּקִים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evil, inasmuch as it nests within the hearts of the Children of Israel, siphons its vitality from Hashem, blessed be He, because the Children of Israel are bound to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1" w:name="dt_00091"/>
      <w:r>
        <w:rPr>
          <w:rFonts w:ascii="Times New Roman" w:hAnsi="Times New Roman" w:cs="Times New Roman" w:eastAsia="Times New Roman"/>
          <w:b w:val="0"/>
          <w:bCs w:val="0"/>
          <w:i w:val="0"/>
          <w:iCs w:val="0"/>
          <w:sz w:val="20"/>
          <w:szCs w:val="20"/>
          <w:rtl w:val="0"/>
          <w:color w:val="000000"/>
        </w:rPr>
        <w:t>“And Sheva Fell”; the Foretaste of the World to Come, and Shlomo’s Mastery</w:t>
      </w:r>
      <w:bookmarkEnd w:id="9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"וַתִּפֹּל שְׁבָא וַתִּקָּחֵם" לְאוֹתָם "בָּקָר חֹרְשׁוֹת וְהָאֲתֹנוֹת רֹעוֹת עַל יְדֵיהֶם", שֶׁאָמְרוּ חֲכָמֵינוּ זִכְרוֹנָם לִבְרָכָה (</w:t>
      </w:r>
      <w:hyperlink r:id="rId421">
        <w:r>
          <w:rPr>
            <w:rFonts w:ascii="Times New Roman" w:hAnsi="Times New Roman" w:cs="Times New Roman" w:eastAsia="Times New Roman"/>
            <w:b w:val="0"/>
            <w:bCs w:val="0"/>
            <w:i w:val="0"/>
            <w:iCs w:val="0"/>
            <w:sz w:val="19"/>
            <w:szCs w:val="19"/>
            <w:rtl w:val="1"/>
            <w:color w:val="000000"/>
          </w:rPr>
          <w:t>בָּבָא בַּתְרָא דַּף ט״ו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זֶה שֶׁהִטְעִימוֹ מֵעֵין עוֹלָם הַבָּא, וְהַיְנוּ כְּמוֹ שַׁבָּת "מֵעֵין עוֹלָם הַבָּא" (</w:t>
      </w:r>
      <w:hyperlink r:id="rId84">
        <w:r>
          <w:rPr>
            <w:rFonts w:ascii="Times New Roman" w:hAnsi="Times New Roman" w:cs="Times New Roman" w:eastAsia="Times New Roman"/>
            <w:b w:val="0"/>
            <w:bCs w:val="0"/>
            <w:i w:val="0"/>
            <w:iCs w:val="0"/>
            <w:sz w:val="19"/>
            <w:szCs w:val="19"/>
            <w:rtl w:val="1"/>
            <w:color w:val="000000"/>
          </w:rPr>
          <w:t>בְּרָכוֹת דַּף נ״ז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תַּעֲנוּגֵי עוֹלָם הַזֶּה לְשֵׁם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it was said, "And Sheba fell upon them and took them", regarding those "oxen plowing and she-asses feeding beside them", concerning which our Sages explained (</w:t>
      </w:r>
      <w:hyperlink r:id="rId421">
        <w:r>
          <w:rPr>
            <w:rFonts w:ascii="Times New Roman" w:hAnsi="Times New Roman" w:cs="Times New Roman" w:eastAsia="Times New Roman"/>
            <w:b w:val="1"/>
            <w:bCs w:val="1"/>
            <w:i w:val="0"/>
            <w:iCs w:val="0"/>
            <w:sz w:val="19"/>
            <w:szCs w:val="19"/>
            <w:rtl w:val="0"/>
            <w:color w:val="000000"/>
          </w:rPr>
          <w:t>Bava Batra 15b</w:t>
        </w:r>
      </w:hyperlink>
      <w:r>
        <w:rPr>
          <w:rFonts w:ascii="Times New Roman" w:hAnsi="Times New Roman" w:cs="Times New Roman" w:eastAsia="Times New Roman"/>
          <w:b w:val="1"/>
          <w:bCs w:val="1"/>
          <w:i w:val="0"/>
          <w:iCs w:val="0"/>
          <w:sz w:val="19"/>
          <w:szCs w:val="19"/>
          <w:rtl w:val="0"/>
          <w:color w:val="000000"/>
        </w:rPr>
        <w:t>) that Hashem gave Job a taste of the World to Come—analogous to Shabbat being "a semblance of the World to Come" (</w:t>
      </w:r>
      <w:hyperlink r:id="rId84">
        <w:r>
          <w:rPr>
            <w:rFonts w:ascii="Times New Roman" w:hAnsi="Times New Roman" w:cs="Times New Roman" w:eastAsia="Times New Roman"/>
            <w:b w:val="1"/>
            <w:bCs w:val="1"/>
            <w:i w:val="0"/>
            <w:iCs w:val="0"/>
            <w:sz w:val="19"/>
            <w:szCs w:val="19"/>
            <w:rtl w:val="0"/>
            <w:color w:val="000000"/>
          </w:rPr>
          <w:t>Berakhot 57a</w:t>
        </w:r>
      </w:hyperlink>
      <w:r>
        <w:rPr>
          <w:rFonts w:ascii="Times New Roman" w:hAnsi="Times New Roman" w:cs="Times New Roman" w:eastAsia="Times New Roman"/>
          <w:b w:val="1"/>
          <w:bCs w:val="1"/>
          <w:i w:val="0"/>
          <w:iCs w:val="0"/>
          <w:sz w:val="19"/>
          <w:szCs w:val="19"/>
          <w:rtl w:val="0"/>
          <w:color w:val="000000"/>
        </w:rPr>
        <w:t>), which channels worldly pleasures for the sake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הִטְעִימוֹ הַפְלָגַת תַּעֲנוּגֵי עוֹלָם הַזֶּה לְשֵׁם שָׁמַיִם, שֶׁכַּאֲשֶׁר הֵם לְשֵׁם שָׁמַיִם אָז הֵם בְּהַפְלָגָה יְתֵירָה דְּהַיְנוּ מֵעֵין עוֹלָם הַבָּא, וְדַוְקָא בָּזֶה "וַתִּפֹּל שְׁבָא" כִּי בָּזֶה יֵשׁ לָהּ אֲחִיזָה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similarly He gave him a foretaste of the vast elevation of physical pleasures sanctified for Heaven's sake, which in their highest sublimation partake of the World to Come; and precisely into this state "Sheba fell", for here the dark force finds its foothold.⁩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גַּם כֵּן בְּפֶרֶק חֵלֶק שֶׁהִטְעִימָן גַּם כֵּן מֵעֵין עוֹלָם הַבָּא וְחֶטְאָם הָיָה גַּם כֵּן בְּזִמָּה, כִּי יֵשׁ שַׁיָּכוּת לְזִמָּה עִם טַעַם מֵעֵין עוֹלָם הַבָּא, שֶׁזֶּה נִקְרָא "אֵשֶׁת חַיִל" וְזֶה "אֵשֶׁת זְנוּנִים", וְאֵשֶׁת זְנוּנִים מִתְתַּקְּנָא בְּרָזָא דְּאֵשֶׁת חַיִל וְיֵשׁ לָהּ אֲחִיזָה בָּהּ, כְּטַעַם "רַגְלֶיהָ יֹרְדוֹת מָוֶת",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is likewise expounded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regarding the Generation of the Flood, that He gave them a taste of the World to Come, yet their downfall was through licentiousness, because illicit passion mirrors the intense ecstasy of the World to Come—one being the holy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and the other the impure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and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mimics the guise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to gain a grip on her, in the mystery of "her feet go down to death", and here is not the place to elaborate.⁩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92" w:name="dt_00092"/>
      <w:r>
        <w:rPr>
          <w:rFonts w:ascii="Times New Roman" w:hAnsi="Times New Roman" w:cs="Times New Roman" w:eastAsia="Times New Roman"/>
          <w:b w:val="0"/>
          <w:bCs w:val="0"/>
          <w:i w:val="0"/>
          <w:iCs w:val="0"/>
          <w:sz w:val="19"/>
          <w:szCs w:val="19"/>
          <w:rtl w:val="0"/>
          <w:color w:val="000000"/>
        </w:rPr>
        <w:t>Shlomo and the Queen of Sheba: Worldly Desire Confronts Holy Wisdom</w:t>
      </w:r>
      <w:bookmarkEnd w:id="9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אִיּוֹב בִּימֵי שְׁלֹמֹה הָיָה, שֶׁנֶּאֱמַר "וַתִּפֹּל שְׁבָא", הַיְנוּ דְּהִתְפַּשְּׁטוּת כֹּחַ זֶה דְּמַלְכַּת שְׁבָא הָיָה בִּימֵי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of blessed memory noted that Job lived during the era of Solomon, as indicated by "And Sheba fell", meaning that the climactic emergence of the Queen of Sheba's power unfolded in the days of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כְּמוֹ שֶׁכָּתוּב בַּזֹּהַר בְּכַמָּה מְקוֹמוֹת שֶׁהוּא לָמַד גַּם כֵּן כָּל חָכְמוֹת חִיצוֹנוֹת, וְהַיְנוּ שֶׁהִכְנִיס כָּל חֶשְׁקוֹת עוֹלָם הַזֶּה לִקְדֻשָּׁה וּמִלֵּא כָּל מִינֵי תַּאֲווֹת בְּאֶלֶף נָשִׁים וְכֶסֶף וְזָהָב וְסוּסִים, וְכֵן מַאֲכַל שְׁלֹמֹה לְיוֹם, רַק שֶׁהַכֹּל בְּהַכָּרָה שֶׁהַשֵּׁם יִתְבָּרַךְ הוּא הַנּוֹתֵן וְהַכֹּל כְּפִי עֹמֶק רְצוֹן הַשֵּׁם יִתְבָּרַךְ וְזֶהוּ מֵעֵין עוֹלָם הַבָּא כַּהַנִּזְכָּר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as stated in the Zohar in several passages, Solomon also mastered all esoteric external wisdoms, sublimating all physical desires of this world into holiness, manifesting royal splendor through a thousand wives, gold, silver, and horses, as well as the daily royal banquet—yet experiencing all of it with the lucid awareness that Hashem is the ultimate Giver and that all accords with His profound will, which constitutes a foretaste of the World to Come, as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מַלְכַּת שְׁבָא הָיָה לָהּ תֹּקֶף אָז, וּכְשֶׁהִיא בְּגֹדֶל תָּקְפָּהּ אָז יֵשׁ לָהּ חָכְמָה דְּחִיצוֹנִית הַרְבֵּה, וּכְשֶׁשָּׁמְעָה אֶת שֵׁמַע שְׁלֹמֹה כַּנִּזְכָּר לְעֵיל דִּבְזֶה תֵּכֶף "וַתִּפֹּל שְׁבָא וַתִּקָּחֵם"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Queen of Sheba reached her zenith of potency then; and at the height of her dominion, she wielded immense external wisdom, and upon hearing the fame of Solomon, the impulse to capture and seize this supreme light arose immediately, as in "and Sheba fell and took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וּבָאתָה אֵלָיו וְהוּא הִתְגַּבֵּר עָלֶיהָ כַּנִּזְכָּר לְעֵיל בְּהַכָּרַת הָאֱמֶת, שֶׁהִיא יָדְעָה רַק מִדִּמְיוֹן וְהִיא הָיְתָה בֶּאֱמֶת תֹּקֶף הַחֵשֶׁק דְּזִמָּה שֶׁאַרְצָהּ גּוֹרֵם, וּמַלְכַּת שְׁבָא רְצוֹנוֹ לוֹמַר עֹצֶם תֹּקֶף כֹּחַ שֶׁל עִנְיַן הַמְּדִינָה שֶׁהוּא בַּמֶּלֶךְ, וּלְכָךְ הָיְתָה מֻפְלֶגֶת בְּחָכְמוֹת חִיצוֹנִית לְמַטָּה מִבִּלְעָם, כְּטַעַם שְׁלֹמֹה הַמֶּלֶךְ עָלָיו הַשָּׁלוֹם נֶגֶד מֹשֶׁה רַבֵּנוּ עָלָיו הַשָּׁלוֹם שֶׁנִּקְרָא בַּזֹּהַר "חָכְמָה עִלָּאָה" וְ"חָכְמָה תַּתָּאָה", כָּךְ "זֶה לְעֻמַּת זֶה" הָיוּ בִּלְעָם וּמַלְכַּת שְׁבָא בְּחִיצוֹנוּת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⁦She came to him, but he triumphed over her by unveiling the core truth: for she apprehended only surface illusions, while her true essence was the fiery drive of lewdness indigenous to her land; and "Queen of Sheba" embodies the sovereign potency of that nation vested in its monarch, ranking her supreme in external wisdom just beneath Balaam—mirroring how Solomon parallel to Moses is designated in the Zohar as "Lower Wisdom" compared to "Higher Wisdom", so in parallel opposition stood Balaam and the Queen of Sheba within the external realms.⁩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3" w:name="dt_00093"/>
      <w:r>
        <w:rPr>
          <w:rFonts w:ascii="Times New Roman" w:hAnsi="Times New Roman" w:cs="Times New Roman" w:eastAsia="Times New Roman"/>
          <w:b w:val="0"/>
          <w:bCs w:val="0"/>
          <w:i w:val="0"/>
          <w:iCs w:val="0"/>
          <w:sz w:val="20"/>
          <w:szCs w:val="20"/>
          <w:rtl w:val="0"/>
          <w:color w:val="000000"/>
        </w:rPr>
        <w:t>Shlomo and Nevuchadnetzar; a Blemish of the Covenant Admits No Healing</w:t>
      </w:r>
      <w:bookmarkEnd w:id="9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"וַיַּגֶּד לָהּ אֶת כָּל לִבָּהּ" שֶׁזֶּהוּ בֶּאֱמֶת כָּל לִבָּהּ גַּם כֵּן הַחֵשֶׁק דְּזִמָּה, רַק שֶׁהִיא לֹא יָדְעָה שֶׁזֶּה שֹׁרֶשׁ דְּבִלְעָם כְּמוֹ שֶׁכָּתַבְתִּי לְעֵיל עַל יְדֵי "וַיִּקָּר" דְּיִשְׂרָאֵל, וּלְכָךְ חָשְׁקָה בִּשְׁלֹמֹה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meaning of "He told her all that was in her heart", revealing that her heart's ultimate motivation was that very passion of licentiousness, though she had not realized that this was the identical root of Balaam's power (channeled through the corrupted sparks of Israel); hence she desired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שֶׁבָּא עָלֶיהָ וְיָצָא נְבוּכַדְנֶצַּר,</w:t>
      </w:r>
      <w:r>
        <w:rPr>
          <w:rFonts w:ascii="Times New Roman" w:hAnsi="Times New Roman" w:cs="Times New Roman" w:eastAsia="Times New Roman"/>
          <w:b w:val="0"/>
          <w:bCs w:val="0"/>
          <w:i w:val="0"/>
          <w:iCs w:val="0"/>
          <w:sz w:val="19"/>
          <w:szCs w:val="19"/>
          <w:rtl w:val="1"/>
          <w:color w:val="000000"/>
        </w:rPr>
        <w:t xml:space="preserve"> שֶׁנָּתַן שְׁאֵלָתָהּ, וְעַל כֵּן אָמְרוּ חֲכָמֵינוּ זִכְרוֹנָם לִבְרָכָה (</w:t>
      </w:r>
      <w:hyperlink r:id="rId422">
        <w:r>
          <w:rPr>
            <w:rFonts w:ascii="Times New Roman" w:hAnsi="Times New Roman" w:cs="Times New Roman" w:eastAsia="Times New Roman"/>
            <w:b w:val="0"/>
            <w:bCs w:val="0"/>
            <w:i w:val="0"/>
            <w:iCs w:val="0"/>
            <w:sz w:val="19"/>
            <w:szCs w:val="19"/>
            <w:rtl w:val="1"/>
            <w:color w:val="000000"/>
          </w:rPr>
          <w:t>סַנְהֶדְרִין דַּף ק״ד עַמּוּד ב׳</w:t>
        </w:r>
      </w:hyperlink>
      <w:r>
        <w:rPr>
          <w:rFonts w:ascii="Times New Roman" w:hAnsi="Times New Roman" w:cs="Times New Roman" w:eastAsia="Times New Roman"/>
          <w:b w:val="0"/>
          <w:bCs w:val="0"/>
          <w:i w:val="0"/>
          <w:iCs w:val="0"/>
          <w:sz w:val="19"/>
          <w:szCs w:val="19"/>
          <w:rtl w:val="1"/>
          <w:color w:val="000000"/>
        </w:rPr>
        <w:t>) בִּקְּשׁוּ לִמְנוֹת עוֹד אֶחָד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stated that he had relations with her and from this lineage issued Nebuchadnezzar, in that Solomon granted her request; therefore the Sages taught (</w:t>
      </w:r>
      <w:hyperlink r:id="rId422">
        <w:r>
          <w:rPr>
            <w:rFonts w:ascii="Times New Roman" w:hAnsi="Times New Roman" w:cs="Times New Roman" w:eastAsia="Times New Roman"/>
            <w:b w:val="1"/>
            <w:bCs w:val="1"/>
            <w:i w:val="0"/>
            <w:iCs w:val="0"/>
            <w:sz w:val="19"/>
            <w:szCs w:val="19"/>
            <w:rtl w:val="0"/>
            <w:color w:val="000000"/>
          </w:rPr>
          <w:t>Sanhedrin 104b</w:t>
        </w:r>
      </w:hyperlink>
      <w:r>
        <w:rPr>
          <w:rFonts w:ascii="Times New Roman" w:hAnsi="Times New Roman" w:cs="Times New Roman" w:eastAsia="Times New Roman"/>
          <w:b w:val="1"/>
          <w:bCs w:val="1"/>
          <w:i w:val="0"/>
          <w:iCs w:val="0"/>
          <w:sz w:val="19"/>
          <w:szCs w:val="19"/>
          <w:rtl w:val="0"/>
          <w:color w:val="000000"/>
        </w:rPr>
        <w:t>) that the Men of the Great Assembly sought to enumerate another king (Solomon) among those who lost their portion in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אָמְרוּ חֲכָמֵינוּ זִכְרוֹנָם לִבְרָכָה עַל פָּסוּק "רִפִּינוּ אֶת בָּבֶל וְלֹא נִרְפָּאָתָה", שֶׁבִּקֵּשׁ הַקָּדוֹשׁ בָּרוּךְ הוּא לְהוֹצִיא גַּם כֵּן מִנְּבוּכַדְנֶצַּר תַּחַת כַּנְפֵי הַשְּׁכִינָה, וְאָמְרוּ מַלְאֲכֵי הַשָּׁרֵת כוּלֵיהּ, וּמַאן מַלְאֲכֵי הַשָּׁרֵת? רַבָּנַן, כִּדְאִיתָא בִּנְדָרִים (</w:t>
      </w:r>
      <w:hyperlink r:id="rId423">
        <w:r>
          <w:rPr>
            <w:rFonts w:ascii="Times New Roman" w:hAnsi="Times New Roman" w:cs="Times New Roman" w:eastAsia="Times New Roman"/>
            <w:b w:val="0"/>
            <w:bCs w:val="0"/>
            <w:i w:val="0"/>
            <w:iCs w:val="0"/>
            <w:sz w:val="19"/>
            <w:szCs w:val="19"/>
            <w:rtl w:val="1"/>
            <w:color w:val="000000"/>
          </w:rPr>
          <w:t>דַּף כ׳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וּלְכָךְ בִּקְּשׁוּ לִמְנוֹת עוֹד אֶחָד,</w:t>
      </w:r>
      <w:r>
        <w:rPr>
          <w:rFonts w:ascii="Times New Roman" w:hAnsi="Times New Roman" w:cs="Times New Roman" w:eastAsia="Times New Roman"/>
          <w:b w:val="0"/>
          <w:bCs w:val="0"/>
          <w:i w:val="0"/>
          <w:iCs w:val="0"/>
          <w:sz w:val="19"/>
          <w:szCs w:val="19"/>
          <w:rtl w:val="1"/>
          <w:color w:val="000000"/>
        </w:rPr>
        <w:t xml:space="preserve"> כִּי דָּבָר זֶה אֵין לוֹ רְפוּאָה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Sages interpreted the verse, "We would have healed Babylon, but she is not healed", to mean that the Holy One, blessed be He, sought to bring Nebuchadnezzar under the wings of the Shechinah, but the ministering angels—meaning the Sages, as noted in Nedarim (</w:t>
      </w:r>
      <w:hyperlink r:id="rId423">
        <w:r>
          <w:rPr>
            <w:rFonts w:ascii="Times New Roman" w:hAnsi="Times New Roman" w:cs="Times New Roman" w:eastAsia="Times New Roman"/>
            <w:b w:val="1"/>
            <w:bCs w:val="1"/>
            <w:i w:val="0"/>
            <w:iCs w:val="0"/>
            <w:sz w:val="19"/>
            <w:szCs w:val="19"/>
            <w:rtl w:val="0"/>
            <w:color w:val="000000"/>
          </w:rPr>
          <w:t>20b</w:t>
        </w:r>
      </w:hyperlink>
      <w:r>
        <w:rPr>
          <w:rFonts w:ascii="Times New Roman" w:hAnsi="Times New Roman" w:cs="Times New Roman" w:eastAsia="Times New Roman"/>
          <w:b w:val="1"/>
          <w:bCs w:val="1"/>
          <w:i w:val="0"/>
          <w:iCs w:val="0"/>
          <w:sz w:val="19"/>
          <w:szCs w:val="19"/>
          <w:rtl w:val="0"/>
          <w:color w:val="000000"/>
        </w:rPr>
        <w:t>)—objected; and for this reason they sought to include Solomon among the fallen kings, reasoning that this spiritual breach is incurable.⁩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שֶׁבִּקְּשׁוּ לִמְנוֹתוֹ בִּמְקוֹם בִּלְעָם שֶׁלֹּא הָיָה רָאוּי לְהִמָּנוֹת, שֶׁלֹּא נִמְנוּ אֶלָּא מִבְּנֵי יִשְׂרָאֵל, וְחָשְׁבוּ כִּי הוּא גַּם כֵּן קִלְקוּל דְּהַקּוֹרֵא בִּסְפָרִים חִיצוֹנִים שֶׁהִשְׁפִּיעַ לְשֹׁרֶשׁ הַחִיצוֹנוּת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they sought to substitute Solomon in place of Balaam, who strictly speaking did not belong on that list of kings since the Mishnah enumerates only Israelites; and they considered Solomon's conduct a fatal deviation akin to reading heretical books, which channels Divine vitality into the taproot of alien sitra achra.⁩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רַע אֶפְשָׁר לְרַפֹּאותוֹ, הַיְנוּ שֶׁאַחַר כָּךְ נִגְלֶה הַשֹּׁרֶשׁ שֶׁיֵּשׁ אֵיזֶה שֹׁרֶשׁ טוֹב, אֲבָל נְבוּכַדְנֶצַּר לֹא נִרְפָּא כְּלָל, נִמְצָא שֶׁאֵין בַּדָּבָר שֹׁרֶשׁ טוֹב כְּלָל וְהַיְנוּ חֵלֶק לָעוֹלָם הַבָּא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ordinary evil can be healed whenever an inner spark of latent good is discovered, but Nebuchadnezzar remained utterly irredeemable, demonstrating an absolute absence of good, which constitutes total forfeit of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וְחָשְׁבוּ שֶׁהוּא דֻּגְמַת דּוֹר הַמַּבּוּל שֶׁטָּעַם גַּם כֵּן מֵעֵין עוֹלָם הַבָּא רַק אַחַר כָּךְ "וַתִּפֹּל שְׁבָא וַתִּקָּחֵם", וּבֶאֱמֶת אִיתָא בַּזֹּהַר דִּפְגַם הַבְּרִית אֵין מוֹעִיל תְּשׁוּבָה, וְהַיְנוּ דְּאֵין לוֹ רְפוּאָה חַס וְשָׁלוֹם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judged Solomon's liaison comparable to the Generation of the Flood, who tasted sublime bliss only to have "Sheba fall upon them and take them"; indeed, the Zohar states that for desecration of the Covenant repentance does not avail through normal channels, meaning it lacks an earthly remedy, heaven forbid.⁩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בַּפָּסוּק "הַצַּדִּיק אָבָד" דִּרְצוֹנוֹ לוֹמַר קִלְקוּל הַבְּרִית רָזָא דְּצַדִּיק, וּכְמוֹ שֶׁדָּרְשׁוּ חֲכָמֵינוּ זִכְרוֹנָם לִבְרָכָה בְּנִדָּה (</w:t>
      </w:r>
      <w:hyperlink r:id="rId424">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"הַנֵּחָמִים בָּאֵלִים" שֶׁנֶּאֱמַר שָׁם בְּאוֹתָהּ פָּרָשָׁה, וּמְסַיֶּמֶת "אָמַר ה' וּרְפָאתִיו" — שֶׁאֵין לוֹ רְפוּאָה מִדַּעַת בְּנֵי אָדָם רַק מִמַּאֲמַר הַשֵּׁם יִתְבָּרַךְ בְּעַצְמוֹ, וּכְמוֹ שֶׁכָּתוּב שָׁם שֶׁנֶּאֱמַר לָהֶם "הַמֵּעִמְּךָ יְשַׁלְּמֶנָּה"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regarding the verse "The righteous man perishes"—referring to the breach of the Covenant, the mystery of the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xml:space="preserve">, as expounded in </w:t>
      </w:r>
      <w:hyperlink r:id="rId424">
        <w:r>
          <w:rPr>
            <w:rFonts w:ascii="Times New Roman" w:hAnsi="Times New Roman" w:cs="Times New Roman" w:eastAsia="Times New Roman"/>
            <w:b w:val="1"/>
            <w:bCs w:val="1"/>
            <w:i w:val="0"/>
            <w:iCs w:val="0"/>
            <w:sz w:val="19"/>
            <w:szCs w:val="19"/>
            <w:rtl w:val="0"/>
            <w:color w:val="000000"/>
          </w:rPr>
          <w:t>Niddah (13a)</w:t>
        </w:r>
      </w:hyperlink>
      <w:r>
        <w:rPr>
          <w:rFonts w:ascii="Times New Roman" w:hAnsi="Times New Roman" w:cs="Times New Roman" w:eastAsia="Times New Roman"/>
          <w:b w:val="1"/>
          <w:bCs w:val="1"/>
          <w:i w:val="0"/>
          <w:iCs w:val="0"/>
          <w:sz w:val="19"/>
          <w:szCs w:val="19"/>
          <w:rtl w:val="0"/>
          <w:color w:val="000000"/>
        </w:rPr>
        <w:t xml:space="preserve"> on "Ye that inflame yourselves among the terebinths"—the passage concludes, "Said Hashem: and I will heal him"; meaning that while human intellect finds no remedy, healing is effected directly by Hashem's own decree, as a Heavenly Voice challenged them: "Shall it be repaid from you?!"⁩</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94" w:name="dt_00094"/>
      <w:r>
        <w:rPr>
          <w:rFonts w:ascii="Times New Roman" w:hAnsi="Times New Roman" w:cs="Times New Roman" w:eastAsia="Times New Roman"/>
          <w:b w:val="0"/>
          <w:bCs w:val="0"/>
          <w:i w:val="0"/>
          <w:iCs w:val="0"/>
          <w:sz w:val="19"/>
          <w:szCs w:val="19"/>
          <w:rtl w:val="0"/>
          <w:color w:val="000000"/>
        </w:rPr>
        <w:t>Israel’s Enduring Covenant and Onkelos’s Questions</w:t>
      </w:r>
      <w:bookmarkEnd w:id="9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נְבוּכַדְנֶצַּר בִּקֵּשׁ הַקָּדוֹשׁ בָּרוּךְ הוּא וְלֹא הִנִּיחוּ הֵם כְּטַעַם (</w:t>
      </w:r>
      <w:hyperlink r:id="rId425">
        <w:r>
          <w:rPr>
            <w:rFonts w:ascii="Times New Roman" w:hAnsi="Times New Roman" w:cs="Times New Roman" w:eastAsia="Times New Roman"/>
            <w:b w:val="0"/>
            <w:bCs w:val="0"/>
            <w:i w:val="0"/>
            <w:iCs w:val="0"/>
            <w:sz w:val="19"/>
            <w:szCs w:val="19"/>
            <w:rtl w:val="1"/>
            <w:color w:val="000000"/>
          </w:rPr>
          <w:t>אָבוֹת פֶּרֶק ב׳ מִשְׁנָה ד׳</w:t>
        </w:r>
      </w:hyperlink>
      <w:r>
        <w:rPr>
          <w:rFonts w:ascii="Times New Roman" w:hAnsi="Times New Roman" w:cs="Times New Roman" w:eastAsia="Times New Roman"/>
          <w:b w:val="0"/>
          <w:bCs w:val="0"/>
          <w:i w:val="0"/>
          <w:iCs w:val="0"/>
          <w:sz w:val="19"/>
          <w:szCs w:val="19"/>
          <w:rtl w:val="1"/>
          <w:color w:val="000000"/>
        </w:rPr>
        <w:t>) "בַּטֵּל רְצוֹנְךָ כוּלֵיהּ כְּדֵי כוּלֵיהּ",</w:t>
      </w:r>
      <w:r>
        <w:rPr>
          <w:rFonts w:ascii="Times New Roman" w:hAnsi="Times New Roman" w:cs="Times New Roman" w:eastAsia="Times New Roman"/>
          <w:b w:val="0"/>
          <w:bCs w:val="0"/>
          <w:i w:val="0"/>
          <w:iCs w:val="0"/>
          <w:sz w:val="19"/>
          <w:szCs w:val="19"/>
          <w:rtl w:val="1"/>
          <w:color w:val="000000"/>
        </w:rPr>
        <w:t xml:space="preserve"> לְכָךְ בִּשְׁלֹמֹה הַמֶּלֶךְ עָלָיו הַשָּׁלוֹם בִּקְּשׁוּ הֵם וְלֹא הִנִּיחָם הַשֵּׁם יִתְבָּרַךְ, וּבִטְּלוּ רְצוֹנָם וְשָׂמוּ בִּלְעָם שֶׁהוּא מִנְּבִיאֵי אֻמּוֹת הָעוֹלָם בִּמְקוֹמוֹ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whereas with Nebuchadnezzar the Holy One sought to redeem him but the Sages demurred, fulfilling (</w:t>
      </w:r>
      <w:hyperlink r:id="rId425">
        <w:r>
          <w:rPr>
            <w:rFonts w:ascii="Times New Roman" w:hAnsi="Times New Roman" w:cs="Times New Roman" w:eastAsia="Times New Roman"/>
            <w:b w:val="1"/>
            <w:bCs w:val="1"/>
            <w:i w:val="0"/>
            <w:iCs w:val="0"/>
            <w:sz w:val="19"/>
            <w:szCs w:val="19"/>
            <w:rtl w:val="0"/>
            <w:color w:val="000000"/>
          </w:rPr>
          <w:t>Avot 2:4</w:t>
        </w:r>
      </w:hyperlink>
      <w:r>
        <w:rPr>
          <w:rFonts w:ascii="Times New Roman" w:hAnsi="Times New Roman" w:cs="Times New Roman" w:eastAsia="Times New Roman"/>
          <w:b w:val="1"/>
          <w:bCs w:val="1"/>
          <w:i w:val="0"/>
          <w:iCs w:val="0"/>
          <w:sz w:val="19"/>
          <w:szCs w:val="19"/>
          <w:rtl w:val="0"/>
          <w:color w:val="000000"/>
        </w:rPr>
        <w:t>) "Nullify your will before His will", regarding King Solomon the Sages sought to condemn him, but Hashem forbade them, so they nullified their intent and placed Balaam—a prophet of the nations—in that listing instead.⁩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אֵצֶל בְּנֵי יִשְׂרָאֵל אִי אֶפְשָׁר כְּלָל קִלְקוּל הַבְּרִית כַּנִּזְכָּר לְעֵיל, דְּ"עַמֵּךְ כֻּלָּם צַדִּיקִים" וְאֵין הָעָרְלָה כוּלֵיהּ, וְאִי אֶפְשָׁר לָהֶם כְּלָל לִקְרוֹת בִּסְפָרִים [חִיצוֹנִים] בֶּאֱמֶת כְּפִי עֹמֶק הַיְדִיעָה שֶׁיֵּשׁ לְהַשֵּׁם יִתְבָּרַךְ בְּמַה שֶּׁבָּחַר בָּהֶם שֶׁעֹמֶק רֵאשִׁית דְּמַחֲשַׁבְתָּם דָּבוּק לְגַמְרֵי בַּהַשֵּׁם יִתְבָּרַךְ, וְ"אַתָּה הֲסִבֹּתָ" וְגוֹמֵר, וְגַם הַיֵּצֶר רָע שֶׁלָּהֶם הוּא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among the Children of Israel an irrevocable breach of the Covenant is fundamentally impossible, as "Thy people are all righteous" and uncircumcision has no true bearing on them; nor can they ever become truly severed through heretical books, according to the profound Divine foreknowledge in choosing them, wherein the innermost core of their consciousness remains bound to Hashem, as in "You turned their heart backward", and even their evil inclination is ordained by Hashem.⁩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5" w:name="dt_00095"/>
      <w:r>
        <w:rPr>
          <w:rFonts w:ascii="Times New Roman" w:hAnsi="Times New Roman" w:cs="Times New Roman" w:eastAsia="Times New Roman"/>
          <w:b w:val="0"/>
          <w:bCs w:val="0"/>
          <w:i w:val="0"/>
          <w:iCs w:val="0"/>
          <w:sz w:val="20"/>
          <w:szCs w:val="20"/>
          <w:rtl w:val="0"/>
          <w:color w:val="000000"/>
        </w:rPr>
        <w:t>“Transgressors of Israel in Their Body”: the One Who Never Dons Tefillin, and the Two Impulses</w:t>
      </w:r>
      <w:bookmarkEnd w:id="9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פּוֹשְׁעֵי עוֹבְדֵי כּוֹכָבִים וּמַזָּלוֹת בְּגוּפָן אָמְרוּ זִכְרוֹנָם לִבְרָכָה בְּרֹאשׁ הַשָּׁנָה (</w:t>
      </w:r>
      <w:hyperlink r:id="rId426">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בַּעֲבֵרָה, אֲבָל פּוֹשְׁעֵי יִשְׂרָאֵל בְּגוּפָן דַּוְקָא קַרְקַפְתָּא דְּלָא מַנַּח תְּפִלִּין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regarding the sinners of the nations did the Sages define in Rosh Hashanah (</w:t>
      </w:r>
      <w:hyperlink r:id="rId426">
        <w:r>
          <w:rPr>
            <w:rFonts w:ascii="Times New Roman" w:hAnsi="Times New Roman" w:cs="Times New Roman" w:eastAsia="Times New Roman"/>
            <w:b w:val="1"/>
            <w:bCs w:val="1"/>
            <w:i w:val="0"/>
            <w:iCs w:val="0"/>
            <w:sz w:val="19"/>
            <w:szCs w:val="19"/>
            <w:rtl w:val="0"/>
            <w:color w:val="000000"/>
          </w:rPr>
          <w:t>17a</w:t>
        </w:r>
      </w:hyperlink>
      <w:r>
        <w:rPr>
          <w:rFonts w:ascii="Times New Roman" w:hAnsi="Times New Roman" w:cs="Times New Roman" w:eastAsia="Times New Roman"/>
          <w:b w:val="1"/>
          <w:bCs w:val="1"/>
          <w:i w:val="0"/>
          <w:iCs w:val="0"/>
          <w:sz w:val="19"/>
          <w:szCs w:val="19"/>
          <w:rtl w:val="0"/>
          <w:color w:val="000000"/>
        </w:rPr>
        <w:t>) "sinners of the nations with their body" as transgression of physical lust, whereas "sinners of Israel with their body" is strictly a skull that never donned tefillin.⁩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בַּעֲבֵרָה אֵין נִקְרָא אֶצְלוֹ "בְּגוּפָן", שֶׁרְצוֹנוֹ לוֹמַר בְּעִקָּרָן וְשָׁרְשָׁן כְּטַעַם גּוּפֵי תּוֹרָה, וְזֶה רַק בְּעוֹבְדֵי כּוֹכָבִים וּמַזָּלוֹת שֶׁעִקָּר וְשֹׁרֶשׁ הַחֵשֶׁק שֶׁלָּהֶם הוּא זִמָּה, אֲבָל בְּנֵי יִשְׂרָאֵל עִקָּר וְשֹׁרֶשׁ הַחֵשֶׁק שֶׁלָּהֶם וְהַחַיּוּת הוּא רַק לְדִבְרֵי תוֹרָה וְלָדַעַת אֶת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bodily lust in a Jew is not designated "with their body"—meaning at their fundamental core, like "essential principles (</w:t>
      </w:r>
      <w:r>
        <w:rPr>
          <w:rFonts w:ascii="Times New Roman" w:hAnsi="Times New Roman" w:cs="Times New Roman" w:eastAsia="Times New Roman"/>
          <w:b w:val="1"/>
          <w:bCs w:val="1"/>
          <w:i w:val="1"/>
          <w:iCs w:val="1"/>
          <w:sz w:val="19"/>
          <w:szCs w:val="19"/>
          <w:rtl w:val="0"/>
          <w:color w:val="000000"/>
        </w:rPr>
        <w:t>gufei</w:t>
      </w:r>
      <w:r>
        <w:rPr>
          <w:rFonts w:ascii="Times New Roman" w:hAnsi="Times New Roman" w:cs="Times New Roman" w:eastAsia="Times New Roman"/>
          <w:b w:val="1"/>
          <w:bCs w:val="1"/>
          <w:i w:val="0"/>
          <w:iCs w:val="0"/>
          <w:sz w:val="19"/>
          <w:szCs w:val="19"/>
          <w:rtl w:val="0"/>
          <w:color w:val="000000"/>
        </w:rPr>
        <w:t>) of the Torah"—which applies solely to gentiles whose very root of desire is lewdness; whereas the primal root of desire and vitality in the Children of Israel is solely for words of Torah and knowing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שֹׁרֶשׁ הַנֶּעְלָם שֶׁל כָּל הַמִּינֵי חֲשָׁקוֹת הַמִּתְפַּשְּׁטִים כַּעֲנָפִים מִן הַשֹּׁרֶשׁ בְּלִבּוֹת בְּנֵי יִשְׂרָאֵל, רַק פּוֹשְׁעֵי יִשְׂרָאֵל בְּגוּפָן הוּא קַרְקַפְתָּא דְּלָא מַנַּח תְּפִלִּין, פֵּרוּשׁ: הַקַּרְקַפְתָּא הוּא עֹמֶק רֵאשִׁית דְּמַחֲשַׁבְתָּם, דְּהַיְנוּ הַגֻּלְגֹּלֶת הַמַּקֶּפֶת אֶת הַמּוֹחַ, דְּלָא מַנַּח תְּפִלִּין — שֶׁאֵין לוֹ שׁוּם דְּבֵקוּת וְהִתְחַבְּרוּת בְּשָׁרְשׁוֹ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concealed wellspring of all manifold desires that branch out within the hearts of the Children of Israel; thus "sinners of Israel with their body" means specifically a skull that rejects tefillin—the cranium enveloping the brain refusing that crown—signifying one who severs all root-connection to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עִנְיַן תְּפִלִּין שֶׁבָּרֹאשׁ שֶׁאָמְרוּ חֲכָמֵינוּ זִכְרוֹנָם לִבְרָכָה בִּמְגִלָּה (</w:t>
      </w:r>
      <w:hyperlink r:id="rId427">
        <w:r>
          <w:rPr>
            <w:rFonts w:ascii="Times New Roman" w:hAnsi="Times New Roman" w:cs="Times New Roman" w:eastAsia="Times New Roman"/>
            <w:b w:val="0"/>
            <w:bCs w:val="0"/>
            <w:i w:val="0"/>
            <w:iCs w:val="0"/>
            <w:sz w:val="19"/>
            <w:szCs w:val="19"/>
            <w:rtl w:val="1"/>
            <w:color w:val="000000"/>
          </w:rPr>
          <w:t>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זֶה "כִּי שֵׁם נִקְרָא עָלֶיךָ", רְצוֹנוֹ לוֹמַר שֶׁאַתָּה מִשֶּׁלּוֹ וְחֶלְקוֹ וְגוֹרָלוֹ, וְזֶה שָׁרְשׁוֹ אֵין דָּבוּק שָׁם, וְזֶה לֹא הָיָה רַק אוֹתוֹ שֶׁאָמְרוּ בְּהַנִּזָּקִין "תָּא חֲזֵי מַה בֵּין פּוֹשְׁעֵי יִשְׂרָאֵל וּנְבִיאֵי עוֹבְדֵי כּוֹכָבִים וּמַזָּלוֹת"</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is the mystery of the head-tefillin, as our Sages expounded in </w:t>
      </w:r>
      <w:hyperlink r:id="rId427">
        <w:r>
          <w:rPr>
            <w:rFonts w:ascii="Times New Roman" w:hAnsi="Times New Roman" w:cs="Times New Roman" w:eastAsia="Times New Roman"/>
            <w:b w:val="1"/>
            <w:bCs w:val="1"/>
            <w:i w:val="0"/>
            <w:iCs w:val="0"/>
            <w:sz w:val="19"/>
            <w:szCs w:val="19"/>
            <w:rtl w:val="0"/>
            <w:color w:val="000000"/>
          </w:rPr>
          <w:t>Megillah (16b)</w:t>
        </w:r>
      </w:hyperlink>
      <w:r>
        <w:rPr>
          <w:rFonts w:ascii="Times New Roman" w:hAnsi="Times New Roman" w:cs="Times New Roman" w:eastAsia="Times New Roman"/>
          <w:b w:val="1"/>
          <w:bCs w:val="1"/>
          <w:i w:val="0"/>
          <w:iCs w:val="0"/>
          <w:sz w:val="19"/>
          <w:szCs w:val="19"/>
          <w:rtl w:val="0"/>
          <w:color w:val="000000"/>
        </w:rPr>
        <w:t xml:space="preserve"> on "that the Name of Hashem is called upon thee", testifying that you belong to Him, His portion and inheritance; and a severing of that root was manifested solely in that notorious apostate concerning whom the Talmud remarked in HaNizakin (</w:t>
      </w:r>
      <w:hyperlink r:id="rId373">
        <w:r>
          <w:rPr>
            <w:rFonts w:ascii="Times New Roman" w:hAnsi="Times New Roman" w:cs="Times New Roman" w:eastAsia="Times New Roman"/>
            <w:b w:val="1"/>
            <w:bCs w:val="1"/>
            <w:i w:val="0"/>
            <w:iCs w:val="0"/>
            <w:sz w:val="19"/>
            <w:szCs w:val="19"/>
            <w:rtl w:val="0"/>
            <w:color w:val="000000"/>
          </w:rPr>
          <w:t>Gittin 57a</w:t>
        </w:r>
      </w:hyperlink>
      <w:r>
        <w:rPr>
          <w:rFonts w:ascii="Times New Roman" w:hAnsi="Times New Roman" w:cs="Times New Roman" w:eastAsia="Times New Roman"/>
          <w:b w:val="1"/>
          <w:bCs w:val="1"/>
          <w:i w:val="0"/>
          <w:iCs w:val="0"/>
          <w:sz w:val="19"/>
          <w:szCs w:val="19"/>
          <w:rtl w:val="0"/>
          <w:color w:val="000000"/>
        </w:rPr>
        <w:t>), "Come and see the difference between the sinners of Israel and the prophets of the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שְׁנֵי יְצָרִים דַּעֲרָיוֹת וּדְעוֹבְדֵי כּוֹכָבִים וּמַזָּלוֹת בְּיוֹמָא (</w:t>
      </w:r>
      <w:hyperlink r:id="rId428">
        <w:r>
          <w:rPr>
            <w:rFonts w:ascii="Times New Roman" w:hAnsi="Times New Roman" w:cs="Times New Roman" w:eastAsia="Times New Roman"/>
            <w:b w:val="0"/>
            <w:bCs w:val="0"/>
            <w:i w:val="0"/>
            <w:iCs w:val="0"/>
            <w:sz w:val="19"/>
            <w:szCs w:val="19"/>
            <w:rtl w:val="1"/>
            <w:color w:val="000000"/>
          </w:rPr>
          <w:t>דַּף ס״ט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שֶׁבִּטְּלוּ דְּעוֹבְדֵי כּוֹכָבִים וּמַזָּלוֹת שֶׁמִּמֶּנּוּ נִמְשָׁךְ פּוֹשְׁעֵי יִשְׂרָאֵל בְּגוּפָן וְשָׁרְשָׁן, מַה שֶּׁאֵין כֵּן יִצְרָא דַּעֲרָיוֹת "לָא אִשְׁתֲּכַח בֵּיעֲתָא בַּת יוֹמָא" וּפֵרְשׁוּהוּ הַקַּדְמוֹנִים: תְּפִלָּה, וְהַיְנוּ עַל דֶּרֶךְ שֶׁכָּתַבְתִּי לְעֵיל מִמִּדְרָשׁ הַנֶּעְלָם דְּלָא אִשְׁתֲּכַח חֲמִידוּ דְּאוֹרַיְיתָא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⁦These reflect the two primal drives described in </w:t>
      </w:r>
      <w:hyperlink r:id="rId428">
        <w:r>
          <w:rPr>
            <w:rFonts w:ascii="Times New Roman" w:hAnsi="Times New Roman" w:cs="Times New Roman" w:eastAsia="Times New Roman"/>
            <w:b w:val="1"/>
            <w:bCs w:val="1"/>
            <w:i w:val="0"/>
            <w:iCs w:val="0"/>
            <w:sz w:val="19"/>
            <w:szCs w:val="19"/>
            <w:rtl w:val="0"/>
            <w:color w:val="000000"/>
          </w:rPr>
          <w:t>Yoma (69b)</w:t>
        </w:r>
      </w:hyperlink>
      <w:r>
        <w:rPr>
          <w:rFonts w:ascii="Times New Roman" w:hAnsi="Times New Roman" w:cs="Times New Roman" w:eastAsia="Times New Roman"/>
          <w:b w:val="1"/>
          <w:bCs w:val="1"/>
          <w:i w:val="0"/>
          <w:iCs w:val="0"/>
          <w:sz w:val="19"/>
          <w:szCs w:val="19"/>
          <w:rtl w:val="0"/>
          <w:color w:val="000000"/>
        </w:rPr>
        <w:t>—idolatry and sexual transgression; the Men of the Great Assembly abolished the drive for idolatry, which had spawned those severed "sinners of Israel in their body", whereas when they attempted to suppress the sensual drive, "not a fresh egg could be found", which early authorities interpreted as the vitality of prayer, paralleling what I cited above from Midrash HaNe'elam that without this drive "the sweet yearning for Torah cannot be found".⁩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לִתְפִלָּה צָרִיךְ חֵשֶׁק וְהִשְׁתּוֹקְקוּת וְזֶהוּ שֹׁרֶשׁ אוֹתוֹ יֵצֶר בְּלִבּוֹת בְּנֵי יִשְׂרָאֵל, רַק חֲמִידוּ דְּאוֹרַיְיתָא וְהִשְׁתּוֹקְקוּת לִישׁוּעַת ה', וְרַק נְבִיאֵי עוֹבְדֵי כּוֹכָבִים וּמַזָּלוֹת שָׁרְשָׁם יִצְרָא דְּזִמָּה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prayer demands impassioned desire and yearning, and that is the true inner root of this drive within the hearts of Israel: pure thirst for Torah and longing for Hashem's salvation; whereas among the prophets of the nations, their root is the raw lust of debauchery itself.⁩</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6" w:name="dt_00096"/>
      <w:r>
        <w:rPr>
          <w:rFonts w:ascii="Times New Roman" w:hAnsi="Times New Roman" w:cs="Times New Roman" w:eastAsia="Times New Roman"/>
          <w:b w:val="0"/>
          <w:bCs w:val="0"/>
          <w:i w:val="0"/>
          <w:iCs w:val="0"/>
          <w:sz w:val="20"/>
          <w:szCs w:val="20"/>
          <w:rtl w:val="0"/>
          <w:color w:val="000000"/>
        </w:rPr>
        <w:t>Onkelos’s Questions and the Judgments; the Root of Idolatry Was the Impulse of Forbidden Relations</w:t>
      </w:r>
      <w:bookmarkEnd w:id="9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וְאוּנְקְלוֹס שָׁאַל שְׁנֵי כֹּחוֹת אֵלּוּ עַל יְדֵי הִתְדַּבְּקוּת בְּהַבְלָא דְּגַרְמֵי דְּשָׁרְשָׁם, וְשָׁאַל תֵּכֶף "דִּינֵיהּ דְּהַהוּא גַּבְרָא" כְּדֵי שֶׁלֹּא לְהִתְדַּבֵּק בָּרָע שֶׁבְּהַבְלָא דְּגַרְמֵי, הָעֵצָה לָזֶה יִרְאַת הָעֹנֶשׁ כְּטַעַם "תַּעֲבִירוּ בָאֵשׁ וְטָהֵר"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Onkelos investigated both these forces through necromantic attunement to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 xml:space="preserve"> of their source, immediately inquiring regarding "the judgment of that man" in Gehinnom so as to guard against adhering to the evil of that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—the safeguard being fear of retribution, in the manner of "pass it through fire and it shall be purified".⁩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וְדִינֵיהּ דְּהַהוּא גַּבְרָא בְּצוֹאָה רוֹתַחַת שֶׁהוּא פְּסֹלֶת הַמַּאֲכָל שֶׁהוּא מִצַּד תַּאֲוַת עוֹלָם הַזֶּה שֶׁבַּמַּאֲכָל, שֶׁהֲרֵי בַּמָּן אָמְרוּ זִכְרוֹנָם לִבְרָכָה (</w:t>
      </w:r>
      <w:hyperlink r:id="rId333">
        <w:r>
          <w:rPr>
            <w:rFonts w:ascii="Times New Roman" w:hAnsi="Times New Roman" w:cs="Times New Roman" w:eastAsia="Times New Roman"/>
            <w:b w:val="0"/>
            <w:bCs w:val="0"/>
            <w:i w:val="0"/>
            <w:iCs w:val="0"/>
            <w:sz w:val="19"/>
            <w:szCs w:val="19"/>
            <w:rtl w:val="1"/>
            <w:color w:val="000000"/>
          </w:rPr>
          <w:t>יוֹמָא דַּף ע״ה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שֶׁנִּבְלָע בָּאֵבָרִים, וְזֶהוּ מִצַּד עֶטְיוֹ שֶׁל נָחָשׁ שֶׁהָיָה בַּמַּאֲכָל, וְזֶהוּ שֹׁרֶשׁ כָּל הַיְּצָרִים שֶׁבָּאָדָם וְהוּא שֹׁרֶשׁ גַּם לְיִצְרָא דְּעוֹבְדֵי כּוֹכָבִים וּמַזָּלוֹת וּלְכָךְ יֵשׁ בּוֹ פְּסֹלֶת שֶׁאֵינוֹ רָאוּי לָאָדָם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sentence of that man was "in boiling excrement", which represents the repulsive waste of consumption born of worldly appetite—for regarding the Manna the Sages taught (</w:t>
      </w:r>
      <w:hyperlink r:id="rId333">
        <w:r>
          <w:rPr>
            <w:rFonts w:ascii="Times New Roman" w:hAnsi="Times New Roman" w:cs="Times New Roman" w:eastAsia="Times New Roman"/>
            <w:b w:val="1"/>
            <w:bCs w:val="1"/>
            <w:i w:val="0"/>
            <w:iCs w:val="0"/>
            <w:sz w:val="19"/>
            <w:szCs w:val="19"/>
            <w:rtl w:val="0"/>
            <w:color w:val="000000"/>
          </w:rPr>
          <w:t>Yoma 75b</w:t>
        </w:r>
      </w:hyperlink>
      <w:r>
        <w:rPr>
          <w:rFonts w:ascii="Times New Roman" w:hAnsi="Times New Roman" w:cs="Times New Roman" w:eastAsia="Times New Roman"/>
          <w:b w:val="1"/>
          <w:bCs w:val="1"/>
          <w:i w:val="0"/>
          <w:iCs w:val="0"/>
          <w:sz w:val="19"/>
          <w:szCs w:val="19"/>
          <w:rtl w:val="0"/>
          <w:color w:val="000000"/>
        </w:rPr>
        <w:t>) that it was completely absorbed into the limbs, whereas excrement stems from the Primordial Serpent's taint in eating, the root of all human base drives and the font of idolatry, yielding foul waste completely unbefitting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בְּתַאֲוָה דּוֹמָה דְּאֵין בּוֹ פְּסֹלֶת דִּלְבַטָּלָה כַּנִּזְכָּר לְעֵיל דְּשָׁרְשׁוֹ טוֹב מְאֹד, מַה שֶּׁאֵין כֵּן בְּתַאֲוַת אֲכִילָה שֶׁהוּא שֹׁרֶשׁ הַשָּׁרָשִׁים דְּיֵצֶר הָרָע וְשֹׁרֶשׁ גַּם לְיִצְרָא דְּעוֹבְדֵי כּוֹכָבִים וּמַזָּלוֹת שֶׁנִּקְרָא "פּוֹשְׁעֵי יִשְׂרָאֵל בְּגוּפָן", הַיְנוּ שֶׁיֵּשׁ בּוֹ שֹׁרֶשׁ רַע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contrasts with the marital drive, wherein there is no inherent futility since its primordial root is "very good"; whereas corrupt consumption is the archetypal taproot of the evil inclination and of idolatry ("sinners of Israel with their body"), bearing absolute intrinsic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"תָּא חֲזֵי מַה בֵּין פּוֹשְׁעֵי יִשְׂרָאֵל לִנְבִיאֵי עוֹבְדֵי כּוֹכָבִים וּמַזָּלוֹת", כִּי בֶּאֱמֶת בְּיִשְׂרָאֵל שֹׁרֶשׁ הָעַצְמִי אֵין כֵּן, וּכְמוֹ שֶׁאָמְרוּ זִכְרוֹנָם לִבְרָכָה בְּסַנְהֶדְרִין (</w:t>
      </w:r>
      <w:hyperlink r:id="rId429">
        <w:r>
          <w:rPr>
            <w:rFonts w:ascii="Times New Roman" w:hAnsi="Times New Roman" w:cs="Times New Roman" w:eastAsia="Times New Roman"/>
            <w:b w:val="0"/>
            <w:bCs w:val="0"/>
            <w:i w:val="0"/>
            <w:iCs w:val="0"/>
            <w:sz w:val="19"/>
            <w:szCs w:val="19"/>
            <w:rtl w:val="1"/>
            <w:color w:val="000000"/>
          </w:rPr>
          <w:t>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עָבְדוּ עוֹבְדֵי כּוֹכָבִים וּמַזָּלוֹת אֶלָּא כְּדֵי לְהַתִּיר עֲרָיוֹת", וְזוֹ הַמְתָּקָה גְּדוֹלָה שֶׁנִּמְצָא שֹׁרֶשׁ יִצְרָא דְּעוֹבְדֵי כּוֹכָבִים וּמַזָּלוֹת שֶׁלָּהֶם הָיָה יִצְרָא דַּעֲרָיוֹת, וְיֵצֶר רָע זֶה שָׁרְשׁוֹ פָּתוּחַ לְטוֹבָה כַּנִּזְכָּר לְעֵיל וְכֻלּוֹ 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⁦Nevertheless, "come and see the difference between the sinners of Israel and the prophets of the nations", for in an authentic Jew the innermost root remains untainted; as the Sages noted in </w:t>
      </w:r>
      <w:hyperlink r:id="rId430">
        <w:r>
          <w:rPr>
            <w:rFonts w:ascii="Times New Roman" w:hAnsi="Times New Roman" w:cs="Times New Roman" w:eastAsia="Times New Roman"/>
            <w:b w:val="1"/>
            <w:bCs w:val="1"/>
            <w:i w:val="0"/>
            <w:iCs w:val="0"/>
            <w:sz w:val="19"/>
            <w:szCs w:val="19"/>
            <w:rtl w:val="0"/>
            <w:color w:val="000000"/>
          </w:rPr>
          <w:t>Sanhedrin (63a)</w:t>
        </w:r>
      </w:hyperlink>
      <w:r>
        <w:rPr>
          <w:rFonts w:ascii="Times New Roman" w:hAnsi="Times New Roman" w:cs="Times New Roman" w:eastAsia="Times New Roman"/>
          <w:b w:val="1"/>
          <w:bCs w:val="1"/>
          <w:i w:val="0"/>
          <w:iCs w:val="0"/>
          <w:sz w:val="19"/>
          <w:szCs w:val="19"/>
          <w:rtl w:val="0"/>
          <w:color w:val="000000"/>
        </w:rPr>
        <w:t>, "Israel served idols only in order to permit illicit relations"—a profound sweetening showing that their idolatrous impulse was merely a pretext for passion, a drive whose root remains tethered to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בָּתַר דַּאֲבִיקוּ בָּהּ כִּדְאִיתָא הָתָם</w:t>
      </w:r>
      <w:r>
        <w:rPr>
          <w:rFonts w:ascii="Times New Roman" w:hAnsi="Times New Roman" w:cs="Times New Roman" w:eastAsia="Times New Roman"/>
          <w:b w:val="0"/>
          <w:bCs w:val="0"/>
          <w:i w:val="0"/>
          <w:iCs w:val="0"/>
          <w:sz w:val="19"/>
          <w:szCs w:val="19"/>
          <w:rtl w:val="1"/>
          <w:color w:val="000000"/>
        </w:rPr>
        <w:t xml:space="preserve"> נַעֲשָׂה שֹׁרֶשׁ רַע לְיִצְרָא דְּעוֹבְדֵי כּוֹכָבִים וּמַזָּלוֹת בְּקִרְבָּם, וְלָכֵן בִּטְּלוּהוּ וְנִשְׁאַר רַק תֹּאַר "מַלְעִיג עַל דִּבְרֵי חֲכָמִים" [וּבֶאֱמֶת שְׁנֵיהֶם שְׁקוּלִים כְּמוֹ שֶׁאָמְרוּ זִכְרוֹנָם לִבְרָכָה עַל "וַיַּאֲמִינוּ בַּה' וּבְמֹשֶׁה עַבְדּוֹ", רַק בְּבַיִת רִאשׁוֹן בִּימֵי נְבִיאִים הָיָה עֲבוֹדָה זָרָה שֶׁלָּהֶם נֶגֶד "וַיַּאֲמִינוּ בַּה'", וּבְבַיִת שֵׁנִי שֶׁהִתְחִילוּ חַכְמֵי תּוֹרָה שֶׁבְּעַל פֶּה וְדִבְרֵי חֲכָמִים הָעֲבוֹדָה זָרָה נֶגֶד הָאֱמוּנָה בָּהֶם, וְדָבָר זֶה לֹא יָכְלוּ לְבַטֵּל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after they cleaved to it did an external root of evil embed within them; therefore the Sages annulled it, leaving only the persona of "one who scoffs at the words of the Sages" [which are equivalent, as in "and they believed in Hashem and in Moses His servant": in the First Temple era idolatry challenged belief in Hashem, whereas in the Second Temple era skepticism challenged faith in the Rabbis—a flaw they could not entirely eliminate, though this is not the place to elaborate].⁩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וְשָׁרְשׁוֹ גַּם כֵּן רַק דִּבְהֶפְקֵירָא נִיחָא לֵיהּ בְּמִלּוּי תַּאֲווֹת בְּלֹא עֹל, רַק אַחַר כָּךְ נַעֲשָׂה שֹׁרֶשׁ לְרַע זֶה וְאָז נִתְדַּבְּקוּ בּוֹ עוֹבְדֵי כּוֹכָבִים וּמַזָּלוֹת שֶׁהֵם הַשֹּׁרֶשׁ דְּרַע וְנִדְחָה מִבְּנֵי יִשְׂרָאֵל, אֲבָל מִכָּל מָקוֹם הוּא מִצִּדּוֹ נִקְרָא רַק "פּוֹשְׁעֵי יִשְׂרָאֵל" כִּי תְּחִלָּתוֹ וְשָׁרְשׁוֹ מִיִּשְׂרָאֵל רַק דְּשָׁרְשׁוֹ מִזְּנוּת כַּיָּדוּעַ וְלֹא מֵעוֹבְדֵי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its root was merely the desire for licentious ease without the yoke of the law, which only secondarily devolved into evil, after which idolatrous nations—the true root of evil—clung to it and it was purged from Israel; yet he was still classified as a "sinner of Israel", for his origin stemmed from Israel and his descent was from illegitimacy (</w:t>
      </w:r>
      <w:r>
        <w:rPr>
          <w:rFonts w:ascii="Times New Roman" w:hAnsi="Times New Roman" w:cs="Times New Roman" w:eastAsia="Times New Roman"/>
          <w:b w:val="1"/>
          <w:bCs w:val="1"/>
          <w:i w:val="1"/>
          <w:iCs w:val="1"/>
          <w:sz w:val="19"/>
          <w:szCs w:val="19"/>
          <w:rtl w:val="0"/>
          <w:color w:val="000000"/>
        </w:rPr>
        <w:t>zenut</w:t>
      </w:r>
      <w:r>
        <w:rPr>
          <w:rFonts w:ascii="Times New Roman" w:hAnsi="Times New Roman" w:cs="Times New Roman" w:eastAsia="Times New Roman"/>
          <w:b w:val="1"/>
          <w:bCs w:val="1"/>
          <w:i w:val="0"/>
          <w:iCs w:val="0"/>
          <w:sz w:val="19"/>
          <w:szCs w:val="19"/>
          <w:rtl w:val="0"/>
          <w:color w:val="000000"/>
        </w:rPr>
        <w:t>) rather than gentile roots.⁩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שָׁרְשׁוֹ הֶבֶל וָשֶׁקֶר אֵצֶל בְּנֵי יִשְׂרָאֵל, וּלְכָךְ הֵשִׁיב "טוֹבָתָם דְּרוֹשׁ" כוּלֵיהּ, כִּי מִצַּד הַשֹּׁרֶשׁ דְּעוֹבְדֵי כּוֹכָבִים וּמַזָּלוֹת הוּא דָּבָר שֶׁאֵין לוֹ שֹׁרֶשׁ בַּטּוֹב כְּלָל וּמַכִּיר דְּטוֹבָתָם דְּיִשְׂרָאֵל דְּרוֹשׁ [לְפִי שֶׁהוּא נִקְרָא פּוֹשְׁעֵי יִשְׂרָאֵל דָּרַשׁ גַּם לְטוֹבָתוֹ בָּזֶה, וְהַפּוֹשְׁעִים דְּפָשְׁעֵי וְאָזְלֵי הוּא רַק בְּעוֹבְדֵי כּוֹכָבִים וּמַזָּלוֹת שֶׁאִי אֶפְשָׁר לָהֶם לְהִשְׁתַּנּוֹת מִמַּה שֶּׁהוּא בְּשָׁרְשׁוֹ]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vanity and falsehood are foreign to Israel, he responded to Onkelos, "Seek their welfare!", recognizing that idolatry has no redemptive root and that Israel's good alone is paramount [and being counted among the sinners of Israel, he included his own benefit in this counsel, whereas habitual, unalterable rebellion is found only among gentiles who cannot transcend their intrinsic root].⁩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7" w:name="dt_00097"/>
      <w:r>
        <w:rPr>
          <w:rFonts w:ascii="Times New Roman" w:hAnsi="Times New Roman" w:cs="Times New Roman" w:eastAsia="Times New Roman"/>
          <w:b w:val="0"/>
          <w:bCs w:val="0"/>
          <w:i w:val="0"/>
          <w:iCs w:val="0"/>
          <w:sz w:val="20"/>
          <w:szCs w:val="20"/>
          <w:rtl w:val="0"/>
          <w:color w:val="000000"/>
        </w:rPr>
        <w:t>“Do Not Seek”; the Peace of the Tzaddik, and Titus’s Root of Bloodshed</w:t>
      </w:r>
      <w:bookmarkEnd w:id="9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מִצַּד שֹׁרֶשׁ הַזִּמָּה, דְּהַיְנוּ בִּנְבִיאֵי עוֹבְדֵי כּוֹכָבִים וּמַזָּלוֹת, אָמַר לוֹ "לֹא תִדְרוֹשׁ" כוּלֵיהּ, כְּמוֹ שֶׁכָּתוּב בְּנָזִיר (</w:t>
      </w:r>
      <w:hyperlink r:id="rId24">
        <w:r>
          <w:rPr>
            <w:rFonts w:ascii="Times New Roman" w:hAnsi="Times New Roman" w:cs="Times New Roman" w:eastAsia="Times New Roman"/>
            <w:b w:val="0"/>
            <w:bCs w:val="0"/>
            <w:i w:val="0"/>
            <w:iCs w:val="0"/>
            <w:sz w:val="19"/>
            <w:szCs w:val="19"/>
            <w:rtl w:val="1"/>
            <w:color w:val="000000"/>
          </w:rPr>
          <w:t>דַּף כ״ג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דְּטוֹבָתָם שֶׁל רְשָׁעִים בְּזִמָּה רָעָה אֵצֶל צַדִּיקִים, וְכֵן לְהֵפֶךְ: טוֹבָתָם דְּצַדִּיקִים הוּא שִׂנְאַת הַזִּמָּה וְ"עַמֵּךְ כֻּלָּם צַדִּיקִים" זֶהוּ עִקַּר טוֹבָתָם דְּיִשְׂרָאֵל וּשְׁלוֹמָם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regarding the depravity embodied by the prophets of the nations, Balaam told him, "Do not seek their peace or prosperity!", as stated in </w:t>
      </w:r>
      <w:hyperlink r:id="rId24">
        <w:r>
          <w:rPr>
            <w:rFonts w:ascii="Times New Roman" w:hAnsi="Times New Roman" w:cs="Times New Roman" w:eastAsia="Times New Roman"/>
            <w:b w:val="1"/>
            <w:bCs w:val="1"/>
            <w:i w:val="0"/>
            <w:iCs w:val="0"/>
            <w:sz w:val="19"/>
            <w:szCs w:val="19"/>
            <w:rtl w:val="0"/>
            <w:color w:val="000000"/>
          </w:rPr>
          <w:t>Nazir (23b)</w:t>
        </w:r>
      </w:hyperlink>
      <w:r>
        <w:rPr>
          <w:rFonts w:ascii="Times New Roman" w:hAnsi="Times New Roman" w:cs="Times New Roman" w:eastAsia="Times New Roman"/>
          <w:b w:val="1"/>
          <w:bCs w:val="1"/>
          <w:i w:val="0"/>
          <w:iCs w:val="0"/>
          <w:sz w:val="19"/>
          <w:szCs w:val="19"/>
          <w:rtl w:val="0"/>
          <w:color w:val="000000"/>
        </w:rPr>
        <w:t xml:space="preserve"> that the "good" of the wicked—lewd indulgence—is evil to the righteous; conversely, the true good of the righteous is abhorrence of lust, and "Thy people are all righteous" represents the essential welfare and wholeness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דְּשָׁלוֹם וְטוֹב רוֹמֵז לְצַדִּיק יְסוֹד עוֹלָם שֶׁהוּא הַמַּשְׁפִּיעַ שָׁלוֹם וְטוֹב לְיִשְׂרָאֵל וְהוּא אוֹת הַבְּרִית דְּיִשְׂרָאֵל כַּנּוֹדָע, שֶׁהוּא מַמָּשׁ הֵפֶךְ דְּעוֹבְדֵי כּוֹכָבִים וּמַזָּלוֹת שֶׁנִּקְרָא עָרְלָה וְאֵין לוֹ שׁוּם שַׁיָּכוּת לָהֶם, וְלָכֵן הֵשִׁיב לוֹ "תִּדְרוֹשׁ" כוּלֵיהּ כִּי יֵצֶר זֶה אֵין לוֹ שׁוּם שַׁיָּכוּת לִבְנֵי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known that peace and good signify the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the foundation of the world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who channels peace and beneficence to Israel through the sign of the Holy Covenant—the absolute antithesis of idolatrous nations, who are defined as </w:t>
      </w:r>
      <w:r>
        <w:rPr>
          <w:rFonts w:ascii="Times New Roman" w:hAnsi="Times New Roman" w:cs="Times New Roman" w:eastAsia="Times New Roman"/>
          <w:b w:val="1"/>
          <w:bCs w:val="1"/>
          <w:i w:val="1"/>
          <w:iCs w:val="1"/>
          <w:sz w:val="19"/>
          <w:szCs w:val="19"/>
          <w:rtl w:val="0"/>
          <w:color w:val="000000"/>
        </w:rPr>
        <w:t>orlah</w:t>
      </w:r>
      <w:r>
        <w:rPr>
          <w:rFonts w:ascii="Times New Roman" w:hAnsi="Times New Roman" w:cs="Times New Roman" w:eastAsia="Times New Roman"/>
          <w:b w:val="1"/>
          <w:bCs w:val="1"/>
          <w:i w:val="0"/>
          <w:iCs w:val="0"/>
          <w:sz w:val="19"/>
          <w:szCs w:val="19"/>
          <w:rtl w:val="0"/>
          <w:color w:val="000000"/>
        </w:rPr>
        <w:t xml:space="preserve"> (uncircumcised foreskin) and have no share in this holiness; hence Onkelos was instructed to shun their "peace", for that corrupt lust bears no affinity to the Children of Israel.⁩</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98" w:name="dt_00098"/>
      <w:r>
        <w:rPr>
          <w:rFonts w:ascii="Times New Roman" w:hAnsi="Times New Roman" w:cs="Times New Roman" w:eastAsia="Times New Roman"/>
          <w:b w:val="0"/>
          <w:bCs w:val="0"/>
          <w:i w:val="0"/>
          <w:iCs w:val="0"/>
          <w:sz w:val="19"/>
          <w:szCs w:val="19"/>
          <w:rtl w:val="0"/>
          <w:color w:val="000000"/>
        </w:rPr>
        <w:t>Titus, the Hidden Root of Thought, and the Limits of Judgment</w:t>
      </w:r>
      <w:bookmarkEnd w:id="9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טִיטוּס דְּהוּא מִזַּרְעוֹ דְּעֵשָׂו דְּשָׁרְשׁוֹ רְצִיחָה כַּנּוֹדָע [וּכְמוֹ שֶׁכָּתַבְתִּי בְּמָקוֹם אַחֵר</w:t>
      </w:r>
      <w:r>
        <w:rPr>
          <w:rFonts w:ascii="Times New Roman" w:hAnsi="Times New Roman" w:cs="Times New Roman" w:eastAsia="Times New Roman"/>
          <w:b w:val="0"/>
          <w:bCs w:val="0"/>
          <w:i w:val="0"/>
          <w:iCs w:val="0"/>
          <w:sz w:val="19"/>
          <w:szCs w:val="19"/>
          <w:rtl w:val="1"/>
          <w:color w:val="000000"/>
        </w:rPr>
        <w:t xml:space="preserve"> דִּגְ' קַוִּין דִּמְסָאֲבוּתָא וַאֲבוֹת הַטֻּמְאָה הֵם עֲבוֹדָה זָרָה, גִּלּוּי עֲרָיוֹת, וּשְׁפִיכוּת דָּמִים, וּבִשְׁלָשְׁתָּן הֶעֱמִיק אוּנְקְלוֹס כְּשֶׁבָּא לְהִתְגַּיֵּר מַה עִנְיָנָם אֵצֶל יִשְׂרָאֵל: וְיִצְרָא דְּעוֹבְדֵי כּוֹכָבִים וּמַזָּלוֹת רָאָה שֶׁסּוֹפוֹ לְהִתְבַּטֵּל אֵצֶל יִשְׂרָאֵל וּלְהוֹדוֹת עַל הָאֱמֶת, וּכְמוֹ שֶׁבִּטְּלוּהוּ אַנְשֵׁי כְּנֶסֶת הַגְּדוֹלָה לְיִצְרָא דְּעוֹבְדֵי כּוֹכָבִים וּמַזָּלוֹת דְּבַיִת רִאשׁוֹן; וְיִצְרָא דַּעֲרָיוֹת אֵין הַשְׁתָּוָוּת לְאוֹתוֹ דְּעוֹבְדֵי כּוֹכָבִים וּמַזָּלוֹת עִם אוֹתוֹ שֶׁאֵצֶל יִשְׂרָאֵל כְּלָל; וְיִצְרָא דִּשְׁפִיכוּת דָּמִים אֵין לוֹ שַׁיָּכוּת אֵצֶל בְּנֵי יִשְׂרָאֵל מִצַּד הַהַגְדָּרָה שֶׁלָּהֶם] הֵשִׁיב בְּעִנְיָן אַחֵר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Titus, who is of the seed of Esau whose root is murder as is known [and as I wrote elsewhere, the three axes of impurity and primary categories of defilement are idolatry, sexual immorality, and bloodshed, and into all three Onkelos delved deeply when he came to convert as to how they relate to Israel: the inclination for idolatry he saw was destined to be abolished among Israel and acknowledge the truth, as the Men of the Great Assembly indeed abolished the inclination for idolatry of the First Temple period; regarding the sexual inclination, that of the nations bears no comparison to that found within Israel at all; and the inclination for bloodshed has no affinity to the Children of Israel by virtue of their essential definition], replied regarding a different matter, and this is not its place.⁩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9" w:name="dt_00099"/>
      <w:r>
        <w:rPr>
          <w:rFonts w:ascii="Times New Roman" w:hAnsi="Times New Roman" w:cs="Times New Roman" w:eastAsia="Times New Roman"/>
          <w:b w:val="0"/>
          <w:bCs w:val="0"/>
          <w:i w:val="0"/>
          <w:iCs w:val="0"/>
          <w:sz w:val="20"/>
          <w:szCs w:val="20"/>
          <w:rtl w:val="0"/>
          <w:color w:val="000000"/>
        </w:rPr>
        <w:t>The Depth of the Beginning of Thought Is “Nothing”; the Day Iniquity Will Not Be Found</w:t>
      </w:r>
      <w:bookmarkEnd w:id="9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דָּבָר זֶה שֶׁל עֹמֶק רֵאשִׁית הַמַּחֲשָׁבָה אֵין מְבֹרָר בָּעוֹלָם הַזֶּה כַּיָּדוּעַ, דְּעֹמֶק רֵאשִׁית נִקְרָא "אַיִן", כִּי הַמַּחֲשָׁבָה נִקְרָאת "יֵשׁ", שֶׁכְּבָר הִיא יֵשׁוּת מַה מוּרְגֶּשֶׁת לָאָדָם הַמַּחֲשָׁבָה מַה הוּא מְחַשֵּׁב, וְהִיא יֵשׁ מֵאַיִן, רְצוֹנוֹ לוֹמַר מֵעֹמֶק רֵאשִׁית הַנֶּעְלָם מֵעֵין הָאָדָם וּכְאִלּוּ אֵינוֹ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this matter of the depth of the primordial root of thought is not clarified in this world, as is known, for the depth of the beginning is called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 whereas thought is called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xml:space="preserve"> (Being), since thought is already a tangible entity perceived by man as to what he is thinking, and it emerges as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 meaning from the depth of the primordial source which is hidden from human perception and seems as if it does not exist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וּמִטַּעַם זֶה נִקְרָא גַּם כֵּן "הוּא" כַּיָּדוּעַ, וְנֶאֱמַר: "בַּיּוֹם הַהוּא יְבֻקַּשׁ 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יִשְׂרָאֵל וְאֵינֶנּוּ" וְגוֹמֵר, כִּי בָּעוֹלָם הַזֶּה יֵשׁ עֲווֹנוֹת כִּי אֵינוֹ יָכוֹל לִטָּהֵר בָּזֶה, רַק "בַּיּוֹם הַהוּא" רְצוֹנוֹ לוֹמַר שֶׁיֵּשׁ יוֹם [רוֹמֵז לְבֵרוּר דָּבָר] נִקְרָא "הַהוּא", פֵּרוּשׁ: שֶׁיִּפָּתַח הַשַּׁעַר הַנֶּעְלָם הַנִּקְרָא "הוּא" שֶׁרוֹמֵז עַל נִסְתָּר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for this reason it is also called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(He/The Concealed One) as is known, and it is said: "In that day the iniquity of Israel shall be sought, and there shall be none" etc., for in this world sins exist because man cannot achieve complete purity herein; but "in that day"—meaning there is a day [a term denoting the clear disclosure of a matter] called </w:t>
      </w:r>
      <w:r>
        <w:rPr>
          <w:rFonts w:ascii="Times New Roman" w:hAnsi="Times New Roman" w:cs="Times New Roman" w:eastAsia="Times New Roman"/>
          <w:b w:val="1"/>
          <w:bCs w:val="1"/>
          <w:i w:val="1"/>
          <w:iCs w:val="1"/>
          <w:sz w:val="19"/>
          <w:szCs w:val="19"/>
          <w:rtl w:val="0"/>
          <w:color w:val="000000"/>
        </w:rPr>
        <w:t>Hahu</w:t>
      </w:r>
      <w:r>
        <w:rPr>
          <w:rFonts w:ascii="Times New Roman" w:hAnsi="Times New Roman" w:cs="Times New Roman" w:eastAsia="Times New Roman"/>
          <w:b w:val="1"/>
          <w:bCs w:val="1"/>
          <w:i w:val="0"/>
          <w:iCs w:val="0"/>
          <w:sz w:val="19"/>
          <w:szCs w:val="19"/>
          <w:rtl w:val="0"/>
          <w:color w:val="000000"/>
        </w:rPr>
        <w:t xml:space="preserve"> ("That Day"), meaning that the hidden gate called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which alludes to the concealed realm will be opened.⁩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וְאוֹתוֹ יוֹם יָאִיר הַשֵּׁם יִתְבָּרַךְ מֵאוֹר הַנֶּעְלָם עַל הָאָדָם שֶׁיַּכִּיר אֵיךְ שָׁרְשׁוֹ דָּבוּק בְּאוֹתוֹ אוֹר נֶעְלָם, דְּעֹמֶק רֵאשִׁית מַחֲשַׁבְתּוֹ דָּבוּק בַּהַשֵּׁם יִתְבָּרַךְ, וּמִמֵּילָא "יְבֻקַּשׁ 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יִשְׂרָאֵל וְאֵינֶנּוּ" וְגוֹמֵר כִּי אֵין מְצִיאוּת לֶעָ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that day Hashem, blessed be He, will shine from the hidden light upon man so that he will recognize how his root is cleaving to that concealed light, for the depth of the primordial root of his thought is cleaved to Hashem, blessed be He; and consequently, "the iniquity of Israel shall be sought, and there shall be none", because iniquity has no true intrinsic reality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הַשֵּׁם יִתְבָּרַךְ בָּרָא הַכֹּל, וְלָמָּה בָּרָא יֵצֶר הָרָע בָּעוֹלָם? וַדַּאי הוּא לְטוֹבָה, וְהָאָדָם מְחַשֵּׁב וְחוֹמֵד בַּלֵּב לַעֲבֵרָה וְאַחַר כָּךְ כְּלֵי הַמַּעֲשִׂים, וּמִי פָּעַל זוֹ הַמַּחֲשָׁבָה? וְהַחֵשֶׁק שֶׁלּוֹ הוּא נִמְשָׁךְ מֵעֹמֶק רֵאשִׁית דְּמַחֲשַׁבְתּוֹ וְחִשְׁקוֹ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Hashem, blessed be He, created everything, and why did He create the evil inclination in the world? Surely it was for ultimate good; and man conceives and craves transgression in his heart and afterwards activates the limbs of action, but who generated this thought? His desire is drawn from the depth of the primordial root of his thought and desire.⁩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וּמֵאַחַר שֶׁשֹּׁרֶשׁ עֹמֶק רֵאשִׁית שֶׁלּוֹ דָּבוּק בַּהַשֵּׁם יִתְבָּרַךְ, נִמְצָא אוֹתוֹ הַטַּעַם בִּפְעֻלּוֹת אֵלּוּ שֶׁהָיָה לַהַשֵּׁם יִתְבָּרַךְ, אוֹתוֹ הַטַּעַם הָיָה גַּם כֵּן לְעֹמֶק רֵאשִׁית שֶׁלּוֹ הַנֶּעְלָם שֶׁהוֹלִיד אוֹתָם מַחֲשָׁבוֹת וּרְצוֹנוֹת בְּקִרְבּוֹ, וְנִמְצָא אֵינוֹ 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כְּלָל מֵאַחַר שֶׁהוּא כִּרְצוֹן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the source of his primordial depth is bound to Hashem, blessed be He, it emerges that the very motive present in Hashem, blessed be He, regarding these actions was likewise the underlying motive of his own concealed primordial depth that generated those thoughts and desires within him, and it turns out not to be an iniquity at all, since it accords with the sovereign will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לֹא עָמְדוּ עָלָיו כָּל הַנְּבִיאִים עַל בּוּרְיוֹ, שֶׁמַּה שֶּׁעָמְדוּ עַל בּוּרְיוֹ הַיְנוּ שֶׁנִּגְלָה לָהֶם זֶה, מֵעַתָּה אֵין נֶעְלָם וְלֹא הָיָה שַׁיָּךְ לוֹמַר "בַּיּוֹם הַהוּא" שֶׁהֲרֵי כְּבָר הֵם מַרְגִּישִׁים בָּזֶה, רַק הֵרִיחוּ מֵרָחוֹק שֶׁיֵּשׁ אוֹתוֹ יוֹם וְדָבָר 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concept was not fully grasped in its absolute clarity by all the prophets, for had they grasped it completely it would mean it had been revealed to them; then it would no longer be concealed, and it would not be fitting to say "in that day", since they would already perceive it; rather, they sensed from afar that such a day and such a hidden reality exist.⁩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0" w:name="dt_00100"/>
      <w:r>
        <w:rPr>
          <w:rFonts w:ascii="Times New Roman" w:hAnsi="Times New Roman" w:cs="Times New Roman" w:eastAsia="Times New Roman"/>
          <w:b w:val="0"/>
          <w:bCs w:val="0"/>
          <w:i w:val="0"/>
          <w:iCs w:val="0"/>
          <w:sz w:val="20"/>
          <w:szCs w:val="20"/>
          <w:rtl w:val="0"/>
          <w:color w:val="000000"/>
        </w:rPr>
        <w:t>Why the Sages Sought to Count Even Shlomo: the Revealed Acts upon the Hidden</w:t>
      </w:r>
      <w:bookmarkEnd w:id="10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גַּם כֵּן הוּא קְצָת גִּלּוּי כְּשֶׁיּוֹדֵעַ שֶׁיֵּשׁ נֶעְלָם כָּךְ וְכָךְ, אֲבָל לִהְיוֹת בָּרוּר כַּיּוֹם כָּךְ, זֶה לֹא הָיָה עֲדַיִן לְשׁוּם נָבִיא, וּלְכָךְ מִצַּד חָכְמַת הַחֲכָמִים אֵין לַדָּבָר רְפוּאָה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itself is also a partial revelation when one knows that such-and-such a hidden reality exists, but to be clear as broad daylight—this was not yet granted to any prophet; and therefore, from the perspective of the wisdom of the Sages, this matter has no remedy.⁩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וּבִקְּשׁוּ לִמְנוֹת אַף שְׁלֹמֹה עַד שֶׁהֱשִׁיבוּ: "הֲמֵעִמְּךָ" וְגוֹמֵר, כִּי דָּבָר זֶה נֶעְלָם מִמְּךָ, וּבְוַדַּאי יָדְעוּ גַּם הֵם שֶׁיֵּשׁ נֶעְלָם הַנִּקְרָא "הַהוּא", רַק שֶׁהֵם דָּנוּ עַל עוֹלָם הַבָּא שֶׁנִּקְרָא "יוֹם הַהוּא" שֶׁדָּנוּ עַל חֵלֶק בְּאוֹתוֹ הַהֶעְלֵם וְאָמְרוּ שֶׁגַּם כְּשֶׁיִּגָּלֶה הַהֶעְלֵם לֹא יִהְיֶה לָזֶה תִּיקּוּן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sought to enumerate even Solomon among the fallen kings, until the Heavenly Voice answered them: "Shall it be repaid from you?!" etc., because this matter is hidden from you; and surely they too knew that there is a hidden realm termed </w:t>
      </w:r>
      <w:r>
        <w:rPr>
          <w:rFonts w:ascii="Times New Roman" w:hAnsi="Times New Roman" w:cs="Times New Roman" w:eastAsia="Times New Roman"/>
          <w:b w:val="1"/>
          <w:bCs w:val="1"/>
          <w:i w:val="1"/>
          <w:iCs w:val="1"/>
          <w:sz w:val="19"/>
          <w:szCs w:val="19"/>
          <w:rtl w:val="0"/>
          <w:color w:val="000000"/>
        </w:rPr>
        <w:t>Hahu</w:t>
      </w:r>
      <w:r>
        <w:rPr>
          <w:rFonts w:ascii="Times New Roman" w:hAnsi="Times New Roman" w:cs="Times New Roman" w:eastAsia="Times New Roman"/>
          <w:b w:val="1"/>
          <w:bCs w:val="1"/>
          <w:i w:val="0"/>
          <w:iCs w:val="0"/>
          <w:sz w:val="19"/>
          <w:szCs w:val="19"/>
          <w:rtl w:val="0"/>
          <w:color w:val="000000"/>
        </w:rPr>
        <w:t>, but they judged regarding the World to Come called "That Day", assessing a portion in that very concealed realm, and reasoned that even when the hidden realm is unveiled there would be no rectification for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חָשְׁבוּ "הַקּוֹרֵא בִּסְפָרִים חִיצוֹנִים" וְלֹא "הַמֵּפֵר בְּרִיתוֹ שֶׁל אַבְרָהָם אָבִינוּ" כְּמוֹ שֶׁכָּתוּב בְּאָבוֹת (</w:t>
      </w:r>
      <w:hyperlink r:id="rId431">
        <w:r>
          <w:rPr>
            <w:rFonts w:ascii="Times New Roman" w:hAnsi="Times New Roman" w:cs="Times New Roman" w:eastAsia="Times New Roman"/>
            <w:b w:val="0"/>
            <w:bCs w:val="0"/>
            <w:i w:val="0"/>
            <w:iCs w:val="0"/>
            <w:sz w:val="19"/>
            <w:szCs w:val="19"/>
            <w:rtl w:val="1"/>
            <w:color w:val="000000"/>
          </w:rPr>
          <w:t>פֶּרֶק ג׳ מִשְׁנָה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דְּשָׁם מַיְירֵי מִצַּד הַמּוּסָר וְלֹא מִצַּד דִּין הַסַּנְהֶדְרִין שֶׁהוּא עַל פִּי שֹׁרֶשׁ הַדִּין הָרָאוּי, דְּזֶהוּ עִנְיַן הַחִלּוּק שֶׁבֵּין שְׁתֵּי הַמַּסֶּכְתּוֹת הָאֵלּוּ בַּמִּסְפָּר דְּאֵין לָהֶם חֵלֶק לָעוֹלָם הַבָּא דְּחָשֵׁיב, וְאֵין כָּאן מְקוֹמוֹ</w:t>
      </w:r>
      <w:r>
        <w:rPr>
          <w:rFonts w:ascii="Times New Roman" w:hAnsi="Times New Roman" w:cs="Times New Roman" w:eastAsia="Times New Roman"/>
          <w:b w:val="0"/>
          <w:bCs w:val="0"/>
          <w:i w:val="0"/>
          <w:iCs w:val="0"/>
          <w:sz w:val="19"/>
          <w:szCs w:val="19"/>
          <w:rtl w:val="1"/>
          <w:color w:val="000000"/>
        </w:rPr>
        <w:t xml:space="preserve"> בֵּיאוּרוֹ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they considered "one who reads heretical books" rather than "one who violates the covenant of Abraham our father" as written in Avot (</w:t>
      </w:r>
      <w:hyperlink r:id="rId431">
        <w:r>
          <w:rPr>
            <w:rFonts w:ascii="Times New Roman" w:hAnsi="Times New Roman" w:cs="Times New Roman" w:eastAsia="Times New Roman"/>
            <w:b w:val="1"/>
            <w:bCs w:val="1"/>
            <w:i w:val="0"/>
            <w:iCs w:val="0"/>
            <w:sz w:val="19"/>
            <w:szCs w:val="19"/>
            <w:rtl w:val="0"/>
            <w:color w:val="000000"/>
          </w:rPr>
          <w:t>3:11</w:t>
        </w:r>
      </w:hyperlink>
      <w:r>
        <w:rPr>
          <w:rFonts w:ascii="Times New Roman" w:hAnsi="Times New Roman" w:cs="Times New Roman" w:eastAsia="Times New Roman"/>
          <w:b w:val="1"/>
          <w:bCs w:val="1"/>
          <w:i w:val="0"/>
          <w:iCs w:val="0"/>
          <w:sz w:val="19"/>
          <w:szCs w:val="19"/>
          <w:rtl w:val="0"/>
          <w:color w:val="000000"/>
        </w:rPr>
        <w:t>), for there it speaks from the angle of moral admonition and not from the formal judgment of the Sanhedrin which follows the strict root of the law—which is the reason for the distinction between these two tractates regarding the enumeration of those who have no portion in the World to Come, and here is not the place for its elaboration.⁩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הֲלֹא "כָּל יִשְׂרָאֵל יֵשׁ לָהֶם חֵלֶק לָעוֹלָם הַבָּא", וְאֵלּוּ שֶׁאֵין לָהֶם כוּלֵיהּ — שֶׁמִּצַּד הַהִשְׁתַּדְלוּת הַגְּלוּיָה בְּמַחֲשָׁבָה, דִּבּוּר, וּמַעֲשֶׂה יָכוֹל לְשַׁנּוֹת גַּם הַשֹּׁרֶשׁ הַנֶּעְלָם וּלְעָקְרוֹ מִשָּׁרְשׁוֹ בִּקְדֻשָּׁה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behold, "All Israel have a portion in the World to Come", and those who have none etc.—they reasoned that through overt effort in thought, speech, and action, one can alter even the hidden root and uproot it from its source in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צָרִיךְ לוֹמַר שֶׁלְּהֵפֶךְ יוּכַל, כְּמוֹ שֶׁכָּתַבְתִּי בְּמָקוֹם אַחֵר</w:t>
      </w:r>
      <w:r>
        <w:rPr>
          <w:rFonts w:ascii="Times New Roman" w:hAnsi="Times New Roman" w:cs="Times New Roman" w:eastAsia="Times New Roman"/>
          <w:b w:val="0"/>
          <w:bCs w:val="0"/>
          <w:i w:val="0"/>
          <w:iCs w:val="0"/>
          <w:sz w:val="19"/>
          <w:szCs w:val="19"/>
          <w:rtl w:val="1"/>
          <w:color w:val="000000"/>
        </w:rPr>
        <w:t xml:space="preserve"> עַל פָּסוּק "לֵב טָהוֹר בְּרָא", דִּלְשׁוֹן בְּרִיאָה יֵשׁ מֵאַיִן, דְּמִדָּה טוֹבָה מְרֻבָּה, וְאִם כֵּן מֵאַחַר שֶׁהַנִּגְלֶה פּוֹעֵל בַּנֶּעְלָם, וְכֵן קָרְאוּ בְּפֶרֶק קַמָּא דַּעֲבוֹדָה זָרָה עוֹלָם הַזֶּה וְעוֹלָם הַבָּא "עֶרֶב שַׁבָּת" וְ"שַׁבָּת", וּ"מִי שֶׁלֹּא טָרַח" כוּלֵיהּ,</w:t>
      </w:r>
      <w:r>
        <w:rPr>
          <w:rFonts w:ascii="Times New Roman" w:hAnsi="Times New Roman" w:cs="Times New Roman" w:eastAsia="Times New Roman"/>
          <w:b w:val="0"/>
          <w:bCs w:val="0"/>
          <w:i w:val="0"/>
          <w:iCs w:val="0"/>
          <w:sz w:val="19"/>
          <w:szCs w:val="19"/>
          <w:rtl w:val="1"/>
          <w:color w:val="000000"/>
        </w:rPr>
        <w:t xml:space="preserve"> שֶׁזֶּה הֲכָנָה לוֹ, אִם כֵּן יֵשׁ מְבִינוּת מִתּוֹךְ הַנִּגְלֶה עַל הַנֶּעְלָם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needless to say in reverse one can do so, as I wrote elsewhere on the verse "Create for me a pure heart", where the term creation denotes something from nothing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 for the measure of good is far greater; and if so, since the revealed realm impacts the concealed realm—just as they called this world and the World to Come in the first chapter of Avodah Zarah "Eve of Shabbat" and "Shabbat", and "he who did not toil on the eve of Shabbat" etc., for this is preparation for it—if so, one can deduce from the revealed concerning the concealed.⁩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מִתּוֹךְ מְבִינוּתָם בַּנִּגְלֶה עַל הַנֶּעְלָם עָמְדוּ לִמְנוֹתוֹ, שֶׁהֵבִינוּ מִמֶּנּוּ שֶׁאֶפְשָׁר לִמְנוֹת גַּם בְּיִשְׂרָאֵל לְעֹמֶק הַנֶּעְלָם דְּרַע דְּבִלְעָם בְּמַה שֶּׁרָאוּ שֶׁהִסְכִּים הַשֵּׁם יִתְבָּרַךְ עַל יָדָם שֶׁלֹּא לְרַפְּאוֹת נְבוּכַדְנֶצַּר,</w:t>
      </w:r>
      <w:r>
        <w:rPr>
          <w:rFonts w:ascii="Times New Roman" w:hAnsi="Times New Roman" w:cs="Times New Roman" w:eastAsia="Times New Roman"/>
          <w:b w:val="0"/>
          <w:bCs w:val="0"/>
          <w:i w:val="0"/>
          <w:iCs w:val="0"/>
          <w:sz w:val="19"/>
          <w:szCs w:val="19"/>
          <w:rtl w:val="1"/>
          <w:color w:val="000000"/>
        </w:rPr>
        <w:t xml:space="preserve"> וּמִדָּה טוֹבָה מְרֻבָּה, וְלֹא הָיָה אֶפְשָׁר לְהַכְנִיס מֵהֶם תַּחַת כַּנְפֵי הַשְּׁכִינָה מִצַּד שֹׁרֶשׁ הַנֶּעְלָם דִּנְבוּכַדְנֶצַּר שֶׁלֹּא יָכְלוּ לְמַתְּקוֹ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based on their deduction from the revealed concerning the concealed, they resolved to enumerate him, understanding that it was possible to identify even within Israel a descent into the hidden depth of evil characteristic of Balaam, seeing that Hashem, blessed be He, agreed with them not to heal Nebuchadnezzar; and the measure of good is greater, yet it was impossible to bring anyone from them under the wings of the Shechinah because of the concealed root of Nebuchadnezzar which they could not sweeten.⁩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בְּאוֹתוֹ מַדְרֵגָה דְּעֹמֶק הַנֶּעְלָם דְּטוֹב שֶׁלְּעֻמָּתוֹ, וְהַיְנוּ דִּשְׁלֹמֹה הַמֶּלֶךְ עָלָיו הַשָּׁלוֹם שֶׁבָּנָה בֵּית הַמִּקְדָּשׁ שֶׁהוּא נֶגֶד נְבוּכַדְנֶצַּר שֶׁהֶחֱרִיבוֹ, גַּם אוֹתוֹ שֹׁרֶשׁ הַטּוֹב אִי אֶפְשָׁר לְהִשְׁתַּנּוֹת כְּלָל עַל פִּי הִשְׁתַּדְלוּת בְּנֵי אָדָם לְרָע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⁦Similarly, at that same level of the hidden depth of good that parallels it—namely, King Solomon, peace be upon him, who built the Temple, standing opposite Nebuchadnezzar who destroyed it—that root of good likewise cannot be altered at all through the human efforts of men toward evil.⁩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1" w:name="dt_00101"/>
      <w:r>
        <w:rPr>
          <w:rFonts w:ascii="Times New Roman" w:hAnsi="Times New Roman" w:cs="Times New Roman" w:eastAsia="Times New Roman"/>
          <w:b w:val="0"/>
          <w:bCs w:val="0"/>
          <w:i w:val="0"/>
          <w:iCs w:val="0"/>
          <w:sz w:val="20"/>
          <w:szCs w:val="20"/>
          <w:rtl w:val="0"/>
          <w:color w:val="000000"/>
        </w:rPr>
        <w:t>The Heavenly Voice’s Argument; the Proof from Acher and the Outer Books</w:t>
      </w:r>
      <w:bookmarkEnd w:id="10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 הָיָה טַעֲנַת הַבַּת קוֹל: "חָזִיתָ אִישׁ מָהִיר" שֶׁבָּנָה בַּיִת כוּלֵיהּ, וְלֹא הִשְׁגִּיחוּ בּוֹ, כִּי אַדְּרַבָּא, דַּוְקָא מִטַּעַם זֶה הוֹכִיחוּ דַּעְתָּם, כִּי הוֹכִיחוּ מִזֶּה וַדַּאי דְּאוֹתוֹ שֹׁרֶשׁ טוֹב מִי שֶׁזּוֹכֶה לוֹ אִי אֶפְשָׁר כְּלָל לְהִשְׁתַּנּוֹת בְּשׁוּם הִשְׁתַּדְלוּת דִּבְנֵי אָדָם [וּכְמוֹ שֶׁהוּא הָאֱמֶת דְּאֵין תַּחַת שֹׁרֶשׁ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this was the contention of the Heavenly Voice: "'Seest thou a man diligent in his business?' He built the Temple" etc., yet they paid no heed to it, for on the contrary, precisely on this ground they proved their view, arguing that whoever merits that pristine root of good cannot have it altered by any human effort [as is indeed true, that nothing falls beneath the supreme root of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מֵאַחַר שֶׁרָאוּ דְּמִשְּׁלֹמֹה הַמֶּלֶךְ עָלָיו הַשָּׁלוֹם יָצָא שֹׁרֶשׁ רַע כָּל כָּךְ, וּמֵאַחַר שֶׁאוֹתוֹ שֹׁרֶשׁ טוֹב אֵינוֹ יָכוֹל לְהִשְׁתַּנּוֹת, וְעַל כָּרְחוֹ דְּלֹא הָיָה שְׁלֹמֹה הַמֶּלֶךְ עָלָיו הַשָּׁלוֹם דָּבוּק בְּאוֹתוֹ שֹׁרֶשׁ טוֹב שֶׁזֶּהוּ שָׁרְשׁוֹ דִּשְׁלֹמֹה הַמֶּלֶךְ עָלָיו הַשָּׁלוֹם [שֶׁהוּא לְעֻמַּת נְבוּכַדְנֶצַּר כַּנִּזְכָּר לְעֵיל] שֶׁהָיָה רָאוּי לִהְיוֹת מִשָּׁם, עַל כָּרְחָךְ שֶׁאֵינוֹ מִשָּׁם וְאֵין עֹמֶק שָׁרְשׁוֹ טוֹב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since they saw that from King Solomon, peace be upon him, issued such an evil root, and since that supreme root of good cannot change, then perforce King Solomon, peace be upon him, had not cleaved to that true root of good which was meant to be his root [standing opposite Nebuchadnezzar as mentioned above]; perforce he did not originate from there and the depth of his root was not good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w:t>
      </w:r>
      <w:hyperlink r:id="rId432">
        <w:r>
          <w:rPr>
            <w:rFonts w:ascii="Times New Roman" w:hAnsi="Times New Roman" w:cs="Times New Roman" w:eastAsia="Times New Roman"/>
            <w:b w:val="0"/>
            <w:bCs w:val="0"/>
            <w:i w:val="0"/>
            <w:iCs w:val="0"/>
            <w:sz w:val="19"/>
            <w:szCs w:val="19"/>
            <w:rtl w:val="1"/>
            <w:color w:val="000000"/>
          </w:rPr>
          <w:t>חֲגִיגָה דַּף ט״ו עַמּוּד ב׳</w:t>
        </w:r>
      </w:hyperlink>
      <w:r>
        <w:rPr>
          <w:rFonts w:ascii="Times New Roman" w:hAnsi="Times New Roman" w:cs="Times New Roman" w:eastAsia="Times New Roman"/>
          <w:b w:val="0"/>
          <w:bCs w:val="0"/>
          <w:i w:val="0"/>
          <w:iCs w:val="0"/>
          <w:sz w:val="19"/>
          <w:szCs w:val="19"/>
          <w:rtl w:val="1"/>
          <w:color w:val="000000"/>
        </w:rPr>
        <w:t>) בְּאַחֵר שֶׁהָיוּ סִפְרֵי מִינִין נוֹשְׁרִין מֵחֵיקוֹ, שֶׁאָמְרוּ: "כָּל עֲמַר דַּהֲוָה נַקֵּי אַגַּב אִימֵיהּ סָלֵיק",</w:t>
      </w:r>
      <w:r>
        <w:rPr>
          <w:rFonts w:ascii="Times New Roman" w:hAnsi="Times New Roman" w:cs="Times New Roman" w:eastAsia="Times New Roman"/>
          <w:b w:val="0"/>
          <w:bCs w:val="0"/>
          <w:i w:val="0"/>
          <w:iCs w:val="0"/>
          <w:sz w:val="19"/>
          <w:szCs w:val="19"/>
          <w:rtl w:val="1"/>
          <w:color w:val="000000"/>
        </w:rPr>
        <w:t xml:space="preserve"> וְהוּא לֹא הָיָה נַקֵּי מִצַּד שָׁרְשׁוֹ וְלָכֵן הָיָה קוֹרֵא בְּסִפְרֵי מִינִין, וְהַיְנוּ דִּקְרִיאָה דִּסְפָרִים חִיצוֹנִים מֵעִיד עַל עֹמֶק שָׁרְשׁוֹ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manner that the Sages said (</w:t>
      </w:r>
      <w:hyperlink r:id="rId432">
        <w:r>
          <w:rPr>
            <w:rFonts w:ascii="Times New Roman" w:hAnsi="Times New Roman" w:cs="Times New Roman" w:eastAsia="Times New Roman"/>
            <w:b w:val="1"/>
            <w:bCs w:val="1"/>
            <w:i w:val="0"/>
            <w:iCs w:val="0"/>
            <w:sz w:val="19"/>
            <w:szCs w:val="19"/>
            <w:rtl w:val="0"/>
            <w:color w:val="000000"/>
          </w:rPr>
          <w:t>Chagigah 15b</w:t>
        </w:r>
      </w:hyperlink>
      <w:r>
        <w:rPr>
          <w:rFonts w:ascii="Times New Roman" w:hAnsi="Times New Roman" w:cs="Times New Roman" w:eastAsia="Times New Roman"/>
          <w:b w:val="1"/>
          <w:bCs w:val="1"/>
          <w:i w:val="0"/>
          <w:iCs w:val="0"/>
          <w:sz w:val="19"/>
          <w:szCs w:val="19"/>
          <w:rtl w:val="0"/>
          <w:color w:val="000000"/>
        </w:rPr>
        <w:t>) concerning Acher (Elisha ben Avuyah), when heretical books fell from his lap, where they stated: "Any wool that was clean at shearing was cleaned along with its mother"—meaning he was not intrinsically pure at his source, and therefore he engaged in heretical books; that is, the reading of outside books testified to the flaw in the depth of his root.⁩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שֶׁזֶּה עַל יְדֵי הִשְׁתַּדְלוּתוֹ בְּרַע דִּסְפָרִים חִיצוֹנִים הִגִּיעַ לְעֹמֶק רַע, רַק שֶׁזֶּה עֵדוּת שֶׁהָיָה עָמְקוֹ מִתּוֹלַדְתּוֹ רַע עַל כָּרְחָךְ, וּמִי שֶׁעֹמֶק שָׁרְשׁוֹ בָּזֶה טוֹב וַדַּאי לֹא יִשְׁתַּנֶּה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was not that through his overt exertion in the evil of heretical books he reached the depth of evil, but rather that this was evidence that his innermost depth was corrupted from birth; whereas one whose root-depth is pure in this regard will surely never be altered.⁩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בָּאתָה דְּמוּת אָבִיו כוּלֵיהּ, פֵּרוּשׁ: שֶׁהֲרֵי עַל כָּרְחָךְ שָׁרְשׁוֹ מֵאָבִיו טוֹב, וְלֹא הִשְׁגִּיחוּ, דִּלְדָוִד הַמֶּלֶךְ עָלָיו הַשָּׁלוֹם נֶאֱמַר: "אַתָּה לֹא תִבְנֶה הַבַּיִת", וְלֹא הָיָה מֵאוֹתוֹ שֹׁרֶשׁ הַטּוֹב שֶׁלֹּא יוּכַל לְהִשְׁתַּנּוֹת וְשַׁפִּיר יוּכַל לְהִשְׁתַּנּוֹת לְרַע חַס וְשָׁלוֹם וּלְרַע כְּנֶגֶד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written: the image of his father appeared etc., meaning that perforce his root derived from his father was good, yet they paid no heed, reasoning that to King David, peace be upon him, it was said: "Thou shalt not build the house", so he did not belong to that immutable root of good, and thus it could indeed change to evil, heaven forbid, producing an evil equal to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שֶׁאַף דִּשְׁלֹמֹה הַמֶּלֶךְ עָלָיו הַשָּׁלוֹם בָּנָה הַבַּיִת, וּכְפִי מַה שֶּׁהִשְׁתַּדֵּל הָיָה לוֹ לְהַשִּׂיג שֹׁרֶשׁ הַטּוֹב כַּנִּזְכָּר לְעֵיל בְּהִשְׁתַּדְלוּת, רַק דִּלְאוֹתוֹ שֹׁרֶשׁ רַע שֶׁנֶּגֶד אוֹתוֹ שֹׁרֶשׁ טוֹב הָרְאוּיָה לִשְׁלֹמֹה הַמֶּלֶךְ עָלָיו הַשָּׁלוֹם אִי אֶפְשָׁר לוֹ לְהִשְׁתַּנּוֹת כְּלָל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although King Solomon, peace be upon him, built the Temple, and according to what he exerted he ought to have attained the root of good through effort as noted above, nevertheless, that root of evil opposite the root of good designated for King Solomon, peace be upon him, could likewise not be altered at all, as mentioned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2" w:name="dt_00102"/>
      <w:r>
        <w:rPr>
          <w:rFonts w:ascii="Times New Roman" w:hAnsi="Times New Roman" w:cs="Times New Roman" w:eastAsia="Times New Roman"/>
          <w:b w:val="0"/>
          <w:bCs w:val="0"/>
          <w:i w:val="0"/>
          <w:iCs w:val="0"/>
          <w:sz w:val="20"/>
          <w:szCs w:val="20"/>
          <w:rtl w:val="0"/>
          <w:color w:val="000000"/>
        </w:rPr>
        <w:t>The Great Awe This Evokes; “Is It from You” — You Cannot Judge the Hidden Root</w:t>
      </w:r>
      <w:bookmarkEnd w:id="10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מִצַּד זֶה הוּא יִרְאָה גְּדוֹלָה לָאָדָם שֶׁיּוּכַל לִהְיוֹת שֶׁאַף שֶׁהוּא שֹׁרֶשׁ טוֹב מִשָּׁרְשָׁא קַדִּישָׁא דְּיִשְׂרָאֵל, יוּכַל לָצֵאת מִמֶּנּוּ עֹמֶק רַע כָּל כָּךְ שֶׁלֹּא יוֹעִיל אַף הִשְׁתַּדְלוּת לְשַׁנּוֹתוֹ, מִזֶּה נִמְשָׁךְ יִרְאָה גְּדוֹלָה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from this perspective there arises tremendous awe and dread for a person: that it could be possible that even one rooted in good from the holy root of Israel could produce such a deep evil that even human effort would be powerless to alter it, generating intense dread.⁩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אֵשׁ שֶׁלִּחֲכָה בְּסַפְסַלֵּיהֶם, וְלֹא הִשְׁגִּיחוּ, וְיָצָא בַּת קוֹל דְּ"חָזִיתָ" כוּלֵיהּ, וְלֹא עוֹד אֶלָּא שֶׁהִקְדִּים כוּלֵיהּ, פֵּרוּשׁ: שֶׁמִּצַּד הִשְׁתַּדְלוּתוֹ בְּבִנְיַן הַבַּיִת הִשִּׂיג הַשֹּׁרֶשׁ, וְלֹא הִשְׁגִּיחוּ דְּאֵינוֹ יָכוֹל לְהַשִּׂיג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fire that licked their benches, yet they paid no heed; and a Heavenly Voice issued forth proclaiming: "'Seest thou a man diligent' etc., and not only that, but he gave precedence to the House of G-d over his own palace", meaning that through his dedicated effort in building the Temple he attained the root; yet they paid no heed, maintaining he could not have attained it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שֶׁנֶּאֱמַר לָהֶם: "הֲמֵעִמְּךָ" וְגוֹמֵר, פֵּרוּשׁ: שֶׁכָּל מִשְׁפַּט חָכְמַתְכֶם הוּא מִצַּד הַנִּגְלֶה עַל אֵיזֶה מַעֲשֶׂה וּפְעֻלָּה שֶׁיּוּכַל לְקַלְקֵל בָּהּ כָּל כָּךְ עַד שֶׁיָּבוֹא לְשֹׁרֶשׁ רַע, אֲבָל הַשֹּׁרֶשׁ עַצְמוֹ אֵינְכֶם יְכוֹלִים לָדוּן, שֶׁהֲרֵי הַשֹּׁרֶשׁ אֵינוֹ נִגְלֶה לָכֶם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it was said to them: "Shall it be repaid from you?!" etc., meaning: all the judgment of your wisdom operates only from the revealed sphere regarding an action or deed which might corrupt so profoundly as to reach an evil root, but the ultimate root itself you are incapable of judging, for the root is not revealed to you.⁩</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וְ"הֲמֵעִמְּךָ" וְגוֹמֵר, פֵּרוּשׁ: הַתַּשְׁלוּם עַצְמוֹ שֶׁהוּא עוֹלָם הַבָּא הוּא נִקְרָא "יוֹם הַהוּא", זֶהוּ מִמֶּנִּי, וְאֵיךְ אַתֶּם יְכוֹלִים לָדוּן עַל הַשֹּׁרֶשׁ שֶׁזֶּה עִקַּר שָׁרְשׁוֹהִי אֵין טוֹב וְלֹא מִצַּד הִשְׁתַּדְלוּתוֹ, שֶׁמִּי שֶׁשָּׁרְשׁוֹ לֹא טוֹב בָּזֶה אֲפִלּוּ יִשְׁתַּדֵּל אֵין מוֹעִיל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"Shall it be repaid from you?!" means: the recompense itself, which is the World to Come designated as "That Day", proceeds from Me alone, so how can you judge regarding the root—asserting that his fundamental root is not good independent of his effort, and that one whose root is not good cannot be helped even by exertion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דִּלְכָךְ לֹא הִשְׁגִּיחוּ בְּבַת קוֹל דְּבָנָה בַּיִת, וְנִמְצָא אֵין אַתֶּם דָּנִים מִצַּד הַהִשְׁתַּדְלוּת שֶׁהוּא הַנִּגְלֶה שֶׁשַּׁיָּךְ לָכֶם, רַק עַל הַשֹּׁרֶשׁ הַנֶּעְלָם, וּלְזֶה תֵּכֶף יָצָא בַּת קוֹל "הֲמֵעִמְּךָ" כוּלֵיהּ שֶׁדָּבָר זֶה אֵין שַׁיָּךְ לָכֶם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which reason you dismissed the Heavenly Voice citing his building of the Temple, revealing that you were not judging based on human effort—which is the revealed realm pertaining to your jurisdiction—but rather concerning the concealed root; and therefore the Heavenly Voice immediately issued forth, "Shall it be repaid from you?!", for this matter does not belong to your domain.⁩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3" w:name="dt_00103"/>
      <w:r>
        <w:rPr>
          <w:rFonts w:ascii="Times New Roman" w:hAnsi="Times New Roman" w:cs="Times New Roman" w:eastAsia="Times New Roman"/>
          <w:b w:val="0"/>
          <w:bCs w:val="0"/>
          <w:i w:val="0"/>
          <w:iCs w:val="0"/>
          <w:sz w:val="20"/>
          <w:szCs w:val="20"/>
          <w:rtl w:val="0"/>
          <w:color w:val="000000"/>
        </w:rPr>
        <w:t>“Expounders of Hidden Marks”; the Hidden-Within-the-Hidden, and Shlomo Brings Rectification to All</w:t>
      </w:r>
      <w:bookmarkEnd w:id="10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נִסְמַךְ אַחַר כָּךְ "דּוֹרְשֵׁי רְשִׁימוֹת" כוּלֵיהּ,</w:t>
      </w:r>
      <w:r>
        <w:rPr>
          <w:rFonts w:ascii="Times New Roman" w:hAnsi="Times New Roman" w:cs="Times New Roman" w:eastAsia="Times New Roman"/>
          <w:b w:val="0"/>
          <w:bCs w:val="0"/>
          <w:i w:val="0"/>
          <w:iCs w:val="0"/>
          <w:sz w:val="19"/>
          <w:szCs w:val="19"/>
          <w:rtl w:val="1"/>
          <w:color w:val="000000"/>
        </w:rPr>
        <w:t xml:space="preserve"> כִּי מִיָּד שֶׁנִּפְתַּח דָּבָר זֶה שֶׁגַּם שֹׁרֶשׁ רַע יָכוֹל לָצֵאת מִשֹּׁרֶשׁ טוֹב, שֶׁהֲרֵי שְׁלֹמֹה הַמֶּלֶךְ עָלָיו הַשָּׁלוֹם הָיָה שָׁרְשׁוֹ הַנֶּעְלָם טוֹב וְיָצָא מִמֶּנּוּ נְבוּכַדְנֶצַּר שֶׁעָמְקוֹ רַע, הֲרֵי דְּיֵשׁ נֶעְלָם לַנֶּעְלָם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right next to this passage the Talmud links the teachings of the "interpreters of subtle intimations" (</w:t>
      </w:r>
      <w:r>
        <w:rPr>
          <w:rFonts w:ascii="Times New Roman" w:hAnsi="Times New Roman" w:cs="Times New Roman" w:eastAsia="Times New Roman"/>
          <w:b w:val="1"/>
          <w:bCs w:val="1"/>
          <w:i w:val="1"/>
          <w:iCs w:val="1"/>
          <w:sz w:val="19"/>
          <w:szCs w:val="19"/>
          <w:rtl w:val="0"/>
          <w:color w:val="000000"/>
        </w:rPr>
        <w:t>dorshei reshimot</w:t>
      </w:r>
      <w:r>
        <w:rPr>
          <w:rFonts w:ascii="Times New Roman" w:hAnsi="Times New Roman" w:cs="Times New Roman" w:eastAsia="Times New Roman"/>
          <w:b w:val="1"/>
          <w:bCs w:val="1"/>
          <w:i w:val="0"/>
          <w:iCs w:val="0"/>
          <w:sz w:val="19"/>
          <w:szCs w:val="19"/>
          <w:rtl w:val="0"/>
          <w:color w:val="000000"/>
        </w:rPr>
        <w:t>), for as soon as this principle was opened—that an evil branch can issue from a pristine root, seeing that King Solomon's hidden root was good yet from him issued Nebuchadnezzar whose inner depth was evil—it demonstrates that there is a concealment beyond concealment (</w:t>
      </w:r>
      <w:r>
        <w:rPr>
          <w:rFonts w:ascii="Times New Roman" w:hAnsi="Times New Roman" w:cs="Times New Roman" w:eastAsia="Times New Roman"/>
          <w:b w:val="1"/>
          <w:bCs w:val="1"/>
          <w:i w:val="1"/>
          <w:iCs w:val="1"/>
          <w:sz w:val="19"/>
          <w:szCs w:val="19"/>
          <w:rtl w:val="0"/>
          <w:color w:val="000000"/>
        </w:rPr>
        <w:t>ne'elam la-ne'elam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כֵּן יוּכַל לִהְיוֹת עַל כָּל אֵלּוּ שֶׁמִּצַּד מַעֲשֵׂיהֶם פָּעֲלוּ שֶׁשָּׁרְשָׁם הַנֶּעְלָם נַעֲשָׂה מִטּוֹב רַע, מִכָּל מָקוֹם יוּכַל לִהְיוֹת הַנֶּעְלָם דְּנֶעְלָם שֶׁלָּהֶם עֲדַיִן טוֹב וְאֵין מְבִינוּת גַּם עַל הַנֶּעְלָם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it can be that concerning all those who through their misdeeds caused their hidden root to transform from good to evil, nevertheless their ultimate concealment beyond concealment remains fundamentally good, and human intellect has no true understanding of that transcendent realm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בְּנֵי יִשְׂרָאֵל הֵם כֻּלָּם מֻשְׁרָשִׁים בַּטּוֹב לְגַמְרֵי בְּכָל נֶעֶלְמֵיהֶם, וְהַשָּׂגַת אַנְשֵׁי כְּנֶסֶת הַגְּדוֹלָה הוּא רַק עַל פְּעֻלַּת הַמַּעֲשֶׂה הַנִּגְלֵית בַּנֶּעְלָם, אֲבָל מֵאַחַר שֶׁיֵּשׁ נֶעְלָם דְּנֶעְלָם שֶׁאֵין יַד הַשָּׂגָתָם מַגִּיעַ לָזֶה, אִם כֵּן אֵין דִּינָהּ שֶׁדָּנוּ מִצַּד הַנִּגְלֶה עַל הַנֶּעְלָם מֵעִיד עַל הַנֶּעְלָם דְּנֶעְלָם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the Children of Israel are rooted entirely in the good throughout all their hidden dimensions, and the grasp of the Men of the Great Assembly reached only how revealed actions impact the first level of concealment; but since there exists a concealment of concealments beyond their grasp, the verdict they derived from the revealed concerning the first concealment cannot testify regarding that ultimate concealment.⁩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דּוֹרְשֵׁי רְשִׁימוֹת, פֵּרוּשׁ: מַה שֶּׁאֵין שׁוּם הֶכֵּר רַק רָשְׁמוֹ בִּלְבַד, הֵם דָּרְשׁוּ עַל כֻּלָּם מִבְּנֵי יִשְׂרָאֵל שֶׁיֵּשׁ לָהֶם עוֹלָם הַבָּא, וְאֵין מִי שֶׁאֵין לוֹ עוֹלָם הַבָּא רַק מֵעוֹבְדֵי כּוֹכָבִים וּמַזָּלוֹת שֶׁבֶּאֱמֶת הֵם דְּבוּקִים לְגַמְרֵי בְּתוֹלָדָה בָּרָע בְּכָל שָׁרְשֵׁיהֶם וְשָׁרְשֵׁי שָׁרְשֵׁיהֶם [וְעוֹד דְּבָרִים בְּגוֹ שֶׁאֵין כָּאן מְקוֹמוֹ],</w:t>
      </w:r>
      <w:r>
        <w:rPr>
          <w:rFonts w:ascii="Times New Roman" w:hAnsi="Times New Roman" w:cs="Times New Roman" w:eastAsia="Times New Roman"/>
          <w:b w:val="0"/>
          <w:bCs w:val="0"/>
          <w:i w:val="0"/>
          <w:iCs w:val="0"/>
          <w:sz w:val="19"/>
          <w:szCs w:val="19"/>
          <w:rtl w:val="1"/>
          <w:color w:val="000000"/>
        </w:rPr>
        <w:t xml:space="preserve"> וְעַיֵּן בַּיְרוּשַׁלְמִי אִיתָא הַךְ קְרָא דְּ"מֵעִמְּךָ יְשַׁלְּמֶנָּה" אַכּוּלְּהוּ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interpreters of subtle intimations—meaning those who perceive that which has no overt manifestation except the faintest impression—taught that all Israelites have a portion in the World to Come, and that none are utterly excluded except those from the nations who are intrinsically bound to evil from birth throughout all their roots and sub-roots [and there are deeper matters herein not to be expounded here]; and see the Jerusalem Talmud where the verse "Shall it be repaid from you?!" is applied to all of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עַל יְדֵי שְׁלֹמֹה הַמֶּלֶךְ עָלָיו הַשָּׁלוֹם נִמְשַׁךְ תִּיקּוּן לְכוּלָּם, וְזֶהוּ בֶּאֱמֶת דַּרְגָּא דִּשְׁלֹמֹה הַמֶּלֶךְ עָלָיו הַשָּׁלוֹם שֶׁעַל יָדוֹ יֵשׁ תִּיקּוּן לְכוּלְּכֶם שֶׁהוּא לְמַעְלָה מִמַּדְרֵגַת אַנְשֵׁי כְּנֶסֶת הַגְּדוֹלָה שֶׁמִּצַּד הַשָּׂגָתָם אֵלּוּ אֵין לָהֶם חֵלֶק לָעוֹלָם הַבָּא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through King Solomon, peace be upon him, rectification was drawn down for all of them; and this is indeed the spiritual level of King Solomon, through whom rectification extends to all, transcending the level of the Men of the Great Assembly from whose vantage point these individuals lacked a portion in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עָשָׂה שְׁלֹמֹה הַמֶּלֶךְ מַה שֶּׁעָשָׂה, רַק מִכָּל מָקוֹם הִגִּיעַ הַמִּשְׁפָּט מִצַּד מַעֲשָׂיו שֶׁיְּבַקְשׁוּ אַנְשֵׁי כְּנֶסֶת הַגְּדוֹלָה לִמְנוֹתוֹ, דְּגַם תְּחִלַּת הַמַּחֲשָׁבָה שֶׁלָּהֶם מֵאַחַר שֶׁנִּזְכַּר בַּגְּמָרָא הֲרֵי לֹא הָיְתָה מַחֲשָׁבָה בְּטֵלָה, כִּי בֶּאֱמֶת מִצַּד דַּעַת אַנְשֵׁי כְּנֶסֶת הַגְּדוֹלָה רָאוּי שֶׁיִּהְיֶה הַמִּשְׁפָּט כֵּן וְגַם דֵּעָה זוֹ הִיא אֱמֶת, רַק שֶׁיֵּשׁ גָּבֹהַּ מֵעַל גָּבֹהַּ אֲבָל גַּם זֶה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Solomon did what he did, yet nevertheless the judgment based on his actions led the Men of the Great Assembly to seek to enumerate him; for even their initial deliberation, having been recorded in the Gemara, was not in vain, since according to their level of wisdom the verdict was fitting and truthful, except that "One higher than the high watches", though their perspective remains valid in its own sphere.⁩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4" w:name="dt_00104"/>
      <w:r>
        <w:rPr>
          <w:rFonts w:ascii="Times New Roman" w:hAnsi="Times New Roman" w:cs="Times New Roman" w:eastAsia="Times New Roman"/>
          <w:b w:val="0"/>
          <w:bCs w:val="0"/>
          <w:i w:val="0"/>
          <w:iCs w:val="0"/>
          <w:sz w:val="20"/>
          <w:szCs w:val="20"/>
          <w:rtl w:val="0"/>
          <w:color w:val="000000"/>
        </w:rPr>
        <w:t>The Question Put to Shlomo ben David; Judgment by Self-Admission, and the Attribute of Kingship</w:t>
      </w:r>
      <w:bookmarkEnd w:id="10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בְּבָבָא בַּתְרָא (</w:t>
      </w:r>
      <w:hyperlink r:id="rId433">
        <w:r>
          <w:rPr>
            <w:rFonts w:ascii="Times New Roman" w:hAnsi="Times New Roman" w:cs="Times New Roman" w:eastAsia="Times New Roman"/>
            <w:b w:val="0"/>
            <w:bCs w:val="0"/>
            <w:i w:val="0"/>
            <w:iCs w:val="0"/>
            <w:sz w:val="19"/>
            <w:szCs w:val="19"/>
            <w:rtl w:val="1"/>
            <w:color w:val="000000"/>
          </w:rPr>
          <w:t>דַּף י׳ עַמּוּד ב׳</w:t>
        </w:r>
      </w:hyperlink>
      <w:r>
        <w:rPr>
          <w:rFonts w:ascii="Times New Roman" w:hAnsi="Times New Roman" w:cs="Times New Roman" w:eastAsia="Times New Roman"/>
          <w:b w:val="0"/>
          <w:bCs w:val="0"/>
          <w:i w:val="0"/>
          <w:iCs w:val="0"/>
          <w:sz w:val="19"/>
          <w:szCs w:val="19"/>
          <w:rtl w:val="1"/>
          <w:color w:val="000000"/>
        </w:rPr>
        <w:t>): שָׁאֲלוּ אֶת שְׁלֹמֹה בֶּן דָּוִד: אֵיזֶהוּ בֶּן הָעוֹלָם הַבָּא? כוּלֵיהּ,</w:t>
      </w:r>
      <w:r>
        <w:rPr>
          <w:rFonts w:ascii="Times New Roman" w:hAnsi="Times New Roman" w:cs="Times New Roman" w:eastAsia="Times New Roman"/>
          <w:b w:val="0"/>
          <w:bCs w:val="0"/>
          <w:i w:val="0"/>
          <w:iCs w:val="0"/>
          <w:sz w:val="19"/>
          <w:szCs w:val="19"/>
          <w:rtl w:val="1"/>
          <w:color w:val="000000"/>
        </w:rPr>
        <w:t xml:space="preserve"> וְהִנֵּה לֹא נִזְכַּר מִי הַשּׁוֹאֵל וְאָנָה מָצְאוּ זֶה, רַק יָדוּעַ דְּ"בְּיַד כָּל אָדָם יַחְתּוֹם", וְאֵין דָּנִין אֶת הָאָדָם עַל דְּבָרִים שֶׁבַּלֵּב אֶלָּא עַל פִּי הוֹדָאַת עַצְמוֹ שֶׁעַל פִּי דַּעְתּוֹ וּסְבָרָתוֹ מִתְבָּרֵר שֶׁכָּךְ הַדִּין עָלָיו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explains what is stated in </w:t>
      </w:r>
      <w:hyperlink r:id="rId433">
        <w:r>
          <w:rPr>
            <w:rFonts w:ascii="Times New Roman" w:hAnsi="Times New Roman" w:cs="Times New Roman" w:eastAsia="Times New Roman"/>
            <w:b w:val="1"/>
            <w:bCs w:val="1"/>
            <w:i w:val="0"/>
            <w:iCs w:val="0"/>
            <w:sz w:val="19"/>
            <w:szCs w:val="19"/>
            <w:rtl w:val="0"/>
            <w:color w:val="000000"/>
          </w:rPr>
          <w:t>Bava Batra (10b)</w:t>
        </w:r>
      </w:hyperlink>
      <w:r>
        <w:rPr>
          <w:rFonts w:ascii="Times New Roman" w:hAnsi="Times New Roman" w:cs="Times New Roman" w:eastAsia="Times New Roman"/>
          <w:b w:val="1"/>
          <w:bCs w:val="1"/>
          <w:i w:val="0"/>
          <w:iCs w:val="0"/>
          <w:sz w:val="19"/>
          <w:szCs w:val="19"/>
          <w:rtl w:val="0"/>
          <w:color w:val="000000"/>
        </w:rPr>
        <w:t>: "They asked Solomon son of David: Who is a person destined for the World to Come?" etc.; now, it is not mentioned who asked or where this was found, but it is known that "By the hand of every man He seals", and a person is judged regarding hidden matters of the heart only through his own admission, whereby according to his own perspective and understanding the verdict concerning him is validated.⁩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אַנְשֵׁי כְּנֶסֶת הַגְּדוֹלָה בְּדִין עוֹלָם הַבָּא שֶׁדָּנוּ עַל אוֹתָם אֲנָשִׁים הִגִּיעַ דַּעְתָּם לְסוֹף דַּעַת אוֹתָם שִׁבְעָה בְּעִנְיַן דִּין עוֹלָם הַבָּא, וְשֶׁגַּם לְפִי דַּעְתָּם כָּךְ הַדִּין לְכָל אֶחָד וְאֶחָד כְּפִי דַּעְתּוֹ, וְדָבָר זֶה נִקְרָא בְּלָשׁוֹן כְּאִלּוּ שָׁאֲלוּ לוֹ דַּעְתּוֹ וְהֵשִׁיב לָהֶם כָּךְ וְכָךְ וְעַל פִּיו דָּנוּ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surely the Men of the Great Assembly, in their deliberation over the World to Come regarding those individuals, probed the innermost mind of those seven regarding the verdict of the World to Come, finding that according to each one's own comprehension the judgment was just, which the text portrays as if they asked his view, he responded thus, and by his own admission they judged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לֹא נִזְכַּר תְּשׁוּבַת כָּל אֶחָד, מֵאַחַר שֶׁהִסְכִּימָה דַּעְתָּם שֶׁאֵינוֹ בֶּן עוֹלָם הַבָּא, נִמְצָא אֵין לוֹ הַשָּׂגָה בַּאֲמִתּוּת עוֹלָם הַבָּא כְּלָל, נִמְצָא דַּעְתּוֹ בְּדִין עוֹלָם הַבָּא אֵינָהּ דַּעַת כְּלָל, רַק הַשְּׁאֵלָה הִיא כְּדֵי לְהָפִיס דַּעְתּוֹ לְהַרְאוֹת שֶׁגַּם הוּא מוֹדֶה לְדִינוֹ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response of each of the others was not recorded, because once it was agreed that he had no share in the World to Come, it followed that he possessed no true grasp of the World to Come, rendering his subjective view devoid of substance, the question having been asked merely to satisfy his mind and show that he assented to his sentence.⁩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שְׁלֹמֹה בֶּן דָּוִד, מֵאַחַר שֶׁנִּגְמַר הַדִּין שֶׁהוּא בֶּן עוֹלָם הַבָּא, אִם כֵּן דַּעְתּוֹ דַּעַת שְׁלֵימָה, לְכָךְ הוּזְכַּר מַה שֶּׁשָּׁאֲלוּ לוֹ, רְצוֹנוֹ לוֹמַר לְפִי עִנְיָנוֹ וּמַדְרֵגָתוֹ, וּלְכָךְ קְרָאוּהוּ "שְׁלֹמֹה בֶּן דָּוִד" דְּזֶה מוֹרֶה עַל מַדְרֵגָתוֹ בְּשָׁרְשׁוֹ, כִּי הָאָב הוּא שֹׁרֶשׁ לַבֵּן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regarding Solomon son of David, since the final verdict established that he is a son of the World to Come, his mind was sound and whole, and therefore what they asked him was recorded according to his stature; and thus they called him "Solomon son of David", denoting his elevated root, for the father is the root of the son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וְהָיְתָה הַתְּשׁוּבָה מִמַּדְרֵגָתוֹ שֶׁהִיא מִדַּת הַמַּלְכוּת שֶׁהִיא מִדָּה הַמְּקַבֶּלֶת מֵאָדָם קַדְמוֹן, "רֹאשׁ לַשּׁוּעָלִים" כְּטַעַם "אֵין מֶלֶךְ בְּלֹא עָם", שֶׁעִנְיַן הַמְּלוּכָה הוּא מִי שֶׁנֶּגֶד זְקֵנָיו כָּבוֹד, רְצוֹנוֹ לוֹמַר שֶׁיֵּשׁ לוֹ שְׁלֵימוּת בְּשָׁרְשׁוֹ בֶּאֱמֶת וְיֵשׁ לוֹ הַכָּבוֹד נֶגֶד זִקְנֵי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answer emanated from his distinct spiritual attribute, which is the attribute of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(Kingship) receiving from </w:t>
      </w:r>
      <w:r>
        <w:rPr>
          <w:rFonts w:ascii="Times New Roman" w:hAnsi="Times New Roman" w:cs="Times New Roman" w:eastAsia="Times New Roman"/>
          <w:b w:val="1"/>
          <w:bCs w:val="1"/>
          <w:i w:val="1"/>
          <w:iCs w:val="1"/>
          <w:sz w:val="19"/>
          <w:szCs w:val="19"/>
          <w:rtl w:val="0"/>
          <w:color w:val="000000"/>
        </w:rPr>
        <w:t>Adam Kadmon</w:t>
      </w:r>
      <w:r>
        <w:rPr>
          <w:rFonts w:ascii="Times New Roman" w:hAnsi="Times New Roman" w:cs="Times New Roman" w:eastAsia="Times New Roman"/>
          <w:b w:val="1"/>
          <w:bCs w:val="1"/>
          <w:i w:val="0"/>
          <w:iCs w:val="0"/>
          <w:sz w:val="19"/>
          <w:szCs w:val="19"/>
          <w:rtl w:val="0"/>
          <w:color w:val="000000"/>
        </w:rPr>
        <w:t>, "a head to the foxes" in the sense of "there is no king without a nation", for sovereignty belongs to one who enjoys honor in the presence of his elders—meaning he possesses true perfection at his root and commands genuine honor before the elders of Israel.⁩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5" w:name="dt_00105"/>
      <w:r>
        <w:rPr>
          <w:rFonts w:ascii="Times New Roman" w:hAnsi="Times New Roman" w:cs="Times New Roman" w:eastAsia="Times New Roman"/>
          <w:b w:val="0"/>
          <w:bCs w:val="0"/>
          <w:i w:val="0"/>
          <w:iCs w:val="0"/>
          <w:sz w:val="20"/>
          <w:szCs w:val="20"/>
          <w:rtl w:val="0"/>
          <w:color w:val="000000"/>
        </w:rPr>
        <w:t>Shlomo’s View of His Own Era and Rung; the Heavenly Voice’s Correction</w:t>
      </w:r>
      <w:bookmarkEnd w:id="10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אַנְשֵׁי כְּנֶסֶת הַגְּדוֹלָה הֵם נִקְרָאִים מֵאָה וְעֶשְׂרִים זְקֵנִים בִּמְגִלָּה (</w:t>
      </w:r>
      <w:hyperlink r:id="rId434">
        <w:r>
          <w:rPr>
            <w:rFonts w:ascii="Times New Roman" w:hAnsi="Times New Roman" w:cs="Times New Roman" w:eastAsia="Times New Roman"/>
            <w:b w:val="0"/>
            <w:bCs w:val="0"/>
            <w:i w:val="0"/>
            <w:iCs w:val="0"/>
            <w:sz w:val="19"/>
            <w:szCs w:val="19"/>
            <w:rtl w:val="1"/>
            <w:color w:val="000000"/>
          </w:rPr>
          <w:t>דַּף י״ז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[וְשָׁמַעְתִּי כִּי הֵם נִקְרָאִים אֵצֶל הַשֵּׁם יִתְבָּרַךְ בְּתוֹאַר זְקֵנִים, מִכָּל הַדּוֹרוֹת הֵם נִקְרָאִים "הַזְּקֵנִים"], וּמֵאַחַר שֶׁכְּפִי דַּעְתָּם וּמִשְׁפָּטָם אֵין לוֹ עוֹלָם הַבָּא, הֲרֵי אֵין לוֹ אֶצְלָם כָּבוֹד, נִמְצָא אַף לְפִי דַּעַת עַצְמוֹ אֵין לוֹ עוֹלָם הַבָּא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the Men of the Great Assembly are designated as the one hundred and twenty elders in </w:t>
      </w:r>
      <w:hyperlink r:id="rId434">
        <w:r>
          <w:rPr>
            <w:rFonts w:ascii="Times New Roman" w:hAnsi="Times New Roman" w:cs="Times New Roman" w:eastAsia="Times New Roman"/>
            <w:b w:val="1"/>
            <w:bCs w:val="1"/>
            <w:i w:val="0"/>
            <w:iCs w:val="0"/>
            <w:sz w:val="19"/>
            <w:szCs w:val="19"/>
            <w:rtl w:val="0"/>
            <w:color w:val="000000"/>
          </w:rPr>
          <w:t>Megillah (17b)</w:t>
        </w:r>
      </w:hyperlink>
      <w:r>
        <w:rPr>
          <w:rFonts w:ascii="Times New Roman" w:hAnsi="Times New Roman" w:cs="Times New Roman" w:eastAsia="Times New Roman"/>
          <w:b w:val="1"/>
          <w:bCs w:val="1"/>
          <w:i w:val="0"/>
          <w:iCs w:val="0"/>
          <w:sz w:val="19"/>
          <w:szCs w:val="19"/>
          <w:rtl w:val="0"/>
          <w:color w:val="000000"/>
        </w:rPr>
        <w:t xml:space="preserve"> [and I heard that before Hashem, blessed be He, they uniquely bear the title of "elders"—from all generations they alone are termed "the Elders"], and since according to their discernment and judgment he possesses no share in the World to Come, he commands no honor in their estimation; consequently, even according to his own self-judgment he would have no share in the World to Come.⁩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[וְשָׁאֲלוּ אֶת שְׁלֹמֹה בֶּן דָּוִד אַצְּדָקָה הַקּוֹדֵם שָׁם גַּם כֵּן שַׁיָּךְ לָזֶה, כִּי הָעוֹלָם הַבָּא נִקְרָא "נַחֲלַת הָאָרֶץ", כִּדְיָלֵיף דְּכָל יִשְׂרָאֵל יֵשׁ לָהֶם חֵלֶק לָעוֹלָם הַבָּא מִ"וְעַמֵּךְ וְגוֹמֵר יִרְשׁוּ אָרֶץ",</w:t>
      </w:r>
      <w:r>
        <w:rPr>
          <w:rFonts w:ascii="Times New Roman" w:hAnsi="Times New Roman" w:cs="Times New Roman" w:eastAsia="Times New Roman"/>
          <w:b w:val="0"/>
          <w:bCs w:val="0"/>
          <w:i w:val="0"/>
          <w:iCs w:val="0"/>
          <w:sz w:val="19"/>
          <w:szCs w:val="19"/>
          <w:rtl w:val="1"/>
          <w:color w:val="000000"/>
        </w:rPr>
        <w:t xml:space="preserve"> וְהַיְנוּ אֶרֶץ עִלָּאָה, וְנֶאֱמַר: "וַעֲשֵׂה טוֹב וּשְׁכָן אָרֶץ", וְעַיֵּן זֹהַר בְּהַר (</w:t>
      </w:r>
      <w:hyperlink r:id="rId435">
        <w:r>
          <w:rPr>
            <w:rFonts w:ascii="Times New Roman" w:hAnsi="Times New Roman" w:cs="Times New Roman" w:eastAsia="Times New Roman"/>
            <w:b w:val="0"/>
            <w:bCs w:val="0"/>
            <w:i w:val="0"/>
            <w:iCs w:val="0"/>
            <w:sz w:val="19"/>
            <w:szCs w:val="19"/>
            <w:rtl w:val="1"/>
            <w:color w:val="000000"/>
          </w:rPr>
          <w:t>דַּף קי״א עַמּוּד א׳</w:t>
        </w:r>
      </w:hyperlink>
      <w:r>
        <w:rPr>
          <w:rFonts w:ascii="Times New Roman" w:hAnsi="Times New Roman" w:cs="Times New Roman" w:eastAsia="Times New Roman"/>
          <w:b w:val="0"/>
          <w:bCs w:val="0"/>
          <w:i w:val="0"/>
          <w:iCs w:val="0"/>
          <w:sz w:val="19"/>
          <w:szCs w:val="19"/>
          <w:rtl w:val="1"/>
          <w:color w:val="000000"/>
        </w:rPr>
        <w:t>) דְּהַיְנוּ עַל יְדֵי צְדָקָה זוֹכֶה לְ"וּשְׁכָן אָרֶץ", וּלְכָךְ לַעֲמֹד עַל עִנְיַן עוֹלָם הַבָּא לְפִי דַּעְתּוֹ הֻצְרַךְ מִקּוֹדֶם לְהִתְבּוֹנֵן בְּדַעְתּוֹ עַד כַּמָּה הִגִּיעַ כֹּחַ הַצְּדָקָה, כְּדֵי לְהָבִין תְּפִיסָתוֹ בְּעִנְיַן עוֹלָם הַבָּא שֶׁזּוֹכֶה עַל יָדוֹ; וְהִתְבּוֹנְנוּ שֶׁדַּעְתּוֹ כְּמוֹ שֶׁכָּתוּב בְּדָוִד אָבִיו: "קַרְנוֹ תָּרוּם בְּכָבוֹד", הָרוֹמְמוּת בְּכָבוֹד הוּא מִכֹּחַ הַצְּדָקָה, וְאָז הִתְבּוֹנְנוּ אַחַר כָּךְ עַל דַּעְתּוֹ בְּעִנְיַן בֶּן עוֹלָם הַבָּא שֶׁהוּא הַמִּתְרוֹמֵם בְּכָבוֹד נֶגֶד זְקֵנָיו]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what they asked Solomon son of David regarding charity preceding that passage also pertains directly to this, for the World to Come is termed "inheriting the land", as the Sages derived that all Israel have a share in the World to Come from "Thy people also shall be all righteous, they shall inherit the land", referring to the Supernal Land; and it is said: "Do good, and dwell in the land", and see Zohar Behar (111a) that through charity one merits to "dwell in the land"; therefore, to ascertain his view on the World to Come, it was necessary first to discern his conception of the power of charity in order to grasp his definition of the World to Come merited through it; and they perceived his view to align with what is written of his father David, "his horn shall be exalted in honor"—that exaltation in honor is generated through charity—whereupon they subsequently evaluated his perspective concerning a "son of the World to Come", defining him as one who is elevated in honor before his elders].⁩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שָׁמַעְתִּי פֵּרוּשׁ אַחֵר בְּ"נֶגֶד זְקֵנָיו", הַיְנוּ לְשׁוֹן הִתְנַגְּדוּת, שֶׁגַּם שֶׁהֵם אֵין מַסְכִּימִים יֵשׁ לוֹ כָּבוֹד, כְּעִנְיַן הַמֶּלֶךְ שֶׁאֵין חָשׁ לְשׁוּם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I heard another interpretation of "before his elders" (</w:t>
      </w:r>
      <w:r>
        <w:rPr>
          <w:rFonts w:ascii="Times New Roman" w:hAnsi="Times New Roman" w:cs="Times New Roman" w:eastAsia="Times New Roman"/>
          <w:b w:val="1"/>
          <w:bCs w:val="1"/>
          <w:i w:val="1"/>
          <w:iCs w:val="1"/>
          <w:sz w:val="19"/>
          <w:szCs w:val="19"/>
          <w:rtl w:val="0"/>
          <w:color w:val="000000"/>
        </w:rPr>
        <w:t>neged zekenav</w:t>
      </w:r>
      <w:r>
        <w:rPr>
          <w:rFonts w:ascii="Times New Roman" w:hAnsi="Times New Roman" w:cs="Times New Roman" w:eastAsia="Times New Roman"/>
          <w:b w:val="1"/>
          <w:bCs w:val="1"/>
          <w:i w:val="0"/>
          <w:iCs w:val="0"/>
          <w:sz w:val="19"/>
          <w:szCs w:val="19"/>
          <w:rtl w:val="0"/>
          <w:color w:val="000000"/>
        </w:rPr>
        <w:t xml:space="preserve">): that </w:t>
      </w:r>
      <w:r>
        <w:rPr>
          <w:rFonts w:ascii="Times New Roman" w:hAnsi="Times New Roman" w:cs="Times New Roman" w:eastAsia="Times New Roman"/>
          <w:b w:val="1"/>
          <w:bCs w:val="1"/>
          <w:i w:val="1"/>
          <w:iCs w:val="1"/>
          <w:sz w:val="19"/>
          <w:szCs w:val="19"/>
          <w:rtl w:val="0"/>
          <w:color w:val="000000"/>
        </w:rPr>
        <w:t>neged</w:t>
      </w:r>
      <w:r>
        <w:rPr>
          <w:rFonts w:ascii="Times New Roman" w:hAnsi="Times New Roman" w:cs="Times New Roman" w:eastAsia="Times New Roman"/>
          <w:b w:val="1"/>
          <w:bCs w:val="1"/>
          <w:i w:val="0"/>
          <w:iCs w:val="0"/>
          <w:sz w:val="19"/>
          <w:szCs w:val="19"/>
          <w:rtl w:val="0"/>
          <w:color w:val="000000"/>
        </w:rPr>
        <w:t xml:space="preserve"> connotes opposition, meaning that even when they do not concur, he retains honor, akin to a sovereign monarch who defers to no human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פֵּרוּשׁוֹ רַבּוֹתֵינוּ זִכְרוֹנָם לִבְרָכָה שָׁם בְּמַה שֶּׁכָּתוּב: "כִּי הָא" כוּלֵיהּ; וְהִנֵּה לְפֵרוּשׁ רַשִׁ"י "כְּנֶגֶד זְקֵנָיו" הוּא רְאָיָה לִסְתּוֹר לְפִי מַה שֶּׁכָּתַב תּוֹסָפוֹת בְּשֵׁם רַבֵּנוּ חֲנַנְאֵל קַבָּלָה מֵהַגְּאוֹנִים,</w:t>
      </w:r>
      <w:r>
        <w:rPr>
          <w:rFonts w:ascii="Times New Roman" w:hAnsi="Times New Roman" w:cs="Times New Roman" w:eastAsia="Times New Roman"/>
          <w:b w:val="0"/>
          <w:bCs w:val="0"/>
          <w:i w:val="0"/>
          <w:iCs w:val="0"/>
          <w:sz w:val="19"/>
          <w:szCs w:val="19"/>
          <w:rtl w:val="1"/>
          <w:color w:val="000000"/>
        </w:rPr>
        <w:t xml:space="preserve"> וְכֵן לַפֵּרוּשׁ שֶׁשָּׁמַעְתִּי הוּא רְאָיָה לִסְתּוֹר מִ"וַאֲנַן הֵיכִי אָתֵינַן"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our Sages of blessed memory interpreted there when stating, "As in that incident..." etc.; now according to Rashi, "before his elders" serves as a refutation according to what Tosafot cited in the name of Rabbeinu Chananel as a tradition from the Geonim, and likewise according to the interpretation I heard, it serves as a refutation from the statement "and as for us, how do we arrive there?"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אֵין רְאָיָה לְשׁוּם צַד, דִּשְׁנֵיהֶם אֱמֶת: "עוֹלָם הָפוּךְ", וְגַם "אֲנַן" כוּלֵיהּ [וּפֵרוּשׁ "וַאֲנַן" הַיְנוּ חַכְמֵי אֶרֶץ יִשְׂרָאֵל, וּבֵיאוּר זֶה יִתְבָּאֵר לְהַלָּן], וְכֵן שְׁנֵי הַפֵּרוּשִׁים "כְּנֶגֶד זְקֵנָיו"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there is no disproof either way, for both realities are true: an "inverted world" (</w:t>
      </w:r>
      <w:r>
        <w:rPr>
          <w:rFonts w:ascii="Times New Roman" w:hAnsi="Times New Roman" w:cs="Times New Roman" w:eastAsia="Times New Roman"/>
          <w:b w:val="1"/>
          <w:bCs w:val="1"/>
          <w:i w:val="1"/>
          <w:iCs w:val="1"/>
          <w:sz w:val="19"/>
          <w:szCs w:val="19"/>
          <w:rtl w:val="0"/>
          <w:color w:val="000000"/>
        </w:rPr>
        <w:t>olam hafukh</w:t>
      </w:r>
      <w:r>
        <w:rPr>
          <w:rFonts w:ascii="Times New Roman" w:hAnsi="Times New Roman" w:cs="Times New Roman" w:eastAsia="Times New Roman"/>
          <w:b w:val="1"/>
          <w:bCs w:val="1"/>
          <w:i w:val="0"/>
          <w:iCs w:val="0"/>
          <w:sz w:val="19"/>
          <w:szCs w:val="19"/>
          <w:rtl w:val="0"/>
          <w:color w:val="000000"/>
        </w:rPr>
        <w:t>) and also "as for us..." etc. [and the meaning of "and as for us" denotes the Sages of the Land of Israel, and this explanation will be elaborated below], and likewise both explanations of "before/against his elders" are true.⁩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"כִּי הָא" כוּלֵיהּ, רְצוֹנוֹ לוֹמַר דְּכָךְ הוּא מִתְּשׁוּבָה "כִּי הָא" כוּלֵיהּ, דְּוַדַּאי הָעִקָּר עוֹלָם הַבָּא לְדַעְתּוֹ כָּבוֹד, וּבִשְׁנֵי הָאוֹפַנִּים אֱמֶת, וְיֵשׁ חִלּוּקִים בַּנְּפָשׁוֹת כְּמוֹ שֶׁיִּתְבָּאֵר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why it says "as in that incident...", meaning that this emerges from the response in that narrative, for unquestionably the essence of the World to Come according to his view is honor, which is true in both modalities, and variations exist among soul-levels as will be explained.⁩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רַק אַחַר יְצִיאַת הַבַּת קוֹל דְּ"הֲמֵעִמְּךָ" שֶׁרָאוּ שֶׁהִגִּיעַ לוֹ כָּבוֹד נֶגֶד דַּעְתָּם, אֲבָל מִקּוֹדֶם לֹא יָדְעוּ לְפָרֵשׁ שֶׁאֶפְשָׁר שֶׁיַּגִּיעַ כָּבוֹד נֶגֶד דַּעְתָּם, וְגַם זֶה אֱמֶת בְּדַעַת שְׁלֹמֹה הַמֶּלֶךְ עָלָיו הַשָּׁלוֹם שֶׁגַּם לְכָךְ נִתְכַּוֵּן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clarity arose only following the emergence of the Heavenly Voice proclaiming "Shall it be repaid from you?!", whereupon they witnessed that honor accrued to him contrary to their appraisal; whereas previously they could not conceive that honor could manifest in defiance of their judgment; and this too was valid in the consciousness of King Solomon, peace be upon him, who intended this meaning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לִכְאוֹרָה שְׁנֵי הֲפָכִים בְּנוֹשֵׂא אֶחָד, אַךְ הַתְּשׁוּבָה עַל זֶה גַּם כֵּן "הֲמֵעִמְּךָ" וְגוֹמֵר, שֶׁהַכַּוָּנָה שֶׁאֵצֶל הַשֵּׁם יִתְבָּרַךְ יוּכַל לִהְיוֹת שְׁנֵי הֲפָכִים בְּנוֹשֵׂא אֶחָד, דְּהַיְנוּ שֹׁרֶשׁ טוֹב וְשֹׁרֶשׁ רַע כַּנִּזְכָּר לְעֵיל, שֶׁאֵין מוּבָן לְשֵׂכֶל אָדָם, רַק אֵצֶל הַשֵּׁם יִתְבָּרַךְ מוּבָן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while this appears to unite two contradictory opposites in a single subject, the resolution to this likewise resides in "Shall it be repaid from you?!", signifying that before Hashem, blessed be He, two opposites can indeed co-exist in one entity—namely, a root of good and a root of evil as noted above—which transcends human comprehension and is intelligible only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גַּם זֶה אֶפְשָׁר לִהְיוֹת כְּשֶׁיִּתְגַּלֶּה אֲמִתַּת הַשֵּׁם יִתְבָּרַךְ דִּשְׁנֵיהֶם אֱמֶת: שֶׁיִּהְיֶה "עוֹלָם הָפוּךְ", וְגַם לֹא הָפוּךְ רַק "אֲנַן כִּי הֵיכִי" כוּלֵיהּ, וּכְפֵרוּשׁ רַשִׁ"י: "אֲנַן הַתַּלְמִידֵי חֲכָמִים"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this is possible when the divine truth of Hashem is unveiled, revealing both realities as true: that there is an "inverted world", yet simultaneously it is not inverted but rather "we will be seated just as..." etc., in accordance with Rashi's explanation: "we, the Torah scholars..."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"עוֹלָם הָפוּךְ" לְפִי קַבָּלַת רַבֵּנוּ חֲנַנְאֵל הוּא גַּם כֵּן אַתַּלְמִיד חָכָם, וּמִכָּל מָקוֹם "אֲנַן הַתַּלְמִידֵי חֲכָמִים כִּי הֵיכִי" כוּלֵיהּ, וְזֶה שְׁנֵי הֲפָכִים דְּאֵיךְ אֶפְשָׁר לִהְיוֹת כֵּן? רַק מִכָּל מָקוֹם אֵצֶל שֵׂכֶל הַשֵּׁם יִתְבָּרַךְ שֶׁהוּא לְמַעְלָה מֵהַשָּׂגַת שִׂכְלֵנוּ הוּא אֶפְשָׁרִי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"an inverted world" according to the tradition of Rabbeinu Chananel applies even to a Torah scholar, and nonetheless "we, the Torah scholars, will be seated just as...", which appear as two mutually exclusive extremes—how can this be?—yet within the transcendent wisdom of Hashem, which surpasses mortal intellect, it is entirely possible.⁩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שְׁלֹמֹה הַמֶּלֶךְ עָלָיו הַשָּׁלוֹם, שֶׁלְּדַעַת הַזְּקֵנִים הָיָה נֶעְלָמוֹ לֹא טוֹב וְגַם זֶה אֱמֶת, וְגַם דַּעַת הַשֵּׁם יִתְבָּרַךְ שֶׁבֶּאֱמֶת הַנֶּעְלָם טוֹב — אֱמֶת, רַק שֶׁיֵּשׁ אֱמֶת לֶאֱמֶת וְנֶעְלָם לְנֶעְלָם וְהַשָּׂגָה נֶעְלֶמֶת מֵהַשָּׂגַת 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with King Solomon, peace be upon him: according to the judgment of the Elders his concealed realm was corrupted, which was true; and Hashem's determination that his ultimate concealed root was pristine was likewise true; for there exists truth beyond truth, concealment beyond concealment, and an apprehension entirely hidden from human cognition.⁩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וְהָאֱמֶת הוּא דְּאוֹתוֹ הַנֶּעְלָם שֶׁהִשִּׂיגוּ הַזְּקֵנִים הָיָה לֹא טוֹב וְהַשָּׂגָתָם הִיא הַשָּׂגָה אֲמִתִּית גַּם כֵּן, וּכְפִי הַשָּׂגַת הַשֵּׁם יִתְבָּרַךְ הוּא טוֹב, וּשְׁנֵיהֶם אֱמֶת, רַק כָּל אֶחָד כְּפִי מְקוֹמוֹ וּמַדְרֵגַת הַשָּׂגָתוֹ הוּא אֱמֶת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truth is that the particular level of concealment grasped by the Elders was indeed not good, and their cognition was an authentic perception in its sphere; while according to Hashem's transcendent perception it was good; both perspectives are true, each within its distinct plane and cognitive horizon constituting absolute truth.⁩</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06" w:name="dt_00106"/>
      <w:r>
        <w:rPr>
          <w:rFonts w:ascii="Times New Roman" w:hAnsi="Times New Roman" w:cs="Times New Roman" w:eastAsia="Times New Roman"/>
          <w:b w:val="0"/>
          <w:bCs w:val="0"/>
          <w:i w:val="0"/>
          <w:iCs w:val="0"/>
          <w:sz w:val="19"/>
          <w:szCs w:val="19"/>
          <w:rtl w:val="0"/>
          <w:color w:val="000000"/>
        </w:rPr>
        <w:t>Shlomo’s Messianic Aspiration and the Mystery of the Great Serpent</w:t>
      </w:r>
      <w:bookmarkEnd w:id="10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שְׁנֵי הַכַּוָּנוֹת בְּדִבְרֵי שֶׁבֶּן דָּוִד בְּבֶן עוֹלָם הַבָּא — אֱמֶת, כִּי הִנֵּה שְׁלֹמֹה הַמֶּלֶךְ עָלָיו הַשָּׁלוֹם הָיָה סָבוּר, לִהְיוֹת שֶׁהָיָה בִּזְמַנּוֹ "סִיהֲרָא בְּאַשְׁלָמוּתָא" כִּדְאִיתָא בַּזֹּהַר כַּמָּה פְּעָמִים, הַיְנוּ שֶׁהָיְתָה כְּנֶסֶת יִשְׂרָאֵל מְקַבֶּלֶת שִׁפְעָהּ מֵהַשֵּׁם יִתְבָּרַךְ בְּלִי שׁוּם חִסָּרוֹן, וְהַמֶּלֶךְ כּוֹלֵל כָּל הַכְּנֶסֶת יִשְׂרָאֵל הָיָה מְקַבֵּל מֵהַשֵּׁם יִתְבָּרַךְ כָּל מִינֵי שְׁלֵימוּת וְלֹא הָיָה לוֹ שׁוּם 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both underlying intentions in the words of Solomon son of David regarding a "son of the World to Come" are true: for King Solomon, peace be upon him, reasoned that since during his era "the moon shone in its full radiance" (</w:t>
      </w:r>
      <w:r>
        <w:rPr>
          <w:rFonts w:ascii="Times New Roman" w:hAnsi="Times New Roman" w:cs="Times New Roman" w:eastAsia="Times New Roman"/>
          <w:b w:val="1"/>
          <w:bCs w:val="1"/>
          <w:i w:val="1"/>
          <w:iCs w:val="1"/>
          <w:sz w:val="19"/>
          <w:szCs w:val="19"/>
          <w:rtl w:val="0"/>
          <w:color w:val="000000"/>
        </w:rPr>
        <w:t>sihara be-ashlamuta</w:t>
      </w:r>
      <w:r>
        <w:rPr>
          <w:rFonts w:ascii="Times New Roman" w:hAnsi="Times New Roman" w:cs="Times New Roman" w:eastAsia="Times New Roman"/>
          <w:b w:val="1"/>
          <w:bCs w:val="1"/>
          <w:i w:val="0"/>
          <w:iCs w:val="0"/>
          <w:sz w:val="19"/>
          <w:szCs w:val="19"/>
          <w:rtl w:val="0"/>
          <w:color w:val="000000"/>
        </w:rPr>
        <w:t>) as cited repeatedly in the Zohar—meaning the Congregation of Israel received its divine influx from Hashem without any lack, and the monarch, embodying all of Israel, received every form of divine perfection without flaw—⁩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זֶהוּ מֵעֵין דֻּגְמָא דְּמָשִׁיחַ, חָשַׁב שֶׁהוּא הוּא כְּבָר בְּתַכְלִית הַשְּׁלֵימוּת, כְּמוֹ שֶׁכָּתוּב בְּרֹאשׁ הַשָּׁנָה (</w:t>
      </w:r>
      <w:hyperlink r:id="rId436">
        <w:r>
          <w:rPr>
            <w:rFonts w:ascii="Times New Roman" w:hAnsi="Times New Roman" w:cs="Times New Roman" w:eastAsia="Times New Roman"/>
            <w:b w:val="0"/>
            <w:bCs w:val="0"/>
            <w:i w:val="0"/>
            <w:iCs w:val="0"/>
            <w:sz w:val="19"/>
            <w:szCs w:val="19"/>
            <w:rtl w:val="1"/>
            <w:color w:val="000000"/>
          </w:rPr>
          <w:t>דַּף כ״א עַמּוּד ב׳</w:t>
        </w:r>
      </w:hyperlink>
      <w:r>
        <w:rPr>
          <w:rFonts w:ascii="Times New Roman" w:hAnsi="Times New Roman" w:cs="Times New Roman" w:eastAsia="Times New Roman"/>
          <w:b w:val="0"/>
          <w:bCs w:val="0"/>
          <w:i w:val="0"/>
          <w:iCs w:val="0"/>
          <w:sz w:val="19"/>
          <w:szCs w:val="19"/>
          <w:rtl w:val="1"/>
          <w:color w:val="000000"/>
        </w:rPr>
        <w:t>) בִּקֵּשׁ קֹהֶלֶת לָדוּן דִּינִין שֶׁבַּלֵּב כוּלֵיהּ, פֵּרוּשׁ: כְּעִנְיַן דִּ"מוֹרַח וְדָאֵין" שֶׁנֶּאֱמַר עַל מָשִׁיחַ,</w:t>
      </w:r>
      <w:r>
        <w:rPr>
          <w:rFonts w:ascii="Times New Roman" w:hAnsi="Times New Roman" w:cs="Times New Roman" w:eastAsia="Times New Roman"/>
          <w:b w:val="0"/>
          <w:bCs w:val="0"/>
          <w:i w:val="0"/>
          <w:iCs w:val="0"/>
          <w:sz w:val="19"/>
          <w:szCs w:val="19"/>
          <w:rtl w:val="1"/>
          <w:color w:val="000000"/>
        </w:rPr>
        <w:t xml:space="preserve"> וְהַיְנוּ כְּמוֹ שֶׁאָמְרוּ זִכְרוֹנָם לִבְרָכָה: "יָרוּם וְנִשָּׂא" מִמֹּשֶׁה רַבֵּנוּ עָלָיו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constitutes a prototype of the Messianic era, leading him to believe that he had personally attained ultimate perfection, as recorded in </w:t>
      </w:r>
      <w:hyperlink r:id="rId436">
        <w:r>
          <w:rPr>
            <w:rFonts w:ascii="Times New Roman" w:hAnsi="Times New Roman" w:cs="Times New Roman" w:eastAsia="Times New Roman"/>
            <w:b w:val="1"/>
            <w:bCs w:val="1"/>
            <w:i w:val="0"/>
            <w:iCs w:val="0"/>
            <w:sz w:val="19"/>
            <w:szCs w:val="19"/>
            <w:rtl w:val="0"/>
            <w:color w:val="000000"/>
          </w:rPr>
          <w:t>Rosh Hashanah (21b)</w:t>
        </w:r>
      </w:hyperlink>
      <w:r>
        <w:rPr>
          <w:rFonts w:ascii="Times New Roman" w:hAnsi="Times New Roman" w:cs="Times New Roman" w:eastAsia="Times New Roman"/>
          <w:b w:val="1"/>
          <w:bCs w:val="1"/>
          <w:i w:val="0"/>
          <w:iCs w:val="0"/>
          <w:sz w:val="19"/>
          <w:szCs w:val="19"/>
          <w:rtl w:val="0"/>
          <w:color w:val="000000"/>
        </w:rPr>
        <w:t>, "Kohelet sought to judge matters of the heart" etc., which is the Messianic faculty of "judging by spiritual scent" (</w:t>
      </w:r>
      <w:r>
        <w:rPr>
          <w:rFonts w:ascii="Times New Roman" w:hAnsi="Times New Roman" w:cs="Times New Roman" w:eastAsia="Times New Roman"/>
          <w:b w:val="1"/>
          <w:bCs w:val="1"/>
          <w:i w:val="1"/>
          <w:iCs w:val="1"/>
          <w:sz w:val="19"/>
          <w:szCs w:val="19"/>
          <w:rtl w:val="0"/>
          <w:color w:val="000000"/>
        </w:rPr>
        <w:t>morach ve-da'in</w:t>
      </w:r>
      <w:r>
        <w:rPr>
          <w:rFonts w:ascii="Times New Roman" w:hAnsi="Times New Roman" w:cs="Times New Roman" w:eastAsia="Times New Roman"/>
          <w:b w:val="1"/>
          <w:bCs w:val="1"/>
          <w:i w:val="0"/>
          <w:iCs w:val="0"/>
          <w:sz w:val="19"/>
          <w:szCs w:val="19"/>
          <w:rtl w:val="0"/>
          <w:color w:val="000000"/>
        </w:rPr>
        <w:t>), fulfilling the Sages' dictum that the Messiah "shall be exalted and lifted up" even above Moses our Teacher, peace be upon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חָשַׁב "אֲנִי אַרְבֶּה וְלֹא אָסִיר", שֶׁחָשַׁב שֶׁמַּדְרֵגָתוֹ לְמַעְלָה מִמֹּשֶׁה רַבֵּנוּ עָלָיו הַשָּׁלוֹם, וְלָכֵן אַף שֶׁיָּדַע דְּמַלְכַּת שְׁבָא הִיא שֹׁרֶשׁ דְּאֵשֶׁת זְנוּנִים מִלֵּא רְצוֹנָהּ [וּבְוַדַּאי גִּיְּרָהּ כְּמוֹ שֶׁאָמְרוּ זִכְרוֹנָם לִבְרָכָה בִּיבָמוֹת עַל בַּת פַּרְעֹה,</w:t>
      </w:r>
      <w:r>
        <w:rPr>
          <w:rFonts w:ascii="Times New Roman" w:hAnsi="Times New Roman" w:cs="Times New Roman" w:eastAsia="Times New Roman"/>
          <w:b w:val="0"/>
          <w:bCs w:val="0"/>
          <w:i w:val="0"/>
          <w:iCs w:val="0"/>
          <w:sz w:val="19"/>
          <w:szCs w:val="19"/>
          <w:rtl w:val="1"/>
          <w:color w:val="000000"/>
        </w:rPr>
        <w:t xml:space="preserve"> רַק שֶׁלֹּא הָיָה בֶּאֱמֶת, כִּי הֲרֵי אַחַר כָּךְ שָׁבָה לְאַרְצָהּ וְיָצָא מִמֶּנּוּ נְבוּכַדְנֶצַּר] כִּי חָשַׁב כִּי הוּא יָכוֹל לְתַקֵּן הַשֹּׁרֶשׁ מִן הָרָע שֶׁיַּחֲזֹר לִהְיוֹת טוֹב בֶּאֱמֶת כְּמוֹ שֶׁיִּהְיֶה לֶעָתִיד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he reasoned, "I will multiply [wives] and not turn aside", assuming his spiritual level surpassed that of Moses our Teacher, peace be upon him; and for this reason, even though he knew the Queen of Sheba embodied the root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(harlot/impurity), he granted her desire [and certainly converted her, as the Sages remarked in Yevamot regarding Pharaoh's daughter, although it was not a genuine conversion since she subsequently returned to her land and produced Nebuchadnezzar], because he believed he possessed the ability to rectify the root of evil so that it would revert to pristine good, as is destined in the Future.⁩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אָמַר: "בַּעַר אָנֹכִי מֵאִישׁ" וְגוֹמֵר, שֶׁהִיא שְׁטוּת לַחְשׁוֹב כֵּן שֶׁיּוּכַל כֵּן, וְשָׁם בְּאוֹתוֹ מַאֲמָר זָכַר "שְׁלֹשָׁה נִפְלְאוּ מִמֶּנִּי וְאַרְבָּעָה לֹא יְדַעְתִּים", וְיָדוּעַ כִּי אַרְבָּעָה הוּא מִסְפָּר הַכּוֹלֵל הַכֹּל, שֶׁכָּל דָּבָר הוּא בַּעַל אַרְבָּעָה קְצוֹת, וְאָמַר שֶׁלֹּא יָדַע אַרְבַּעְתָּן, פֵּרוּשׁ: שֶׁנֶּעְלַם מִמֶּנּוּ הַכֹּל אַחַר תֹּקֶף כָּל 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⁦Subsequently he confessed: "Surely I am brutish, unlike a man...", realizing it was foolish presumption to imagine he possessed such power; and in that same passage he declared, "Three things are too wonderful for me, and four I know not", four being the number that encompasses all dimensions (as everything has four perimeter bounds), and his stating that he knew not all four signifies that everything became hidden from him despite the zenith of his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הַבַּת קוֹל</w:t>
      </w:r>
      <w:r>
        <w:rPr>
          <w:rFonts w:ascii="Times New Roman" w:hAnsi="Times New Roman" w:cs="Times New Roman" w:eastAsia="Times New Roman"/>
          <w:b w:val="0"/>
          <w:bCs w:val="0"/>
          <w:i w:val="0"/>
          <w:iCs w:val="0"/>
          <w:sz w:val="19"/>
          <w:szCs w:val="19"/>
          <w:rtl w:val="1"/>
          <w:color w:val="000000"/>
        </w:rPr>
        <w:t xml:space="preserve"> שֶׁיָּצָא: "וְכָתוּב יֹשֶׁר דִּבְרֵי אֱמֶת", שֶׁאֵינוֹ גָּדוֹל מִמֹּשֶׁה רַבֵּנוּ עָלָיו הַשָּׁלוֹם, וְשֶׁאֵין יָכוֹל לְתַקֵּן הָרָע בְּשָׁרְשׁוֹ שֶׁיִּהְיֶה שָׁרְשׁוֹ הַנֶּעְלָם חוֹזֵר לִהְיוֹת טוֹב, וּלְכָךְ יָצָא מִמֶּנָּה נְבוּכַדְנֶצַּר שֶׁגַּם כֵּן לֹא יָכְלוּ לְרַפְּאוֹתוֹ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Heavenly Voice that issued forth quoting, "and written with uprightness, words of truth"—affirming that he was not greater than Moses our Teacher, peace be upon him, and lacked the power to rectify evil at its primordial root so that its concealed origin would revert to pure good; and therefore from her sprang Nebuchadnezzar, whom the angels could likewise not heal as mentioned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7" w:name="dt_00107"/>
      <w:r>
        <w:rPr>
          <w:rFonts w:ascii="Times New Roman" w:hAnsi="Times New Roman" w:cs="Times New Roman" w:eastAsia="Times New Roman"/>
          <w:b w:val="0"/>
          <w:bCs w:val="0"/>
          <w:i w:val="0"/>
          <w:iCs w:val="0"/>
          <w:sz w:val="20"/>
          <w:szCs w:val="20"/>
          <w:rtl w:val="0"/>
          <w:color w:val="000000"/>
        </w:rPr>
        <w:t>The Thought to Rectify Evil at Its Root; “the Way of a Serpent upon a Rock”</w:t>
      </w:r>
      <w:bookmarkEnd w:id="10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מַחֲשַׁבְתּוֹ שֶׁחָשַׁב לְתַקֵּן הָרָע בְּשָׁרְשׁוֹ, דְּנִמְצָא מַחֲשָׁבָה זוֹ לְהִתְדַּבֵּק בְּשֹׁרֶשׁ הָרָע כִּדְבוּק אִישׁ וְאִשְׁתּוֹ דְּ"הָיוּ לְבָשָׂר אֶחָד" שֶׁהוּא יִחוּד הַגָּמוּר, לִכְאוֹרָה גַּם כֵּן הֲרֵי עַל כָּרְחָךְ הוּא רַע גָּמוּר וְאֵין לוֹ תִּיקּוּן כְּמַחֲשֶׁבֶת אַנְשֵׁי כְּנֶסֶת הַגְּדוֹלָה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regarding his intent to rectify evil at its source—which entailed cleaving to the root of evil like the union of husband and wife who "become one flesh", representing absolute unification—ostensibly this too would perforce constitute unmitigated evil devoid of redemption, precisely as the Men of the Great Assembly reasoned.⁩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אָמַר: "בַּעַר אָנֹכִי" וְגוֹמֵר, שֶׁבֶּאֱמֶת אֵינִי יוֹדֵעַ כְּלוּם וְגַם זֶה אֵינִי יוֹדֵעַ אֵיךְ יוּכַל לִהְיוֹת זֶה, שֶׁהוּא יָדַע בְּנַפְשֵׁיהּ דְּמִכָּל מָקוֹם צַדִּיק גָּמוּר הוּא וְשָׁרְשׁוֹ אַךְ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proclaimed, "Surely I am brutish...", admitting: in truth I know nothing, and I cannot comprehend how this can be, for he knew within himself that he remained nonetheless a complete tzaddik whose root was purely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הוּא מִכְּלַל "שְׁלֹשָׁה שֶׁנִּפְלְאוּ מִמֶּנִּי", שֶׁמִּכְּלָלָם "דֶּרֶךְ נָחָשׁ עֲלֵי צוּר", וְעַיֵּן זֹהַר בְּשַׁלַּח (</w:t>
      </w:r>
      <w:hyperlink r:id="rId437">
        <w:r>
          <w:rPr>
            <w:rFonts w:ascii="Times New Roman" w:hAnsi="Times New Roman" w:cs="Times New Roman" w:eastAsia="Times New Roman"/>
            <w:b w:val="0"/>
            <w:bCs w:val="0"/>
            <w:i w:val="0"/>
            <w:iCs w:val="0"/>
            <w:sz w:val="19"/>
            <w:szCs w:val="19"/>
            <w:rtl w:val="1"/>
            <w:color w:val="000000"/>
          </w:rPr>
          <w:t>דַּף ס״ד עַמּוּד א׳</w:t>
        </w:r>
      </w:hyperlink>
      <w:r>
        <w:rPr>
          <w:rFonts w:ascii="Times New Roman" w:hAnsi="Times New Roman" w:cs="Times New Roman" w:eastAsia="Times New Roman"/>
          <w:b w:val="0"/>
          <w:bCs w:val="0"/>
          <w:i w:val="0"/>
          <w:iCs w:val="0"/>
          <w:sz w:val="19"/>
          <w:szCs w:val="19"/>
          <w:rtl w:val="1"/>
          <w:color w:val="000000"/>
        </w:rPr>
        <w:t>): "נָחָשׁ הָא אִתְיְידַע, צוּר [כָּךְ צָרִיךְ לוֹמַר, וְכֵן הוּגַהּ בְּזוֹהַר גְּדוֹלִים דְּפוּס אַמְשְׁטֶרְדָּם] בְּאָן אֲתַר אִתְגַּלֵּי?</w:t>
      </w:r>
      <w:r>
        <w:rPr>
          <w:rFonts w:ascii="Times New Roman" w:hAnsi="Times New Roman" w:cs="Times New Roman" w:eastAsia="Times New Roman"/>
          <w:b w:val="0"/>
          <w:bCs w:val="0"/>
          <w:i w:val="0"/>
          <w:iCs w:val="0"/>
          <w:sz w:val="19"/>
          <w:szCs w:val="19"/>
          <w:rtl w:val="1"/>
          <w:color w:val="000000"/>
        </w:rPr>
        <w:t xml:space="preserve"> [פֵּרוּשׁ: שֶׁדִּבְרֵי תוֹרָה עֲנִיִּים בִּמְקוֹם זֶה וַעֲשִׁירִים בְּמָקוֹם אַחֵר, וּמַה שֶּׁסָּתוּם כָּאן יִלָּמֵד מִן הַמְּפֹרָשׁ בְּמָקוֹם אַחֵר] הָכָא כוּלֵיהּ, וְתַמָּן יָדַע מֹשֶׁה הֵיךְ קָאֵים נָחָשׁ עֲלֵי צוּר"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enigma is included among the "three things too wonderful for me", which includes "the way of a serpent upon a rock (</w:t>
      </w:r>
      <w:r>
        <w:rPr>
          <w:rFonts w:ascii="Times New Roman" w:hAnsi="Times New Roman" w:cs="Times New Roman" w:eastAsia="Times New Roman"/>
          <w:b w:val="1"/>
          <w:bCs w:val="1"/>
          <w:i w:val="1"/>
          <w:iCs w:val="1"/>
          <w:sz w:val="19"/>
          <w:szCs w:val="19"/>
          <w:rtl w:val="0"/>
          <w:color w:val="000000"/>
        </w:rPr>
        <w:t>tzur</w:t>
      </w:r>
      <w:r>
        <w:rPr>
          <w:rFonts w:ascii="Times New Roman" w:hAnsi="Times New Roman" w:cs="Times New Roman" w:eastAsia="Times New Roman"/>
          <w:b w:val="1"/>
          <w:bCs w:val="1"/>
          <w:i w:val="0"/>
          <w:iCs w:val="0"/>
          <w:sz w:val="19"/>
          <w:szCs w:val="19"/>
          <w:rtl w:val="0"/>
          <w:color w:val="000000"/>
        </w:rPr>
        <w:t>)"; and see Zohar Beshalach (64a): "'The serpent' is known, but where was the 'rock' revealed? [meaning that words of Torah are poor in one place and rich in another, so that what is obscure here is elucidated elsewhere] Here... and there Moses knew how the serpent stands upon the rock".⁩</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הִנֵּה הָיָה מֹשֶׁה גָּדוֹל מִמֶּנּוּ, שֶׁמֹּשֶׁה רַבֵּנוּ עָלָיו הַשָּׁלוֹם יָדַע זֶה, וּמִתְּחִלָּה שֶׁהֶחֱשִׁיב עַצְמוֹ גָּדוֹל מִמֹּשֶׁה רַבֵּנוּ עָלָיו הַשָּׁלוֹם מִסְּתָמָא חָשַׁב שֶׁגַּם הוּא יָדַע זֶה וְעוֹד יוֹתֵר בִּשְׁלֵימוּת, וְלָמָּה אָמַר אַחַר כָּךְ שֶׁלֹּא יָדַע? רַק הִנֵּה "נָחָשׁ" דְּאָמְרוּ: "הָא אִתְיְידַע", פֵּרוּשׁ: שֹׁרֶשׁ הָרָע הַנִּמְצָא בָּעוֹלָם, וְהַתְחָלָתוֹ עַל יְדֵי עֶטְיוֹ שֶׁל נָחָשׁ וּכְמוֹ שֶׁכָּתַבְתִּי לְעֵיל, וְ"צוּר" נִקְרָא פְּעֻלַּת הַשֵּׁם יִתְבָּרַךְ כְּמוֹ שֶׁכָּתוּב: "הַצּוּר תָּמִים פָּעֳלוֹ"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Moses was greater than Solomon, for Moses our Teacher, peace be upon him, grasped this; and initially, when Solomon considered himself superior to Moses, he presumed that he too comprehended it with even greater perfection—why then did he later confess that he did not know? Because regarding "the serpent", the Zohar states "it is known", meaning the primeval root of evil introduced through the Serpent's seduction as written above; while the "rock" (</w:t>
      </w:r>
      <w:r>
        <w:rPr>
          <w:rFonts w:ascii="Times New Roman" w:hAnsi="Times New Roman" w:cs="Times New Roman" w:eastAsia="Times New Roman"/>
          <w:b w:val="1"/>
          <w:bCs w:val="1"/>
          <w:i w:val="1"/>
          <w:iCs w:val="1"/>
          <w:sz w:val="19"/>
          <w:szCs w:val="19"/>
          <w:rtl w:val="0"/>
          <w:color w:val="000000"/>
        </w:rPr>
        <w:t>tzur</w:t>
      </w:r>
      <w:r>
        <w:rPr>
          <w:rFonts w:ascii="Times New Roman" w:hAnsi="Times New Roman" w:cs="Times New Roman" w:eastAsia="Times New Roman"/>
          <w:b w:val="1"/>
          <w:bCs w:val="1"/>
          <w:i w:val="0"/>
          <w:iCs w:val="0"/>
          <w:sz w:val="19"/>
          <w:szCs w:val="19"/>
          <w:rtl w:val="0"/>
          <w:color w:val="000000"/>
        </w:rPr>
        <w:t>) denotes the handiwork of Hashem, as in "The Rock, His work is perfect".⁩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שֶׁדֶּרֶךְ הַנָּחָשׁ עַל הַצּוּר הַזֶּה, וְזֶה דָּבָר נִפְלָא שֶׁיִּהְיֶה מָקוֹם לְחִסָּרוֹן בִּפְעֻלַּת הַשֵּׁם יִתְבָּרַךְ שֶׁהוּא וַדַּאי בְּתַכְלִית הַשְּׁלֵימוּת, רַק אָנוּ רוֹאִים כִּי "אֵין אָדָם צַדִּיק בָּאָרֶץ" וְגוֹמֵר, הַיְנוּ אֲפִלּוּ יִשְׁמֹר עַצְמוֹ בְּאֶלֶף מִינֵי שְׁמִירוֹת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Solomon wondered at the "way of the serpent upon the rock"—how could flaw find any foothold within the handiwork of Hashem, which is intrinsically perfect? Yet we witness that "there is no righteous man on earth [who does good and sins not]", even if he shields himself with a thousand safeguards.⁩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אֵין הַקָּדוֹשׁ בָּרוּךְ הוּא מַזְמִין תַּקָּלָה לָאָדָם</w:t>
      </w:r>
      <w:r>
        <w:rPr>
          <w:rFonts w:ascii="Times New Roman" w:hAnsi="Times New Roman" w:cs="Times New Roman" w:eastAsia="Times New Roman"/>
          <w:b w:val="0"/>
          <w:bCs w:val="0"/>
          <w:i w:val="0"/>
          <w:iCs w:val="0"/>
          <w:sz w:val="19"/>
          <w:szCs w:val="19"/>
          <w:rtl w:val="1"/>
          <w:color w:val="000000"/>
        </w:rPr>
        <w:t xml:space="preserve"> וּמְגַלְגֵּל חוֹבָה לְזַכַּאי, רַק עַל כָּרְחָךְ יֵשׁ בְּכָל אָדָם חִסָּרוֹן בְּתוֹלַדְתּוֹ וְשָׁרְשׁוֹ הַנֶּעְלָם שֶׁמִּזֶּה נִמְצָא בּוֹ גַּם כֵּן חִסָּרוֹן בְּפֹעַל מַמָּשׁ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certainly the Holy One does not orchestrate stumbling for man nor bring liability upon the innocent, so perforce there resides within every human being an innate flaw in his lineage and concealed root, whence an actual defect inevitably manifests in reality.⁩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8" w:name="dt_00108"/>
      <w:r>
        <w:rPr>
          <w:rFonts w:ascii="Times New Roman" w:hAnsi="Times New Roman" w:cs="Times New Roman" w:eastAsia="Times New Roman"/>
          <w:b w:val="0"/>
          <w:bCs w:val="0"/>
          <w:i w:val="0"/>
          <w:iCs w:val="0"/>
          <w:sz w:val="20"/>
          <w:szCs w:val="20"/>
          <w:rtl w:val="0"/>
          <w:color w:val="000000"/>
        </w:rPr>
        <w:t>The Great Sea-Serpent and the Structure of Exile; the Four Kingdoms and Egypt</w:t>
      </w:r>
      <w:bookmarkEnd w:id="10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כָּל אָדָם הוּא גַּם כֵּן שָׁרְשׁוֹ הַנֶּעְלָם מֵהַשֵּׁם יִתְבָּרַךְ שֶׁהוּא תַּכְלִית הַשְּׁלֵימוּת בְּלִי שׁוּם חִסָּרוֹן, וְאִם כֵּן הוּא מַמָּשׁ שְׁנֵי הֲפָכִים בְּנוֹשֵׂא אֶחָד, וְאֵיךְ אֶפְשָׁר לְנָחָשׁ לִהְיוֹת לוֹ דֶּרֶךְ עֲלֵי צוּר? וּמִמַּה שֶּׁכָּתַב: "תַּמָּן יָדַע" כוּלֵיהּ, נִרְאֶה דְּמִתְּחִלָּה לֹא יָדַע מֹשֶׁה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concealed root of every person also derives from Hashem, who is the apex of perfection without blemish; if so, these are two absolute opposites united in one subject: how could the serpent possibly tread upon the rock? And from the phrase "there Moses knew...", it appears that initially Moses did not know this mystery either.⁩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בַּזֹּהַר בֹּא (</w:t>
      </w:r>
      <w:hyperlink r:id="rId438">
        <w:r>
          <w:rPr>
            <w:rFonts w:ascii="Times New Roman" w:hAnsi="Times New Roman" w:cs="Times New Roman" w:eastAsia="Times New Roman"/>
            <w:b w:val="0"/>
            <w:bCs w:val="0"/>
            <w:i w:val="0"/>
            <w:iCs w:val="0"/>
            <w:sz w:val="19"/>
            <w:szCs w:val="19"/>
            <w:rtl w:val="1"/>
            <w:color w:val="000000"/>
          </w:rPr>
          <w:t>דַּף ל״ד עַמּוּד א׳</w:t>
        </w:r>
      </w:hyperlink>
      <w:r>
        <w:rPr>
          <w:rFonts w:ascii="Times New Roman" w:hAnsi="Times New Roman" w:cs="Times New Roman" w:eastAsia="Times New Roman"/>
          <w:b w:val="0"/>
          <w:bCs w:val="0"/>
          <w:i w:val="0"/>
          <w:iCs w:val="0"/>
          <w:sz w:val="19"/>
          <w:szCs w:val="19"/>
          <w:rtl w:val="1"/>
          <w:color w:val="000000"/>
        </w:rPr>
        <w:t>): "רָזָא דִּתְנִינָא הַגָּדוֹל, וּמֹשֶׁה דָּחִיל מִנֵּיהּ" כוּלֵיהּ,</w:t>
      </w:r>
      <w:r>
        <w:rPr>
          <w:rFonts w:ascii="Times New Roman" w:hAnsi="Times New Roman" w:cs="Times New Roman" w:eastAsia="Times New Roman"/>
          <w:b w:val="0"/>
          <w:bCs w:val="0"/>
          <w:i w:val="0"/>
          <w:iCs w:val="0"/>
          <w:sz w:val="19"/>
          <w:szCs w:val="19"/>
          <w:rtl w:val="1"/>
          <w:color w:val="000000"/>
        </w:rPr>
        <w:t xml:space="preserve"> עַיֵּן שָׁם כָּל לְשׁוֹנוֹ שָׁם וּבְעַמּוּד ב׳ וּבְדַף ל״ה בַּאֲרִיכוּת מֵרָזָא דְּהַתַּנִּין הַגָּדוֹל אֲשֶׁר הוּא נִקְרָא "דֶּרֶךְ נָחָשׁ", וְשָׁם נִתְבָּאֵר סוֹד זֶה אֵיךְ הוּא עֲלֵי צוּר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examine Zohar Bo (34a): "The mystery of the great sea serpent, of whom Moses was afraid..." etc.; see his full text there, on 34b, and at length on 35a regarding the mystery of the great serpent which is called "the way of the serpent", where this secret of how it treads upon the rock is expounded.⁩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מֹשֶׁה דָּחִיל מִנֵּיהּ, וְלֹא נִמְצָא בַּכָּתוּב שֶׁיָּרֵא מִפַּרְעֹה, רַק נִתְכַּוֵּן לְמַה שֶּׁאָמְרוּ בְּמַטֵּהוּ שֶׁנֶּהְפַּךְ לְנָחָשׁ "וַיָּנָס מִפָּנָיו"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Moses was afraid of it, yet scripture never records that he feared Pharaoh; rather, it refers to when his staff transformed into a serpent and "he fled from before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כַּיָּדוּעַ עִנְיַן עֶשֶׂר סְפִירוֹת וְאֵיךְ נֶחֱלָקִים לַחֲמִשָּׁה פַּרְצוּפִים: אֲרִיךְ אַנְפִּין וְהוּא הַכֶּתֶר, רְצוֹנוֹ לוֹמַר עֹמֶק רֵאשִׁית הַמַּחֲשָׁבָה וְרָצוֹן הַנֶּעְלָם; וְאַבָּא וְאִמָּא הֵם מַחֲשָׁבָה שֶׁבַּמּוֹחַ וְרָצוֹן שֶׁבַּלֵּב; וּזְעֵיר אַנְפִּין וְנוּקְבָא הֵם כֹּחוֹת הַפְּעֻלָּה וּגְמַר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as is known regarding the ten Sefirot and their division into five Partzufim: </w:t>
      </w:r>
      <w:r>
        <w:rPr>
          <w:rFonts w:ascii="Times New Roman" w:hAnsi="Times New Roman" w:cs="Times New Roman" w:eastAsia="Times New Roman"/>
          <w:b w:val="1"/>
          <w:bCs w:val="1"/>
          <w:i w:val="1"/>
          <w:iCs w:val="1"/>
          <w:sz w:val="19"/>
          <w:szCs w:val="19"/>
          <w:rtl w:val="0"/>
          <w:color w:val="000000"/>
        </w:rPr>
        <w:t>Arich Anpin</w:t>
      </w:r>
      <w:r>
        <w:rPr>
          <w:rFonts w:ascii="Times New Roman" w:hAnsi="Times New Roman" w:cs="Times New Roman" w:eastAsia="Times New Roman"/>
          <w:b w:val="1"/>
          <w:bCs w:val="1"/>
          <w:i w:val="0"/>
          <w:iCs w:val="0"/>
          <w:sz w:val="19"/>
          <w:szCs w:val="19"/>
          <w:rtl w:val="0"/>
          <w:color w:val="000000"/>
        </w:rPr>
        <w:t xml:space="preserve"> which is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xml:space="preserve"> (the primordial depth of thought and the concealed will); </w:t>
      </w:r>
      <w:r>
        <w:rPr>
          <w:rFonts w:ascii="Times New Roman" w:hAnsi="Times New Roman" w:cs="Times New Roman" w:eastAsia="Times New Roman"/>
          <w:b w:val="1"/>
          <w:bCs w:val="1"/>
          <w:i w:val="1"/>
          <w:iCs w:val="1"/>
          <w:sz w:val="19"/>
          <w:szCs w:val="19"/>
          <w:rtl w:val="0"/>
          <w:color w:val="000000"/>
        </w:rPr>
        <w:t>Abba</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Imma</w:t>
      </w:r>
      <w:r>
        <w:rPr>
          <w:rFonts w:ascii="Times New Roman" w:hAnsi="Times New Roman" w:cs="Times New Roman" w:eastAsia="Times New Roman"/>
          <w:b w:val="1"/>
          <w:bCs w:val="1"/>
          <w:i w:val="0"/>
          <w:iCs w:val="0"/>
          <w:sz w:val="19"/>
          <w:szCs w:val="19"/>
          <w:rtl w:val="0"/>
          <w:color w:val="000000"/>
        </w:rPr>
        <w:t xml:space="preserve"> (the articulated thought in the brain and will in the heart); and </w:t>
      </w:r>
      <w:r>
        <w:rPr>
          <w:rFonts w:ascii="Times New Roman" w:hAnsi="Times New Roman" w:cs="Times New Roman" w:eastAsia="Times New Roman"/>
          <w:b w:val="1"/>
          <w:bCs w:val="1"/>
          <w:i w:val="1"/>
          <w:iCs w:val="1"/>
          <w:sz w:val="19"/>
          <w:szCs w:val="19"/>
          <w:rtl w:val="0"/>
          <w:color w:val="000000"/>
        </w:rPr>
        <w:t>Ze'ir Anpin</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 xml:space="preserve"> (the faculties of execution and completion of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יֵשׁ "זֶה לְעֻמַּת זֶה" גַּם כֵּן בִּפְעֻלּוֹת רָעוֹת וּמַחֲשָׁבוֹת רָעוֹת וּרְצוֹנוֹת רָעוֹת, וְהֵם תִּשְׁעָה תַּנִּינִים הַנִּזְכָּרִים בַּזֹּהַר שָׁם, וְהַתַּנִּין הַגָּדוֹל הוּא הָעֹמֶק רֵאשִׁית וְשֹׁרֶשׁ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structure has a precise counterpart, "this opposite that", within evil actions, evil thoughts, and corrupt desires, which constitute the nine serpents enumerated in the Zohar there, with the "Great Serpent" being the primordial depth and concealed source.⁩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09" w:name="dt_00109"/>
      <w:r>
        <w:rPr>
          <w:rFonts w:ascii="Times New Roman" w:hAnsi="Times New Roman" w:cs="Times New Roman" w:eastAsia="Times New Roman"/>
          <w:b w:val="0"/>
          <w:bCs w:val="0"/>
          <w:i w:val="0"/>
          <w:iCs w:val="0"/>
          <w:sz w:val="19"/>
          <w:szCs w:val="19"/>
          <w:rtl w:val="0"/>
          <w:color w:val="000000"/>
        </w:rPr>
        <w:t>The Four Kingdoms and the Refinement of Israel in Exile</w:t>
      </w:r>
      <w:bookmarkEnd w:id="10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הָעוֹבְדֵי כּוֹכָבִים וּמַזָּלוֹת הֵם כְּלָלוּת כֹּחוֹת הָרָע, וְהַמַּלְכֻיּוֹת הַכּוֹלְלוֹת הֵם הַשָּׁרָשִׁים, שֶׁהַשְּׁאָר עֲנָפִים וּפְרָטִים, וְלָכֵן אַרְבַּע מַלְכֻיּוֹת הֵם אַרְבָּעָה פַּרְצוּפֵי אַבָּא וְאִמָּא זָכָר וּנְקֵבָה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the idolatrous nations embody the totality of evil forces, and the overarching imperial monarchies are their roots while the remaining nations are branches and subdivisions; thus the Four Monarchies parallel the four Partzufim of </w:t>
      </w:r>
      <w:r>
        <w:rPr>
          <w:rFonts w:ascii="Times New Roman" w:hAnsi="Times New Roman" w:cs="Times New Roman" w:eastAsia="Times New Roman"/>
          <w:b w:val="1"/>
          <w:bCs w:val="1"/>
          <w:i w:val="1"/>
          <w:iCs w:val="1"/>
          <w:sz w:val="19"/>
          <w:szCs w:val="19"/>
          <w:rtl w:val="0"/>
          <w:color w:val="000000"/>
        </w:rPr>
        <w:t>Abba</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Imma</w:t>
      </w:r>
      <w:r>
        <w:rPr>
          <w:rFonts w:ascii="Times New Roman" w:hAnsi="Times New Roman" w:cs="Times New Roman" w:eastAsia="Times New Roman"/>
          <w:b w:val="1"/>
          <w:bCs w:val="1"/>
          <w:i w:val="0"/>
          <w:iCs w:val="0"/>
          <w:sz w:val="19"/>
          <w:szCs w:val="19"/>
          <w:rtl w:val="0"/>
          <w:color w:val="000000"/>
        </w:rPr>
        <w:t>, Male (</w:t>
      </w:r>
      <w:r>
        <w:rPr>
          <w:rFonts w:ascii="Times New Roman" w:hAnsi="Times New Roman" w:cs="Times New Roman" w:eastAsia="Times New Roman"/>
          <w:b w:val="1"/>
          <w:bCs w:val="1"/>
          <w:i w:val="1"/>
          <w:iCs w:val="1"/>
          <w:sz w:val="19"/>
          <w:szCs w:val="19"/>
          <w:rtl w:val="0"/>
          <w:color w:val="000000"/>
        </w:rPr>
        <w:t>Ze'ir Anpin</w:t>
      </w:r>
      <w:r>
        <w:rPr>
          <w:rFonts w:ascii="Times New Roman" w:hAnsi="Times New Roman" w:cs="Times New Roman" w:eastAsia="Times New Roman"/>
          <w:b w:val="1"/>
          <w:bCs w:val="1"/>
          <w:i w:val="0"/>
          <w:iCs w:val="0"/>
          <w:sz w:val="19"/>
          <w:szCs w:val="19"/>
          <w:rtl w:val="0"/>
          <w:color w:val="000000"/>
        </w:rPr>
        <w:t>), and Female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מְשַׁעְבְּדִים בְּיִשְׂרָאֵל, כַּיָּדוּעַ שֶׁכָּל הַגָּלֻיּוֹת הֵם בֵּרוּרִים לְיִשְׂרָאֵל, שֶׁבְּכָל מַה שֶּׁיַּעֲבֹר עֲלֵיהֶם הֵם תַּקִּיפִים בֶּאֱמוּנָתָם וּדְבוּקִים בִּקְדֻשָּׁה, וְכָל כֹּחַ רַע דְּעוֹבְדֵי כּוֹכָבִים וּמַזָּלוֹת הוּא מְבָרֵר הַכֹּחַ הַטּוֹב שֶׁכְּנֶגְדּוֹ בְּיִשְׂרָאֵל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subjugate Israel, for all exiles serve as spiritual purifications (</w:t>
      </w:r>
      <w:r>
        <w:rPr>
          <w:rFonts w:ascii="Times New Roman" w:hAnsi="Times New Roman" w:cs="Times New Roman" w:eastAsia="Times New Roman"/>
          <w:b w:val="1"/>
          <w:bCs w:val="1"/>
          <w:i w:val="1"/>
          <w:iCs w:val="1"/>
          <w:sz w:val="19"/>
          <w:szCs w:val="19"/>
          <w:rtl w:val="0"/>
          <w:color w:val="000000"/>
        </w:rPr>
        <w:t>berurim</w:t>
      </w:r>
      <w:r>
        <w:rPr>
          <w:rFonts w:ascii="Times New Roman" w:hAnsi="Times New Roman" w:cs="Times New Roman" w:eastAsia="Times New Roman"/>
          <w:b w:val="1"/>
          <w:bCs w:val="1"/>
          <w:i w:val="0"/>
          <w:iCs w:val="0"/>
          <w:sz w:val="19"/>
          <w:szCs w:val="19"/>
          <w:rtl w:val="0"/>
          <w:color w:val="000000"/>
        </w:rPr>
        <w:t>) for Israel, demonstrating that through whatever befalls them they remain steadfast in their faith and cleave to holiness, each evil power of the nations refining its corresponding attribute of good within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וְכוּלָּם אַחַר שֶׁכְּבָר נִבְחֲרוּ יִשְׂרָאֵל מֵהַשֵּׁם יִתְבָּרַךְ בְּעֵת מַתַּן תּוֹרָה, דְּהַיְנוּ שֶׁכְּבָר נוֹדַע בְּשֵׁם אֻמָּה יִשְׂרְאֵלִית "חֵלֶק ה'", וְשֶׁשָּׁרְשָׁם הַנֶּעְלָם הוּא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these Four Monarchies operated after Israel had already been chosen by Hashem at the Giving of the Torah, when they were designated as the nation of Israel, "the portion of Hashem", whose concealed root stems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גָּלוּת מִצְרַיִם הָיָה עַד שֶׁלֹּא נִקְרָא בְּשֵׁם יִשְׂרָאֵל, וְהוּא הָיָה לְבָרֵר זֶה שֶׁיִּקָּרֵא בְּשֵׁם יִשְׂרָאֵל, הַיְנוּ לְבָרֵר שֶׁשָּׁרְשָׁם מֵחֵלֶק ה', וּלְכָךְ גָּלוּ לְמִצְרַיִם שֶׁהוּא נֶגֶד פַּרְצוּף אֲרִיךְ אַנְפִּין בְּטֻמְאָה כְּמוֹ שֶׁכָּתַבְתִּי בְּמָקוֹם אַחֵר,</w:t>
      </w:r>
      <w:r>
        <w:rPr>
          <w:rFonts w:ascii="Times New Roman" w:hAnsi="Times New Roman" w:cs="Times New Roman" w:eastAsia="Times New Roman"/>
          <w:b w:val="0"/>
          <w:bCs w:val="0"/>
          <w:i w:val="0"/>
          <w:iCs w:val="0"/>
          <w:sz w:val="19"/>
          <w:szCs w:val="19"/>
          <w:rtl w:val="1"/>
          <w:color w:val="000000"/>
        </w:rPr>
        <w:t xml:space="preserve"> כִּי הֵם הָעִקָּר שֶׁשָּׁרְשָׁם הַנֶּעְלָם 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the Egyptian Exile took place before they were formally termed "Israel", functioning specifically to crystallize this identity by demonstrating that their primordial root is part of Hashem; and therefore they were exiled to Egypt which corresponds to the Partzuf of </w:t>
      </w:r>
      <w:r>
        <w:rPr>
          <w:rFonts w:ascii="Times New Roman" w:hAnsi="Times New Roman" w:cs="Times New Roman" w:eastAsia="Times New Roman"/>
          <w:b w:val="1"/>
          <w:bCs w:val="1"/>
          <w:i w:val="1"/>
          <w:iCs w:val="1"/>
          <w:sz w:val="19"/>
          <w:szCs w:val="19"/>
          <w:rtl w:val="0"/>
          <w:color w:val="000000"/>
        </w:rPr>
        <w:t>Arich Anpin</w:t>
      </w:r>
      <w:r>
        <w:rPr>
          <w:rFonts w:ascii="Times New Roman" w:hAnsi="Times New Roman" w:cs="Times New Roman" w:eastAsia="Times New Roman"/>
          <w:b w:val="1"/>
          <w:bCs w:val="1"/>
          <w:i w:val="0"/>
          <w:iCs w:val="0"/>
          <w:sz w:val="19"/>
          <w:szCs w:val="19"/>
          <w:rtl w:val="0"/>
          <w:color w:val="000000"/>
        </w:rPr>
        <w:t xml:space="preserve"> in impurity, whose very concealed root is corrupted.⁩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פַּרְעֹה "הַתַּנִּין הַגָּדוֹל" מֵאוֹתָם תִּשְׁעָה תַּנִּינִים, כִּי הוּא כֶּתֶר שֶׁהוּא פַּרְצוּף אָרֹךְ וְהַגָּדוֹל בְּכָל הָעֶשֶׂר סְפִירוֹת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Pharaoh is designated "the Great Serpent" among those nine serpents, representing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which is the longest and most expansive Partzuf in all ten Sefirot.⁩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לֵיהּ הַקָּדוֹשׁ בָּרוּךְ הוּא לְמֹשֶׁה שֵׁם "אֶהְיֶה" כַּיָּדוּעַ שֶׁהוּא שֵׁם הַכֶּתֶר, וְאָמַר "אֲשֶׁר אֶהְיֶה" וְרָמַז עַל גָּלֻיּוֹת אַחֶרֶת, כִּי אַף עַל פִּי שֶׁיִּתְבָּרֵר שֹׁרֶשׁ הַנֶּעְלָם שֶׁלָּהֶם, עֲדַיִן לֹא יִתְבָּרֵר לְגַמְרֵי עַד הַיּוֹם שֶׁנִּקְרָא "הַהוּא", וּצְרִיכִים עֲדַיִן לְשִׁעְבּוּדִים וְגָלֻיּוֹת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Holy One, blessed be He, revealed to Moses the Name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xml:space="preserve"> ("I Shall Be"), the divine Name of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adding "Who I Shall Be" as an intimation of future exiles, indicating that although their concealed root was clarified, it would not be fully unveiled until "That Day", necessitating further subjugations.⁩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הַתְחָלָתוֹ הוּא עַכְשָׁו, אֲבָל שְׁלֵימוּת בֵּרוּרוֹ הוּא כְּשֶׁיִּתְבָּרְרוּ כָּל הַתִּשְׁעָה שֶׁאַחַר כָּךְ, שֶׁכֻּלָּם הֵם נִמְשָׁכִים בִּשְׁלֵימוּת מִן הַשֹּׁרֶשׁ דְּהַשֵּׁם יִתְבָּרַךְ, כִּי לוּלֵי כֵן נִרְאֶה הַהַמְשָׁכָה דְּמַחֲשָׁבָה דִּבּוּר וּמַעֲשֶׂה סוֹתֵר וּמֵעִיד עַל הַשֹּׁרֶשׁ שֶׁאֵינוֹ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its inception began then, whereas the ultimate completion of this clarification occurs when all subsequent nine levels are clarified as flowing in perfection from the Divine root; for otherwise the descending progression through thought, speech, and action appears contradictory and seemingly disproves the perfection of the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כְּשֶׁיִּתְבָּרְרוּ כָּל הַתֵּשַׁע סְפִירוֹת הַנִּמְשָׁכוֹת שֶׁהַכֹּל בַּקֹּדֶשׁ, אָז יְבֹרַר לְעֵין כֹּל הַשֹּׁרֶשׁ הַנֶּעְלָם אֵיךְ הוּא דָּבוּק בַּהַשֵּׁם יִתְבָּרַךְ, אֲבָל בְּגָלוּת מִצְרַיִם הוּא רַק בֵּרוּר שֹׁרֶשׁ הַנֶּעְלָם לְבַדּוֹ, עַד שֶׁזָּכוּ לְמַתַּן תּוֹרָה בִּכְפִיַּת הַר כְּגִיגִית לַכֹּחוֹת הַנִּגְלִים שֶׁעֲדַיִן לֹא נִתְבָּרְרוּ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all nine manifest Sefirot are clarified as sanctified, it will be openly demonstrated to all how the concealed root clings to Hashem; whereas in Egypt only the concealed root alone was clarified, until they merited the Giving of the Torah through the coercion of the mountain suspended over them regarding the manifest faculties that remained unclarified.⁩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0" w:name="dt_00110"/>
      <w:r>
        <w:rPr>
          <w:rFonts w:ascii="Times New Roman" w:hAnsi="Times New Roman" w:cs="Times New Roman" w:eastAsia="Times New Roman"/>
          <w:b w:val="0"/>
          <w:bCs w:val="0"/>
          <w:i w:val="0"/>
          <w:iCs w:val="0"/>
          <w:sz w:val="20"/>
          <w:szCs w:val="20"/>
          <w:rtl w:val="0"/>
          <w:color w:val="000000"/>
        </w:rPr>
        <w:t>Creation Hangs upon the Serpent’s Fin; Recognizing All as from Hashem Rectifies the Root</w:t>
      </w:r>
      <w:bookmarkEnd w:id="11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"אֶהְיֶה" לְשׁוֹן עָתִיד, כִּי הֲוָיָ"ה הוּא מַה שֶּׁנִּגְלֶה לַכֹּל, וּלְכָךְ שֵׁם הֲוָיָ"ה הוּא תֹּאַר "אַתָּה" כַּנּוֹדָע, פֵּרוּשׁ: לְזָכָר נוֹכַח, וְ"אֶהְיֶה" הַיְנוּ שֶׁהֲוָיַת הַשֵּׁם יִתְבָּרַךְ עִמָּהֶם נֶעְלֶמֶת עַכְשָׁו עֲדַיִן וַעֲתִידָה לְהִתְגַּלּוֹת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xml:space="preserve"> was stated in the future tense, because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represents what is revealed to all—hence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corresponds to the second-person pronoun "Thou"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direct and present—whereas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xml:space="preserve"> signifies that Hashem's presence with them remains presently concealed and is destined for future revelation.⁩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טָעֲנוּ בְּמִצְרַיִם: "הַלָּלוּ עוֹבְדֵי עֲבוֹדָה זָרָה" כוּלֵיהּ, וּלְזֶה שָׁאַל מֹשֶׁה: מַה אוֹת? וְהֶרְאָהוּ בַּמַּטֶּה שֶׁהוּא מַטֵּה הָאֱלֹקִים, וּכְשֶׁהִשְׁלִיכוֹ לָאָרֶץ נַעֲשָׂה נָחָשׁ וָרָע אַף עַל פִּי שֶׁשָּׁרְשׁוֹ בַּטּוֹב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indeed the Accuser argued in Egypt: "These are idolaters [just like the Egyptians]..."; to which Moses asked, "What is the sign?", and Hashem showed him the staff of G-d, which upon being cast to the ground turned into a serpent of evil despite being rooted in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דָּחִיל מִזֶּה שֶׁרָאָה אֵיךְ הַטּוֹב מִתְהַפֵּךְ לְרַע מַמָּשׁ וּלְנָחָשׁ שֶׁהוּא שֹׁרֶשׁ וְהַתְחָלַת הָרָע, "וַיָּנָס מִפָּנָיו" שֶׁלֹּא רָצָה לְהִשְׁתַּדֵּל בָּזֶה לְנַצֵּחַ לְשֹׁרֶשׁ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Moses trembled seeing how sublime good could outwardly transform into actual evil and into a serpent, the primeval font of corruption; and "he fled from before it" because he hesitated to engage in the perilous struggle to conquer evil at its primordial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בְּפָרָשַׁת בֹּא דְּ"חָמָא לֵיהּ מִשְׁתָּרֵשׁ" כוּלֵיהּ, פֵּרוּשׁ: כְּמוֹ שֶׁכָּתוּב שָׁם ב׳ "עוֹבָדָא דִּבְרֵאשִׁית בְּרָזָא דְּהַתַּנִּינִם הַגְּדֹלִים" כוּלֵיהּ, עַיֵּן שָׁם פֵּרוּשׁוֹ, כִּי יֵשׁ מַעֲשֵׂה בְּרֵאשִׁית וּמַעֲשֵׂה מֶרְכָּבָה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in Parashat Bo that "he saw him rooted...", referring to the two creations: the Work of Creation (</w:t>
      </w:r>
      <w:r>
        <w:rPr>
          <w:rFonts w:ascii="Times New Roman" w:hAnsi="Times New Roman" w:cs="Times New Roman" w:eastAsia="Times New Roman"/>
          <w:b w:val="1"/>
          <w:bCs w:val="1"/>
          <w:i w:val="1"/>
          <w:iCs w:val="1"/>
          <w:sz w:val="19"/>
          <w:szCs w:val="19"/>
          <w:rtl w:val="0"/>
          <w:color w:val="000000"/>
        </w:rPr>
        <w:t>Ma'aseh Bereshit</w:t>
      </w:r>
      <w:r>
        <w:rPr>
          <w:rFonts w:ascii="Times New Roman" w:hAnsi="Times New Roman" w:cs="Times New Roman" w:eastAsia="Times New Roman"/>
          <w:b w:val="1"/>
          <w:bCs w:val="1"/>
          <w:i w:val="0"/>
          <w:iCs w:val="0"/>
          <w:sz w:val="19"/>
          <w:szCs w:val="19"/>
          <w:rtl w:val="0"/>
          <w:color w:val="000000"/>
        </w:rPr>
        <w:t>) within the mystery of the "great sea serpents" etc.; for there exists the Work of Creation and the Work of the Chariot (</w:t>
      </w:r>
      <w:r>
        <w:rPr>
          <w:rFonts w:ascii="Times New Roman" w:hAnsi="Times New Roman" w:cs="Times New Roman" w:eastAsia="Times New Roman"/>
          <w:b w:val="1"/>
          <w:bCs w:val="1"/>
          <w:i w:val="1"/>
          <w:iCs w:val="1"/>
          <w:sz w:val="19"/>
          <w:szCs w:val="19"/>
          <w:rtl w:val="0"/>
          <w:color w:val="000000"/>
        </w:rPr>
        <w:t>Ma'aseh Merkavah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מַעֲשֵׂה בְּרֵאשִׁית הַיְנוּ הַהַכָּרָה מִצַּד הַנִּבְרָאִים, שֶׁזֶּה עִנְיַן הַבְּרִיאָה דְּמַעֲשֵׂה בְּרֵאשִׁית: לִהְיוֹת נִבְרָאִים נִרְאִים נִבְדָּלִים מִן הַשֵּׁם יִתְבָּרַךְ כְּעִנְיַן מֶלֶךְ וְעָם, וּמַכִּירִים מַלְכוּתוֹ וְאַדְנוּתוֹ וּמְיַחֲדִים עַצְמָם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Work of Creation represents contemplation from the perspective of created beings: beings who appear distinct from Hashem like a king and his subjects, recognizing His sovereignty and unifying themselves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פְּתִיחָה לַתּוֹרָה, כִּי עַל זֶה נוֹסַד כָּל עִנְיַן הַתּוֹרָה: לְלַמֵּד לַנִּבְרָאִים שֶׁנִּרְאִים נִבְדָּלִים מֵהַשֵּׁם יִתְבָּרַךְ שֶׁיַּכִּירוּ שֶׁאֵינָם נִבְדָּלִים, וְעַל זֶה הוּא כָּל הַתַּרְיַ"ג עֵיטִין לְהַגִּיעַ לְהַכָּרָה וְכָל חָכְמַת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forms the preface to the Torah, whose entire purpose is to instruct beings who appear detached from Hashem to recognize that they are not truly separate; and toward this end are all 613 counsels (</w:t>
      </w:r>
      <w:r>
        <w:rPr>
          <w:rFonts w:ascii="Times New Roman" w:hAnsi="Times New Roman" w:cs="Times New Roman" w:eastAsia="Times New Roman"/>
          <w:b w:val="1"/>
          <w:bCs w:val="1"/>
          <w:i w:val="1"/>
          <w:iCs w:val="1"/>
          <w:sz w:val="19"/>
          <w:szCs w:val="19"/>
          <w:rtl w:val="0"/>
          <w:color w:val="000000"/>
        </w:rPr>
        <w:t>taryag eitin</w:t>
      </w:r>
      <w:r>
        <w:rPr>
          <w:rFonts w:ascii="Times New Roman" w:hAnsi="Times New Roman" w:cs="Times New Roman" w:eastAsia="Times New Roman"/>
          <w:b w:val="1"/>
          <w:bCs w:val="1"/>
          <w:i w:val="0"/>
          <w:iCs w:val="0"/>
          <w:sz w:val="19"/>
          <w:szCs w:val="19"/>
          <w:rtl w:val="0"/>
          <w:color w:val="000000"/>
        </w:rPr>
        <w:t>) directed.⁩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וּמַעֲשֵׂה מֶרְכָּבָה הוּא מִצַּד הַשֵּׁם יִתְבָּרַךְ: אֵיךְ הוּא רוֹכֵב עַל כָּל הַבְּרִיאָה כֻּלָּהּ וּמִתְאַחֵד בָּהֶם, וְהֵם הָעֲשָׂרָה מַאֲמָרוֹת דְּמַעֲשֵׂה בְּרֵאשִׁית, שֶׁפְּעֻלּוֹת הַמַּאֲמָרוֹת הוּא מַעֲשֵׂה בְּרֵאשִׁית, וְהַמַּאֲמָר עַצְמוֹ וְדִיבּוּר הַשֵּׁם יִתְבָּרַךְ הוּא מַעֲשֵׂה מֶרְכָּבָה, אֵיךְ הַמַּאֲמָר דַּה' רוֹכֵב עַל הַפְּעֻלָּה כִּי כֹּחַ הַפּוֹעֵל בַּנִּפְעָל וּמִתְיַחֵד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the Work of the Chariot is from the perspective of Hashem Himself: how He rides above and unites with all of creation; these are the Ten Utterances of Creation, where the external actions of the Utterances constitute </w:t>
      </w:r>
      <w:r>
        <w:rPr>
          <w:rFonts w:ascii="Times New Roman" w:hAnsi="Times New Roman" w:cs="Times New Roman" w:eastAsia="Times New Roman"/>
          <w:b w:val="1"/>
          <w:bCs w:val="1"/>
          <w:i w:val="1"/>
          <w:iCs w:val="1"/>
          <w:sz w:val="19"/>
          <w:szCs w:val="19"/>
          <w:rtl w:val="0"/>
          <w:color w:val="000000"/>
        </w:rPr>
        <w:t>Ma'aseh Bereshit</w:t>
      </w:r>
      <w:r>
        <w:rPr>
          <w:rFonts w:ascii="Times New Roman" w:hAnsi="Times New Roman" w:cs="Times New Roman" w:eastAsia="Times New Roman"/>
          <w:b w:val="1"/>
          <w:bCs w:val="1"/>
          <w:i w:val="0"/>
          <w:iCs w:val="0"/>
          <w:sz w:val="19"/>
          <w:szCs w:val="19"/>
          <w:rtl w:val="0"/>
          <w:color w:val="000000"/>
        </w:rPr>
        <w:t xml:space="preserve">, while the divine Utterance itself is </w:t>
      </w:r>
      <w:r>
        <w:rPr>
          <w:rFonts w:ascii="Times New Roman" w:hAnsi="Times New Roman" w:cs="Times New Roman" w:eastAsia="Times New Roman"/>
          <w:b w:val="1"/>
          <w:bCs w:val="1"/>
          <w:i w:val="1"/>
          <w:iCs w:val="1"/>
          <w:sz w:val="19"/>
          <w:szCs w:val="19"/>
          <w:rtl w:val="0"/>
          <w:color w:val="000000"/>
        </w:rPr>
        <w:t>Ma'aseh Merkavah</w:t>
      </w:r>
      <w:r>
        <w:rPr>
          <w:rFonts w:ascii="Times New Roman" w:hAnsi="Times New Roman" w:cs="Times New Roman" w:eastAsia="Times New Roman"/>
          <w:b w:val="1"/>
          <w:bCs w:val="1"/>
          <w:i w:val="0"/>
          <w:iCs w:val="0"/>
          <w:sz w:val="19"/>
          <w:szCs w:val="19"/>
          <w:rtl w:val="0"/>
          <w:color w:val="000000"/>
        </w:rPr>
        <w:t>—how the word of Hashem rides upon the effect, since the power of the Cause resides within the effect, uniting with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"מַרְאוֹת אֱלֹקִים" בִּיחֶזְקֵאל, שֶׁאֵין הַהַכָּרָה מִצַּד הַנִּפְעָל רַק מִצַּד הַפּוֹעֵל, וְהַיְנוּ מִצַּד שֶׁ"חֵלֶק ה' עַמּוֹ" וְנַפְשׁוֹ מִתְיַחֶדֶת כָּל כָּךְ בְּפוֹעֲלָהּ עַד שֶׁשָּׁבָה לִהְיוֹת הִיא וְהוּא אֶחָד וְאָז מַכֶּרֶת מִצִּדּוֹ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designated "visions of G-d" in Ezekiel, where perception proceeds not from the created effect but from the transcendent Cause; namely, because "Hashem's portion is His people" and the soul unites so intimately with its Maker that it becomes one with Him, perceiving reality from His vantage point.⁩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דּוֹרְשִׁין" כוּלֵיהּ (</w:t>
      </w:r>
      <w:hyperlink r:id="rId439">
        <w:r>
          <w:rPr>
            <w:rFonts w:ascii="Times New Roman" w:hAnsi="Times New Roman" w:cs="Times New Roman" w:eastAsia="Times New Roman"/>
            <w:b w:val="0"/>
            <w:bCs w:val="0"/>
            <w:i w:val="0"/>
            <w:iCs w:val="0"/>
            <w:sz w:val="19"/>
            <w:szCs w:val="19"/>
            <w:rtl w:val="1"/>
            <w:color w:val="000000"/>
          </w:rPr>
          <w:t>חֲגִיגָה 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בְּמַעֲשֵׂה בְּרֵאשִׁית הֵם שְׁנַיִם: בּוֹרֵא וְנִבְרָא, וְאֵין דּוֹרְשִׁין לִשְׁנַיִם חוּץ מִמֶּנּוּ, דְּהַיְנוּ שְׁלֹשָׁה, שֶׁזֶּהוּ הֶעְדֵּר הַהַכָּרָה בַּבּוֹרֵא שֶׁאָז יֵשׁ יוֹתֵר מִשְּׁנַיִם, אֲבָל בַּהַכָּרָה שֶׁיֵּשׁ בּוֹרֵא אֵין יוֹתֵר מִשְּׁנֵי דְּבָרִים: בּוֹרֵא וְנִבְרָא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"one does not expound..." (</w:t>
      </w:r>
      <w:hyperlink r:id="rId439">
        <w:r>
          <w:rPr>
            <w:rFonts w:ascii="Times New Roman" w:hAnsi="Times New Roman" w:cs="Times New Roman" w:eastAsia="Times New Roman"/>
            <w:b w:val="1"/>
            <w:bCs w:val="1"/>
            <w:i w:val="0"/>
            <w:iCs w:val="0"/>
            <w:sz w:val="19"/>
            <w:szCs w:val="19"/>
            <w:rtl w:val="0"/>
            <w:color w:val="000000"/>
          </w:rPr>
          <w:t>Chagigah 11b</w:t>
        </w:r>
      </w:hyperlink>
      <w:r>
        <w:rPr>
          <w:rFonts w:ascii="Times New Roman" w:hAnsi="Times New Roman" w:cs="Times New Roman" w:eastAsia="Times New Roman"/>
          <w:b w:val="1"/>
          <w:bCs w:val="1"/>
          <w:i w:val="0"/>
          <w:iCs w:val="0"/>
          <w:sz w:val="19"/>
          <w:szCs w:val="19"/>
          <w:rtl w:val="0"/>
          <w:color w:val="000000"/>
        </w:rPr>
        <w:t>), for in the Work of Creation there are two: Creator and created, and one does not expound to two besides the teacher (which would make three), reflecting a breakdown of divine unity; but within the awareness of the Creator there exist only two: Creator and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וּמַעֲשֵׂה מֶרְכָּבָה הוּא הִתְיַחֲדוּת כָּל כָּךְ עַד שֶׁאֵינוֹ אֶלָּא אֶחָד, וּלְכָךְ אָמְרוּ (</w:t>
      </w:r>
      <w:hyperlink r:id="rId440">
        <w:r>
          <w:rPr>
            <w:rFonts w:ascii="Times New Roman" w:hAnsi="Times New Roman" w:cs="Times New Roman" w:eastAsia="Times New Roman"/>
            <w:b w:val="0"/>
            <w:bCs w:val="0"/>
            <w:i w:val="0"/>
            <w:iCs w:val="0"/>
            <w:sz w:val="19"/>
            <w:szCs w:val="19"/>
            <w:rtl w:val="1"/>
            <w:color w:val="000000"/>
          </w:rPr>
          <w:t>מְכִילְתָּא פָּרָשַׁת בְּשַׁלַּח</w:t>
        </w:r>
      </w:hyperlink>
      <w:r>
        <w:rPr>
          <w:rFonts w:ascii="Times New Roman" w:hAnsi="Times New Roman" w:cs="Times New Roman" w:eastAsia="Times New Roman"/>
          <w:b w:val="0"/>
          <w:bCs w:val="0"/>
          <w:i w:val="0"/>
          <w:iCs w:val="0"/>
          <w:sz w:val="19"/>
          <w:szCs w:val="19"/>
          <w:rtl w:val="1"/>
          <w:color w:val="000000"/>
        </w:rPr>
        <w:t>): "רָאֲתָה שִׁפְחָה עַל הַיָּם" כוּלֵיהּ,</w:t>
      </w:r>
      <w:r>
        <w:rPr>
          <w:rFonts w:ascii="Times New Roman" w:hAnsi="Times New Roman" w:cs="Times New Roman" w:eastAsia="Times New Roman"/>
          <w:b w:val="0"/>
          <w:bCs w:val="0"/>
          <w:i w:val="0"/>
          <w:iCs w:val="0"/>
          <w:sz w:val="19"/>
          <w:szCs w:val="19"/>
          <w:rtl w:val="1"/>
          <w:color w:val="000000"/>
        </w:rPr>
        <w:t xml:space="preserve"> פֵּרוּשׁ: שֶׁאָז בְּאָבְדַן מִצְרַיִם כֻּלּוֹ שֶׁהוּא שֹׁרֶשׁ הַנֶּעְלָם דְּרַע, אָז נִתְבָּרַר שָׁרְשָׁם הַנֶּעְלָם דְּטוֹב שֶׁשָּׁרְשָׁם רַק מֵהַשֵּׁם יִתְבָּרַךְ, וְזֶה תַּכְלִית הַיִּחוּד כַּאֲשֶׁר מִתְבָּרֵר זֶה לָעַיִן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Work of the Chariot represents such complete unification that nothing remains but the Absolute One; and therefore the Sages taught (Mekhilta Beshalach), "A maidservant saw at the Sea [what Ezekiel saw]", meaning that upon the utter destruction of Egypt—the primeval root of evil—Israel's concealed root of good was clarified as deriving exclusively from Hashem, the culmination of divine oneness unveiled before their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רָאֲתָה כוּלֵיהּ כָּל הַמַּעֲשֵׂה מֶרְכָּבָה דִּיחֶזְקֵאל, שֶׁרְצוֹנוֹ לוֹמַר אֵיךְ הַשֵּׁם יִתְבָּרַךְ רוֹכֵב עַל כָּל הַבְּרִיאָה כֻּלָּהּ וְהֵם רַק כְּכִסֵּא וּמֶרְכָּבָה לוֹ, לֹא זוּלַת וְדָבָר בִּפְנֵי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that moment she beheld the entirety of Ezekiel's Work of the Chariot—perceiving how Hashem sovereignly rides over all of creation, and how all created entities exist merely as a throne and chariot for His presence, possessing no independent existence whatsoever.⁩</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11" w:name="dt_00111"/>
      <w:r>
        <w:rPr>
          <w:rFonts w:ascii="Times New Roman" w:hAnsi="Times New Roman" w:cs="Times New Roman" w:eastAsia="Times New Roman"/>
          <w:b w:val="0"/>
          <w:bCs w:val="0"/>
          <w:i w:val="0"/>
          <w:iCs w:val="0"/>
          <w:sz w:val="19"/>
          <w:szCs w:val="19"/>
          <w:rtl w:val="0"/>
          <w:color w:val="000000"/>
        </w:rPr>
        <w:t>The Serpent’s Fin and the Appearance of a World Apart from Hashem</w:t>
      </w:r>
      <w:bookmarkEnd w:id="11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דְּעוֹבָדָא דִּבְרֵאשִׁית, רְצוֹנוֹ לוֹמַר מַעֲשֵׂה בְּרֵאשִׁית, דְּהַיְנוּ הַבְּרִיאָה מִצַּד שֶׁהִיא בְּרִיאָה וְנִרְאֶה כְּנִבְדֶּלֶת מֵהַשֵּׁם יִתְבָּרַךְ, הִיא מִשְׁתַּלְשְׁלָא עַל סַנְפִירוֹי דְּדָא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Zohar states that the Work of Creation—meaning creation from the perspective of being a created realm that appears separate from Hashem, blessed be He—evolves and cascades down upon the fins of this creature.⁩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סַנְפִירִין הוּא שֶׁשָּׁט בָּהּ, וְרָצָה לוֹמַר עַל שְׁטִיטַת תַּנִּין זֶה וּתְנוּעוֹתָיו נִתְיַסֵּד כָּל מַדְרֵגַת הַמַּעֲשֵׂה בְּרֵאשִׁית אֵיךְ הִיא מִצִּדָּהּ נִרְאֵית מֻבְדֶּלֶת מֵעַצְמִיּוּת דְּהַשֵּׁם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fins are the appendages by which it swims, signifying that upon the gliding and swimming motions of this sea serpent rests the entire manifest plane of Creation in appearing outwardly distinct from the essential Being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רַק עַל יְדֵי שֹׁרֶשׁ הָרָע שֶׁבָּרָא הַשֵּׁם יִתְבָּרַךְ, פֵּרוּשׁ: שֶׁרָצָה שֶׁיִּהְיֶה מְצִיאוּת טָעוּת כָּל כָּךְ עַד שֶׁיַּחְשְׁבוּ שֶׁעוֹלָם בְּלֹא מַנְהִיג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appearance arises solely through the root of evil created by Hashem, blessed be He—meaning that He willed there to be the possibility of error to such an extent that created beings could imagine the world exists without a Guide.⁩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מַמָּשׁ שֶׁהֵם תַּכְלִית הָרָע הַגָּמוּר שֶׁהוּא הֶעְדֵּר הַהַכָּרָה שֶׁהַכֹּל מֵהַשֵּׁם יִתְבָּרַךְ, וְהַשֹּׁרֶשׁ הַנֶּעְלָם הַיְנוּ עֹמֶק רֵאשִׁית דְּמַחֲשָׁבָה זֶה בִּרְצוֹן הַשֵּׁם יִתְבָּרַךְ שֶׁרָצָה שֶׁיִּהְיֶה נִמְצָאִים מַחֲשָׁבוֹת וּרְצוֹנוֹת וּפְעֻלּוֹת כָּאֵלֶּה בָּעוֹלָם, נִמְצָא שֹׁרֶשׁ נֶעְלָם זֶה הוּא מִשְׁתָּרֵשׁ בְּשָׁרְשִׁין עִלָּאִין, רְצוֹנוֹ לוֹמַר בְּעַצְמוּת רְצוֹן הַשֵּׁם יִתְבָּרַךְ שֶׁרָצָה שֶׁיִּהְיֶה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this absolute evil—the complete absence of recognition that everything derives from Hashem, blessed be He—its hidden root lies in the primordial depth of Hashem's sovereign will, which willed such thoughts, desires, and actions to exist in the world; thus this hidden root is rooted in supernal roots, meaning within the essential will of Hashem, blessed be He, that decreed it to be so.⁩</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מֵאַחַר שֶׁרָצוֹן זֶה הוּא מִצַּד הַבְּרִיאָה שֶׁיֵּשׁ מָקוֹם לְדָבָר נִבְדָּל, אִם כֵּן הֲרֵי גַּם רָצוֹן זֶה נִבְרָא וּמְחֻדָּשׁ, כִּי בְּזוּלַת בְּרִיאָה שֶׁרָצָה לוֹמַר דָּבָר נִבְדָּל מֵהַשֵּׁם יִתְבָּרַךְ כְּהֶבְדֵּל הַיֵּשׁ מֵאַיִן אִי אֶפְשָׁר לִהְיוֹת מָקוֹם לְרָצוֹן זֶה כְּלָל, וְאִם כֵּן גַּם שֹׁרֶשׁ רָצוֹן זֶה נִרְאֶה כְּנִבְדָּל מֵעַצְמוּת הַשֵּׁם יִתְבָּרַךְ, אֲבָל בֶּאֱמֶת הוּא מֵעַצְמוּתוֹ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because this divine will exists relative to creation—where room is made for a seemingly separate entity—this will is itself created and emanated, for without creation (denoting an entity separate from Hashem as Being from Nothingness) there would be no room for this will at all; consequently, the root of this will appears separate from the essence of Hashem, blessed be He, though in truth it stems from His very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מִצַּד הַפְּעֻלּוֹת דְּרַע, דְּהַיְנוּ שֶׁמַּחְשִׁיב כָּל הַבְּרִיאָה לְדָבָר נִפְרָד מֵהַשֵּׁם יִתְבָּרַךְ, אָז גַּם שֹׁרֶשׁ הָרָע נַעֲשָׂה נִפְרָד מֵהַשֵּׁם יִתְבָּרַךְ וּכְאִלּוּ הוּא שֹׁרֶשׁ רָצוֹן נִפְרָד הָרוֹצֶה שֶׁיַּכִּירוּ שֶׁהָעוֹלָם נִפְרָד מֵהַשֵּׁם יִתְבָּרַךְ, וְזֶהוּ עֹמֶק רֵאשִׁית דְּמַחֲשַׁבְתּוֹ הוּא שֶׁיִּהְיֶה מַחֲשָׁבוֹת וּרְצוֹנוֹת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through evil actions—whereby one regards the entire creation as an independent entity separated from Hashem—the root of evil likewise becomes severed from Hashem, functioning as if it were an autonomous will driving beings to perceive the world as detached from Hashem; and this constitutes its primordial depth of thought: generating such perverse thoughts and desires.⁩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מַכִּיר שֶׁהָעוֹלָם הַנִּרְאֶה לְנִפְרָד הוּא הַכֹּל מֵהַשֵּׁם יִתְבָּרַךְ שֶׁבְּרָאוֹ וְהוּא מַלְכּוֹ וַאֲדוֹנוֹ, שֶׁזֶּה נִקְרָא מַעֲשֵׂה בְּרֵאשִׁית, אָז מִמֵּילָא מַכִּיר דְּגַם הַתַּנִּין הַגָּדוֹל, רְצוֹנוֹ לוֹמַר שֹׁרֶשׁ הָרָצוֹן לִהְיוֹת מְצִיאוּת לָרָע, הוּא גַּם כֵּן מֵהַשֵּׁם יִתְבָּרַךְ שֶׁמִּכְּלַל הַבְּרִיאָה הָיָה גַּם כֵּן שֹׁרֶשׁ רָצוֹן זֶה, וְנִמְצָא נִתְתַּקֵּן שֹׁרֶשׁ הָרָע, שֶׁמֵּאַחַר שֶׁמַּכִּיר שֶׁהוּא מֵהַשֵּׁם יִתְבָּרַךְ אֵינוֹ שֹׁרֶשׁ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when one recognizes that this world, which appears separated, is entirely from Hashem, blessed be He, Who created it and rules as its King and Master—which is the true insight of the Work of Creation—one automatically recognizes that the Great Serpent as well (the root will for evil to exist) is likewise from Hashem, as an integral component of Creation; thereby the root of evil is rectified, for once recognized as stemming from Hashem, it ceases to be an evil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כָּל הִשְׁתַּלְשְׁלוּת הַבְּרִיאָה עַל קֹטֶב רָצוֹן זֶה שֶׁיִּהְיֶה אֶפְשָׁרוּת גַּם כֵּן לַחְשׁוֹב שֶׁהַבְּרִיאָה נִפְרֶדֶת מֵהַשֵּׁם יִתְבָּרַךְ, דִּלְזֶה הָיָה עִקַּר הַבְּרִיאָה דְּמַעֲשֵׂה בְּרֵאשִׁית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the entire unfolding chain of Creation turns upon the axis of this divine will allowing the possibility of imagining creation as separate from Hashem, for this free agency was the primary design of the Work of Creation.⁩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2" w:name="dt_00112"/>
      <w:r>
        <w:rPr>
          <w:rFonts w:ascii="Times New Roman" w:hAnsi="Times New Roman" w:cs="Times New Roman" w:eastAsia="Times New Roman"/>
          <w:b w:val="0"/>
          <w:bCs w:val="0"/>
          <w:i w:val="0"/>
          <w:iCs w:val="0"/>
          <w:sz w:val="20"/>
          <w:szCs w:val="20"/>
          <w:rtl w:val="0"/>
          <w:color w:val="000000"/>
        </w:rPr>
        <w:t>Man in the Image of God; the Hidden Root of Free Choice, and the Avodah of Recognizing the King</w:t>
      </w:r>
      <w:bookmarkEnd w:id="11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דִּזְעֵירִין אִנּוּן דְּיָדְעִין לְרַמְּזָא כוּלֵיהּ, פֵּרוּשׁ: כִּי הִנֵּה הָאָדָם נִבְרָא בְּצֶלֶם אֱלֹהִים, "בְּצַלְמֵנוּ כִּדְמוּתֵנוּ" מַמָּשׁ, וְיֵשׁ בּוֹ גַּם כֵּן נָטוּעַ בִּתְחִלַּת הַבְּרִיאָה שֹׁרֶשׁ רָצוֹן הַזֶּה שֶׁיֵּשׁ אֶפְשָׁרוּת לִטְעוֹת גַּם כֵּן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Zohar states that "few are those who know how to intimate..." etc.; meaning: behold, man was created in the image of G-d, literally "in Our image, after Our likeness", and there is likewise implanted within him at the inception of his creation this root of will containing the potential to err,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שֹׁרֶשׁ הַנֶּעְלָם דְּחִסָּרוֹן שֶׁיֵּשׁ בְּכָל אָדָם שֶׁמִּצִּדּוֹ הוּא הַבְּחִירָה בָּאָדָם, וּמִצַּד אוֹתוֹ שֹׁרֶשׁ רָצוֹן הַנֶּעְלָם נִתְפַּשֵּׁט הַיֵּצֶר הָרָע אַחַר כָּךְ בְּמַחֲשָׁבָה, דִּבּוּר, וּמַעֲשֶׂה לַחְשׁוֹב וְלִרְצוֹת דְּבָרִים שֶׁזּוּלַת רְצוֹן הַשֵּׁם יִתְבָּרַךְ וְלַעֲשׂוֹת עֲבֵרוֹת, הַכֹּל נִמְשָׁךְ מִצַּד שֹׁרֶשׁ הַנֶּעְלָם בִּרְשׁוּת וּבְחִירָה בָּרָע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concealed root of deficiency inherent in every human being from which free will emerges; and from that concealed root of will the evil inclination branches out into thought, speech, and deed, prompting one to conceive desires contrary to Hashem's will and commit transgressions—all stemming from that hidden root providing license and free choice for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וַעֲבוֹדַת כָּל אָדָם מִיִּשְׂרָאֵל הוּא לְהַגִּיעַ לְדָבָר זֶה בִּידִיעַת מַעֲשֵׂה בְּרֵאשִׁית, שֶׁזֶּהוּ הַתְחָלַת הַתּוֹרָה, רְצוֹנוֹ לוֹמַר לָדַעַת שֶׁכָּל מַה שֶּׁאַתָּה רוֹאֶה הִיא בְּרִיאָה מֵהַשֵּׁם יִתְבָּרַךְ וְכֹחוֹ שׁוֹפֵעַ לָהֶם וְהוּא מַלְכָּם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spiritual task of every Jew is to attain this awareness through knowledge of the Work of Creation—which forms the very beginning of the Torah—namely, knowing that everything you see is a creation of Hashem, blessed be He, with His vitality flowing into all, and that He is their Sovereign.⁩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לוֹ לְהַטּוֹת כִּמְלֹא נִימָא לַעֲבֹר מִצְוַת הַמֶּלֶךְ בְּמַחֲשָׁבָה, דִּבּוּר, וּמַעֲשֶׂה מַה שֶּׁבְּיָדוֹ לַעֲצֹר תַּאֲוֹתָיו וּפְעֻלַּת יָדָיו וּמַחֲשַׁבְתּוֹ וּרְצוֹנוֹ שֶׁלֹּא יִהְיֶה חַס וְשָׁלוֹם לַהַמְרוֹת רְצוֹן הַשֵּׁם יִתְבָּרַךְ, רַק לִרְצוֹנוֹ כָּרָאוּי לְעֶבֶד הַנֶּאֱמָן לְמַלְכּוֹ, וְזֶהוּ עַל יְדֵי יְדִיעַת אֲמִתַּת מַעֲשֵׂה בְּרֵאשִׁית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one must not deviate by a hair's breadth to transgress the King's command in thought, speech, or deed, restraining his passions, deeds, thoughts, and will from rebelling against Hashem, aligning solely with His will as befits a faithful servant to his King; and this is realized through knowing the truth of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חַבְרַיָּא לָעָאן וְיָדְעִין, פֵּרוּשׁ: יְגֵעִים, שֶׁגַּם זֶה אֵין בָּא בִּלְתִּי יְגִיעָה, וְיָדְעִין דְּ"יָגַעְתָּ וְלֹא מָצָאתָ — אַל תַּאֲמִין", כִּי "קָרוֹב אֵלֶיךָ הַדָּבָר בְּפִיךָ וּבִלְבָבְךָ לַעֲשׂוֹתוֹ"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the Zohar says "the companions toil and know"—meaning they exert themselves, for this state is achieved only through profound labor, knowing that "if you toiled and did not find, do not believe it", for "the matter is very close to you, in your mouth and in your heart to perform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אָדָם מִיִּשְׂרָאֵל יוּכַל לְהַגִּיעַ לְמַדְרֵגָה זוֹ לְאַכְפְּיָא יִצְרוֹ בְּכָל כֹּחוֹ וּלְהַגִּיעַ לַהַכָּרָה בְּרוּרָה הַזּוֹ שֶׁהַשֵּׁם יִתְבָּרַךְ הוּא מַלְכּוֹ וַאֲדוֹנוֹ, שֶׁמִּצַּד זֶה יוּכַל לִכְפּוֹת הִתְפַּשְּׁטוּת יִצְרוֹ, וְנִמְצָא מִמֵּילָא עַל יְדֵי זֶה שָׁב הַיֵּצֶר הָרָע "טוֹב מְאֹד"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⁦Every Jew can attain this level of subduing his inclination with all his might (</w:t>
      </w:r>
      <w:r>
        <w:rPr>
          <w:rFonts w:ascii="Times New Roman" w:hAnsi="Times New Roman" w:cs="Times New Roman" w:eastAsia="Times New Roman"/>
          <w:b w:val="1"/>
          <w:bCs w:val="1"/>
          <w:i w:val="1"/>
          <w:iCs w:val="1"/>
          <w:sz w:val="19"/>
          <w:szCs w:val="19"/>
          <w:rtl w:val="0"/>
          <w:color w:val="000000"/>
        </w:rPr>
        <w:t>le-akhpya yitzreh</w:t>
      </w:r>
      <w:r>
        <w:rPr>
          <w:rFonts w:ascii="Times New Roman" w:hAnsi="Times New Roman" w:cs="Times New Roman" w:eastAsia="Times New Roman"/>
          <w:b w:val="1"/>
          <w:bCs w:val="1"/>
          <w:i w:val="0"/>
          <w:iCs w:val="0"/>
          <w:sz w:val="19"/>
          <w:szCs w:val="19"/>
          <w:rtl w:val="0"/>
          <w:color w:val="000000"/>
        </w:rPr>
        <w:t>) and reaching this lucid realization that Hashem is his King and Master, thereby checking the spread of his base drives; thus the evil inclination itself is transformed into "very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לָזֶה הָיְתָה כַּוָּנַת שֹׁרֶשׁ הַנֶּעְלָם, כְּדֵי שֶׁלֹּא יִשְׁמְעוּ לוֹ בְּהִתְפַּשְּׁטוּת דְּמַחֲשָׁבָה, דִּבּוּר, וּמַעֲשֶׂה וְיַכִּירוּ שֶׁאֵין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was the precise design of that concealed root: that mankind should resist following its prompts into sinful thought, speech, and deed, acknowledging instead the supreme truth of G-d.⁩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בְּמַחֲשָׁבָה, דִּבּוּר, וּמַעֲשֶׂה חַס וְשָׁלוֹם עוֹשֶׂה נֶגֶד רְצוֹן הַשֵּׁם יִתְבָּרַךְ, נַעֲשָׂה גַּם שָׁרְשׁוֹ הַנֶּעְלָם שֶׁהוּא מִכְּלַל הַבְּרִיאָה נִפְרָד מֵהַשֵּׁם יִתְבָּרַךְ וְהוּא רַע גָּמוּר וְשֹׁרֶשׁ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⁦Conversely, if in thought, speech, or deed one acts contrary to Hashem's will, heaven forbid, his concealed root—being part of the created cosmos—becomes severed from Hashem, turning into unadulterated evil and the very root of malice.⁩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שֹׁרֶשׁ הַנֶּעְלָם הַזֶּה תָּלוּי בְּגִ' כֹּחוֹת דְּמַחֲשָׁבָה, דִּבּוּר, וּמַעֲשֶׂה שֶׁבַּמּוֹחַ וְלֵב וּכְלֵי הַפְּעֻלָּה שֶׁלּוֹ שֶׁבְּיָדָם לְהַטּוֹת הַשֹּׁרֶשׁ לִכְפִי מַה שֶּׁהֵם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this concealed root depends directly upon the three faculties of thought, speech, and action situated in the brain, heart, and active limbs, which possess the power to tilt that root according to their spiritual orientation.⁩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3" w:name="dt_00113"/>
      <w:r>
        <w:rPr>
          <w:rFonts w:ascii="Times New Roman" w:hAnsi="Times New Roman" w:cs="Times New Roman" w:eastAsia="Times New Roman"/>
          <w:b w:val="0"/>
          <w:bCs w:val="0"/>
          <w:i w:val="0"/>
          <w:iCs w:val="0"/>
          <w:sz w:val="20"/>
          <w:szCs w:val="20"/>
          <w:rtl w:val="0"/>
          <w:color w:val="000000"/>
        </w:rPr>
        <w:t>The Four Shells Yechezkel Saw; Eliyahu’s “Still, Small Voice” as Hashem’s Seal</w:t>
      </w:r>
      <w:bookmarkEnd w:id="11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הֵם אַרְבַּע קְלִיפּוֹת שֶׁרָאָה יְחֶזְקֵאל כַּנִּזְכָּר בְּזֹהַר תְּרוּמָה (</w:t>
      </w:r>
      <w:hyperlink r:id="rId441">
        <w:r>
          <w:rPr>
            <w:rFonts w:ascii="Times New Roman" w:hAnsi="Times New Roman" w:cs="Times New Roman" w:eastAsia="Times New Roman"/>
            <w:b w:val="0"/>
            <w:bCs w:val="0"/>
            <w:i w:val="0"/>
            <w:iCs w:val="0"/>
            <w:sz w:val="19"/>
            <w:szCs w:val="19"/>
            <w:rtl w:val="1"/>
            <w:color w:val="000000"/>
          </w:rPr>
          <w:t>דַּף קל״א רֵישׁ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[וְדַרְגָּא חֲמִישִׁי דְּחַשְׁמַל הַנִּזְכָּר שָׁם וּבְפָרָשַׁת יִתְרוֹ דַּף פ״ב רֵישׁ עַמּוּד א׳ הוּא הַכָּרַת שֶׁהַשֹּׁרֶשׁ הַנֶּעְלָם הוּא מִן הַשֵּׁם יִתְבָּרַךְ וְתִקּוּן הָרָע בְּשָׁרְשׁוֹ שֶׁיִּתְבָּרֵךְ] וּבַאֲרִיכוּת בְּפָרָשַׁת וַיַּקְהֵל (דַּף ר״ג עַמּוּדִים א׳-ב׳) עַיֵּן שָׁם כָּל לְשׁוֹנוֹ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correspond to the four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beheld by Ezekiel (</w:t>
      </w:r>
      <w:hyperlink r:id="rId442">
        <w:r>
          <w:rPr>
            <w:rFonts w:ascii="Times New Roman" w:hAnsi="Times New Roman" w:cs="Times New Roman" w:eastAsia="Times New Roman"/>
            <w:b w:val="1"/>
            <w:bCs w:val="1"/>
            <w:i w:val="0"/>
            <w:iCs w:val="0"/>
            <w:sz w:val="19"/>
            <w:szCs w:val="19"/>
            <w:rtl w:val="0"/>
            <w:color w:val="000000"/>
          </w:rPr>
          <w:t>Zohar Terumah 131a</w:t>
        </w:r>
      </w:hyperlink>
      <w:r>
        <w:rPr>
          <w:rFonts w:ascii="Times New Roman" w:hAnsi="Times New Roman" w:cs="Times New Roman" w:eastAsia="Times New Roman"/>
          <w:b w:val="1"/>
          <w:bCs w:val="1"/>
          <w:i w:val="0"/>
          <w:iCs w:val="0"/>
          <w:sz w:val="19"/>
          <w:szCs w:val="19"/>
          <w:rtl w:val="0"/>
          <w:color w:val="000000"/>
        </w:rPr>
        <w:t xml:space="preserve">) [with the fifth level of </w:t>
      </w:r>
      <w:r>
        <w:rPr>
          <w:rFonts w:ascii="Times New Roman" w:hAnsi="Times New Roman" w:cs="Times New Roman" w:eastAsia="Times New Roman"/>
          <w:b w:val="1"/>
          <w:bCs w:val="1"/>
          <w:i w:val="1"/>
          <w:iCs w:val="1"/>
          <w:sz w:val="19"/>
          <w:szCs w:val="19"/>
          <w:rtl w:val="0"/>
          <w:color w:val="000000"/>
        </w:rPr>
        <w:t>Chashmal</w:t>
      </w:r>
      <w:r>
        <w:rPr>
          <w:rFonts w:ascii="Times New Roman" w:hAnsi="Times New Roman" w:cs="Times New Roman" w:eastAsia="Times New Roman"/>
          <w:b w:val="1"/>
          <w:bCs w:val="1"/>
          <w:i w:val="0"/>
          <w:iCs w:val="0"/>
          <w:sz w:val="19"/>
          <w:szCs w:val="19"/>
          <w:rtl w:val="0"/>
          <w:color w:val="000000"/>
        </w:rPr>
        <w:t xml:space="preserve"> mentioned there and in Yitro 82a representing the realization that the concealed root derives from Hashem, rectifying evil at its source so that He is blessed], expounded at length in Parashat Vayakhel (203a-b); see his complete text there.⁩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14" w:name="dt_00114"/>
      <w:r>
        <w:rPr>
          <w:rFonts w:ascii="Times New Roman" w:hAnsi="Times New Roman" w:cs="Times New Roman" w:eastAsia="Times New Roman"/>
          <w:b w:val="0"/>
          <w:bCs w:val="0"/>
          <w:i w:val="0"/>
          <w:iCs w:val="0"/>
          <w:sz w:val="19"/>
          <w:szCs w:val="19"/>
          <w:rtl w:val="0"/>
          <w:color w:val="000000"/>
        </w:rPr>
        <w:t>Eliyahu’s Still, Small Voice and the Rectification of the Shells</w:t>
      </w:r>
      <w:bookmarkEnd w:id="11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וּבְרַעְיָא מְהֵימְנָא פִּינְחָס (דַּף רכ״ז רֵישׁ עַמּוּד ב׳) דְּהֵם גַּם כֵּן "רוּחַ, רַעַשׁ, וָאֵשׁ, וְקוֹל דְּמָמָה דַקָּה" דְּאֵלִיָּהוּ,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r>
        <w:rPr>
          <w:rFonts w:ascii="Times New Roman" w:hAnsi="Times New Roman" w:cs="Times New Roman" w:eastAsia="Times New Roman"/>
          <w:b w:val="1"/>
          <w:bCs w:val="1"/>
          <w:i w:val="1"/>
          <w:iCs w:val="1"/>
          <w:sz w:val="19"/>
          <w:szCs w:val="19"/>
          <w:rtl w:val="0"/>
          <w:color w:val="000000"/>
        </w:rPr>
        <w:t>Ra'aya Meheimna</w:t>
      </w:r>
      <w:r>
        <w:rPr>
          <w:rFonts w:ascii="Times New Roman" w:hAnsi="Times New Roman" w:cs="Times New Roman" w:eastAsia="Times New Roman"/>
          <w:b w:val="1"/>
          <w:bCs w:val="1"/>
          <w:i w:val="0"/>
          <w:iCs w:val="0"/>
          <w:sz w:val="19"/>
          <w:szCs w:val="19"/>
          <w:rtl w:val="0"/>
          <w:color w:val="000000"/>
        </w:rPr>
        <w:t xml:space="preserve"> (Pinchas 227b) it is explained that these parallel Elijah's vision of the "wind, earthquake, fire, and a still, small voice"; examine it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הַנֹּגַהּ הוּא הַשֹּׁרֶשׁ הַנִּזְכָּר, וִיחֶזְקֵאל רָאָן בְּפַחֲזוּתָן בְּעֵת גָּלוּת בָּבֶל, וּכְמוֹ שֶׁאָמְרוּ חֲכָמֵינוּ זִכְרוֹנָם לִבְרָכָה: "רוּחַ סְעָרָה בָּאָה מִן הַצָּפוֹן" לִכְבֹּשׁ כָּל הָעוֹלָם תַּחַת יַד נְבוּכַדְנֶצַּר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(translucent glow) represents this aforementioned root; Ezekiel beheld these forces in their chaotic fury during the Babylonian exile, as our Sages expounded: "a stormy wind came out of the north" to subdue the entire world under the hand of Nebuchadnezzar.⁩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וְאֵלִיָּהוּ רָאָן בְּתִקּוּנָן, וְשֶׁהַקּוֹל דְּמָמָה דַקָּה שֶׁהוּא הַנֹּגַהּ סָבִיב הוּא כְּבוֹד ה' מַמָּשׁ כִּרְצוֹנוֹ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⁦Elijah, by contrast, beheld them in their rectified state, perceiving that the "still, small voice"—the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surrounding it—is the very Glory of Hashem aligning with His sublime will.⁩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כִּי הַקּוֹל דְּמָמָה דַקָּה הוּא חוֹתָמוֹ יִתְבָּרַךְ הַבָּא אַחַר פְּעֻלַּת אָדָם וְהִשְׁתַּדְלוּתוֹ הַמְּכֻנָּה בְּרוּחַ, וְרַעַשׁ, וָאֵשׁ, וַעֲדַיִן אֵין שָׁם בְּהִשְׁתַּדְלוּתוֹ ה', רַק אַחַר הַקּוֹל דְּמָמָה דַקָּה שֶׁהוּא חוֹתָמוֹ יִתְבָּרַךְ שֶׁכָּל פְּעֻלּוֹתָיו וְהִשְׁתַּדְלוּתוֹ יֵשׁ בְּתוֹכָם ה' כִּי הֵם בֶּאֱמֶת לַאֲמִתּוֹ וְאָז בְּכֻלָּם ה'; "קוֹל" הוּא חוֹתַם הָרוּחַ, וְ"דְמָמָה" הוּא חוֹתַם הָרַעַשׁ, וְ"דַקָּה" הוּא חוֹתַם הָאֵשׁ, וְעַל דֶּרֶךְ פְּעֻלַּת הַמִּשְׁכָּן: כָּל מְלֶאכֶת יְדֵי אָדָם עַד הֶגְמֵרוֹ נִקְרָא רוּחַ, רַעַשׁ, וָאֵשׁ, וַעֲדַיִן לֹא שָׁרְתָה שְׁכִינָה עַד שֶׁבָּא מֹשֶׁה וְאָמַר "וִיהִי נֹעַם" וְגוֹמֵר — זֶהוּ הַקּוֹל דְּמָמָה דַקָּה וְחוֹתָמוֹ שֶׁל הַשֵּׁם יִתְבָּרַךְ שֶׁנָּעֳמוֹ הָיָה בִּמְלַאכְתָּן, וִיהִי כֵּן; "ה' אֱלֹהֵינוּ עָלֵינוּ" הוּא הַקּוֹל חוֹתַם הָרוּחַ, וּ"מַעֲשֵׂה יָדֵינוּ כּוֹנְנָה עָלֵינוּ" הוּא דְּמָמָה חוֹתָמוֹ שֶׁל רַעַשׁ, וּ"מַעֲשֵׂה יָדֵינוּ כּוֹנְנֵהוּ" הוּא דַקָּה נֶגֶד הָאֵשׁ כַּנִּזְכָּר לְעֵיל, וְאֵין כָּאן מְקוֹמוֹ</w:t>
      </w:r>
      <w:r>
        <w:rPr>
          <w:rFonts w:ascii="Times New Roman" w:hAnsi="Times New Roman" w:cs="Times New Roman" w:eastAsia="Times New Roman"/>
          <w:b w:val="0"/>
          <w:bCs w:val="0"/>
          <w:i w:val="0"/>
          <w:iCs w:val="0"/>
          <w:sz w:val="19"/>
          <w:szCs w:val="19"/>
          <w:rtl w:val="1"/>
          <w:color w:val="000000"/>
        </w:rPr>
        <w:t xml:space="preserve"> בֵּיאוּרוֹ בַּאֲרִיכוּת, אֲבָל מִתְבָּאֵר קְצָת עִם מַה שֶּׁכָּתַבְתִּי]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that the "still, small voice" is Hashem's divine seal impressed after human effort (metaphorized by wind, earthquake, and fire); during man's initial striving Hashem is not yet manifestly present, until the still, small voice seals it, revealing that Hashem was immanent within all those efforts in absolute truth; "Voice" is the seal of wind, "silence" is the seal of earthquake, and "thin/subtle" is the seal of fire; mirroring the construction of the Tabernacle, where human labor was categorized as wind, earthquake, and fire, without the Shechinah resting until Moses prayed "May the pleasantness of Hashem...", which was the still, small voice sealing their work with Divine grace; "Hashem our G-d be upon us" is the voice sealing the wind; "establish Thou the work of our hands upon us" is the silence sealing the earthquake; and "the work of our hands establish Thou it" is the subtle quietude sealing the fire, and this clarifies the concept somewhat].⁩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5" w:name="dt_00115"/>
      <w:r>
        <w:rPr>
          <w:rFonts w:ascii="Times New Roman" w:hAnsi="Times New Roman" w:cs="Times New Roman" w:eastAsia="Times New Roman"/>
          <w:b w:val="0"/>
          <w:bCs w:val="0"/>
          <w:i w:val="0"/>
          <w:iCs w:val="0"/>
          <w:sz w:val="20"/>
          <w:szCs w:val="20"/>
          <w:rtl w:val="0"/>
          <w:color w:val="000000"/>
        </w:rPr>
        <w:t>The Shells upon the Foundation; the Work of the Chariot, and the Shell of Glow as the Tree of Knowledge</w:t>
      </w:r>
      <w:bookmarkEnd w:id="11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אֵלּוּ הַקְּלִיפּוֹת הֵם חוֹפְפִים עַל הַיְסוֹד הַמְּכֻנֶּה בְּשֵׁם "חַשְׁמַל", עַיֵּן שָׁם בְּזֹהַר וַיַּקְהֵל, וְעַיֵּן תִּקּוּנִים תִּקּוּן ל״ז, כִּי הַיְסוֹד שָׁם הַהַבְדָּלָה בֵּין יִשְׂרָאֵל לְעוֹבְדֵי כּוֹכָבִים וּמַזָּלוֹת כְּמוֹ שֶׁכָּתַבְתִּי לְעֵיל, וְשָׁם עִקַּר הִשְׁתַּדְלוּת כֹּחַ הָרָע וְהַהִפּוּךְ מֵרְצוֹן הַשֵּׁם יִתְבָּרַךְ שֶׁיִּסֵּד בָּעוֹלָם לַעֲשׂוֹת גַּם הַשֹּׁרֶשׁ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all these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envelop the Sefirah of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designated </w:t>
      </w:r>
      <w:r>
        <w:rPr>
          <w:rFonts w:ascii="Times New Roman" w:hAnsi="Times New Roman" w:cs="Times New Roman" w:eastAsia="Times New Roman"/>
          <w:b w:val="1"/>
          <w:bCs w:val="1"/>
          <w:i w:val="1"/>
          <w:iCs w:val="1"/>
          <w:sz w:val="19"/>
          <w:szCs w:val="19"/>
          <w:rtl w:val="0"/>
          <w:color w:val="000000"/>
        </w:rPr>
        <w:t>Chashmal</w:t>
      </w:r>
      <w:r>
        <w:rPr>
          <w:rFonts w:ascii="Times New Roman" w:hAnsi="Times New Roman" w:cs="Times New Roman" w:eastAsia="Times New Roman"/>
          <w:b w:val="1"/>
          <w:bCs w:val="1"/>
          <w:i w:val="0"/>
          <w:iCs w:val="0"/>
          <w:sz w:val="19"/>
          <w:szCs w:val="19"/>
          <w:rtl w:val="0"/>
          <w:color w:val="000000"/>
        </w:rPr>
        <w:t xml:space="preserve"> (see Zohar Vayakhel and </w:t>
      </w:r>
      <w:hyperlink r:id="rId443">
        <w:r>
          <w:rPr>
            <w:rFonts w:ascii="Times New Roman" w:hAnsi="Times New Roman" w:cs="Times New Roman" w:eastAsia="Times New Roman"/>
            <w:b w:val="1"/>
            <w:bCs w:val="1"/>
            <w:i w:val="0"/>
            <w:iCs w:val="0"/>
            <w:sz w:val="19"/>
            <w:szCs w:val="19"/>
            <w:rtl w:val="0"/>
            <w:color w:val="000000"/>
          </w:rPr>
          <w:t>Tikkun 37</w:t>
        </w:r>
      </w:hyperlink>
      <w:r>
        <w:rPr>
          <w:rFonts w:ascii="Times New Roman" w:hAnsi="Times New Roman" w:cs="Times New Roman" w:eastAsia="Times New Roman"/>
          <w:b w:val="1"/>
          <w:bCs w:val="1"/>
          <w:i w:val="0"/>
          <w:iCs w:val="0"/>
          <w:sz w:val="19"/>
          <w:szCs w:val="19"/>
          <w:rtl w:val="0"/>
          <w:color w:val="000000"/>
        </w:rPr>
        <w:t xml:space="preserve">), for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is the nexus of demarcation between Israel and the nations; and there lies the primary assault of evil seeking to corrupt the very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וְהַהִתְבּוֹנְנוּת דְּחַשְׁמַל נִקְרָא מַעֲשֵׂה מֶרְכָּבָה בְּפֶרֶק אֵין דּוֹרְשִׁין, רְצוֹנוֹ לוֹמַר הַהִתְבּוֹנְנוּת בְּשֹׁרֶשׁ הַשֵּׁם יִתְבָּרַךְ הַמִּתְיַחֵד בְּכָל הָעוֹלָמוֹת שֶׁזֶּהוּ סוֹד הַמִּילָה הַמֵּעִיד עַל עֹמֶק הַשֹּׁרֶשׁ הַנֶּעְלָם הַמִּתְיַחֵד כְּמוֹ שֶׁכָּתַבְתִּי לְעֵיל, וּכְטַעַם "חַשׁ וְאִתְגַּלְיָא מָל" דְּאִיתָא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⁦Meditation upon </w:t>
      </w:r>
      <w:r>
        <w:rPr>
          <w:rFonts w:ascii="Times New Roman" w:hAnsi="Times New Roman" w:cs="Times New Roman" w:eastAsia="Times New Roman"/>
          <w:b w:val="1"/>
          <w:bCs w:val="1"/>
          <w:i w:val="1"/>
          <w:iCs w:val="1"/>
          <w:sz w:val="19"/>
          <w:szCs w:val="19"/>
          <w:rtl w:val="0"/>
          <w:color w:val="000000"/>
        </w:rPr>
        <w:t>Chashmal</w:t>
      </w:r>
      <w:r>
        <w:rPr>
          <w:rFonts w:ascii="Times New Roman" w:hAnsi="Times New Roman" w:cs="Times New Roman" w:eastAsia="Times New Roman"/>
          <w:b w:val="1"/>
          <w:bCs w:val="1"/>
          <w:i w:val="0"/>
          <w:iCs w:val="0"/>
          <w:sz w:val="19"/>
          <w:szCs w:val="19"/>
          <w:rtl w:val="0"/>
          <w:color w:val="000000"/>
        </w:rPr>
        <w:t xml:space="preserve"> is termed the Work of the Chariot (</w:t>
      </w:r>
      <w:r>
        <w:rPr>
          <w:rFonts w:ascii="Times New Roman" w:hAnsi="Times New Roman" w:cs="Times New Roman" w:eastAsia="Times New Roman"/>
          <w:b w:val="1"/>
          <w:bCs w:val="1"/>
          <w:i w:val="1"/>
          <w:iCs w:val="1"/>
          <w:sz w:val="19"/>
          <w:szCs w:val="19"/>
          <w:rtl w:val="0"/>
          <w:color w:val="000000"/>
        </w:rPr>
        <w:t>Ma'aseh Merkavah</w:t>
      </w:r>
      <w:r>
        <w:rPr>
          <w:rFonts w:ascii="Times New Roman" w:hAnsi="Times New Roman" w:cs="Times New Roman" w:eastAsia="Times New Roman"/>
          <w:b w:val="1"/>
          <w:bCs w:val="1"/>
          <w:i w:val="0"/>
          <w:iCs w:val="0"/>
          <w:sz w:val="19"/>
          <w:szCs w:val="19"/>
          <w:rtl w:val="0"/>
          <w:color w:val="000000"/>
        </w:rPr>
        <w:t xml:space="preserve">) in chapter </w:t>
      </w:r>
      <w:r>
        <w:rPr>
          <w:rFonts w:ascii="Times New Roman" w:hAnsi="Times New Roman" w:cs="Times New Roman" w:eastAsia="Times New Roman"/>
          <w:b w:val="1"/>
          <w:bCs w:val="1"/>
          <w:i w:val="1"/>
          <w:iCs w:val="1"/>
          <w:sz w:val="19"/>
          <w:szCs w:val="19"/>
          <w:rtl w:val="0"/>
          <w:color w:val="000000"/>
        </w:rPr>
        <w:t>Ein Dorshin</w:t>
      </w:r>
      <w:r>
        <w:rPr>
          <w:rFonts w:ascii="Times New Roman" w:hAnsi="Times New Roman" w:cs="Times New Roman" w:eastAsia="Times New Roman"/>
          <w:b w:val="1"/>
          <w:bCs w:val="1"/>
          <w:i w:val="0"/>
          <w:iCs w:val="0"/>
          <w:sz w:val="19"/>
          <w:szCs w:val="19"/>
          <w:rtl w:val="0"/>
          <w:color w:val="000000"/>
        </w:rPr>
        <w:t>, signifying contemplation of Hashem's primordial essence uniting throughout all realms—the mystery of circumcision testifying to the concealed root, expounded in the Zohar as "silently (</w:t>
      </w:r>
      <w:r>
        <w:rPr>
          <w:rFonts w:ascii="Times New Roman" w:hAnsi="Times New Roman" w:cs="Times New Roman" w:eastAsia="Times New Roman"/>
          <w:b w:val="1"/>
          <w:bCs w:val="1"/>
          <w:i w:val="1"/>
          <w:iCs w:val="1"/>
          <w:sz w:val="19"/>
          <w:szCs w:val="19"/>
          <w:rtl w:val="0"/>
          <w:color w:val="000000"/>
        </w:rPr>
        <w:t>chash</w:t>
      </w:r>
      <w:r>
        <w:rPr>
          <w:rFonts w:ascii="Times New Roman" w:hAnsi="Times New Roman" w:cs="Times New Roman" w:eastAsia="Times New Roman"/>
          <w:b w:val="1"/>
          <w:bCs w:val="1"/>
          <w:i w:val="0"/>
          <w:iCs w:val="0"/>
          <w:sz w:val="19"/>
          <w:szCs w:val="19"/>
          <w:rtl w:val="0"/>
          <w:color w:val="000000"/>
        </w:rPr>
        <w:t>) it is concealed, and then revealed (</w:t>
      </w:r>
      <w:r>
        <w:rPr>
          <w:rFonts w:ascii="Times New Roman" w:hAnsi="Times New Roman" w:cs="Times New Roman" w:eastAsia="Times New Roman"/>
          <w:b w:val="1"/>
          <w:bCs w:val="1"/>
          <w:i w:val="1"/>
          <w:iCs w:val="1"/>
          <w:sz w:val="19"/>
          <w:szCs w:val="19"/>
          <w:rtl w:val="0"/>
          <w:color w:val="000000"/>
        </w:rPr>
        <w:t>mal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"חַשׁ" מִלְּשׁוֹן בַּחֲשַׁאי, דְּהַיְנוּ קוֹל דְּמָמָה דַקָּה וְשָׁם כְּבוֹד ה', וְהִשְׁתַּדְלוּת הָאָדָם בְּהִתְגַּבְּרוּת נֶגֶד הַיֵּצֶר בִּשְׁלֹשָׁה קְלִיפּוֹת הָאֲסוּרוֹת מִפְּנֵי כְּבוֹד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chash</w:t>
      </w:r>
      <w:r>
        <w:rPr>
          <w:rFonts w:ascii="Times New Roman" w:hAnsi="Times New Roman" w:cs="Times New Roman" w:eastAsia="Times New Roman"/>
          <w:b w:val="1"/>
          <w:bCs w:val="1"/>
          <w:i w:val="0"/>
          <w:iCs w:val="0"/>
          <w:sz w:val="19"/>
          <w:szCs w:val="19"/>
          <w:rtl w:val="0"/>
          <w:color w:val="000000"/>
        </w:rPr>
        <w:t xml:space="preserve"> connotes quietude (</w:t>
      </w:r>
      <w:r>
        <w:rPr>
          <w:rFonts w:ascii="Times New Roman" w:hAnsi="Times New Roman" w:cs="Times New Roman" w:eastAsia="Times New Roman"/>
          <w:b w:val="1"/>
          <w:bCs w:val="1"/>
          <w:i w:val="1"/>
          <w:iCs w:val="1"/>
          <w:sz w:val="19"/>
          <w:szCs w:val="19"/>
          <w:rtl w:val="0"/>
          <w:color w:val="000000"/>
        </w:rPr>
        <w:t>be-chashai</w:t>
      </w:r>
      <w:r>
        <w:rPr>
          <w:rFonts w:ascii="Times New Roman" w:hAnsi="Times New Roman" w:cs="Times New Roman" w:eastAsia="Times New Roman"/>
          <w:b w:val="1"/>
          <w:bCs w:val="1"/>
          <w:i w:val="0"/>
          <w:iCs w:val="0"/>
          <w:sz w:val="19"/>
          <w:szCs w:val="19"/>
          <w:rtl w:val="0"/>
          <w:color w:val="000000"/>
        </w:rPr>
        <w:t xml:space="preserve">)—the still, small voice where the Glory of Hashem abides—while human effort consists of overpowering the base drive across the three entirely forbidden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for the honor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וְהַהִתְחַכְּמוּת בָּזֶה שֶׁהוּא הַעֲבָרַת הֶעָרְלָה נִקְרָא מַעֲשֵׂה בְּרֵאשִׁית, דְּחַבְרַיָּא לָעָאן בֵּיהּ וְיָדְעִין כַּנִּזְכָּר לְעֵיל, דְּעַל זֶה נֶאֱמַר "יָגַעְתָּ וּמָצָאתָ" לְכָל אָדָם מִיִּשְׂרָאֵל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⁦Mastering this removal of the foreskin (</w:t>
      </w:r>
      <w:r>
        <w:rPr>
          <w:rFonts w:ascii="Times New Roman" w:hAnsi="Times New Roman" w:cs="Times New Roman" w:eastAsia="Times New Roman"/>
          <w:b w:val="1"/>
          <w:bCs w:val="1"/>
          <w:i w:val="1"/>
          <w:iCs w:val="1"/>
          <w:sz w:val="19"/>
          <w:szCs w:val="19"/>
          <w:rtl w:val="0"/>
          <w:color w:val="000000"/>
        </w:rPr>
        <w:t>orlah</w:t>
      </w:r>
      <w:r>
        <w:rPr>
          <w:rFonts w:ascii="Times New Roman" w:hAnsi="Times New Roman" w:cs="Times New Roman" w:eastAsia="Times New Roman"/>
          <w:b w:val="1"/>
          <w:bCs w:val="1"/>
          <w:i w:val="0"/>
          <w:iCs w:val="0"/>
          <w:sz w:val="19"/>
          <w:szCs w:val="19"/>
          <w:rtl w:val="0"/>
          <w:color w:val="000000"/>
        </w:rPr>
        <w:t>) corresponds to the Work of Creation, wherein "the companions toil and know", concerning which it is promised to every Jew: "if you toiled, you will find".⁩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וְעוֹבָדָא דְּמַעֲשֵׂה בְּרֵאשִׁית בְּרָזָא דְּתַנִּין הַגָּדוֹל, הַיְנוּ בְּסוֹד קְלִיפַּת נֹגַהּ, זֶהוּ "זְעֵירִין דְּיָדְעִין", דְּזֶה נִקְרָא "לְאוֹקְמֵי גִּירְסָא — סִיַּעְתָּא דִּשְׁמַיָּא"</w:t>
      </w:r>
      <w:r>
        <w:rPr>
          <w:rFonts w:ascii="Times New Roman" w:hAnsi="Times New Roman" w:cs="Times New Roman" w:eastAsia="Times New Roman"/>
          <w:b w:val="0"/>
          <w:bCs w:val="0"/>
          <w:i w:val="0"/>
          <w:iCs w:val="0"/>
          <w:sz w:val="19"/>
          <w:szCs w:val="19"/>
          <w:rtl w:val="1"/>
          <w:color w:val="000000"/>
        </w:rPr>
        <w:t xml:space="preserve"> שֶׁאָמְרוּ בְּפֶרֶק קַמָּא דִּמְגִלָּה, וְאֵינוֹ בִּכְלַל "יָגַעְתָּ וּמָצָאתָ" לְכָל 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apprehending Creation within the mystery of the Great Serpent—the secret of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—is known only to the select few, falling under the rubric of "to retain one's learning requires Heavenly assistance" (</w:t>
      </w:r>
      <w:hyperlink r:id="rId190">
        <w:r>
          <w:rPr>
            <w:rFonts w:ascii="Times New Roman" w:hAnsi="Times New Roman" w:cs="Times New Roman" w:eastAsia="Times New Roman"/>
            <w:b w:val="1"/>
            <w:bCs w:val="1"/>
            <w:i w:val="0"/>
            <w:iCs w:val="0"/>
            <w:sz w:val="19"/>
            <w:szCs w:val="19"/>
            <w:rtl w:val="0"/>
            <w:color w:val="000000"/>
          </w:rPr>
          <w:t>Megillah 6b</w:t>
        </w:r>
      </w:hyperlink>
      <w:r>
        <w:rPr>
          <w:rFonts w:ascii="Times New Roman" w:hAnsi="Times New Roman" w:cs="Times New Roman" w:eastAsia="Times New Roman"/>
          <w:b w:val="1"/>
          <w:bCs w:val="1"/>
          <w:i w:val="0"/>
          <w:iCs w:val="0"/>
          <w:sz w:val="19"/>
          <w:szCs w:val="19"/>
          <w:rtl w:val="0"/>
          <w:color w:val="000000"/>
        </w:rPr>
        <w:t>), beyond the ordinary promise of "toil and find".⁩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וּבֵיאוּר זֶה, כִּי אִיתָא שָׁם בְּפָרָשַׁת וַיַּקְהֵל: בְּהַאי נֹגַהּ מְפַתֵּי לְאִתְּתָא וְנָטְלָא נְהוֹרָא כוּלֵיהּ, פֵּרוּשׁ: הַנָּחָשׁ שֶׁהֵסִית לְחַוָּה [וְאָמְרוּ זִכְרוֹנָם לִבְרָכָה בְּסַנְהֶדְרִין (</w:t>
      </w:r>
      <w:hyperlink r:id="rId444">
        <w:r>
          <w:rPr>
            <w:rFonts w:ascii="Times New Roman" w:hAnsi="Times New Roman" w:cs="Times New Roman" w:eastAsia="Times New Roman"/>
            <w:b w:val="0"/>
            <w:bCs w:val="0"/>
            <w:i w:val="0"/>
            <w:iCs w:val="0"/>
            <w:sz w:val="19"/>
            <w:szCs w:val="19"/>
            <w:rtl w:val="1"/>
            <w:color w:val="000000"/>
          </w:rPr>
          <w:t>דַּף ל״ח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אָדָם הָרִאשׁוֹן מָשׁוּךְ בְּעָרְלָתוֹ הָיָה,</w:t>
      </w:r>
      <w:r>
        <w:rPr>
          <w:rFonts w:ascii="Times New Roman" w:hAnsi="Times New Roman" w:cs="Times New Roman" w:eastAsia="Times New Roman"/>
          <w:b w:val="0"/>
          <w:bCs w:val="0"/>
          <w:i w:val="0"/>
          <w:iCs w:val="0"/>
          <w:sz w:val="19"/>
          <w:szCs w:val="19"/>
          <w:rtl w:val="1"/>
          <w:color w:val="000000"/>
        </w:rPr>
        <w:t xml:space="preserve"> וְעַיֵּן עַל זֶה בְּ</w:t>
      </w:r>
      <w:hyperlink r:id="rId445">
        <w:r>
          <w:rPr>
            <w:rFonts w:ascii="Times New Roman" w:hAnsi="Times New Roman" w:cs="Times New Roman" w:eastAsia="Times New Roman"/>
            <w:b w:val="0"/>
            <w:bCs w:val="0"/>
            <w:i w:val="0"/>
            <w:iCs w:val="0"/>
            <w:sz w:val="19"/>
            <w:szCs w:val="19"/>
            <w:rtl w:val="1"/>
            <w:color w:val="000000"/>
          </w:rPr>
          <w:t>זֹהַר בְּרֵאשִׁית דַּף ל״ה עַמּוּד ב׳</w:t>
        </w:r>
      </w:hyperlink>
      <w:r>
        <w:rPr>
          <w:rFonts w:ascii="Times New Roman" w:hAnsi="Times New Roman" w:cs="Times New Roman" w:eastAsia="Times New Roman"/>
          <w:b w:val="0"/>
          <w:bCs w:val="0"/>
          <w:i w:val="0"/>
          <w:iCs w:val="0"/>
          <w:sz w:val="19"/>
          <w:szCs w:val="19"/>
          <w:rtl w:val="1"/>
          <w:color w:val="000000"/>
        </w:rPr>
        <w:t xml:space="preserve"> וּבְתִקּוּנִים רֵישׁ תִּקּוּן ס״ט, וְהַיְנוּ כַּנִּזְכָּר לְעֵיל דְּשָׁם מִשֶּׁנִּכְנַס]</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explanation is as stated in Parashat Vayakhel: through this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the serpent seduced the woman and siphoned light, referring to the Primordial Serpent seducing Eve [and our Sages stated in </w:t>
      </w:r>
      <w:hyperlink r:id="rId444">
        <w:r>
          <w:rPr>
            <w:rFonts w:ascii="Times New Roman" w:hAnsi="Times New Roman" w:cs="Times New Roman" w:eastAsia="Times New Roman"/>
            <w:b w:val="1"/>
            <w:bCs w:val="1"/>
            <w:i w:val="0"/>
            <w:iCs w:val="0"/>
            <w:sz w:val="19"/>
            <w:szCs w:val="19"/>
            <w:rtl w:val="0"/>
            <w:color w:val="000000"/>
          </w:rPr>
          <w:t>Sanhedrin 38b</w:t>
        </w:r>
      </w:hyperlink>
      <w:r>
        <w:rPr>
          <w:rFonts w:ascii="Times New Roman" w:hAnsi="Times New Roman" w:cs="Times New Roman" w:eastAsia="Times New Roman"/>
          <w:b w:val="1"/>
          <w:bCs w:val="1"/>
          <w:i w:val="0"/>
          <w:iCs w:val="0"/>
          <w:sz w:val="19"/>
          <w:szCs w:val="19"/>
          <w:rtl w:val="0"/>
          <w:color w:val="000000"/>
        </w:rPr>
        <w:t xml:space="preserve"> that Adam stretched his foreskin to conceal his circumcision; see </w:t>
      </w:r>
      <w:hyperlink r:id="rId445">
        <w:r>
          <w:rPr>
            <w:rFonts w:ascii="Times New Roman" w:hAnsi="Times New Roman" w:cs="Times New Roman" w:eastAsia="Times New Roman"/>
            <w:b w:val="1"/>
            <w:bCs w:val="1"/>
            <w:i w:val="0"/>
            <w:iCs w:val="0"/>
            <w:sz w:val="19"/>
            <w:szCs w:val="19"/>
            <w:rtl w:val="0"/>
            <w:color w:val="000000"/>
          </w:rPr>
          <w:t>Zohar Bereshit 35b</w:t>
        </w:r>
      </w:hyperlink>
      <w:r>
        <w:rPr>
          <w:rFonts w:ascii="Times New Roman" w:hAnsi="Times New Roman" w:cs="Times New Roman" w:eastAsia="Times New Roman"/>
          <w:b w:val="1"/>
          <w:bCs w:val="1"/>
          <w:i w:val="0"/>
          <w:iCs w:val="0"/>
          <w:sz w:val="19"/>
          <w:szCs w:val="19"/>
          <w:rtl w:val="0"/>
          <w:color w:val="000000"/>
        </w:rPr>
        <w:t xml:space="preserve"> and </w:t>
      </w:r>
      <w:hyperlink r:id="rId393">
        <w:r>
          <w:rPr>
            <w:rFonts w:ascii="Times New Roman" w:hAnsi="Times New Roman" w:cs="Times New Roman" w:eastAsia="Times New Roman"/>
            <w:b w:val="1"/>
            <w:bCs w:val="1"/>
            <w:i w:val="0"/>
            <w:iCs w:val="0"/>
            <w:sz w:val="19"/>
            <w:szCs w:val="19"/>
            <w:rtl w:val="0"/>
            <w:color w:val="000000"/>
          </w:rPr>
          <w:t>Tikkun 69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הַיֵּצֶר הָרָע כִּדְאִיתָא בְּזֹהַר בְּרֵאשִׁית (דַּף ל״ה עַמּוּד ב׳), וְהוּא הַתַּנִּינִם הַגְּדֹלִים עַיֵּן שָׁם (דַּף נ״ב עַמּוּד א׳), כַּיָּדוּעַ בַּתִּקּוּנִים דִּקְלִיפַּת נֹגַהּ נִקְרָא "עֵץ הַדַּעַת טוֹב וָרָע", דִּלְזִמְנִין טוֹב לְזִמְנִין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evil inclination (</w:t>
      </w:r>
      <w:hyperlink r:id="rId445">
        <w:r>
          <w:rPr>
            <w:rFonts w:ascii="Times New Roman" w:hAnsi="Times New Roman" w:cs="Times New Roman" w:eastAsia="Times New Roman"/>
            <w:b w:val="1"/>
            <w:bCs w:val="1"/>
            <w:i w:val="0"/>
            <w:iCs w:val="0"/>
            <w:sz w:val="19"/>
            <w:szCs w:val="19"/>
            <w:rtl w:val="0"/>
            <w:color w:val="000000"/>
          </w:rPr>
          <w:t>Zohar Bereshit 35b</w:t>
        </w:r>
      </w:hyperlink>
      <w:r>
        <w:rPr>
          <w:rFonts w:ascii="Times New Roman" w:hAnsi="Times New Roman" w:cs="Times New Roman" w:eastAsia="Times New Roman"/>
          <w:b w:val="1"/>
          <w:bCs w:val="1"/>
          <w:i w:val="0"/>
          <w:iCs w:val="0"/>
          <w:sz w:val="19"/>
          <w:szCs w:val="19"/>
          <w:rtl w:val="0"/>
          <w:color w:val="000000"/>
        </w:rPr>
        <w:t>), synonymous with the "great sea serpents" (ibid. 52a), known in the Tikkunim as the Tree of Knowledge of Good and Evil, which fluctuates between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שֶׁשֹּׁרֶשׁ הִתְפַּשְּׁטוּת כֹּחַ הָרָע שֶׁיִּסֵּד הַשֵּׁם יִתְבָּרַךְ הוּא רַק עֵץ הַדַּעַת טוֹב וָרָע, פֵּרוּשׁ: שֶׁיֵּדַע הָאָדָם לְרָע גַּם כֵּן וְהוּא יִתְגַּבֵּר עַל יִצְרוֹ וְלֹא יִטֶּה לְרָע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fundamental impulse of evil established by Hashem is solely this Tree of Knowledge of Good and Evil, meaning that man should recognize evil yet overpower his inclination and refuse to succumb.⁩</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6" w:name="dt_00116"/>
      <w:r>
        <w:rPr>
          <w:rFonts w:ascii="Times New Roman" w:hAnsi="Times New Roman" w:cs="Times New Roman" w:eastAsia="Times New Roman"/>
          <w:b w:val="0"/>
          <w:bCs w:val="0"/>
          <w:i w:val="0"/>
          <w:iCs w:val="0"/>
          <w:sz w:val="20"/>
          <w:szCs w:val="20"/>
          <w:rtl w:val="0"/>
          <w:color w:val="000000"/>
        </w:rPr>
        <w:t>Adam’s Single Command, and His Naming of the Animals</w:t>
      </w:r>
      <w:bookmarkEnd w:id="11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לְאָדָם הָרִאשׁוֹן צִוָּה הַשֵּׁם יִתְבָּרַךְ רַק עַל שֹׁרֶשׁ הָרָע הַזֶּה רַק צִוּוּי אַחַת: שֶׁלֹּא יֹאכַל גַּם מֵעֵץ הַדַּעַת הַזֶּה, כִּי הוּא יְצִיר כַּפָּיו שֶׁל הַשֵּׁם יִתְבָּרַךְ, וְעִקַּר הַיֵּצֶר הָרָע בְּהִתְפַּשְּׁטוּת בָּאָדָם הוּא מִצַּד "בְּעָווֹן חוֹלָלְתִּי וּבְחֵטְא יֶחֱמַתְנִי אִמִּי", וּלְכָךְ יֵצֶר הָרָע מִנְּעוּרָיו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to Adam, Hashem issued only a single prohibition concerning this root of evil: not to eat from this Tree of Knowledge; for Adam was formed directly by Hashem's hands, whereas the pervasive spread of the evil inclination in subsequent generations stems from "in iniquity was I brought forth, and in sin did my mother conceive me", rendering the inclination active from youth.⁩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אָדָם הָרִאשׁוֹן שֶׁלֹּא נוֹלַד מִתַּאֲוַת בְּנֵי אָדָם וְלֹא הָיָה בּוֹ שׁוּם כֹּחַ בְּשָׁרְשׁוֹ לְרָע, רְצוֹנוֹ לוֹמַר לַחְשׁוֹב לַהֲנָאַת עַצְמוֹ בְּזוּלַת רְצוֹן הַשֵּׁם יִתְבָּרַךְ, וְיָדַע הֵיטֵב בְּלִי שׁוּם הִתְבּוֹנְנוּת וִיגִיעָה עַל זֶה, רַק מִצַּד שֹׁרֶשׁ תּוֹלַדְתּוֹ אֵיךְ הַכֹּל נִבְרָאִים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⁦Adam, by contrast, was not born of physical lust and had no innate root predisposition toward evil—meaning, no drive to pursue self-gratification apart from Hashem's will; he perceived instinctively without cognitive strain how all things are created by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טַעַם קְרִיאַת שֵׁמוֹת דְּחַיּוֹת: הַכָּרַת כֹּחַ כָּל אֶחָד אֲשֶׁר בַּעֲבוּרוֹ בְּרָאָהוּ הַשֵּׁם יִתְבָּרַךְ, שֶׁזֶּה נִקְרָא אוֹתִיּוֹת שֶׁל שְׁמוֹ הַמִּתְפַּשְּׁטִים מִצֵּרוּפֵי אוֹתִיּוֹת שֶׁל דִּבּוּרוֹ שֶׁל הַשֵּׁם יִתְבָּרַךְ שֶׁיִּהְיֶה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significance of his naming the beasts: discerning the essential spiritual faculty for which Hashem created each creature, manifested in the letters of its Hebrew name derived from the combinations of Hashem's creative speech.⁩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7" w:name="dt_00117"/>
      <w:r>
        <w:rPr>
          <w:rFonts w:ascii="Times New Roman" w:hAnsi="Times New Roman" w:cs="Times New Roman" w:eastAsia="Times New Roman"/>
          <w:b w:val="0"/>
          <w:bCs w:val="0"/>
          <w:i w:val="0"/>
          <w:iCs w:val="0"/>
          <w:sz w:val="20"/>
          <w:szCs w:val="20"/>
          <w:rtl w:val="0"/>
          <w:color w:val="000000"/>
        </w:rPr>
        <w:t>The Attribute of Kingship; the Bounded Apprehension of the Infinite</w:t>
      </w:r>
      <w:bookmarkEnd w:id="11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מֵאַחַר שֶׁעִנְיַן הַבְּרִיאָה הָיָה לִהְיוֹת נִבְרָא הַנִּרְאֶה חוּץ מֵהַשֵּׁם יִתְבָּרַךְ וּמְקַבֵּל עֹל מַלְכוּתוֹ, וְנֶאֱצַל כֹּחַ מִדָּה זוֹ בַּהַשֵּׁם יִתְבָּרַךְ לַחְשׁוֹק לְהַרְאוֹת מַלְכוּתוֹ, וְכֹחַ זֶה הִיא הַמִּדָּה הַתַּחְתּוֹנָה שֶׁבַּמִּדּוֹת הַנֶּאֱצָלוֹת מִמֶּנּוּ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since the ultimate intent of Creation was to bring forth created beings who appear distinct from Hashem yet willingly accept the yoke of His sovereignty, there emanated within Hashem the attribute desiring to manifest His kingship; and this power constitutes the lowest of the divine attributes emanated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הַנֶּאֱצָלוֹת רְצוֹנוֹ לוֹמַר שֶׁרָצָה הַשֵּׁם יִתְבָּרַךְ לְגַלּוֹתָם לְהַשָּׂגַת שֵׂכֶל הַנִּבְרָאִים שֶׁהֵם בַּעֲלֵי גְּבוּל וְאִי אֶפְשָׁר לָהֶם לְהַשִּׂיג כֹּחַ הַשֵּׁם יִתְבָּרַךְ בִּלְתִּי בַּעַל גְּבוּל, רַק בְּדֶרֶךְ אֱמוּנָה מַאֲמִינִים שֶׁהַשֵּׁם יִתְבָּרַךְ אֵין סוֹף; אֲבָל מִכָּל מָקוֹם מֵאַחַר שֶׁהֵם מַשִּׂיגִים אוֹתוֹ יִתְבָּרַךְ, שֶׁכָּךְ רָצָה הַשֵּׁם יִתְבָּרַךְ שֶׁיִּהְיֶה בַּעֲלֵי גְּבוּל נִבְרָאִים מַשִּׂיגִים יִחוּדוֹ, אִם כֵּן הַשָּׂגָתָם הוּא כְּפִי עֵרֶךְ שִׂכְלָם שֶׁהוּא בִּגְבוּלֵי מִדּוֹת שׁוֹנוֹת שֶׁהַשֵּׁם יִתְבָּרַךְ הוּא כָּךְ וְכָךְ, וְהַשָּׂגַת מִדּוֹת הַשֵּׁם יִתְבָּרַךְ שֶׁהַבְּרוּאִים מַשִּׂיגִים מֵאַחַר שֶׁהַשֵּׁם יִתְבָּרַךְ בָּרָא אוֹתָם בְּרוּאִים וְהוּא הַנּוֹתֵן בָּהֶם אוֹתָהּ חָכְמָה לְהַשִּׂיגוֹ כָּךְ וְכָךְ, אִם כֵּן הִיא הַשָּׂגָה אֲמִתִּית כְּפִי שִׂכְלָם; וּלְכָךְ נִקְרָא זֶה "אֲצִילוּת" מֵעֶצֶם אֵין סוֹף, שֶׁהַשָּׂגַת הַבְּרוּאִים בָּאֵין סוֹף יִתְבָּרַךְ אֵינוֹ כְּפִי מַה שֶּׁהוּא אֵין סוֹף רַק כְּפִי כֹּחַ שִׂכְלָם לְהַשִּׂיג כֹּחַ אֵין סוֹף שֶׁאֵינוֹ מַמָּשׁ אֵין סוֹף רַק כֹּחוֹת וּמִדּוֹת נֶאֱצָלִים מִכֹּחַ אֵין סוֹף הָאֲמִתִּי, וְהָבֵן זֶה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"emanated" signifies that Hashem willed to reveal aspects of Divinity accessible to finite mortal minds that cannot directly fathom His boundless essence, believing in His infinitude through pure faith; nonetheless, since Hashem willed that finite beings should perceive His Oneness, their perception corresponds to their mental limitations across various defined attributes; and because Hashem granted them the capacity to grasp Him thus, their perception is genuinely valid relative to their intellectual scope; hence this is termed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(Emanation) from the Infinite Essence (</w:t>
      </w:r>
      <w:r>
        <w:rPr>
          <w:rFonts w:ascii="Times New Roman" w:hAnsi="Times New Roman" w:cs="Times New Roman" w:eastAsia="Times New Roman"/>
          <w:b w:val="1"/>
          <w:bCs w:val="1"/>
          <w:i w:val="1"/>
          <w:iCs w:val="1"/>
          <w:sz w:val="19"/>
          <w:szCs w:val="19"/>
          <w:rtl w:val="0"/>
          <w:color w:val="000000"/>
        </w:rPr>
        <w:t>Ein Sof</w:t>
      </w:r>
      <w:r>
        <w:rPr>
          <w:rFonts w:ascii="Times New Roman" w:hAnsi="Times New Roman" w:cs="Times New Roman" w:eastAsia="Times New Roman"/>
          <w:b w:val="1"/>
          <w:bCs w:val="1"/>
          <w:i w:val="0"/>
          <w:iCs w:val="0"/>
          <w:sz w:val="19"/>
          <w:szCs w:val="19"/>
          <w:rtl w:val="0"/>
          <w:color w:val="000000"/>
        </w:rPr>
        <w:t>), for creations perceive not the Infinite as He is, but rather faculties and attributes emanated from His true Infinite Being; comprehend this well].⁩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הַתַּחְתּוֹנָה הַסְּמוּכָה אֶל הַנִּבְרָאִים, שֶׁזֶּהוּ תַּכְלִית וְסוֹף רְצוֹנוֹ שֶׁל הַשֵּׁם יִתְבָּרַךְ בַּנִּבְרָאִים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lowest attribute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directly bordering the created orders, which represents the ultimate culmination of Hashem's will concerning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וּמִמֶּנּוּ הוּא הִתְפַּשְּׁטוּת הַנִּבְרָאִים עַד אֵין קֵץ, וְעַד שֶׁמַּגִּיעַ לְנִבְרָאִים מְדַמִּים בְּעַצְמָם שֶׁהֵם בְּזוּלַת הַשֵּׁם יִתְבָּרַךְ, כְּטַעַם "רַגְלֶיהָ יֹרְדוֹת מָוֶת", כַּיָּדוּעַ דְּרַגְלַיִם הֵם כֹּחַ הִתְפַּשְּׁטוּת הָאָדָם לְזוּלָתוֹ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lowest attribute proceeds the boundless proliferation of created entities, descending to the point where beings imagine themselves autonomous and detached from Hashem—in the mystery of "her feet go down to death", feet denoting the outward expansion of man beyond himself.⁩</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8" w:name="dt_00118"/>
      <w:r>
        <w:rPr>
          <w:rFonts w:ascii="Times New Roman" w:hAnsi="Times New Roman" w:cs="Times New Roman" w:eastAsia="Times New Roman"/>
          <w:b w:val="0"/>
          <w:bCs w:val="0"/>
          <w:i w:val="0"/>
          <w:iCs w:val="0"/>
          <w:sz w:val="20"/>
          <w:szCs w:val="20"/>
          <w:rtl w:val="0"/>
          <w:color w:val="000000"/>
        </w:rPr>
        <w:t>The Good Impulse as “the Other Serpent of Life”; Every Craving Needs Clarification</w:t>
      </w:r>
      <w:bookmarkEnd w:id="11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הַשֵּׁם יִתְבָּרַךְ יָצַר הָאָדָם בְּצַלְמוֹ כִּדְמוּתוֹ וְנָטַע בּוֹ גַּם כֵּן כֹּחַ הַתְּשׁוּקָה וְהַחֵשֶׁק לְהַשְׁפִּיעַ לְזוּלָתוֹ, וְהוּא הוֹלֶדֶת הַחֵשֶׁק דִּ"לְאָדָם לֹא מָצָא עֵזֶר כְּנֶגְדּוֹ"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Hashem, blessed be He, formed man in His image and likeness, and likewise implanted within him the faculty of passion and desire to bestow upon another, which was the generation of the longing wherein "for Adam there was not found a helpmate opposite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חֵשֶׁק זֶה הָיָה נִמְשָׁךְ מִשָּׁרְשׁוֹ הַדָּבוּק לְמַעְלָה מֵעֶצֶם הַשֵּׁם יִתְבָּרַךְ כְּמוֹ שֶׁכָּתַבְתִּי, רַק מִכָּל מָקוֹם כָּל חֵשֶׁק אָדָם וְתַאֲוָתוֹ צָרִיךְ בֵּרוּרִין שֶׁיּוֹדוּ עָלָיו הַכֹּל שֶׁיִּהְיֶה נִכָּר לְעֵין כֹּל שֶׁהוּא רַק מֵרְצוֹן הַשֵּׁם יִתְבָּרַךְ וְלֹא נִתְכַּוֵּן לַהֲנָאַת עַצְמוֹ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this desire was drawn from his transcendent root cleaving Above within the essential Being of Hashem, blessed be He, as I have written; nevertheless, every human desire and craving requires spiritual clarifications (</w:t>
      </w:r>
      <w:r>
        <w:rPr>
          <w:rFonts w:ascii="Times New Roman" w:hAnsi="Times New Roman" w:cs="Times New Roman" w:eastAsia="Times New Roman"/>
          <w:b w:val="1"/>
          <w:bCs w:val="1"/>
          <w:i w:val="1"/>
          <w:iCs w:val="1"/>
          <w:sz w:val="19"/>
          <w:szCs w:val="19"/>
          <w:rtl w:val="0"/>
          <w:color w:val="000000"/>
        </w:rPr>
        <w:t>berurim</w:t>
      </w:r>
      <w:r>
        <w:rPr>
          <w:rFonts w:ascii="Times New Roman" w:hAnsi="Times New Roman" w:cs="Times New Roman" w:eastAsia="Times New Roman"/>
          <w:b w:val="1"/>
          <w:bCs w:val="1"/>
          <w:i w:val="0"/>
          <w:iCs w:val="0"/>
          <w:sz w:val="19"/>
          <w:szCs w:val="19"/>
          <w:rtl w:val="0"/>
          <w:color w:val="000000"/>
        </w:rPr>
        <w:t>) so that all will concede and it will be visible to every eye that it stems purely from the will of Hashem, blessed be He, and that he did not intend any self-gratification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אֲחֵרִים שֶׁאֵין מַכִּירִים מַעֲמַקֵּי לִבּוֹ בֶּאֱמֶת יוּכְלוּ לוֹמַר כִּי לַהֲנָאַת עַצְמוֹ מִתְכַּוֵּן וְאֵין חֵשֶׁק זֶה נִמְשָׁךְ מֵעַצְמוּתוֹ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onlookers who cannot truly fathom the depths of his heart could claim that he acts for his own gratification and that this desire is not drawn from His essential Being,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קָרָא בְּזֹהַר בְּרֵאשִׁית (דַּף נ״ב עַמּוּד א׳) לְיֵצֶר טוֹב "חִוְיָא אָחֳרָא דְּחַיָּיא", כִּי פֵּרוּשׁ יֵצֶר לֵב הָאָדָם הַיְנוּ הַחֵשֶׁק שֶׁבְּלִבּוֹ, וְכָל חֵשֶׁק נִקְרָא "נָחָשׁ" כִּי כָּל חֵשֶׁק יוּכַל לִהְיוֹת דְּהוּא לְגַרְמֵיהּ וְאַדַּעְתָּא דְּנַפְשֵׁיהּ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in Zohar Bereshit (52a) the Good Inclination (</w:t>
      </w:r>
      <w:r>
        <w:rPr>
          <w:rFonts w:ascii="Times New Roman" w:hAnsi="Times New Roman" w:cs="Times New Roman" w:eastAsia="Times New Roman"/>
          <w:b w:val="1"/>
          <w:bCs w:val="1"/>
          <w:i w:val="1"/>
          <w:iCs w:val="1"/>
          <w:sz w:val="19"/>
          <w:szCs w:val="19"/>
          <w:rtl w:val="0"/>
          <w:color w:val="000000"/>
        </w:rPr>
        <w:t>Yetzer Tov</w:t>
      </w:r>
      <w:r>
        <w:rPr>
          <w:rFonts w:ascii="Times New Roman" w:hAnsi="Times New Roman" w:cs="Times New Roman" w:eastAsia="Times New Roman"/>
          <w:b w:val="1"/>
          <w:bCs w:val="1"/>
          <w:i w:val="0"/>
          <w:iCs w:val="0"/>
          <w:sz w:val="19"/>
          <w:szCs w:val="19"/>
          <w:rtl w:val="0"/>
          <w:color w:val="000000"/>
        </w:rPr>
        <w:t>) is designated "the other, living serpent" (</w:t>
      </w:r>
      <w:r>
        <w:rPr>
          <w:rFonts w:ascii="Times New Roman" w:hAnsi="Times New Roman" w:cs="Times New Roman" w:eastAsia="Times New Roman"/>
          <w:b w:val="1"/>
          <w:bCs w:val="1"/>
          <w:i w:val="1"/>
          <w:iCs w:val="1"/>
          <w:sz w:val="19"/>
          <w:szCs w:val="19"/>
          <w:rtl w:val="0"/>
          <w:color w:val="000000"/>
        </w:rPr>
        <w:t>chivya ochra de-chayei</w:t>
      </w:r>
      <w:r>
        <w:rPr>
          <w:rFonts w:ascii="Times New Roman" w:hAnsi="Times New Roman" w:cs="Times New Roman" w:eastAsia="Times New Roman"/>
          <w:b w:val="1"/>
          <w:bCs w:val="1"/>
          <w:i w:val="0"/>
          <w:iCs w:val="0"/>
          <w:sz w:val="19"/>
          <w:szCs w:val="19"/>
          <w:rtl w:val="0"/>
          <w:color w:val="000000"/>
        </w:rPr>
        <w:t>), because the "inclination of man's heart" signifies the desire within his heart, and all desire is termed "serpent" (</w:t>
      </w:r>
      <w:r>
        <w:rPr>
          <w:rFonts w:ascii="Times New Roman" w:hAnsi="Times New Roman" w:cs="Times New Roman" w:eastAsia="Times New Roman"/>
          <w:b w:val="1"/>
          <w:bCs w:val="1"/>
          <w:i w:val="1"/>
          <w:iCs w:val="1"/>
          <w:sz w:val="19"/>
          <w:szCs w:val="19"/>
          <w:rtl w:val="0"/>
          <w:color w:val="000000"/>
        </w:rPr>
        <w:t>nachash</w:t>
      </w:r>
      <w:r>
        <w:rPr>
          <w:rFonts w:ascii="Times New Roman" w:hAnsi="Times New Roman" w:cs="Times New Roman" w:eastAsia="Times New Roman"/>
          <w:b w:val="1"/>
          <w:bCs w:val="1"/>
          <w:i w:val="0"/>
          <w:iCs w:val="0"/>
          <w:sz w:val="19"/>
          <w:szCs w:val="19"/>
          <w:rtl w:val="0"/>
          <w:color w:val="000000"/>
        </w:rPr>
        <w:t>) because any desire can potentially be self-serving and for one's own ego.⁩</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שֶׁמִּכָּל מָקוֹם בְּיִשְׂרָאֵל אָמְרוּ חֲכָמֵינוּ זִכְרוֹנָם לִבְרָכָה בְּרֹאשׁ הַשָּׁנָה (</w:t>
      </w:r>
      <w:hyperlink r:id="rId446">
        <w:r>
          <w:rPr>
            <w:rFonts w:ascii="Times New Roman" w:hAnsi="Times New Roman" w:cs="Times New Roman" w:eastAsia="Times New Roman"/>
            <w:b w:val="0"/>
            <w:bCs w:val="0"/>
            <w:i w:val="0"/>
            <w:iCs w:val="0"/>
            <w:sz w:val="19"/>
            <w:szCs w:val="19"/>
            <w:rtl w:val="1"/>
            <w:color w:val="000000"/>
          </w:rPr>
          <w:t>דַּף 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דַּהֲרֵי זֶה צַדִּיק גָּמוּר אַף עַל פִּי שֶׁכִּוֵּן גַּם לַהֲנָאַת עַצְמוֹ, וּלְכָךְ נִקְרָא "טוֹב" [דַּרְגָּא דְּצַדִּיק כַּנּוֹדָע] וְ"דְּחַיָּי" [דְּגוּף וּבְרִית חַד חֲשִׁיבֵיהּ, וְגוּף נִקְרָא אִילָנָא דְּחַיֵּי]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⁦Nevertheless, regarding Israel our Sages of blessed memory taught in </w:t>
      </w:r>
      <w:hyperlink r:id="rId446">
        <w:r>
          <w:rPr>
            <w:rFonts w:ascii="Times New Roman" w:hAnsi="Times New Roman" w:cs="Times New Roman" w:eastAsia="Times New Roman"/>
            <w:b w:val="1"/>
            <w:bCs w:val="1"/>
            <w:i w:val="0"/>
            <w:iCs w:val="0"/>
            <w:sz w:val="19"/>
            <w:szCs w:val="19"/>
            <w:rtl w:val="0"/>
            <w:color w:val="000000"/>
          </w:rPr>
          <w:t>Rosh Hashanah (4a)</w:t>
        </w:r>
      </w:hyperlink>
      <w:r>
        <w:rPr>
          <w:rFonts w:ascii="Times New Roman" w:hAnsi="Times New Roman" w:cs="Times New Roman" w:eastAsia="Times New Roman"/>
          <w:b w:val="1"/>
          <w:bCs w:val="1"/>
          <w:i w:val="0"/>
          <w:iCs w:val="0"/>
          <w:sz w:val="19"/>
          <w:szCs w:val="19"/>
          <w:rtl w:val="0"/>
          <w:color w:val="000000"/>
        </w:rPr>
        <w:t xml:space="preserve"> that such an individual is considered a complete tzaddik even though he also had his own benefit in mind; hence it is termed "good" [the spiritual rung of the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as is known] and "living" [for the torso and the sign of the covenant are considered one entity, and the torso is called the Tree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נִקְרָא גַּם כֵּן "נָחָשׁ" כִּי עֲדַיִן אֵינוֹ מִן הַמֻּבְחָר, וְהוּא יְסוֹד דְּקַטְנוּת שֶׁנִּקְרָא "נָחָשׁ" כְּמוֹ שֶׁכָּתַב הָאֲרִיזַ"ל בִּפְרִי עֵץ חַיִּים סוֹף שַׁעַר כ״א בְּסוֹד ק״ס כִּי יוֹנֵק מֵאֲחוֹרַיִּים דְּאֶהְיֶה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it is nonetheless also designated a "serpent" because it is not yet of the highest purity, representing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in the state of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(immaturity/constriction), which is called "serpent" as the Ari, of blessed memory, wrote in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xml:space="preserve"> at the end of Chapter 21 regarding the mystery of the name </w:t>
      </w:r>
      <w:r>
        <w:rPr>
          <w:rFonts w:ascii="Times New Roman" w:hAnsi="Times New Roman" w:cs="Times New Roman" w:eastAsia="Times New Roman"/>
          <w:b w:val="1"/>
          <w:bCs w:val="1"/>
          <w:i w:val="1"/>
          <w:iCs w:val="1"/>
          <w:sz w:val="19"/>
          <w:szCs w:val="19"/>
          <w:rtl w:val="0"/>
          <w:color w:val="000000"/>
        </w:rPr>
        <w:t>Kass</w:t>
      </w:r>
      <w:r>
        <w:rPr>
          <w:rFonts w:ascii="Times New Roman" w:hAnsi="Times New Roman" w:cs="Times New Roman" w:eastAsia="Times New Roman"/>
          <w:b w:val="1"/>
          <w:bCs w:val="1"/>
          <w:i w:val="0"/>
          <w:iCs w:val="0"/>
          <w:sz w:val="19"/>
          <w:szCs w:val="19"/>
          <w:rtl w:val="0"/>
          <w:color w:val="000000"/>
        </w:rPr>
        <w:t>, for it nurses from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xml:space="preserve">) of the divine Name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בִּפְסָחִים (</w:t>
      </w:r>
      <w:hyperlink r:id="rId447">
        <w:r>
          <w:rPr>
            <w:rFonts w:ascii="Times New Roman" w:hAnsi="Times New Roman" w:cs="Times New Roman" w:eastAsia="Times New Roman"/>
            <w:b w:val="0"/>
            <w:bCs w:val="0"/>
            <w:i w:val="0"/>
            <w:iCs w:val="0"/>
            <w:sz w:val="19"/>
            <w:szCs w:val="19"/>
            <w:rtl w:val="1"/>
            <w:color w:val="000000"/>
          </w:rPr>
          <w:t>דַּף ס״ח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תְּחִלָּה כִּי עָבֵיד אִינָשׁ אַדַּעְתָּא דְּנַפְשֵׁיהּ עָבֵיד, שֶׁבְּקַטְנוּת אֵין לָאָדָם בִּינָה יְתֵירָה זוֹ עֲדַיִן שֶׁלֹּא לַעֲשׂוֹת אַדַּעְתָּא דְּנַפְשֵׁיהּ [מִשֹּׁרֶשׁ עֶטְיוֹ שֶׁל נָחָשׁ] כִּי זֶה צָרִיךְ לְבֵרוּרִים עֲדַיִן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as is written in </w:t>
      </w:r>
      <w:hyperlink r:id="rId447">
        <w:r>
          <w:rPr>
            <w:rFonts w:ascii="Times New Roman" w:hAnsi="Times New Roman" w:cs="Times New Roman" w:eastAsia="Times New Roman"/>
            <w:b w:val="1"/>
            <w:bCs w:val="1"/>
            <w:i w:val="0"/>
            <w:iCs w:val="0"/>
            <w:sz w:val="19"/>
            <w:szCs w:val="19"/>
            <w:rtl w:val="0"/>
            <w:color w:val="000000"/>
          </w:rPr>
          <w:t>Pesachim (68b)</w:t>
        </w:r>
      </w:hyperlink>
      <w:r>
        <w:rPr>
          <w:rFonts w:ascii="Times New Roman" w:hAnsi="Times New Roman" w:cs="Times New Roman" w:eastAsia="Times New Roman"/>
          <w:b w:val="1"/>
          <w:bCs w:val="1"/>
          <w:i w:val="0"/>
          <w:iCs w:val="0"/>
          <w:sz w:val="19"/>
          <w:szCs w:val="19"/>
          <w:rtl w:val="0"/>
          <w:color w:val="000000"/>
        </w:rPr>
        <w:t>, "Initially, when a person acts, he acts for his own sake", for in the immature state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man does not yet possess that heightened understanding to act completely without self-interest [stemming from the primeval instigation of the Serpent], because this still requires extensive refinements.⁩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9" w:name="dt_00119"/>
      <w:r>
        <w:rPr>
          <w:rFonts w:ascii="Times New Roman" w:hAnsi="Times New Roman" w:cs="Times New Roman" w:eastAsia="Times New Roman"/>
          <w:b w:val="0"/>
          <w:bCs w:val="0"/>
          <w:i w:val="0"/>
          <w:iCs w:val="0"/>
          <w:sz w:val="20"/>
          <w:szCs w:val="20"/>
          <w:rtl w:val="0"/>
          <w:color w:val="000000"/>
        </w:rPr>
        <w:t>“Smallness” Cleaved through the Knot of the Tefillin; the Covenant Dividing Israel from the Nations</w:t>
      </w:r>
      <w:bookmarkEnd w:id="11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קַטְנוּת זֶה הוּא גַּם כֵּן דָּבוּק בְּעַצְמוּת הַשֵּׁם יִתְבָּרַךְ, וְהוּא נָחָשׁ דִּקְדֻשָּׁה הַיּוֹנֵק מֵאֲחוֹרַיִּים דְּאֶהְיֶה, כִּי אָמְרוּ זִכְרוֹנָם לִבְרָכָה (</w:t>
      </w:r>
      <w:hyperlink r:id="rId330">
        <w:r>
          <w:rPr>
            <w:rFonts w:ascii="Times New Roman" w:hAnsi="Times New Roman" w:cs="Times New Roman" w:eastAsia="Times New Roman"/>
            <w:b w:val="0"/>
            <w:bCs w:val="0"/>
            <w:i w:val="0"/>
            <w:iCs w:val="0"/>
            <w:sz w:val="19"/>
            <w:szCs w:val="19"/>
            <w:rtl w:val="1"/>
            <w:color w:val="000000"/>
          </w:rPr>
          <w:t>בְּרָכוֹת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"וְרָאִיתָ אֶת אֲחֹרָי" — זֶה קֶשֶׁר שֶׁל תְּפִלִּין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this state of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is also cleaved to the essential Being of Hashem, blessed be He, being a "holy serpent" that draws from the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xml:space="preserve"> of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for our Sages of blessed memory said (</w:t>
      </w:r>
      <w:hyperlink r:id="rId330">
        <w:r>
          <w:rPr>
            <w:rFonts w:ascii="Times New Roman" w:hAnsi="Times New Roman" w:cs="Times New Roman" w:eastAsia="Times New Roman"/>
            <w:b w:val="1"/>
            <w:bCs w:val="1"/>
            <w:i w:val="0"/>
            <w:iCs w:val="0"/>
            <w:sz w:val="19"/>
            <w:szCs w:val="19"/>
            <w:rtl w:val="0"/>
            <w:color w:val="000000"/>
          </w:rPr>
          <w:t>Berakhot 7a</w:t>
        </w:r>
      </w:hyperlink>
      <w:r>
        <w:rPr>
          <w:rFonts w:ascii="Times New Roman" w:hAnsi="Times New Roman" w:cs="Times New Roman" w:eastAsia="Times New Roman"/>
          <w:b w:val="1"/>
          <w:bCs w:val="1"/>
          <w:i w:val="0"/>
          <w:iCs w:val="0"/>
          <w:sz w:val="19"/>
          <w:szCs w:val="19"/>
          <w:rtl w:val="0"/>
          <w:color w:val="000000"/>
        </w:rPr>
        <w:t>): "'And you shall see My back'—this refers to the knot of the tefillin".⁩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אֶהְיֶה הוּא שֹׁרֶשׁ הַנֶּעְלָם דְּמַחֲשַׁבְתּוֹ שֶׁהוּא קַרְקַפְתָּא דִּמְנַח תְּפִלִּין כְּמוֹ שֶׁנִּתְבָּאֵר לְעֵיל, דְּעִנְיַן הַתְּפִלִּין הוּא הִתְקַשְּׁרוּת כְּלָלוּת גּוּף הַיְּהוּדִי בְּמַחְשְׁבוֹתָיו וּרְצוֹנוֹ וּמַעֲשָׂיו בִּלְתִּי לַה' לְבַדּוֹ עַל יְדֵי עֹמֶק מַחֲשַׁבְתּוֹ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Name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xml:space="preserve"> represents the concealed root of his thought, which is the "skull that dons tefillin" as explained above, where the concept of tefillin is the binding of the totality of the Jewish body—in thought, will, and deed—solely to Hashem alone through the hidden depth of his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מִדָּה כְּנֶגֶד מִדָּה הַשֵּׁם יִתְבָּרַךְ גַּם כֵּן מִתְקַשֵּׁר עִמּוֹ, כְּטַעַם (</w:t>
      </w:r>
      <w:hyperlink r:id="rId418">
        <w:r>
          <w:rPr>
            <w:rFonts w:ascii="Times New Roman" w:hAnsi="Times New Roman" w:cs="Times New Roman" w:eastAsia="Times New Roman"/>
            <w:b w:val="0"/>
            <w:bCs w:val="0"/>
            <w:i w:val="0"/>
            <w:iCs w:val="0"/>
            <w:sz w:val="19"/>
            <w:szCs w:val="19"/>
            <w:rtl w:val="1"/>
            <w:color w:val="000000"/>
          </w:rPr>
          <w:t>שָׁם דַּף ו׳ עַמּוּד א׳</w:t>
        </w:r>
      </w:hyperlink>
      <w:r>
        <w:rPr>
          <w:rFonts w:ascii="Times New Roman" w:hAnsi="Times New Roman" w:cs="Times New Roman" w:eastAsia="Times New Roman"/>
          <w:b w:val="0"/>
          <w:bCs w:val="0"/>
          <w:i w:val="0"/>
          <w:iCs w:val="0"/>
          <w:sz w:val="19"/>
          <w:szCs w:val="19"/>
          <w:rtl w:val="1"/>
          <w:color w:val="000000"/>
        </w:rPr>
        <w:t>) מִנַּיִן שֶׁהַקָּדוֹשׁ בָּרוּךְ הוּא מַנִּיחַ תְּפִלִּין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measure for measure, Hashem, blessed be He, likewise binds Himself with him, in the sense of (</w:t>
      </w:r>
      <w:hyperlink r:id="rId418">
        <w:r>
          <w:rPr>
            <w:rFonts w:ascii="Times New Roman" w:hAnsi="Times New Roman" w:cs="Times New Roman" w:eastAsia="Times New Roman"/>
            <w:b w:val="1"/>
            <w:bCs w:val="1"/>
            <w:i w:val="0"/>
            <w:iCs w:val="0"/>
            <w:sz w:val="19"/>
            <w:szCs w:val="19"/>
            <w:rtl w:val="0"/>
            <w:color w:val="000000"/>
          </w:rPr>
          <w:t>ibid. 6a</w:t>
        </w:r>
      </w:hyperlink>
      <w:r>
        <w:rPr>
          <w:rFonts w:ascii="Times New Roman" w:hAnsi="Times New Roman" w:cs="Times New Roman" w:eastAsia="Times New Roman"/>
          <w:b w:val="1"/>
          <w:bCs w:val="1"/>
          <w:i w:val="0"/>
          <w:iCs w:val="0"/>
          <w:sz w:val="19"/>
          <w:szCs w:val="19"/>
          <w:rtl w:val="0"/>
          <w:color w:val="000000"/>
        </w:rPr>
        <w:t>): "From where do we derive that the Holy One, blessed be He, dons tefillin?"⁩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וּבַפָּנִים הֵם הַתְּפִלִּין עַצְמָם שֶׁעַל זֶה אָמְרוּ זִכְרוֹנָם לִבְרָכָה (שָׁם): "וְרָאוּ כָּל עַמֵּי הָאָרֶץ כִּי שֵׁם ה' וְגוֹמֵר" — אֵלּוּ תְּפִלִּין שֶׁבָּרֹאשׁ שֶׁנִּכָּר לַכֹּל שֶׁשֵּׁם ה' נִקְרָא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the front are the tefillin compartments themselves, concerning which the Sages said (ibid.): "'And all the peoples of the earth shall see that the Name of Hashem is called upon you...'—these are the tefillin of the head", wherein it is manifest to all that the Name of Hashem is proclaimed upon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בָּאֲחוֹרַיִּים אֵינוֹ הַהַכָּרָה הַבְּרוּרָה רַק הַקֶּשֶׁר שֶׁל תְּפִלִּין [וְהוּא בָּעֹרֶף, כְּמוֹ שֶׁשָּׁמַעְתִּי בְּפֵרוּשׁ "קְשֵׁה עֹרֶף", וְאֵין כָּאן מְקוֹמוֹ</w:t>
      </w:r>
      <w:r>
        <w:rPr>
          <w:rFonts w:ascii="Times New Roman" w:hAnsi="Times New Roman" w:cs="Times New Roman" w:eastAsia="Times New Roman"/>
          <w:b w:val="0"/>
          <w:bCs w:val="0"/>
          <w:i w:val="0"/>
          <w:iCs w:val="0"/>
          <w:sz w:val="19"/>
          <w:szCs w:val="19"/>
          <w:rtl w:val="1"/>
          <w:color w:val="000000"/>
        </w:rPr>
        <w:t>], וּמִשָּׁם יוֹנֵק הַקַּטְנוּת שֶׁחוֹשֵׁק לְגַרְמֵיהּ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at the back there is no such manifest recognition, only the knot of the tefillin [which rests on the nape of the neck, as I heard regarding the mystical meaning of "stiff-necked" (</w:t>
      </w:r>
      <w:r>
        <w:rPr>
          <w:rFonts w:ascii="Times New Roman" w:hAnsi="Times New Roman" w:cs="Times New Roman" w:eastAsia="Times New Roman"/>
          <w:b w:val="1"/>
          <w:bCs w:val="1"/>
          <w:i w:val="1"/>
          <w:iCs w:val="1"/>
          <w:sz w:val="19"/>
          <w:szCs w:val="19"/>
          <w:rtl w:val="0"/>
          <w:color w:val="000000"/>
        </w:rPr>
        <w:t>kesheh oref</w:t>
      </w:r>
      <w:r>
        <w:rPr>
          <w:rFonts w:ascii="Times New Roman" w:hAnsi="Times New Roman" w:cs="Times New Roman" w:eastAsia="Times New Roman"/>
          <w:b w:val="1"/>
          <w:bCs w:val="1"/>
          <w:i w:val="0"/>
          <w:iCs w:val="0"/>
          <w:sz w:val="19"/>
          <w:szCs w:val="19"/>
          <w:rtl w:val="0"/>
          <w:color w:val="000000"/>
        </w:rPr>
        <w:t>), and this is not its place], and from there feeds that immature state which desires self-gratification.⁩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וְיוּכַל הַטּוֹעֵן לִטְעוֹן דְּבֶאֱמֶת הוּא לְגַרְמֵיהּ וְאֵינוֹ לִרְצוֹן הַשֵּׁם יִתְבָּרַךְ, וּכְמוֹ שֶׁהוּא בֶּאֱמֶת כֵּן אֵצֶל עוֹבְדֵי כּוֹכָבִים וּמַזָּלוֹת כִּדְאִיתָא בְּרֹאשׁ הַשָּׁנָה (</w:t>
      </w:r>
      <w:hyperlink r:id="rId446">
        <w:r>
          <w:rPr>
            <w:rFonts w:ascii="Times New Roman" w:hAnsi="Times New Roman" w:cs="Times New Roman" w:eastAsia="Times New Roman"/>
            <w:b w:val="0"/>
            <w:bCs w:val="0"/>
            <w:i w:val="0"/>
            <w:iCs w:val="0"/>
            <w:sz w:val="19"/>
            <w:szCs w:val="19"/>
            <w:rtl w:val="1"/>
            <w:color w:val="000000"/>
          </w:rPr>
          <w:t>דַּף 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an accuser could argue that in truth he is acting purely for himself and not for the will of Hashem, blessed be He—just as is genuinely the case among idolaters, as stated in </w:t>
      </w:r>
      <w:hyperlink r:id="rId446">
        <w:r>
          <w:rPr>
            <w:rFonts w:ascii="Times New Roman" w:hAnsi="Times New Roman" w:cs="Times New Roman" w:eastAsia="Times New Roman"/>
            <w:b w:val="1"/>
            <w:bCs w:val="1"/>
            <w:i w:val="0"/>
            <w:iCs w:val="0"/>
            <w:sz w:val="19"/>
            <w:szCs w:val="19"/>
            <w:rtl w:val="0"/>
            <w:color w:val="000000"/>
          </w:rPr>
          <w:t>Rosh Hashanah (4a)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הַבְּרִית קֹדֶשׁ מַבְדִּיל בֵּין יִשְׂרָאֵל לְעוֹבְדֵי כּוֹכָבִים וּמַזָּלוֹת, שֶׁיְּסוֹד שֶׁלָּהֶם אַף בְּקַטְנוּת יוֹנֵק מִקֶּשֶׁר שֶׁל תְּפִלִּין, שֶׁמְּקֻשָּׁר בְּעֹמֶק רֵאשִׁית בַּהַשֵּׁם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⁦Only the Holy Covenant demarcates Israel from the idolaters, for Israel's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even in its immature stage, suckles from the knot of the tefillin, being bound in its primordial depth to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שָׁם שְׁלִיטַת הַדִּינִים כִּדְאִיתָא בִּפְרִי עֵץ חַיִּים, פֵּרוּשׁ: שֶׁיֵּשׁ מָקוֹם לְבַעַל דִּין לִטְעוֹן וּלְקַטְרֵג שֶׁמַּחֲשַׁבְתּוֹ רַק לְגַרְמֵיהּ וְצָרִיךְ לְבֵרוּרִים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the sway of strict judgments (</w:t>
      </w:r>
      <w:r>
        <w:rPr>
          <w:rFonts w:ascii="Times New Roman" w:hAnsi="Times New Roman" w:cs="Times New Roman" w:eastAsia="Times New Roman"/>
          <w:b w:val="1"/>
          <w:bCs w:val="1"/>
          <w:i w:val="1"/>
          <w:iCs w:val="1"/>
          <w:sz w:val="19"/>
          <w:szCs w:val="19"/>
          <w:rtl w:val="0"/>
          <w:color w:val="000000"/>
        </w:rPr>
        <w:t>Dinim</w:t>
      </w:r>
      <w:r>
        <w:rPr>
          <w:rFonts w:ascii="Times New Roman" w:hAnsi="Times New Roman" w:cs="Times New Roman" w:eastAsia="Times New Roman"/>
          <w:b w:val="1"/>
          <w:bCs w:val="1"/>
          <w:i w:val="0"/>
          <w:iCs w:val="0"/>
          <w:sz w:val="19"/>
          <w:szCs w:val="19"/>
          <w:rtl w:val="0"/>
          <w:color w:val="000000"/>
        </w:rPr>
        <w:t xml:space="preserve">) prevails there, as stated in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meaning that an adversary has room to argue and accuse that his thought is merely selfish, requiring extensive spiritual rectifications.⁩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0" w:name="dt_00120"/>
      <w:r>
        <w:rPr>
          <w:rFonts w:ascii="Times New Roman" w:hAnsi="Times New Roman" w:cs="Times New Roman" w:eastAsia="Times New Roman"/>
          <w:b w:val="0"/>
          <w:bCs w:val="0"/>
          <w:i w:val="0"/>
          <w:iCs w:val="0"/>
          <w:sz w:val="20"/>
          <w:szCs w:val="20"/>
          <w:rtl w:val="0"/>
          <w:color w:val="000000"/>
        </w:rPr>
        <w:t>“God Made Man Upright”; the Tree of Knowledge Stood Outside Him</w:t>
      </w:r>
      <w:bookmarkEnd w:id="12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הָאֱלֹהִים עָשָׂה הָאָדָם יָשָׁר,</w:t>
      </w:r>
      <w:r>
        <w:rPr>
          <w:rFonts w:ascii="Times New Roman" w:hAnsi="Times New Roman" w:cs="Times New Roman" w:eastAsia="Times New Roman"/>
          <w:b w:val="0"/>
          <w:bCs w:val="0"/>
          <w:i w:val="0"/>
          <w:iCs w:val="0"/>
          <w:sz w:val="19"/>
          <w:szCs w:val="19"/>
          <w:rtl w:val="1"/>
          <w:color w:val="000000"/>
        </w:rPr>
        <w:t xml:space="preserve"> שֶׁלֹּא הָיָה עוֹלֶה בְּעַצְמוֹ כְּלָל מֵיחוּשׁ זֶה שֶׁמָּא מִתְכַּוֵּן בְּחֵשֶׁק זֶה לְגַרְמֵיהּ, כִּי הָיָה תָּמִים בְּמַעֲשָׂיו, הַכֹּל בְּהַכָּרָה בְּרוּרָה שֶׁהִיא מֵעַצְמוּת 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G-d made man upright, so that there never arose within him the slightest apprehension that he might be acting out of self-interest in this desire, for he was wholehearted in his deeds, all being performed with lucid awareness that it stemmed from the essential Being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עֵץ הַדַּעַת טוֹב וָרָע הָיָה חוּץ מֵהָאָדָם, דִּבְאָדָם עַצְמוֹ לֹא הָיָה כֹּחַ יְדִיעָה דְּרַע כְּלָל, רַק מִצַּד הַחוּץ שֶׁאֵין מַכִּיר מַעֲמַקֵּי לִבּוֹ הָיָה אֶפְשָׁר לִתְלוֹתָם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Tree of Knowledge of Good and Evil was situated outside of man, for within man himself there was no cognitive faculty of evil whatsoever, and only from an external vantage point that cannot perceive the depth of his heart was it possible to impute evil to his motives.⁩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הָאִשָּׁה נִבְרֵאת מֵהַשֵּׁם יִתְבָּרַךְ וּבְצֵרוּף חֵשֶׁק הָאָדָם, וְלָכֵן אָמְרוּ זִכְרוֹנָם לִבְרָכָה בִּבְרֵאשִׁית רַבָּה (פָּרָשָׁה י״ז) וּבַזֹּהַר דְּלֹא נִמְצָא אוֹת סָמֶ"ךְ עַד בְּרִיאַת הָאִשָּׁה, שֶׁמִּשֶּׁנִּבְרֵאת נִבְרָא שָׂטָן עִמָּהּ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woman was formed by Hashem, blessed be He, in conjunction with the awakening desire of man; hence our Sages of blessed memory noted in Bereshit Rabbah (parashah 17) and in the Zohar that the letter </w:t>
      </w:r>
      <w:r>
        <w:rPr>
          <w:rFonts w:ascii="Times New Roman" w:hAnsi="Times New Roman" w:cs="Times New Roman" w:eastAsia="Times New Roman"/>
          <w:b w:val="1"/>
          <w:bCs w:val="1"/>
          <w:i w:val="1"/>
          <w:iCs w:val="1"/>
          <w:sz w:val="19"/>
          <w:szCs w:val="19"/>
          <w:rtl w:val="0"/>
          <w:color w:val="000000"/>
        </w:rPr>
        <w:t>Samekh</w:t>
      </w:r>
      <w:r>
        <w:rPr>
          <w:rFonts w:ascii="Times New Roman" w:hAnsi="Times New Roman" w:cs="Times New Roman" w:eastAsia="Times New Roman"/>
          <w:b w:val="1"/>
          <w:bCs w:val="1"/>
          <w:i w:val="0"/>
          <w:iCs w:val="0"/>
          <w:sz w:val="19"/>
          <w:szCs w:val="19"/>
          <w:rtl w:val="0"/>
          <w:color w:val="000000"/>
        </w:rPr>
        <w:t xml:space="preserve"> does not appear in Genesis until the creation of woman, for when she was created, Satan (</w:t>
      </w:r>
      <w:r>
        <w:rPr>
          <w:rFonts w:ascii="Times New Roman" w:hAnsi="Times New Roman" w:cs="Times New Roman" w:eastAsia="Times New Roman"/>
          <w:b w:val="1"/>
          <w:bCs w:val="1"/>
          <w:i w:val="1"/>
          <w:iCs w:val="1"/>
          <w:sz w:val="19"/>
          <w:szCs w:val="19"/>
          <w:rtl w:val="0"/>
          <w:color w:val="000000"/>
        </w:rPr>
        <w:t>Satan</w:t>
      </w:r>
      <w:r>
        <w:rPr>
          <w:rFonts w:ascii="Times New Roman" w:hAnsi="Times New Roman" w:cs="Times New Roman" w:eastAsia="Times New Roman"/>
          <w:b w:val="1"/>
          <w:bCs w:val="1"/>
          <w:i w:val="0"/>
          <w:iCs w:val="0"/>
          <w:sz w:val="19"/>
          <w:szCs w:val="19"/>
          <w:rtl w:val="0"/>
          <w:color w:val="000000"/>
        </w:rPr>
        <w:t xml:space="preserve"> beginning with </w:t>
      </w:r>
      <w:r>
        <w:rPr>
          <w:rFonts w:ascii="Times New Roman" w:hAnsi="Times New Roman" w:cs="Times New Roman" w:eastAsia="Times New Roman"/>
          <w:b w:val="1"/>
          <w:bCs w:val="1"/>
          <w:i w:val="1"/>
          <w:iCs w:val="1"/>
          <w:sz w:val="19"/>
          <w:szCs w:val="19"/>
          <w:rtl w:val="0"/>
          <w:color w:val="000000"/>
        </w:rPr>
        <w:t>Samekh</w:t>
      </w:r>
      <w:r>
        <w:rPr>
          <w:rFonts w:ascii="Times New Roman" w:hAnsi="Times New Roman" w:cs="Times New Roman" w:eastAsia="Times New Roman"/>
          <w:b w:val="1"/>
          <w:bCs w:val="1"/>
          <w:i w:val="0"/>
          <w:iCs w:val="0"/>
          <w:sz w:val="19"/>
          <w:szCs w:val="19"/>
          <w:rtl w:val="0"/>
          <w:color w:val="000000"/>
        </w:rPr>
        <w:t>) was created with 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הַהַשְׂטָנָה בָּהּ הָיָה בְּתוֹלָדָה וּבְשֹׁרֶשׁ לֵדָתָהּ שֶׁהוּא מִצַּד חֵשֶׁק הָאָדָם, וְשָׁם מְקוֹם הַהַשְׂטָנָה כַּנִּזְכָּר לְעֵיל לִטְעוֹן עָלֶיהָ שֶׁשָּׁרְשָׁהּ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accusation (</w:t>
      </w:r>
      <w:r>
        <w:rPr>
          <w:rFonts w:ascii="Times New Roman" w:hAnsi="Times New Roman" w:cs="Times New Roman" w:eastAsia="Times New Roman"/>
          <w:b w:val="1"/>
          <w:bCs w:val="1"/>
          <w:i w:val="1"/>
          <w:iCs w:val="1"/>
          <w:sz w:val="19"/>
          <w:szCs w:val="19"/>
          <w:rtl w:val="0"/>
          <w:color w:val="000000"/>
        </w:rPr>
        <w:t>hastanah</w:t>
      </w:r>
      <w:r>
        <w:rPr>
          <w:rFonts w:ascii="Times New Roman" w:hAnsi="Times New Roman" w:cs="Times New Roman" w:eastAsia="Times New Roman"/>
          <w:b w:val="1"/>
          <w:bCs w:val="1"/>
          <w:i w:val="0"/>
          <w:iCs w:val="0"/>
          <w:sz w:val="19"/>
          <w:szCs w:val="19"/>
          <w:rtl w:val="0"/>
          <w:color w:val="000000"/>
        </w:rPr>
        <w:t>) accompanied her very birth and root origin, which emerged from human longing, and there lies the venue for accusation as mentioned above—to argue that her root was tainted by self-serving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הֵם מִצִּדָּם לֹא הָיוּ מַכִּירִים הָרָע כְּלָל, וּלְכָךְ נֶאֱמַר: "וְלֹא יִתְבֹּשָׁשׁוּ", כִּי הַבּוּשָׁה בְּתַאֲוָה הִיא רַק מִצַּד הַמֵּיחוּשׁ שֶׁמָּא מִתְכַּוֵּן לַהֲנָאַת עַצְמוֹ וְלֹא לִכְבוֹד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they for their part were completely unaware of evil; therefore it is said, "and they were not ashamed", for shame in physical passion arises only from the suspicion that one acts for selfish gratification rather than for the glory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קֹדֶם שֶׁאָכְלוּ מֵעֵץ הַדַּעַת לֹא יָדְעוּ כְּלָל וְלֹא עָלְתָה עַל לִבָּם שֶׁיּוּכַל הַטּוֹעֶה לִטְעוֹת וְלַחְשׁוֹב שֶׁמַּחֲשַׁבְתָּם נִפְרֶדֶת חַס וְשָׁלוֹם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prior to eating from the Tree of Knowledge they had no concept of this, nor did it enter their minds that anyone could mistakenly presume that their thoughts were detached, heaven forbid, from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טָעוּת זֶה הָיָה רַק בַּחוּץ, אֲבָל אֶצְלָם בְּמַעֲמַקֵּי לִבָּם הָיָה בָּרוּר שֶׁעֹמֶק לִבָּם רַק מֵהַשֵּׁם יִתְבָּרַךְ וְלֹא נָפַל לָהֶם סָפֵק, מֵאַחַר שֶׁלֹּא יָדְעוּ כְּלָל שֶׁאֶפְשָׁר לִהְיוֹת רַע וּמַחֲשָׁבָה לְגַרְמֵיהּ 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error existed only externally, whereas in the depths of their hearts it was absolute that their inner consciousness derived solely from Hashem, and no doubt troubled them, since they were oblivious to the very possibility of evil or self-contained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הִנֵּה הַשֹּׁרֶשׁ הָרָצוֹן שֶׁיִּהְיֶה מָקוֹם לְטוֹב וָרָע הוּא רְצוֹן הַשֵּׁם יִתְבָּרַךְ בַּבְּרִיאָה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the primordial root of the will that there should be room for good and evil was Hashem's sovereign intent in Creation, as I wrote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גַּם בָּאָדָם שֶׁהוּא בְּצַלְמֵנוּ כִּדְמוּתֵנוּ הָיָה נִמְצָא שֹׁרֶשׁ רָצוֹן זֶה שֶׁהוּא חֵשֶׁק לָדַעַת טוֹב וָרָע וְשֶׁמִּכָּל מָקוֹם יִבְחַר בַּטּוֹב, וְרָצוֹן זֶה הוּא שֹׁרֶשׁ דְּרָצוֹן דְּעֵץ הַדַּעַת טוֹב וָרָע עַצְמוֹ שֶׁהוּא חוּץ מֵאָדָם, רַק שֹׁרֶשׁ רָצוֹן זֶה הָיָה 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in man as well—who was created "in Our image, after Our likeness"—there resided this root of will: a longing to experience good and evil and yet choose the good; and this will is the inner root of the Tree of Knowledge of Good and Evil itself, which was physically outside man while its spiritual root resided within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הֻצְרַךְ הַשֵּׁם יִתְבָּרַךְ לְצַוּוֹתוֹ שֶׁלֹּא לֶאֱכֹל מֵעֵץ הַדַּעַת, שֶׁלֹּא יַחְפֹּץ כְּלָל לֵידַע מֵרַע, כִּי כְּשֶׁיִּתְבּוֹנֵן בָּרָע [וַאֲכִילַת עֵץ הַדַּעַת כְּטַעַם "נִמְצְאוּ דְבָרֶיךָ וָאֹכְלֵם", וּכְטַעַם "אָכְלָה וּמָחֲתָה פִיהָ" עַל קַבָּלַת שֶׁפַע הַמֻּשְׁפָּע מֵהַמַּשְׁפִּיעַ] יִדְבַּק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Hashem, blessed be He, had to command him not to eat of the Tree of Knowledge, so that he would not desire to know evil at all; for were he to contemplate evil [eating of the Tree being in the sense of "Thy words were found, and I did eat them", and "she eateth, and wipeth her mouth", denoting internalizing the influx imparted by a bestower], he would cleave 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וְהָאָדָם הָיָה רַק בְּצֶלֶם אֱלֹהִים כּוֹלֵל כָּל פְּרָטֵי עוֹלַם אֲצִילוּת קָדְשׁוֹ יִתְבָּרַךְ, וְשָׁם אֵין שַׁיָּכוּת לְעֶצֶם דְּרַע כְּלָל וְלֹא לְעֵץ הַדַּעַת טוֹב וָרָע שֶׁהוּא בְּעוֹלָמוֹת בְּרִיאָה, יְצִירָה, 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man was formed purely in the divine image, encompassing all aspects of the World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(Emanation), wherein there is no affinity to the essence of evil nor to the Tree of Knowledge of Good and Evil, which belongs to the worlds of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בְּעֶצֶם הָאֱלֹקוּת אֵין שַׁיָּכוּת כְּלָל לִידִיעַת רַע, רַק לְשֹׁרֶשׁ רָצוֹן שֶׁיִּהְיֶה מָקוֹם בְּהִתְפַּשְּׁטוּת הַבְּרִיאָה לִידִיעַת רַע, כְּטַעַם "רַגְלֶיהָ יֹרְדוֹת" וְגוֹמֵר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essential Godhead there is no connection to knowing evil, save for the primordial root of will that there be potential for knowing evil within the outward expansion of Creation, in the sense of "her feet go down to death"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וְהָאָדָם עַצְמוּת נַפְשׁוֹ מֵאֲצִילוּת קָדְשׁוֹ יִתְבָּרַךְ כִּי "חֵלֶק ה' עַמּוֹ", רַק מִכָּל מָקוֹם, מֵאַחַר שֶׁבָּרָא גּוּפוֹ מֵעוֹלַם הָעֲשִׂיָּה הַגּוּפָנִית, נָטַע בּוֹ הַכֹּחַ שֶׁבָּרָא הַזֶּה לְהַמְשִׁיךְ עַצְמוּת נַפְשׁוֹ לְכָל מַה שֶּׁיִּרְצֶה עַד הַמַּדְרֵגָה הַיּוֹתֵר אַחֲרוֹנָה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man's essential soul derived from the sacred World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for "Hashem's portion is His people"; yet because He created his body from the physical World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He implanted in him the capacity to draw down his soul's essence toward whatever he wished, down to the lowest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מֵעַצְמוּת כֹּחַ הַשֵּׁם יִתְבָּרַךְ בִּבְרִיאַת הַנִּבְרָאִים שֶׁגַּם כֵּן הֲוָיָתוֹ וְקִיּוּמוֹ נִמְשָׁךְ מֵעַצְמוּת הַשֵּׁם יִתְבָּרַךְ], וְלָכֵן הָיָה לוֹ יְכֹלֶת לְהַמְשִׁיךְ נַפְשׁוֹ לְכֹחַ דִּידִיעַת טוֹב וָרָע שֶׁיֵּשׁ בְּעוֹלָמוֹת בְּרִיאָה, יְצִירָה, עֲשִׂיָּה הָעוֹמְדוֹת חוּץ לְשֹׁרֶשׁ עַצְמוּת נַפְשׁוֹ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too stems from the essential power of Hashem, blessed be He, in creating beings whose existence is sustained by His essence]; therefore he possessed the ability to extend his soul into the realm of knowing good and evil situated in the worlds of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which stand external to the core root of his soul.⁩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1" w:name="dt_00121"/>
      <w:r>
        <w:rPr>
          <w:rFonts w:ascii="Times New Roman" w:hAnsi="Times New Roman" w:cs="Times New Roman" w:eastAsia="Times New Roman"/>
          <w:b w:val="0"/>
          <w:bCs w:val="0"/>
          <w:i w:val="0"/>
          <w:iCs w:val="0"/>
          <w:sz w:val="20"/>
          <w:szCs w:val="20"/>
          <w:rtl w:val="0"/>
          <w:color w:val="000000"/>
        </w:rPr>
        <w:t>The Root of the Craving as the Lowest Divine Power; the Woman’s Root and “the Female from the Side of Judgment”</w:t>
      </w:r>
      <w:bookmarkEnd w:id="12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שֹׁרֶשׁ חֵשֶׁק זֶה לְהַגִּיעַ לֵידַע טוֹב וָרָע הַמֻּשְׁרָשׁ בְּשֹׁרֶשׁ רְצוֹנוֹ יִתְבָּרַךְ הוּא בַּמִּדָּה וְכֹחַ הָאַחֲרוֹן שֶׁבְּכֹחוֹתָיו יִתְבָּרַךְ שֶׁהוּא מִדַּת הַרְאוֹת עֹל מַלְכוּתוֹ בַּנִּבְרָאִים כְּמוֹ שֶׁכָּתַבְתִּי לְעֵיל, שֶׁמִּצַּד זֶה הָיָה שֹׁרֶשׁ רָצוֹן לִהְיוֹת נִבְרָאִים יוֹדְעֵי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root of this desire to attain knowledge of good and evil—rooted in His primordial will—resides within the ultimate attribute and lowest power of Hashem: the attribute of manifesting the yoke of His kingship over created beings, as written above, whence arose the root-will for beings to exist who know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בְּכֹחוֹת הָאָדָם הַנִּבְרָא בְּצֶלֶם אֱלֹהִים אֵין זֶה שֹׁרֶשׁ וְעַצְמוּת כֹּחוֹ כְּלָל, רַק כֹּחַ אַחֲרוֹן מִכֹּחוֹתָיו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within the faculties of man (formed in the divine image), this is by no means his primary core, but merely the lowest of his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בְּקוֹמַת אָדָם בְּסוֹד עֲטֶרֶת הַבְּרִית כַּנּוֹדָע, וְשָׁם הוּא עָרְלָה וְאַרְבַּע קְלִיפּוֹת וְגִלּוּי הַמִּילָה בִּבְשַׂר בְּנֵי יִשְׂרָאֵל שֶׁהוּא הַחַשְׁמַל, כִּי רַק בְּתַאֲוָה זוֹ שֶׁבְּשֵׁם הוּא עִקַּר תְּפִיסַת הַיֵּצֶר וְעֶטְיוֹ שֶׁל נָחָשׁ וּכְמוֹ שֶׁנִּתְבָּאֵר לְעֵיל וּכְמוֹ שֶׁכָּתוּב בַּתִּקּוּנִים תִּקּוּן נ״ג יְעֻיַּן שָׁם לְשׁוֹנוֹ], וְהוּא תַּכְלִית וְסוֹף קוֹמַת הָאָדָם, אֲבָל שָׁרְשׁוֹ וְעִקַּר כֹּחוֹתָיו הֵם עִנְיָנִים אֲחֵרִים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in the human stature corresponds mystically to the crown of the covenant (</w:t>
      </w:r>
      <w:r>
        <w:rPr>
          <w:rFonts w:ascii="Times New Roman" w:hAnsi="Times New Roman" w:cs="Times New Roman" w:eastAsia="Times New Roman"/>
          <w:b w:val="1"/>
          <w:bCs w:val="1"/>
          <w:i w:val="1"/>
          <w:iCs w:val="1"/>
          <w:sz w:val="19"/>
          <w:szCs w:val="19"/>
          <w:rtl w:val="0"/>
          <w:color w:val="000000"/>
        </w:rPr>
        <w:t>ateret ha-berit</w:t>
      </w:r>
      <w:r>
        <w:rPr>
          <w:rFonts w:ascii="Times New Roman" w:hAnsi="Times New Roman" w:cs="Times New Roman" w:eastAsia="Times New Roman"/>
          <w:b w:val="1"/>
          <w:bCs w:val="1"/>
          <w:i w:val="0"/>
          <w:iCs w:val="0"/>
          <w:sz w:val="19"/>
          <w:szCs w:val="19"/>
          <w:rtl w:val="0"/>
          <w:color w:val="000000"/>
        </w:rPr>
        <w:t xml:space="preserve">), where the foreskin and the four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reside alongside the revelation of circumcision in Jewish flesh, which is the </w:t>
      </w:r>
      <w:r>
        <w:rPr>
          <w:rFonts w:ascii="Times New Roman" w:hAnsi="Times New Roman" w:cs="Times New Roman" w:eastAsia="Times New Roman"/>
          <w:b w:val="1"/>
          <w:bCs w:val="1"/>
          <w:i w:val="1"/>
          <w:iCs w:val="1"/>
          <w:sz w:val="19"/>
          <w:szCs w:val="19"/>
          <w:rtl w:val="0"/>
          <w:color w:val="000000"/>
        </w:rPr>
        <w:t>Chashmal</w:t>
      </w:r>
      <w:r>
        <w:rPr>
          <w:rFonts w:ascii="Times New Roman" w:hAnsi="Times New Roman" w:cs="Times New Roman" w:eastAsia="Times New Roman"/>
          <w:b w:val="1"/>
          <w:bCs w:val="1"/>
          <w:i w:val="0"/>
          <w:iCs w:val="0"/>
          <w:sz w:val="19"/>
          <w:szCs w:val="19"/>
          <w:rtl w:val="0"/>
          <w:color w:val="000000"/>
        </w:rPr>
        <w:t xml:space="preserve">; for in that sensual desire lies the primary foothold of the evil inclination and the Serpent's seduction, as expounded above and in </w:t>
      </w:r>
      <w:hyperlink r:id="rId448">
        <w:r>
          <w:rPr>
            <w:rFonts w:ascii="Times New Roman" w:hAnsi="Times New Roman" w:cs="Times New Roman" w:eastAsia="Times New Roman"/>
            <w:b w:val="1"/>
            <w:bCs w:val="1"/>
            <w:i w:val="0"/>
            <w:iCs w:val="0"/>
            <w:sz w:val="19"/>
            <w:szCs w:val="19"/>
            <w:rtl w:val="0"/>
            <w:color w:val="000000"/>
          </w:rPr>
          <w:t>Tikkun 53</w:t>
        </w:r>
      </w:hyperlink>
      <w:r>
        <w:rPr>
          <w:rFonts w:ascii="Times New Roman" w:hAnsi="Times New Roman" w:cs="Times New Roman" w:eastAsia="Times New Roman"/>
          <w:b w:val="1"/>
          <w:bCs w:val="1"/>
          <w:i w:val="0"/>
          <w:iCs w:val="0"/>
          <w:sz w:val="19"/>
          <w:szCs w:val="19"/>
          <w:rtl w:val="0"/>
          <w:color w:val="000000"/>
        </w:rPr>
        <w:t>; examine its wording there], which marks the final boundary of the human stature, while his true core and primary faculties belong to entirely higher realms.⁩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הָאִשָּׁה שֹׁרֶשׁ בִּנְיָנָהּ הוּא רַק מִצַּד חַשְׁקוּת כֹּחַ זֶה שֶׁבָּאָדָם כַּנִּזְכָּר לְעֵיל, וּלְכָךְ רָצוֹן וְחֵשֶׁק זֶה מִתְפַּשֵּׁט בָּהּ בְּשָׁרְשָׁהּ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⁦Woman, however, had the very foundation of her construction rooted in the arousal of this particular yearning in man as mentioned above; therefore this desire permeates the very core of her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מְבָרְכִין "שֶׁלֹּא עָשַׂנִי אִשָּׁה", כִּי שֹׁרֶשׁ נִשְׁמַת הָאִשָּׁה לְמַטָּה הַרְבֵּה, כִּי אֵין שָׁרְשָׁהּ רַק מִשֹּׁרֶשׁ רָצוֹן וְחֵשֶׁק זֶה שֶׁל הַשֵּׁם יִתְבָּרַךְ לִהְיוֹת נִבְרָאִים שֶׁהוּא מִדָּה אַחֲרוֹנָה וְרָצוֹן אַחֲרוֹן מֵרְצוֹנוֹתָיו יִתְבָּרַךְ בְּעִנְיַן הַבְּרִיאָה; וּלְכָךְ נִקְרָא בַּזֹּהַר בְּכָל מָקוֹם "נוּקְבָא מִסִּטְרָא דְּדִינָא" כַּנִּזְכָּר לְעֵיל, דְּעַל חַשְׁקוֹת שֶׁבָּאָדָם הוּא מְקוֹם הַדִּין וְהַקִּטְרוּג, וְעִקַּר בִּנְיַן הַנּוּקְבָא מִזֶּה; וְכֵן נִקְרָא "אִילָנָא דְּמוֹתָא" שֶׁמִּצַּד רָצוֹן זֶה מַגִּיעַ לְהִתְפַּשְּׁטוּת דִּידִיעַת טוֹב וָרָע שֶׁמִּמֶּנּוּ בָּא לְרַע גָּמוּר וּלְמִיתָה מַמָּשׁ,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we recite the blessing "Who has not made me a woman", for the soul-root of woman descends much lower, stemming from that ultimate divine will that created beings should exist—the final attribute among His creative emanations; hence the feminine principle is everywhere described in the Zohar as "the female from the side of Judgment (</w:t>
      </w:r>
      <w:r>
        <w:rPr>
          <w:rFonts w:ascii="Times New Roman" w:hAnsi="Times New Roman" w:cs="Times New Roman" w:eastAsia="Times New Roman"/>
          <w:b w:val="1"/>
          <w:bCs w:val="1"/>
          <w:i w:val="1"/>
          <w:iCs w:val="1"/>
          <w:sz w:val="19"/>
          <w:szCs w:val="19"/>
          <w:rtl w:val="0"/>
          <w:color w:val="000000"/>
        </w:rPr>
        <w:t>Din</w:t>
      </w:r>
      <w:r>
        <w:rPr>
          <w:rFonts w:ascii="Times New Roman" w:hAnsi="Times New Roman" w:cs="Times New Roman" w:eastAsia="Times New Roman"/>
          <w:b w:val="1"/>
          <w:bCs w:val="1"/>
          <w:i w:val="0"/>
          <w:iCs w:val="0"/>
          <w:sz w:val="19"/>
          <w:szCs w:val="19"/>
          <w:rtl w:val="0"/>
          <w:color w:val="000000"/>
        </w:rPr>
        <w:t>)", since human desires are the locus of judgment and accusation, and the female construction is founded upon this; she is likewise termed the "Tree of Death", for from this will emerges the expansion of knowing good and evil, eventuating in absolute evil and actual mortality; and here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2" w:name="dt_00122"/>
      <w:r>
        <w:rPr>
          <w:rFonts w:ascii="Times New Roman" w:hAnsi="Times New Roman" w:cs="Times New Roman" w:eastAsia="Times New Roman"/>
          <w:b w:val="0"/>
          <w:bCs w:val="0"/>
          <w:i w:val="0"/>
          <w:iCs w:val="0"/>
          <w:sz w:val="20"/>
          <w:szCs w:val="20"/>
          <w:rtl w:val="0"/>
          <w:color w:val="000000"/>
        </w:rPr>
        <w:t>The Serpent’s Joining to the Chashmal; the Four Shells against the Four Worlds</w:t>
      </w:r>
      <w:bookmarkEnd w:id="12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הִתְחַבְּרוּת הַנָּחָשׁ שֶׁהוּא הַנֹּגַהּ הַנִּמְשֶׁכֶת מִשֹּׁרֶשׁ רָצוֹן זֶה כַּנִּזְכָּר לְעֵיל וְחוֹפֶפֶת עַל הַחַשְׁמַל, "פַּתִּי לָהּ לְאִתְּתָא", כִּי יֵשׁ לוֹ הִתְחַבְּרוּת וְשַׁיָּכוּת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contact of the Serpent—which represents the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extending from this root-will and enveloping the </w:t>
      </w:r>
      <w:r>
        <w:rPr>
          <w:rFonts w:ascii="Times New Roman" w:hAnsi="Times New Roman" w:cs="Times New Roman" w:eastAsia="Times New Roman"/>
          <w:b w:val="1"/>
          <w:bCs w:val="1"/>
          <w:i w:val="1"/>
          <w:iCs w:val="1"/>
          <w:sz w:val="19"/>
          <w:szCs w:val="19"/>
          <w:rtl w:val="0"/>
          <w:color w:val="000000"/>
        </w:rPr>
        <w:t>Chashmal</w:t>
      </w:r>
      <w:r>
        <w:rPr>
          <w:rFonts w:ascii="Times New Roman" w:hAnsi="Times New Roman" w:cs="Times New Roman" w:eastAsia="Times New Roman"/>
          <w:b w:val="1"/>
          <w:bCs w:val="1"/>
          <w:i w:val="0"/>
          <w:iCs w:val="0"/>
          <w:sz w:val="19"/>
          <w:szCs w:val="19"/>
          <w:rtl w:val="0"/>
          <w:color w:val="000000"/>
        </w:rPr>
        <w:t>—"seduced the woman", for it shared an innate spiritual kinship and affinity with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שֶׁאֶצְלָהּ הָיָה חֵשֶׁק זֶה דִּטְעִימַת הַיְדִיעָה דְּטוֹב וָרָע בְּכָל קוֹמַת עֲשָׂרָה כֹּחוֹתֶיהָ, לָכֵן הוֹסִיפָה וְגָרְעָה מִן הַצִּוּוּי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within her this yearning to taste the knowledge of good and evil engaged the full stature of all her ten faculties, she added to and detracted from the Divine commandment.⁩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עִנְיַן בִּיאַת הַנָּחָשׁ אָמְרוּ זִכְרוֹנָם לִבְרָכָה (</w:t>
      </w:r>
      <w:hyperlink r:id="rId17">
        <w:r>
          <w:rPr>
            <w:rFonts w:ascii="Times New Roman" w:hAnsi="Times New Roman" w:cs="Times New Roman" w:eastAsia="Times New Roman"/>
            <w:b w:val="0"/>
            <w:bCs w:val="0"/>
            <w:i w:val="0"/>
            <w:iCs w:val="0"/>
            <w:sz w:val="19"/>
            <w:szCs w:val="19"/>
            <w:rtl w:val="1"/>
            <w:color w:val="000000"/>
          </w:rPr>
          <w:t>שַׁבָּת דַּף קמ״ו עַמּוּד א׳</w:t>
        </w:r>
      </w:hyperlink>
      <w:hyperlink r:id="rId17">
        <w:r>
          <w:rPr>
            <w:rFonts w:ascii="Times New Roman" w:hAnsi="Times New Roman" w:cs="Times New Roman" w:eastAsia="Times New Roman"/>
            <w:b w:val="0"/>
            <w:bCs w:val="0"/>
            <w:i w:val="0"/>
            <w:iCs w:val="0"/>
            <w:sz w:val="19"/>
            <w:szCs w:val="19"/>
            <w:rtl w:val="1"/>
            <w:color w:val="000000"/>
          </w:rPr>
        </w:r>
      </w:hyperlink>
      <w:r>
        <w:rPr>
          <w:rFonts w:ascii="Times New Roman" w:hAnsi="Times New Roman" w:cs="Times New Roman" w:eastAsia="Times New Roman"/>
          <w:b w:val="0"/>
          <w:bCs w:val="0"/>
          <w:i w:val="0"/>
          <w:iCs w:val="0"/>
          <w:sz w:val="19"/>
          <w:szCs w:val="19"/>
          <w:rtl w:val="1"/>
          <w:color w:val="000000"/>
        </w:rPr>
        <w:t xml:space="preserve"> עַיֵּן רַשִׁ"י) עַל פָּסוּק "הַנָּחָשׁ הִשִּׁיאַנִי" שֶׁבָּא עָלֶיהָ, וְהַיְנוּ כִּי טֶבַע הַנָּחָשׁ לְהִתְאַוּוֹת לְאִשָּׁה כְּמוֹ שֶׁכָּתוּב בְּשַׁבָּת (</w:t>
      </w:r>
      <w:hyperlink r:id="rId449">
        <w:r>
          <w:rPr>
            <w:rFonts w:ascii="Times New Roman" w:hAnsi="Times New Roman" w:cs="Times New Roman" w:eastAsia="Times New Roman"/>
            <w:b w:val="0"/>
            <w:bCs w:val="0"/>
            <w:i w:val="0"/>
            <w:iCs w:val="0"/>
            <w:sz w:val="19"/>
            <w:szCs w:val="19"/>
            <w:rtl w:val="1"/>
            <w:color w:val="000000"/>
          </w:rPr>
          <w:t>דַּף ק״י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regarding the approach of the Serpent, our Sages of blessed memory noted (</w:t>
      </w:r>
      <w:hyperlink r:id="rId17">
        <w:r>
          <w:rPr>
            <w:rFonts w:ascii="Times New Roman" w:hAnsi="Times New Roman" w:cs="Times New Roman" w:eastAsia="Times New Roman"/>
            <w:b w:val="1"/>
            <w:bCs w:val="1"/>
            <w:i w:val="0"/>
            <w:iCs w:val="0"/>
            <w:sz w:val="19"/>
            <w:szCs w:val="19"/>
            <w:rtl w:val="0"/>
            <w:color w:val="000000"/>
          </w:rPr>
          <w:t>Shabbat 146a</w:t>
        </w:r>
      </w:hyperlink>
      <w:r>
        <w:rPr>
          <w:rFonts w:ascii="Times New Roman" w:hAnsi="Times New Roman" w:cs="Times New Roman" w:eastAsia="Times New Roman"/>
          <w:b w:val="1"/>
          <w:bCs w:val="1"/>
          <w:i w:val="0"/>
          <w:iCs w:val="0"/>
          <w:sz w:val="19"/>
          <w:szCs w:val="19"/>
          <w:rtl w:val="0"/>
          <w:color w:val="000000"/>
        </w:rPr>
        <w:t>; see Rashi) on "The serpent beguiled me (</w:t>
      </w:r>
      <w:r>
        <w:rPr>
          <w:rFonts w:ascii="Times New Roman" w:hAnsi="Times New Roman" w:cs="Times New Roman" w:eastAsia="Times New Roman"/>
          <w:b w:val="1"/>
          <w:bCs w:val="1"/>
          <w:i w:val="1"/>
          <w:iCs w:val="1"/>
          <w:sz w:val="19"/>
          <w:szCs w:val="19"/>
          <w:rtl w:val="0"/>
          <w:color w:val="000000"/>
        </w:rPr>
        <w:t>hishi'ani</w:t>
      </w:r>
      <w:r>
        <w:rPr>
          <w:rFonts w:ascii="Times New Roman" w:hAnsi="Times New Roman" w:cs="Times New Roman" w:eastAsia="Times New Roman"/>
          <w:b w:val="1"/>
          <w:bCs w:val="1"/>
          <w:i w:val="0"/>
          <w:iCs w:val="0"/>
          <w:sz w:val="19"/>
          <w:szCs w:val="19"/>
          <w:rtl w:val="0"/>
          <w:color w:val="000000"/>
        </w:rPr>
        <w:t xml:space="preserve">)" that he cohabited with her; that is, the innate nature of the serpent is to lust after a woman, as stated in </w:t>
      </w:r>
      <w:hyperlink r:id="rId450">
        <w:r>
          <w:rPr>
            <w:rFonts w:ascii="Times New Roman" w:hAnsi="Times New Roman" w:cs="Times New Roman" w:eastAsia="Times New Roman"/>
            <w:b w:val="1"/>
            <w:bCs w:val="1"/>
            <w:i w:val="0"/>
            <w:iCs w:val="0"/>
            <w:sz w:val="19"/>
            <w:szCs w:val="19"/>
            <w:rtl w:val="0"/>
            <w:color w:val="000000"/>
          </w:rPr>
          <w:t>Shabbat (110a)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הָרְפוּאוֹת בַּגְּמָרָא יֵשׁ בָּהֶם רְמָזִים וּסְתָרִים גְּדוֹלִים כְּמִנְהַג לְשׁוֹן חֲכָמִים בְּכָל מָקוֹם וְהַמַּשְׂכִּילִים יָבִינוּ, וְהִנֵּה תַּאֲוָה זוֹ דְּזִמָּה הִיא שֹׁרֶשׁ תַּאֲוַת הַיֵּצֶר וּמִשְׁכַּן כָּל הָאַרְבַּע קְלִיפּוֹת שָׁם כַּנִּזְכָּר לְעֵיל, וּלְכָךְ נִקְרָא הַנָּחָשׁ "אֵשֶׁת זְנוּנִים"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 medicinal remedies recorded there in the Gemara, which contain profound allegories and esoteric secrets according to the Sages' customary language, as the discerning will understand; for this carnal lust is the taproot of the evil inclination and the dwelling place of all four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which is why the Zohar designates the Serpent as the "Harlot"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הֵם דַּלֶ"ת קְלִיפּוֹת שֶׁהֵם דַּלֶ"ת מַדְרֵגוֹת דְּרַע הָעוֹמְדוֹת נֶגֶד דַּלֶ"ת עוֹלָמוֹת: אֲצִילוּת, בְּרִיאָה, יְצִירָה, עֲשִׂיָּה (שֶׁהַנֹּגַהּ שֶׁהִיא מֻשְׁרֶשֶׁת בִּרְצוֹן הַשֵּׁם יִתְבָּרַךְ כַּנִּזְכָּר לְעֵיל הִיא נֶגֶד הָאֲצִילוּת), וְהֵם דַּלֶ"ת מַדְרֵגוֹת דְּנָחָשׁ אֵשֶׁת זְנוּנִים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⁦Indeed, these are four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representing four gradations of evil standing parallel to the four worlds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(with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xml:space="preserve">, rooted in the divine will as noted above, standing opposite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constituting the four rungs of the serpent-harlot.⁩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תִּמְצָא בַּזֹּהַר כַּמָּה פְּעָמִים "נָחָשׁ" לְדַרְגָּא דְּרַע גָּמוּר ג' קְלִיפּוֹת, וּפְעָמִים מִקְּלִיפַּת נֹגַהּ שֶׁהוּא שֹׁרֶשׁ הַסָּתָה לְעֵץ הַדַּעַת טוֹב וָרָע שֶׁאֵינוֹ רַע גָּמוּר רַק לֵידַע טוֹב וָרָע, רַק שֶׁמִּמֵּילָא עַל יְדֵי זֶה יוּכַל לִמְשׁוֹךְ לְרַע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you frequently find the Zohar using "serpent" to denote unmitigated evil (the three impure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while at other times it denotes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the root instigation toward the Tree of Knowledge of Good and Evil—which is not pure malice, but merely the urge to experience good and evil, though inevitably capable of dragging one down into absolute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וְנֹגַהּ הִיא דְּפַתִּי לְאִתְּתָא, שֶׁמִּשָּׁם נָחָשׁ דְּחַוָּה, כִּי הִנֵּה אָמְרוּ זִכְרוֹנָם לִבְרָכָה (</w:t>
      </w:r>
      <w:hyperlink r:id="rId451">
        <w:r>
          <w:rPr>
            <w:rFonts w:ascii="Times New Roman" w:hAnsi="Times New Roman" w:cs="Times New Roman" w:eastAsia="Times New Roman"/>
            <w:b w:val="0"/>
            <w:bCs w:val="0"/>
            <w:i w:val="0"/>
            <w:iCs w:val="0"/>
            <w:sz w:val="19"/>
            <w:szCs w:val="19"/>
            <w:rtl w:val="1"/>
            <w:color w:val="000000"/>
          </w:rPr>
          <w:t>בְּרֵאשִׁית רַבָּה פָּרָשָׁה י׳</w:t>
        </w:r>
      </w:hyperlink>
      <w:r>
        <w:rPr>
          <w:rFonts w:ascii="Times New Roman" w:hAnsi="Times New Roman" w:cs="Times New Roman" w:eastAsia="Times New Roman"/>
          <w:b w:val="0"/>
          <w:bCs w:val="0"/>
          <w:i w:val="0"/>
          <w:iCs w:val="0"/>
          <w:sz w:val="19"/>
          <w:szCs w:val="19"/>
          <w:rtl w:val="1"/>
          <w:color w:val="000000"/>
        </w:rPr>
        <w:t>): "אֵין לְךָ עֵשֶׂב..." כוּלֵיהּ,</w:t>
      </w:r>
      <w:r>
        <w:rPr>
          <w:rFonts w:ascii="Times New Roman" w:hAnsi="Times New Roman" w:cs="Times New Roman" w:eastAsia="Times New Roman"/>
          <w:b w:val="0"/>
          <w:bCs w:val="0"/>
          <w:i w:val="0"/>
          <w:iCs w:val="0"/>
          <w:sz w:val="19"/>
          <w:szCs w:val="19"/>
          <w:rtl w:val="1"/>
          <w:color w:val="000000"/>
        </w:rPr>
        <w:t xml:space="preserve"> וְאֵין צָרִיךְ לוֹמַר בַּעֲלֵי חַיִּים, כָּל אֶחָד יֵשׁ לוֹ שֹׁרֶשׁ לְמַעְלָה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was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that seduced the woman, from which sprang the serpent of Eve; for our Sages of blessed memory taught (</w:t>
      </w:r>
      <w:hyperlink r:id="rId451">
        <w:r>
          <w:rPr>
            <w:rFonts w:ascii="Times New Roman" w:hAnsi="Times New Roman" w:cs="Times New Roman" w:eastAsia="Times New Roman"/>
            <w:b w:val="1"/>
            <w:bCs w:val="1"/>
            <w:i w:val="0"/>
            <w:iCs w:val="0"/>
            <w:sz w:val="19"/>
            <w:szCs w:val="19"/>
            <w:rtl w:val="0"/>
            <w:color w:val="000000"/>
          </w:rPr>
          <w:t>Bereshit Rabbah, parashah 10</w:t>
        </w:r>
      </w:hyperlink>
      <w:r>
        <w:rPr>
          <w:rFonts w:ascii="Times New Roman" w:hAnsi="Times New Roman" w:cs="Times New Roman" w:eastAsia="Times New Roman"/>
          <w:b w:val="1"/>
          <w:bCs w:val="1"/>
          <w:i w:val="0"/>
          <w:iCs w:val="0"/>
          <w:sz w:val="19"/>
          <w:szCs w:val="19"/>
          <w:rtl w:val="0"/>
          <w:color w:val="000000"/>
        </w:rPr>
        <w:t>): "There is no blade of grass..." etc., and needless to say every living creature possesses a supernal root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3" w:name="dt_00123"/>
      <w:r>
        <w:rPr>
          <w:rFonts w:ascii="Times New Roman" w:hAnsi="Times New Roman" w:cs="Times New Roman" w:eastAsia="Times New Roman"/>
          <w:b w:val="0"/>
          <w:bCs w:val="0"/>
          <w:i w:val="0"/>
          <w:iCs w:val="0"/>
          <w:sz w:val="20"/>
          <w:szCs w:val="20"/>
          <w:rtl w:val="0"/>
          <w:color w:val="000000"/>
        </w:rPr>
        <w:t>The Human Form across the Four Worlds; the “Soul of the Soul”</w:t>
      </w:r>
      <w:bookmarkEnd w:id="12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כַּיָּדוּעַ כְּלָלוּת הַבְּרִיאָה הִיא רַק הָאָדָם, כְּמוֹ שֶׁכָּתוּב: "בְּרֵאשִׁית" — בִּשְׁבִיל יִשְׂרָאֵל, הַיְנוּ כִּי עֶצֶם הַבְּרִיאָה הֵם כֹּחוֹת נִפְרָדִים, כָּל מִינֵי כֹּחוֹת שֶׁסִּדֵּר הַשֵּׁם יִתְבָּרַךְ בְּשֹׁרֶשׁ רְצוֹן מַחֲשַׁבְתּוֹ הֵם נִבְרְאוּ דֻּגְמָתָם בַּבְּרִיאָה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as is known, the totality of Creation is focused solely upon Man, as it is written: "In the beginning (</w:t>
      </w:r>
      <w:r>
        <w:rPr>
          <w:rFonts w:ascii="Times New Roman" w:hAnsi="Times New Roman" w:cs="Times New Roman" w:eastAsia="Times New Roman"/>
          <w:b w:val="1"/>
          <w:bCs w:val="1"/>
          <w:i w:val="1"/>
          <w:iCs w:val="1"/>
          <w:sz w:val="19"/>
          <w:szCs w:val="19"/>
          <w:rtl w:val="0"/>
          <w:color w:val="000000"/>
        </w:rPr>
        <w:t>Bereshit</w:t>
      </w:r>
      <w:r>
        <w:rPr>
          <w:rFonts w:ascii="Times New Roman" w:hAnsi="Times New Roman" w:cs="Times New Roman" w:eastAsia="Times New Roman"/>
          <w:b w:val="1"/>
          <w:bCs w:val="1"/>
          <w:i w:val="0"/>
          <w:iCs w:val="0"/>
          <w:sz w:val="19"/>
          <w:szCs w:val="19"/>
          <w:rtl w:val="0"/>
          <w:color w:val="000000"/>
        </w:rPr>
        <w:t>)"—for the sake of Israel; that is, the essence of Creation consists of distinct individual forces: every variety of power arranged by Hashem, blessed be He, within the primordial root of His intentional will was created in corresponding form within the cosmos.⁩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נִשְׁתַּלְשְׁלוּ מִבְּרִיאָה לִיצִירָה וּמִיצִירָה לַעֲשִׂיָּה וְעַד עֲשִׂיָּה גּוּפָנִית, וְהִתְאַחֲדוּת כָּל פְּרָטֵי הַנִּבְרָאִים מִכָּל עוֹלָם וְעוֹלָם אֵיךְ כֻּלָּם מִתְאַחֲדִים בְּעַצְמוּת הַשֵּׁם יִתְבָּרַךְ וְנִמְשָׁכִים מִמְּקוֹר חַיּוּתוֹ יִתְבָּרַךְ שְׁמוֹ, דָּבָר זֶה נִקְרָא "צוּרַת אָדָם" שֶׁבְּכָל עוֹלָם, בְּסוֹד "וְעַל הַכִּסֵּא דְּמוּת כְּמַרְאֵה אָדָם"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they cascaded downward from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to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from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to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and down to physical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and the unified integration of all individual created details within each and every world—how they all integrate within the essential Being of Hashem, blessed be He, and are drawn from the fountain of His vitality, may His Name be blessed—this integrated unity is called the "Form of Man" (</w:t>
      </w:r>
      <w:r>
        <w:rPr>
          <w:rFonts w:ascii="Times New Roman" w:hAnsi="Times New Roman" w:cs="Times New Roman" w:eastAsia="Times New Roman"/>
          <w:b w:val="1"/>
          <w:bCs w:val="1"/>
          <w:i w:val="1"/>
          <w:iCs w:val="1"/>
          <w:sz w:val="19"/>
          <w:szCs w:val="19"/>
          <w:rtl w:val="0"/>
          <w:color w:val="000000"/>
        </w:rPr>
        <w:t>Tzurat Adam</w:t>
      </w:r>
      <w:r>
        <w:rPr>
          <w:rFonts w:ascii="Times New Roman" w:hAnsi="Times New Roman" w:cs="Times New Roman" w:eastAsia="Times New Roman"/>
          <w:b w:val="1"/>
          <w:bCs w:val="1"/>
          <w:i w:val="0"/>
          <w:iCs w:val="0"/>
          <w:sz w:val="19"/>
          <w:szCs w:val="19"/>
          <w:rtl w:val="0"/>
          <w:color w:val="000000"/>
        </w:rPr>
        <w:t>) in every world, in the mystical sense of "and upon the likeness of the throne was a likeness as the appearance of a man",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עִנְיַן עוֹלַם הָאֲצִילוּת רְצוֹנוֹ לוֹמַר הַשָּׂגַת הַנִּבְרָאִים בְּעַצְמוּת הַשֵּׁם יִתְבָּרַךְ, שֶׁשָּׁרְשָׁם הוּא הָאָדָם כַּנִּזְכָּר לְעֵיל, וְהַשָּׂגָתוֹ הוּא כְּפִי עִנְיַן בְּרִיאָתוֹ שֶׁסִּדְּרוֹ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concept of the World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(Emanation) denotes the apprehension by created beings of Hashem's essential Being, whose root is Man as mentioned above, and his apprehension is calibrated according to the structure of his creation designed by Hashem,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יָדוּעַ כִּי לֹא עָשָׂה הַשֵּׁם יִתְבָּרַךְ סְדָרִים שׁוֹנִים, רַק אוֹתוֹ הַסֵּדֶר שֶׁבַּאֲצִילוּת הוּא עַצְמוֹ בַּבְּרִיאָה וְהוּא עַצְמוֹ בַּיְצִירָה וְהוּא עַצְמוֹ בַּעֲשִׂיָּה, רַק שֶׁמִּשְׁתַּלְשֵׁל בְּעִנְיַן הַמַּהוּתִים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known that Hashem, blessed be He, did not establish disparate orders, but rather the identical configuration existing in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is itself present in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itself in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itself in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except that it descends through cascading gradations of substance.⁩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סֵדֶר כֹּחַ הַשָּׂגָה שֶׁיִּסֵּד הַשֵּׁם יִתְבָּרַךְ שֶׁיִּהְיוּ לָאָדָם הוּא עַצְמוֹ סֵדֶר כֹּחוֹת נַפְשׁוֹ, וְהוּא עַצְמוֹ סֵדֶר כֹּחוֹת גּוּפוֹ, וְהוּא עַצְמוֹ בִּנְיַן גּוּפוֹ מַמָּשׁ מֵעֲשִׂיָּה גּוּפָנִית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the order of cognitive faculties that Hashem instituted within man is identical to the order of his soul-faculties, which is identical to the order of his bodily faculties, which is identical to the structural anatomy of his physical body in physical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שֹׁרֶשׁ כֹּחַ הַהַשָּׂגָה הוּא קוֹמַת אָדָם, וְזֶהוּ קוֹמַת אָדָם דַּאֲצִילוּת, וּמִשָּׁם נִשְׁתַּלְשְׁלָה נִשְׁמַת הָאָדָם שֶׁהוּא "בְּצַלְמֵנוּ כִּדְמוּתֵנוּ", שֶׁהוּא בְּצֶלֶם הָאָדָם דַּאֲצִילוּת שֶׁהוּא סוֹד הַנְּשָׁמָה לַנְּשָׁמָה שֶׁבָּאָדָם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root of cognitive apprehension constitutes the "Stature of Man" (</w:t>
      </w:r>
      <w:r>
        <w:rPr>
          <w:rFonts w:ascii="Times New Roman" w:hAnsi="Times New Roman" w:cs="Times New Roman" w:eastAsia="Times New Roman"/>
          <w:b w:val="1"/>
          <w:bCs w:val="1"/>
          <w:i w:val="1"/>
          <w:iCs w:val="1"/>
          <w:sz w:val="19"/>
          <w:szCs w:val="19"/>
          <w:rtl w:val="0"/>
          <w:color w:val="000000"/>
        </w:rPr>
        <w:t>Komat Adam</w:t>
      </w:r>
      <w:r>
        <w:rPr>
          <w:rFonts w:ascii="Times New Roman" w:hAnsi="Times New Roman" w:cs="Times New Roman" w:eastAsia="Times New Roman"/>
          <w:b w:val="1"/>
          <w:bCs w:val="1"/>
          <w:i w:val="0"/>
          <w:iCs w:val="0"/>
          <w:sz w:val="19"/>
          <w:szCs w:val="19"/>
          <w:rtl w:val="0"/>
          <w:color w:val="000000"/>
        </w:rPr>
        <w:t xml:space="preserve">), which is the Primordial Man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and thence descended the human soul formed "in Our image, after Our likeness", which reflects the Image of Man in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the mystery of the transcendent Soul-of-the-Soul (</w:t>
      </w:r>
      <w:r>
        <w:rPr>
          <w:rFonts w:ascii="Times New Roman" w:hAnsi="Times New Roman" w:cs="Times New Roman" w:eastAsia="Times New Roman"/>
          <w:b w:val="1"/>
          <w:bCs w:val="1"/>
          <w:i w:val="1"/>
          <w:iCs w:val="1"/>
          <w:sz w:val="19"/>
          <w:szCs w:val="19"/>
          <w:rtl w:val="0"/>
          <w:color w:val="000000"/>
        </w:rPr>
        <w:t>Neshamah la-Neshamah</w:t>
      </w:r>
      <w:r>
        <w:rPr>
          <w:rFonts w:ascii="Times New Roman" w:hAnsi="Times New Roman" w:cs="Times New Roman" w:eastAsia="Times New Roman"/>
          <w:b w:val="1"/>
          <w:bCs w:val="1"/>
          <w:i w:val="0"/>
          <w:iCs w:val="0"/>
          <w:sz w:val="19"/>
          <w:szCs w:val="19"/>
          <w:rtl w:val="0"/>
          <w:color w:val="000000"/>
        </w:rPr>
        <w:t>) within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שֹׁרֶשׁ הַנֶּעְלָם אַף מֵאָדָם עַצְמוֹ מִמַּחֲשַׁבְתּוֹ וּרְצוֹנוֹ, שֶׁמִּשָּׁם נִשְׁפָּעִים מַחְשְׁבוֹתָיו וּרְצוֹנוֹתָיו וְהַשָּׂגוֹתָיו, שֶׁשָּׁם הוּא הִתְיַחֲדוּתוֹ הַגָּמוּר בַּהַשֵּׁם יִתְבָּרַךְ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the root that is concealed even from man himself, beyond his own conscious thought and will, from which his thoughts, desires, and cognitive insights flow down, wherein lies his absolute unification with Hashem, blessed be He, as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מַעֲשֵׂה מֶרְכָּבָה כְּמוֹ שֶׁנִּתְבָּאֵר לְעֵיל וּכְמוֹ שֶׁכָּתַבְתִּי בְּמָקוֹם אַחֵר,</w:t>
      </w:r>
      <w:r>
        <w:rPr>
          <w:rFonts w:ascii="Times New Roman" w:hAnsi="Times New Roman" w:cs="Times New Roman" w:eastAsia="Times New Roman"/>
          <w:b w:val="0"/>
          <w:bCs w:val="0"/>
          <w:i w:val="0"/>
          <w:iCs w:val="0"/>
          <w:sz w:val="19"/>
          <w:szCs w:val="19"/>
          <w:rtl w:val="1"/>
          <w:color w:val="000000"/>
        </w:rPr>
        <w:t xml:space="preserve"> שֶׁזֶּהוּ הַיִּחוּד הַגָּמוּר כְּשֶׁמִּתְיַחֵד בְּקוֹנוֹ בְּיִחוּד מַמָּשׁ בְּרָזָא דְּ"אֶחָד", וְאָז הוּא הָאָדָם דַּאֲצִילוּת שֶׁנִּקְרָא נֶאֱצָל מֵהַשֵּׁם יִתְבָּרַךְ וְלֹא נִבְרָא, שֶׁהוּא כֻּלּוֹ דָּבֵק בַּהַשֵּׁם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mystery of the Work of the Chariot (</w:t>
      </w:r>
      <w:r>
        <w:rPr>
          <w:rFonts w:ascii="Times New Roman" w:hAnsi="Times New Roman" w:cs="Times New Roman" w:eastAsia="Times New Roman"/>
          <w:b w:val="1"/>
          <w:bCs w:val="1"/>
          <w:i w:val="1"/>
          <w:iCs w:val="1"/>
          <w:sz w:val="19"/>
          <w:szCs w:val="19"/>
          <w:rtl w:val="0"/>
          <w:color w:val="000000"/>
        </w:rPr>
        <w:t>Ma'aseh Merkavah</w:t>
      </w:r>
      <w:r>
        <w:rPr>
          <w:rFonts w:ascii="Times New Roman" w:hAnsi="Times New Roman" w:cs="Times New Roman" w:eastAsia="Times New Roman"/>
          <w:b w:val="1"/>
          <w:bCs w:val="1"/>
          <w:i w:val="0"/>
          <w:iCs w:val="0"/>
          <w:sz w:val="19"/>
          <w:szCs w:val="19"/>
          <w:rtl w:val="0"/>
          <w:color w:val="000000"/>
        </w:rPr>
        <w:t xml:space="preserve">) as explained above and elsewhere: absolute unification when one unites with his Maker in literal oneness within the mystery of </w:t>
      </w:r>
      <w:r>
        <w:rPr>
          <w:rFonts w:ascii="Times New Roman" w:hAnsi="Times New Roman" w:cs="Times New Roman" w:eastAsia="Times New Roman"/>
          <w:b w:val="1"/>
          <w:bCs w:val="1"/>
          <w:i w:val="1"/>
          <w:iCs w:val="1"/>
          <w:sz w:val="19"/>
          <w:szCs w:val="19"/>
          <w:rtl w:val="0"/>
          <w:color w:val="000000"/>
        </w:rPr>
        <w:t>Echad</w:t>
      </w:r>
      <w:r>
        <w:rPr>
          <w:rFonts w:ascii="Times New Roman" w:hAnsi="Times New Roman" w:cs="Times New Roman" w:eastAsia="Times New Roman"/>
          <w:b w:val="1"/>
          <w:bCs w:val="1"/>
          <w:i w:val="0"/>
          <w:iCs w:val="0"/>
          <w:sz w:val="19"/>
          <w:szCs w:val="19"/>
          <w:rtl w:val="0"/>
          <w:color w:val="000000"/>
        </w:rPr>
        <w:t xml:space="preserve"> (One), at which level he embodies the Man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who is emanated (</w:t>
      </w:r>
      <w:r>
        <w:rPr>
          <w:rFonts w:ascii="Times New Roman" w:hAnsi="Times New Roman" w:cs="Times New Roman" w:eastAsia="Times New Roman"/>
          <w:b w:val="1"/>
          <w:bCs w:val="1"/>
          <w:i w:val="1"/>
          <w:iCs w:val="1"/>
          <w:sz w:val="19"/>
          <w:szCs w:val="19"/>
          <w:rtl w:val="0"/>
          <w:color w:val="000000"/>
        </w:rPr>
        <w:t>ne'etzal</w:t>
      </w:r>
      <w:r>
        <w:rPr>
          <w:rFonts w:ascii="Times New Roman" w:hAnsi="Times New Roman" w:cs="Times New Roman" w:eastAsia="Times New Roman"/>
          <w:b w:val="1"/>
          <w:bCs w:val="1"/>
          <w:i w:val="0"/>
          <w:iCs w:val="0"/>
          <w:sz w:val="19"/>
          <w:szCs w:val="19"/>
          <w:rtl w:val="0"/>
          <w:color w:val="000000"/>
        </w:rPr>
        <w:t>) from Hashem rather than created, cleaving entirely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אֵין הָאָדָם מַכִּיר כָּךְ, רַק מַכִּיר וּמַשִּׂיג אֶת הַשֵּׁם יִתְבָּרַךְ וְאֵינוֹ מִתְיַחֵד עִם הַשֵּׁם יִתְבָּרַךְ, רַק שֶׁהַמַּשִּׂיג הוּא דָּבָר בִּפְנֵי עַצְמוֹ וְנִבְרָא וְהַמֻּשָּׂג הוּא בּוֹרֵא, זֶה נִקְרָא נִשְׁמַת הָאָדָם שֶׁהוּא אָדָם דִּבְרִיאָה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when a person does not perceive in this manner, but rather recognizes and contemplates Hashem while feeling separate—where the perceiver feels like an independent, created being and the perceived is the Creator—this represents the soul-level of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which is the Man of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בַּתִּקּוּנִים סוֹף תִּקּוּן מ״ג דְּנִשְׁמָתִין אִתְגְּזַרוּ מִכֻּרְסְיָא, וְרוּחִין וּמַלְאָכִין הֵם דֻּגְמַת חַיּוֹת הַנּוֹשְׂאוֹת הַכִּסֵּא, וְהוּא אָדָם דִּיצִירָה שֶׁהוּא מַמָּשׁ עוֹלָם כְּמוֹ זֶה דִּבְרִיאָה רַק בְּהִתְגַּשְּׁמוּת וְהֵרָאוֹת לְנִפְרָד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in Tikkunei Zohar at the end of </w:t>
      </w:r>
      <w:hyperlink r:id="rId452">
        <w:r>
          <w:rPr>
            <w:rFonts w:ascii="Times New Roman" w:hAnsi="Times New Roman" w:cs="Times New Roman" w:eastAsia="Times New Roman"/>
            <w:b w:val="1"/>
            <w:bCs w:val="1"/>
            <w:i w:val="0"/>
            <w:iCs w:val="0"/>
            <w:sz w:val="19"/>
            <w:szCs w:val="19"/>
            <w:rtl w:val="0"/>
            <w:color w:val="000000"/>
          </w:rPr>
          <w:t>Tikkun 43</w:t>
        </w:r>
      </w:hyperlink>
      <w:r>
        <w:rPr>
          <w:rFonts w:ascii="Times New Roman" w:hAnsi="Times New Roman" w:cs="Times New Roman" w:eastAsia="Times New Roman"/>
          <w:b w:val="1"/>
          <w:bCs w:val="1"/>
          <w:i w:val="0"/>
          <w:iCs w:val="0"/>
          <w:sz w:val="19"/>
          <w:szCs w:val="19"/>
          <w:rtl w:val="0"/>
          <w:color w:val="000000"/>
        </w:rPr>
        <w:t xml:space="preserve"> that souls (</w:t>
      </w:r>
      <w:r>
        <w:rPr>
          <w:rFonts w:ascii="Times New Roman" w:hAnsi="Times New Roman" w:cs="Times New Roman" w:eastAsia="Times New Roman"/>
          <w:b w:val="1"/>
          <w:bCs w:val="1"/>
          <w:i w:val="1"/>
          <w:iCs w:val="1"/>
          <w:sz w:val="19"/>
          <w:szCs w:val="19"/>
          <w:rtl w:val="0"/>
          <w:color w:val="000000"/>
        </w:rPr>
        <w:t>neshamot</w:t>
      </w:r>
      <w:r>
        <w:rPr>
          <w:rFonts w:ascii="Times New Roman" w:hAnsi="Times New Roman" w:cs="Times New Roman" w:eastAsia="Times New Roman"/>
          <w:b w:val="1"/>
          <w:bCs w:val="1"/>
          <w:i w:val="0"/>
          <w:iCs w:val="0"/>
          <w:sz w:val="19"/>
          <w:szCs w:val="19"/>
          <w:rtl w:val="0"/>
          <w:color w:val="000000"/>
        </w:rPr>
        <w:t>) are hewn from the Supernal Throne, while spirits (</w:t>
      </w:r>
      <w:r>
        <w:rPr>
          <w:rFonts w:ascii="Times New Roman" w:hAnsi="Times New Roman" w:cs="Times New Roman" w:eastAsia="Times New Roman"/>
          <w:b w:val="1"/>
          <w:bCs w:val="1"/>
          <w:i w:val="1"/>
          <w:iCs w:val="1"/>
          <w:sz w:val="19"/>
          <w:szCs w:val="19"/>
          <w:rtl w:val="0"/>
          <w:color w:val="000000"/>
        </w:rPr>
        <w:t>ruchin</w:t>
      </w:r>
      <w:r>
        <w:rPr>
          <w:rFonts w:ascii="Times New Roman" w:hAnsi="Times New Roman" w:cs="Times New Roman" w:eastAsia="Times New Roman"/>
          <w:b w:val="1"/>
          <w:bCs w:val="1"/>
          <w:i w:val="0"/>
          <w:iCs w:val="0"/>
          <w:sz w:val="19"/>
          <w:szCs w:val="19"/>
          <w:rtl w:val="0"/>
          <w:color w:val="000000"/>
        </w:rPr>
        <w:t>) and angels resemble the holy beasts (</w:t>
      </w:r>
      <w:r>
        <w:rPr>
          <w:rFonts w:ascii="Times New Roman" w:hAnsi="Times New Roman" w:cs="Times New Roman" w:eastAsia="Times New Roman"/>
          <w:b w:val="1"/>
          <w:bCs w:val="1"/>
          <w:i w:val="1"/>
          <w:iCs w:val="1"/>
          <w:sz w:val="19"/>
          <w:szCs w:val="19"/>
          <w:rtl w:val="0"/>
          <w:color w:val="000000"/>
        </w:rPr>
        <w:t>chayot</w:t>
      </w:r>
      <w:r>
        <w:rPr>
          <w:rFonts w:ascii="Times New Roman" w:hAnsi="Times New Roman" w:cs="Times New Roman" w:eastAsia="Times New Roman"/>
          <w:b w:val="1"/>
          <w:bCs w:val="1"/>
          <w:i w:val="0"/>
          <w:iCs w:val="0"/>
          <w:sz w:val="19"/>
          <w:szCs w:val="19"/>
          <w:rtl w:val="0"/>
          <w:color w:val="000000"/>
        </w:rPr>
        <w:t xml:space="preserve">) supporting the Throne, corresponding to the Man of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(Formation), which mirrors the world of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but with greater material density and appearing more distinctly separate⁩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שֶׁהַרְגָּשַׁת הַלֵּב מֻבְדֶּלֶת מִמַּחֲשָׁבָה שֶׁבַּמּוֹחַ שֶׁהִיא אֵינָהּ פּוֹעֶלֶת בָּאֵבָרִים כְּלָל, וּכְמוֹ שֶׁכָּתוּב בְּפֶרֶק חֵלֶק (</w:t>
      </w:r>
      <w:hyperlink r:id="rId453">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בְּדוֹאֵג וַאֲחִיתֹפֶל: רְבוּתָא לְמִבְעֵי בָּעֲיָא?! אֶלָּא הַקָּדוֹשׁ בָּרוּךְ הוּא לִבָּא בָּעֵי; כִּי מַחֲשָׁבָה שֶׁבַּמּוֹחַ אֵינָהּ מוּרְגֶּשֶׁת בְּהַרְגֵּשׁ גָּמוּר לְאֵבְרֵי הָאָדָם עַצְמוֹ לִהְיוֹת נִמְשָׁךְ אַחֲרֵיהֶם, וְיֵשׁ דְּבָרִים שֶׁהָאָדָם מֵבִין שֶׁטּוֹב לִהְיוֹת כֵּן וְלַעֲשׂוֹת כֵּן וּמִכָּל מָקוֹם אֵין אֵבָרָיו עוֹשִׂין כֵּן, אֲבָל הָרָצוֹן שֶׁבַּלֵּב תֵּכֶף כָּל הָאֵבָרִים מַרְגִּישִׁים וְעוֹשִׂים כֵּן כִּי יֵשׁ לוֹ הִתְקָרְבוּת יוֹתֵר לָהֶם, וּבְמָקוֹם אַחֵר</w:t>
      </w:r>
      <w:r>
        <w:rPr>
          <w:rFonts w:ascii="Times New Roman" w:hAnsi="Times New Roman" w:cs="Times New Roman" w:eastAsia="Times New Roman"/>
          <w:b w:val="0"/>
          <w:bCs w:val="0"/>
          <w:i w:val="0"/>
          <w:iCs w:val="0"/>
          <w:sz w:val="19"/>
          <w:szCs w:val="19"/>
          <w:rtl w:val="1"/>
          <w:color w:val="000000"/>
        </w:rPr>
        <w:t xml:space="preserve"> מִתְבָּאֵר זֶה בַּאֲרִיכוּת]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the emotional feeling of the heart is distinguished from cerebral thought in the brain, which does not actuate the limbs directly, as stated in </w:t>
      </w:r>
      <w:hyperlink r:id="rId303">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xml:space="preserve"> regarding Doeg and Ahithophel: "Is it such a great matter to raise scholarly queries?! Rather, the Holy One, blessed be He, desires the heart"; for an abstract thought in the mind is not tangibly felt by the limbs so as to draw them along automatically, and a person may intellectually grasp that something is proper to do yet fail to act, whereas the passionate desire of the heart immediately stimulates the limbs to execute it because it is far closer to them; and elsewhere this is elucidated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שָׁם הָאָדָם מַרְגִּישׁ שֶׁהַכֹּל מֵהַשֵּׁם יִתְבָּרַךְ וּמִתְיַחֵד בּוֹ וְנִמְשָׁךְ מִמֶּנּוּ, וְנַפְשִׁין מֵאוֹפַנִּים הוּא אָדָם דַּעֲשִׂיָּה, שֶׁבִּפְעֻלַּת הַגּוּף הַגַּשְׁמִי הוּא יוֹדֵעַ וּמַכִּיר גַּם כֵּן שֶׁהַכֹּל מֵהַשֵּׁם יִתְבָּרַךְ — זֶהוּ מִצַּד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that level too man feels that everything stems from Hashem, unifying with Him and drawing life from Him; while bodily life-forces (</w:t>
      </w:r>
      <w:r>
        <w:rPr>
          <w:rFonts w:ascii="Times New Roman" w:hAnsi="Times New Roman" w:cs="Times New Roman" w:eastAsia="Times New Roman"/>
          <w:b w:val="1"/>
          <w:bCs w:val="1"/>
          <w:i w:val="1"/>
          <w:iCs w:val="1"/>
          <w:sz w:val="19"/>
          <w:szCs w:val="19"/>
          <w:rtl w:val="0"/>
          <w:color w:val="000000"/>
        </w:rPr>
        <w:t>nafshin</w:t>
      </w:r>
      <w:r>
        <w:rPr>
          <w:rFonts w:ascii="Times New Roman" w:hAnsi="Times New Roman" w:cs="Times New Roman" w:eastAsia="Times New Roman"/>
          <w:b w:val="1"/>
          <w:bCs w:val="1"/>
          <w:i w:val="0"/>
          <w:iCs w:val="0"/>
          <w:sz w:val="19"/>
          <w:szCs w:val="19"/>
          <w:rtl w:val="0"/>
          <w:color w:val="000000"/>
        </w:rPr>
        <w:t xml:space="preserve">) derive from the </w:t>
      </w:r>
      <w:r>
        <w:rPr>
          <w:rFonts w:ascii="Times New Roman" w:hAnsi="Times New Roman" w:cs="Times New Roman" w:eastAsia="Times New Roman"/>
          <w:b w:val="1"/>
          <w:bCs w:val="1"/>
          <w:i w:val="1"/>
          <w:iCs w:val="1"/>
          <w:sz w:val="19"/>
          <w:szCs w:val="19"/>
          <w:rtl w:val="0"/>
          <w:color w:val="000000"/>
        </w:rPr>
        <w:t>Ofanim</w:t>
      </w:r>
      <w:r>
        <w:rPr>
          <w:rFonts w:ascii="Times New Roman" w:hAnsi="Times New Roman" w:cs="Times New Roman" w:eastAsia="Times New Roman"/>
          <w:b w:val="1"/>
          <w:bCs w:val="1"/>
          <w:i w:val="0"/>
          <w:iCs w:val="0"/>
          <w:sz w:val="19"/>
          <w:szCs w:val="19"/>
          <w:rtl w:val="0"/>
          <w:color w:val="000000"/>
        </w:rPr>
        <w:t xml:space="preserve">, which is the Man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wherein throughout the physical actions of the corporeal body he consciously knows that all is from Hashem—this being the function of the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4" w:name="dt_00124"/>
      <w:r>
        <w:rPr>
          <w:rFonts w:ascii="Times New Roman" w:hAnsi="Times New Roman" w:cs="Times New Roman" w:eastAsia="Times New Roman"/>
          <w:b w:val="0"/>
          <w:bCs w:val="0"/>
          <w:i w:val="0"/>
          <w:iCs w:val="0"/>
          <w:sz w:val="20"/>
          <w:szCs w:val="20"/>
          <w:rtl w:val="0"/>
          <w:color w:val="000000"/>
        </w:rPr>
        <w:t>The Serpent of Holiness; “a Woman of Harlotry” as the Counterfeit of “a Woman of Valor”</w:t>
      </w:r>
      <w:bookmarkEnd w:id="12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בָּאָדָם הֵם כָּל הָעוֹלָמוֹת: אֲצִילוּת, בְּרִיאָה, יְצִירָה, עֲשִׂיָּה, כִּי כְּלָלוּת וְחִבּוּר פְּרָטֵיהֶם יַחַד הוּא הַנִּקְרָא "צוּרַת אָדָם" בְּכָל עוֹלָם, שֶׁרְצוֹנוֹ לוֹמַר מִצַּד כֹּחַ הַשֵּׁם יִתְבָּרַךְ הַשּׁוֹפֵעַ בּוֹ, וְהַהַכָּרָה שֶׁהַכֹּל מֵהַשֵּׁם יִתְבָּרַךְ הוּא נִקְרָא כְּלָלוּתָם שֶׁמִּתְיַחֲדִים וּמִתְחַבְּרִים, זֶהוּ בְּצוּרַת אָדָם שֶׁהוּא הַשֹּׁרֶשׁ הַכֹּל כַּנִּזְכָּר לְעֵיל בְּטַעַם "כְּצַלְמֵנוּ"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⁦Thus within Man reside all the four worlds: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for the harmonious summation of all their particular facets constitutes the "Form of Man" in every realm—emanating from the divine power of Hashem flowing through him—and the conscious realization that all is from Hashem constitutes their collective integration within the Form of Man, the root of all, in the mystery of "in Our image".⁩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חִלּוּק פְּרָטֵיהֶם כָּל הָאֶחָד כֹּחַ נִפְרָד בִּפְנֵי עַצְמוֹ — זֶה טוֹב וְזֶה רָע, רַק שֶׁהַשֵּׁם יִתְבָּרַךְ בָּרָא הָאָדָם כְּצַלְמֵנוּ שֶׁכּוֹלֵל שָׁרְשֵׁי כָּל הַכֹּחוֹת וּמַכִּיר שֶׁהַכֹּל מֵהַשֵּׁם יִתְבָּרַךְ: מַחְשְׁבוֹת מוֹחוֹ וְנִשְׁמָתוֹ, וְרָצוֹן לִבּוֹ וְרוּחוֹ, וְכֹחוֹת נַפְשׁוֹ שֶׁבַּכָּבֵד, שֶׁהֵם ג' עוֹלָמוֹת הַנִּבְרָאִים וְנוֹצָרִים וְנַעֲשִׂים בִּכְלָלוּתָם וְהִתְיַחֲדוּתָם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viewed in isolation, each particular faculty appears as a disparate force—some good and some evil; but Hashem created Man in His image to unify the roots of all powers and perceive that everything is from Hashem: the cerebral thoughts of his brain and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the desires of his heart and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and the vitality of his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in the liver, representing the three created, formed, and actualized worlds in their integrated unity.⁩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וּבִפְרָטֵיהֶם הֵם פְּרָטֵי הַנִּבְרָאִים כֻּלָּם שֶׁבְּעוֹלַם הַבְּרִיאָה, וְהַנּוֹצָרִים בְּעוֹלַם הַיְצִירָה, וְהַנַּעֲשִׂים בַּעֲשִׂיָּה, וּלְכָךְ כָּל פְּרָט מִבְּרוּאֵי הָעוֹלָם הַזֶּה יֵשׁ לוֹ שֹׁרֶשׁ פְּרָטִי לְמַעְלָה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their detailed breakdown, these parallel all the myriad entities created in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formed in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made in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hence every specific creature in this physical world possesses a corresponding root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הָאָדָם בִּשְׁלֵימוּת, אָז גַּם כָּל פְּרָטֵי בְּרוּאֵי הָעוֹלָם הַזֶּה בִּשְׁלֵימוּת, כְּמוֹ שֶׁכָּתוּב: "וְגָר זְאֵב עִם כֶּבֶשׂ" וְגוֹמֵר, מֵאַחַר שֶׁכְּלָלוּתָם בִּשְׁלֵימוּת שֶׁמַּכִּיר שֶׁכָּל הַבְּרִיאָה מִתְיַחֵד בַּהַשֵּׁם יִתְבָּרַךְ, אָז כֻּלָּם מִתְיַחֲדִים וּמִתְכַּלְלִים לְמַעְלָה כָּל אֶחָד בְּשָׁרְשׁוֹ וְשֹׁרֶשׁ שָׁרְשׁוֹ, וְהַהִפּוּךְ בְּהִפּוּךְ חַס וְשָׁלוֹם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Man is in a state of spiritual wholeness, all particular creatures of this world likewise attain perfection, as it is written, "The wolf also shall dwell with the lamb...", since their overarching whole is perfected through recognizing that all creation is united in Hashem, causing all creatures to integrate Above, each within its taproot; while the reverse occurs in the contrary scenario, heaven forbid.⁩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עִנְיַן הַכְרָעַת הָאָדָם בְּמַעֲשָׂיו עַצְמוֹ וְכָל הָעוֹלָם כֻּלּוֹ (</w:t>
      </w:r>
      <w:hyperlink r:id="rId454">
        <w:r>
          <w:rPr>
            <w:rFonts w:ascii="Times New Roman" w:hAnsi="Times New Roman" w:cs="Times New Roman" w:eastAsia="Times New Roman"/>
            <w:b w:val="0"/>
            <w:bCs w:val="0"/>
            <w:i w:val="0"/>
            <w:iCs w:val="0"/>
            <w:sz w:val="19"/>
            <w:szCs w:val="19"/>
            <w:rtl w:val="1"/>
            <w:color w:val="000000"/>
          </w:rPr>
          <w:t>קִדּוּשִׁין דַּף מ׳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כָּל אֶחָד הוּא כּוֹלֵל הַכֹּל, רַק מִכָּל מָקוֹם כָּל חַד לְפוּם דַּרְגֵּיהּ, אֲתַר דְּאִתְגְּזַר נִשְׁמָתֵיהּ, כְּמוֹ שֶׁכָּתוּב בַּתִּקּוּנִים סוֹף תִּקּוּן מ״ג, וְאֵין כָּאן מָקוֹם לְהַאֲרִיךְ</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rationale of an individual tipping both himself and the entire world to the side of merit through his deeds (</w:t>
      </w:r>
      <w:hyperlink r:id="rId454">
        <w:r>
          <w:rPr>
            <w:rFonts w:ascii="Times New Roman" w:hAnsi="Times New Roman" w:cs="Times New Roman" w:eastAsia="Times New Roman"/>
            <w:b w:val="1"/>
            <w:bCs w:val="1"/>
            <w:i w:val="0"/>
            <w:iCs w:val="0"/>
            <w:sz w:val="19"/>
            <w:szCs w:val="19"/>
            <w:rtl w:val="0"/>
            <w:color w:val="000000"/>
          </w:rPr>
          <w:t>Kiddushin 40b</w:t>
        </w:r>
      </w:hyperlink>
      <w:r>
        <w:rPr>
          <w:rFonts w:ascii="Times New Roman" w:hAnsi="Times New Roman" w:cs="Times New Roman" w:eastAsia="Times New Roman"/>
          <w:b w:val="1"/>
          <w:bCs w:val="1"/>
          <w:i w:val="0"/>
          <w:iCs w:val="0"/>
          <w:sz w:val="19"/>
          <w:szCs w:val="19"/>
          <w:rtl w:val="0"/>
          <w:color w:val="000000"/>
        </w:rPr>
        <w:t xml:space="preserve">), for every person encapsulates the entire cosmos, each according to his spiritual station and the supernal source whence his soul was hewn, as expounded at the end of </w:t>
      </w:r>
      <w:hyperlink r:id="rId452">
        <w:r>
          <w:rPr>
            <w:rFonts w:ascii="Times New Roman" w:hAnsi="Times New Roman" w:cs="Times New Roman" w:eastAsia="Times New Roman"/>
            <w:b w:val="1"/>
            <w:bCs w:val="1"/>
            <w:i w:val="0"/>
            <w:iCs w:val="0"/>
            <w:sz w:val="19"/>
            <w:szCs w:val="19"/>
            <w:rtl w:val="0"/>
            <w:color w:val="000000"/>
          </w:rPr>
          <w:t>Tikkun 43</w:t>
        </w:r>
      </w:hyperlink>
      <w:r>
        <w:rPr>
          <w:rFonts w:ascii="Times New Roman" w:hAnsi="Times New Roman" w:cs="Times New Roman" w:eastAsia="Times New Roman"/>
          <w:b w:val="1"/>
          <w:bCs w:val="1"/>
          <w:i w:val="0"/>
          <w:iCs w:val="0"/>
          <w:sz w:val="19"/>
          <w:szCs w:val="19"/>
          <w:rtl w:val="0"/>
          <w:color w:val="000000"/>
        </w:rPr>
        <w:t>; and here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25" w:name="dt_00125"/>
      <w:r>
        <w:rPr>
          <w:rFonts w:ascii="Times New Roman" w:hAnsi="Times New Roman" w:cs="Times New Roman" w:eastAsia="Times New Roman"/>
          <w:b w:val="0"/>
          <w:bCs w:val="0"/>
          <w:i w:val="0"/>
          <w:iCs w:val="0"/>
          <w:sz w:val="19"/>
          <w:szCs w:val="19"/>
          <w:rtl w:val="0"/>
          <w:color w:val="000000"/>
        </w:rPr>
        <w:t>The Desire to Know Good and Evil: From Holy Root to Human Choice</w:t>
      </w:r>
      <w:bookmarkEnd w:id="12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הִתְפַּשְּׁטוּת אוֹתוֹ שֹׁרֶשׁ הָרָצוֹן דִּידִיעַת טוֹב וָרָע הַנִּמְשָׁךְ מִצַּד שֹׁרֶשׁ הַחֵשֶׁק דְּמִדַּת מַלְכוּתוֹ כַּנִּזְכָּר לְעֵיל, שֶׁמִּשָּׁם הוּא שֹׁרֶשׁ לְחֵשֶׁק וְתַאֲוָה וּכְמוֹ שֶׁכָּתַבְתִּי לְעֵיל, דְּלָכֵן עִקַּר הַקְּלִיפּוֹת בַּעֲטֶרֶת הַבְּרִית וְכֵן בַּנּוּקְבָא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extension of that root-will to experience good and evil proceeds from the primordial desire within the attribute of His Kingship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as noted above—which is the ultimate font of desire and longing, which is why the primary foothold of the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is positioned at the crown of the covenant (</w:t>
      </w:r>
      <w:r>
        <w:rPr>
          <w:rFonts w:ascii="Times New Roman" w:hAnsi="Times New Roman" w:cs="Times New Roman" w:eastAsia="Times New Roman"/>
          <w:b w:val="1"/>
          <w:bCs w:val="1"/>
          <w:i w:val="1"/>
          <w:iCs w:val="1"/>
          <w:sz w:val="19"/>
          <w:szCs w:val="19"/>
          <w:rtl w:val="0"/>
          <w:color w:val="000000"/>
        </w:rPr>
        <w:t>ateret ha-berit</w:t>
      </w:r>
      <w:r>
        <w:rPr>
          <w:rFonts w:ascii="Times New Roman" w:hAnsi="Times New Roman" w:cs="Times New Roman" w:eastAsia="Times New Roman"/>
          <w:b w:val="1"/>
          <w:bCs w:val="1"/>
          <w:i w:val="0"/>
          <w:iCs w:val="0"/>
          <w:sz w:val="19"/>
          <w:szCs w:val="19"/>
          <w:rtl w:val="0"/>
          <w:color w:val="000000"/>
        </w:rPr>
        <w:t>) and within the feminine principle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וּכְשֶׁנִּתְפַּשֵּׁט שֹׁרֶשׁ חֵשֶׁק זֶה הַפְּרָטִי מִבְּרִיאָה לִיצִירָה וּלַעֲשִׂיָּה וְעַד עֲשִׂיָּה גּוּפָנִית, בִּפְרָט הָיָה בַּנָּחָשׁ דְּנִקְרָא "אֵשֶׁת זְנוּנִים" כַּנִּזְכָּר לְעֵיל מִצַּד גֹּדֶל תַּאֲוָתוֹ וְחִשְׁקוֹ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this specific root of desire expanded from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to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to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and down into physical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it manifested uniquely within the Serpent—termed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(Harlot) as mentioned above—by virtue of the vast intensity of its craving and lust.⁩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בְּשָׁרְשׁוֹ בָּעוֹלָמוֹת שֶׁלְּמַעְלָה מִמֶּנּוּ הוּא אוֹתוֹ חֵשֶׁק דִּידִיעַת טוֹב וָרָע דִּקְדֻשָּׁה, וְהוּא "נָחָשׁ דִּקְדֻשָּׁה" הַנִּזְכָּר לְעֵיל, דִּרְצוֹנוֹ לוֹמַר חֵשֶׁק הָאָדָם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its supernal root in the realms above it, this corresponds to the holy desire to know good and evil—the "Holy Serpent" mentioned earlier—meaning human desire in the state of spiritual immaturity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בַּעֲטֶרֶת הַיְסוֹד, וּבְקַטְנוּת בְּעֵת עִבּוּר וְלֵדָה קֹדֶם הַמִּילָה עֲדַיִן הֶעָרְלָה חוֹפֶפֶת, וּמִכָּל מָקוֹם אֵין נִקְרָא עָרְלָה כְּלָל קֹדֶם יוֹם הַשְּׁמִינִי, וְהַיְנוּ דְּאָז נִקְרָא יְסוֹד דְּקַטְנוּת וְנָחָשׁ דִּקְדֻשָּׁה עַד שֶׁמַּגִּיעַ לַיּוֹם הַשְּׁמִינִי בְּרָזָא דְּבִינָה,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resides at the crown of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and in the state of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during gestation and prior to circumcision the foreskin still covers it, yet is not formally designated </w:t>
      </w:r>
      <w:r>
        <w:rPr>
          <w:rFonts w:ascii="Times New Roman" w:hAnsi="Times New Roman" w:cs="Times New Roman" w:eastAsia="Times New Roman"/>
          <w:b w:val="1"/>
          <w:bCs w:val="1"/>
          <w:i w:val="1"/>
          <w:iCs w:val="1"/>
          <w:sz w:val="19"/>
          <w:szCs w:val="19"/>
          <w:rtl w:val="0"/>
          <w:color w:val="000000"/>
        </w:rPr>
        <w:t>orlah</w:t>
      </w:r>
      <w:r>
        <w:rPr>
          <w:rFonts w:ascii="Times New Roman" w:hAnsi="Times New Roman" w:cs="Times New Roman" w:eastAsia="Times New Roman"/>
          <w:b w:val="1"/>
          <w:bCs w:val="1"/>
          <w:i w:val="0"/>
          <w:iCs w:val="0"/>
          <w:sz w:val="19"/>
          <w:szCs w:val="19"/>
          <w:rtl w:val="0"/>
          <w:color w:val="000000"/>
        </w:rPr>
        <w:t xml:space="preserve"> before the eighth day, being termed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and the "Holy Serpent" until the eighth day arrives in the mystery of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שֶׁיֵּשׁ בּוֹ גַּם כֵּן לְגַרְמֵיהּ כַּנִּזְכָּר לְעֵיל, וּמִכָּל מָקוֹם הֲרֵי זֶה צַדִּיק גָּמוּר דְּהוּא מִצַּד אֲמִתַּת הַשֵּׁם יִתְבָּרַךְ, וְגַם הַשֵּׁם יִתְבָּרַךְ רוֹצֶה בְּטוֹבַת בְּרוּאָיו, וּלְכָךְ הוּא חָפֵץ בְּטוֹבַת לְגַרְמֵיהּ וְלֹא מִצַּד גַּרְמֵיהּ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it contains an element of self-interest (</w:t>
      </w:r>
      <w:r>
        <w:rPr>
          <w:rFonts w:ascii="Times New Roman" w:hAnsi="Times New Roman" w:cs="Times New Roman" w:eastAsia="Times New Roman"/>
          <w:b w:val="1"/>
          <w:bCs w:val="1"/>
          <w:i w:val="1"/>
          <w:iCs w:val="1"/>
          <w:sz w:val="19"/>
          <w:szCs w:val="19"/>
          <w:rtl w:val="0"/>
          <w:color w:val="000000"/>
        </w:rPr>
        <w:t>le-garmeih</w:t>
      </w:r>
      <w:r>
        <w:rPr>
          <w:rFonts w:ascii="Times New Roman" w:hAnsi="Times New Roman" w:cs="Times New Roman" w:eastAsia="Times New Roman"/>
          <w:b w:val="1"/>
          <w:bCs w:val="1"/>
          <w:i w:val="0"/>
          <w:iCs w:val="0"/>
          <w:sz w:val="19"/>
          <w:szCs w:val="19"/>
          <w:rtl w:val="0"/>
          <w:color w:val="000000"/>
        </w:rPr>
        <w:t>), yet nonetheless one is deemed a complete tzaddik because it aligns with Hashem's truth, for Hashem likewise desires the welfare of His creations, so that one desires his own good not out of raw, egocentric selfishness.⁩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הַנָּחָשׁ דְּעוֹלָם הַזֶּה הָיָה "עָרוּם מִכֹּל" וְגוֹמֵר, פֵּרוּשׁ: שֶׁהוּא כֹּחַ הִתְפַּשְּׁטוּת חֵשֶׁק זֶה דִּלְגַרְמֵיהּ גַּם בְּעוֹלַם הָעֲשִׂיָּה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Serpent of this physical world was "more cunning than any beast...", meaning it embodied the outward expansion of this self-serving drive within the world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יְסוֹד הַחֵשֶׁק דִּלְגַרְמֵיהּ הוּא מִצַּד מִדַּת מַלְכוּתוֹ יִתְבָּרַךְ, שֶׁהַשֵּׁם יִתְבָּרַךְ נִשְׁתּוֹקֵק לְהַרְאוֹת מַלְכוּתוֹ לַנִּבְרָאִים דְּזֶהוּ מִגַּרְמֵיהּ, וּמִדָּה זוֹ הוּא הַנִּקְרָא "אֵשֶׁת חַיִל"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foundation of self-oriented desire originates from the attribute of His Kingship, for Hashem yearned to reveal His sovereignty to created beings, which constitutes an act of His own will (</w:t>
      </w:r>
      <w:r>
        <w:rPr>
          <w:rFonts w:ascii="Times New Roman" w:hAnsi="Times New Roman" w:cs="Times New Roman" w:eastAsia="Times New Roman"/>
          <w:b w:val="1"/>
          <w:bCs w:val="1"/>
          <w:i w:val="1"/>
          <w:iCs w:val="1"/>
          <w:sz w:val="19"/>
          <w:szCs w:val="19"/>
          <w:rtl w:val="0"/>
          <w:color w:val="000000"/>
        </w:rPr>
        <w:t>mi-garmeih</w:t>
      </w:r>
      <w:r>
        <w:rPr>
          <w:rFonts w:ascii="Times New Roman" w:hAnsi="Times New Roman" w:cs="Times New Roman" w:eastAsia="Times New Roman"/>
          <w:b w:val="1"/>
          <w:bCs w:val="1"/>
          <w:i w:val="0"/>
          <w:iCs w:val="0"/>
          <w:sz w:val="19"/>
          <w:szCs w:val="19"/>
          <w:rtl w:val="0"/>
          <w:color w:val="000000"/>
        </w:rPr>
        <w:t xml:space="preserve">); and this attribute is known as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(Woman of Valor).⁩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אֵשֶׁת זְנוּנִים נִבְרָא בְּאוֹת קוֹ"ף כִּדְאִיתָא בְּזֹהַר תְּרוּמָה (דַּף קמ״ח עַמּוּד ב׳) יְעֻיַּן שָׁם לְשׁוֹנוֹ, וְהִנֵּה אוֹת זֶה הוּא מֵאוֹתִיּוֹת הַקֹּדֶשׁ מֵעַצְמוּת הַשֵּׁם יִתְבָּרַךְ, וְהַיְנוּ שֶׁרָצָה שֶׁיִּהְיֶה הִתְדַּמּוּת דְּ"קוֹף בִּפְנֵי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was formed through the letter </w:t>
      </w:r>
      <w:r>
        <w:rPr>
          <w:rFonts w:ascii="Times New Roman" w:hAnsi="Times New Roman" w:cs="Times New Roman" w:eastAsia="Times New Roman"/>
          <w:b w:val="1"/>
          <w:bCs w:val="1"/>
          <w:i w:val="1"/>
          <w:iCs w:val="1"/>
          <w:sz w:val="19"/>
          <w:szCs w:val="19"/>
          <w:rtl w:val="0"/>
          <w:color w:val="000000"/>
        </w:rPr>
        <w:t>Kuf</w:t>
      </w:r>
      <w:r>
        <w:rPr>
          <w:rFonts w:ascii="Times New Roman" w:hAnsi="Times New Roman" w:cs="Times New Roman" w:eastAsia="Times New Roman"/>
          <w:b w:val="1"/>
          <w:bCs w:val="1"/>
          <w:i w:val="0"/>
          <w:iCs w:val="0"/>
          <w:sz w:val="19"/>
          <w:szCs w:val="19"/>
          <w:rtl w:val="0"/>
          <w:color w:val="000000"/>
        </w:rPr>
        <w:t xml:space="preserve"> as stated in Zohar Terumah (148b); and this letter is one of the holy letters stemming from Hashem's essential Being, meaning He willed there to be a mimicry like an "ape before a human".⁩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בְּבָבָא בַּתְרָא (</w:t>
      </w:r>
      <w:hyperlink r:id="rId455">
        <w:r>
          <w:rPr>
            <w:rFonts w:ascii="Times New Roman" w:hAnsi="Times New Roman" w:cs="Times New Roman" w:eastAsia="Times New Roman"/>
            <w:b w:val="0"/>
            <w:bCs w:val="0"/>
            <w:i w:val="0"/>
            <w:iCs w:val="0"/>
            <w:sz w:val="19"/>
            <w:szCs w:val="19"/>
            <w:rtl w:val="1"/>
            <w:color w:val="000000"/>
          </w:rPr>
          <w:t>דַּף נ״ח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אָדָם בִּפְנֵי שְׁכִינָה כְּקוֹף בִּפְנֵי אָדָם, וּשְׁכִינָה הִיא רָזָא דְּאֵשֶׁת חַיִל כַּנִּזְכָּר, הַשּׁוֹכֵן בַּתַּחְתּוֹנִים כַּנּוֹדָע, וְאָדָם הוּא דֻּגְמַת, וּמִצַּד שֹׁרֶשׁ בְּרִיאַת אָדָם נִתְפַּשֵּׁט בְּרִיאַת אֵשֶׁת זְנוּנִים דֻּגְמַת אֵשֶׁת חַיִל, הַיְנוּ שֶׁתִּתְכַּוֵּן לְגַרְמָהּ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456">
        <w:r>
          <w:rPr>
            <w:rFonts w:ascii="Times New Roman" w:hAnsi="Times New Roman" w:cs="Times New Roman" w:eastAsia="Times New Roman"/>
            <w:b w:val="1"/>
            <w:bCs w:val="1"/>
            <w:i w:val="0"/>
            <w:iCs w:val="0"/>
            <w:sz w:val="19"/>
            <w:szCs w:val="19"/>
            <w:rtl w:val="0"/>
            <w:color w:val="000000"/>
          </w:rPr>
          <w:t>Bava Batra (58a)</w:t>
        </w:r>
      </w:hyperlink>
      <w:r>
        <w:rPr>
          <w:rFonts w:ascii="Times New Roman" w:hAnsi="Times New Roman" w:cs="Times New Roman" w:eastAsia="Times New Roman"/>
          <w:b w:val="1"/>
          <w:bCs w:val="1"/>
          <w:i w:val="0"/>
          <w:iCs w:val="0"/>
          <w:sz w:val="19"/>
          <w:szCs w:val="19"/>
          <w:rtl w:val="0"/>
          <w:color w:val="000000"/>
        </w:rPr>
        <w:t xml:space="preserve">: "Adam before the Shechinah is like an ape before a human", the Shechinah being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dwelling in the lower realms, with Adam as its image; and from the root of Adam's creation branched out the creation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mimicking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acting purely for selfish gratification.⁩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6" w:name="dt_00126"/>
      <w:r>
        <w:rPr>
          <w:rFonts w:ascii="Times New Roman" w:hAnsi="Times New Roman" w:cs="Times New Roman" w:eastAsia="Times New Roman"/>
          <w:b w:val="0"/>
          <w:bCs w:val="0"/>
          <w:i w:val="0"/>
          <w:iCs w:val="0"/>
          <w:sz w:val="20"/>
          <w:szCs w:val="20"/>
          <w:rtl w:val="0"/>
          <w:color w:val="000000"/>
        </w:rPr>
        <w:t>Before It Issues into Act It Is a Creation; Free Choice Given Only to Man; Samael Who Fell Only When Heeded</w:t>
      </w:r>
      <w:bookmarkEnd w:id="12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מִקּוֹדֶם שֶׁיָּצָא הַדָּבָר לַפֹּעַל הִיא בְּרִיאָה מֵהַשֵּׁם יִתְבָּרַךְ, שֶׁהַשֵּׁם יִתְבָּרַךְ רָצָה שֶׁיִּהְיֶה כֹּחַ זֶה בָּעוֹלָם, וְהוּא יַעֲצֹר עַצְמוֹ שֶׁלֹּא יַעֲשֶׂה זוּלַת רְצוֹן הַשֵּׁם יִתְבָּרַךְ וְהַיְנוּ עַל יְדֵי כֹּחַ הָאָדָם הַבַּעַל בְּחִירָה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before this tendency was actualized, it existed as a divine creation, for Hashem willed this challenge to exist in the world so that man would restrain himself from acting against the divine will through his power of free choice.⁩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לֹא נִתְּנָה בְּחִירָה לְשׁוּם נִבְרָא פְּרָטִי, כִּי כָּל פְּרָטִי הוּא כֹּחַ מְיֻחָד לְמַה שֶּׁהוּא, רַק בִּכְלָלוּת הַכֹּחוֹת שֶׁהוּא הָאָדָם וְיֵשׁ כָּל הַשִּׁנּוּיִם שֶׁל הַכֹּחוֹת וְהוּא הַבַּעַל בְּחִירָה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free will was granted to no specific creature—each being locked into its singular nature—but solely to the collective synthesis of all powers, Man, who embodies every diverse faculty and exercises moral agency.⁩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וְהִתְעוֹרְרוּת אוֹתוֹ כֹּחַ פְּרָטִי דְּנָחָשׁ הוּא לְעוֹרֵר אוֹתוֹ כֹּחַ בָּאָדָם, וּכְשֶׁהוּא יִמָּנַע מֵעֲשׂוֹת מַה שֶּׁזּוּלַת רְצוֹן הַשֵּׁם יִתְבָּרַךְ, הֲרֵי אוֹתוֹ כֹּחַ הוּא עַל שְׁלֵימוּתוֹ שֶׁבְּרָאוֹ הַשֵּׁם יִתְבָּרַךְ, וְכַיָּדוּעַ מְשַׁל הַזֹּהַר מִזּוֹנָה וּבֶן 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function of that specific power of the Serpent was to stimulate this faculty within Man; and when Man refrains from doing what is contrary to Hashem's will, that adversarial force fulfills the very purpose for which Hashem created it, as in the famous Zohar parable of the king's son and the harlot hired to test his virtue.⁩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קֹדֶם שֶׁפָּעַל הָיָה "עָרוּם מִכֹּל" וְגוֹמֵר, מִתְדַּמֶּה לְאֵשֶׁת חַיִל כְּקוֹף בִּפְנֵי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prior to its illicit triumph, the Serpent was "more cunning than any...", mimicking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like an ape before a human⁩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בּוֹ "עָרוּם מִכֹּל חַיַּת" וְגוֹמֵר, כַּיָּדוּעַ בְּסוֹד חָכְמַת שְׁלֹמֹה שֶׁנֶּאֱמַר "וַיֶּחְכַּם מִכָּל", שֶׁהוּא חָכְמָה תַּתָּאָה דְּאֵשֶׁת חַיִל הַנִּמְשָׁךְ רַק מִמַּה שֶּׁלְּמַטָּה מִמֶּנָּה, כְּמִדַּת הַמַּלְכוּת שֶׁהִיא אֵינָהּ מַעֲלָה בִּפְנֵי עַצְמָהּ רַק נִטְפֶּלֶת לְעַם שֶׁלְּמַטָּה מִמֶּנָּה, וְהִיא רֹאשׁ לַשּׁוּעָלִים אֲבָל לַאֲרָיוֹת רַק זָנָב וְלֹא בַּעַל מַעֲלָה; וְכֵן מַעֲלַת אֵשֶׁת זְנוּנִים: "עָרוּם מִכֹּל" וְגוֹמֵר וְרַק מִכָּל הַחַיּוֹת שֶׁהֵם פְּרָטֵי הַנִּבְרָאִים מִצַּד פְּרָטוּתָם, מַה שֶּׁאֵין כֵּן חָכְמַת אֵשֶׁת חַיִל דִּשְׁלֹמֹה הַמֶּלֶךְ עָלָיו הַשָּׁלוֹם הִיא מִצַּד כְּלָלוּתָם: "מִכָּל הָאָדָם", דְּהַיְנוּ מִצַּד הַבְּחִירָה,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⁦[hence it is said to be "more cunning than all the beasts of the field...", paralleling the wisdom of Solomon who "was wiser than all men"—the Lower Wisdom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drawing from beneath her like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which is a "head to foxes but a tail to lions"; and similarly the stature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was "cunning beyond all the beasts"—the particular creations—whereas the wisdom of Solomon's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encompassed the universal collective, "wiser than all </w:t>
      </w:r>
      <w:r>
        <w:rPr>
          <w:rFonts w:ascii="Times New Roman" w:hAnsi="Times New Roman" w:cs="Times New Roman" w:eastAsia="Times New Roman"/>
          <w:b w:val="1"/>
          <w:bCs w:val="1"/>
          <w:i w:val="1"/>
          <w:iCs w:val="1"/>
          <w:sz w:val="19"/>
          <w:szCs w:val="19"/>
          <w:rtl w:val="0"/>
          <w:color w:val="000000"/>
        </w:rPr>
        <w:t>men</w:t>
      </w:r>
      <w:r>
        <w:rPr>
          <w:rFonts w:ascii="Times New Roman" w:hAnsi="Times New Roman" w:cs="Times New Roman" w:eastAsia="Times New Roman"/>
          <w:b w:val="1"/>
          <w:bCs w:val="1"/>
          <w:i w:val="0"/>
          <w:iCs w:val="0"/>
          <w:sz w:val="19"/>
          <w:szCs w:val="19"/>
          <w:rtl w:val="0"/>
          <w:color w:val="000000"/>
        </w:rPr>
        <w:t>", the realm of free choice; comprehend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וּכְמַאֲמַר חֲכָמֵינוּ זִכְרוֹנָם לִבְרָכָה עַל סַמָּאֵ"ל שֶׁהָיָה מִקּוֹדֶם מִמַּלְאֲכֵי מַעְלָה, פֵּרוּשׁ: קֹדֶם שֶׁפָּעַל אֵצֶל הָאָדָם, אִלּוּ לֹא פָּעַל הָיָה בְּמַעֲלָתוֹ שֶׁהוּא כִּרְצוֹן הַשֵּׁם יִתְבָּרַךְ שֶׁהָאָדָם יִכְפֶּנּוּ וְיַכִּיר שֶׁגַּם כֹּחַ הָרָע הוּא מֵהַשֵּׁם יִתְבָּרַךְ שֶׁרָצָה שֶׁיִּהְיֶה הֲסָתָה וְשֶׁלֹּא יִשְׁמַע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remarked concerning Samael, that he was originally among the exalted supernal angels, meaning prior to instigating Man; had he not caused Man's fall he would have retained his sublime stature serving Hashem's intent for Man to subjugate him and recognize that the seduction was ordained by Hashem to be resisted.⁩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כְּשֶׁשָּׁמַע לוֹ, נִמְצָא הָאָדָם כְּרָתוֹ לְגַמְרֵי וְהִפִּילוֹ מִמְּקוֹמוֹ שֶׁלֹּא הִכִּיר שֶׁגַּם זֶה מֵהַשֵּׁם יִתְבָּרַךְ שֶׁיִּכְפֶּנּוּ, וְהִפְרִידוֹ מֵהַשֵּׁם יִתְבָּרַךְ, וְזֶהוּ שֶׁנָּפַל מִמַּדְרֵגָתוֹ דְּנַעֲשָׂה רַע גָּמוּר מֵאַחַר שֶׁאֵין הָאָדָם מַכִּיר שֶׁגַּם זֶה מֵהַשֵּׁם יִתְבָּרַךְ וּמְיַחֲדוֹ עִם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once Man capitulated, he severed Samael from holiness and caused his fall, failing to perceive that this challenge was staged by Hashem to be overcome, thereby severing it from Hashem; thus Samael fell into unmitigated evil because Man failed to trace the challenge back to Hashem and unify it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וּכְשֶׁהִתְחִיל לְהִתְפַּשֵּׁט אוֹתוֹ כֹּחַ דִּידִיעָה בָּרָע שֶׁהָיָה בֵּין הַכֹּחוֹת הַפְּרָטִים, כְּבָר נִבְרָא לְכֹחַ נִפְרָד עֵץ הַדַּעַת טוֹב וָרָע, וְכֵן הַנָּחָשׁ שֶׁהוּא הַיּוֹדֵעַ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that faculty of experiencing evil began to branch out among the distinct powers, there emerged as a separate manifest entity the Tree of Knowledge of Good and Evil, as well as the Serpent who embodies the knowledge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בִּכְלָלוּתָם שֶׁהוּא אָדָם הָיָה מַכִּיר שֶׁכָּל הַכֹּחוֹת מֵהַשֵּׁם יִתְבָּרַךְ וְלֹא הָיָה רַק שֹׁרֶשׁ נֶעְלָם לְחֵשֶׁק הַיְדִיעָה, וּלְכָךְ לֹא יָצָא לַפֹּעַל בַּפְּרָטִים רַק כֹּחַ הַיְדִיעָה דְּרַע וְלֹא עֶצֶם הָרָע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their unified summit—Man—he initially recognized that all faculties stem from Hashem, harboring merely the latent root-desire for knowledge; which is why there emerged in the particulars only the cognitive capacity for evil, rather than raw evil itself.⁩</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7" w:name="dt_00127"/>
      <w:r>
        <w:rPr>
          <w:rFonts w:ascii="Times New Roman" w:hAnsi="Times New Roman" w:cs="Times New Roman" w:eastAsia="Times New Roman"/>
          <w:b w:val="0"/>
          <w:bCs w:val="0"/>
          <w:i w:val="0"/>
          <w:iCs w:val="0"/>
          <w:sz w:val="20"/>
          <w:szCs w:val="20"/>
          <w:rtl w:val="0"/>
          <w:color w:val="000000"/>
        </w:rPr>
        <w:t>Hashem’s Warning; the Serpent’s Coming upon Chavah, and “Lest You Die” Spoken in Doubt</w:t>
      </w:r>
      <w:bookmarkEnd w:id="12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וְהַשֵּׁם יִתְבָּרַךְ הִזְהִיר הָאָדָם שֶׁלֹּא יַחְפֹּץ אַף לֵידַע בָּרָע, וְאָז מִמֵּילָא יַעַמְדוּ אֵלֶּה הַכֹּחוֹת הַפְּרָטִיִּים רַק בְּמַדְרֵגַת יוֹדְעֵי רַע לְבַד, וְזֶה בְּמַדְרֵגָתָם שֶׁבְּרָאָם הַשֵּׁם יִתְבָּרַךְ שֶׁלְּכָךְ נִבְרְאוּ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blessed be He, admonished Man not even to desire to know evil, so that these specific faculties would remain merely at the potential level of knowing evil, fulfilling the exact boundary for which Hashem created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כְּשֶׁבִּקְּשׁוּ הַכֹּחוֹת הַפְּרָטִיִּים לְהִתְפַּשֵּׁט כָּל אֶחָד בְּמַה שֶּׁהוּא, אָז הִתְפַּשְּׁטוּת אוֹתוֹ כֹּחַ דִּידִיעַת הָרָע וְעַד שֶׁהוֹצִיא לַפֹּעַל בְּעוֹלַם הָעֲשִׂיָּה גּוּפָנִית בִּיאַת נָחָשׁ עַל חַוָּה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when these particular forces sought each to expand its individual nature, that capacity for knowing evil extended until it actualized in physical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as the cohabitation of the Serpent with Eve⁩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457">
        <w:r>
          <w:rPr>
            <w:rFonts w:ascii="Times New Roman" w:hAnsi="Times New Roman" w:cs="Times New Roman" w:eastAsia="Times New Roman"/>
            <w:b w:val="0"/>
            <w:bCs w:val="0"/>
            <w:i w:val="0"/>
            <w:iCs w:val="0"/>
            <w:sz w:val="19"/>
            <w:szCs w:val="19"/>
            <w:rtl w:val="1"/>
            <w:color w:val="000000"/>
          </w:rPr>
          <w:t>זֹהַר הַקָּדוֹשׁ חֵלֶק א׳ דַּף ל״ה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שֶׁרָכַב סַמָּאֵ"ל עַל נָחָשׁ, פֵּרוּשׁ: דְּסַמָּאֵ"ל הוּא דְּכוּרָא כַּיָּדוּעַ, פֵּרוּשׁ שֶׁזֶּה פְּעֻלַּת הַדְּכוּרָא לְהַשְׁפִּיעַ וּלְהוֹלִיד רְצוֹנוֹת, רַק שֶׁהוּא עַל יְדֵי הַנּוּקְבָא כִּי בָּא מִצִּדָּהּ וּמִצַּד הַחֵשֶׁק כַּנִּזְכָּר לְעֵיל], שֶׁזֶּהוּ חִשְׁקוֹ בְּתוֹלַדְתּוֹ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of blessed memory noted (</w:t>
      </w:r>
      <w:hyperlink r:id="rId445">
        <w:r>
          <w:rPr>
            <w:rFonts w:ascii="Times New Roman" w:hAnsi="Times New Roman" w:cs="Times New Roman" w:eastAsia="Times New Roman"/>
            <w:b w:val="1"/>
            <w:bCs w:val="1"/>
            <w:i w:val="0"/>
            <w:iCs w:val="0"/>
            <w:sz w:val="19"/>
            <w:szCs w:val="19"/>
            <w:rtl w:val="0"/>
            <w:color w:val="000000"/>
          </w:rPr>
          <w:t>Zohar I, 35b</w:t>
        </w:r>
      </w:hyperlink>
      <w:r>
        <w:rPr>
          <w:rFonts w:ascii="Times New Roman" w:hAnsi="Times New Roman" w:cs="Times New Roman" w:eastAsia="Times New Roman"/>
          <w:b w:val="1"/>
          <w:bCs w:val="1"/>
          <w:i w:val="0"/>
          <w:iCs w:val="0"/>
          <w:sz w:val="19"/>
          <w:szCs w:val="19"/>
          <w:rtl w:val="0"/>
          <w:color w:val="000000"/>
        </w:rPr>
        <w:t>) that Samael rode upon the Serpent, meaning that Samael is the masculine principle whose role is to impregnate and generate wills, operating through the feminine vehicle of desire as noted above], this being its innate lust from its inception.⁩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הֵטִיל בָּהּ זוּהֲמָא דִּידִיעַת הָרָע, כִּי מַעֲשֶׂה זוֹ רָעָה אִלּוּ הָיְתָה נַעֲשֵׂית מֵאָדָם בַּעַל בְּחִירָה, רַק שֶׁזֶּה בְּטִבְעוֹ כָּךְ, לְכָךְ הִיא רַק פְּעֻלַּת דִּידִיעַת הָרָע שֶׁבָּרָא הַשֵּׁם יִתְבָּרַךְ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he cast into her the defilement (</w:t>
      </w:r>
      <w:r>
        <w:rPr>
          <w:rFonts w:ascii="Times New Roman" w:hAnsi="Times New Roman" w:cs="Times New Roman" w:eastAsia="Times New Roman"/>
          <w:b w:val="1"/>
          <w:bCs w:val="1"/>
          <w:i w:val="1"/>
          <w:iCs w:val="1"/>
          <w:sz w:val="19"/>
          <w:szCs w:val="19"/>
          <w:rtl w:val="0"/>
          <w:color w:val="000000"/>
        </w:rPr>
        <w:t>zuhama</w:t>
      </w:r>
      <w:r>
        <w:rPr>
          <w:rFonts w:ascii="Times New Roman" w:hAnsi="Times New Roman" w:cs="Times New Roman" w:eastAsia="Times New Roman"/>
          <w:b w:val="1"/>
          <w:bCs w:val="1"/>
          <w:i w:val="0"/>
          <w:iCs w:val="0"/>
          <w:sz w:val="19"/>
          <w:szCs w:val="19"/>
          <w:rtl w:val="0"/>
          <w:color w:val="000000"/>
        </w:rPr>
        <w:t>) of knowing evil; for such an act would be strictly evil had it been done by a morally responsible human, but being the creature's instinctual nature, it functioned purely as the activation of the potential knowledge of evil created by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הָיָה לוֹ לְהַכִּיר תֵּכֶף שֶׁהַשֵּׁם יִתְבָּרַךְ בָּרָא זֶה וּלְיַחֵד הַכֹּל לַהַשֵּׁם יִתְבָּרַךְ, וְשֶׁלֹּא יִהְיֶה נַעֲשֶׂה בָּהּ רֹשֶׁם דִּידִיעַת רַע כְּלָל עַל יְדֵי פְּעֻלָּה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Eve should have instantly recognized that Hashem created this confrontation and unified everything with Him, so that this encounter would leave no imprint of knowing evil within her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שֶׁתְּבָעָן לִדְבַר עֲבֵרָה וְלֹא הָיוּ נִתְבָּעִין גַּבֵּי פַּרְעֹה וּמְיַלְּדוֹת (</w:t>
      </w:r>
      <w:hyperlink r:id="rId458">
        <w:r>
          <w:rPr>
            <w:rFonts w:ascii="Times New Roman" w:hAnsi="Times New Roman" w:cs="Times New Roman" w:eastAsia="Times New Roman"/>
            <w:b w:val="0"/>
            <w:bCs w:val="0"/>
            <w:i w:val="0"/>
            <w:iCs w:val="0"/>
            <w:sz w:val="19"/>
            <w:szCs w:val="19"/>
            <w:rtl w:val="1"/>
            <w:color w:val="000000"/>
          </w:rPr>
          <w:t>סוֹטָה 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שֶׁשָּׁמַעְתִּי דְּלֹא נֶאֱמַר "וְלֹא רָצוּ" רַק "וְלֹא הָיוּ נִתְבָּעִין", לְפִי שֶׁלֹּא הָיָה לָהֶם שׁוּם שַׁיָּכוּת וְהַתְחָלָה נְפִילָה בְּמַחֲשָׁבָה זֶה רַק שֶׁאֵין רוֹצֶה, אֲבָל "לֹא נִתְבָּעִין" רְצוֹנוֹ לוֹמַר שֶׁאֵין זֶה שַׁיָּכוּת לָהֶם כְּלָל לְמִי שֶׁדָּבוּק בְּשָׁרְשׁוֹ בֶּאֱמֶת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manner that Pharaoh solicited the Hebrew midwives to transgression yet "they were not responsive to solicitation" (</w:t>
      </w:r>
      <w:hyperlink r:id="rId349">
        <w:r>
          <w:rPr>
            <w:rFonts w:ascii="Times New Roman" w:hAnsi="Times New Roman" w:cs="Times New Roman" w:eastAsia="Times New Roman"/>
            <w:b w:val="1"/>
            <w:bCs w:val="1"/>
            <w:i w:val="0"/>
            <w:iCs w:val="0"/>
            <w:sz w:val="19"/>
            <w:szCs w:val="19"/>
            <w:rtl w:val="0"/>
            <w:color w:val="000000"/>
          </w:rPr>
          <w:t>Sotah 11b</w:t>
        </w:r>
      </w:hyperlink>
      <w:r>
        <w:rPr>
          <w:rFonts w:ascii="Times New Roman" w:hAnsi="Times New Roman" w:cs="Times New Roman" w:eastAsia="Times New Roman"/>
          <w:b w:val="1"/>
          <w:bCs w:val="1"/>
          <w:i w:val="0"/>
          <w:iCs w:val="0"/>
          <w:sz w:val="19"/>
          <w:szCs w:val="19"/>
          <w:rtl w:val="0"/>
          <w:color w:val="000000"/>
        </w:rPr>
        <w:t>), concerning which I heard: scripture does not say "they refused", but rather "they were not solicitable", meaning they had no susceptibility or initial mental vulnerability to the suggestion, for to one genuinely cleaved to the divine root such impurity has no resonance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אֶצְלָהּ הִתְחִיל רֹשֶׁם וְהִתְבּוֹנְנוּת בְּלִבָּהּ: אוּלַי טוֹב לֵידַע רַע וּלְאַכְפְּיָה לֵיהּ כַּנִּזְכָּר לְעֵיל, דְּהִיא שֹׁרֶשׁ חֵשֶׁק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 Eve, however, there began to stir an internal impression and contemplation: perhaps it is worthwhile to experience evil in order to subdue it (</w:t>
      </w:r>
      <w:r>
        <w:rPr>
          <w:rFonts w:ascii="Times New Roman" w:hAnsi="Times New Roman" w:cs="Times New Roman" w:eastAsia="Times New Roman"/>
          <w:b w:val="1"/>
          <w:bCs w:val="1"/>
          <w:i w:val="1"/>
          <w:iCs w:val="1"/>
          <w:sz w:val="19"/>
          <w:szCs w:val="19"/>
          <w:rtl w:val="0"/>
          <w:color w:val="000000"/>
        </w:rPr>
        <w:t>le-akhpya leih</w:t>
      </w:r>
      <w:r>
        <w:rPr>
          <w:rFonts w:ascii="Times New Roman" w:hAnsi="Times New Roman" w:cs="Times New Roman" w:eastAsia="Times New Roman"/>
          <w:b w:val="1"/>
          <w:bCs w:val="1"/>
          <w:i w:val="0"/>
          <w:iCs w:val="0"/>
          <w:sz w:val="19"/>
          <w:szCs w:val="19"/>
          <w:rtl w:val="0"/>
          <w:color w:val="000000"/>
        </w:rPr>
        <w:t>), seeing that she embodied the root of this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זֶה נִגְרַם מַה שֶּׁגָּרְעָה וְאָמְרָה: "פֶּן תְּמֻתוּן" בִּלְשׁוֹן סָפֵק, שֶׁהִתְחִילָה לְהִסְתַּפֵּק, וּמִצַּד זֶה גַּם כֵּן הִתְחִילָה גַּם כֵּן מִצַּד הַקְּדֻשָּׁה לְהִתְגַּבֵּר נֶגֶד הָרָע, מֵאַחַר שֶׁיָּדְעָה בָּרָע הִיא צְרִיכָה לְהִתְגַּבֵּר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caused her to dilute the commandment by saying, "Lest you die", speaking conditionally; for doubt entered her mind, whereupon she simultaneously began striving from the side of holiness to overcome the evil, since once one becomes cognizant of evil, one must actively struggle to conquer it.⁩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8" w:name="dt_00128"/>
      <w:r>
        <w:rPr>
          <w:rFonts w:ascii="Times New Roman" w:hAnsi="Times New Roman" w:cs="Times New Roman" w:eastAsia="Times New Roman"/>
          <w:b w:val="0"/>
          <w:bCs w:val="0"/>
          <w:i w:val="0"/>
          <w:iCs w:val="0"/>
          <w:sz w:val="20"/>
          <w:szCs w:val="20"/>
          <w:rtl w:val="0"/>
          <w:color w:val="000000"/>
        </w:rPr>
        <w:t>The Knowledge Itself Becomes Evil; Chavah’s Fence of “Touching,” and the Origin of the Commandments</w:t>
      </w:r>
      <w:bookmarkEnd w:id="12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דַּאֲכִילַת עֵץ הַדַּעַת טוֹב וָרָע, מֵאַחַר שֶׁהֻזְהֲרוּ מֵהַשֵּׁם יִתְבָּרַךְ, הֲרֵי הַיְדִיעָה עַצְמוֹ לָאָדָם נַעֲשָׂה רַע גָּמוּר, שֶׁהַשֵּׁם יִתְבָּרַךְ צִוָּה שֶׁלֹּא יֹאכַל וְיֵדַע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this matter of eating of the Tree of Knowledge of Good and Evil: since they had been admonished by Hashem, blessed be He, that knowledge itself became absolute evil for man, for Hashem had commanded that he neither eat nor know.⁩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הוֹסִיפָה אִסּוּר הַנְּגִיעָה דַּאֲפִלּוּ הִתְבּוֹנְנוּת אָסוּר, עַל יְדֵי "וַיֹּאמֶר הַנָּחָשׁ", וְיָדוּעַ דַּאֲמִירָה בִּלְחִישׁוּ, פֵּרוּשׁ: הַרְגָּשַׁת מַחֲשָׁבָה נוֹלַד לָהּ עַל יְדֵי מַעֲשֵׂה הַנָּחָשׁ: "אַף כִּי"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she added the prohibition against touching—meaning that even contemplation is forbidden—provoked by "And the serpent said"; and it is known that "saying" implies a whisper, meaning an inner cognitive intuition born within her through the Serpent's approach: "Yea, hath [G-d] said..."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דְּרָאֲתָה כֹּחַ זֶה דִּידִיעַת רַע הוּא כֹּחַ פְּרָטִי נִבְרָא בִּכְלָלוּת הַבְּרִיאָה, וְיָדְעָה שֶׁצוּרַת הָאָדָם כּוֹלֶלֶת כָּל הַפְּרָטִים, וּמֵאַחַר שֶׁהַשֵּׁם יִתְבָּרַךְ לֹא צִוָּה לֶאֱכֹל מֵעֵץ הַדַּעַת, הַיְנוּ שֶׁלֹּא צִוָּה לְהִתְבּוֹנֵן בִּפְרָטִים כָּאֵלּוּ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she perceived that this faculty of knowing evil was a distinct, individual power created within the cosmic totality, and knowing that the human archetype encompasses all particulars, she reasoned that since Hashem forbade eating of the Tree of Knowledge, He commanded not to meditate upon such particulars.⁩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טוֹעֵן הַנָּחָשׁ: הֲלֹא גַּם אֲנִי כֹּחַ פְּרָטִי נִבְרָא, לָמָּה לֹא תִּתְבּוֹנֵן בִּי, שֶׁהוּא כֹּחַ הַפְּרָטִי דִּידִיעַת רַע? וְהֵשִׁיבָה: "מִכָּל עֵץ" וְגוֹמֵר, כִּי הִנֵּה כָּךְ צִוָּה הַשֵּׁם יִתְבָּרַךְ, דִּבְכָל הַכֹּחוֹת נִשְׁתַּמֵּשׁ גַּם בִּפְרָטוּת וְלֹא בְּכֹחַ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Serpent argued: "Am I not also a created particular power? Why then should you not contemplate me, who embodies the distinct faculty of knowing evil?" To which she answered: "Of the fruit of the trees...", for Hashem decreed that we may engage all faculties in their particularity, except for this 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וְהוֹסִיפָה אַנְּגִיעָה לְפִי שֶׁרָאֲתָה שֶׁנּוֹלַד בָּהּ קְצָת הִתְבּוֹנְנוּת וּשְׁאֵלָה וּתְשׁוּבָה, הֻצְרְכָה הוֹסָפָה דִּנְגִיעָה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 added the restriction against touching because, noticing that an initial stir of contemplation and internal dialogue had awakened within her, she felt compelled to institute this extra fence against touching.⁩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כָּל מִצְווֹת הַתּוֹרָה שֶׁהֵם בָּאִים אַחַר חֵטְא אָדָם הָרִאשׁוֹן, וְכֵן כָּל מִצְווֹת חֲכָמִים וְהַגְדָּרוֹת וּסְיָגִים הוּא רַק מִצַּד הַחִסָּרוֹן דְּאָדָם שֶׁגָּזְרוּ שֶׁמָּא יָבוֹא לִידֵי אִסּוּר, וּלְאָדָם הָרִאשׁוֹן הָיָה דַּי בְּאַזְהָרָה אַחַת לְבַד שֶׁלֹּא יִרְצֶה לֵידַע הָרָע, וּמִמֵּילָא לֹא הָיָה יוֹדֵעַ מֵרָע וְלֹא הָיָה צָרִיךְ לְשׁוּם מִצְווֹת וְאַזְהָרוֹת; וְשִׁמְעוֹן הַצַּדִּיק רֹאשׁ חַכְמֵי תּוֹרָה שֶׁבְּעַל פֶּה אָמַר (רֵישׁ מַסֶּכֶת אָבוֹת): "עֲשׂוּ סְיָג לַתּוֹרָה", שֶׁזֶּהוּ יְסוֹד הַתּוֹרָה שֶׁבְּעַל פֶּה, וְהֵבִיאוּ עַל זֶה בְּאָבוֹת דְּרַבִּי נָתָן (פֶּרֶק א׳ הֲלָכָה ה׳) מֵחַוָּה עַיֵּן שָׁם, כִּי מִשָּׁם נִמְשַׁךְ זֶה דְּהוֹסָפָה עַל דִּבּוּר הַשֵּׁם יִתְבָּרַךְ, וְלָכֵן תּוֹרָה שֶׁבְּעַל פֶּה הִיא קִשּׁוּטֵי הַשְּׁכִינָה כַּיָּדוּעַ, וְאֵין כָּאן מָקוֹם לְהַאֲרִיךְ] לֶאֱסֹר עַל עַצְמָהּ גַּם הַהִתְבּוֹנְנוּת בִּידִיעָה דְּטוֹב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⁦[Analogous to all commandments of the Torah that followed Adam's sin, and similarly all rabbinic ordinances, fences, and safeguards instituted due to human frailty lest one stumble into transgression; whereas for Adam a single admonition was sufficient—not to desire to know evil—whereby he would never have known evil nor required further prohibitions; and Shimon HaTzaddik, foremost of the Oral Torah sages, taught: "Make a fence around the Torah", the foundation of the Oral Law, which Avot de-Rabbi Natan (1:5) traces back to Eve, for thence derived this principle of adding safeguards to Hashem's word, which is why the Oral Torah constitutes the ornaments of the Shechinah, and this is not the place to elaborate] to forbid upon herself even contemplation regarding the knowledge of good and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הַמּוֹסִיף גּוֹרֵעַ לוֹמַר "פֶּן תְּמֻתוּן" כַּנִּזְכָּר לְעֵיל, כִּי לוּלֵא הַגֵּרָעוֹן לֹא הָיְתָה צְרִיכָה הוֹסָפָה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"whoever adds, detracts", leading her to say "lest you die" as noted above, for had there been no internal dilution, she would never have required an external fence.⁩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459">
        <w:r>
          <w:rPr>
            <w:rFonts w:ascii="Times New Roman" w:hAnsi="Times New Roman" w:cs="Times New Roman" w:eastAsia="Times New Roman"/>
            <w:b w:val="0"/>
            <w:bCs w:val="0"/>
            <w:i w:val="0"/>
            <w:iCs w:val="0"/>
            <w:sz w:val="19"/>
            <w:szCs w:val="19"/>
            <w:rtl w:val="1"/>
            <w:color w:val="000000"/>
          </w:rPr>
          <w:t>בְּרֵאשִׁית רַבָּה פָּרָשָׁה י״ט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עַיֵּן רַשִׁ"י בַּחֻמָּשׁ) דְּחָפָהּ עַד שֶׁנָּגְעָה, פֵּרוּשׁ: שֶׁלֹּא הִרְפָּה אוֹתָהּ אוֹתוֹ שֹׁרֶשׁ דִּידִיעָה בָּרָע מִלְּהוֹלִיד בְּקִרְבָּהּ הִתְבּוֹנְנוּת בָּרָע וְלַעֲבֹר עַל הַגְדָּרָתָהּ, שֶׁהִיא הָיְתָה סְבוּרָה שֶׁגַּם בְּהִתְבּוֹנְנוּת יֵשׁ חֲשָׁשׁ דְּפֶן תְּמוּתוּן, וּכְמוֹ שֶׁהוּא כֵּן בֶּאֱמֶת דְּמֵהִתְבּוֹנְנוּת בָּאתָה לַאֲכִילָה עַצְמָהּ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of blessed memory noted (</w:t>
      </w:r>
      <w:hyperlink r:id="rId459">
        <w:r>
          <w:rPr>
            <w:rFonts w:ascii="Times New Roman" w:hAnsi="Times New Roman" w:cs="Times New Roman" w:eastAsia="Times New Roman"/>
            <w:b w:val="1"/>
            <w:bCs w:val="1"/>
            <w:i w:val="0"/>
            <w:iCs w:val="0"/>
            <w:sz w:val="19"/>
            <w:szCs w:val="19"/>
            <w:rtl w:val="0"/>
            <w:color w:val="000000"/>
          </w:rPr>
          <w:t>Bereshit Rabbah 19</w:t>
        </w:r>
      </w:hyperlink>
      <w:r>
        <w:rPr>
          <w:rFonts w:ascii="Times New Roman" w:hAnsi="Times New Roman" w:cs="Times New Roman" w:eastAsia="Times New Roman"/>
          <w:b w:val="1"/>
          <w:bCs w:val="1"/>
          <w:i w:val="0"/>
          <w:iCs w:val="0"/>
          <w:sz w:val="19"/>
          <w:szCs w:val="19"/>
          <w:rtl w:val="0"/>
          <w:color w:val="000000"/>
        </w:rPr>
        <w:t>; see Rashi) that he pushed her until she touched it, meaning that that root-faculty of knowing evil did not desist from breeding contemplation of evil within her until she violated her own fence, having assumed that even contemplation carried the fatal peril of "lest you die", which proved tragically true, since contemplation directly precipitated the eating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"וַיֹּאמֶר הַנָּחָשׁ" — הוּא שֹׁרֶשׁ יְדִיעַת הָרָע וּמַחֲשָׁבָה דְּ"לֵית דִּין וְלֵית דַּיָּן", "וִהְיִיתֶם כֵּאלֹהִים", וְשֹׁרֶשׁ יְדִיעָה בָּרָע פִּתָּה אוֹתָהּ שֶׁתֵּדַע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"And the serpent said"—the root of knowing evil and the insidious thought that "there is neither judgment nor Judge"—proclaiming: "And ye shall be as G-d", the capacity for evil seducing her to desire that knowledge.⁩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בִּנְגִיעָה וְהִתְבּוֹנְנוּת רָאֲתָה דְּאֵין מִיתָה, פֵּרוּשׁ: שֶׁמִּכָּל מָקוֹם עֲדַיִן עוֹמֶדֶת בְּמַדְרֵגָתָהּ, חָשְׁבָה דְּגַם בַּאֲכִילָה יִהְיֶה כֵּן, כִּי הִיא הִשִּׂיגָה לְהוֹסִיף הַגְדָּרָה לְעַצְמָהּ בִּנְגִיעָה לְהַשְׁווֹתוֹ לַאֲכִילָה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seeing that touching and contemplating did not cause death—meaning that she seemingly retained her spiritual stature—she assumed that eating would likewise prove harmless, for she had framed the fence of touching as equal in gravity to actual eating.⁩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חֲכָמִים עָשׂוּ חִזּוּק לְדִבְרֵיהֶם כְּשֶׁל תּוֹרָה (</w:t>
      </w:r>
      <w:hyperlink r:id="rId460">
        <w:r>
          <w:rPr>
            <w:rFonts w:ascii="Times New Roman" w:hAnsi="Times New Roman" w:cs="Times New Roman" w:eastAsia="Times New Roman"/>
            <w:b w:val="0"/>
            <w:bCs w:val="0"/>
            <w:i w:val="0"/>
            <w:iCs w:val="0"/>
            <w:sz w:val="19"/>
            <w:szCs w:val="19"/>
            <w:rtl w:val="1"/>
            <w:color w:val="000000"/>
          </w:rPr>
          <w:t>בָּבָא מְצִיעָא דַּף נ״ה עַמּוּד ב׳</w:t>
        </w:r>
      </w:hyperlink>
      <w:r>
        <w:rPr>
          <w:rFonts w:ascii="Times New Roman" w:hAnsi="Times New Roman" w:cs="Times New Roman" w:eastAsia="Times New Roman"/>
          <w:b w:val="0"/>
          <w:bCs w:val="0"/>
          <w:i w:val="0"/>
          <w:iCs w:val="0"/>
          <w:sz w:val="19"/>
          <w:szCs w:val="19"/>
          <w:rtl w:val="1"/>
          <w:color w:val="000000"/>
        </w:rPr>
        <w:t xml:space="preserve"> וּשְׁאָר מְקוֹמוֹת)</w:t>
      </w:r>
      <w:r>
        <w:rPr>
          <w:rFonts w:ascii="Times New Roman" w:hAnsi="Times New Roman" w:cs="Times New Roman" w:eastAsia="Times New Roman"/>
          <w:b w:val="0"/>
          <w:bCs w:val="0"/>
          <w:i w:val="0"/>
          <w:iCs w:val="0"/>
          <w:sz w:val="19"/>
          <w:szCs w:val="19"/>
          <w:rtl w:val="1"/>
          <w:color w:val="000000"/>
        </w:rPr>
        <w:t xml:space="preserve"> וְכֵן הוּא בֶּאֱמֶת [</w:t>
      </w:r>
      <w:hyperlink r:id="rId461">
        <w:r>
          <w:rPr>
            <w:rFonts w:ascii="Times New Roman" w:hAnsi="Times New Roman" w:cs="Times New Roman" w:eastAsia="Times New Roman"/>
            <w:b w:val="0"/>
            <w:bCs w:val="0"/>
            <w:i w:val="0"/>
            <w:iCs w:val="0"/>
            <w:sz w:val="19"/>
            <w:szCs w:val="19"/>
            <w:rtl w:val="1"/>
            <w:color w:val="000000"/>
          </w:rPr>
          <w:t>וַחֲבִיבִים דִּבְרֵי סוֹפְרִים יוֹתֵר מִיֵּינָהּ שֶׁל תּוֹרָה (שִׁיר הַשִּׁירִים רַבָּה פָּרָשָׁה א׳ פִּסְקָא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דְּהַנְּגִיעָה גָּרַם הַמִּיתָה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⁦Parallel to the dictum that "the Sages reinforced their enactments like the laws of the Torah" (</w:t>
      </w:r>
      <w:hyperlink r:id="rId460">
        <w:r>
          <w:rPr>
            <w:rFonts w:ascii="Times New Roman" w:hAnsi="Times New Roman" w:cs="Times New Roman" w:eastAsia="Times New Roman"/>
            <w:b w:val="1"/>
            <w:bCs w:val="1"/>
            <w:i w:val="0"/>
            <w:iCs w:val="0"/>
            <w:sz w:val="19"/>
            <w:szCs w:val="19"/>
            <w:rtl w:val="0"/>
            <w:color w:val="000000"/>
          </w:rPr>
          <w:t>Bava Metzia 55b</w:t>
        </w:r>
      </w:hyperlink>
      <w:r>
        <w:rPr>
          <w:rFonts w:ascii="Times New Roman" w:hAnsi="Times New Roman" w:cs="Times New Roman" w:eastAsia="Times New Roman"/>
          <w:b w:val="1"/>
          <w:bCs w:val="1"/>
          <w:i w:val="0"/>
          <w:iCs w:val="0"/>
          <w:sz w:val="19"/>
          <w:szCs w:val="19"/>
          <w:rtl w:val="0"/>
          <w:color w:val="000000"/>
        </w:rPr>
        <w:t xml:space="preserve"> and elsewhere), which is indeed true ["and the words of the Scribes are more beloved than the wine of Torah" (</w:t>
      </w:r>
      <w:hyperlink r:id="rId462">
        <w:r>
          <w:rPr>
            <w:rFonts w:ascii="Times New Roman" w:hAnsi="Times New Roman" w:cs="Times New Roman" w:eastAsia="Times New Roman"/>
            <w:b w:val="1"/>
            <w:bCs w:val="1"/>
            <w:i w:val="0"/>
            <w:iCs w:val="0"/>
            <w:sz w:val="19"/>
            <w:szCs w:val="19"/>
            <w:rtl w:val="0"/>
            <w:color w:val="000000"/>
          </w:rPr>
          <w:t>Shir HaShirim Rabbah 1:2</w:t>
        </w:r>
      </w:hyperlink>
      <w:r>
        <w:rPr>
          <w:rFonts w:ascii="Times New Roman" w:hAnsi="Times New Roman" w:cs="Times New Roman" w:eastAsia="Times New Roman"/>
          <w:b w:val="1"/>
          <w:bCs w:val="1"/>
          <w:i w:val="0"/>
          <w:iCs w:val="0"/>
          <w:sz w:val="19"/>
          <w:szCs w:val="19"/>
          <w:rtl w:val="0"/>
          <w:color w:val="000000"/>
        </w:rPr>
        <w:t>)], for the breach in touching was what induced mortality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שֶׁבְּהַרְגָּשַׁת הַמִּיתָה זֶה אֵינוֹ בִּנְגִיעָה, רַק בַּאֲכִילָה מַמָּשׁ, שֶׁבָּזֶה הוּא הָעוֹשֶׂה רַע מַמָּשׁ, שֶׁעוֹשֶׂה נֶגֶד רְצוֹן הַשֵּׁם יִתְבָּרַךְ וּמַרְגִּישׁ הַהִשְׁתַּנּוּת דְּמִיתָה, שֶׁמִּתְדַּבֵּק בְּסִטְרָא דְּמוֹתָא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the palpable experience of death does not occur upon merely touching, but strictly upon actual consumption, wherein one executes tangible evil against Hashem's will, experiencing the degenerative change of mortality by cleaving to the side of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מִצַּד הַהַסָּתַת דְּאוֹתוֹ כֹּחַ יְדִיעַת הָרָע [שֶׁכָּךְ הָיָה אָז רַק נִקְרָא אוֹתוֹ כֹּחַ הָרָע שֶׁלֹּא הָיָה עֲדַיִן רַע גָּמוּר, דִּרְצוֹנוֹ לוֹמַר זוּלַת הָרָצוֹן דְּהַשֵּׁם יִתְבָּרַךְ, רַק יְדִיעַת רַע כָּל זְמַן שֶׁלֹּא פָּעַל אֵצֶל הָאָדָם הֲרֵי כָּךְ הָיָה רְצוֹן הַשֵּׁם יִתְבָּרַךְ שֶׁיִּהְיֶה אוֹתוֹ כֹּחַ בָּעוֹלָם] בָּהּ בְּכָל תֹּקֶף לַעֲבֹר מִקּוֹדֶם עַל גִּדְרָהּ וּלְהִתְבּוֹנֵן, וְאָז מִמֵּילָא בָּאָה גַּם כֵּן לָרַע עַצְמוֹ דַּאֲכִילָה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through the relentless instigation of that capacity for knowing evil [which at that stage was merely potential evil, not yet unmitigated rebellion, since prior to human capitulation Hashem willed this challenge to exist in the world] was she impelled first to breach her fence and contemplate, which inevitably precipitated the actual evil of eating.⁩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9" w:name="dt_00129"/>
      <w:r>
        <w:rPr>
          <w:rFonts w:ascii="Times New Roman" w:hAnsi="Times New Roman" w:cs="Times New Roman" w:eastAsia="Times New Roman"/>
          <w:b w:val="0"/>
          <w:bCs w:val="0"/>
          <w:i w:val="0"/>
          <w:iCs w:val="0"/>
          <w:sz w:val="20"/>
          <w:szCs w:val="20"/>
          <w:rtl w:val="0"/>
          <w:color w:val="000000"/>
        </w:rPr>
        <w:t>The Giving to Her Husband; the Birth of Shame and Doubt, and the Garments of Skin</w:t>
      </w:r>
      <w:bookmarkEnd w:id="12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וְתֵכֶף נָתְנָה לְאִישָׁהּ, פֵּרוּשׁ: מִצַּד שֶׁהוּא אִישָׁהּ, כִּי מֵאִישׁ לֻקֳחָה זֹּאת וּמִשָּׁם שָׁרְשָׁהּ, וּבוֹ יֵשׁ גַּם כֵּן אוֹתוֹ כֹּחַ הַשֹּׁרֶשׁ שֶׁלָּהּ, דְּאוֹתוֹ חַשְׁקוּת בַּעֲטֶרֶת הַיְסוֹד שֶׁלּוֹ שֶׁמִּשָּׁם לֻקָּחָה וּכְמוֹ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she immediately gave to her husband—meaning specifically by virtue of his being her husband, for "she was taken out of man" and thence derived her root, and within him resided that same root-power: the yearning in the crown of his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whence she was hewn,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הִכְנִיסָה אוֹתוֹ חֵשֶׁק דִּידִיעַת הָרָע בְּכָל קוֹמַת עֲשָׂרָה כֹּחוֹתֶיהָ, שֶׁמִּכְּלָלָהּ הַשֹּׁרֶשׁ הַנֶּעְלָם הַמִּתְיַחֵד בִּמְקוֹר מוֹצָאוֹ שֶׁהוּא בָּאִישׁ, גַּם שָׁם הֵסִיתָה וְהוֹלִידָה אוֹתוֹ חֵשֶׁק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having absorbed that desire for knowing evil across the entire stature of her ten faculties—including the concealed root unifying at its origin in the man—she seduced and awakened that craving there as well.⁩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וְתֵכֶף "וַיִּרְאוּ כִּי עֵירֻמִּם", נוֹלַד לָהֶם בּוּשָׁה בַּתַּאֲווֹת שֶׁלָּהֶם וְסָפֵק בְּלִבָּם שֶׁמָּא הוּא מִן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immediately "they saw that they were naked", a sense of shame awakening regarding their desires and doubt entering their hearts lest their impulse derived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בְּהַבָּא עַל יְבִמְתּוֹ (</w:t>
      </w:r>
      <w:hyperlink r:id="rId162">
        <w:r>
          <w:rPr>
            <w:rFonts w:ascii="Times New Roman" w:hAnsi="Times New Roman" w:cs="Times New Roman" w:eastAsia="Times New Roman"/>
            <w:b w:val="0"/>
            <w:bCs w:val="0"/>
            <w:i w:val="0"/>
            <w:iCs w:val="0"/>
            <w:sz w:val="19"/>
            <w:szCs w:val="19"/>
            <w:rtl w:val="1"/>
            <w:color w:val="000000"/>
          </w:rPr>
          <w:t>יְבָמוֹת 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לְךָ מְשֻׁקָּץ וּמְזֹהָם מִמִּי שֶׁהוֹלֵךְ עָרוֹם, וְהַיְנוּ שֶׁאֵין לוֹ בּוּשָׁה, וְאָמְרוּ זִכְרוֹנָם לִבְרָכָה בִּנְדָרִים (</w:t>
      </w:r>
      <w:hyperlink r:id="rId463">
        <w:r>
          <w:rPr>
            <w:rFonts w:ascii="Times New Roman" w:hAnsi="Times New Roman" w:cs="Times New Roman" w:eastAsia="Times New Roman"/>
            <w:b w:val="0"/>
            <w:bCs w:val="0"/>
            <w:i w:val="0"/>
            <w:iCs w:val="0"/>
            <w:sz w:val="19"/>
            <w:szCs w:val="19"/>
            <w:rtl w:val="1"/>
            <w:color w:val="000000"/>
          </w:rPr>
          <w:t>דַּף כ׳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בְּיָדוּעַ שֶׁלֹּא עָמְדוּ אֲבוֹתָיו עַל הַר סִינַי, וּלְכָךְ לֹא נִפְסְקָה זוּהֲמָתָן כִּדְאִיתָא בְּשַׁבָּת (</w:t>
      </w:r>
      <w:hyperlink r:id="rId464">
        <w:r>
          <w:rPr>
            <w:rFonts w:ascii="Times New Roman" w:hAnsi="Times New Roman" w:cs="Times New Roman" w:eastAsia="Times New Roman"/>
            <w:b w:val="0"/>
            <w:bCs w:val="0"/>
            <w:i w:val="0"/>
            <w:iCs w:val="0"/>
            <w:sz w:val="19"/>
            <w:szCs w:val="19"/>
            <w:rtl w:val="1"/>
            <w:color w:val="000000"/>
          </w:rPr>
          <w:t>דַּף קמ״ו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וְהַיְנוּ שֶׁיּוֹדֵעַ בָּרָע וְאֵינוֹ חוֹשֵׁשׁ לְכָךְ שֶׁחָפֵץ לִהְיוֹת כֵּן דְּאֵין חוֹשֵׁשׁ לְסָפֵק שֶׁמָּא הוּא מִן הָרָע, שֶׁזֶּהוּ מִצַּד הַיִּרְאָה שֶׁאָמְרוּ בִּנְדָרִים שָׁם עַל פָּסוּק "לְמַעַן תִּהְיֶה יִרְאָתוֹ וְגוֹמֵר" — זוֹ הַבּוּשָׁה, וְזֶהוּ מִצַּד אֵשֶׁת חַיִל שֶׁהִיא אִשָּׁה יִרְאַת ה' וִירֵאָה מְאֹד בְּסָפֵק, מַה שֶּׁאֵין כֵּן הַדָּבוּק בְּאֵשֶׁת זְנוּנִים הוּא לְהֵפֶךְ]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remarked in </w:t>
      </w:r>
      <w:hyperlink r:id="rId162">
        <w:r>
          <w:rPr>
            <w:rFonts w:ascii="Times New Roman" w:hAnsi="Times New Roman" w:cs="Times New Roman" w:eastAsia="Times New Roman"/>
            <w:b w:val="1"/>
            <w:bCs w:val="1"/>
            <w:i w:val="0"/>
            <w:iCs w:val="0"/>
            <w:sz w:val="19"/>
            <w:szCs w:val="19"/>
            <w:rtl w:val="0"/>
            <w:color w:val="000000"/>
          </w:rPr>
          <w:t>Yevamot (63a)</w:t>
        </w:r>
      </w:hyperlink>
      <w:r>
        <w:rPr>
          <w:rFonts w:ascii="Times New Roman" w:hAnsi="Times New Roman" w:cs="Times New Roman" w:eastAsia="Times New Roman"/>
          <w:b w:val="1"/>
          <w:bCs w:val="1"/>
          <w:i w:val="0"/>
          <w:iCs w:val="0"/>
          <w:sz w:val="19"/>
          <w:szCs w:val="19"/>
          <w:rtl w:val="0"/>
          <w:color w:val="000000"/>
        </w:rPr>
        <w:t xml:space="preserve">, "There is none more detestable than one who walks naked", meaning one who lacks shame; and they taught in </w:t>
      </w:r>
      <w:hyperlink r:id="rId465">
        <w:r>
          <w:rPr>
            <w:rFonts w:ascii="Times New Roman" w:hAnsi="Times New Roman" w:cs="Times New Roman" w:eastAsia="Times New Roman"/>
            <w:b w:val="1"/>
            <w:bCs w:val="1"/>
            <w:i w:val="0"/>
            <w:iCs w:val="0"/>
            <w:sz w:val="19"/>
            <w:szCs w:val="19"/>
            <w:rtl w:val="0"/>
            <w:color w:val="000000"/>
          </w:rPr>
          <w:t>Nedarim (20a)</w:t>
        </w:r>
      </w:hyperlink>
      <w:r>
        <w:rPr>
          <w:rFonts w:ascii="Times New Roman" w:hAnsi="Times New Roman" w:cs="Times New Roman" w:eastAsia="Times New Roman"/>
          <w:b w:val="1"/>
          <w:bCs w:val="1"/>
          <w:i w:val="0"/>
          <w:iCs w:val="0"/>
          <w:sz w:val="19"/>
          <w:szCs w:val="19"/>
          <w:rtl w:val="0"/>
          <w:color w:val="000000"/>
        </w:rPr>
        <w:t xml:space="preserve"> that such a person's ancestors did not stand at Mount Sinai, so their defilement was never eradicated (</w:t>
      </w:r>
      <w:hyperlink r:id="rId17">
        <w:r>
          <w:rPr>
            <w:rFonts w:ascii="Times New Roman" w:hAnsi="Times New Roman" w:cs="Times New Roman" w:eastAsia="Times New Roman"/>
            <w:b w:val="1"/>
            <w:bCs w:val="1"/>
            <w:i w:val="0"/>
            <w:iCs w:val="0"/>
            <w:sz w:val="19"/>
            <w:szCs w:val="19"/>
            <w:rtl w:val="0"/>
            <w:color w:val="000000"/>
          </w:rPr>
          <w:t>Shabbat 146a</w:t>
        </w:r>
      </w:hyperlink>
      <w:r>
        <w:rPr>
          <w:rFonts w:ascii="Times New Roman" w:hAnsi="Times New Roman" w:cs="Times New Roman" w:eastAsia="Times New Roman"/>
          <w:b w:val="1"/>
          <w:bCs w:val="1"/>
          <w:i w:val="0"/>
          <w:iCs w:val="0"/>
          <w:sz w:val="19"/>
          <w:szCs w:val="19"/>
          <w:rtl w:val="0"/>
          <w:color w:val="000000"/>
        </w:rPr>
        <w:t xml:space="preserve">), meaning that he knows evil yet is brazenly indifferent, unconcerned by the doubt of sin—shame being rooted in fear of Heaven, expounded in Nedarim on "that His fear may be before you"—this is shame, the quality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 woman that feareth Hashem" who trembles at doubt, whereas one bound to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is the opposite].⁩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כִּרְצוֹן הַשֵּׁם יִתְבָּרַךְ, מֵאַחַר שֶׁיָּדְעוּ גַּם מֵרָע, אִם כֵּן בְּכָל מִינֵי חֲשָׁקוֹת וּפְעֻלּוֹת הַגּוּפָנִיִּים שֶׁהֵם נִרְאִים כִּלְגַרְמֵיהּ חָשְׁשׁוּ שֶׁמָּא הוּא מִצַּד הָרָע דִּלְגַרְמֵיהּ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being alienated from Hashem's pure will once they possessed the knowledge of evil, they began suspecting all bodily drives and deeds that appear self-serving as perhaps originating from the corrupt side of raw selfishness.⁩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"וַיִּתְחַבְּאוּ בַּגָּן", פֵּרוּשׁ: בַּכֹּחוֹת הַטּוֹבוֹת וְלִבְרֹחַ מִן הָרָע, וְהַיְנוּ כְּטַעַם "מוֹת תְּמוּתוּן", שֶׁהִגִּיעוּ בָּזֶה לְרַע גָּמוּר הַנִּקְרָא מִיתָה כְּטַעַם "רַגְלֶיהָ יֹרְדוֹת מָוֶת" הַיָּדוּעַ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hid in the garden"—meaning retreating into the faculties of good to flee from evil; this being the realization of "dying you shall die", having reached the unmitigated evil termed death, in the mystery of "her feet go down to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זֶה עַצְמוֹ דִּידִיעָה הוּא הַעֲבָרָה מֵרְצוֹן הַשֵּׁם יִתְבָּרַךְ, וְאִם כֵּן הַיְדִיעָה עַצְמוֹ בָּרָע הוּא נֶגֶד וְהִפּוּךְ רְצוֹן הַשֵּׁם יִתְבָּרַךְ וְדָבוּק בָּרָע, וְלֹא הָיוּ יְכוֹלִים עוֹד לִהְיוֹת תַּקִּיפִים בְּעַצְמָם שֶׁכָּל תַּאֲוָתָם רַק לַה' לְבַדּוֹ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this knowledge itself constituted a breach of Hashem's will, meaning that knowing evil is inherently contrary to Hashem and cleaved to evil, leaving them unable to maintain inner certainty that their desires were dedicated purely to Hashem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הֻצְרְכוּ הַגְדָּרָה בַּתַּאֲווֹת וּתְשׁוּקוֹת עַל יְדֵי הַיִּרְאָה וְהַבּוּשָׁה שֶׁנּוֹלַד לָהֶם [וְזֶהוּ "כָּתְנוֹת עוֹר" שֶׁנַּעֲשָׂה לָהֶם אַחַר כָּךְ שֶׁהוּא לְבוּשׁ דְּיִרְאָה, שֶׁהַיִּרְאָה נִקְרָא לְבוּשׁ כְּטַעַם טַלִּית שֶׁל מִצְוָה,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they were compelled to institute boundaries upon their cravings through the awe and shame newly born within them [which represents the "coats of skins" fashioned for them afterward, a garment of awe—awe being designated a garment like the prayer shawl of a mitzvah, and this is not the place to elaborate].⁩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0" w:name="dt_00130"/>
      <w:r>
        <w:rPr>
          <w:rFonts w:ascii="Times New Roman" w:hAnsi="Times New Roman" w:cs="Times New Roman" w:eastAsia="Times New Roman"/>
          <w:b w:val="0"/>
          <w:bCs w:val="0"/>
          <w:i w:val="0"/>
          <w:iCs w:val="0"/>
          <w:sz w:val="20"/>
          <w:szCs w:val="20"/>
          <w:rtl w:val="0"/>
          <w:color w:val="000000"/>
        </w:rPr>
        <w:t>The Four Worlds of Evil Built from the Sundered Power; the Shell of Glow as the “Atzilus of Evil”</w:t>
      </w:r>
      <w:bookmarkEnd w:id="13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כֹּחַ הָרָע הַפְּרָטִי שֶׁבָּעוֹלָם נַעֲשָׂה בְּגֶדֶר רַע גָּמוּר, רְצוֹנוֹ לוֹמַר הִפּוּךְ וְנֶגֶד רְצוֹן הַשֵּׁם יִתְבָּרַךְ, כִּי הֲלֹא רְצוֹן הַשֵּׁם יִתְבָּרַךְ הָיָה שֶׁלֹּא יִשְׁמַע לוֹ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consequently, the specific power of evil in the world crystallized into absolute evil—wholly opposed to Hashem's will, for Hashem's intent was that man should resist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הִתְכַּלְּלוּתָם וְהִתְיַחֲדָם בִּמְמַצְּאָם אֵינוֹ מִצַּד עַצְמָם שֶׁאֵינָם בַּעֲלֵי בְּחִירָה כַּנִּזְכָּר לְעֵיל, רַק מִצַּד הָאָדָם שֶׁמַּכִּיר שֶׁהֵם נִמְשָׁכִים מֵאֲמִתַּת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primary unification and elevation of cosmic forces back into their Originator cannot occur through themselves—lacking free will as noted above—but solely through Man recognizing that they stem from Hashem's sovereign purpose.⁩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שֶׁהָאָדָם הֻצְרַךְ לִבְרֹחַ מֵהֶם וְרָאָה שֶׁהֵם רַע וְהֵפֶךְ רְצוֹן הַשֵּׁם יִתְבָּרַךְ, אִם כֵּן אֵין מְיַחֵד כֹּחַ הָרָע לַהַשֵּׁם יִתְבָּרַךְ, וְנִמְצָא נִתְפָּרֵד כֹּחַ הָרָע שֶׁבְּכָל הָעוֹלָמוֹת לְכֹחַ נִפְרָד בְּעַצְמוֹ מְבַקֵּשׁ זוּלַת רְצוֹן הַשֵּׁם יִתְבָּרַךְ, וְאֵין מִתְיַחֵד בִּמְקוֹרוֹ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since man was forced to flee from them, viewing them as alien evil opposed to Hashem, he could no longer trace and unify that force back to Hashem; hence evil throughout all worlds became an autonomous, severed domain pursuing goals apart from Hashem, unintegrated within its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נִבְנָה מִמֶּנּוּ אַרְבָּעָה עוֹלָמוֹת גְּמוּרִים, כַּיָּדוּעַ בְּסוֹד "לֹא נִתְמַלְּאָה צוֹר אֶלָּא מֵחֻרְבָּנָהּ שֶׁל יְרוּשָׁלַיִם" (</w:t>
      </w:r>
      <w:hyperlink r:id="rId466">
        <w:r>
          <w:rPr>
            <w:rFonts w:ascii="Times New Roman" w:hAnsi="Times New Roman" w:cs="Times New Roman" w:eastAsia="Times New Roman"/>
            <w:b w:val="0"/>
            <w:bCs w:val="0"/>
            <w:i w:val="0"/>
            <w:iCs w:val="0"/>
            <w:sz w:val="19"/>
            <w:szCs w:val="19"/>
            <w:rtl w:val="1"/>
            <w:color w:val="000000"/>
          </w:rPr>
          <w:t>מְגִלָּה דַּף ו׳ עַמּוּד א׳</w:t>
        </w:r>
      </w:hyperlink>
      <w:r>
        <w:rPr>
          <w:rFonts w:ascii="Times New Roman" w:hAnsi="Times New Roman" w:cs="Times New Roman" w:eastAsia="Times New Roman"/>
          <w:b w:val="0"/>
          <w:bCs w:val="0"/>
          <w:i w:val="0"/>
          <w:iCs w:val="0"/>
          <w:sz w:val="19"/>
          <w:szCs w:val="19"/>
          <w:rtl w:val="1"/>
          <w:color w:val="000000"/>
        </w:rPr>
        <w:t>), דְּאֵשֶׁת זְנוּנִים מִתְתַּקְּנָא בְּרָזָא דְּאֵשֶׁת חַיִל, שֶׁרוֹצוֹת שֶׁיִּהְיֶה הַחֲשָׁקוֹת שֶׁלָּהּ דְּזִמָּה דּוֹמִים לְחַשְׁקוֹת שֶׁל אֵשֶׁת חַיִל דִּכְשֵׁרוּת, שֶׁחוֹשְׁבוֹת שֶׁהַכֹּל אֶחָד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four complete counter-worlds were constructed from it, in the mystery of "Tyre was filled only from the ruins of Jerusalem" (</w:t>
      </w:r>
      <w:hyperlink r:id="rId467">
        <w:r>
          <w:rPr>
            <w:rFonts w:ascii="Times New Roman" w:hAnsi="Times New Roman" w:cs="Times New Roman" w:eastAsia="Times New Roman"/>
            <w:b w:val="1"/>
            <w:bCs w:val="1"/>
            <w:i w:val="0"/>
            <w:iCs w:val="0"/>
            <w:sz w:val="19"/>
            <w:szCs w:val="19"/>
            <w:rtl w:val="0"/>
            <w:color w:val="000000"/>
          </w:rPr>
          <w:t>Megillah 6a</w:t>
        </w:r>
      </w:hyperlink>
      <w:r>
        <w:rPr>
          <w:rFonts w:ascii="Times New Roman" w:hAnsi="Times New Roman" w:cs="Times New Roman" w:eastAsia="Times New Roman"/>
          <w:b w:val="1"/>
          <w:bCs w:val="1"/>
          <w:i w:val="0"/>
          <w:iCs w:val="0"/>
          <w:sz w:val="19"/>
          <w:szCs w:val="19"/>
          <w:rtl w:val="0"/>
          <w:color w:val="000000"/>
        </w:rPr>
        <w:t xml:space="preserve">),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mimicking the structure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seeking to equate her corrupt passions with the sacred desires of the righteous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claiming they are one and the same.⁩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31" w:name="dt_00131"/>
      <w:r>
        <w:rPr>
          <w:rFonts w:ascii="Times New Roman" w:hAnsi="Times New Roman" w:cs="Times New Roman" w:eastAsia="Times New Roman"/>
          <w:b w:val="0"/>
          <w:bCs w:val="0"/>
          <w:i w:val="0"/>
          <w:iCs w:val="0"/>
          <w:sz w:val="19"/>
          <w:szCs w:val="19"/>
          <w:rtl w:val="0"/>
          <w:color w:val="000000"/>
        </w:rPr>
        <w:t>The Serpent’s Seduction and Man’s Task in Eden</w:t>
      </w:r>
      <w:bookmarkEnd w:id="13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וּכְשֶׁפִּתָּה נֹגַהּ, פֵּרוּשׁ: אוֹתוֹ שֹׁרֶשׁ נָחָשׁ שֶׁהָיָה אָז רַק בְּסוֹד קְלִיפַּת נֹגַהּ שֶׁהוּא עֵץ הַדַּעַת טוֹב וָרָע רֵאשִׁית הָאִסּוּר שֶׁהָיָה בָּעוֹלָם, וְזוּלַת זֶה לֹא הָיָה שׁוּם דָּבָר אִסּוּר כְּלָל, כִּי לֹא הָיָה מָקוֹם לָרָע בְּהִתְפַּשְּׁטוּת גָּמוּר בְּכָל עֲשָׂרָה כֹּחוֹת שֶׁל קוֹמָה שְׁלֵימָה רַק בְּאוֹתוֹ שֹׁרֶשׁ דְּעֵץ הַדַּעַת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seduced—meaning that primeval root of the Serpent which existed then solely within the realm of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the Tree of Knowledge of Good and Evil, the first prohibition in existence, prior to which nothing forbidden existed at all, for evil had no total footing in the ten faculties of a complete stature save within that root of the Tree of Knowledge.⁩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נֶאֱסַר אָז בַּאֲכִילָה לָאָדָם וְנֶחְשַׁב לָאָדָם כְּמוֹ רַע גָּמוּר לִבְרֹחַ מִמֶּנּוּ, וְהַשֵּׁם יִתְבָּרַךְ יִסֵּד חֵשֶׁק זֶה שֶׁל רַע לְהִתְדַּמּוֹת לְטוֹב בָּעוֹלָם וּבִקְּשָׁה לְהִתְדַּמּוֹת לְאֵשֶׁת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was forbidden to man as food, regarded as absolute evil from which to flee; and Hashem instituted this impulse of evil to mimic good in the world, seeking to pattern itself after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שֶׁנִּתְבָּאֵר לְעֵיל (</w:t>
      </w:r>
      <w:hyperlink r:id="rId16">
        <w:r>
          <w:rPr>
            <w:rFonts w:ascii="Times New Roman" w:hAnsi="Times New Roman" w:cs="Times New Roman" w:eastAsia="Times New Roman"/>
            <w:b w:val="0"/>
            <w:bCs w:val="0"/>
            <w:i w:val="0"/>
            <w:iCs w:val="0"/>
            <w:sz w:val="19"/>
            <w:szCs w:val="19"/>
            <w:rtl w:val="1"/>
            <w:color w:val="000000"/>
          </w:rPr>
          <w:t>בְּרֵאשִׁית רַבָּה סוֹף פָּרָשָׁה י״ח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דְּרָאָן עֲסוּקִין בְּדֶרֶךְ אֶרֶץ, פֵּרוּשׁ: בְּחֵשֶׁק לְהִתְפַּשְּׁטוּת לְזוּלַת שֶׁזֶּהוּ מְקוֹר הַחֵשֶׁק דְּאֵשֶׁת חַיִל בְּסוֹד מִדַּת הַמַּלְכוּת "אֵין מֶלֶךְ בְּלֹא עָם" וְלִהְיוֹת רֹאשׁ לַשּׁוּעָלִים, אָז גַּם הִיא בִּקְּשָׁה לְהִתְפַּשֵּׁט וְעָלְתָה לָהּ וּפִתְּתָה לְאִתְּתָא, וְנַעֲשָׂה גַּם הִיא בְּמַדְרֵגַת יוֹדַעַת רַע וְדֻגְמָתָהּ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expounded above (</w:t>
      </w:r>
      <w:hyperlink r:id="rId468">
        <w:r>
          <w:rPr>
            <w:rFonts w:ascii="Times New Roman" w:hAnsi="Times New Roman" w:cs="Times New Roman" w:eastAsia="Times New Roman"/>
            <w:b w:val="1"/>
            <w:bCs w:val="1"/>
            <w:i w:val="0"/>
            <w:iCs w:val="0"/>
            <w:sz w:val="19"/>
            <w:szCs w:val="19"/>
            <w:rtl w:val="0"/>
            <w:color w:val="000000"/>
          </w:rPr>
          <w:t>Bereshit Rabbah 18</w:t>
        </w:r>
      </w:hyperlink>
      <w:r>
        <w:rPr>
          <w:rFonts w:ascii="Times New Roman" w:hAnsi="Times New Roman" w:cs="Times New Roman" w:eastAsia="Times New Roman"/>
          <w:b w:val="1"/>
          <w:bCs w:val="1"/>
          <w:i w:val="0"/>
          <w:iCs w:val="0"/>
          <w:sz w:val="19"/>
          <w:szCs w:val="19"/>
          <w:rtl w:val="0"/>
          <w:color w:val="000000"/>
        </w:rPr>
        <w:t xml:space="preserve">), the Serpent saw them engaged in marital relations—the holy drive to extend vitality to another, the very wellspring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in the mystery of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"there is no king without a nation", being "a head to foxes"—whereupon the dark force likewise sought to expand, succeeding in seducing the woman and rendering her an experiential knower of evil mirroring its state.⁩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נָטְלָה נְהוֹרָא, פֵּרוּשׁ: שֶׁנָּתְנָה גַּם לְאִישָׁהּ כַּנִּזְכָּר לְעֵיל כִּי מֵאִישׁ לֻקָּחָה, וְגַם בְּהַשְׁפָּעַת הָאִישׁ בַּמַּה שֶּׁמַּשְׁפִּיעַ לְזוּלַת בְּחֵשֶׁק זֶה נוֹלַד גַּם כֵּן יְדִיעַת רַע, וּמִמֵּילָא הַשְׁפָּעָתוֹ הוּא בְּשֹׁרֶשׁ רַע כְּטַעַם "בְּעָווֹן חוֹלָלְתִּי"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she captured the light: she gave to her husband as noted above (having been taken from man), so that within the man's bestowal to another in this passion there was likewise conceived the knowledge of evil, tainting human generation at its root in the sense of "in iniquity was I brought forth".⁩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נָטְלָא נְהוֹרָא, וְשֶׁפַע הָרְאוּיָה לְאֵשֶׁת חַיִל לְהַשְׁפִּיעַ בִּכְשֵׁרוּת מַשְׁפִּיעַ בְּשֹׁרֶשׁ זֶה דִּידִיעַת רַע וּלְגַרְמֵיהּ, וּמִצַּד זֶה הִיא מְקַבַּלְתּוֹ וְנִתְמַלְּאוֹת מֵחֻרְבָּנָהּ שֶׁל הָאִשָּׁה אֵשֶׁת חַיִל לִהְיוֹת קוֹמָה שְׁלֵימָה וְדַלֶּ"ת עוֹלָמוֹת שֶׁלָּהּ שֶׁהֵם אֲצִילוּת, בְּרִיאָה, יְצִירָה, 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kelipah</w:t>
      </w:r>
      <w:r>
        <w:rPr>
          <w:rFonts w:ascii="Times New Roman" w:hAnsi="Times New Roman" w:cs="Times New Roman" w:eastAsia="Times New Roman"/>
          <w:b w:val="1"/>
          <w:bCs w:val="1"/>
          <w:i w:val="0"/>
          <w:iCs w:val="0"/>
          <w:sz w:val="19"/>
          <w:szCs w:val="19"/>
          <w:rtl w:val="0"/>
          <w:color w:val="000000"/>
        </w:rPr>
        <w:t xml:space="preserve"> seized that light: the divine influx intended for the holy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to channel in purity was siphoned into this root of self-serving knowledge of evil; whence the dark realm was filled from the ruin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configuring a complete counter-stature with its four worlds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שֶׁמֵּהֶם נִתְפַּשְּׁטוּ בְּמַעֲשֶׂה גּוּפָנִי כָּל הַשְּׁסָ"ה "לֹא תַעֲשֶׂה" שֶׁבַּתּוֹרָה וְכָל הָאִסּוּרִין דְּאוֹרַיְיתָא וּדְרַבָּנַן שֶׁהָאָדָם צָרִיךְ לִבְרֹחַ מֵהֶם, שֶׁהֵם רַע גָּמוּר בְּמַחֲשָׁבָה, דִּבּוּר, וּמַעֲשֶׂה שֶׁהֵם נֶגֶד שְׁלֹשָׁה עוֹלָמוֹת בְּרִיאָה, יְצִירָה, 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⁦From which evolved into physical reality all 365 negative commandments of the Torah and all biblical and rabbinic prohibitions from which man must flee, representing absolute evil in thought, speech, and deed parallel to the three worlds of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וְשֹׁרֶשׁ הָרָע שֶׁהוּא יְדִיעַת הָרָע, שֶׁמִּזֶּה לֹא יָכוֹל אָדָם עוֹד לִבְרֹחַ, שֶׁעַל כָּרְחוֹ כְּבָר טָעַם מִזֶּה וְאִם כֵּן הוּא יוֹדֵעַ מַה רָּע — זֶהוּ עוֹלַם הָאֲצִילוּת דְּרַע שֶׁשָּׁם כְּבוֹד ה', דְּנִקְרָא אֲצִילוּת לְפִי שֶׁזֶּהוּ בֶּאֱמֶת נִמְשָׁךְ מֵרְצוֹן הַשֵּׁם יִתְבָּרַךְ שֶׁרָצָה שֶׁיִּהְיֶה כֹּחַ הַיְדִיעָה דְּרַע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root of evil—the inherent knowledge of evil from which man can no longer flee, having perforce tasted it and thereby knowing evil—this is the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of evil where the glory of Hashem abides, designated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because it truly originates from Hashem's sovereign will that decreed this cognitive potential to exist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2" w:name="dt_00132"/>
      <w:r>
        <w:rPr>
          <w:rFonts w:ascii="Times New Roman" w:hAnsi="Times New Roman" w:cs="Times New Roman" w:eastAsia="Times New Roman"/>
          <w:b w:val="0"/>
          <w:bCs w:val="0"/>
          <w:i w:val="0"/>
          <w:iCs w:val="0"/>
          <w:sz w:val="20"/>
          <w:szCs w:val="20"/>
          <w:rtl w:val="0"/>
          <w:color w:val="000000"/>
        </w:rPr>
        <w:t>Man Placed in Eden “to Work and Guard It”; the Permitted Things, and “in Iniquity I Was Formed”</w:t>
      </w:r>
      <w:bookmarkEnd w:id="13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נִבְרָא אָדָם לִהְיוֹת בְּגַן עֵדֶן "לְעָבְדָהּ</w:t>
      </w:r>
      <w:r>
        <w:rPr>
          <w:rFonts w:ascii="Times New Roman" w:hAnsi="Times New Roman" w:cs="Times New Roman" w:eastAsia="Times New Roman"/>
          <w:b w:val="0"/>
          <w:bCs w:val="0"/>
          <w:i w:val="0"/>
          <w:iCs w:val="0"/>
          <w:sz w:val="19"/>
          <w:szCs w:val="19"/>
          <w:rtl w:val="1"/>
          <w:color w:val="000000"/>
        </w:rPr>
        <w:t xml:space="preserve"> וּלְשָׁמְרָהּ", וְאָמְרוּ זִכְרוֹנָם לִבְרָכָה (</w:t>
      </w:r>
      <w:hyperlink r:id="rId210">
        <w:r>
          <w:rPr>
            <w:rFonts w:ascii="Times New Roman" w:hAnsi="Times New Roman" w:cs="Times New Roman" w:eastAsia="Times New Roman"/>
            <w:b w:val="0"/>
            <w:bCs w:val="0"/>
            <w:i w:val="0"/>
            <w:iCs w:val="0"/>
            <w:sz w:val="19"/>
            <w:szCs w:val="19"/>
            <w:rtl w:val="1"/>
            <w:color w:val="000000"/>
          </w:rPr>
          <w:t>זֹהַר הַקָּדוֹשׁ חֵלֶק א׳ דַּף כ״ז עַמּוּד א׳</w:t>
        </w:r>
      </w:hyperlink>
      <w:r>
        <w:rPr>
          <w:rFonts w:ascii="Times New Roman" w:hAnsi="Times New Roman" w:cs="Times New Roman" w:eastAsia="Times New Roman"/>
          <w:b w:val="0"/>
          <w:bCs w:val="0"/>
          <w:i w:val="0"/>
          <w:iCs w:val="0"/>
          <w:sz w:val="19"/>
          <w:szCs w:val="19"/>
          <w:rtl w:val="1"/>
          <w:color w:val="000000"/>
        </w:rPr>
        <w:t>): בְּמִצְוֹת עֲשֵׂה וּבְמִצְוֹת לֹא תַעֲשֶׂה, וְלֹא הָיָה לוֹ לֹא תַעֲשֶׂה רַק אֲכִילַת עֵץ הַדַּעַת וְהִתְרַחֲקוּת מִכֹּחַ הַיְדִיעָה בָּרָע, שֶׁלֹּא הָיָה בּוֹ רַק הַכֹּחַ וְהַחֵשֶׁק לְהַגִּיעַ לְכֹחַ הַיְדִיעָה בָּרָע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man was placed in the Garden of Eden "to dress it and to keep it", which our Sages expounded (</w:t>
      </w:r>
      <w:hyperlink r:id="rId469">
        <w:r>
          <w:rPr>
            <w:rFonts w:ascii="Times New Roman" w:hAnsi="Times New Roman" w:cs="Times New Roman" w:eastAsia="Times New Roman"/>
            <w:b w:val="1"/>
            <w:bCs w:val="1"/>
            <w:i w:val="0"/>
            <w:iCs w:val="0"/>
            <w:sz w:val="19"/>
            <w:szCs w:val="19"/>
            <w:rtl w:val="0"/>
            <w:color w:val="000000"/>
          </w:rPr>
          <w:t>Zohar I, 27a</w:t>
        </w:r>
      </w:hyperlink>
      <w:r>
        <w:rPr>
          <w:rFonts w:ascii="Times New Roman" w:hAnsi="Times New Roman" w:cs="Times New Roman" w:eastAsia="Times New Roman"/>
          <w:b w:val="1"/>
          <w:bCs w:val="1"/>
          <w:i w:val="0"/>
          <w:iCs w:val="0"/>
          <w:sz w:val="19"/>
          <w:szCs w:val="19"/>
          <w:rtl w:val="0"/>
          <w:color w:val="000000"/>
        </w:rPr>
        <w:t>) as referring to positive and negative commandments; yet he possessed only a single negative precept: refraining from eating of the Tree of Knowledge and holding aloof from the knowledge of evil, having harbored merely the latent capacity to seek that knowledge.⁩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אַחַר כָּךְ נִקְבַּע זֶה הַכֹּחַ הַיְדִיעָה בָּרָע בָּאָדָם עַצְמוֹ, וּלְכָךְ קְלִיפָה זוֹ אֵינָהּ עוֹד אִסּוּר גָּמוּר, וּמִצִּדָּהּ [כִּי אַף עַל פִּי שֶׁהֵם דַּלֶ"ת עוֹלָמוֹת כַּנִּזְכָּר לְעֵיל, הֵם גַּם כֵּן בְּכָל עוֹלָם בְּסוֹד הַסְּפִירוֹת וְהַפַּרְצוּפִין כַּנּוֹדָע, וְכַנּוֹדָע שֶׁכָּל אֶחָד כָּלוּל בַּכֹּל] הֵם כָּל דְּבָרִים הַמֻּתָּרִים, רַק שֶׁיֵּשׁ בּוֹ גַּם כֵּן חֵשֶׁק לְגַרְמֵיהּ: וּכְשֶׁמְּכַוֵּן לְגַרְמֵיהּ מַמָּשׁ — הוּא רַע, וּכְשֶׁמְּכַוֵּן לִכְבוֹד שָׁמַיִם — הוּא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afterward, this knowledge of evil became embedded within human nature itself; hence this </w:t>
      </w:r>
      <w:r>
        <w:rPr>
          <w:rFonts w:ascii="Times New Roman" w:hAnsi="Times New Roman" w:cs="Times New Roman" w:eastAsia="Times New Roman"/>
          <w:b w:val="1"/>
          <w:bCs w:val="1"/>
          <w:i w:val="1"/>
          <w:iCs w:val="1"/>
          <w:sz w:val="19"/>
          <w:szCs w:val="19"/>
          <w:rtl w:val="0"/>
          <w:color w:val="000000"/>
        </w:rPr>
        <w:t>kelipah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is no longer absolute evil, and from it derive all permissible things containing an undercurrent of self-interest: when directed toward raw selfishness it is evil, but when dedicated to the glory of Heaven it is good.⁩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שֶׁהַשֵּׁם יִתְבָּרַךְ הִזְהִיר מִן הַיְדִיעָה בָּרָע כִּי "בְּיוֹם וְגוֹמֵר מוֹת וְגוֹמֵר", שֶׁמִּצַּד הַיְדִיעָה אִי אֶפְשָׁר בְּלֹא מִיתָה מַמָּשׁ, וּכְמוֹ שֶׁהִיא בָּאָה הַנְּגִיעָה לַאֲכִילָה, דְּמִסְּיָג בָּא אֶל הַגּוּף, וְכָךְ אֲכִילָה הוּא סְיָג שֶׁלֹּא יָבוֹא לְגוּף הָרָע, וְנִמְצָא גַּם שֹׁרֶשׁ זֶה מִצַּד הִתְכַּלְּלוּתוֹ בְּצוּרַת אָדָם הוּא רַע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Hashem warned against knowing evil, "for in the day... dying you shall die", mortality became inevitable once evil was experienced; just as touching led to eating—crossing the fence into the core—so eating the forbidden fruit breached the boundary guarding the body from evil, rendering this root, once absorbed within the human archetype, absolute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שֶׁכְּבָר נִתְפַּשֵּׁט כֹּחַ זֶה גַּם בָּאָדָם בְּשֹׁרֶשׁ שֶׁל חִשְׁקוֹ לְהִתְפַּשְּׁטוּת כְּמוֹ שֶׁנִּתְבָּאֵר לְעֵיל, לָכֵן "בְּעָווֹן חוֹלָלְתִּי" מָלֵא, כְּמוֹ שֶׁאָמְרוּ חֲכָמֵינוּ זִכְרוֹנָם לִבְרָכָה (</w:t>
      </w:r>
      <w:hyperlink r:id="rId470">
        <w:r>
          <w:rPr>
            <w:rFonts w:ascii="Times New Roman" w:hAnsi="Times New Roman" w:cs="Times New Roman" w:eastAsia="Times New Roman"/>
            <w:b w:val="0"/>
            <w:bCs w:val="0"/>
            <w:i w:val="0"/>
            <w:iCs w:val="0"/>
            <w:sz w:val="19"/>
            <w:szCs w:val="19"/>
            <w:rtl w:val="1"/>
            <w:color w:val="000000"/>
          </w:rPr>
          <w:t>וַיִּקְרָא רַבָּה פָּרָשָׁה י״ד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דְּכָל תּוֹלְדוֹתָיו הֲרֵי שֹׁרֶשׁ מוֹצָאָם שֶׁהוּא מִצַּד חֵשֶׁק דְּאִישׁ וְאִשָּׁה לְהוֹצִיאוֹ לָעוֹלָם וּבוֹ הוּא יְדִיעַת הָרָע אֲפִלּוּ לַחֲסִיד שֶׁבַּחֲסִידִים, עַד שֶׁיָּבוֹא מָשִׁיחַ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this taint permeated human desire at its generative source, scripture spells "in iniquity (</w:t>
      </w:r>
      <w:r>
        <w:rPr>
          <w:rFonts w:ascii="Times New Roman" w:hAnsi="Times New Roman" w:cs="Times New Roman" w:eastAsia="Times New Roman"/>
          <w:b w:val="1"/>
          <w:bCs w:val="1"/>
          <w:i w:val="1"/>
          <w:iCs w:val="1"/>
          <w:sz w:val="19"/>
          <w:szCs w:val="19"/>
          <w:rtl w:val="0"/>
          <w:color w:val="000000"/>
        </w:rPr>
        <w:t>be-avon</w:t>
      </w:r>
      <w:r>
        <w:rPr>
          <w:rFonts w:ascii="Times New Roman" w:hAnsi="Times New Roman" w:cs="Times New Roman" w:eastAsia="Times New Roman"/>
          <w:b w:val="1"/>
          <w:bCs w:val="1"/>
          <w:i w:val="0"/>
          <w:iCs w:val="0"/>
          <w:sz w:val="19"/>
          <w:szCs w:val="19"/>
          <w:rtl w:val="0"/>
          <w:color w:val="000000"/>
        </w:rPr>
        <w:t>) was I brought forth" fully, expounded by our Sages (</w:t>
      </w:r>
      <w:hyperlink r:id="rId470">
        <w:r>
          <w:rPr>
            <w:rFonts w:ascii="Times New Roman" w:hAnsi="Times New Roman" w:cs="Times New Roman" w:eastAsia="Times New Roman"/>
            <w:b w:val="1"/>
            <w:bCs w:val="1"/>
            <w:i w:val="0"/>
            <w:iCs w:val="0"/>
            <w:sz w:val="19"/>
            <w:szCs w:val="19"/>
            <w:rtl w:val="0"/>
            <w:color w:val="000000"/>
          </w:rPr>
          <w:t>Vayikra Rabbah 14</w:t>
        </w:r>
      </w:hyperlink>
      <w:r>
        <w:rPr>
          <w:rFonts w:ascii="Times New Roman" w:hAnsi="Times New Roman" w:cs="Times New Roman" w:eastAsia="Times New Roman"/>
          <w:b w:val="1"/>
          <w:bCs w:val="1"/>
          <w:i w:val="0"/>
          <w:iCs w:val="0"/>
          <w:sz w:val="19"/>
          <w:szCs w:val="19"/>
          <w:rtl w:val="0"/>
          <w:color w:val="000000"/>
        </w:rPr>
        <w:t>) that every birth stems from the marital passion of man and woman which carries an element of knowing evil even in the most pious of saints, until the Messiah comes.⁩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שֹׁרֶשׁ הָרָע וְהַחִסָּרוֹן שֶׁיֵּשׁ לְכָל אָדָם בְּתוֹלָדָה עַד שֶׁבְּהֶכְרֵחַ "אֵין אָדָם צַדִּיק בָּאָרֶץ וְגוֹמֵר" שֶׁמּוֹצִיא לַפֹּעַל, כְּטַעַם "מוֹת תְּמוּתוּן", וְאָמְרוּ זִכְרוֹנָם לִבְרָכָה בְּשַׁבָּת (</w:t>
      </w:r>
      <w:hyperlink r:id="rId471">
        <w:r>
          <w:rPr>
            <w:rFonts w:ascii="Times New Roman" w:hAnsi="Times New Roman" w:cs="Times New Roman" w:eastAsia="Times New Roman"/>
            <w:b w:val="0"/>
            <w:bCs w:val="0"/>
            <w:i w:val="0"/>
            <w:iCs w:val="0"/>
            <w:sz w:val="19"/>
            <w:szCs w:val="19"/>
            <w:rtl w:val="1"/>
            <w:color w:val="000000"/>
          </w:rPr>
          <w:t>דַּף נ״ה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מִיתָה בְּלֹא חֵטְא, וְהַיְנוּ בְּפֹעַל בְּמַעֲשֶׂה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innate flaw present in human generation makes it inevitable that "there is no righteous man on earth [who doeth good and sinneth not]" in actual practice, fulfilling "dying you shall die", as the Sages stated in </w:t>
      </w:r>
      <w:hyperlink r:id="rId336">
        <w:r>
          <w:rPr>
            <w:rFonts w:ascii="Times New Roman" w:hAnsi="Times New Roman" w:cs="Times New Roman" w:eastAsia="Times New Roman"/>
            <w:b w:val="1"/>
            <w:bCs w:val="1"/>
            <w:i w:val="0"/>
            <w:iCs w:val="0"/>
            <w:sz w:val="19"/>
            <w:szCs w:val="19"/>
            <w:rtl w:val="0"/>
            <w:color w:val="000000"/>
          </w:rPr>
          <w:t>Shabbat (55a)</w:t>
        </w:r>
      </w:hyperlink>
      <w:r>
        <w:rPr>
          <w:rFonts w:ascii="Times New Roman" w:hAnsi="Times New Roman" w:cs="Times New Roman" w:eastAsia="Times New Roman"/>
          <w:b w:val="1"/>
          <w:bCs w:val="1"/>
          <w:i w:val="0"/>
          <w:iCs w:val="0"/>
          <w:sz w:val="19"/>
          <w:szCs w:val="19"/>
          <w:rtl w:val="0"/>
          <w:color w:val="000000"/>
        </w:rPr>
        <w:t>, "There is no death without sin", referring to actual misdeeds.⁩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3" w:name="dt_00133"/>
      <w:r>
        <w:rPr>
          <w:rFonts w:ascii="Times New Roman" w:hAnsi="Times New Roman" w:cs="Times New Roman" w:eastAsia="Times New Roman"/>
          <w:b w:val="0"/>
          <w:bCs w:val="0"/>
          <w:i w:val="0"/>
          <w:iCs w:val="0"/>
          <w:sz w:val="20"/>
          <w:szCs w:val="20"/>
          <w:rtl w:val="0"/>
          <w:color w:val="000000"/>
        </w:rPr>
        <w:t>“a Woman of Harlotry” Cannot Truly Resemble “a Woman of Valor”; Israel as a Rose among the Thorns</w:t>
      </w:r>
      <w:bookmarkEnd w:id="13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לֹא יְכִילַת אֵשֶׁת זְנוּנִים נַעֲשֵׂית אָז רַע גָּמוּר כַּנִּזְכָּר לְעֵיל, מַה שֶּׁאֵין כֵּן אֵשֶׁת חַיִל הִיא רַק בְּגֶדֶר יוֹדְעֵי רַע כַּנִּזְכָּר לְעֵיל, דְּשֹׁרֶשׁ אָדָם עַצְמוֹ מֵרֵישׁ כָּל דַּרְגִּין וְעַד אָדָם דַּעֲשִׂיָּה הוּא הַהַכָּרָה שֶׁהַכֹּל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⁦Nevertheless, while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collapsed into absolute evil, the holy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remained merely an acquirer of the knowledge of evil; for the primordial soul-root of Man from the highest peaks down to the Man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consists of the unwavering recognition that everything derives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וְלוּלֵא יִמָּצֵא אָדָם אֶחָד בָּעוֹלָם עַל כָּל פָּנִים כְּנֹחַ בְּדוֹר הַמַּבּוּל שֶׁיַּכִּיר זֶה, הָיוּ הָעוֹלָמוֹת כֻּלָּם מִתְבַּטְּלִים וּכְלֹא הָיוּ, וּכְמוֹ שֶׁכָּתוּב: "וְאַתָּה מְחַיֶּה אֶת כֻּלָּם", שֶׁכָּל חַיּוּתָם הוּא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were there not to be found at least one human being in the world—like Noah in the Generation of the Flood—who preserves this realization, all the worlds would instantly dissolve into nothingness, as it is written: "And Thou preservest them all", all vitality issuing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מֵעַצְמוּת אֵין סוֹף דְּאֵינוֹ בַּעַל גְּבוּל, רַק עַל יְדֵי הִתְפַּשְּׁטוּת כֹּחוֹתָיו וּמִדּוֹתָיו יִתְבָּרַךְ בְּסוֹד צוּרַת אָדָם מִן אָדָם קַדְמוֹן לְכָל הַקְּדוּמִים, רְצוֹנוֹ לוֹמַר רֵאשִׁית צִמְצוּם מִדּוֹתָיו לִהְיוֹת מֻשָּׂגִים לְנִבְרָא וְעַד סוֹפָם שֶׁהוּא אָדָם דַּעֲשִׂיָּה, הַכֹּל קֶשֶׁר וְשַׁלְשֶׁלֶת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⁦Not directly from the uncircumscribed essence of the </w:t>
      </w:r>
      <w:r>
        <w:rPr>
          <w:rFonts w:ascii="Times New Roman" w:hAnsi="Times New Roman" w:cs="Times New Roman" w:eastAsia="Times New Roman"/>
          <w:b w:val="1"/>
          <w:bCs w:val="1"/>
          <w:i w:val="1"/>
          <w:iCs w:val="1"/>
          <w:sz w:val="19"/>
          <w:szCs w:val="19"/>
          <w:rtl w:val="0"/>
          <w:color w:val="000000"/>
        </w:rPr>
        <w:t>Ein Sof</w:t>
      </w:r>
      <w:r>
        <w:rPr>
          <w:rFonts w:ascii="Times New Roman" w:hAnsi="Times New Roman" w:cs="Times New Roman" w:eastAsia="Times New Roman"/>
          <w:b w:val="1"/>
          <w:bCs w:val="1"/>
          <w:i w:val="0"/>
          <w:iCs w:val="0"/>
          <w:sz w:val="19"/>
          <w:szCs w:val="19"/>
          <w:rtl w:val="0"/>
          <w:color w:val="000000"/>
        </w:rPr>
        <w:t xml:space="preserve">, but through the emanated attributes structured as the archetype of Man—from </w:t>
      </w:r>
      <w:r>
        <w:rPr>
          <w:rFonts w:ascii="Times New Roman" w:hAnsi="Times New Roman" w:cs="Times New Roman" w:eastAsia="Times New Roman"/>
          <w:b w:val="1"/>
          <w:bCs w:val="1"/>
          <w:i w:val="1"/>
          <w:iCs w:val="1"/>
          <w:sz w:val="19"/>
          <w:szCs w:val="19"/>
          <w:rtl w:val="0"/>
          <w:color w:val="000000"/>
        </w:rPr>
        <w:t>Adam Kadmon</w:t>
      </w:r>
      <w:r>
        <w:rPr>
          <w:rFonts w:ascii="Times New Roman" w:hAnsi="Times New Roman" w:cs="Times New Roman" w:eastAsia="Times New Roman"/>
          <w:b w:val="1"/>
          <w:bCs w:val="1"/>
          <w:i w:val="0"/>
          <w:iCs w:val="0"/>
          <w:sz w:val="19"/>
          <w:szCs w:val="19"/>
          <w:rtl w:val="0"/>
          <w:color w:val="000000"/>
        </w:rPr>
        <w:t xml:space="preserve"> (the first contraction enabling divine attributes to be grasped by creations) down to the Man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forming an unbroken chain.⁩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מָקוֹם לְצוּרַת אָדָם רַק כְּשֶׁיֵּשׁ עַד סוֹף כָּל דַּרְגִּין צוּרַת אָדָם זֶה הַמַּשֶּׂגֶת קוֹנָהּ וּמַכֶּרֶת שֶׁהַכֹּל מֵהַשֵּׁם יִתְבָּרַךְ, וּכְפִי מַעֲלַת הַכָּרָתוֹ כָּךְ הֵם מַדְרֵגַת הָעוֹלָמוֹת אָז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Form of Man exists only when at the very foot of all rungs there lives a human being who perceives his Maker and knows that all is from Hashem; and calibrated to the stature of his awareness is the spiritual elevation of all the worlds.⁩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אִם חַס וְשָׁלוֹם יְצֻיַּר הֶעְדֵּר צוּרַת אָדָם הַזֶּה הַמַּשִּׂיג, נִתְבַּטְּלָה צוּרַת אָדָם שֶׁל הָעוֹלָמוֹת וְנֶעְדַּר הִתְהַוּוּת כָּל הָעוֹלָמוֹת וְשָׁב הַכֹּל לְאַיִן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if, heaven forbid, this cognizant human archetype were absent, the cosmic Form of Man would collapse, the existence of all realms would vanish, and all would revert to nothingness.⁩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זִכְרוֹנָם לִבְרָכָה (</w:t>
      </w:r>
      <w:hyperlink r:id="rId472">
        <w:r>
          <w:rPr>
            <w:rFonts w:ascii="Times New Roman" w:hAnsi="Times New Roman" w:cs="Times New Roman" w:eastAsia="Times New Roman"/>
            <w:b w:val="0"/>
            <w:bCs w:val="0"/>
            <w:i w:val="0"/>
            <w:iCs w:val="0"/>
            <w:sz w:val="19"/>
            <w:szCs w:val="19"/>
            <w:rtl w:val="1"/>
            <w:color w:val="000000"/>
          </w:rPr>
          <w:t>תַּעֲנִית 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כְּשֵׁם שֶׁאִי אֶפְשָׁר כוּלֵיהּ כָּךְ אִי אֶפְשָׁר לָעוֹלָם בְּלֹא יִשְׂרָאֵל, וּלְכָךְ אָמְרוּ בְּסַנְהֶדְרִין (</w:t>
      </w:r>
      <w:hyperlink r:id="rId473">
        <w:r>
          <w:rPr>
            <w:rFonts w:ascii="Times New Roman" w:hAnsi="Times New Roman" w:cs="Times New Roman" w:eastAsia="Times New Roman"/>
            <w:b w:val="0"/>
            <w:bCs w:val="0"/>
            <w:i w:val="0"/>
            <w:iCs w:val="0"/>
            <w:sz w:val="19"/>
            <w:szCs w:val="19"/>
            <w:rtl w:val="1"/>
            <w:color w:val="000000"/>
          </w:rPr>
          <w:t>דַּף מ״ד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אַף עַל פִּי שֶׁחָטָא — יִשְׂרָאֵל הוּא, אָסָא דְּקָאֵי בֵּינֵי חִילְפֵי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our Sages said (</w:t>
      </w:r>
      <w:hyperlink r:id="rId472">
        <w:r>
          <w:rPr>
            <w:rFonts w:ascii="Times New Roman" w:hAnsi="Times New Roman" w:cs="Times New Roman" w:eastAsia="Times New Roman"/>
            <w:b w:val="1"/>
            <w:bCs w:val="1"/>
            <w:i w:val="0"/>
            <w:iCs w:val="0"/>
            <w:sz w:val="19"/>
            <w:szCs w:val="19"/>
            <w:rtl w:val="0"/>
            <w:color w:val="000000"/>
          </w:rPr>
          <w:t>Ta'anit 3b</w:t>
        </w:r>
      </w:hyperlink>
      <w:r>
        <w:rPr>
          <w:rFonts w:ascii="Times New Roman" w:hAnsi="Times New Roman" w:cs="Times New Roman" w:eastAsia="Times New Roman"/>
          <w:b w:val="1"/>
          <w:bCs w:val="1"/>
          <w:i w:val="0"/>
          <w:iCs w:val="0"/>
          <w:sz w:val="19"/>
          <w:szCs w:val="19"/>
          <w:rtl w:val="0"/>
          <w:color w:val="000000"/>
        </w:rPr>
        <w:t xml:space="preserve">): "Just as it is impossible for the world to exist without winds, so it is impossible for the world to exist without Israel"; and in </w:t>
      </w:r>
      <w:hyperlink r:id="rId473">
        <w:r>
          <w:rPr>
            <w:rFonts w:ascii="Times New Roman" w:hAnsi="Times New Roman" w:cs="Times New Roman" w:eastAsia="Times New Roman"/>
            <w:b w:val="1"/>
            <w:bCs w:val="1"/>
            <w:i w:val="0"/>
            <w:iCs w:val="0"/>
            <w:sz w:val="19"/>
            <w:szCs w:val="19"/>
            <w:rtl w:val="0"/>
            <w:color w:val="000000"/>
          </w:rPr>
          <w:t>Sanhedrin (44a)</w:t>
        </w:r>
      </w:hyperlink>
      <w:r>
        <w:rPr>
          <w:rFonts w:ascii="Times New Roman" w:hAnsi="Times New Roman" w:cs="Times New Roman" w:eastAsia="Times New Roman"/>
          <w:b w:val="1"/>
          <w:bCs w:val="1"/>
          <w:i w:val="0"/>
          <w:iCs w:val="0"/>
          <w:sz w:val="19"/>
          <w:szCs w:val="19"/>
          <w:rtl w:val="0"/>
          <w:color w:val="000000"/>
        </w:rPr>
        <w:t>: "Even though he has sinned, he remains an Israelite—a myrtle standing among thorny briars..."⁩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שֶׁגּוּף צוּרַת אָדָם הַיִּשְׂרְאֵלִי הוּא רַק הַכָּרַת הַשֵּׁם יִתְבָּרַךְ, וְהַחֲטָאִים הוּא רַק כְּטַעַם דְּקָאֵי בֵּינֵי חִילְפֵי, כְּשׁוֹשַׁנָּה בֵּין הַחוֹחִים וְהַחוֹחַ עוֹקְצָהּ, דְּהִמְשִׁילוּ רַבּוֹתֵינוּ זִכְרוֹנָם לִבְרָכָה עַל הָעוֹבְדֵי כּוֹכָבִים וּמַזָּלוֹת כְּמוֹ שֶׁכָּתוּב: "וְהָיוּ עַמִּים וְגוֹמֵר קוֹצִים כְּסוּחִים"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essential identity of the Jewish human archetype is purely the recognition of Hashem, while sins are merely external thorns surrounding it—like a rose among thorns that pierce it, which our Sages allegorized as the idolatrous nations, as it is written: "And the peoples shall be as the burnings of lime; as thorns cut down".⁩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צוּרַת אָדָם דַּאֲצִילוּת, בְּרִיאָה, יְצִירָה, עֲשִׂיָּה דְּאֵשֶׁת זְנוּנִים שֶׁנִּתְמַלְּאָה מֵחֻרְבָּנָהּ שֶׁל יְרוּשָׁלַיִם לְהִתְפַּשֵּׁט בְּקוֹמָה שְׁלֵימָה וְצוּרַת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they embody the counter-stature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constructed from the ruins of Jerusalem to simulate a complete stature and human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שֶׁאָדָם הָרִאשׁוֹן הוּא נֶפֶשׁ הַכּוֹלֶלֶת כָּל הַפְּרָטִים שֶׁל כָּל הָעוֹלָמוֹת וְכוֹלֵל גַּם כָּל הַפְּרָטִים דְּרַע, וְהִתְפַּשְּׁטוּת זַרְעוֹ הוּא הִתְפַּשְּׁטוּת כָּל פְּרָטֵי כֹּחוֹתָיו לִהְיוֹת כָּל אֶחָד קוֹמָה שְׁלֵימָה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Adam the First Man was the collective soul encompassing every particular of all worlds, including all elements of evil, the dispersion of his seed represented the branching out of each specific faculty into a distinct stature.⁩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מִצַּד יְדִיעָתוֹ בָּרָע וּכְלָלוּת גַּם פְּרָטֵי הָרָע שֶׁנַּעֲשָׂה אַחַר כָּךְ לְרַע גָּמוּר, יָצְאוּ מִמֶּנּוּ פְּרָטִים שֶׁנַּעֲשׂוּ קוֹמָה שְׁלֵימָה מִתְתַּקְּנָא בְּרָזָא דְּאֵשֶׁת חַיִל, וְהֵם רַע גָּמוּר מִכְּלַל קְלִיפּוֹת הָאֲסוּרוֹת לְגַמְרֵי שֶׁנֶּאֱמַר עֲלֵיהֶם "לֹא תִתְחַתֵּן בָּם"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by virtue of his knowing evil and absorbing its particulars (which subsequently hardened into absolute evil), there issued from him branches that formed entire autonomous statures masquerading as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these are absolute evil belonging to the entirely forbidden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regarding whom the Torah commands: "Thou shalt make no marriages with them."⁩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4" w:name="dt_00134"/>
      <w:r>
        <w:rPr>
          <w:rFonts w:ascii="Times New Roman" w:hAnsi="Times New Roman" w:cs="Times New Roman" w:eastAsia="Times New Roman"/>
          <w:b w:val="0"/>
          <w:bCs w:val="0"/>
          <w:i w:val="0"/>
          <w:iCs w:val="0"/>
          <w:sz w:val="20"/>
          <w:szCs w:val="20"/>
          <w:rtl w:val="0"/>
          <w:color w:val="000000"/>
        </w:rPr>
        <w:t>Israel’s Souls Are Wholly-Good Particulars; the Clarification through Repentance</w:t>
      </w:r>
      <w:bookmarkEnd w:id="13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נַפְשׁוֹת בְּנֵי יִשְׂרָאֵל הֵם פְּרָטִים דְּטוֹב שֶׁבָּאָדָם, רַק לְפִי שֶׁהֵם בְּשָׁרְשָׁם יוֹדְעֵי רַע וְעוֹמְדִים בֵּין הַחוֹחִים, כַּיָּדוּעַ דִּבְעוֹלָם הַזֶּה שֶׁהוּא עוֹלַם הָעֲשִׂיָּה הָרָע מְרֻבֶּה מְאֹד עַל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the souls of the Children of Israel are the individual manifestations of good within Man, yet because in their root they possess knowledge of evil and stand among thorns—as is known that in this world, the World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evil vastly predominates over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כְּבָר יֵשׁ הִתְפַּשְּׁטוּת עָלָיו לְכָל קְלִיפּוֹת הָרָע בְּמִלּוּאָם עַל יְדֵי חֵטְא כַּנִּזְכָּר לְעֵיל, וּלְכָךְ הַחוֹחַ עוֹקְצָהּ לַעֲשׂוֹת רָע, אֲבָל מִצִּדָּהּ הִיא לְעוֹלָם שׁוֹשַׁנָּה וְאֵין מִתְדַּמּוֹת כְּלָל לְאֵשֶׁת זְנוּנִים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through sin all the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xml:space="preserve"> of evil have already expanded over it in their fullness as mentioned above, and therefore the thorn pricks it to do evil; yet intrinsically she forever remains a rose, bearing no genuine resemblance to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(Harlot) in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דָּבָר זֶה צָרִיךְ בֵּרוּרִים גְּדוֹלִים, כִּי גַּם מִתְּחִלָּה הָיָה צָרִיךְ אָדָם הָרִאשׁוֹן "לְעָבְדָהּ וּלְשָׁמְרָהּ" כַּנִּזְכָּר לְעֵיל, בֵּרוּרִים עַל הַחֵשֶׁק שֶׁהָיָה נִרְאֶה לְפִי דַּעְתּוֹ שֶׁהוּא לְשֵׁם שָׁמַיִם בְּלִי שׁוּם סָפֵק, רַק שֶׁאֵין נִגְלֶה לַכֹּל שֶׁהוּא כֵּן וְהַטּוֹעֶה וְיוֹדֵעַ מֵרָע יָכוֹל לִטְעוֹת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this matter requires profound spiritual refinements (</w:t>
      </w:r>
      <w:r>
        <w:rPr>
          <w:rFonts w:ascii="Times New Roman" w:hAnsi="Times New Roman" w:cs="Times New Roman" w:eastAsia="Times New Roman"/>
          <w:b w:val="1"/>
          <w:bCs w:val="1"/>
          <w:i w:val="1"/>
          <w:iCs w:val="1"/>
          <w:sz w:val="19"/>
          <w:szCs w:val="19"/>
          <w:rtl w:val="0"/>
          <w:color w:val="000000"/>
        </w:rPr>
        <w:t>berurim</w:t>
      </w:r>
      <w:r>
        <w:rPr>
          <w:rFonts w:ascii="Times New Roman" w:hAnsi="Times New Roman" w:cs="Times New Roman" w:eastAsia="Times New Roman"/>
          <w:b w:val="1"/>
          <w:bCs w:val="1"/>
          <w:i w:val="0"/>
          <w:iCs w:val="0"/>
          <w:sz w:val="19"/>
          <w:szCs w:val="19"/>
          <w:rtl w:val="0"/>
          <w:color w:val="000000"/>
        </w:rPr>
        <w:t>), for even at the outset Adam the First Man had to "till it and keep it" as mentioned above: clarifications regarding desire that seemed to his mind unquestionably for Heaven's sake, yet was not manifest to all as such, so that one who errs and knows evil could stumble therein.⁩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לֹא נִתְבָּרֵר בָּזֶה, רַק הוֹסִיף עוֹד לְהַצְרִיךְ בֵּרוּרִים עַל פְּעֻלּוֹת רָעוֹת שֶׁלּוֹ שֶׁנִּרְאֶה לַכֹּל בְּפֵרוּשׁ שֶׁהוּא שֶׁלֹּא לְשֵׁם שָׁמַיִם [וְגַם לְעַצְמוֹ], עַד שֶׁמִּטַּעַם זֶה אֵשֶׁת זְנוּנִים מִתְדַּמֵּית לְאֵשֶׁת חַיִל, צָרִיךְ לְבָרֵר שֶׁבֶּאֱמֶת אֵינוֹ כֵּן שֶׁשָּׁרְשׁוֹ רַק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he was not clarified in this, but rather compounded the need for clarifications regarding his misdeeds which appeared clearly to everyone [and even to himself] as not for Heaven's sake; to the extent that because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mimics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one must clarify that in truth this is not so, for his root is purely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פְּעֻלּוֹת הָרָעוֹת הוּא רַק מִטַּעַם שֶׁיּוֹדֵעַ רַע, וּמִכָּל מָקוֹם שָׁרְשׁוֹ טוֹב, שֶׁאֵין שֹׁרֶשׁ דִּבְנֵי יִשְׂרָאֵל חַס וְשָׁלוֹם רַע גָּמוּר כְּעוֹבְדֵי כּוֹכָבִים וּמַזָּלוֹת רַק יוֹדֵעַ רַע וְקָאֵי בֵּינֵי חִילְפֵי כַּנִּזְכָּר לְעֵיל וְשֶׁאֵינוֹ דּוֹמֶה לְאֵשֶׁת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all bad actions occur solely because he knows evil, while his root remains good—for the root of the Children of Israel is never, heaven forbid, absolute evil like that of idolaters, but merely cognizant of evil and "standing among briars" as noted above, not truly resembling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הֵמָּה כָּל הַבֵּרוּרִים בָּעוֹלָם הַזֶּה עַד בִּיאַת מָשִׁיחַ, שֶׁאָז יְבֹרַר זֶה הַהֶבְדֵּל שֶׁבֵּין אֵשֶׁת חַיִל לְאֵשֶׁת זְנוּנִים בִּשְׁלֵימוּתוֹ, וְהוּא עַל יְדֵי תְּשׁוּבָה כְּמוֹ שֶׁאָמְרוּ חֲכָמֵינוּ זִכְרוֹנָם לִבְרָכָה פֶּרֶק חֵלֶק (</w:t>
      </w:r>
      <w:hyperlink r:id="rId474">
        <w:r>
          <w:rPr>
            <w:rFonts w:ascii="Times New Roman" w:hAnsi="Times New Roman" w:cs="Times New Roman" w:eastAsia="Times New Roman"/>
            <w:b w:val="0"/>
            <w:bCs w:val="0"/>
            <w:i w:val="0"/>
            <w:iCs w:val="0"/>
            <w:sz w:val="19"/>
            <w:szCs w:val="19"/>
            <w:rtl w:val="1"/>
            <w:color w:val="000000"/>
          </w:rPr>
          <w:t>סַנְהֶדְרִין דַּף צ״ז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שֶׁנִּקְרָא דָּוִד הַמֶּלֶךְ עָלָיו הַשָּׁלוֹם "הַגֶּבֶר הוּקַם עֹל", וְאָמְרוּ זִכְרוֹנָם לִבְרָכָה בַּעֲבוֹדָה זָרָה (</w:t>
      </w:r>
      <w:hyperlink r:id="rId271">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עֻלָּהּ שֶׁל תְּשׁוּבָה]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toward this end are all the spiritual refinements in this world directed until the coming of the Messiah, when this demarcation between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and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will be clarified in its perfection; and this is accomplished through repentance (</w:t>
      </w:r>
      <w:r>
        <w:rPr>
          <w:rFonts w:ascii="Times New Roman" w:hAnsi="Times New Roman" w:cs="Times New Roman" w:eastAsia="Times New Roman"/>
          <w:b w:val="1"/>
          <w:bCs w:val="1"/>
          <w:i w:val="1"/>
          <w:iCs w:val="1"/>
          <w:sz w:val="19"/>
          <w:szCs w:val="19"/>
          <w:rtl w:val="0"/>
          <w:color w:val="000000"/>
        </w:rPr>
        <w:t>teshuvah</w:t>
      </w:r>
      <w:r>
        <w:rPr>
          <w:rFonts w:ascii="Times New Roman" w:hAnsi="Times New Roman" w:cs="Times New Roman" w:eastAsia="Times New Roman"/>
          <w:b w:val="1"/>
          <w:bCs w:val="1"/>
          <w:i w:val="0"/>
          <w:iCs w:val="0"/>
          <w:sz w:val="19"/>
          <w:szCs w:val="19"/>
          <w:rtl w:val="0"/>
          <w:color w:val="000000"/>
        </w:rPr>
        <w:t xml:space="preserve">), as our Sages of blessed memory taught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474">
        <w:r>
          <w:rPr>
            <w:rFonts w:ascii="Times New Roman" w:hAnsi="Times New Roman" w:cs="Times New Roman" w:eastAsia="Times New Roman"/>
            <w:b w:val="1"/>
            <w:bCs w:val="1"/>
            <w:i w:val="0"/>
            <w:iCs w:val="0"/>
            <w:sz w:val="19"/>
            <w:szCs w:val="19"/>
            <w:rtl w:val="0"/>
            <w:color w:val="000000"/>
          </w:rPr>
          <w:t>Sanhedrin 97b</w:t>
        </w:r>
      </w:hyperlink>
      <w:r>
        <w:rPr>
          <w:rFonts w:ascii="Times New Roman" w:hAnsi="Times New Roman" w:cs="Times New Roman" w:eastAsia="Times New Roman"/>
          <w:b w:val="1"/>
          <w:bCs w:val="1"/>
          <w:i w:val="0"/>
          <w:iCs w:val="0"/>
          <w:sz w:val="19"/>
          <w:szCs w:val="19"/>
          <w:rtl w:val="0"/>
          <w:color w:val="000000"/>
        </w:rPr>
        <w:t>) [and as King David, peace be upon him, was designated "the man raised up on high (</w:t>
      </w:r>
      <w:r>
        <w:rPr>
          <w:rFonts w:ascii="Times New Roman" w:hAnsi="Times New Roman" w:cs="Times New Roman" w:eastAsia="Times New Roman"/>
          <w:b w:val="1"/>
          <w:bCs w:val="1"/>
          <w:i w:val="1"/>
          <w:iCs w:val="1"/>
          <w:sz w:val="19"/>
          <w:szCs w:val="19"/>
          <w:rtl w:val="0"/>
          <w:color w:val="000000"/>
        </w:rPr>
        <w:t>ol</w:t>
      </w:r>
      <w:r>
        <w:rPr>
          <w:rFonts w:ascii="Times New Roman" w:hAnsi="Times New Roman" w:cs="Times New Roman" w:eastAsia="Times New Roman"/>
          <w:b w:val="1"/>
          <w:bCs w:val="1"/>
          <w:i w:val="0"/>
          <w:iCs w:val="0"/>
          <w:sz w:val="19"/>
          <w:szCs w:val="19"/>
          <w:rtl w:val="0"/>
          <w:color w:val="000000"/>
        </w:rPr>
        <w:t>)", which our Sages in Avodah Zarah (</w:t>
      </w:r>
      <w:hyperlink r:id="rId271">
        <w:r>
          <w:rPr>
            <w:rFonts w:ascii="Times New Roman" w:hAnsi="Times New Roman" w:cs="Times New Roman" w:eastAsia="Times New Roman"/>
            <w:b w:val="1"/>
            <w:bCs w:val="1"/>
            <w:i w:val="0"/>
            <w:iCs w:val="0"/>
            <w:sz w:val="19"/>
            <w:szCs w:val="19"/>
            <w:rtl w:val="0"/>
            <w:color w:val="000000"/>
          </w:rPr>
          <w:t>5a</w:t>
        </w:r>
      </w:hyperlink>
      <w:r>
        <w:rPr>
          <w:rFonts w:ascii="Times New Roman" w:hAnsi="Times New Roman" w:cs="Times New Roman" w:eastAsia="Times New Roman"/>
          <w:b w:val="1"/>
          <w:bCs w:val="1"/>
          <w:i w:val="0"/>
          <w:iCs w:val="0"/>
          <w:sz w:val="19"/>
          <w:szCs w:val="19"/>
          <w:rtl w:val="0"/>
          <w:color w:val="000000"/>
        </w:rPr>
        <w:t>) interpreted as "the yoke (</w:t>
      </w:r>
      <w:r>
        <w:rPr>
          <w:rFonts w:ascii="Times New Roman" w:hAnsi="Times New Roman" w:cs="Times New Roman" w:eastAsia="Times New Roman"/>
          <w:b w:val="1"/>
          <w:bCs w:val="1"/>
          <w:i w:val="1"/>
          <w:iCs w:val="1"/>
          <w:sz w:val="19"/>
          <w:szCs w:val="19"/>
          <w:rtl w:val="0"/>
          <w:color w:val="000000"/>
        </w:rPr>
        <w:t>ol</w:t>
      </w:r>
      <w:r>
        <w:rPr>
          <w:rFonts w:ascii="Times New Roman" w:hAnsi="Times New Roman" w:cs="Times New Roman" w:eastAsia="Times New Roman"/>
          <w:b w:val="1"/>
          <w:bCs w:val="1"/>
          <w:i w:val="0"/>
          <w:iCs w:val="0"/>
          <w:sz w:val="19"/>
          <w:szCs w:val="19"/>
          <w:rtl w:val="0"/>
          <w:color w:val="000000"/>
        </w:rPr>
        <w:t>) of repentance"].⁩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לְךָ אִסּוּר אֶחָד מֵאִסּוּרֵי תּוֹרָה אוֹ רַבּוֹתֵינוּ זִכְרוֹנָם לִבְרָכָה שֶׁלֹּא יִהְיֶה נִמְצָא אָדָם בְּכָל הַדּוֹרוֹת שֶׁעָבַר עָלָיו, כִּי הַשֵּׁם יִתְבָּרַךְ צוֹפֶה מֵרֵאשִׁית אַחֲרִית וְאִם לֹא יַעֲבֹר עָלָיו אָדָם לֹא הָיָה מַזְהִירוֹ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is not a single prohibition among the prohibitions of the Torah or of our Rabbis of blessed memory that has not been transgressed by someone across all generations; for Hashem, blessed be He, foresees the end from the beginning, and had no person ever been destined to violate it, He would not have commanded an admonition against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וּמַאן דְּאָמַר בְּסַנְהֶדְרִין (</w:t>
      </w:r>
      <w:hyperlink r:id="rId475">
        <w:r>
          <w:rPr>
            <w:rFonts w:ascii="Times New Roman" w:hAnsi="Times New Roman" w:cs="Times New Roman" w:eastAsia="Times New Roman"/>
            <w:b w:val="0"/>
            <w:bCs w:val="0"/>
            <w:i w:val="0"/>
            <w:iCs w:val="0"/>
            <w:sz w:val="19"/>
            <w:szCs w:val="19"/>
            <w:rtl w:val="1"/>
            <w:color w:val="000000"/>
          </w:rPr>
          <w:t>דַּף ע״א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"בֵּן סוֹרֵר וּמוֹרֶה" וְ"עִיר הַנִּדַּחַת" לֹא הָיוּ וְלֹא נִבְרְאוּ אִדְּחִי מֵהֲלָכָה, וְגַם לְפִי דַּעְתּוֹ הַיְנוּ לְעִנְיַן מִשְׁפַּט הָעֹנֶשׁ שֶׁבַּתּוֹרָה יֵשׁ תְּנָאִים יְדוּעִים שֶׁאֵין מְצוּיִם, לֹא עַל גּוּפָהּ שֶׁל עֲבֵרָה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opinion in </w:t>
      </w:r>
      <w:hyperlink r:id="rId475">
        <w:r>
          <w:rPr>
            <w:rFonts w:ascii="Times New Roman" w:hAnsi="Times New Roman" w:cs="Times New Roman" w:eastAsia="Times New Roman"/>
            <w:b w:val="1"/>
            <w:bCs w:val="1"/>
            <w:i w:val="0"/>
            <w:iCs w:val="0"/>
            <w:sz w:val="19"/>
            <w:szCs w:val="19"/>
            <w:rtl w:val="0"/>
            <w:color w:val="000000"/>
          </w:rPr>
          <w:t>Sanhedrin (71a)</w:t>
        </w:r>
      </w:hyperlink>
      <w:r>
        <w:rPr>
          <w:rFonts w:ascii="Times New Roman" w:hAnsi="Times New Roman" w:cs="Times New Roman" w:eastAsia="Times New Roman"/>
          <w:b w:val="1"/>
          <w:bCs w:val="1"/>
          <w:i w:val="0"/>
          <w:iCs w:val="0"/>
          <w:sz w:val="19"/>
          <w:szCs w:val="19"/>
          <w:rtl w:val="0"/>
          <w:color w:val="000000"/>
        </w:rPr>
        <w:t xml:space="preserve"> maintaining that the "stubborn and rebellious son" and the "subverted city" never existed and never will be created was rejected from the final Halachah; and even according to that view, it pertained only to the execution of penal sentence which requires exceedingly rare conditions, but not to the substance of the transgression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בְּתַנָּא דְּבֵי אֵלִיָּהוּ (רַבָּה פָּרָשָׁה כ״ו) חָשְׁבוּ עֲשָׂרָה בְּנֵי אָדָם גְּדוֹלִים שֶׁבִּטְּלוּ עֲשֶׂרֶת הַדִּבְּרוֹת וְהֵם כְּלַל הַתּוֹרָה וּמִשָּׁם נִלְמָד לִפְרָטִים, וְהַקָּדוֹשׁ בָּרוּךְ הוּא מְסַבֵּב סִבּוֹת לְבִלְתִּי יִדַּח מִמֶּנּוּ נִדָּח, וַאֲפִלּוּ פּוֹשְׁעֵי יִשְׂרָאֵל מְלֵאִים חֲרָטוֹת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in Tanna DeBei Eliyahu (Rabbah, ch. 26) where they enumerated ten illustrious individuals who violated the Ten Commandments—which encompass the entire Torah—whence we derive regarding all particular laws; and the Holy One, blessed be He, orchestrates events so that "no banished one remain cast out", for even the transgressors of Israel are filled with remorses.⁩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לְרָשָׁע גָּדוֹל בְּיִשְׂרָאֵל שֶׁלֹּא יַעֲבֹר עָלָיו רֶגַע אֶחָד שֶׁל חֲרָטָה בְּכָל יְמֵי חַיָּיו עַל עֲבֵרָה אַחַת עַל כָּל פָּנִים, וּבְאֹפֶן שֶׁאֵין לְךָ עֲבֵרָה שֶׁלֹּא יִהְיֶה עָלֶיהָ תְּשׁוּבָה וַחֲרָטָה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impossible for even the greatest evildoer in Israel not to experience at least a single moment of remorse in all his days over at least one transgression; so that there is no sin that does not receive repentance and remorse.⁩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5" w:name="dt_00135"/>
      <w:r>
        <w:rPr>
          <w:rFonts w:ascii="Times New Roman" w:hAnsi="Times New Roman" w:cs="Times New Roman" w:eastAsia="Times New Roman"/>
          <w:b w:val="0"/>
          <w:bCs w:val="0"/>
          <w:i w:val="0"/>
          <w:iCs w:val="0"/>
          <w:sz w:val="20"/>
          <w:szCs w:val="20"/>
          <w:rtl w:val="0"/>
          <w:color w:val="000000"/>
        </w:rPr>
        <w:t>Repentance as the “Return” of Evil to Its Source; the Sweetening of Evil, and “The Way of the Serpent upon the Rock Was for the Good”</w:t>
      </w:r>
      <w:bookmarkEnd w:id="13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דִּתְשׁוּבָה הִיא לְשׁוֹן הֲשָׁבָה וְהַחֲזָרַת דָּבָר לַמָּקוֹם שֶׁנִּטַּל מִשָּׁם, וְהַיְנוּ כִּי הָרָע נִטַּל מִמְּקוֹמוֹ וּמְקוֹרוֹ שֶׁהוּא מֵעַצְמוּת רְצוֹן הַשֵּׁם יִתְבָּרַךְ וְנִפְרַד לִהְיוֹת רַע גָּמוּר, וְכָל כֹּחוֹתָיו הֵם כָּל מִינֵי אִסּוּרִין דְּתוֹרָה שֶׁבִּכְתָב וְשֶׁבְּעַל 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w:t>
      </w:r>
      <w:r>
        <w:rPr>
          <w:rFonts w:ascii="Times New Roman" w:hAnsi="Times New Roman" w:cs="Times New Roman" w:eastAsia="Times New Roman"/>
          <w:b w:val="1"/>
          <w:bCs w:val="1"/>
          <w:i w:val="1"/>
          <w:iCs w:val="1"/>
          <w:sz w:val="19"/>
          <w:szCs w:val="19"/>
          <w:rtl w:val="0"/>
          <w:color w:val="000000"/>
        </w:rPr>
        <w:t>teshuvah</w:t>
      </w:r>
      <w:r>
        <w:rPr>
          <w:rFonts w:ascii="Times New Roman" w:hAnsi="Times New Roman" w:cs="Times New Roman" w:eastAsia="Times New Roman"/>
          <w:b w:val="1"/>
          <w:bCs w:val="1"/>
          <w:i w:val="0"/>
          <w:iCs w:val="0"/>
          <w:sz w:val="19"/>
          <w:szCs w:val="19"/>
          <w:rtl w:val="0"/>
          <w:color w:val="000000"/>
        </w:rPr>
        <w:t xml:space="preserve"> connotes returning (</w:t>
      </w:r>
      <w:r>
        <w:rPr>
          <w:rFonts w:ascii="Times New Roman" w:hAnsi="Times New Roman" w:cs="Times New Roman" w:eastAsia="Times New Roman"/>
          <w:b w:val="1"/>
          <w:bCs w:val="1"/>
          <w:i w:val="1"/>
          <w:iCs w:val="1"/>
          <w:sz w:val="19"/>
          <w:szCs w:val="19"/>
          <w:rtl w:val="0"/>
          <w:color w:val="000000"/>
        </w:rPr>
        <w:t>hashavah</w:t>
      </w:r>
      <w:r>
        <w:rPr>
          <w:rFonts w:ascii="Times New Roman" w:hAnsi="Times New Roman" w:cs="Times New Roman" w:eastAsia="Times New Roman"/>
          <w:b w:val="1"/>
          <w:bCs w:val="1"/>
          <w:i w:val="0"/>
          <w:iCs w:val="0"/>
          <w:sz w:val="19"/>
          <w:szCs w:val="19"/>
          <w:rtl w:val="0"/>
          <w:color w:val="000000"/>
        </w:rPr>
        <w:t>) and restoring a displaced thing to the locus whence it was taken; that is, because evil was detached from its source in Hashem's sovereign will and became severed into absolute evil, its forces manifesting as all prohibitions of the Written and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אִסּוּר שֶׁאָדָם מִיִּשְׂרָאֵל הוּא מוֹסִיף כֹּחַ בָּהֶם לְשָׁעָה, פֵּרוּשׁ: שֶׁמִּתְגַּבֵּר הָרָע שֶׁעִנְיָנוֹ הַהַפְרָדָה מֵרְצוֹן הַשֵּׁם יִתְבָּרַךְ, וַהֲרֵי גַּם זֶה נִרְאֶה לְנִפְרָד וְהוּא מֵרָזָא דְּאֵשֶׁת חַיִל וְנָטִיל נְהוֹרָהָא, אֲבָל רַק לְפִי 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transgression, a Jew temporarily lends strength to them, meaning that evil—whose essence is separation from Hashem's will—surges, appearing detached while siphoning vitality from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yet this remains only temporary.⁩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הַחֲרָטָה וְהַתְּשׁוּבָה אַחַר כָּךְ וּמַכִּיר שֶׁכָּל כֹּחוֹתָיו בֶּאֱמֶת מֵהַשֵּׁם יִתְבָּרַךְ, הֲרֵי מַכִּיר שֶׁהָרָע זֶה גַּם כֵּן מֵהַשֵּׁם יִתְבָּרַךְ, וְנִמְצָא הֻחְזַר אוֹתוֹ פְּרָט דְּרַע לַהַשֵּׁם יִתְבָּרַךְ וְנִתְבָּרַר הַהֶבְדֵּל בֵּין אֵשֶׁת חַיִל לְאֵשֶׁת זְנוּנִים בְּאוֹתוֹ פְּרָט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subsequent remorse and repentance, recognizing that all his faculties truly stem from Hashem, he recognizes that even this evil circumstance was ordained by Hashem, thereby restoring that particular element of evil back to Hashem and clarifying the distinction between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and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in that detail.⁩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מִמֵּילָא נִתְקַיֵּם: "עֵת אֲשֶׁר שָׁלַט הָאָדָם בְּאָדָם לְרַע לוֹ" כַּיָּדוּעַ, כִּי נִסְתַּלֵּק בְּאוֹתוֹ פְּרָט הָרָע שֶׁנִּרְאֶה לְרַע נִבְדָּל מִן הָעוֹלָם עַל יְדֵי הַכָּרַת אוֹתוֹ אָדָם שֶׁהַכֹּל מֵהַשֵּׁם יִתְבָּרַךְ וּמְיַחֵד כָּל גּוּפוֹ לַהַשֵּׁם יִתְבָּרַךְ וְגַם הָרָע שֶׁעָשָׂה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is fulfilled: "a time wherein one man ruleth over another to his own hurt", for in that detail the evil that appeared detached vanishes from the world through that person's recognition that all is from Hashem, dedicating his whole body and even the misdeed he committed back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נִתְמַתְּקָה גַּם פְּעֻלַּת הָרָע הַגְּמוּרָה וְהֻחְזְרָה לַהַשֵּׁם יִתְבָּרַךְ תַּחַת אֲשֶׁר הָיְתָה נִרְאֵית נִפְרֶדֶת מִקּוֹדֶם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even the act of absolute evil is sweetened and restored to Hashem, where previously it appeared severed.⁩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הוֹלְכִים וּמִתְבָּרְרִים עַל יְדֵי תְּשׁוּבוֹת דְּכָל אִישׁ וָאִישׁ מִיִּשְׂרָאֵל כָּל פְּרָטֵי הָרָע עַד עֵת קֵץ שֶׁיְּבֹרַר הַכֹּל וִיבֹעַר הָרָע מִן הָעוֹלָם וִיבֻלַּע גַּם כֵּן הַמָּוֶת לָנֶצַח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this manner, through the repentances of every individual Jew, all details of evil are progressively refined until the End of Days, when all will be clarified, evil will be purged from the world, and death swallowed up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אָז יִהְיֶה חֲדָשָׁה: "נְקֵבָה תְּסוֹבֵב גָּבֶר", כִּי יְתֻקַּן אָז גַּם כֵּן חֵטְא דְּאָדָם, כִּי יִתְבָּרֵר שֶׁאַדְּרַבָּא, כַּדִּין חָשַׁק אָדָם לֵידַע בָּרָע מֵאַחַר שֶׁבֶּאֱמֶת הֶחֱזִיר הָרָע הַכֹּל לַהַשֵּׁם יִתְבָּרַךְ וְלֹא נִשְׁאַר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will occur the new creation: "a woman shall compass a man", for then Adam's sin will also be rectified, it becoming revealed that, on the contrary, Adam rightly yearned to know evil since in truth evil was ultimately restored entirely to Hashem and did not remain stuck in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כֵּן בֶּאֱמֶת טוֹב יוֹתֵר לֵידַע בָּרָע שֶׁמִּזֶּה נִמְשָׁךְ כְּבוֹד שָׁמַיִם יוֹתֵר, שֶׁגַּם שֶׁיּוֹדֵעַ בָּרָע וְיֵשׁ רַע גָּמוּר בָּעוֹלָם, מִכָּל מָקוֹם מַחֲזִיר הַכֹּל לְטוֹב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it was truly greater to experience evil, for from this ensues greater glory of Heaven—that even while experiencing evil and amid absolute worldly evil, one restores everything to good.⁩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חֶטְאוֹ כְּעִנְיַן "עֵת לַעֲשׂוֹת לַה' הֵפֵרוּ תּוֹרָתֶךָ" [וְיָדוּעַ סוֹד "עֵת לַעֲשׂוֹת לַה'" הוּא מִדַּת מַלְכוּתוֹ וּשְׁכִינָתוֹ יִתְבָּרַךְ, וְנִקְרָא "עֵת לַעֲשׂוֹת לַה'" כְּמוֹ שֶׁכָּתַבְתִּי לְעֵיל מֵהַזֹּהַר עַל פָּסוּק "בְּכָל עֵת", וְ"תוֹרָתֶךָ" הוּא סוֹד בַּעְלָא דִּמְטְרוֹנִיתָא כַּנּוֹדָע, וְהֵם סוֹד נְקֵבָה וְגָבֶר; וְאָז יִהְיֶה זֶה הַחֲדָשָׁה, הַיְנוּ שֶׁתִּתְפַּשֵּׁט מִדַּת הַמַּלְכוּתוֹ יִתְבָּרַךְ בְּכָל עֹז שֶׁיִּהְיֶה כֻּלָּם קוֹרְאִים בְּשֵׁם ה' אֶחָד וּמְקַבְּלִים מַלְכוּתוֹ, וְתֹאמַר עַל כָּל יִשְׂרָאֵל: חֲזִי בְּמַאי בְּרָא קָאָתֵינָא קַמָּךְ, וְעַד שֶׁתָּשׁוּב לִהְיוֹת קוֹמָה שְׁלֵימָה וְתַחֲזוֹר לְהִתְמַלְּאוֹת יְרוּשָׁלַיִם מֵחֻרְבָּנָהּ שֶׁל צוֹר, וּבְשֶׁפַע רַב יוֹתֵר מִמַּה שֶּׁהָיְתָה בַּתְּחִלָּה]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sin was in the category of "It is time to act for Hashem; they have voided Thy law" [and the secret of "a time to act for Hashem" is the attribute of His Kingship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and Shechinah, while "Thy law" is the Husband of the Matron (</w:t>
      </w:r>
      <w:r>
        <w:rPr>
          <w:rFonts w:ascii="Times New Roman" w:hAnsi="Times New Roman" w:cs="Times New Roman" w:eastAsia="Times New Roman"/>
          <w:b w:val="1"/>
          <w:bCs w:val="1"/>
          <w:i w:val="1"/>
          <w:iCs w:val="1"/>
          <w:sz w:val="19"/>
          <w:szCs w:val="19"/>
          <w:rtl w:val="0"/>
          <w:color w:val="000000"/>
        </w:rPr>
        <w:t>Ze'ir Anpin</w:t>
      </w:r>
      <w:r>
        <w:rPr>
          <w:rFonts w:ascii="Times New Roman" w:hAnsi="Times New Roman" w:cs="Times New Roman" w:eastAsia="Times New Roman"/>
          <w:b w:val="1"/>
          <w:bCs w:val="1"/>
          <w:i w:val="0"/>
          <w:iCs w:val="0"/>
          <w:sz w:val="19"/>
          <w:szCs w:val="19"/>
          <w:rtl w:val="0"/>
          <w:color w:val="000000"/>
        </w:rPr>
        <w:t>), the mystery of female and male; and then this innovation will emerge—His kingship expanding so that all call upon the Name of Hashem as One, and she will say concerning Israel: "See with what a child I come before You!", Jerusalem being refilled from the destruction of Tyre with greater abundance than at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וּכְעִנְיַן הַקָּדוֹשׁ בָּרוּךְ הוּא גּוֹזֵר וְצַדִּיק מְבַטְּלָהּ (</w:t>
      </w:r>
      <w:hyperlink r:id="rId476">
        <w:r>
          <w:rPr>
            <w:rFonts w:ascii="Times New Roman" w:hAnsi="Times New Roman" w:cs="Times New Roman" w:eastAsia="Times New Roman"/>
            <w:b w:val="0"/>
            <w:bCs w:val="0"/>
            <w:i w:val="0"/>
            <w:iCs w:val="0"/>
            <w:sz w:val="19"/>
            <w:szCs w:val="19"/>
            <w:rtl w:val="1"/>
            <w:color w:val="000000"/>
          </w:rPr>
          <w:t>מוֹעֵד קָטָן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כְּטַעַם לֹא זָז מֵחַבְּבָהּ עַד שֶׁקְּרָאָהּ "אִמִּי" (</w:t>
      </w:r>
      <w:hyperlink r:id="rId477">
        <w:r>
          <w:rPr>
            <w:rFonts w:ascii="Times New Roman" w:hAnsi="Times New Roman" w:cs="Times New Roman" w:eastAsia="Times New Roman"/>
            <w:b w:val="0"/>
            <w:bCs w:val="0"/>
            <w:i w:val="0"/>
            <w:iCs w:val="0"/>
            <w:sz w:val="19"/>
            <w:szCs w:val="19"/>
            <w:rtl w:val="1"/>
            <w:color w:val="000000"/>
          </w:rPr>
          <w:t>שִׁיר הַשִּׁירִים רַבָּה פָּרָשָׁה ג׳ פִּסְקָא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w:t>
      </w:r>
      <w:hyperlink r:id="rId434">
        <w:r>
          <w:rPr>
            <w:rFonts w:ascii="Times New Roman" w:hAnsi="Times New Roman" w:cs="Times New Roman" w:eastAsia="Times New Roman"/>
            <w:b w:val="0"/>
            <w:bCs w:val="0"/>
            <w:i w:val="0"/>
            <w:iCs w:val="0"/>
            <w:sz w:val="19"/>
            <w:szCs w:val="19"/>
            <w:rtl w:val="1"/>
            <w:color w:val="000000"/>
          </w:rPr>
          <w:t>כַּיָּדוּעַ בְּסוֹד "וּלְבָבוֹ יָבִין וְשָׁב",</w:t>
        </w:r>
      </w:hyperlink>
      <w:hyperlink r:id="rId434">
        <w:r>
          <w:rPr>
            <w:rFonts w:ascii="Times New Roman" w:hAnsi="Times New Roman" w:cs="Times New Roman" w:eastAsia="Times New Roman"/>
            <w:b w:val="0"/>
            <w:bCs w:val="0"/>
            <w:i w:val="0"/>
            <w:iCs w:val="0"/>
            <w:sz w:val="19"/>
            <w:szCs w:val="19"/>
            <w:rtl w:val="1"/>
            <w:color w:val="000000"/>
          </w:rPr>
          <w:t xml:space="preserve"> דְּבִינָה הִיא תְּשׁוּבָה וְהִיא נִקְרָא "אִמָּא"</w:t>
        </w:r>
      </w:hyperlink>
      <w:r>
        <w:rPr>
          <w:rFonts w:ascii="Times New Roman" w:hAnsi="Times New Roman" w:cs="Times New Roman" w:eastAsia="Times New Roman"/>
          <w:b w:val="0"/>
          <w:bCs w:val="0"/>
          <w:i w:val="0"/>
          <w:iCs w:val="0"/>
          <w:sz w:val="19"/>
          <w:szCs w:val="19"/>
          <w:rtl w:val="1"/>
          <w:color w:val="000000"/>
        </w:rPr>
        <w:t>] שֶׁאֲנִי חַיָּב בִּכְבוֹדָהּ, וְיִתְוַדַּע כִּי "דֶּרֶךְ נָחָשׁ עֲלֵי צוּר" הָיָה לְטוֹבָה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 "the Holy One decrees and the righteous nullifies" (</w:t>
      </w:r>
      <w:hyperlink r:id="rId476">
        <w:r>
          <w:rPr>
            <w:rFonts w:ascii="Times New Roman" w:hAnsi="Times New Roman" w:cs="Times New Roman" w:eastAsia="Times New Roman"/>
            <w:b w:val="1"/>
            <w:bCs w:val="1"/>
            <w:i w:val="0"/>
            <w:iCs w:val="0"/>
            <w:sz w:val="19"/>
            <w:szCs w:val="19"/>
            <w:rtl w:val="0"/>
            <w:color w:val="000000"/>
          </w:rPr>
          <w:t>Moed Katan 16b</w:t>
        </w:r>
      </w:hyperlink>
      <w:r>
        <w:rPr>
          <w:rFonts w:ascii="Times New Roman" w:hAnsi="Times New Roman" w:cs="Times New Roman" w:eastAsia="Times New Roman"/>
          <w:b w:val="1"/>
          <w:bCs w:val="1"/>
          <w:i w:val="0"/>
          <w:iCs w:val="0"/>
          <w:sz w:val="19"/>
          <w:szCs w:val="19"/>
          <w:rtl w:val="0"/>
          <w:color w:val="000000"/>
        </w:rPr>
        <w:t>), in the sense of "He did not cease cherishing her until He called her 'My Mother'" (</w:t>
      </w:r>
      <w:hyperlink r:id="rId477">
        <w:r>
          <w:rPr>
            <w:rFonts w:ascii="Times New Roman" w:hAnsi="Times New Roman" w:cs="Times New Roman" w:eastAsia="Times New Roman"/>
            <w:b w:val="1"/>
            <w:bCs w:val="1"/>
            <w:i w:val="0"/>
            <w:iCs w:val="0"/>
            <w:sz w:val="19"/>
            <w:szCs w:val="19"/>
            <w:rtl w:val="0"/>
            <w:color w:val="000000"/>
          </w:rPr>
          <w:t>Shir HaShirim Rabbah 3:11</w:t>
        </w:r>
      </w:hyperlink>
      <w:r>
        <w:rPr>
          <w:rFonts w:ascii="Times New Roman" w:hAnsi="Times New Roman" w:cs="Times New Roman" w:eastAsia="Times New Roman"/>
          <w:b w:val="1"/>
          <w:bCs w:val="1"/>
          <w:i w:val="0"/>
          <w:iCs w:val="0"/>
          <w:sz w:val="19"/>
          <w:szCs w:val="19"/>
          <w:rtl w:val="0"/>
          <w:color w:val="000000"/>
        </w:rPr>
        <w:t>) [as in "and his heart will understand and repent (</w:t>
      </w:r>
      <w:r>
        <w:rPr>
          <w:rFonts w:ascii="Times New Roman" w:hAnsi="Times New Roman" w:cs="Times New Roman" w:eastAsia="Times New Roman"/>
          <w:b w:val="1"/>
          <w:bCs w:val="1"/>
          <w:i w:val="1"/>
          <w:iCs w:val="1"/>
          <w:sz w:val="19"/>
          <w:szCs w:val="19"/>
          <w:rtl w:val="0"/>
          <w:color w:val="000000"/>
        </w:rPr>
        <w:t>ve-shav</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being repentance and termed "Mother"] whose honor must be upheld; and it will become known that "the way of a serpent upon a rock" was ultimately for good.⁩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6" w:name="dt_00136"/>
      <w:r>
        <w:rPr>
          <w:rFonts w:ascii="Times New Roman" w:hAnsi="Times New Roman" w:cs="Times New Roman" w:eastAsia="Times New Roman"/>
          <w:b w:val="0"/>
          <w:bCs w:val="0"/>
          <w:i w:val="0"/>
          <w:iCs w:val="0"/>
          <w:sz w:val="20"/>
          <w:szCs w:val="20"/>
          <w:rtl w:val="0"/>
          <w:color w:val="000000"/>
        </w:rPr>
        <w:t>These Apprehensions Are an Inner Acquisition; R’ Elazar ben Durdaya and “One Acquires His World in a Single Hour”</w:t>
      </w:r>
      <w:bookmarkEnd w:id="13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וִידִיעוֹת אֵלּוּ אֵינָם בְּשֵׂכֶל חִיצוֹנִי שֶׁנִּקְרָא בַּגְּמָרָא פֶּרֶק חֵלֶק (</w:t>
      </w:r>
      <w:hyperlink r:id="rId303">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"מִן הַשָּׂפָה וְלַחוּץ", רַק בְּקִנְיָן גָּמוּר בַּלֵּב, וְזֶה אִי אֶפְשָׁר רַק לְמִי שֶׁטָּעַם וְזָכָה לִטְעוֹם מֵאוֹר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insights are not attained through external intellect—designated in the Gemara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303">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as "from the lips outward"—but through an absolute acquisition within the heart, which is possible only for one who has tasted and merited to taste of this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נֶפֶשׁ פְּרָטִי כַּאֲשֶׁר מְתַקֵּן נַפְשׁוֹ עַד הַמָּקוֹם דְּאִתְגְּזָרָא מִשָּׁם, פֵּרוּשׁ: כְּפִי פְּרָטוֹ בְּמִסְפַּר הַנְּפָשׁוֹת הַיּוֹצְאוֹת מִפְּרָטֵי קוֹמַת אָדָם הָרִאשׁוֹן, כִּדְאִיתָא בִּשְׁמוֹת רַבָּה וּבְתַנְחוּמָא עַל פָּסוּק "אֵיפֹה הָיִיתָ",</w:t>
      </w:r>
      <w:r>
        <w:rPr>
          <w:rFonts w:ascii="Times New Roman" w:hAnsi="Times New Roman" w:cs="Times New Roman" w:eastAsia="Times New Roman"/>
          <w:b w:val="0"/>
          <w:bCs w:val="0"/>
          <w:i w:val="0"/>
          <w:iCs w:val="0"/>
          <w:sz w:val="19"/>
          <w:szCs w:val="19"/>
          <w:rtl w:val="1"/>
          <w:color w:val="000000"/>
        </w:rPr>
        <w:t xml:space="preserve"> בְּאֵיזֶה מָקוֹם הוּא שָׁרְשׁוֹ בְּרָזָא דְּאֵשֶׁת חַיִל וּבְחַשְׁקוּת הַטּוֹב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when each individual soul rectifies itself up to the source whence it was hewn—meaning according to its specific location among the souls issuing from Adam's stature (as cited in Shemot Rabbah and Tanchuma on "Where were you?"), where its root lies in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and holy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בְּאֵיזֶה שֹׁרֶשׁ הָרָע דִּידִיעַת הָרָע בְּקוֹמַת אֵשֶׁת זְנוּנִים נִתְעָרֵב בּוֹ הַשֹּׁרֶשׁ כָּל שֶׁהוּא, וְכַאֲשֶׁר עוֹקֵר אוֹתוֹ שֹׁרֶשׁ הָרָע מִמְּקוֹמוֹ וּמְשִׁיבוֹ לְטוֹב עַל יְדֵי תְּשׁוּבָתוֹ עַל הַחֲטָאִים הַבָּאִים לְיָדוֹ בֶּאֱמֶת גָּמוּר, אָז תִּקּוּן נַפְשׁוֹ עַל שְׁלֵימוּתָהּ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identifying into which root of knowing evil within the counter-stature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its root became somewhat intermingled; and when he uproots that root of evil from its place and restores it to good through sincere repentance over sins that befell him, his soul attains its full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רַבִּי אֶלְעָזָר בֶּן דּוּרְדְיָא (</w:t>
      </w:r>
      <w:hyperlink r:id="rId79">
        <w:r>
          <w:rPr>
            <w:rFonts w:ascii="Times New Roman" w:hAnsi="Times New Roman" w:cs="Times New Roman" w:eastAsia="Times New Roman"/>
            <w:b w:val="0"/>
            <w:bCs w:val="0"/>
            <w:i w:val="0"/>
            <w:iCs w:val="0"/>
            <w:sz w:val="19"/>
            <w:szCs w:val="19"/>
            <w:rtl w:val="1"/>
            <w:color w:val="000000"/>
          </w:rPr>
          <w:t>עֲבוֹדָה זָרָה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דְּבָכָה רַבִּי: יֵשׁ קוֹנֶה עוֹלָמוֹ בְּשָׁעָה אַחַת כוּלֵיהּ, וְלֹא עוֹד אֶלָּא שֶׁנִּקְרָא "רַבִּי"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the case of Rabbi Elazar ben Dordaya (</w:t>
      </w:r>
      <w:hyperlink r:id="rId79">
        <w:r>
          <w:rPr>
            <w:rFonts w:ascii="Times New Roman" w:hAnsi="Times New Roman" w:cs="Times New Roman" w:eastAsia="Times New Roman"/>
            <w:b w:val="1"/>
            <w:bCs w:val="1"/>
            <w:i w:val="0"/>
            <w:iCs w:val="0"/>
            <w:sz w:val="19"/>
            <w:szCs w:val="19"/>
            <w:rtl w:val="0"/>
            <w:color w:val="000000"/>
          </w:rPr>
          <w:t>Avodah Zarah 17a</w:t>
        </w:r>
      </w:hyperlink>
      <w:r>
        <w:rPr>
          <w:rFonts w:ascii="Times New Roman" w:hAnsi="Times New Roman" w:cs="Times New Roman" w:eastAsia="Times New Roman"/>
          <w:b w:val="1"/>
          <w:bCs w:val="1"/>
          <w:i w:val="0"/>
          <w:iCs w:val="0"/>
          <w:sz w:val="19"/>
          <w:szCs w:val="19"/>
          <w:rtl w:val="0"/>
          <w:color w:val="000000"/>
        </w:rPr>
        <w:t>), concerning whom Rebbe wept: "There is one who acquires his world in a single hour...", and not only that, but he was addressed as "Rabbi".⁩</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דְּהוֹרָאַת "רַבִּי" הוּא רַק עַל שֵׁם הַטָּפֵל כְּשֶׁיֵּשׁ לוֹ תַּלְמוּד, רַק שֶׁהוּא פָּעַל כָּל כָּךְ בְּשֹׁרֶשׁ פְּרָטִי שֶׁלּוֹ עַד שֶׁנֶּעֱקַר אוֹתוֹ שֹׁרֶשׁ רַע לְגַמְרֵי, וּמִמֵּילָא נִתְעוֹרֵר עַל יָדוֹ הִרְהוּרֵי תְּשׁוּבָה בְּכָל הָעוֹלָם בַּמַּה שֶּׁחָטְאוּ בְּאוֹתוֹ שֹׁרֶשׁ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the title "Rabbi" strictly applies to one who possesses disciples, yet he accomplished so much within his personal root that he uprooted that source of evil entirely, thereby awakening thoughts of repentance throughout the whole world regarding whatever they had sinned in that specific category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שֶׁעוֹרֵר גַּם לְרַבִּי בַּמַּה שֶּׁבָּכָה: רַק כוּלֵיהּ, זֶהוּ עַל יְדֵי הִתְעוֹרְרוּתוֹ, כִּי דָּבָר זֶה הוּא שֶׁעוֹרֵר שֶׁלֹּא לְיָאֵשׁ עַצְמוֹ בְּעִנְיָן פְּרָטִי שֶׁלּוֹ, כִּי הָיָה נִרְאֶה כִּמְיֹאָשׁ וְשֶׁאֵין מִי שֶׁיְּבַקֵּשׁ עָלָיו, וְנִתְעוֹרֵר בִּבְכִיָּתוֹ לְבַקֵּשׁ רַחֲמִים עַל עַצְמוֹ וְשֶׁלֹּא לְהִתְיָאֵשׁ עַד שֶׁקּוֹל בְּכִיָּתוֹ עוֹרֵר בְּכִיָּה גַּם לְרַבִּי וּלְעוֹרְרוֹ עַל זֶה שֶׁאֵין לְהִתְיָאֵשׁ דְּיֵשׁ קוֹנֶה עוֹלָמוֹ בְּשָׁעָה אַחַת אַף עַל פִּי שֶׁחָטָא מִקּוֹדֶם כָּזֶה בְּשָׁנִים הַרְבֵּה; וְזֶה טַעַם שְׁמוֹ אֶלְעָזָר בֶּן דּוּרְדְיָא כְּמוֹ שֶׁכָּתַבְתִּי לְעֵיל דַּף כ״א רֵישׁ עַמּוּד א׳ בְּפֵרוּשׁ דּוּרְדְיָא, וְאֶלְעָזָר פֵּרוּשׁ: אֱלֹהֵי אָבִי בְּעֶזְרִי לְהַצִּילֵנִי מִשֹּׁרֶשׁ הַדּוּרְדְיָא, וְשֵׁם זֶה נִקְרָא "רַבִּי" — רַב וּמוֹרֶה דָּבָר זֶה לְכָל בָּאֵי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⁦[To the extent that he stirred even Rebbe to weep, for Elazar's breakthrough demonstrated that one must never despair: though seemingly doomed with none to pray for him, he pleaded for mercy upon himself until his weeping moved Rebbe to proclaim that one can acquire his world in a single hour despite years of sin; and this is the meaning of his name: </w:t>
      </w:r>
      <w:r>
        <w:rPr>
          <w:rFonts w:ascii="Times New Roman" w:hAnsi="Times New Roman" w:cs="Times New Roman" w:eastAsia="Times New Roman"/>
          <w:b w:val="1"/>
          <w:bCs w:val="1"/>
          <w:i w:val="1"/>
          <w:iCs w:val="1"/>
          <w:sz w:val="19"/>
          <w:szCs w:val="19"/>
          <w:rtl w:val="0"/>
          <w:color w:val="000000"/>
        </w:rPr>
        <w:t>dordaya</w:t>
      </w:r>
      <w:r>
        <w:rPr>
          <w:rFonts w:ascii="Times New Roman" w:hAnsi="Times New Roman" w:cs="Times New Roman" w:eastAsia="Times New Roman"/>
          <w:b w:val="1"/>
          <w:bCs w:val="1"/>
          <w:i w:val="0"/>
          <w:iCs w:val="0"/>
          <w:sz w:val="19"/>
          <w:szCs w:val="19"/>
          <w:rtl w:val="0"/>
          <w:color w:val="000000"/>
        </w:rPr>
        <w:t xml:space="preserve"> denoting dregs, while </w:t>
      </w:r>
      <w:r>
        <w:rPr>
          <w:rFonts w:ascii="Times New Roman" w:hAnsi="Times New Roman" w:cs="Times New Roman" w:eastAsia="Times New Roman"/>
          <w:b w:val="1"/>
          <w:bCs w:val="1"/>
          <w:i w:val="1"/>
          <w:iCs w:val="1"/>
          <w:sz w:val="19"/>
          <w:szCs w:val="19"/>
          <w:rtl w:val="0"/>
          <w:color w:val="000000"/>
        </w:rPr>
        <w:t>Elazar</w:t>
      </w:r>
      <w:r>
        <w:rPr>
          <w:rFonts w:ascii="Times New Roman" w:hAnsi="Times New Roman" w:cs="Times New Roman" w:eastAsia="Times New Roman"/>
          <w:b w:val="1"/>
          <w:bCs w:val="1"/>
          <w:i w:val="0"/>
          <w:iCs w:val="0"/>
          <w:sz w:val="19"/>
          <w:szCs w:val="19"/>
          <w:rtl w:val="0"/>
          <w:color w:val="000000"/>
        </w:rPr>
        <w:t xml:space="preserve"> means "the G-d of my father was my help" to rescue me from the dregs, making him a "Rabbi"—a guide and teacher of this path to all mankind].⁩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יָחִיד שֶׁשָּׁב מוֹחֲלִין לוֹ וּלְכָל הָעוֹלָם כֻּלּוֹ (</w:t>
      </w:r>
      <w:hyperlink r:id="rId36">
        <w:r>
          <w:rPr>
            <w:rFonts w:ascii="Times New Roman" w:hAnsi="Times New Roman" w:cs="Times New Roman" w:eastAsia="Times New Roman"/>
            <w:b w:val="0"/>
            <w:bCs w:val="0"/>
            <w:i w:val="0"/>
            <w:iCs w:val="0"/>
            <w:sz w:val="19"/>
            <w:szCs w:val="19"/>
            <w:rtl w:val="1"/>
            <w:color w:val="000000"/>
          </w:rPr>
          <w:t>יוֹמָא דַּף פ״ו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וְזֶהוּ עַל יְדֵי מַדְרֵגַת "קוֹנֶה עוֹלָמוֹ", שֶׁהוּא כְּטַעַם "עוֹלָמְךָ תִּרְאֶה בְּחַיֶּיךָ" (</w:t>
      </w:r>
      <w:hyperlink r:id="rId478">
        <w:r>
          <w:rPr>
            <w:rFonts w:ascii="Times New Roman" w:hAnsi="Times New Roman" w:cs="Times New Roman" w:eastAsia="Times New Roman"/>
            <w:b w:val="0"/>
            <w:bCs w:val="0"/>
            <w:i w:val="0"/>
            <w:iCs w:val="0"/>
            <w:sz w:val="19"/>
            <w:szCs w:val="19"/>
            <w:rtl w:val="1"/>
            <w:color w:val="000000"/>
          </w:rPr>
          <w:t>בְּרָכוֹת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spirit of: when a single individual repents, he and the entire world are forgiven (</w:t>
      </w:r>
      <w:hyperlink r:id="rId36">
        <w:r>
          <w:rPr>
            <w:rFonts w:ascii="Times New Roman" w:hAnsi="Times New Roman" w:cs="Times New Roman" w:eastAsia="Times New Roman"/>
            <w:b w:val="1"/>
            <w:bCs w:val="1"/>
            <w:i w:val="0"/>
            <w:iCs w:val="0"/>
            <w:sz w:val="19"/>
            <w:szCs w:val="19"/>
            <w:rtl w:val="0"/>
            <w:color w:val="000000"/>
          </w:rPr>
          <w:t>Yoma 86b</w:t>
        </w:r>
      </w:hyperlink>
      <w:r>
        <w:rPr>
          <w:rFonts w:ascii="Times New Roman" w:hAnsi="Times New Roman" w:cs="Times New Roman" w:eastAsia="Times New Roman"/>
          <w:b w:val="1"/>
          <w:bCs w:val="1"/>
          <w:i w:val="0"/>
          <w:iCs w:val="0"/>
          <w:sz w:val="19"/>
          <w:szCs w:val="19"/>
          <w:rtl w:val="0"/>
          <w:color w:val="000000"/>
        </w:rPr>
        <w:t>), which is realized through the rung of "acquiring his world", parallel to "May you see your world in your lifetime" (</w:t>
      </w:r>
      <w:hyperlink r:id="rId478">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"עוֹלָמְךָ" כְּמוֹ שֶׁכָּתוּב: יֵשׁ לְכָל צַדִּיק וְצַדִּיק עוֹלָם בִּפְנֵי עַצְמוֹ, דִּרְצוֹנוֹ לוֹמַר מִשֹּׁרֶשׁ נִשְׁמָתוֹ, וְכִדְאִיתָא בַּתִּקּוּנִים תִּקּוּן ע׳, דְּרָצָה לוֹמַר שֶׁהָאָדָם עוֹלָם קָטָן, וּכְשֶׁהוּא שֹׁרֶשׁ חַיּוּתוֹ וּקְדֻשָּׁתוֹ אֶצְלוֹ בְּקִנְיָן, אָז מִמֵּילָא הַהֵפֶךְ שֶׁלְּעֻמָּתוֹ בָּרָע מִתְבַּטֵּל מִמְּצִיאוּת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"your world" as it is written that every righteous person possesses an individual world corresponding to his soul-root; and as stated in </w:t>
      </w:r>
      <w:hyperlink r:id="rId479">
        <w:r>
          <w:rPr>
            <w:rFonts w:ascii="Times New Roman" w:hAnsi="Times New Roman" w:cs="Times New Roman" w:eastAsia="Times New Roman"/>
            <w:b w:val="1"/>
            <w:bCs w:val="1"/>
            <w:i w:val="0"/>
            <w:iCs w:val="0"/>
            <w:sz w:val="19"/>
            <w:szCs w:val="19"/>
            <w:rtl w:val="0"/>
            <w:color w:val="000000"/>
          </w:rPr>
          <w:t>Tikkun 70</w:t>
        </w:r>
      </w:hyperlink>
      <w:r>
        <w:rPr>
          <w:rFonts w:ascii="Times New Roman" w:hAnsi="Times New Roman" w:cs="Times New Roman" w:eastAsia="Times New Roman"/>
          <w:b w:val="1"/>
          <w:bCs w:val="1"/>
          <w:i w:val="0"/>
          <w:iCs w:val="0"/>
          <w:sz w:val="19"/>
          <w:szCs w:val="19"/>
          <w:rtl w:val="0"/>
          <w:color w:val="000000"/>
        </w:rPr>
        <w:t xml:space="preserve"> that man is a microcosm, so that when his root of vitality and holiness is firmly acquired, the opposing evil realm is automatically eradicated from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רוֹאֶה בְּחַיָּיו בִּפְרָטִיּוּת מֵעֵין הֶעָתִיד לִכְלַל יִשְׂרָאֵל, וּכְדֶרֶךְ שֶׁאָמְרוּ (</w:t>
      </w:r>
      <w:hyperlink r:id="rId480">
        <w:r>
          <w:rPr>
            <w:rFonts w:ascii="Times New Roman" w:hAnsi="Times New Roman" w:cs="Times New Roman" w:eastAsia="Times New Roman"/>
            <w:b w:val="0"/>
            <w:bCs w:val="0"/>
            <w:i w:val="0"/>
            <w:iCs w:val="0"/>
            <w:sz w:val="19"/>
            <w:szCs w:val="19"/>
            <w:rtl w:val="1"/>
            <w:color w:val="000000"/>
          </w:rPr>
          <w:t>יְרוּשַׁלְמִי יוֹמָא פֶּרֶק א׳ הֲלָכָה א׳</w:t>
        </w:r>
      </w:hyperlink>
      <w:r>
        <w:rPr>
          <w:rFonts w:ascii="Times New Roman" w:hAnsi="Times New Roman" w:cs="Times New Roman" w:eastAsia="Times New Roman"/>
          <w:b w:val="0"/>
          <w:bCs w:val="0"/>
          <w:i w:val="0"/>
          <w:iCs w:val="0"/>
          <w:sz w:val="19"/>
          <w:szCs w:val="19"/>
          <w:rtl w:val="1"/>
          <w:color w:val="000000"/>
        </w:rPr>
        <w:t>): כָּל מִי שֶׁלֹּא נִבְנָה בֵּית הַמִּקְדָּשׁ בְּיָמָיו כוּלֵיהּ,</w:t>
      </w:r>
      <w:r>
        <w:rPr>
          <w:rFonts w:ascii="Times New Roman" w:hAnsi="Times New Roman" w:cs="Times New Roman" w:eastAsia="Times New Roman"/>
          <w:b w:val="0"/>
          <w:bCs w:val="0"/>
          <w:i w:val="0"/>
          <w:iCs w:val="0"/>
          <w:sz w:val="19"/>
          <w:szCs w:val="19"/>
          <w:rtl w:val="1"/>
          <w:color w:val="000000"/>
        </w:rPr>
        <w:t xml:space="preserve"> שֶׁפֵּרְשׁוּ כַּת הַקּוֹדְמִין דִּרְצוֹנוֹ לוֹמַר עִם מִדַּת יָמָיו וְהִשְׁתַּדְלוּתוֹ בִּימֵי חַיָּיו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he witnesses in his lifetime individually a foretaste of the future redemption of all Israel; as the Jerusalem Talmud (</w:t>
      </w:r>
      <w:hyperlink r:id="rId481">
        <w:r>
          <w:rPr>
            <w:rFonts w:ascii="Times New Roman" w:hAnsi="Times New Roman" w:cs="Times New Roman" w:eastAsia="Times New Roman"/>
            <w:b w:val="1"/>
            <w:bCs w:val="1"/>
            <w:i w:val="0"/>
            <w:iCs w:val="0"/>
            <w:sz w:val="19"/>
            <w:szCs w:val="19"/>
            <w:rtl w:val="0"/>
            <w:color w:val="000000"/>
          </w:rPr>
          <w:t>Yoma 1:1</w:t>
        </w:r>
      </w:hyperlink>
      <w:r>
        <w:rPr>
          <w:rFonts w:ascii="Times New Roman" w:hAnsi="Times New Roman" w:cs="Times New Roman" w:eastAsia="Times New Roman"/>
          <w:b w:val="1"/>
          <w:bCs w:val="1"/>
          <w:i w:val="0"/>
          <w:iCs w:val="0"/>
          <w:sz w:val="19"/>
          <w:szCs w:val="19"/>
          <w:rtl w:val="0"/>
          <w:color w:val="000000"/>
        </w:rPr>
        <w:t>) stated: "Whoever did not see the Temple rebuilt in his days...", which early commentators explained as referring to the spiritual measure achieved through his lifetime's efforts.⁩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וּמִתְמַתֵּק אֶצְלוֹ גַּם שֹׁרֶשׁ הָרָע, דִּרְצוֹנוֹ לוֹמַר הַיְדִיעָה בָּרָע, שֶׁגַּם זֶה הוּא לְטוֹבָה מַה שֶּׁיָּדַע בָּרָע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the root of evil is sweetened for him—meaning the knowledge of evil—revealing that his having known evil was likewise for ultimate good, as mentioned above.⁩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37" w:name="dt_00137"/>
      <w:r>
        <w:rPr>
          <w:rFonts w:ascii="Times New Roman" w:hAnsi="Times New Roman" w:cs="Times New Roman" w:eastAsia="Times New Roman"/>
          <w:b w:val="0"/>
          <w:bCs w:val="0"/>
          <w:i w:val="0"/>
          <w:iCs w:val="0"/>
          <w:sz w:val="19"/>
          <w:szCs w:val="19"/>
          <w:rtl w:val="0"/>
          <w:color w:val="000000"/>
        </w:rPr>
        <w:t>David’s Slain Inclination and the Future Clarification through Shlomo</w:t>
      </w:r>
      <w:bookmarkEnd w:id="13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דַּרְגָּא דְּדָוִד הַמֶּלֶךְ עָלָיו הַשָּׁלוֹם שֶׁאָמַר: "וְלִבִּי חָלָל בְּקִרְבִּי", וְאָמְרוּ זִכְרוֹנָם לִבְרָכָה בְּהָרוֹאֶה (</w:t>
      </w:r>
      <w:hyperlink r:id="rId482">
        <w:r>
          <w:rPr>
            <w:rFonts w:ascii="Times New Roman" w:hAnsi="Times New Roman" w:cs="Times New Roman" w:eastAsia="Times New Roman"/>
            <w:b w:val="0"/>
            <w:bCs w:val="0"/>
            <w:i w:val="0"/>
            <w:iCs w:val="0"/>
            <w:sz w:val="19"/>
            <w:szCs w:val="19"/>
            <w:rtl w:val="1"/>
            <w:color w:val="000000"/>
          </w:rPr>
          <w:t>בְּרָכוֹת דַּף ס״א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שֶׁהֲרָגוֹ לְיֵצֶר הָרָע בְּתַעֲנִית,</w:t>
      </w:r>
      <w:r>
        <w:rPr>
          <w:rFonts w:ascii="Times New Roman" w:hAnsi="Times New Roman" w:cs="Times New Roman" w:eastAsia="Times New Roman"/>
          <w:b w:val="0"/>
          <w:bCs w:val="0"/>
          <w:i w:val="0"/>
          <w:iCs w:val="0"/>
          <w:sz w:val="19"/>
          <w:szCs w:val="19"/>
          <w:rtl w:val="1"/>
          <w:color w:val="000000"/>
        </w:rPr>
        <w:t xml:space="preserve"> וְלָכֵן נֶאֱמַר לוֹ: "כֹּל אֲשֶׁר בִּלְבָבְךָ עֲשֵׂה כִּי ה' עִמָּךְ"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was the level of King David, peace be upon him, who declared: "and my heart is slain within me", which our Sages in chapter </w:t>
      </w:r>
      <w:r>
        <w:rPr>
          <w:rFonts w:ascii="Times New Roman" w:hAnsi="Times New Roman" w:cs="Times New Roman" w:eastAsia="Times New Roman"/>
          <w:b w:val="1"/>
          <w:bCs w:val="1"/>
          <w:i w:val="1"/>
          <w:iCs w:val="1"/>
          <w:sz w:val="19"/>
          <w:szCs w:val="19"/>
          <w:rtl w:val="0"/>
          <w:color w:val="000000"/>
        </w:rPr>
        <w:t>Haroeh</w:t>
      </w:r>
      <w:r>
        <w:rPr>
          <w:rFonts w:ascii="Times New Roman" w:hAnsi="Times New Roman" w:cs="Times New Roman" w:eastAsia="Times New Roman"/>
          <w:b w:val="1"/>
          <w:bCs w:val="1"/>
          <w:i w:val="0"/>
          <w:iCs w:val="0"/>
          <w:sz w:val="19"/>
          <w:szCs w:val="19"/>
          <w:rtl w:val="0"/>
          <w:color w:val="000000"/>
        </w:rPr>
        <w:t xml:space="preserve"> (</w:t>
      </w:r>
      <w:hyperlink r:id="rId482">
        <w:r>
          <w:rPr>
            <w:rFonts w:ascii="Times New Roman" w:hAnsi="Times New Roman" w:cs="Times New Roman" w:eastAsia="Times New Roman"/>
            <w:b w:val="1"/>
            <w:bCs w:val="1"/>
            <w:i w:val="0"/>
            <w:iCs w:val="0"/>
            <w:sz w:val="19"/>
            <w:szCs w:val="19"/>
            <w:rtl w:val="0"/>
            <w:color w:val="000000"/>
          </w:rPr>
          <w:t>Berakhot 61b</w:t>
        </w:r>
      </w:hyperlink>
      <w:r>
        <w:rPr>
          <w:rFonts w:ascii="Times New Roman" w:hAnsi="Times New Roman" w:cs="Times New Roman" w:eastAsia="Times New Roman"/>
          <w:b w:val="1"/>
          <w:bCs w:val="1"/>
          <w:i w:val="0"/>
          <w:iCs w:val="0"/>
          <w:sz w:val="19"/>
          <w:szCs w:val="19"/>
          <w:rtl w:val="0"/>
          <w:color w:val="000000"/>
        </w:rPr>
        <w:t>) explained: he slew the evil inclination through fasting; therefore it was told to him: "Do all that is in your heart, for Hashem is with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לֹא הָיָה צָרִיךְ לִבְרֹחַ מִתַּאֲוֹת לִבּוֹ כִּי יָדַע שֶׁתַּאֲוַת לִבּוֹ רַק לְטוֹבָה, וּכְמוֹ אָדָם הָרִאשׁוֹן קֹדֶם הַחֵטְא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no longer needed to flee from the desires of his heart, knowing that his inner passions were purely for good, exactly like Adam the First Man prior to the Sin.⁩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נֶאֱמַר לוֹ אַחַר כָּךְ: "רַק אַתָּה לֹא תִבְנֶה" וְגוֹמֵר וְלֹא הוּרְשָׁה, וְהוּא כְּטַעַם "בְּחַיֶּיךָ אֵינִי מוֹדִיעַ, בְּחַיֵּי שְׁלֹמֹה בִּנְךָ אֲנִי מוֹדִיעַ", שֶׁאָמְרוּ זִכְרוֹנָם לִבְרָכָה בְּפֶרֶק בַּמֶּה מַדְלִיקִין (</w:t>
      </w:r>
      <w:hyperlink r:id="rId483">
        <w:r>
          <w:rPr>
            <w:rFonts w:ascii="Times New Roman" w:hAnsi="Times New Roman" w:cs="Times New Roman" w:eastAsia="Times New Roman"/>
            <w:b w:val="0"/>
            <w:bCs w:val="0"/>
            <w:i w:val="0"/>
            <w:iCs w:val="0"/>
            <w:sz w:val="19"/>
            <w:szCs w:val="19"/>
            <w:rtl w:val="1"/>
            <w:color w:val="000000"/>
          </w:rPr>
          <w:t>שַׁבָּת דַּף ל׳ עַמּוּד א׳</w:t>
        </w:r>
      </w:hyperlink>
      <w:r>
        <w:rPr>
          <w:rFonts w:ascii="Times New Roman" w:hAnsi="Times New Roman" w:cs="Times New Roman" w:eastAsia="Times New Roman"/>
          <w:b w:val="0"/>
          <w:bCs w:val="0"/>
          <w:i w:val="0"/>
          <w:iCs w:val="0"/>
          <w:sz w:val="19"/>
          <w:szCs w:val="19"/>
          <w:rtl w:val="1"/>
          <w:color w:val="000000"/>
        </w:rPr>
        <w:t>) עַל תְּשׁוּבָתוֹ שֶׁלֹּא נִתְבָּרְרָה עֲדַיִן לַכֹּל</w:t>
      </w:r>
      <w:r>
        <w:rPr>
          <w:rFonts w:ascii="Times New Roman" w:hAnsi="Times New Roman" w:cs="Times New Roman" w:eastAsia="Times New Roman"/>
          <w:b w:val="0"/>
          <w:bCs w:val="0"/>
          <w:i w:val="0"/>
          <w:iCs w:val="0"/>
          <w:sz w:val="19"/>
          <w:szCs w:val="19"/>
          <w:rtl w:val="1"/>
          <w:color w:val="000000"/>
        </w:rPr>
        <w:t xml:space="preserve"> שֶׁהַכֹּל בְּעַל כָּרְחָם יוֹדוּ שֶׁתִּקֵּן שָׁרְשׁוֹ וְנִתְקַבְּלָה תְּשׁוּבָתוֹ; שֶׁלִּהְיוֹתוֹ נֶפֶשׁ הַכּוֹלֵל דְּכָל יִשְׂרָאֵל אִלּוּ נִתְבָּרַר תְּשׁוּבָתוֹ כָּל כָּךְ הָיָה עֵת קֵץ כְּמוֹ מָשִׁיחַ שֶׁהַכֹּל יוֹדוּ לוֹ בְּעַל כָּרְחָם, שֶׁהָיָה מְעוֹרֵר תְּשׁוּבָה בְּכָל פְּרָטֵי יִשְׂרָאֵל עַל יְדֵי כְּלָלוּת תְּשׁוּבָתוֹ וְהָיָה נִתְתַּקֵּן הַכֹּל, אֶלָּא שֶׁעֲדַיִן לֹא נִתְבָּרַר אָז בִּשְׁלֵימוּת הַגָּמוּר עֲדַיִן בְּחַיָּיו וְהָיָה צָרִיךְ לְמִיתָה מִקּוֹדֶם כְּטַעַם "אִם יְכֻפַּר" וְגוֹמֵר הַנֶּאֱמָר בְּחִלּוּל הַשֵּׁם שֶׁאֵירַע לוֹ עַל יְדֵי זֶה בְּעוֹבָדָא דְּחוּשַׁי הָאַרְכִּי פֶּרֶק חֵלֶק (</w:t>
      </w:r>
      <w:hyperlink r:id="rId60">
        <w:r>
          <w:rPr>
            <w:rFonts w:ascii="Times New Roman" w:hAnsi="Times New Roman" w:cs="Times New Roman" w:eastAsia="Times New Roman"/>
            <w:b w:val="0"/>
            <w:bCs w:val="0"/>
            <w:i w:val="0"/>
            <w:iCs w:val="0"/>
            <w:sz w:val="19"/>
            <w:szCs w:val="19"/>
            <w:rtl w:val="1"/>
            <w:color w:val="000000"/>
          </w:rPr>
          <w:t>סַנְהֶדְרִין דַּף ק״ז עַמּוּד א׳</w:t>
        </w:r>
      </w:hyperlink>
      <w:r>
        <w:rPr>
          <w:rFonts w:ascii="Times New Roman" w:hAnsi="Times New Roman" w:cs="Times New Roman" w:eastAsia="Times New Roman"/>
          <w:b w:val="0"/>
          <w:bCs w:val="0"/>
          <w:i w:val="0"/>
          <w:iCs w:val="0"/>
          <w:sz w:val="19"/>
          <w:szCs w:val="19"/>
          <w:rtl w:val="1"/>
          <w:color w:val="000000"/>
        </w:rPr>
        <w:t>) עַל פִּי טָעוּת שֶׁאֵין כָּאן מְקוֹמוֹ</w:t>
      </w:r>
      <w:r>
        <w:rPr>
          <w:rFonts w:ascii="Times New Roman" w:hAnsi="Times New Roman" w:cs="Times New Roman" w:eastAsia="Times New Roman"/>
          <w:b w:val="0"/>
          <w:bCs w:val="0"/>
          <w:i w:val="0"/>
          <w:iCs w:val="0"/>
          <w:sz w:val="19"/>
          <w:szCs w:val="19"/>
          <w:rtl w:val="1"/>
          <w:color w:val="000000"/>
        </w:rPr>
        <w:t xml:space="preserve"> בֵּיאוּרוֹ, רַק אַחַר מוֹתוֹ נִגְמַר הַבֵּרוּר]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he was told: "Only thou shalt not build the house...", for Hashem said: "In your lifetime I will not make it known, but in the lifetime of Solomon your son I will make it known" (</w:t>
      </w:r>
      <w:hyperlink r:id="rId483">
        <w:r>
          <w:rPr>
            <w:rFonts w:ascii="Times New Roman" w:hAnsi="Times New Roman" w:cs="Times New Roman" w:eastAsia="Times New Roman"/>
            <w:b w:val="1"/>
            <w:bCs w:val="1"/>
            <w:i w:val="0"/>
            <w:iCs w:val="0"/>
            <w:sz w:val="19"/>
            <w:szCs w:val="19"/>
            <w:rtl w:val="0"/>
            <w:color w:val="000000"/>
          </w:rPr>
          <w:t>Shabbat 30a</w:t>
        </w:r>
      </w:hyperlink>
      <w:r>
        <w:rPr>
          <w:rFonts w:ascii="Times New Roman" w:hAnsi="Times New Roman" w:cs="Times New Roman" w:eastAsia="Times New Roman"/>
          <w:b w:val="1"/>
          <w:bCs w:val="1"/>
          <w:i w:val="0"/>
          <w:iCs w:val="0"/>
          <w:sz w:val="19"/>
          <w:szCs w:val="19"/>
          <w:rtl w:val="0"/>
          <w:color w:val="000000"/>
        </w:rPr>
        <w:t>), since his repentance was not yet universally manifest so that all would perforce concede that his root was rectified; for embodying the collective soul of Israel, had his repentance been so fully clarified, the final redemption would have arrived like the Messiah, arousing repentance in all Israel; but because it was not fully clarified during his lifetime—requiring death to atone for the desecration of the Name that occurred regarding Hushai the Archite (</w:t>
      </w:r>
      <w:hyperlink r:id="rId60">
        <w:r>
          <w:rPr>
            <w:rFonts w:ascii="Times New Roman" w:hAnsi="Times New Roman" w:cs="Times New Roman" w:eastAsia="Times New Roman"/>
            <w:b w:val="1"/>
            <w:bCs w:val="1"/>
            <w:i w:val="0"/>
            <w:iCs w:val="0"/>
            <w:sz w:val="19"/>
            <w:szCs w:val="19"/>
            <w:rtl w:val="0"/>
            <w:color w:val="000000"/>
          </w:rPr>
          <w:t>Sanhedrin 107a</w:t>
        </w:r>
      </w:hyperlink>
      <w:r>
        <w:rPr>
          <w:rFonts w:ascii="Times New Roman" w:hAnsi="Times New Roman" w:cs="Times New Roman" w:eastAsia="Times New Roman"/>
          <w:b w:val="1"/>
          <w:bCs w:val="1"/>
          <w:i w:val="0"/>
          <w:iCs w:val="0"/>
          <w:sz w:val="19"/>
          <w:szCs w:val="19"/>
          <w:rtl w:val="0"/>
          <w:color w:val="000000"/>
        </w:rPr>
        <w:t>)—the complete refinement was concluded only after his passing].⁩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8" w:name="dt_00138"/>
      <w:r>
        <w:rPr>
          <w:rFonts w:ascii="Times New Roman" w:hAnsi="Times New Roman" w:cs="Times New Roman" w:eastAsia="Times New Roman"/>
          <w:b w:val="0"/>
          <w:bCs w:val="0"/>
          <w:i w:val="0"/>
          <w:iCs w:val="0"/>
          <w:sz w:val="20"/>
          <w:szCs w:val="20"/>
          <w:rtl w:val="0"/>
          <w:color w:val="000000"/>
        </w:rPr>
        <w:t>The Clarification Begins in the Egyptian Exile; Israel Handed to Pharaoh, the Great Sea-Serpent</w:t>
      </w:r>
      <w:bookmarkEnd w:id="13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הַתְחָלַת הַבֵּרוּר שֶׁהָיָה בְּגָלוּת מִצְרַיִם לְבָרֵר הַהֶבְדֵּל בֵּין אֵשֶׁת זְנוּנִים וּבֵין אֵשֶׁת חַיִל, שֶׁכָּל תַּאֲוַת בְּנֵי יִשְׂרָאֵל דִּלְגַרְמָם גַּם כֵּן אֵינָן לְגַרְמָם מַמָּשׁ כַּנִּזְכָּר לְעֵיל, וְהַיְנוּ מִצַּד הַשֹּׁרֶשׁ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the beginning of the spiritual clarification that took place during the Egyptian exile was to demonstrate the distinction between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(the Harlot/impurity) and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(the Woman of Valor/holiness), proving that all self-oriented desires of the Children of Israel are not fundamentally egocentric, as explained above, by virtue of their essential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נִמְסְרוּ לְפַרְעֹה שֶׁהוּא רָזָא דִּתְנִינָא הַגָּדוֹל שֶׁהוּא שֹׁרֶשׁ הָרָע, דְּלָכֵן פְּלָטוֹ הַיָּם וְנִשְׁאַר חַי וְיָצְאָה מִמֶּנּוּ בִּתְיָה שֶׁגִּדְּלַתּוּ לְמֹשֶׁה כַּנִּזְכָּר לְעֵיל, דְּשֹׁרֶשׁ הָרָע הַיְנוּ לֵידַע בָּרָע בְּכָל מִינֵי רַע שֶׁאֶפְשָׁר שֶׁיִּהְיֶה נֶגֶד רְצוֹן הַשֵּׁם יִתְבָּרַךְ, זֶהוּ שֹׁרֶשׁ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they were delivered into the hand of Pharaoh, who embodies the mystery of the Great Sea Serpent, the primeval root of evil—which is why the sea spewed him out alive, and from him issued Bithiah who raised Moses, as noted above; for the root of evil is the cognitive capacity to know evil in every manifestation that opposes Hashem's will.⁩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39" w:name="dt_00139"/>
      <w:r>
        <w:rPr>
          <w:rFonts w:ascii="Times New Roman" w:hAnsi="Times New Roman" w:cs="Times New Roman" w:eastAsia="Times New Roman"/>
          <w:b w:val="0"/>
          <w:bCs w:val="0"/>
          <w:i w:val="0"/>
          <w:iCs w:val="0"/>
          <w:sz w:val="20"/>
          <w:szCs w:val="20"/>
          <w:rtl w:val="0"/>
          <w:color w:val="000000"/>
        </w:rPr>
        <w:t>Moshe as the “Knowledge” of Holiness against Pharaoh, the “Crown” of Evil</w:t>
      </w:r>
      <w:bookmarkEnd w:id="13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וּלְעֻמַּת זֶה מֹשֶׁה רַבֵּנוּ עָלָיו הַשָּׁלוֹם הוּא הַדַּעַת דִּקְדֻשָּׁה כַּיָּדוּעַ, וְהָיָה יוֹדֵעַ כָּל מִינֵי קְדֻשָּׁה וְהִתְקָרְבוּת לִרְצוֹן הַשֵּׁם יִתְבָּרַךְ אֵיךְ יִהְיֶה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⁦Parallel to this, Moses our Teacher, peace be upon him, embodies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(Knowledge) in holiness, as is known, knowing how every mode of sanctity and drawing near to the will of Hashem, blessed be He, is realized.⁩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דִּבִּפְנִימִיּוּת מַשְׁלִים מְקוֹם הָעֶשֶׂר סְפִירוֹת הַכֶּתֶר, אֲבָל בְּחִיצוֹנִיּוּת הַדַּעַת הוּא מֵעֶשֶׂר סְפִירוֹת, כִּי הַכֶּתֶר הוּא לְמַעְלָה מִשִּׂכְלוֹ וּרְצוֹנוֹ שֶׁבַּמּוֹחַ וָלֵב, רַק שֹׁרֶשׁ הַנֶּעְלָם מִכָּל מַחְשְׁבוֹתָיו וּרְצוֹנוֹ שֶׁעַל קֹטֶב זֶה סוֹבְבִים כָּל מַחְשְׁבוֹתָיו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in the internal dimension,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xml:space="preserve"> (Crown) completes the ten Sefirot, whereas in the external manifest dimension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counts among the ten Sefirot; for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xml:space="preserve"> transcends cerebral intellect and emotive desire in the brain and heart, being the concealed root beneath all conscious thought and will, around whose axis all cognition revolves.⁩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שֶׁמֻּבְדָּלִים יִשְׂרְאֵלִים מֵעוֹבְדֵי כּוֹכָבִים וּמַזָּלוֹת בִּהְטִיּוֹת שִׂכְלָם וּרְצוֹנָם וּמַחְשַׁבְתָּם אֶל מַה וְאֶל אֵיזֶה דְּבָרִים יִפְנוּ, וְכָךְ יֵשׁ חִלּוּק בִּבְנֵי יִשְׂרָאֵל עַצְמָם בֵּין נֶפֶשׁ לְנֶפֶשׁ, וְכָךְ הוּא בִּפְנִימִיּוּת, אֲבָל בְּחִיצוֹנִיּוּת שֶׁיִּהְיֶה מוּרְגָּשׁ הִיא כָּךְ הַדַּעַת, דִּרְצוֹנוֹ לוֹמַר מֻשְׂכָּלוֹת רִאשׁוֹנוֹת וְכֵן רוּחַ הַקֹּדֶשׁ כִּדְפֵרֵשׁ רַשִׁ"י פָּרָשַׁת תִּשָּׂא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Israelites are intrinsically distinguished from the idolatrous nations in the natural orientations of their intellect, will, and subconscious inclinations toward what they gravitate, and likewise among Israelites themselves variations exist from soul to soul; this holds true in the internal realm, whereas in the external dimension, this core becomes consciously felt as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—meaning foundational first intuitions, and likewise divine inspiration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as Rashi explained in Parashat Ki Tisa.⁩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דְּהוֹרָאַת הַמִּלָּה יְדִיעָה בְּלִבּוֹ, שֶׁיּוֹדֵעַ שֶׁהוּא כֵּן בְּלִי שׁוּם הִתְבּוֹנְנוּת בְּשִׂכְלוֹ אוֹ בִּרְצוֹנוֹ רַק יוֹדֵעַ בְּלִבּוֹ כָּךְ, כְּמוֹ פַּרְעֹה הָיָה יוֹדֵעַ כָּל מִינֵי רַע מִצַּד שָׁרְשׁוֹ, וְכֵן לְהֵפֶךְ מֹשֶׁה רַבֵּנוּ עָלָיו הַשָּׁלוֹם הָיָה יוֹדֵעַ כָּל מִינֵי טוֹבָה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meaning of the term is direct innate realization in the heart, knowing intuitively without discursive analytical effort; just as Pharaoh knew every manifestation of evil by virtue of his supernal root, so inversely Moses our Teacher, peace be upon him, knew every expression of goodness.⁩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וּבְחִיצוֹנִיּוּת הָאָדָם מוּרְגָּשׁ הַדַּעַת הַזּוֹ וְהוּא אַחַר הַחָכְמָה וְהַבִּינָה, וּכְמוֹ שֶׁכָּתַבְתִּי בְּמָקוֹם אַחֵר</w:t>
      </w:r>
      <w:r>
        <w:rPr>
          <w:rFonts w:ascii="Times New Roman" w:hAnsi="Times New Roman" w:cs="Times New Roman" w:eastAsia="Times New Roman"/>
          <w:b w:val="0"/>
          <w:bCs w:val="0"/>
          <w:i w:val="0"/>
          <w:iCs w:val="0"/>
          <w:sz w:val="19"/>
          <w:szCs w:val="19"/>
          <w:rtl w:val="1"/>
          <w:color w:val="000000"/>
        </w:rPr>
        <w:t xml:space="preserve"> שֶׁהוּא בַּכְּלָיוֹת, וּפְנִימִיּוּתוֹ הוּא הַשֹּׁרֶשׁ הַנֶּעְלָם דְּמַחֲשַׁבְתּוֹ הַנִּזְכָּר שֶׁמִּמֶּנּוּ נִמְשָׁךְ הַדַּעַת מִפְּנִימִיּוּתוֹ הַנֶּעְלָם לִהְיוֹת בְּחִיצוֹנִיּוּת נִגְלֶה וְשֹׁרֶשׁ לַמִּדּוֹת וְכֹחוֹת הַנֶּפֶשׁ שֶׁנִּמְשָׁכִים מִמֶּנּוּ כְּפִי יְדִיעָתוֹ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external stature of man this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is palpably felt subsequent to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(Wisdom) 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(Understanding), situated in the kidneys as I wrote elsewhere; its interior being the concealed root of thought whence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issues forth into external disclosure to guide the emotions and character faculties.⁩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בָּא אַחַר הַהִתְחַכְּמוּת בְּמוֹחוֹ וְהַבִּינָה שֶׁבַּלֵּב בְּרָצוֹן וְהַרְגָּשָׁה פְּנִימִית, אַחַר כָּךְ יוֹדֵעַ בִּידִיעָה בְּרוּרָה שֶׁכָּךְ וְכָךְ יֵשׁ לְהִתְנַהֵג וּמַנְהִיג מִדּוֹתָיו וְכֹחוֹתָיו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emerges following intellectual formulation in the brain and intuitive comprehension in the heart through inner resolve, whereupon one knows with absolute clarity how to conduct himself, channeling his emotional traits and faculties accordingly.⁩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וּבְסָבָא דְּמִשְׁפָּטִים (</w:t>
      </w:r>
      <w:hyperlink r:id="rId484">
        <w:r>
          <w:rPr>
            <w:rFonts w:ascii="Times New Roman" w:hAnsi="Times New Roman" w:cs="Times New Roman" w:eastAsia="Times New Roman"/>
            <w:b w:val="0"/>
            <w:bCs w:val="0"/>
            <w:i w:val="0"/>
            <w:iCs w:val="0"/>
            <w:sz w:val="19"/>
            <w:szCs w:val="19"/>
            <w:rtl w:val="1"/>
            <w:color w:val="000000"/>
          </w:rPr>
          <w:t>דַּף ק״ג עַמּוּד א׳</w:t>
        </w:r>
      </w:hyperlink>
      <w:r>
        <w:rPr>
          <w:rFonts w:ascii="Times New Roman" w:hAnsi="Times New Roman" w:cs="Times New Roman" w:eastAsia="Times New Roman"/>
          <w:b w:val="0"/>
          <w:bCs w:val="0"/>
          <w:i w:val="0"/>
          <w:iCs w:val="0"/>
          <w:sz w:val="19"/>
          <w:szCs w:val="19"/>
          <w:rtl w:val="1"/>
          <w:color w:val="000000"/>
        </w:rPr>
        <w:t>) אִיתָא: "אֵל אַחֵר אִסְתָּרַס" כוּלֵיהּ,</w:t>
      </w:r>
      <w:r>
        <w:rPr>
          <w:rFonts w:ascii="Times New Roman" w:hAnsi="Times New Roman" w:cs="Times New Roman" w:eastAsia="Times New Roman"/>
          <w:b w:val="0"/>
          <w:bCs w:val="0"/>
          <w:i w:val="0"/>
          <w:iCs w:val="0"/>
          <w:sz w:val="19"/>
          <w:szCs w:val="19"/>
          <w:rtl w:val="1"/>
          <w:color w:val="000000"/>
        </w:rPr>
        <w:t xml:space="preserve"> וּפֵרוּשׁ בְּעֵץ חַיִּים שַׁעַר הַקְּדֻשָּׁה פֶּרֶק ב׳ שֶׁאֵין בּוֹ דַּעַת, וְלָכֵן אֵין לְעוֹבְדֵי כּוֹכָבִים וּמַזָּלוֹת רַק נֶפֶשׁ דְּנוּקְבָא יְעֻיַּן שָׁם בַּאֲרִיכוּת, וּלְכָךְ אֵין לְעֻמַּת מֹשֶׁה בְּעוֹבְדֵי כּוֹכָבִים וּמַזָּלוֹת כְּלָל, רַק פַּרְעֹה שֶׁהוּא הַכֶּתֶר דְּרַע, וּמֹשֶׁה בִּקְדֻשָּׁה הוּא יְנִיקַת הַדַּעַת כְּמוֹ שֶׁכָּתַבְתִּי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r>
        <w:rPr>
          <w:rFonts w:ascii="Times New Roman" w:hAnsi="Times New Roman" w:cs="Times New Roman" w:eastAsia="Times New Roman"/>
          <w:b w:val="1"/>
          <w:bCs w:val="1"/>
          <w:i w:val="1"/>
          <w:iCs w:val="1"/>
          <w:sz w:val="19"/>
          <w:szCs w:val="19"/>
          <w:rtl w:val="0"/>
          <w:color w:val="000000"/>
        </w:rPr>
        <w:t>Sava de-Mishpatim</w:t>
      </w:r>
      <w:r>
        <w:rPr>
          <w:rFonts w:ascii="Times New Roman" w:hAnsi="Times New Roman" w:cs="Times New Roman" w:eastAsia="Times New Roman"/>
          <w:b w:val="1"/>
          <w:bCs w:val="1"/>
          <w:i w:val="0"/>
          <w:iCs w:val="0"/>
          <w:sz w:val="19"/>
          <w:szCs w:val="19"/>
          <w:rtl w:val="0"/>
          <w:color w:val="000000"/>
        </w:rPr>
        <w:t xml:space="preserve"> (</w:t>
      </w:r>
      <w:hyperlink r:id="rId485">
        <w:r>
          <w:rPr>
            <w:rFonts w:ascii="Times New Roman" w:hAnsi="Times New Roman" w:cs="Times New Roman" w:eastAsia="Times New Roman"/>
            <w:b w:val="1"/>
            <w:bCs w:val="1"/>
            <w:i w:val="0"/>
            <w:iCs w:val="0"/>
            <w:sz w:val="19"/>
            <w:szCs w:val="19"/>
            <w:rtl w:val="0"/>
            <w:color w:val="000000"/>
          </w:rPr>
          <w:t>Zohar II, 103a</w:t>
        </w:r>
      </w:hyperlink>
      <w:r>
        <w:rPr>
          <w:rFonts w:ascii="Times New Roman" w:hAnsi="Times New Roman" w:cs="Times New Roman" w:eastAsia="Times New Roman"/>
          <w:b w:val="1"/>
          <w:bCs w:val="1"/>
          <w:i w:val="0"/>
          <w:iCs w:val="0"/>
          <w:sz w:val="19"/>
          <w:szCs w:val="19"/>
          <w:rtl w:val="0"/>
          <w:color w:val="000000"/>
        </w:rPr>
        <w:t xml:space="preserve">) it is taught that "the other god is castrated...", expounded in </w:t>
      </w:r>
      <w:r>
        <w:rPr>
          <w:rFonts w:ascii="Times New Roman" w:hAnsi="Times New Roman" w:cs="Times New Roman" w:eastAsia="Times New Roman"/>
          <w:b w:val="1"/>
          <w:bCs w:val="1"/>
          <w:i w:val="1"/>
          <w:iCs w:val="1"/>
          <w:sz w:val="19"/>
          <w:szCs w:val="19"/>
          <w:rtl w:val="0"/>
          <w:color w:val="000000"/>
        </w:rPr>
        <w:t>Etz Chayim</w:t>
      </w:r>
      <w:r>
        <w:rPr>
          <w:rFonts w:ascii="Times New Roman" w:hAnsi="Times New Roman" w:cs="Times New Roman" w:eastAsia="Times New Roman"/>
          <w:b w:val="1"/>
          <w:bCs w:val="1"/>
          <w:i w:val="0"/>
          <w:iCs w:val="0"/>
          <w:sz w:val="19"/>
          <w:szCs w:val="19"/>
          <w:rtl w:val="0"/>
          <w:color w:val="000000"/>
        </w:rPr>
        <w:t xml:space="preserve"> (Portal of Holiness, ch. 2) to mean that it possesses no true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which is why idolaters possess only the feminine soul-rung (</w:t>
      </w:r>
      <w:r>
        <w:rPr>
          <w:rFonts w:ascii="Times New Roman" w:hAnsi="Times New Roman" w:cs="Times New Roman" w:eastAsia="Times New Roman"/>
          <w:b w:val="1"/>
          <w:bCs w:val="1"/>
          <w:i w:val="1"/>
          <w:iCs w:val="1"/>
          <w:sz w:val="19"/>
          <w:szCs w:val="19"/>
          <w:rtl w:val="0"/>
          <w:color w:val="000000"/>
        </w:rPr>
        <w:t>Nefesh de-Nukva</w:t>
      </w:r>
      <w:r>
        <w:rPr>
          <w:rFonts w:ascii="Times New Roman" w:hAnsi="Times New Roman" w:cs="Times New Roman" w:eastAsia="Times New Roman"/>
          <w:b w:val="1"/>
          <w:bCs w:val="1"/>
          <w:i w:val="0"/>
          <w:iCs w:val="0"/>
          <w:sz w:val="19"/>
          <w:szCs w:val="19"/>
          <w:rtl w:val="0"/>
          <w:color w:val="000000"/>
        </w:rPr>
        <w:t xml:space="preserve">); hence there is no true counterpart to Moses among the nations, only Pharaoh representing the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xml:space="preserve"> of evil, while Moses in holiness draws from supernal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0" w:name="dt_00140"/>
      <w:r>
        <w:rPr>
          <w:rFonts w:ascii="Times New Roman" w:hAnsi="Times New Roman" w:cs="Times New Roman" w:eastAsia="Times New Roman"/>
          <w:b w:val="0"/>
          <w:bCs w:val="0"/>
          <w:i w:val="0"/>
          <w:iCs w:val="0"/>
          <w:sz w:val="20"/>
          <w:szCs w:val="20"/>
          <w:rtl w:val="0"/>
          <w:color w:val="000000"/>
        </w:rPr>
        <w:t>Bilam’s “Knowledge of the Most High”; Why Evil “Bears No Fruit of Its Own”</w:t>
      </w:r>
      <w:bookmarkEnd w:id="14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שֶּׁאָמְרוּ זִכְרוֹנָם לִבְרָכָה (סִפְרֵי בְּרָכָה): אֲבָל בְּאֻמּוֹת הָעוֹלָם קָם, וּמַנּוּ? בִּלְעָם, שֶׁאָמַר: "וְיֹדֵעַ דַּעַת עֶלְיוֹן", זֶה הָיָה עַל יְדֵי הַטִּפַּת קֶרִי כִּדְאִיתָא בְּסָבָא שָׁם עַל פָּסוּק "לֹא יְגֻרְךָ רָע", דְּהַהוּא גָּרַם לְאַפְשָׁא כוּלֵיהּ עַיֵּן שָׁם, דְּעוֹשֶׂה פְּעֻלַּת הַדַּעַת, דְּלָכֵן הִשִּׂיג דְּבָרִים שֶׁנִּכְתְּבוּ אַחַר כָּךְ בַּתּוֹרָה; וַהֲרֵי אָמְרוּ זִכְרוֹנָם לִבְרָכָה (אֵיכָה רַבָּתִי): יֵשׁ תּוֹרָה בְּעוֹבְדֵי כּוֹכָבִים וּמַזָּלוֹת — אַל תַּאֲמֵן]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for the Sages' teaching (Sifrei Berakhah) that "among the nations there did arise [a prophet like Moses]—and who was it? Balaam", who boasted, "and knoweth the knowledge of the Most High"—this was accessed through the fallen drops of nocturnal emission as cited in </w:t>
      </w:r>
      <w:r>
        <w:rPr>
          <w:rFonts w:ascii="Times New Roman" w:hAnsi="Times New Roman" w:cs="Times New Roman" w:eastAsia="Times New Roman"/>
          <w:b w:val="1"/>
          <w:bCs w:val="1"/>
          <w:i w:val="1"/>
          <w:iCs w:val="1"/>
          <w:sz w:val="19"/>
          <w:szCs w:val="19"/>
          <w:rtl w:val="0"/>
          <w:color w:val="000000"/>
        </w:rPr>
        <w:t>Sava</w:t>
      </w:r>
      <w:r>
        <w:rPr>
          <w:rFonts w:ascii="Times New Roman" w:hAnsi="Times New Roman" w:cs="Times New Roman" w:eastAsia="Times New Roman"/>
          <w:b w:val="1"/>
          <w:bCs w:val="1"/>
          <w:i w:val="0"/>
          <w:iCs w:val="0"/>
          <w:sz w:val="19"/>
          <w:szCs w:val="19"/>
          <w:rtl w:val="0"/>
          <w:color w:val="000000"/>
        </w:rPr>
        <w:t xml:space="preserve"> on "evil shall not dwell with Thee", which artificially mimicked the operation of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enabling him to perceive insights later incorporated into the Torah; yet the Sages stated (Eikhah Rabbah): "If someone tells you there is Torah among the nations, do not believe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אִלּוּ הָיָה בָּם דַּעַת וְהָיָה נִמְשָׁכִים בְּסֵדֶר הִשְׁתַּלְשְׁלוּת עַד שֹׁרֶשׁ הָרָע עַצְמוֹ, וְהַשֹּׁרֶשׁ הוּא מִשְׁתָּרֵשׁ בְּשָׁרְשִׁין עִלָּאִין כַּנִּזְכָּר לְעֵיל, הָיוּ יְכוֹלִים לְהַשִּׂיג דְּבָרִים עֶלְיוֹנִים, וְעַל יְדֵי זֶה הָיָה מִתְרַבֶּה, פֵּרוּשׁ: מִתְגַּדֵּל תָּמִיד עַד דִּמְטַשְׁטְשֵׁי עָלְמָא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is to say: had they possessed genuine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cascading in direct descent back to the very root of evil—which is rooted in supernal origins as explained above—they would have been able to channel transcendent revelations, growing continuously until destroying the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אִסְתָּרַס אֵל אַחֵר, פֵּרוּשׁ: שֹׁרֶשׁ הָרָע נִקְרָא כֵּן מִצַּד הַמְשָׁכָתוֹ לָרָע, שֶׁעַל יְדֵי זֶה נַעֲשָׂה הַשֹּׁרֶשׁ "אֵל אַחֵר", שֶׁחוֹשְׁבִים הַיְדִיעָה בָּרָע כְּדֵי לַעֲשׂוֹת כֵּן יוֹתֵר עַל יְדֵי יְדִיעָתָם בָּרָע הִפּוּךְ מֵרְצוֹן הַשֵּׁם יִתְבָּרַךְ, וְכַנִּזְכָּר לְעֵיל דִּכְפִי הַמַּחֲשָׁבָה, דִּבּוּר, וּמַעֲשֶׂה שֶׁל הָאָדָם כָּךְ נַעֲשָׂה הַשֹּׁרֶשׁ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"other god" was castrated: the root of evil is so designated when channeled toward malice, turning the root into an alien deity when beings use the knowledge of evil to transgress Hashem's will; for according to human thought, speech, and action, the root is determined.⁩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"אֲשֶׁר חָלַק ה' לְכָל הָעַמִּים", כִּי הַשֵּׁם יִתְבָּרַךְ בָּרָא אוֹתוֹ שֹׁרֶשׁ כֹּחַ הָרָע כַּנִּזְכָּר לְעֵיל, וְשָׂם אוֹתוֹ כֹּחַ בָּעוֹלָם, שֶׁכַּאֲשֶׁר הָעוֹבְדֵי כּוֹכָבִים וּמַזָּלוֹת יִפְנוּ לְרַע מַמָּשׁ יִהְיֶה זֶה חֶלְקָם וֵאלֹהֵיהֶם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meaning of "which Hashem has allotted unto all the nations", for Hashem created that root-power of evil and placed it in the cosmos, so that when the nations turn to raw evil, this becomes their portion and deity.⁩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וְהַמְשָׁכַת הַקּוֹמָה שְׁלֵימָה דְּרַע מִן הַשֹּׁרֶשׁ עַד הַיְצִיאָה לַפֹּעַל [וְלֹא עַד בִּכְלַל שֶׁזֶּהוּ רַק דְּכוּרָא, וְהַיְצִיאָה לַפֹּעַל מַמָּשׁ הוּא מִן הַנּוּקְבָא כַּיָּדוּעַ, רַק הַשֹּׁרֶשׁ לַיְצִיאָה לַפֹּעַל מִמֶּנּוּ] נִקְרָא "אִסְתָּרַס וְלָא עָבֵיד פֵּירִין" מִצִּדּוֹ שֶׁיִּהְיֶה פֵּרוֹתָיו כְּמוֹתוֹ לִהְיוֹת מִשְׁתַּלְשֵׁל וְדָבוּק עַד הַשֹּׁרֶשׁ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transmission of the complete stature of evil from the root until actualization [excluding the final execution which belongs to the feminine, the masculine transmitting only the generative root] is termed "castrated and bearing no fruit", unable to replicate an unbroken chain extending up to the divine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הָיוּ כֻּלָּם חוֹשְׁבִים עַצְמָם לֶאֱלֹהוּת כְּמוֹ שֶׁעָשָׂה פַּרְעֹה, דְּהָיָה נַעֲשִׂים בְּעַצְמָם גַּם כֵּן אֵל אַחֵר מֵאַחַר שֶׁלֹּא יָדְעוּ אֶת ה' [וּכְטַעַם "אֲנִי אָמַרְתִּי אֱלֹהִים אַתֶּם" בִּקְדֻשָּׁה, וּכְמוֹ שֶׁאָמְרוּ חֲכָמֵינוּ זִכְרוֹנָם לִבְרָכָה: הַקָּדוֹשׁ בָּרוּךְ הוּא קוֹרֵא לְיִשְׂרָאֵל בִּשְׁמוֹ, וּכְמוֹ שֶׁאָמְרוּ חֲכָמֵינוּ זִכְרוֹנָם לִבְרָכָה (</w:t>
      </w:r>
      <w:hyperlink r:id="rId486">
        <w:r>
          <w:rPr>
            <w:rFonts w:ascii="Times New Roman" w:hAnsi="Times New Roman" w:cs="Times New Roman" w:eastAsia="Times New Roman"/>
            <w:b w:val="0"/>
            <w:bCs w:val="0"/>
            <w:i w:val="0"/>
            <w:iCs w:val="0"/>
            <w:sz w:val="19"/>
            <w:szCs w:val="19"/>
            <w:rtl w:val="1"/>
            <w:color w:val="000000"/>
          </w:rPr>
          <w:t>שִׁיר הַשִּׁירִים רַבָּה פָּרָשָׁה ה׳ פִּסְקָא ב׳</w:t>
        </w:r>
      </w:hyperlink>
      <w:r>
        <w:rPr>
          <w:rFonts w:ascii="Times New Roman" w:hAnsi="Times New Roman" w:cs="Times New Roman" w:eastAsia="Times New Roman"/>
          <w:b w:val="0"/>
          <w:bCs w:val="0"/>
          <w:i w:val="0"/>
          <w:iCs w:val="0"/>
          <w:sz w:val="19"/>
          <w:szCs w:val="19"/>
          <w:rtl w:val="1"/>
          <w:color w:val="000000"/>
        </w:rPr>
        <w:t>): "תַּמָּתִי" — תְּאוֹמָתִי, לֹא אֲנִי כוּלֵיהּ;</w:t>
      </w:r>
      <w:r>
        <w:rPr>
          <w:rFonts w:ascii="Times New Roman" w:hAnsi="Times New Roman" w:cs="Times New Roman" w:eastAsia="Times New Roman"/>
          <w:b w:val="0"/>
          <w:bCs w:val="0"/>
          <w:i w:val="0"/>
          <w:iCs w:val="0"/>
          <w:sz w:val="19"/>
          <w:szCs w:val="19"/>
          <w:rtl w:val="1"/>
          <w:color w:val="000000"/>
        </w:rPr>
        <w:t xml:space="preserve"> רַק בִּקְדֻשָּׁה שָׁם הוּא מִצַּד הַיִּחוּד הַגָּמוּר שֶׁאֵין פֵּרוּד, אֲבָל בְּעָלְמָא דְּפֵרוּדָא הָיָה מִצַּד הַפֵּרוּד] וּמְטַשְׁטְשֵׁי עָלְמָא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⁦Then all would have considered themselves divine, as Pharaoh did: they too would have become an "other god," since they did not know Hashem [like "I said: you are divine beings" on the side of holiness, and the Sages' statement that the Holy One, blessed be He, calls Israel by His Name; and as they said (Shir HaShirim Rabbah 5:2), "My perfect one"—My twin, "neither I," etc. In holiness this comes from complete unity, in which there is no separation; in the world of separation, however, it would have come from separateness], and they would have ruined the world.⁩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1" w:name="dt_00141"/>
      <w:r>
        <w:rPr>
          <w:rFonts w:ascii="Times New Roman" w:hAnsi="Times New Roman" w:cs="Times New Roman" w:eastAsia="Times New Roman"/>
          <w:b w:val="0"/>
          <w:bCs w:val="0"/>
          <w:i w:val="0"/>
          <w:iCs w:val="0"/>
          <w:sz w:val="20"/>
          <w:szCs w:val="20"/>
          <w:rtl w:val="0"/>
          <w:color w:val="000000"/>
        </w:rPr>
        <w:t>The Egyptian “God” and Haman from Amalek; Pharaoh’s Hold Only in the “Hinder-Parts”</w:t>
      </w:r>
      <w:bookmarkEnd w:id="14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וְהַהוּא גַּבְרָא עָשָׂה עַצְמוֹ אֱלוֹהַּ וְנִתְקַיֵּם בְּעוֹבְדֵי כּוֹכָבִים וּמַזָּלוֹת עַד שֶׁיְּבֹעַר הָרָע מִן הָעוֹלָם לְגַמְרֵי, לְפִי שֶׁהָיָה בּוֹ שֹׁרֶשׁ מִיִּשְׂרָאֵל, וְכַנִּזְכָּר לְעֵיל דְּעַל יְדֵי זֶה עָבֵיד אֵל אַחֵר פֵּירִין וְלֹא מִצַּד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notorious individual (Jesus) made himself a god, and his religion endured among the nations until evil will be eradicated, because he possessed an ancestral root from Israel, through which alone the "other god" bears fruit, rather than through its own potency.⁩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כָּל שֶׁעָשׂוּ עַצְמָם אֱלוֹהַּ מֵעוֹבְדֵי כּוֹכָבִים וּמַזָּלוֹת מִצַּד שֶׁהָיָה הָרֵאשִׁית הַמַּחֲשָׁבָה, כְּגוֹן הָמָן שֶׁבָּא מֵעֲמָלֵק שֶׁנִּקְרָא "רֵאשִׁית גּוֹיִם" וְכַיּוֹצֵא בּוֹ, לֹא קִבְּלוּהוּ עֲלֵיהֶם אֶלָּא לְפִי 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whenever gentile tyrants claimed divinity through primeval audacity—such as Haman descending from Amalek, "first of the nations"—the nations accepted them only fleetingly.⁩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לֹא הָיָה כּוֹלֵל כָּל כֹּחַ הָרָע מֵרֵאשִׁית הַמַּחֲשָׁבָה עַד אַחֲרִית הַמַּעֲשֶׂה בְּעִנְיָן שֶׁיִּכְלוֹל כָּל נַפְשׁוֹת עוֹבְדֵי כּוֹכָבִים וּמַזָּלוֹת מִכָּל הַדּוֹרוֹת בְּכָל חֶלְקֵי וְשָׁרְשֵׁי רַע שֶׁבְּכָל אֶחָד, דְּזֶה אִי אֶפְשָׁר דְּאֵל אַחֵר אִסְתָּרַס וְאֵין לוֹ אֲחִיזָה רַק בִּמְקוֹם שֹׁרֶשׁ פְּרָטִיּוּתוֹ בְּכִתְרָא דִּמְסָאֲבוּתָא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none could encapsulate all evil from initial thought to final action spanning all generations, which is impossible because the "other god" is castrated, holding sway only at its isolated root within the Crown of Impurity (</w:t>
      </w:r>
      <w:r>
        <w:rPr>
          <w:rFonts w:ascii="Times New Roman" w:hAnsi="Times New Roman" w:cs="Times New Roman" w:eastAsia="Times New Roman"/>
          <w:b w:val="1"/>
          <w:bCs w:val="1"/>
          <w:i w:val="1"/>
          <w:iCs w:val="1"/>
          <w:sz w:val="19"/>
          <w:szCs w:val="19"/>
          <w:rtl w:val="0"/>
          <w:color w:val="000000"/>
        </w:rPr>
        <w:t>Kitra di-Msavuta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פַּרְעֹה הָיָה לוֹ אֲחִיזָה רַק בְּשֹׁרֶשׁ הָרָע וּמִצַּד הָאֲחוֹרַיִּים, כַּיָּדוּעַ פַּרְעֹה בְּסוֹד הָעֹרֶף, דִּרְצוֹנוֹ לוֹמַר עִנְיַן הִתְקַשְּׁרוּת כָּל כֹּחוֹת הָרָע לְשָׁרְשָׁם וְהַמְשָׁכָתָם מִמֶּנּוּ [וְכֵן מֹשֶׁה לְעֻמָּתוֹ זָכָה רַק לְמַרְאֵה אֲחוֹרַיִּים בְּקֶשֶׁר שֶׁל תְּפִלִּין]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Pharaoh had a foothold only in the root of evil from the rear aspect, Pharaoh being mystically associated with the nape (</w:t>
      </w:r>
      <w:r>
        <w:rPr>
          <w:rFonts w:ascii="Times New Roman" w:hAnsi="Times New Roman" w:cs="Times New Roman" w:eastAsia="Times New Roman"/>
          <w:b w:val="1"/>
          <w:bCs w:val="1"/>
          <w:i w:val="1"/>
          <w:iCs w:val="1"/>
          <w:sz w:val="19"/>
          <w:szCs w:val="19"/>
          <w:rtl w:val="0"/>
          <w:color w:val="000000"/>
        </w:rPr>
        <w:t>oref</w:t>
      </w:r>
      <w:r>
        <w:rPr>
          <w:rFonts w:ascii="Times New Roman" w:hAnsi="Times New Roman" w:cs="Times New Roman" w:eastAsia="Times New Roman"/>
          <w:b w:val="1"/>
          <w:bCs w:val="1"/>
          <w:i w:val="0"/>
          <w:iCs w:val="0"/>
          <w:sz w:val="19"/>
          <w:szCs w:val="19"/>
          <w:rtl w:val="0"/>
          <w:color w:val="000000"/>
        </w:rPr>
        <w:t>), signifying the nexus binding all evil forces to their root [parallel to which Moses perceived the supernal Back at the knot of the tefillin].⁩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"לֹא יָדַעְתִּי אֶת ה'", כִּי מִצַּד הַפָּנִים פּוֹנֶה לְמַעְלָה וְיוֹדֵעַ מֵהַשֵּׁם יִתְבָּרַךְ שֶׁבְּרָאוֹ וְיוֹדֵעַ מֵאִתּוֹ גַּם כֵּן, אֲבָל הָאֲחוֹרַיִּים הַיְנוּ רַק הִתְקַשְּׁרוּתוֹ וּפְנִיָּתוֹ אֶל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Pharaoh declared: "I know not Hashem", for the face gazes upward knowing Hashem as Creator, whereas the rear aspect faces downward, bent purely toward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הָיָה הוּא הַמֶּלֶךְ, כִּי לִהְיוֹת כָּל יִשְׂרָאֵל אָז שָׁם הָיָה שָׁם כָּל הַקּוֹמָה שְׁלֵימָה דִּקְדֻשָּׁה, עַל כֵּן הָיָה זֶה לְעֻמַּת זֶה גַּם כֵּן בְּמִצְרַיִם כָּל הַקּוֹמָה דְּרַע, וּכְמוֹ שֶׁכָּתוּב: "מִבְּכוֹר פַּרְעֹה וְעַד בְּכוֹר הַשִּׁפְחָה", עַיֵּן בְּזֹהַר בֹּא (דַּף ל״ז סוֹף עַמּוּד ב׳) פֵּרוּשׁוֹ, דְּהַיְנוּ רֹאשׁ כָּל כֹּחוֹת הָרָע וְסוֹפָן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he reigned as king, for because all Israel was then in Egypt, the complete stature of holiness was present, facing which stood the complete counter-stature of evil: "from the firstborn of Pharaoh unto the firstborn of the maidservant" (</w:t>
      </w:r>
      <w:hyperlink r:id="rId487">
        <w:r>
          <w:rPr>
            <w:rFonts w:ascii="Times New Roman" w:hAnsi="Times New Roman" w:cs="Times New Roman" w:eastAsia="Times New Roman"/>
            <w:b w:val="1"/>
            <w:bCs w:val="1"/>
            <w:i w:val="0"/>
            <w:iCs w:val="0"/>
            <w:sz w:val="19"/>
            <w:szCs w:val="19"/>
            <w:rtl w:val="0"/>
            <w:color w:val="000000"/>
          </w:rPr>
          <w:t>Zohar Bo 37b</w:t>
        </w:r>
      </w:hyperlink>
      <w:r>
        <w:rPr>
          <w:rFonts w:ascii="Times New Roman" w:hAnsi="Times New Roman" w:cs="Times New Roman" w:eastAsia="Times New Roman"/>
          <w:b w:val="1"/>
          <w:bCs w:val="1"/>
          <w:i w:val="0"/>
          <w:iCs w:val="0"/>
          <w:sz w:val="19"/>
          <w:szCs w:val="19"/>
          <w:rtl w:val="0"/>
          <w:color w:val="000000"/>
        </w:rPr>
        <w:t>), the apex and nadir of evil forces.⁩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וְשָׁם (דַּף ל״ח עַמּוּד א׳): תַּנָּאָה עֲשָׂרָה כִּתְרִין כוּלֵיהּ, וְהֵם תְּלָת קִשְׁרִין דְּלָא יִפְקוּן יִשְׂרָאֵל, שֶׁהֵם עֲבוֹדָה זָרָה, גִּלּוּי עֲרָיוֹת, וּשְׁפִיכוּת דָּמִים, שֶׁאָמְרוּ זִכְרוֹנָם לִבְרָכָה שֶׁטָּעֲנוּ: הַלָּלוּ עוֹבְדֵי עֲבוֹדָה זָרָה כוּלֵיהּ (וְגִלּוּי עֲרָיוֹת, אַף עַל פִּי שֶׁשְּׁמוֹ מֵעִיד עֲלֵיהֶם, מִכָּל מָקוֹם קֹדֶם הָעֵדוּת הָיוּ טַעֲנוֹת, מִדְּהֻצְרְכוּ לְעֵדוּת).</w:t>
      </w:r>
      <w:hyperlink r:id="rId488">
        <w:r>
          <w:rPr>
            <w:rFonts w:ascii="Times New Roman" w:hAnsi="Times New Roman" w:cs="Times New Roman" w:eastAsia="Times New Roman"/>
            <w:b w:val="0"/>
            <w:bCs w:val="0"/>
            <w:i w:val="0"/>
            <w:iCs w:val="0"/>
            <w:sz w:val="19"/>
            <w:szCs w:val="19"/>
            <w:rtl w:val="1"/>
            <w:color w:val="000000"/>
          </w:rPr>
          <w:t xml:space="preserve"/>
        </w:r>
      </w:hyperlink>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(38a): the ten crowns, etc., are three bonds preventing Israel from leaving—idolatry, forbidden sexual relations, and bloodshed—as the Sages said that they argued, "These are idolaters," etc. (As for forbidden relations, although His Name testifies about them, before that testimony there were accusations, as shown by the need for testimony.)⁩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נֶגֶד שְׁלֹשָׁה אָבוֹת כְּמוֹ שֶׁכָּתַבְתִּי בְּמָקוֹם אַחֵר,</w:t>
      </w:r>
      <w:r>
        <w:rPr>
          <w:rFonts w:ascii="Times New Roman" w:hAnsi="Times New Roman" w:cs="Times New Roman" w:eastAsia="Times New Roman"/>
          <w:b w:val="0"/>
          <w:bCs w:val="0"/>
          <w:i w:val="0"/>
          <w:iCs w:val="0"/>
          <w:sz w:val="19"/>
          <w:szCs w:val="19"/>
          <w:rtl w:val="1"/>
          <w:color w:val="000000"/>
        </w:rPr>
        <w:t xml:space="preserve"> וְהֵם נִמְשְׁכוּ מִבְּכוֹר פַּרְעֹה וְשִׁפְחָה וּבְהֵמָה שֶׁבָּהֶם כְּלוּלִים כָּל הָעֲשָׂרָה כִּתְרִין כִּדְאִיתָא שָׁם, שֶׁחָשְׁבוּ שֶׁכְּבָר נִשְׁקְעוּ לִהְיוֹת כְּמוֹהֶם וּקְשׁוּרִים בָּהֶם, כְּטַעַם עֲבֵרָה דִּקְשׁוּרָה בּוֹ כַּכֶּלֶב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three corruptions oppose the Three Patriarchs, drawing from the firstborn of Pharaoh, the maidservant, and the beast encompassing all ten crowns; they presumed Israel was irrevocably bound to them, as a sin clings like a dog.⁩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הֵם לֹא יָדְעוּ אֶת ה', וּבֶאֱמֶת יֵשׁ שֹׁרֶשׁ לַשֹּׁרֶשׁ, דְּגַם דְּנִשְׁקְעוּ יִשְׂרָאֵל בְּמֵ״ט שַׁעֲרֵי טֻמְאָה כְּמוֹ שֶׁאָמְרוּ חֲכָמֵינוּ זִכְרוֹנָם לִבְרָכָה, שֶׁיָּדוּעַ שֶׁמִּסְפַּר מֵ״ט הוּא בֵּרוּר הַשָּׁלֵם בְּכָל מָקוֹם כְּטַעַם מְזֻקָּק שִׁבְעָתַיִם וּכְמוֹ שֶׁכָּתַבְתִּי בְּמָקוֹם אַחֵר,</w:t>
      </w:r>
      <w:r>
        <w:rPr>
          <w:rFonts w:ascii="Times New Roman" w:hAnsi="Times New Roman" w:cs="Times New Roman" w:eastAsia="Times New Roman"/>
          <w:b w:val="0"/>
          <w:bCs w:val="0"/>
          <w:i w:val="0"/>
          <w:iCs w:val="0"/>
          <w:sz w:val="19"/>
          <w:szCs w:val="19"/>
          <w:rtl w:val="1"/>
          <w:color w:val="000000"/>
        </w:rPr>
        <w:t xml:space="preserve"> וְלָכֵן חָשְׁבוּ שֶׁלֹּא יֵצְאוּ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Egyptians knew not Hashem, unaware that beyond all roots lies a deeper root: for even though Israel sank into the forty-nine gates of defilement—forty-nine representing the maximum perimeter of cosmic testing ("refined sevenfold")—whence Egypt assumed they could never escape.⁩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לֹא יָדְעוּ דְּיֵשׁ גָּבֹהַּ מֵעַל גָּבֹהַּ, וְהוּא שַׁעַר הַחֲמִשִּׁים הַנִּקְרָא "יוֹבֵל" שֶׁהוּא תַּרְעָא דְּחֵירוּ כַּיָּדוּעַ, דְּמִשָּׁם הוּא דַּרְגָּא דְּ"לְבָבוֹ יָבִין וְשָׁב"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they knew not that "One higher than the high watches": the Fiftieth Gate, termed Jubilee (</w:t>
      </w:r>
      <w:r>
        <w:rPr>
          <w:rFonts w:ascii="Times New Roman" w:hAnsi="Times New Roman" w:cs="Times New Roman" w:eastAsia="Times New Roman"/>
          <w:b w:val="1"/>
          <w:bCs w:val="1"/>
          <w:i w:val="1"/>
          <w:iCs w:val="1"/>
          <w:sz w:val="19"/>
          <w:szCs w:val="19"/>
          <w:rtl w:val="0"/>
          <w:color w:val="000000"/>
        </w:rPr>
        <w:t>Yovel</w:t>
      </w:r>
      <w:r>
        <w:rPr>
          <w:rFonts w:ascii="Times New Roman" w:hAnsi="Times New Roman" w:cs="Times New Roman" w:eastAsia="Times New Roman"/>
          <w:b w:val="1"/>
          <w:bCs w:val="1"/>
          <w:i w:val="0"/>
          <w:iCs w:val="0"/>
          <w:sz w:val="19"/>
          <w:szCs w:val="19"/>
          <w:rtl w:val="0"/>
          <w:color w:val="000000"/>
        </w:rPr>
        <w:t>), the Gate of Freedom, whence issues the power of "his heart shall understand and return".⁩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וּלְעֻמָּתוֹ שַׁעַר הַחֲמִשִּׁים דְּטֻמְאָה הַיְנוּ שֶׁנִּכְרַת וְנִפְסַק לְגַמְרֵי חֶבֶל הִשְׁתַּלְשְׁלוּתוֹ וּדְבֵקוּתוֹ בַּהַשֵּׁם יִתְבָּרַךְ, וְזֶה אִי אֶפְשָׁר כְּלָל בְּזֶרַע יִשְׂרָאֵל רַק בַּבָּא עַל הַנָּכְרִית, שֶׁאָמְרוּ זִכְרוֹנָם לִבְרָכָה בִּבְנוֹ שֶׁאֵין קָרוּי אֶלָּא בְּנָהּ וְנִפְסַק מֵחֶבֶל נַחֲלַת הַשֵּׁם יִתְבָּרַךְ, וְזֶהוּ שַׁעַר הַחֲמִשִּׁים דְּטֻמְאָה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⁦Opposing this, the fiftieth gate of impurity signifies the total severing of the cord of connection to Hashem, which is impossible for the seed of Israel except through cohabitation with a gentile woman, where the offspring is legally hers and severed from Hashem's inheritance.⁩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בִּבְנֵי יִשְׂרָאֵל אֵין לְךָ דָּבָר שֶׁעוֹמֵד בִּפְנֵי הַתְּשׁוּבָה, וַאֲפִלּוּ פּוֹשְׁעֵי יִשְׂרָאֵל מְלֵאִים חֲרָטָה, וְלָכֵן לְעוֹלָם אַף עַל פִּי שֶׁחָטָא אֵין נִפְסָק כְּלָל מִמְּקוֹר דְּבֵקוּתוֹ, שֶׁאֵין זֶה בְּיָדוֹ כְּלָל כִּי כְּבָר נִתְקַשַּׁר שָׁרְשׁוֹ עַל יְדֵי הַשְּׁלֹשָׁה אָבוֹת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among the Children of Israel, nothing stands before repentance, and even their sinners are filled with remorse; hence despite sin, an Israelite is never severed from his source, this being beyond his power to dissolve because his root was eternally anchored by the Three Patriarchs.⁩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2" w:name="dt_00142"/>
      <w:r>
        <w:rPr>
          <w:rFonts w:ascii="Times New Roman" w:hAnsi="Times New Roman" w:cs="Times New Roman" w:eastAsia="Times New Roman"/>
          <w:b w:val="0"/>
          <w:bCs w:val="0"/>
          <w:i w:val="0"/>
          <w:iCs w:val="0"/>
          <w:sz w:val="20"/>
          <w:szCs w:val="20"/>
          <w:rtl w:val="0"/>
          <w:color w:val="000000"/>
        </w:rPr>
        <w:t>The Three Knots of Faith; Why Moshe “Fled Before” the Serpent-Staff, Grasping Only Its Tail</w:t>
      </w:r>
      <w:bookmarkEnd w:id="14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שָׁם: "וְקֻדְשָׁא בְּרִיךְ הוּא דְּכַר תְּלָת קִטְרֵי מְהֵימְנוּתָא" כוּלֵיהּ, וְעַל יָדָם זָכוּ לְחֵירוּת דְּשַׁעַר הַחֲמִשִּׁים וְנֶאֶבְדוּ כֻּלָּם מִמֵּילָא, שֶׁעַל יְדֵי הַתְּשׁוּבָה נִסְתַּלֵּק וְנִתְבַּעֵר הָרָע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written there: "And the Holy One, blessed be He, remembered the three knots of faith...", through which they merited the liberation of the Fiftieth Gate, causing all the Egyptian forces to perish, for through repentance evil is annulled and purged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חוּץ מִפַּרְעֹה שֶׁהוּא שֹׁרֶשׁ הָרָע אֲשֶׁר חָלַק ה' כַּנִּזְכָּר לְעֵיל, דְּלָכֵן יָצְתָה מִמֶּנּוּ בִּתְיָה מֵאוֹתוֹ שֹׁרֶשׁ שֶׁהוּא מְקַבֵּל מִמִּדַּת הַמַּלְכוּת נוּקְבָא דִּקְדֻשָּׁה, וְהִיא נִקְרֵאת שֶׁיָּלְדָה מֹשֶׁה כִּי הוּא לְעֻמַּת פַּרְעֹה דְּרַע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for Pharaoh, who is the cosmic root of evil allotted by Hashem; which is why Bithiah emerged from him—drawing from the attribute of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(the sacred feminine)—and is credited with giving birth to Moses, who stood as the holy counterpart to Pharaoh's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וּפַרְעֹה הוּא מֵאוֹתוֹ שֹׁרֶשׁ בִּהְיוֹתוֹ פּוֹנֶה לְעַצְמוֹ וּלִפְרָטָיו וְהִתְפַּשְּׁטוּתוֹ וְלֹא לְעִלָּתוֹ, וְלָכֵן הוּא רַע גָּמוּר, אֶלָּא שֶׁמִּכָּל מָקוֹם לֹא נֶאֱבַד עַד לֹא נִתְקַן עֲדַיִן הַשֹּׁרֶשׁ רַע דְּאָדָם הָרִאשׁוֹן וְהֹעֲלָה לִמְקוֹרוֹ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Pharaoh represents that root when turned toward self-aggrandizement rather than toward its divine Cause, rendering him absolute evil; yet he did not perish immediately because the primordial flaw of Adam had not yet been rectified and restored to its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יְצִיאַת מִצְרַיִם נִקְרָא "בְּחֶסֶד" וְלֹא מִצַּד הִשְׁתַּדְלוּתָם כַּיָּדוּעַ [מַה שֶּׁאֵין כֵּן לֶעָתִיד], וְלֹא נִתְקַן עֲדַיִן חֵטְא דְּאָדָם הָרִאשׁוֹן כְּדֶרֶךְ שֶׁנִּתְבָּאֵר לְעֵיל אַלֶּעָתִיד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Exodus from Egypt was initiated through pure Grace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rather than human exertion [unlike the Future Redemption], and the Sin of Adam was not yet rectified in the manner described above regarding the Future.⁩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מֹשֶׁה הֲוָה דָּחִיל מִנֵּיהּ, פֵּרוּשׁ: לְתַקֵּן שֹׁרֶשׁ הָרָע וְחֵטְא דְּאָדָם, וְהַיְנוּ שֶׁיִּהְיֶה טוֹב יוֹתֵר לֵידַע בָּרָע וּמִכָּל מָקוֹם אֵינוֹ עוֹשֶׂה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Moses trembled before it—meaning, he hesitated to undertake the rectification of the root of evil and Adam's sin: demonstrating that it is superior to know evil yet refrain from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עַל יְדֵי שֶׁיַּכְנִיס עַצְמוֹ לְהִתְבּוֹנְנוּת עָמֹק בָּרָע וְלָצֵאת אַחַר כָּךְ וּלְבָרֵר עַל יְדֵי זֶה גַּם כֵּן חֵטְא הַשֹּׁרֶשׁ כִּי הוּא "טוֹב מְאֹד", מִזֶּה הֲוָה דָּחִיל, וּלְכָךְ "וַיָּנָס מִפָּנָיו"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requires plunging into deep contemplation of evil and emerging triumphant, revealing that the root-confrontation was "very good"; of this peril Moses was afraid, and therefore "he fled from before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בַּתִּקּוּנִים סוֹף תִּקּוּן ס׳ דְּמַטֵּה מֹשֶׁה דְּאִתְהֲפַךְ מִמַּטֶּה לְנָחָשׁ וּמִנָּחָשׁ לְמַטֶּה הוּא עֵץ הַדַּעַת טוֹב וָרָע, וּמַה שֶּׁנָּס מִפָּנָיו הַיְנוּ שִׁנּוּי מָקוֹם יְעֻיַּן שָׁם, פֵּרוּשׁ: שֶׁשִּׁנָּה אֲתַר וּמְקוֹם מַדְרֵגָתוֹ לְהִתְרַחֵק מִן הָרָע וְלֹא לְהִתְבּוֹנֵן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Tikkunei Zohar (end of </w:t>
      </w:r>
      <w:hyperlink r:id="rId489">
        <w:r>
          <w:rPr>
            <w:rFonts w:ascii="Times New Roman" w:hAnsi="Times New Roman" w:cs="Times New Roman" w:eastAsia="Times New Roman"/>
            <w:b w:val="1"/>
            <w:bCs w:val="1"/>
            <w:i w:val="0"/>
            <w:iCs w:val="0"/>
            <w:sz w:val="19"/>
            <w:szCs w:val="19"/>
            <w:rtl w:val="0"/>
            <w:color w:val="000000"/>
          </w:rPr>
          <w:t>Tikkun 60</w:t>
        </w:r>
      </w:hyperlink>
      <w:r>
        <w:rPr>
          <w:rFonts w:ascii="Times New Roman" w:hAnsi="Times New Roman" w:cs="Times New Roman" w:eastAsia="Times New Roman"/>
          <w:b w:val="1"/>
          <w:bCs w:val="1"/>
          <w:i w:val="0"/>
          <w:iCs w:val="0"/>
          <w:sz w:val="19"/>
          <w:szCs w:val="19"/>
          <w:rtl w:val="0"/>
          <w:color w:val="000000"/>
        </w:rPr>
        <w:t>), Moses' staff alternating between staff and serpent is the Tree of Knowledge of Good and Evil, and his fleeing was a shift of locus: shifting his spiritual posture to withdraw from evil rather than contemplate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לוֹ: "אֱחֹז בִּזְנָבוֹ" וְלֹא בְּרֹאשׁוֹ שֶׁהוּא בְּרָזָא דִּתְנִינָא הַגָּדוֹל, וּ"זְעֵירִין דְּיָדְעִין" פֵּרוּשׁוֹ, שֶׁטּוֹעֲמִין מֵהַכָּרָה זוֹ בְּמַעֲשֵׂה בְּרֵאשִׁית רַק מִי שֶׁכְּבָר הִגִּיעַ לְתַכְלִית שְׁלֵימוּתוֹ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instructed him: "Take it by the tail"—and not by the head which embodies the Great Serpent, known only to the select few who have attained the summit of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עֲדַיִן לֹא הִגִּיעַ אָז רַק לְדַרְגָּא דְּ"אֱחֹז בִּזְנָבוֹ", פֵּרוּשׁ: בְּהַגְדָּרָה בְּמַחֲשָׁבָה, דִּבּוּר, וּמַעֲשֶׂה דְּרַע, שֶׁהוּא קְצֵה אַחֲרוֹן דְּהַשֹּׁרֶשׁ וּמִמֵּילָא יִשְׁתַּנֶּה הַשֹּׁרֶשׁ, אֲבָל מִכָּל מָקוֹם לֹא נִתְקַן בְּשָׁרְשׁוֹ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Moses was then poised only at the rung of seizing the tail: setting fences in manifest thought, speech, and action—the outer extremity of the root—which influences the root, though leaving it unrectified at its primordial source.⁩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3" w:name="dt_00143"/>
      <w:r>
        <w:rPr>
          <w:rFonts w:ascii="Times New Roman" w:hAnsi="Times New Roman" w:cs="Times New Roman" w:eastAsia="Times New Roman"/>
          <w:b w:val="0"/>
          <w:bCs w:val="0"/>
          <w:i w:val="0"/>
          <w:iCs w:val="0"/>
          <w:sz w:val="20"/>
          <w:szCs w:val="20"/>
          <w:rtl w:val="0"/>
          <w:color w:val="000000"/>
        </w:rPr>
        <w:t>The Plague of the Firstborn and “I Am Hashem”; the Exodus as the “Conception” and the Splitting of the Sea as the “Birth”</w:t>
      </w:r>
      <w:bookmarkEnd w:id="14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בְּמַכַּת בְּכוֹרוֹת שֶׁהָיָה "מִבְּכוֹר פַּרְעֹה" וְגוֹמֵר, דִּבְכוֹר פֵּרוּשׁ רֵאשִׁית וְהִיא מַכָּה עֲשִׂירִית כַּיָּדוּעַ דְּהַמַּכּוֹת נֶגֶד עֶשֶׂר סְפִירוֹת מִתַּתָּא לְעֵילָא שֶׁהוּא לְבַעֵר רֵאשִׁית הָרָע, מִזֶּה הָיָה מֹשֶׁה דָּחִיל וְלֹא הָיָה אֶפְשָׁר עַל יָדוֹ, רַק "אֲנִי ה'" בְּעַצְמוֹ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regarding the Plague of the Firstborn—"from the firstborn of Pharaoh..."—the firstborn denoting the head/inception, being the tenth plague paralleling the ten Sefirot ascending from below to strike the root of evil, Moses could not execute it; it had to be performed exclusively by "I am Hashem" in His own Glory.⁩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דְּ"אֲנִי" רְצוֹנוֹ לוֹמַר מִדַּת מַלְכוּתוֹ יִתְבָּרַךְ שֶׁמִּזֶּה הוּא נִמְשָׁךְ לִהְיוֹת שֹׁרֶשׁ רָע, וּכְשֶׁהוּא מִתְגַּלֶּה כְּטַעַם הַעֲבָרָה בְּאֶרֶץ מִצְרַיִם שֶׁנִּתְגַּלָּה וְהֵאִיר לְעֵין כֹּל עֹל מַלְכוּתוֹ יִתְבָּרַךְ עַל הַבְּרוּאִים, מִכָּל מָקוֹם נִלְקַח שֹׁרֶשׁ הָרָע הַגָּמוּר מִמְּקוֹמוֹ הָרָע וְנִתְמַתַּק וְנִתְבַּטְּלוּ כָּל אוֹתָן גּוּפִין שֶׁהָיוּ כֵּלִים לְאוֹתוֹ אוֹר דְּשֹׁרֶשׁ הָרָע, רַק פַּרְעֹה נִשְׁאַר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denotes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whence the root of evil siphons power; and when Hashem passed through Egypt, manifesting His absolute sovereignty, the root of evil was severed from its impurity and sweetened, dissolving all physical vessels that harbored that dark illumination, leaving only Pharaoh alive.⁩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כְּדֵי שֶׁיִּרְאֶה עוֹד,</w:t>
      </w:r>
      <w:r>
        <w:rPr>
          <w:rFonts w:ascii="Times New Roman" w:hAnsi="Times New Roman" w:cs="Times New Roman" w:eastAsia="Times New Roman"/>
          <w:b w:val="0"/>
          <w:bCs w:val="0"/>
          <w:i w:val="0"/>
          <w:iCs w:val="0"/>
          <w:sz w:val="19"/>
          <w:szCs w:val="19"/>
          <w:rtl w:val="1"/>
          <w:color w:val="000000"/>
        </w:rPr>
        <w:t xml:space="preserve"> וְהַיְנוּ כִּי אִלּוּ הָיָה הַגִּלּוּי הַגָּמוּר שֶׁגַּם פַּרְעֹה לֹא יִשָּׁאֵר, הָיָה גִּלּוּי גָּמוּר גַּם לְיִשְׂרָאֵל וְהָיָה עֵת קֵץ הַגָּמוּר וְהָיָה מֻכְרָח שֶׁיִּתְבַּעֲרוּ לֹא הַבְּכוֹרוֹת לְבַד רַק כְּלָלוּת הָרָע גַּם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the Sages said, so that he would see further. For had there been complete revelation, so that Pharaoh too would not remain, this would have been complete revelation for Israel as well, the final end would have arrived, and not only the firstborn but evil as a whole would necessarily have been removed.⁩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לֹא הִגִּיעַ זְמַן עֲדַיִן כִּי לֹא הָיָה מֵהִשְׁתַּדְלוּת דְּיִשְׂרָאֵל, וַעֲדַיִן הָיוּ יִשְׂרָאֵל צְרִיכִין לְהַמְתִּין עַד שֶׁיַּגִּיעוּ לָזֶה מִצַּד הִשְׁתַּדְלוּתָם, וּלְכָךְ נִשְׁאַר גַּם פַּרְעֹה, וְכֵן נִשְׁאַר גַּם כֵּן כָּל הַהִתְפַּשְּׁטוּת דְּרַע חוּץ מִן הַבְּכוֹרוֹת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time had not yet arrived, because this redemption had not been achieved through Israel's toil, and they had to await that attainment through their own spiritual labors; hence Pharaoh and the outer branches of evil were preserved, striking only the firstborn.⁩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נִתְבָּרַר אָז: "כִּי לִי כָּל בְּכוֹר" וְגוֹמֵר, וְשֹׁרֶשׁ דְּיִשְׂרָאֵל דָּבֵיק בַּטּוֹב, וּמִמֵּילָא הִגִּיעַ הַמִּשְׁפָּט לִיצִיאַת מִצְרַיִם שֶׁכְּבָר נִתְבָּרְרוּ בְּשָׁרְשָׁן שֶׁעַל זֶה הָיוּ כָּל הַגָּלוּת כְּמוֹ שֶׁנִּתְבָּאֵר לְעֵיל, וּמִמֵּילָא הָיוּ יְכוֹלִים לָצֵאת גַּם כֵּן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it was established then that "all the firstborn are Mine", proving Israel's root is bound to the good, making them legally entitled to the Exodus since their root-purity—the very purpose of the exile—had been 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דְּאָז הָיָה הַעִבּוּר וּבִשְׁבִיעִי שֶׁל פֶּסַח בִּקְרִיעַת יַם סוּף הַלֵּדָה, הַיְנוּ שֶׁנִּתְבָּרַר דָּבָר זֶה לַפֹּעַל מַמָּשׁ, כִּי בְּעֵת עִבּוּר הוּא גַּם כֵּן הַרְגָּשָׁה רַק לֹא גְּמוּרָה עֲדַיִן וְאַחַר כָּךְ נִשְׁכָּח, וְלָכֵן רָדַף אַחֲרֵיהֶם וְאָז הָיָה לֵידַת וּגְמַר יְצִיאַת לַפֹּעַל בֵּרוּר דְּשֹׁרֶשׁ הַנֶּעְלָם דְּיִשְׂרָאֵל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the Exodus represented gestation (</w:t>
      </w:r>
      <w:r>
        <w:rPr>
          <w:rFonts w:ascii="Times New Roman" w:hAnsi="Times New Roman" w:cs="Times New Roman" w:eastAsia="Times New Roman"/>
          <w:b w:val="1"/>
          <w:bCs w:val="1"/>
          <w:i w:val="1"/>
          <w:iCs w:val="1"/>
          <w:sz w:val="19"/>
          <w:szCs w:val="19"/>
          <w:rtl w:val="0"/>
          <w:color w:val="000000"/>
        </w:rPr>
        <w:t>ibbur</w:t>
      </w:r>
      <w:r>
        <w:rPr>
          <w:rFonts w:ascii="Times New Roman" w:hAnsi="Times New Roman" w:cs="Times New Roman" w:eastAsia="Times New Roman"/>
          <w:b w:val="1"/>
          <w:bCs w:val="1"/>
          <w:i w:val="0"/>
          <w:iCs w:val="0"/>
          <w:sz w:val="19"/>
          <w:szCs w:val="19"/>
          <w:rtl w:val="0"/>
          <w:color w:val="000000"/>
        </w:rPr>
        <w:t>), while the Splitting of the Red Sea on the Seventh Day of Passover was the actual birth, bringing this root-clarification into reality; for during gestation awareness is incomplete and easily obscured (which is why Pharaoh pursued them), whereas the Sea marked the final birth and actualization of Israel's concealed root.⁩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4" w:name="dt_00144"/>
      <w:r>
        <w:rPr>
          <w:rFonts w:ascii="Times New Roman" w:hAnsi="Times New Roman" w:cs="Times New Roman" w:eastAsia="Times New Roman"/>
          <w:b w:val="0"/>
          <w:bCs w:val="0"/>
          <w:i w:val="0"/>
          <w:iCs w:val="0"/>
          <w:sz w:val="20"/>
          <w:szCs w:val="20"/>
          <w:rtl w:val="0"/>
          <w:color w:val="000000"/>
        </w:rPr>
        <w:t>The Splitting of the Sea “Depends on the Ancient One”; “You Shall Be Silent” as Self-Surrender Beyond Intellect</w:t>
      </w:r>
      <w:bookmarkEnd w:id="14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בְּזֹהַר בְּשַׁלַּח (דַּף נ״ב עַמּוּד ב׳) עַל קְרִיעַת יַם סוּף: "בְּעַתִּיקָא תַּלְיָא", וְיָדוּעַ דְּהוּא הַנִּקְרָא "אַיִן" כִּדְאִיתָא שָׁם (דַּף ס״ד עַמּוּד ב׳), דִּרְצוֹנוֹ לוֹמַר שֹׁרֶשׁ הַנֶּעְלָם שֶׁלְּמַעְלָה מֵהַשָּׂגַת הַשֵּׂכֶל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w:t>
      </w:r>
      <w:hyperlink r:id="rId173">
        <w:r>
          <w:rPr>
            <w:rFonts w:ascii="Times New Roman" w:hAnsi="Times New Roman" w:cs="Times New Roman" w:eastAsia="Times New Roman"/>
            <w:b w:val="1"/>
            <w:bCs w:val="1"/>
            <w:i w:val="0"/>
            <w:iCs w:val="0"/>
            <w:sz w:val="19"/>
            <w:szCs w:val="19"/>
            <w:rtl w:val="0"/>
            <w:color w:val="000000"/>
          </w:rPr>
          <w:t>Zohar (Beshalach 52b)</w:t>
        </w:r>
      </w:hyperlink>
      <w:r>
        <w:rPr>
          <w:rFonts w:ascii="Times New Roman" w:hAnsi="Times New Roman" w:cs="Times New Roman" w:eastAsia="Times New Roman"/>
          <w:b w:val="1"/>
          <w:bCs w:val="1"/>
          <w:i w:val="0"/>
          <w:iCs w:val="0"/>
          <w:sz w:val="19"/>
          <w:szCs w:val="19"/>
          <w:rtl w:val="0"/>
          <w:color w:val="000000"/>
        </w:rPr>
        <w:t xml:space="preserve"> states regarding the Splitting of the Sea: "It depends upon </w:t>
      </w:r>
      <w:r>
        <w:rPr>
          <w:rFonts w:ascii="Times New Roman" w:hAnsi="Times New Roman" w:cs="Times New Roman" w:eastAsia="Times New Roman"/>
          <w:b w:val="1"/>
          <w:bCs w:val="1"/>
          <w:i w:val="1"/>
          <w:iCs w:val="1"/>
          <w:sz w:val="19"/>
          <w:szCs w:val="19"/>
          <w:rtl w:val="0"/>
          <w:color w:val="000000"/>
        </w:rPr>
        <w:t>Atika</w:t>
      </w:r>
      <w:r>
        <w:rPr>
          <w:rFonts w:ascii="Times New Roman" w:hAnsi="Times New Roman" w:cs="Times New Roman" w:eastAsia="Times New Roman"/>
          <w:b w:val="1"/>
          <w:bCs w:val="1"/>
          <w:i w:val="0"/>
          <w:iCs w:val="0"/>
          <w:sz w:val="19"/>
          <w:szCs w:val="19"/>
          <w:rtl w:val="0"/>
          <w:color w:val="000000"/>
        </w:rPr>
        <w:t xml:space="preserve">", known as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(Nothingness/transcendence; ibid. 64b), meaning the concealed root that surpasses all cognitive grasp.⁩</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45" w:name="dt_00145"/>
      <w:r>
        <w:rPr>
          <w:rFonts w:ascii="Times New Roman" w:hAnsi="Times New Roman" w:cs="Times New Roman" w:eastAsia="Times New Roman"/>
          <w:b w:val="0"/>
          <w:bCs w:val="0"/>
          <w:i w:val="0"/>
          <w:iCs w:val="0"/>
          <w:sz w:val="19"/>
          <w:szCs w:val="19"/>
          <w:rtl w:val="0"/>
          <w:color w:val="000000"/>
        </w:rPr>
        <w:t>Silence at the Sea: Faith beyond Intellect and the Opening to Repentance</w:t>
      </w:r>
      <w:bookmarkEnd w:id="14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"מַה תִּצְעַק</w:t>
      </w:r>
      <w:r>
        <w:rPr>
          <w:rFonts w:ascii="Times New Roman" w:hAnsi="Times New Roman" w:cs="Times New Roman" w:eastAsia="Times New Roman"/>
          <w:b w:val="0"/>
          <w:bCs w:val="0"/>
          <w:i w:val="0"/>
          <w:iCs w:val="0"/>
          <w:sz w:val="19"/>
          <w:szCs w:val="19"/>
          <w:rtl w:val="1"/>
          <w:color w:val="000000"/>
        </w:rPr>
        <w:t xml:space="preserve"> אֵלָי", כִּי הַצְּעָקָה לַהַשֵּׁם יִתְבָּרַךְ הִיא לְמַה שֶּׁהוּא מַשִּׂיג, דִּלְכָךְ אוֹמְרִים בְּכָל הַתְּפִלּוֹת "בָּרוּךְ אַתָּה" לְנוֹכַח, אֲבָל כָּאן "אַתֶּם תַּחֲרִישׁוּן", שֶׁהוּא הַמְּסִירָה עַצְמוֹ לַהַשֵּׁם יִתְבָּרַךְ לְמַעְלָה מִן הַשֵּׂכֶל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"Wherefore criest thou unto Me?": for prayerful crying to Hashem addresses that which is cognitively accessible, which is why we formulate blessings in the present second-person "Blessed art Thou"; whereas here Hashem commanded, "ye shall hold your peace", signifying surrendering oneself to Hashem above human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הַשֵּׂכֶל אִי אֶפְשָׁר לְהִתְאַפֵּק וְלִשְׁתּוֹק בְּעֵת צָרָה כָּזוֹ, רַק בְּנֵי יִשְׂרָאֵל יְכוֹלִין לָזֶה, כְּמוֹ שֶׁכָּתַבְתִּי בְּמָקוֹם אַחֵר</w:t>
      </w:r>
      <w:r>
        <w:rPr>
          <w:rFonts w:ascii="Times New Roman" w:hAnsi="Times New Roman" w:cs="Times New Roman" w:eastAsia="Times New Roman"/>
          <w:b w:val="0"/>
          <w:bCs w:val="0"/>
          <w:i w:val="0"/>
          <w:iCs w:val="0"/>
          <w:sz w:val="19"/>
          <w:szCs w:val="19"/>
          <w:rtl w:val="1"/>
          <w:color w:val="000000"/>
        </w:rPr>
        <w:t xml:space="preserve"> עַל מַאֲמַר חֲכָמֵינוּ זִכְרוֹנָם לִבְרָכָה (</w:t>
      </w:r>
      <w:hyperlink r:id="rId218">
        <w:r>
          <w:rPr>
            <w:rFonts w:ascii="Times New Roman" w:hAnsi="Times New Roman" w:cs="Times New Roman" w:eastAsia="Times New Roman"/>
            <w:b w:val="0"/>
            <w:bCs w:val="0"/>
            <w:i w:val="0"/>
            <w:iCs w:val="0"/>
            <w:sz w:val="19"/>
            <w:szCs w:val="19"/>
            <w:rtl w:val="1"/>
            <w:color w:val="000000"/>
          </w:rPr>
          <w:t>שַׁבָּת דַּף פ״ח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אֲנַן דְּסַגֵּינַן בִּתְמִימוּתָא, וְהוּא מִצַּד דְּבֵקוּת שָׁרְשָׁם שֶׁלְּמַעְלָה מִן הַשֵּׂכֶל בַּהַשֵּׁם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by ordinary intellect it is impossible to remain silent in such distress, a feat unique to Israel through the dictum "we who walk with integrity" (</w:t>
      </w:r>
      <w:hyperlink r:id="rId218">
        <w:r>
          <w:rPr>
            <w:rFonts w:ascii="Times New Roman" w:hAnsi="Times New Roman" w:cs="Times New Roman" w:eastAsia="Times New Roman"/>
            <w:b w:val="1"/>
            <w:bCs w:val="1"/>
            <w:i w:val="0"/>
            <w:iCs w:val="0"/>
            <w:sz w:val="19"/>
            <w:szCs w:val="19"/>
            <w:rtl w:val="0"/>
            <w:color w:val="000000"/>
          </w:rPr>
          <w:t>Shabbat 88b</w:t>
        </w:r>
      </w:hyperlink>
      <w:r>
        <w:rPr>
          <w:rFonts w:ascii="Times New Roman" w:hAnsi="Times New Roman" w:cs="Times New Roman" w:eastAsia="Times New Roman"/>
          <w:b w:val="1"/>
          <w:bCs w:val="1"/>
          <w:i w:val="0"/>
          <w:iCs w:val="0"/>
          <w:sz w:val="19"/>
          <w:szCs w:val="19"/>
          <w:rtl w:val="0"/>
          <w:color w:val="000000"/>
        </w:rPr>
        <w:t>), proceeding from the suprarational bond of their root in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הוּא בֵּרוּר דְּבֵקוּת שָׁרְשָׁם, וּמִמֵּילָא בָּטְלָה טַעֲנוֹת: הַלָּלוּ עוֹבְדֵי עֲבוֹדָה זָרָה כוּלֵיהּ, וּמַגִּיעַ קְרִיעַת יַם 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their root-cleaving was demonstrated, completely silencing the demonic accusation that "these are idolaters...", opening the way for the Splitting of the Sea.⁩</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6" w:name="dt_00146"/>
      <w:r>
        <w:rPr>
          <w:rFonts w:ascii="Times New Roman" w:hAnsi="Times New Roman" w:cs="Times New Roman" w:eastAsia="Times New Roman"/>
          <w:b w:val="0"/>
          <w:bCs w:val="0"/>
          <w:i w:val="0"/>
          <w:iCs w:val="0"/>
          <w:sz w:val="20"/>
          <w:szCs w:val="20"/>
          <w:rtl w:val="0"/>
          <w:color w:val="000000"/>
        </w:rPr>
        <w:t>The Serpent’s Bite That Opens the Womb for Repentance; the “Foundation” of Smallness through Suffering</w:t>
      </w:r>
      <w:bookmarkEnd w:id="14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w:t>
      </w:r>
      <w:hyperlink r:id="rId173">
        <w:r>
          <w:rPr>
            <w:rFonts w:ascii="Times New Roman" w:hAnsi="Times New Roman" w:cs="Times New Roman" w:eastAsia="Times New Roman"/>
            <w:b w:val="0"/>
            <w:bCs w:val="0"/>
            <w:i w:val="0"/>
            <w:iCs w:val="0"/>
            <w:sz w:val="19"/>
            <w:szCs w:val="19"/>
            <w:rtl w:val="1"/>
            <w:color w:val="000000"/>
          </w:rPr>
          <w:t xml:space="preserve">זֹהַר בְּשַׁלַּח שָׁם </w:t>
        </w:r>
      </w:hyperlink>
      <w:r>
        <w:rPr>
          <w:rFonts w:ascii="Times New Roman" w:hAnsi="Times New Roman" w:cs="Times New Roman" w:eastAsia="Times New Roman"/>
          <w:b w:val="0"/>
          <w:bCs w:val="0"/>
          <w:i w:val="0"/>
          <w:iCs w:val="0"/>
          <w:sz w:val="19"/>
          <w:szCs w:val="19"/>
          <w:rtl w:val="1"/>
          <w:color w:val="000000"/>
        </w:rPr>
        <w:t>אַחַר כָּךְ אָמַר רַבִּי שִׁמְעוֹן: חַד אַיַּלְתָּא כוּלֵיהּ וְזַמִּין לָקֳבְלַהּ חַד נָחָשׁ כוּלֵיהּ,</w:t>
      </w:r>
      <w:r>
        <w:rPr>
          <w:rFonts w:ascii="Times New Roman" w:hAnsi="Times New Roman" w:cs="Times New Roman" w:eastAsia="Times New Roman"/>
          <w:b w:val="0"/>
          <w:bCs w:val="0"/>
          <w:i w:val="0"/>
          <w:iCs w:val="0"/>
          <w:sz w:val="19"/>
          <w:szCs w:val="19"/>
          <w:rtl w:val="1"/>
          <w:color w:val="000000"/>
        </w:rPr>
        <w:t xml:space="preserve"> וּפֵרוּשׁ בִּפְרִי עֵץ חַיִּים סוֹף שַׁעַר כ״א בְּסוֹד קְרִיעַת יַם סוּף דְּהַיְנוּ יְסוֹד דְּקַטְנוּת יְעֻיַּן שָׁם בַּאֲרִיכוּת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Zohar Beshalach where Rabbi Shimon relates: "A certain hind... and a serpent is summoned before her...", expounded in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xml:space="preserve"> (end of ch. 21) regarding the mystery of the Sea as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in the state of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כְּמוֹ שֶׁאָמְרוּ חֲכָמֵינוּ זִכְרוֹנָם לִבְרָכָה עַל "וּפַרְעֹה הִקְרִיב", שֶׁהִקְרִיבָן לִתְשׁוּבָה, וְהוּא בְּרָזָא דִּתְנִינָא הַגָּדוֹל, וְעַל יְדֵי מַה שֶּׁבִּקֵּשׁ לְנָשְׁכָם מִתּוֹךְ הַיִּסּוּרִין נִתְרַחֵב הַפֶּתַח דִּתְשׁוּבָה בְּלִבָּם כְּטַעַם "פִּתְחוּ לִי כְּחֻדּוֹ שֶׁל מַחַט" וְנַעֲשָׂה הַלֵּידָה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mirrors the rabbinic teaching on "And Pharaoh drew near"—that he brought them near to repentance; through the Serpent's menace, the aperture of repentance widened in their hearts like "the eye of a needle", bringing forth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דְּהַשֵּׁם יִתְבָּרַךְ שֶׁהֵאִיר לָהֶם כְּטַעַם "רָאֲתָה שִׁפְחָה" כוּלֵיהּ, וּפַרְעֹה לֹא נְשָׁכָם בֶּאֱמֶת רַק דִּמָּה וְחָשַׁב לְנָשְׁכָם, וְהוּא דִּמְיוֹן גָּמוּר, אַךְ הַיִּסּוּרִין וְיִרְאָה שֶׁלָּהֶם וְצַעֲרָן דְּזֶהוּ נְשִׁיכָה בֶּאֱמֶת — זֶהוּ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illuminated them as in "a maidservant beheld at the Sea...", Pharaoh never actually biting them (it being mere threat), while their terror and distress—the true bite—proceeded from Hashem to awaken repentance.⁩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מִצִּדּוֹ נִמְשְׁכָה הַשְׁפָּעַת תְּשׁוּבָה זוֹ בְּלִבָּם מִיְסוֹד, רְצוֹנוֹ לוֹמַר הַשְׁפָּעַת הַשֵּׁם יִתְבָּרַךְ לִכְנֶסֶת יִשְׂרָאֵל כַּיָּדוּעַ, רַק לִפְעָמִים מַשְׁפִּיעַ בְּחֶסֶד וּבְרַחֲמִים וּבְלִי צַעַר וְזֶה נִקְרָא "יְסוֹד דְּגַדְלוּת"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from Him was drawn this influence of repentance into their hearts through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at times channeled in serene grace as </w:t>
      </w:r>
      <w:r>
        <w:rPr>
          <w:rFonts w:ascii="Times New Roman" w:hAnsi="Times New Roman" w:cs="Times New Roman" w:eastAsia="Times New Roman"/>
          <w:b w:val="1"/>
          <w:bCs w:val="1"/>
          <w:i w:val="1"/>
          <w:iCs w:val="1"/>
          <w:sz w:val="19"/>
          <w:szCs w:val="19"/>
          <w:rtl w:val="0"/>
          <w:color w:val="000000"/>
        </w:rPr>
        <w:t>Yesod de-Gadlut</w:t>
      </w:r>
      <w:r>
        <w:rPr>
          <w:rFonts w:ascii="Times New Roman" w:hAnsi="Times New Roman" w:cs="Times New Roman" w:eastAsia="Times New Roman"/>
          <w:b w:val="1"/>
          <w:bCs w:val="1"/>
          <w:i w:val="0"/>
          <w:iCs w:val="0"/>
          <w:sz w:val="19"/>
          <w:szCs w:val="19"/>
          <w:rtl w:val="0"/>
          <w:color w:val="000000"/>
        </w:rPr>
        <w:t xml:space="preserve"> (maturity).⁩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וּכְשֶׁהוּא עַל יְדֵי צַעַר וְיִסּוּרִין אָז נִקְרָא "יְסוֹד דְּקַטְנוּת" שֶׁיּוֹנֵק מֵאֱלֹהִים כַּנִּזְכָּר לְעֵיל וּמֵאֲחוֹרַיִּים דְּאֶהְיֶה, שֶׁאֵין נִכָּר עֲדַיִן הִתְקַשְּׁרוּת הַשֵּׁם יִתְבָּרַךְ עִם כְּנֶסֶת יִשְׂרָאֵל בְּשָׁרְשָׁן בְּגִלּוּי לְכָל פָּנִים עַד שֶׁיְּקֻיַּם "וְרָאוּ כָּל עַמֵּי הָאָרֶץ" וְגוֹמֵר, רַק מֵאֲחוֹרַיִּים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channeled through adversity, it is termed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drawing from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and the rear of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where the divine bond is not yet openly manifest before all nations, but sensed only from behind.⁩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צָרִיךְ לְיִסּוּרִים וְדִינִים לְעוֹרְרָן לִתְשׁוּבָה כְּדֵי שֶׁיִּהְיֶה פֶּתַח לַלֵּידָה, כִּי עַל חֶסֶד יֵשׁ מָקוֹם לְקַטְרֵג וּכְמוֹ שֶׁנִּתְבָּאֵר לְעֵיל, וּבְסוֹף פָּרָשַׁת וַיַּקְהֵל (דַּף רי״ט סוֹף עַמּוּד ב׳): וְאֵיתֵימָא אַמַאי אִצְטְרִיךְ חִוְיָא לִדְאָ, אֶלָּא דָּא כוּלֵיהּ "לַפֶּתַח חַטָּאת רֹבֵץ" כוּלֵיהּ יְעֻיַּן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suffering and judgments are needed to awaken them to repentance and open a passage for birth, for kindness leaves room for an accusation, as explained above. At the end of Vayakhel (219b): "If you ask why the serpent is needed for this, rather this," etc., "sin crouches at the door," etc.; see there.</w:t>
      </w:r>
      <w:hyperlink r:id="rId49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לֵידָה אִי אֶפְשָׁר אֶלָּא עַל יְדֵי יִסּוּרִין, כְּמוֹ שֶׁאָמְרוּ חֲכָמֵינוּ זִכְרוֹנָם לִבְרָכָה (</w:t>
      </w:r>
      <w:hyperlink r:id="rId491">
        <w:r>
          <w:rPr>
            <w:rFonts w:ascii="Times New Roman" w:hAnsi="Times New Roman" w:cs="Times New Roman" w:eastAsia="Times New Roman"/>
            <w:b w:val="0"/>
            <w:bCs w:val="0"/>
            <w:i w:val="0"/>
            <w:iCs w:val="0"/>
            <w:sz w:val="19"/>
            <w:szCs w:val="19"/>
            <w:rtl w:val="1"/>
            <w:color w:val="000000"/>
          </w:rPr>
          <w:t>בְּרָכוֹת דַּף ה׳ עַמּוּד א׳</w:t>
        </w:r>
      </w:hyperlink>
      <w:r>
        <w:rPr>
          <w:rFonts w:ascii="Times New Roman" w:hAnsi="Times New Roman" w:cs="Times New Roman" w:eastAsia="Times New Roman"/>
          <w:b w:val="0"/>
          <w:bCs w:val="0"/>
          <w:i w:val="0"/>
          <w:iCs w:val="0"/>
          <w:sz w:val="19"/>
          <w:szCs w:val="19"/>
          <w:rtl w:val="1"/>
          <w:color w:val="000000"/>
        </w:rPr>
        <w:t>): שְׁלֹשָׁה מַתָּנוֹת טוֹבוֹת וְכוּלָּן עַל יְדֵי יִסּוּרִין,</w:t>
      </w:r>
      <w:r>
        <w:rPr>
          <w:rFonts w:ascii="Times New Roman" w:hAnsi="Times New Roman" w:cs="Times New Roman" w:eastAsia="Times New Roman"/>
          <w:b w:val="0"/>
          <w:bCs w:val="0"/>
          <w:i w:val="0"/>
          <w:iCs w:val="0"/>
          <w:sz w:val="19"/>
          <w:szCs w:val="19"/>
          <w:rtl w:val="1"/>
          <w:color w:val="000000"/>
        </w:rPr>
        <w:t xml:space="preserve"> כִּי לְעוֹלָם יֵשׁ קִטְרוּג שֶׁאֵין מְבֹרָר עֲדַיִן שֶׁמַּגִּיעַ הַיְשׁוּעָה בְּמִשְׁפָּט</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no birth is possible except through suffering, as the Sages said (Berakhot 5a): three good gifts, all through suffering; for there is always an accusation that it is not yet established that the deliverance is deserved in justice.</w:t>
      </w:r>
      <w:hyperlink r:id="rId239">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יִסּוּרִין הוּא רַק מִצַּד הָרָע כִּי הֲרֵי רַע לַגּוּף [וְגַם לַנֶּפֶשׁ, כַּיָּדוּעַ שֶׁכְּשֶׁהַגּוּף בְּצַעַר אִי אֶפְשָׁר גַּם כֵּן לִהְיוֹת עֲבוֹדָה שֶׁבַּלֵּב וָמוֹחַ בִּשְׁלֵימוּת], וְהַשֵּׁם יִתְבָּרַךְ נִקְרָא "חָפֵץ בְּטוֹבָה" וְכָל רַע הוּא הִפּוּךְ רְצוֹנוֹ כִּבְיָכוֹל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suffering comes only from the side of evil, for it is bad for the body [and also for the soul, as is known that when the body is in pain it is likewise impossible for the service of heart and mind to be complete], and Hashem, blessed be He, is called “One who desires goodness,” and all evil is, as it were, the opposite of His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שֶׁיֵּשׁ מִין הַשְׁפָּעָה הַנִּקְרָא "דְּקַטְנוּת", פֵּרוּשׁ: שֶׁנִּצְטַמְצְמָה הַהַשְׁפָּעָה וְאֵינָהּ הַשְׁפָּעָה גְּמוּרָה כְּלָל רַק בְּקַטְנוּת גָּדוֹל, וְנִמְצָא אֵין הָרָע מִצַּד עַצְמוּתוֹ יִתְבָּרַךְ רַק מִצַּד סִלּוּק שִׁפְעוֹ בְּהַרְחָבָה רַק עַל יְדֵי דַּחַק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it is a constricted influx (</w:t>
      </w:r>
      <w:r>
        <w:rPr>
          <w:rFonts w:ascii="Times New Roman" w:hAnsi="Times New Roman" w:cs="Times New Roman" w:eastAsia="Times New Roman"/>
          <w:b w:val="1"/>
          <w:bCs w:val="1"/>
          <w:i w:val="1"/>
          <w:iCs w:val="1"/>
          <w:sz w:val="19"/>
          <w:szCs w:val="19"/>
          <w:rtl w:val="0"/>
          <w:color w:val="000000"/>
        </w:rPr>
        <w:t>de-Katnut</w:t>
      </w:r>
      <w:r>
        <w:rPr>
          <w:rFonts w:ascii="Times New Roman" w:hAnsi="Times New Roman" w:cs="Times New Roman" w:eastAsia="Times New Roman"/>
          <w:b w:val="1"/>
          <w:bCs w:val="1"/>
          <w:i w:val="0"/>
          <w:iCs w:val="0"/>
          <w:sz w:val="19"/>
          <w:szCs w:val="19"/>
          <w:rtl w:val="0"/>
          <w:color w:val="000000"/>
        </w:rPr>
        <w:t>) where divine bounty is severely contracted; evil thus proceeds not from Hashem's essence, but from the withholding of expansive bounty.⁩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7" w:name="dt_00147"/>
      <w:r>
        <w:rPr>
          <w:rFonts w:ascii="Times New Roman" w:hAnsi="Times New Roman" w:cs="Times New Roman" w:eastAsia="Times New Roman"/>
          <w:b w:val="0"/>
          <w:bCs w:val="0"/>
          <w:i w:val="0"/>
          <w:iCs w:val="0"/>
          <w:sz w:val="20"/>
          <w:szCs w:val="20"/>
          <w:rtl w:val="0"/>
          <w:color w:val="000000"/>
        </w:rPr>
        <w:t>The Garments of Skin as the Body, “from the Serpent’s Skin”; Body and Soul as “Lights and Vessels”</w:t>
      </w:r>
      <w:bookmarkEnd w:id="14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וּמִמֵּילָא נִתַּן הַמָּקוֹם לָרָע לְהִתְעוֹרֵר, שֶׁעוֹמֵד מִיָּד כִּקְלִיפָה הַסְּמוּכָה לַפְּרִי וְהוּא לְבוּשׁ לַפְּרִי, וּכְמוֹ שֶׁכָּתוּב עַל "כָּתְנוֹת עוֹר" שֶׁהוּא הַגּוּף, עַיֵּן זֹהַר קְדוֹשִׁים (דַּף פ״ג רֵישׁ עַמּוּד ב׳), פֵּרוּשׁ בַּתִּקּוּנִים "מִשְׁכָּא דְּחִוְיָא" עַיֵּן שָׁם בַּהַקְדָּמָה [ד״מ ד״ז רֵישׁ עַמּוּד ב׳], שֶׁסִּיֵּם: "וּבְגִין דָּא צַדִּיקַיָּא דְּנָטְרֵי בְרִית"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⁦Consequently, room is given for evil to awaken. It immediately stands like a husk next to the fruit and is a garment for the fruit. Thus "coats of skin" are the body; see Zohar Kedoshim (83b), explained in the Tikkunim as "the skin of the serpent"; see its Introduction, which concludes, "Therefore the righteous who guard the covenant," etc.</w:t>
      </w:r>
      <w:hyperlink r:id="rId49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כְּמוֹ שֶׁכָּתוּב שָׁם בְּסוֹף פָּרָשַׁת וַיַּקְהֵל (דַּף ר״כ עַמּוּד א׳) דְּהַגּוּף מִן הַנָּחָשׁ דְּמוֹלִיד בְּשֶׁבַע שָׁנִים יְעֻיַּן שָׁם בַּאֲרִיכוּת, וְהַיְנוּ דִּזְמַן עִבּוּרוֹ בְּשֶׁבַע שָׁנִים כִּדְאִיתָא פֶּרֶק קַמָּא דִּבְכוֹרוֹת (דַּף ח׳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⁦Its meaning is as written there at the end of Vayakhel (220a): the body comes from the serpent that gives birth after seven years; see there at length. That is, its period of gestation is seven years, as stated in the first chapter of Bekhorot (8a).⁩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בְּפִרְקֵי דְּרַבִּי אֱלִיעֶזֶר פֶּרֶק י״ד</w:t>
      </w:r>
      <w:r>
        <w:rPr>
          <w:rFonts w:ascii="Times New Roman" w:hAnsi="Times New Roman" w:cs="Times New Roman" w:eastAsia="Times New Roman"/>
          <w:b w:val="0"/>
          <w:bCs w:val="0"/>
          <w:i w:val="0"/>
          <w:iCs w:val="0"/>
          <w:sz w:val="19"/>
          <w:szCs w:val="19"/>
          <w:rtl w:val="1"/>
          <w:color w:val="000000"/>
        </w:rPr>
        <w:t xml:space="preserve"> דְּמִקִּלְלוֹת הַנָּחָשׁ לִהְיוֹת מַפְשִׁיטוֹ עוֹרוֹ אַחַת לְשֶׁבַע שָׁנִים, וְעַיֵּן זֹהַר שְׁלַח (</w:t>
      </w:r>
      <w:hyperlink r:id="rId493">
        <w:r>
          <w:rPr>
            <w:rFonts w:ascii="Times New Roman" w:hAnsi="Times New Roman" w:cs="Times New Roman" w:eastAsia="Times New Roman"/>
            <w:b w:val="0"/>
            <w:bCs w:val="0"/>
            <w:i w:val="0"/>
            <w:iCs w:val="0"/>
            <w:sz w:val="19"/>
            <w:szCs w:val="19"/>
            <w:rtl w:val="1"/>
            <w:color w:val="000000"/>
          </w:rPr>
          <w:t>דַּף קס״ח סוֹף עַמּוּד ב׳</w:t>
        </w:r>
      </w:hyperlink>
      <w:r>
        <w:rPr>
          <w:rFonts w:ascii="Times New Roman" w:hAnsi="Times New Roman" w:cs="Times New Roman" w:eastAsia="Times New Roman"/>
          <w:b w:val="0"/>
          <w:bCs w:val="0"/>
          <w:i w:val="0"/>
          <w:iCs w:val="0"/>
          <w:sz w:val="19"/>
          <w:szCs w:val="19"/>
          <w:rtl w:val="1"/>
          <w:color w:val="000000"/>
        </w:rPr>
        <w:t>) בְּקוֹלוֹת שֶׁהוֹלְכִים מִסּוֹף עוֹלָם עַד סוֹפוֹ: קוֹל חַיָּה וְקוֹל נָחָשׁ בְּשַׁעְתָּא דְּפָשֵׁיט מִשְׁכֵּיהּ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hyperlink r:id="rId493">
        <w:r>
          <w:rPr>
            <w:rFonts w:ascii="Times New Roman" w:hAnsi="Times New Roman" w:cs="Times New Roman" w:eastAsia="Times New Roman"/>
            <w:b w:val="1"/>
            <w:bCs w:val="1"/>
            <w:i w:val="0"/>
            <w:iCs w:val="0"/>
            <w:sz w:val="19"/>
            <w:szCs w:val="19"/>
            <w:rtl w:val="0"/>
            <w:color w:val="000000"/>
          </w:rPr>
          <w:t>Pirkei DeRabbi Eliezer (ch. 14)</w:t>
        </w:r>
      </w:hyperlink>
      <w:r>
        <w:rPr>
          <w:rFonts w:ascii="Times New Roman" w:hAnsi="Times New Roman" w:cs="Times New Roman" w:eastAsia="Times New Roman"/>
          <w:b w:val="1"/>
          <w:bCs w:val="1"/>
          <w:i w:val="0"/>
          <w:iCs w:val="0"/>
          <w:sz w:val="19"/>
          <w:szCs w:val="19"/>
          <w:rtl w:val="0"/>
          <w:color w:val="000000"/>
        </w:rPr>
        <w:t xml:space="preserve"> that the serpent sheds its skin once in seven years, its agonizing cry traversing from one end of the cosmos to the other (</w:t>
      </w:r>
      <w:hyperlink r:id="rId494">
        <w:r>
          <w:rPr>
            <w:rFonts w:ascii="Times New Roman" w:hAnsi="Times New Roman" w:cs="Times New Roman" w:eastAsia="Times New Roman"/>
            <w:b w:val="1"/>
            <w:bCs w:val="1"/>
            <w:i w:val="0"/>
            <w:iCs w:val="0"/>
            <w:sz w:val="19"/>
            <w:szCs w:val="19"/>
            <w:rtl w:val="0"/>
            <w:color w:val="000000"/>
          </w:rPr>
          <w:t>Zohar Shelach 168b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דְּגַם זֶה הִיא לֵידָה שֶׁמּוֹלִיד גּוּפוֹת בְּנֵי אָדָם שֶׁהוּא מִמִּשְׁכָּא זוֹ, וּלְכָךְ הִיא אַחַת לְשֶׁבַע שָׁנִים, וּפֵרוּשׁ כַּיָּדוּעַ דְּגוּף וְנֶפֶשׁ הוּא כְּטַעַם אוֹרוֹת וְכֵלִים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shedding represents the parturition generating human physical bodies from this husk, body and soul paralleling Lights and Vessels (</w:t>
      </w:r>
      <w:r>
        <w:rPr>
          <w:rFonts w:ascii="Times New Roman" w:hAnsi="Times New Roman" w:cs="Times New Roman" w:eastAsia="Times New Roman"/>
          <w:b w:val="1"/>
          <w:bCs w:val="1"/>
          <w:i w:val="1"/>
          <w:iCs w:val="1"/>
          <w:sz w:val="19"/>
          <w:szCs w:val="19"/>
          <w:rtl w:val="0"/>
          <w:color w:val="000000"/>
        </w:rPr>
        <w:t>Orot ve-Kelim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הָאוֹרוֹת שֶׁיִּסֵּד הַשֵּׁם יִתְבָּרַךְ וּבָרָא שֶׁיִּתְפַּשֵּׁט אוֹרוֹ יִתְבָּרַךְ בְּעִנְיָן וּבְסֵדֶר כָּךְ וְכָךְ, הִתְקִין לוֹ גַּם כֵּן כְּלִי שֶׁיְּקַבֵּל הָאוֹר הַזֶּה, כִּי לוּלֵא כֵן הָיָה מִתְפַּשֵּׁט עַד אֵין קֵץ כְּדֶרֶךְ הָאוֹר, וְהַכְּלִי מְצַמְצְמוֹ שֶׁלֹּא לָצֵאת חוּץ מִמִּדָּתָהּ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every light that Hashem established and created, so that His light should spread in a particular manner and order, He also fashioned a vessel to receive that light. Otherwise it would spread without end, as light does; the vessel contracts it so that it does not extend beyond the vessel's measure.⁩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עִנְיַן הַכֵּלִים הֵם הַמְּצַמְצְמִים וּמוֹנְעִים שִׁפְעַת אוֹרוֹ יִתְבָּרַךְ בְּהִתְפַּשְּׁטוּת, וּמִצִּדּוֹ נִמְשָׁךְ הֶעְדֵּר וּמְנִיעוֹת לְאוֹר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vessels restrict the infinite radiance, generating concealment and boundaries before the Divine illumination.⁩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48" w:name="dt_00148"/>
      <w:r>
        <w:rPr>
          <w:rFonts w:ascii="Times New Roman" w:hAnsi="Times New Roman" w:cs="Times New Roman" w:eastAsia="Times New Roman"/>
          <w:b w:val="0"/>
          <w:bCs w:val="0"/>
          <w:i w:val="0"/>
          <w:iCs w:val="0"/>
          <w:sz w:val="20"/>
          <w:szCs w:val="20"/>
          <w:rtl w:val="0"/>
          <w:color w:val="000000"/>
        </w:rPr>
        <w:t>Rabbi Meir’s Reading “Garments of Light”; the Garments of Eden as Good Deeds</w:t>
      </w:r>
      <w:bookmarkEnd w:id="14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זִכְרוֹנָם לִבְרָכָה בִּבְרֵאשִׁית רַבָּה (פָּרָשָׁה כ׳): בְּתוֹרָתוֹ שֶׁל רַבִּי מֵאִיר הָיָה כָּתוּב "כָּתְנוֹת אוֹר" בְּאָלֶ״ף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our Sages noted in Bereshit Rabbah (parashah 20) that in the Torah scroll of Rabbi Meir it was written: "garments of light (</w:t>
      </w:r>
      <w:r>
        <w:rPr>
          <w:rFonts w:ascii="Times New Roman" w:hAnsi="Times New Roman" w:cs="Times New Roman" w:eastAsia="Times New Roman"/>
          <w:b w:val="1"/>
          <w:bCs w:val="1"/>
          <w:i w:val="1"/>
          <w:iCs w:val="1"/>
          <w:sz w:val="19"/>
          <w:szCs w:val="19"/>
          <w:rtl w:val="0"/>
          <w:color w:val="000000"/>
        </w:rPr>
        <w:t>or</w:t>
      </w:r>
      <w:r>
        <w:rPr>
          <w:rFonts w:ascii="Times New Roman" w:hAnsi="Times New Roman" w:cs="Times New Roman" w:eastAsia="Times New Roman"/>
          <w:b w:val="1"/>
          <w:bCs w:val="1"/>
          <w:i w:val="0"/>
          <w:iCs w:val="0"/>
          <w:sz w:val="19"/>
          <w:szCs w:val="19"/>
          <w:rtl w:val="0"/>
          <w:color w:val="000000"/>
        </w:rPr>
        <w:t xml:space="preserve"> with an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49" w:name="dt_00149"/>
      <w:r>
        <w:rPr>
          <w:rFonts w:ascii="Times New Roman" w:hAnsi="Times New Roman" w:cs="Times New Roman" w:eastAsia="Times New Roman"/>
          <w:b w:val="0"/>
          <w:bCs w:val="0"/>
          <w:i w:val="0"/>
          <w:iCs w:val="0"/>
          <w:sz w:val="19"/>
          <w:szCs w:val="19"/>
          <w:rtl w:val="0"/>
          <w:color w:val="000000"/>
        </w:rPr>
        <w:t>Adam’s Garments of Light and the Garments of Good Deeds</w:t>
      </w:r>
      <w:bookmarkEnd w:id="14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בְּזֹהַר פְּקוּדֵי (דַּף רכ״ט עַמּוּד ב׳) [וְעַיֵּן עוֹד וַיְחִי דַּף רכ״ד סוֹף עַמּוּד א׳, וָאֶתְחַנַּן דַּף רס״א סוֹף עַמּוּד ב׳] דְּהֵם הַלְּבוּשִׁין דְּאָדָם שֶׁהָיָה לוֹ בְּגַן עֵדֶן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stated in Zohar Pekudei (229b) [and see further Vayechi 224a, Va'etchanan 261b] that these were the ethereal garments that Adam possessed in the Garden of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בְּפָרָשַׁת וַיַּקְהֵל (דַּף ר״י סוֹף עַמּוּד א׳) דִּלְבוּשִׁין דְּגַן עֵדֶן הֵם מִמַּעֲשִׂים טוֹבִים, וְהַיְנוּ שֶׁהִצְטַמְצְמוּת כְּלִי גּוּפוֹ הָיָה שֶׁיִּהְיֶה מֻגְדָּר בְּמַעֲשִׂים שֶׁמִּצַּד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in Parashat Vayakhel (210a) that the garments of the Garden of Eden are woven from good deeds, meaning that the contraction of the vessel of his body was designed to be delimited by physical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הָיָה כֻּלּוֹ אוֹר, פֵּרוּשׁ: כִּרְצוֹן הַשֵּׁם יִתְבָּרַךְ שֶׁזֶּה נִקְרָא אוֹר, כִּי לֹא יָדַע עֲדַיִן בָּרָע וְהָיוּ כָּל מַעֲשָׂיו טוֹבִים וְהָיָה לוֹ לִלְבּוּשׁ בְּגַן עֵדֶן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it was entirely radiant light—meaning aligned with the will of Hashem, which is termed "light"—for he had not yet experienced evil, all his actions were good, and they served as his celestial garment in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חֲכָמֵינוּ זִכְרוֹנָם לִבְרָכָה (</w:t>
      </w:r>
      <w:hyperlink r:id="rId495">
        <w:r>
          <w:rPr>
            <w:rFonts w:ascii="Times New Roman" w:hAnsi="Times New Roman" w:cs="Times New Roman" w:eastAsia="Times New Roman"/>
            <w:b w:val="0"/>
            <w:bCs w:val="0"/>
            <w:i w:val="0"/>
            <w:iCs w:val="0"/>
            <w:sz w:val="19"/>
            <w:szCs w:val="19"/>
            <w:rtl w:val="1"/>
            <w:color w:val="000000"/>
          </w:rPr>
          <w:t>קֹהֶלֶת רַבָּה פָּרָשָׁה ט׳ פִּסְקָא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תַּפּוּחַ עֲקֵבוֹ מַכְהֶה גַּלְגַּל חַמָּה, הַיְנוּ מִצַּד כָּתְנוֹת אוֹר דְּקֹדֶם הַחֵטְא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our Sages of blessed memory taught (</w:t>
      </w:r>
      <w:hyperlink r:id="rId496">
        <w:r>
          <w:rPr>
            <w:rFonts w:ascii="Times New Roman" w:hAnsi="Times New Roman" w:cs="Times New Roman" w:eastAsia="Times New Roman"/>
            <w:b w:val="1"/>
            <w:bCs w:val="1"/>
            <w:i w:val="0"/>
            <w:iCs w:val="0"/>
            <w:sz w:val="19"/>
            <w:szCs w:val="19"/>
            <w:rtl w:val="0"/>
            <w:color w:val="000000"/>
          </w:rPr>
          <w:t>Kohelet Rabbah 9:2</w:t>
        </w:r>
      </w:hyperlink>
      <w:r>
        <w:rPr>
          <w:rFonts w:ascii="Times New Roman" w:hAnsi="Times New Roman" w:cs="Times New Roman" w:eastAsia="Times New Roman"/>
          <w:b w:val="1"/>
          <w:bCs w:val="1"/>
          <w:i w:val="0"/>
          <w:iCs w:val="0"/>
          <w:sz w:val="19"/>
          <w:szCs w:val="19"/>
          <w:rtl w:val="0"/>
          <w:color w:val="000000"/>
        </w:rPr>
        <w:t>): "The heel of Adam outshone the orb of the sun", referring to the "garments of light" (</w:t>
      </w:r>
      <w:r>
        <w:rPr>
          <w:rFonts w:ascii="Times New Roman" w:hAnsi="Times New Roman" w:cs="Times New Roman" w:eastAsia="Times New Roman"/>
          <w:b w:val="1"/>
          <w:bCs w:val="1"/>
          <w:i w:val="1"/>
          <w:iCs w:val="1"/>
          <w:sz w:val="19"/>
          <w:szCs w:val="19"/>
          <w:rtl w:val="0"/>
          <w:color w:val="000000"/>
        </w:rPr>
        <w:t>or</w:t>
      </w:r>
      <w:r>
        <w:rPr>
          <w:rFonts w:ascii="Times New Roman" w:hAnsi="Times New Roman" w:cs="Times New Roman" w:eastAsia="Times New Roman"/>
          <w:b w:val="1"/>
          <w:bCs w:val="1"/>
          <w:i w:val="0"/>
          <w:iCs w:val="0"/>
          <w:sz w:val="19"/>
          <w:szCs w:val="19"/>
          <w:rtl w:val="0"/>
          <w:color w:val="000000"/>
        </w:rPr>
        <w:t xml:space="preserve"> with an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 prior to the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וְהֶעָקֵב רְצוֹנוֹ לוֹמַר מַדְרֵגָה הַתַּחְתּוֹנָה שֶׁשָּׁם הֶעָ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מָצוּי כְּטַעַם "עֲ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עֲקֵבַי יְסוּבֵּנִי", וְאָמְרוּ חֲכָמֵינוּ זִכְרוֹנָם לִבְרָכָה: שֶׁאָדָם דָּשׁ בַּעֲקֵבָיו, גַּם שָׁם הָיָה אוֹר בָּהִיר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"heel" signifies the lowest spiritual plane where iniquity typically lurks—as in "the iniquity of my heels compasseth me about", transgressions a person tramples underfoot—yet even there pure luminescence shone.⁩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מַלְבּוּשׁ הָרִאשׁוֹן יָצָא גַּם כֵּן מֵאוֹתוֹ מָקוֹם שֶׁיָּצָא הָאוֹר דְּנִשְׁמָתוֹ, וְכִדְאִיתָא בְּזֹהַר קְדוֹשִׁים (דַּף פ״ג סוֹף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primordial garment emerged from the very identical supernal source whence the light of his soul issued, as stated in Zohar Kedoshim (83a).⁩</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0" w:name="dt_00150"/>
      <w:r>
        <w:rPr>
          <w:rFonts w:ascii="Times New Roman" w:hAnsi="Times New Roman" w:cs="Times New Roman" w:eastAsia="Times New Roman"/>
          <w:b w:val="0"/>
          <w:bCs w:val="0"/>
          <w:i w:val="0"/>
          <w:iCs w:val="0"/>
          <w:sz w:val="20"/>
          <w:szCs w:val="20"/>
          <w:rtl w:val="0"/>
          <w:color w:val="000000"/>
        </w:rPr>
        <w:t>The Garments as “Hinder-Parts”; Why Only One Who “Knows Evil” Has an Opening to Claim the Counterfeit</w:t>
      </w:r>
      <w:bookmarkEnd w:id="15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"לְבוּשֵׁי טוּפְרָא" בְּפָרָשַׁת וַיַּקְהֵל (דַּף ר״ח עַמּוּד ב׳) [עַיֵּן סוֹדוֹ בִּפְרִי עֵץ חַיִּים שַׁעַר פַּרְצוּפֵי זָכָר וּנְקֵבָה פֶּרֶק ב׳] וְשֶׁהֵם מֵאֲחוֹרַיִּים עַיֵּן שָׁם כָּל לְשׁוֹנוֹ, וְהָאֲחוֹרַיִּים רְצוֹנוֹ לוֹמַר שֶׁאֵינוֹ בְּגִלּוּי פָּנִים בְּפָנִים שֶׁהֵם מֵהַשֵּׁם יִתְבָּרַךְ וּכְמוֹ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were designated "garments of fingernail" in Parashat Vayakhel (208b; see its mystery in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Gate of Male and Female Partzufim, ch. 2), proceeding from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the rear signifying what is not perceived face-to-face as directly emanating from Hashem,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דִּלְכוּלְּהוּ אֲחוֹרַיִּים סָחֳרֵי סִטְרָא אָחֳרָא, פֵּרוּשׁ: שֶׁיֵּשׁ טַעֲנָה עַל זֶה לְמִי שֶׁהוּא הֵפֶךְ מִזֶּה לַחְשׁוֹב שֶׁיֵּשׁ לָזֶה גַּם כֵּן שַׁיָּכוּת לוֹ וְשֶׁהוּא כְּמוֹתוֹ, מֵאַחַר שֶׁאֵינוֹ מְבֹרָר לָעַיִן שֶׁאִי אֶפְשָׁר לְהַכְחִישׁ כְּמוֹ מַרְאֵה פָּנִים בְּפָנִים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it is taught that around all "rear" aspects the </w:t>
      </w:r>
      <w:r>
        <w:rPr>
          <w:rFonts w:ascii="Times New Roman" w:hAnsi="Times New Roman" w:cs="Times New Roman" w:eastAsia="Times New Roman"/>
          <w:b w:val="1"/>
          <w:bCs w:val="1"/>
          <w:i w:val="1"/>
          <w:iCs w:val="1"/>
          <w:sz w:val="19"/>
          <w:szCs w:val="19"/>
          <w:rtl w:val="0"/>
          <w:color w:val="000000"/>
        </w:rPr>
        <w:t>Sitra Achra</w:t>
      </w:r>
      <w:r>
        <w:rPr>
          <w:rFonts w:ascii="Times New Roman" w:hAnsi="Times New Roman" w:cs="Times New Roman" w:eastAsia="Times New Roman"/>
          <w:b w:val="1"/>
          <w:bCs w:val="1"/>
          <w:i w:val="0"/>
          <w:iCs w:val="0"/>
          <w:sz w:val="19"/>
          <w:szCs w:val="19"/>
          <w:rtl w:val="0"/>
          <w:color w:val="000000"/>
        </w:rPr>
        <w:t xml:space="preserve"> hovers, meaning an adversary can argue that such indirect actions pertain to him and resemble his own nature, since they lack the undeniable clarity of direct face-to-face vision.⁩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דַּהֲווֹ אִנּוּן לְבוּשִׁין מֵאִנּוּן אֲחוֹרַיִּים דְּגִנְּתָא דִּלְעֵילָא, פֵּרוּשׁ: כְּמוֹ שֶׁכָּתוּב שָׁם (דַּף ר״י עַמּוּד ב׳) דִּלְבוּשֵׁי גַּן עֵדֶן הָעֶלְיוֹן הֵם מִכַּוָּנוֹת שֶׁבַּלֵּב עַיֵּן שָׁם וְשָׁם הוּא מְבֹרָר, וְהָאֲחוֹרַיִּים הוּא הַמַּעֲשֶׂה הַסְּתָמִית שֶׁעוֹשֶׂה אָדָם כִּלְאַחַר יָדוֹ, רַק מֵאַחַר שֶׁאֵינוֹ יוֹדֵעַ בָּרָע כְּלָל הֲרֵי עַל כָּרְחָךְ הִיא גַּם כֵּן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Zohar states: that those garments derived from the rear aspects of the Supernal Garden; for the garments of the Upper Eden are woven of heart-intentions (which are completely clarified), whereas the "rear" denotes routine physical deeds done offhandedly, which in one entirely oblivious to evil remain perforce intrinsically 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שָׁמַעְתִּי כִּי הָאֲחוֹרַיִּים הֵם הַמַּעֲלָלִים שֶׁל הָאָדָם שֶׁלֹּא מִדַּעַת, וְשֶׁמֵּעֻזִיָּה עַד צִדְקִיָּה הֵם אֲחוֹרַיִּים דִּנְפָשׁוֹת שֶׁמִּדָּוִד הַמֶּלֶךְ עָלָיו הַשָּׁלוֹם עַד עֻזִיָּהוּ, וְהַיְנוּ שֶׁהֵם הָיוּ צְרִיכִים לְבָרֵר הַמַּעֲלָלִים שֶׁל אֵלּוּ שֶׁגַּם כֵּן טוֹבִים, וְאֵין כָּאן מְקוֹמוֹ</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that the "rear" represents a person's unintentional deeds, and that the kings from Uzziah to Zedekiah represented the "rear" of the souls spanning King David to Uzziah, charged with clarifying that those spontaneous deeds were likewise holy, though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מִי שֶׁיּוֹדֵעַ בָּרָע יֵשׁ לוֹ פִּתְחוֹן פֶּה לוֹמַר שֶׁגַּם זֶה כֵּן כַּוָּנָתוֹ, וּכְמוֹ שֶׁכָּתַבְתִּי לְעֵיל דּמִזֶּה נִמְשַׁךְ הֲסָתַת הַנָּחָשׁ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cognizant of evil finds pretext to claim that routine deeds were likewise secretly self-serving, which is the very mechanism of the Serpent's seduction.⁩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דְּגַם רֵיחַ בְּגָדָיו שֶׁאַחַר כָּךְ הָיָה מֵרֵיחַ גַּן עֵדֶן, וְכֵן הוּא עוֹד בְּפָרָשַׁת בֹּא דַּף ל״ט עַמּוּד א׳ יְעֻיַּן שָׁם; וְהַיְנוּ דְּמִכָּל מָקוֹם אָדָם הָרִאשׁוֹן הָיָה רַק יוֹדֵעַ בָּרָע וְלֹא רַע עַצְמוֹ, וְהָיָה לוֹ עֲדַיִן לְבוּשׁ מִגַּן עֵדֶן, רַק שֶׁלֹּא הָיָה מֵאֲחוֹרַיִּים דְּגַן עֵדֶן הָעֶלְיוֹן, פֵּרוּשׁ: מֵאֲחוֹרַיִּים דְּכַוָּנוֹת הַלֵּב לְשֵׁם שָׁמַיִם מֵאַחַר שֶׁיּוֹדֵעַ גַּם כֵּן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that even the later fragrance of his garments carried the scent of Eden (as in Bo 39a), for Adam merely possessed knowledge of evil without becoming evil itself; retaining garments of Eden, though not from the rear of the Upper Eden (intentions purely for Heaven, now compromised by knowing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לֹא עָשָׂה כָּל יָמָיו רַק מַעֲשִׂים טוֹבִים, וְזֶהוּ לְבוּשׁ מִגַּן עֵדֶן הַתַּחְתּוֹן, וְלִהְיוֹת עֵשָׂו פּוֹשֵׁט טְלָפָיו וּמַרְאֶה: "טָהוֹר אֲנִי", הָיָה לוֹ לְבוּשִׁים אֵלּוּ, פֵּרוּשׁ: מִתְלַבֵּשׁ בִּלְבוּשׁ דְּמַעֲשִׂים טוֹבִים, רַק לֹא הָיָה הוֹלֵךְ בָּהֶם תָּמִיד, רַק אֹתָהּ בַּבַּיִת, כְּשֶׁהָיָה בָּא אֵצֶל אָבִיו הָיָה מִתְלַבֵּשׁ בִּלְבוּשׁ זֶה כְּמוֹ שֶׁאָמְרוּ חֲכָמֵינוּ זִכְרוֹנָם לִבְרָכָה דִּמְרַמֵּהוּ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he performed only righteous deeds all his days, which constitute the garment of the Lower Eden; and because Esau mimicked purity like a swine extending its split hooves, he possessed these very garments: donning external good deeds when visiting his father Isaac, deceptively displaying virtue⁩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לוּ הָיָה עַרְמוּמִיּוּתוֹ שֶׁקֶר גָּמוּר דְּוַדַּאי הָיָה יִצְחָק מַרְגִּישׁ, רַק בֶּאֱמֶת הָיָה רוֹצֶה אָז לַעֲשׂוֹת מַעֲשִׂים טוֹבִים, רַק בַּלֵּב לֹא הָיָה רוֹצֶה כְּלָל גַּם אָז לִהְיוֹת טוֹב רַק בְּמַעֲשֶׂה, וּמִמֵּילָא כְּשֶׁיָּצָא לֹא עָשָׂה כֵּן גַּם בְּמַעֲשֶׂה, וְנִקְרָא מַעֲשֶׂה הַקּוֹדֵם שֶׁקֶר וְרַמָּאוּת כִּי "שְׂפַת אֱמֶת תִּכּוֹן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had it been outright fraud Isaac would have sensed it; rather, Esau genuinely intended the outer deed at that moment, though his heart remained uncommitted to enduring virtue, causing him to abandon it upon exiting, rendering it retroactively false, for "the lip of truth shall be established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וְיַעֲקֹב הָיָה הָעִקָּר עֲבוֹדָתוֹ רַק עַל הַכַּוָּנָה לְשֵׁם שָׁמַיִם, וְהַלְּבוּשִׁין דְּמַעֲשֶׂה הִתְחִיל רַק אֵצֶל לָבָן, כְּמוֹ שֶׁאָמְרוּ חֲכָמֵינוּ זִכְרוֹנָם לִבְרָכָה: "עִם לָבָן גַּרְתִּי וְתַרְיַ״ג מִצְווֹת שָׁמַרְתִּי", דְּשָׁם הִתְחִיל לְהוֹלִיד נַפְשׁוֹת יִשְׂרָאֵל שֶׁהֵם עַצְמָם מִצְווֹת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⁦Jacob's primary service, however, was anchored purely in sacred inward intention, his outer garments of deed emerging fully only with Laban—"With Laban I dwelled and the 613 commandments I kept"—where he began fathering the souls of Israel who embody the commandments.⁩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יָדוּעַ דְּאִשָּׁה הִיא דַּרְגָּא דְּמַעֲשֶׂה כַּנּוֹדָע, וּלְכָךְ אָז נִקְרָא דְּהִלְבִּישַׁתּוּ בִּגְדֵי עֵשָׂו, וּלְכָךְ אָמְרוּ חֲכָמֵינוּ זִכְרוֹנָם לִבְרָכָה בְּסַנְהֶדְרִין (</w:t>
      </w:r>
      <w:hyperlink r:id="rId497">
        <w:r>
          <w:rPr>
            <w:rFonts w:ascii="Times New Roman" w:hAnsi="Times New Roman" w:cs="Times New Roman" w:eastAsia="Times New Roman"/>
            <w:b w:val="0"/>
            <w:bCs w:val="0"/>
            <w:i w:val="0"/>
            <w:iCs w:val="0"/>
            <w:sz w:val="19"/>
            <w:szCs w:val="19"/>
            <w:rtl w:val="1"/>
            <w:color w:val="000000"/>
          </w:rPr>
          <w:t>דַּף ל״ז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"רֵיחַ בְּגָדָיו" — רֵיחַ בּוֹגְדָיו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woman embodies the dimension of action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which is why Rebecca clothed him in the garments of Esau; leading the Sages in </w:t>
      </w:r>
      <w:hyperlink r:id="rId497">
        <w:r>
          <w:rPr>
            <w:rFonts w:ascii="Times New Roman" w:hAnsi="Times New Roman" w:cs="Times New Roman" w:eastAsia="Times New Roman"/>
            <w:b w:val="1"/>
            <w:bCs w:val="1"/>
            <w:i w:val="0"/>
            <w:iCs w:val="0"/>
            <w:sz w:val="19"/>
            <w:szCs w:val="19"/>
            <w:rtl w:val="0"/>
            <w:color w:val="000000"/>
          </w:rPr>
          <w:t>Sanhedrin (37a)</w:t>
        </w:r>
      </w:hyperlink>
      <w:r>
        <w:rPr>
          <w:rFonts w:ascii="Times New Roman" w:hAnsi="Times New Roman" w:cs="Times New Roman" w:eastAsia="Times New Roman"/>
          <w:b w:val="1"/>
          <w:bCs w:val="1"/>
          <w:i w:val="0"/>
          <w:iCs w:val="0"/>
          <w:sz w:val="19"/>
          <w:szCs w:val="19"/>
          <w:rtl w:val="0"/>
          <w:color w:val="000000"/>
        </w:rPr>
        <w:t xml:space="preserve"> to expound "the smell of his garments (</w:t>
      </w:r>
      <w:r>
        <w:rPr>
          <w:rFonts w:ascii="Times New Roman" w:hAnsi="Times New Roman" w:cs="Times New Roman" w:eastAsia="Times New Roman"/>
          <w:b w:val="1"/>
          <w:bCs w:val="1"/>
          <w:i w:val="1"/>
          <w:iCs w:val="1"/>
          <w:sz w:val="19"/>
          <w:szCs w:val="19"/>
          <w:rtl w:val="0"/>
          <w:color w:val="000000"/>
        </w:rPr>
        <w:t>begadav</w:t>
      </w:r>
      <w:r>
        <w:rPr>
          <w:rFonts w:ascii="Times New Roman" w:hAnsi="Times New Roman" w:cs="Times New Roman" w:eastAsia="Times New Roman"/>
          <w:b w:val="1"/>
          <w:bCs w:val="1"/>
          <w:i w:val="0"/>
          <w:iCs w:val="0"/>
          <w:sz w:val="19"/>
          <w:szCs w:val="19"/>
          <w:rtl w:val="0"/>
          <w:color w:val="000000"/>
        </w:rPr>
        <w:t>)" as "the fragrance of his traitors (</w:t>
      </w:r>
      <w:r>
        <w:rPr>
          <w:rFonts w:ascii="Times New Roman" w:hAnsi="Times New Roman" w:cs="Times New Roman" w:eastAsia="Times New Roman"/>
          <w:b w:val="1"/>
          <w:bCs w:val="1"/>
          <w:i w:val="1"/>
          <w:iCs w:val="1"/>
          <w:sz w:val="19"/>
          <w:szCs w:val="19"/>
          <w:rtl w:val="0"/>
          <w:color w:val="000000"/>
        </w:rPr>
        <w:t>bogedav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שֶׁאָמְרוּ חֲכָמֵינוּ זִכְרוֹנָם לִבְרָכָה (</w:t>
      </w:r>
      <w:hyperlink r:id="rId498">
        <w:r>
          <w:rPr>
            <w:rFonts w:ascii="Times New Roman" w:hAnsi="Times New Roman" w:cs="Times New Roman" w:eastAsia="Times New Roman"/>
            <w:b w:val="0"/>
            <w:bCs w:val="0"/>
            <w:i w:val="0"/>
            <w:iCs w:val="0"/>
            <w:sz w:val="19"/>
            <w:szCs w:val="19"/>
            <w:rtl w:val="1"/>
            <w:color w:val="000000"/>
          </w:rPr>
          <w:t>עֵרוּבִין 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וַאֲפִלּוּ פּוֹשְׁעֵי יִשְׂרָאֵל מְלֵאִים מִצְווֹת כְּרִמּוֹן, וְיֵשׁ לָהֶם גַּם כֵּן לְבוּשׁ דְּמַעֲשֵׂה הַמִּצְווֹת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even the transgressors of Israel are filled with mitzvot like a pomegranate (</w:t>
      </w:r>
      <w:hyperlink r:id="rId498">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 possessing outer garments fashioned of fulfilled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"לְבוּשֵׁי טוּפְרָא" כְּמוֹ שֶׁכָּתוּב בְּהַמַּפֶּלֶת (</w:t>
      </w:r>
      <w:hyperlink r:id="rId499">
        <w:r>
          <w:rPr>
            <w:rFonts w:ascii="Times New Roman" w:hAnsi="Times New Roman" w:cs="Times New Roman" w:eastAsia="Times New Roman"/>
            <w:b w:val="0"/>
            <w:bCs w:val="0"/>
            <w:i w:val="0"/>
            <w:iCs w:val="0"/>
            <w:sz w:val="19"/>
            <w:szCs w:val="19"/>
            <w:rtl w:val="1"/>
            <w:color w:val="000000"/>
          </w:rPr>
          <w:t>נִדָּה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דְּצִפָּרְנַיִם הֵם מִן הָאָב וְעוֹר מֵהָאֵם, וְלִהְיוֹת כָּל אֲחִיזַת נָחָשׁ מִצַּד הָאֵם כַּנִּזְכָּר לְעֵיל מִצַּד הַנּוּקְבָא, לָכֵן נִשְׁתַּנָּה אַחַר כָּךְ לִלְבוּשׁ עוֹר וְנִשְׁאַר רַק רָאשֵׁי צִפָּרְנַיִם כְּמוֹ שֶׁכָּתַבְתִּי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these were termed "garments of nail", for nails derive from the father while skin derives from the mother (</w:t>
      </w:r>
      <w:hyperlink r:id="rId499">
        <w:r>
          <w:rPr>
            <w:rFonts w:ascii="Times New Roman" w:hAnsi="Times New Roman" w:cs="Times New Roman" w:eastAsia="Times New Roman"/>
            <w:b w:val="1"/>
            <w:bCs w:val="1"/>
            <w:i w:val="0"/>
            <w:iCs w:val="0"/>
            <w:sz w:val="19"/>
            <w:szCs w:val="19"/>
            <w:rtl w:val="0"/>
            <w:color w:val="000000"/>
          </w:rPr>
          <w:t>Niddah 31a</w:t>
        </w:r>
      </w:hyperlink>
      <w:r>
        <w:rPr>
          <w:rFonts w:ascii="Times New Roman" w:hAnsi="Times New Roman" w:cs="Times New Roman" w:eastAsia="Times New Roman"/>
          <w:b w:val="1"/>
          <w:bCs w:val="1"/>
          <w:i w:val="0"/>
          <w:iCs w:val="0"/>
          <w:sz w:val="19"/>
          <w:szCs w:val="19"/>
          <w:rtl w:val="0"/>
          <w:color w:val="000000"/>
        </w:rPr>
        <w:t>); and since the Serpent's grasp attached to the maternal feminine principle, the radiant nails mutated into skin, leaving fingernails only at the tips.⁩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בַּעֲטֶרֶת הַיְסוֹד דְּאַבָּא שְׁלִיטַת הַנָּחָשׁ, כְּנֶגְדּוֹ רָאשֵׁי הַצִּפָּרְנַיִם כְּטַעַם שֶׁאָמְרוּ זִכְרוֹנָם לִבְרָכָה בְּיוֹסֵף שֶׁיָּצְאוּ עֲשָׂרָה נִיצוֹצִין מֵרָאשֵׁי צִפָּרְנָיו</w:t>
      </w:r>
      <w:r>
        <w:rPr>
          <w:rFonts w:ascii="Times New Roman" w:hAnsi="Times New Roman" w:cs="Times New Roman" w:eastAsia="Times New Roman"/>
          <w:b w:val="0"/>
          <w:bCs w:val="0"/>
          <w:i w:val="0"/>
          <w:iCs w:val="0"/>
          <w:sz w:val="19"/>
          <w:szCs w:val="19"/>
          <w:rtl w:val="1"/>
          <w:color w:val="000000"/>
        </w:rPr>
        <w:t xml:space="preserve"> וְעַיֵּן בְּעֵץ חַיִּים שָׁם, אֲבָל מִקּוֹדֶם הָיָה הַכֹּל מִצַּד הָאָב הַכְּלִי גַּם כֵּן, כִּי לֹא הָיָה בּוֹ רַק הַחֵשֶׁק דִּלַחְשׁוֹק לֵידַע בָּרָע וְכַנִּזְכָּר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serpent has dominion even at the crown of Yesod of Abba, corresponding to the tips of the fingernails, as the Sages said of Joseph: ten sparks issued from the tips of his fingernails; see Etz Chayim there. Previously, however, everything came from the father, including the vessel, for it contained only the desire to desire to know evil, as mentioned above.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hyperlink r:id="rId9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1" w:name="dt_00151"/>
      <w:r>
        <w:rPr>
          <w:rFonts w:ascii="Times New Roman" w:hAnsi="Times New Roman" w:cs="Times New Roman" w:eastAsia="Times New Roman"/>
          <w:b w:val="0"/>
          <w:bCs w:val="0"/>
          <w:i w:val="0"/>
          <w:iCs w:val="0"/>
          <w:sz w:val="20"/>
          <w:szCs w:val="20"/>
          <w:rtl w:val="0"/>
          <w:color w:val="000000"/>
        </w:rPr>
        <w:t>Body-Powers from Father and Mother, but the Soul from the Holy One; the Body as “the Serpent’s Skin”</w:t>
      </w:r>
      <w:bookmarkEnd w:id="15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w:t>
      </w:r>
      <w:hyperlink r:id="rId500">
        <w:r>
          <w:rPr>
            <w:rFonts w:ascii="Times New Roman" w:hAnsi="Times New Roman" w:cs="Times New Roman" w:eastAsia="Times New Roman"/>
            <w:b w:val="0"/>
            <w:bCs w:val="0"/>
            <w:i w:val="0"/>
            <w:iCs w:val="0"/>
            <w:sz w:val="19"/>
            <w:szCs w:val="19"/>
            <w:rtl w:val="1"/>
            <w:color w:val="000000"/>
          </w:rPr>
          <w:t>עַמּוּד ב׳</w:t>
        </w:r>
      </w:hyperlink>
      <w:r>
        <w:rPr>
          <w:rFonts w:ascii="Times New Roman" w:hAnsi="Times New Roman" w:cs="Times New Roman" w:eastAsia="Times New Roman"/>
          <w:b w:val="0"/>
          <w:bCs w:val="0"/>
          <w:i w:val="0"/>
          <w:iCs w:val="0"/>
          <w:sz w:val="19"/>
          <w:szCs w:val="19"/>
          <w:rtl w:val="1"/>
          <w:color w:val="000000"/>
        </w:rPr>
        <w:t>) דִּלְבָתַר מֵהַאי אֲתַר נָפְקוּ רוּחִין וְנִשְׁמָתִין וְגוּפִין מִלְּתַתָּא בְּאַרְעָא, וְעַל דֶּרֶךְ "בְּשֻׁתָּפוּ" כוּלֵיהּ עַיֵּן שָׁם,</w:t>
      </w:r>
      <w:r>
        <w:rPr>
          <w:rFonts w:ascii="Times New Roman" w:hAnsi="Times New Roman" w:cs="Times New Roman" w:eastAsia="Times New Roman"/>
          <w:b w:val="0"/>
          <w:bCs w:val="0"/>
          <w:i w:val="0"/>
          <w:iCs w:val="0"/>
          <w:sz w:val="19"/>
          <w:szCs w:val="19"/>
          <w:rtl w:val="1"/>
          <w:color w:val="000000"/>
        </w:rPr>
        <w:t xml:space="preserve"> פֵּרוּשׁ: כְּמוֹ שֶׁכָּתוּב בְּהַמַּפֶּלֶת (שָׁם) דְּכֹחוֹת הַגּוּפָנִיִּים (שֶׁבָּהֶם הַמִּיתָה כִּדְאִיתָא שָׁם) הֵם מֵאָב וָאֵם, וְכֹחוֹת הַנַּפְשִׁיִּים שֶׁקַּיָּמִים לְעוֹלָם הֵם מֵהַקָּדוֹשׁ בָּרוּךְ 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(210b) that subsequently from this place issued spirits, souls, and earthly bodies below through partnership; meaning that corporeal faculties (wherein mortality resides) derive from father and mother, while immortal soul-faculties stem from the Holy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וּמֵאָב וָאֵם הַיְנוּ בִּשְׁעַת תַּשְׁמִישׁ, וְשָׁם הוּא הָעֶטְיוֹ שֶׁל נָחָשׁ דַּאֲפִלּוּ חָסִיד שֶׁבַּחֲסִידִים כוּלֵיהּ כַּנִּזְכָּר לְעֵיל, וּלְכָךְ הִגִּיעַ שָׁם בְּתוֹלָדָה כֹּחַ הַיְדִיעָה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⁦BESTOWAL from parents occurs during marital intimacy, where the Serpent's instigation taints even the most pious, introducing into biological birth the innate knowledge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בַּנֶּפֶשׁ שֶׁהִיא מִלְּמַעְלָה וְהָאוֹר שֶׁבְּתוֹךְ הַכְּלִי הוּא מֵעַצְמוּת הַשֵּׁם יִתְבָּרַךְ, שָׁם לֹא שַׁיָּךְ כְּלָל פְּגָם וִידִיעָה בָּרָע, וּכְטַעַם: "נְשָׁמָה שֶׁנָּתַתָּ בִּי טְהוֹרָה הִיא", וְכִדְאִיתָא בְּפֶרֶק חֵלֶק (</w:t>
      </w:r>
      <w:hyperlink r:id="rId501">
        <w:r>
          <w:rPr>
            <w:rFonts w:ascii="Times New Roman" w:hAnsi="Times New Roman" w:cs="Times New Roman" w:eastAsia="Times New Roman"/>
            <w:b w:val="0"/>
            <w:bCs w:val="0"/>
            <w:i w:val="0"/>
            <w:iCs w:val="0"/>
            <w:sz w:val="19"/>
            <w:szCs w:val="19"/>
            <w:rtl w:val="1"/>
            <w:color w:val="000000"/>
          </w:rPr>
          <w:t>סַנְהֶדְרִין דַּף צ״א עַמּוּד א׳</w:t>
        </w:r>
      </w:hyperlink>
      <w:r>
        <w:rPr>
          <w:rFonts w:ascii="Times New Roman" w:hAnsi="Times New Roman" w:cs="Times New Roman" w:eastAsia="Times New Roman"/>
          <w:b w:val="0"/>
          <w:bCs w:val="0"/>
          <w:i w:val="0"/>
          <w:iCs w:val="0"/>
          <w:sz w:val="19"/>
          <w:szCs w:val="19"/>
          <w:rtl w:val="1"/>
          <w:color w:val="000000"/>
        </w:rPr>
        <w:t>) מָשָׁל כוּלֵיהּ</w:t>
      </w:r>
      <w:r>
        <w:rPr>
          <w:rFonts w:ascii="Times New Roman" w:hAnsi="Times New Roman" w:cs="Times New Roman" w:eastAsia="Times New Roman"/>
          <w:b w:val="0"/>
          <w:bCs w:val="0"/>
          <w:i w:val="0"/>
          <w:iCs w:val="0"/>
          <w:sz w:val="19"/>
          <w:szCs w:val="19"/>
          <w:rtl w:val="1"/>
          <w:color w:val="000000"/>
        </w:rPr>
        <w:t xml:space="preserve"> שֶׁרַק מִצַּד הַגּוּף הוּא הַיְדִיעָה בָּרָע שֶׁבּוֹ נִמְשַׁךְ וְנִתְעָרֵב הָעֶטְיוֹ שֶׁל נָחָשׁ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⁦Unlike the supernal soul—the inner divine light of Hashem's essence—which remains incorruptible: "the soul You placed within me is pure", and as illustrated in </w:t>
      </w:r>
      <w:hyperlink r:id="rId501">
        <w:r>
          <w:rPr>
            <w:rFonts w:ascii="Times New Roman" w:hAnsi="Times New Roman" w:cs="Times New Roman" w:eastAsia="Times New Roman"/>
            <w:b w:val="1"/>
            <w:bCs w:val="1"/>
            <w:i w:val="0"/>
            <w:iCs w:val="0"/>
            <w:sz w:val="19"/>
            <w:szCs w:val="19"/>
            <w:rtl w:val="0"/>
            <w:color w:val="000000"/>
          </w:rPr>
          <w:t>Sanhedrin (91a)</w:t>
        </w:r>
      </w:hyperlink>
      <w:r>
        <w:rPr>
          <w:rFonts w:ascii="Times New Roman" w:hAnsi="Times New Roman" w:cs="Times New Roman" w:eastAsia="Times New Roman"/>
          <w:b w:val="1"/>
          <w:bCs w:val="1"/>
          <w:i w:val="0"/>
          <w:iCs w:val="0"/>
          <w:sz w:val="19"/>
          <w:szCs w:val="19"/>
          <w:rtl w:val="0"/>
          <w:color w:val="000000"/>
        </w:rPr>
        <w:t>, knowledge of evil belongs strictly to the body wherein the Serpent's venom mingled.⁩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תּוֹלְדוֹת הַגּוּפִים רַק מִמֶּנּוּ, רְצוֹנוֹ לוֹמַר מֵאוֹתָהּ תְּשׁוּקָה וְתַאֲוָה דְּאָב וָאֵם כַּנִּזְכָּר לְעֵיל, וְלָכֵן נִקְרָא הַגּוּף אַחַר כָּךְ "מִשְׁכָּא דְּחִוְיָא" שֶׁנַּעֲשָׂה מֵעוֹרוֹ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physical generation proceeds through that parental passion; hence the body is termed the "skin of the serpent" (</w:t>
      </w:r>
      <w:r>
        <w:rPr>
          <w:rFonts w:ascii="Times New Roman" w:hAnsi="Times New Roman" w:cs="Times New Roman" w:eastAsia="Times New Roman"/>
          <w:b w:val="1"/>
          <w:bCs w:val="1"/>
          <w:i w:val="1"/>
          <w:iCs w:val="1"/>
          <w:sz w:val="19"/>
          <w:szCs w:val="19"/>
          <w:rtl w:val="0"/>
          <w:color w:val="000000"/>
        </w:rPr>
        <w:t>mishka de-chivya</w:t>
      </w:r>
      <w:r>
        <w:rPr>
          <w:rFonts w:ascii="Times New Roman" w:hAnsi="Times New Roman" w:cs="Times New Roman" w:eastAsia="Times New Roman"/>
          <w:b w:val="1"/>
          <w:bCs w:val="1"/>
          <w:i w:val="0"/>
          <w:iCs w:val="0"/>
          <w:sz w:val="19"/>
          <w:szCs w:val="19"/>
          <w:rtl w:val="0"/>
          <w:color w:val="000000"/>
        </w:rPr>
        <w:t>), fashioned from its hide.⁩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גַּם בְּחִוְיָא יֵשׁ אוֹר וּכְלִי [בְּסוֹד הַתַּנִּינִים וְהַיְאֹרִים שֶׁהֵם שָׁטִים בָּהֶם עַיֵּן שָׁם בְּפָרָשַׁת בֹּא], וְהָאוֹר הוּא הָרָצוֹן דְּהַשֵּׁם יִתְבָּרַךְ שֶׁיִּהְיֶה כֹּחַ דִּידִיעָה בָּרָע, וְהַכְּלִי הוּא הַמַּגְבִּילוֹ לִהְיוֹת בְּגֶדֶר בְּרִיאָה וּלְבַל יִתְפַּשֵּׁט גַּם יְדִיעָה זוֹ דְּרַע עַד אֵין קֵץ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within the Serpent there also exist light and vessel: the light being Hashem's decree that a capacity to know evil exist, and the vessel being the cosmic boundary preventing that corrupt knowledge from expanding without limit.⁩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רַק מִן הַכְּלִי דְּנָחָשׁ נַעֲשָׂה הַכְּלִי דְּאָדָם, וּלְכָךְ לֹא הָיָה הַנָּחָשׁ מוֹלִיד הַגּוּפוֹת, שֶׁבָּזֶה וַדַּאי בִּקֵּשׁ לִהְיוֹת אֵשֶׁת זְנוּנִים מִתְתַּקְּנָא בְּרָזָא דְּאֵשֶׁת חַיִל: כְּמוֹ אֵשֶׁת חַיִל מוֹלֶדֶת הַנְּפָשׁוֹת, כָּךְ בִּקְּשָׁה אֵשֶׁת זְנוּנִים לְהוֹלִיד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⁦Thus solely from the Serpent's vessel was man's physical vessel constructed; the Serpent was barred from generating bodies directly, though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sought to mimic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by birthing forms.⁩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אָז הָיָה נִמְשָׁךְ מִפְּנִימִיּוּת אוֹרוֹ, וְהוּא נִתְקַלֵּל לִהְיוֹת מַפְשִׁיט עוֹרוֹ אַחַת לְשֶׁבַע שָׁנִים שֶׁאָז הוּא זְמַן גִּדּוּלוֹ עוֹר חָדָשׁ בִּשְׁלֵימוּת כִּזְמַן עִבּוּרוֹ הַנִּזְכָּר לְעֵיל, וְהִפְשִׁיט הַשֵּׁם יִתְבָּרַךְ הַכְּלִי שֶׁלּוֹ וְעָשָׂה כְּלִי לָאָדָם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bodies would have drawn from its inner light; instead, it was cursed to shed its skin septennially—the duration of its complete growth and gestation—and Hashem took that vessel to construct man's mortal body.⁩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2" w:name="dt_00152"/>
      <w:r>
        <w:rPr>
          <w:rFonts w:ascii="Times New Roman" w:hAnsi="Times New Roman" w:cs="Times New Roman" w:eastAsia="Times New Roman"/>
          <w:b w:val="0"/>
          <w:bCs w:val="0"/>
          <w:i w:val="0"/>
          <w:iCs w:val="0"/>
          <w:sz w:val="20"/>
          <w:szCs w:val="20"/>
          <w:rtl w:val="0"/>
          <w:color w:val="000000"/>
        </w:rPr>
        <w:t>The Body Purified “through What They Sinned”; Eliyahu Who Entered Eden Alive, and Death Swallowed Up Forever</w:t>
      </w:r>
      <w:bookmarkEnd w:id="15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כְּלִי מִסְּתָמָא מַקְבִּיל לָאוֹר שֶׁלּוֹ וְיֵשׁ בּוֹ מִכֹּחַ אוֹתוֹ הָאוֹר רַק מִצַּד הַצִּמְצוּם וְאֵינוֹ בְּהִתְפַּשְּׁטוּת כָּל כָּךְ, וְזֶה שֶׁכָּתוּב בַּתִּקּוּנִים: לְאִתְדַּכָּאָה בְּמַה דְּחָאבִין, שֶׁהֻצְרַךְ לְבוּשׁ זֶה לְתַקֵּן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⁦Every vessel presumably corresponds to its light and contains something of that light's power, but in a contracted state, without spreading so far. This is what the Tikkunim mean by "to be purified through that in which they sinned": this garment was needed for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בּוֹ חָב, כִּי הָאָדָם רָצָה רַק לֵידַע בָּרָע וּלְהַכְנִיעוֹ וְלִהְיוֹת טוֹב, מַה שֶּׁאֵין כֵּן בְּחִוְיָא כֹּחַ יְדִיעָתוֹ בָּרָע הוּא גַּם כֵּן לְהַסִּית לָאָדָם וּלְהִתְפַּשֵּׁט וְעַד שֶׁיַּגִּיעַ לְרַע גָּמוּר, וְזֶהוּ מִצַּד הָאוֹר הַחָפֵץ לְהִתְפַּשֵּׁט, מַה שֶּׁאֵין כֵּן הָאָדָם הָיָה חָפֵץ בְּהַגְדָּרָה וְלֹא בְּהִתְפַּשְּׁטוּת כְּמִדַּת הַכְּלִי לְבַד שֶׁבָּהּ חָב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in this did he sin, for man wished only to know evil in order to subdue it and to be good, whereas in the serpent the power of its knowledge of evil is also to entice man and to spread out until he reaches utter evil, and this is from the side of the light that desires to spread out; whereas man wanted definition and not spreading out, like the nature of the vessel alone, in which he sinned⁩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וְסִיֵּם: וּבְגִין דָּא צַדִּיקַיָּא כוּלֵיהּ</w:t>
      </w:r>
      <w:r>
        <w:rPr>
          <w:rFonts w:ascii="Times New Roman" w:hAnsi="Times New Roman" w:cs="Times New Roman" w:eastAsia="Times New Roman"/>
          <w:b w:val="0"/>
          <w:bCs w:val="0"/>
          <w:i w:val="0"/>
          <w:iCs w:val="0"/>
          <w:sz w:val="19"/>
          <w:szCs w:val="19"/>
          <w:rtl w:val="1"/>
          <w:color w:val="000000"/>
        </w:rPr>
        <w:t xml:space="preserve"> כְּמוֹ שֶׁכָּתַבְתִּי לְעֵיל, כִּי שֹׁרֶשׁ עוֹלָם, שָׁנָה, נֶפֶשׁ הוּא בְּעִנְיַן שְׁמִירַת הַבְּרִית, וּמִי שֶׁשּׁוֹמֵר הַבְּרִית כְּמוֹ אֵלִיָּהוּ שֶׁנַּעֲשָׂה מַלְאַךְ הַבְּרִית שֶׁתִּקֵּן שֹׁרֶשׁ גּוּף הַמִּשְׁכָּא דְּחִוְיָא שֶׁנַּעֲשָׂה מָלֵא לְבוּשׁ דְּגַן עֵדֶן מִמִּצְווֹת וּמַעֲשִׂים טוֹבִים שֶׁלֹּא הָיָה לוֹ מִיָּמָיו שׁוּם מַעֲשֶׂה דַּהֲנָאָה דִּלְגַרְמֵיהּ — נִכְנַס חַי לְגַן עֵדֶן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passage concludes: "And on this account the righteous..."; for the root of space, time, and soul hinges on preserving the Covenant, and one who guards the Covenant like Elijah—transforming the serpentine skin into Edenic robes of mitzvot devoid of selfish pleasure—enters Paradise alive.⁩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שְׁאָרֵי דְּחָשְׁבוּ בְּמַסֶּכֶת דֶּרֶךְ אֶרֶץ [אֲשֶׁר בְּוַדַּאי כָּל אֶחָד הָיָה לוֹ מַדְרֵגָה מְיֻחֶדֶת וְאֵין כָּאן מְקוֹמוֹ</w:t>
      </w:r>
      <w:r>
        <w:rPr>
          <w:rFonts w:ascii="Times New Roman" w:hAnsi="Times New Roman" w:cs="Times New Roman" w:eastAsia="Times New Roman"/>
          <w:b w:val="0"/>
          <w:bCs w:val="0"/>
          <w:i w:val="0"/>
          <w:iCs w:val="0"/>
          <w:sz w:val="19"/>
          <w:szCs w:val="19"/>
          <w:rtl w:val="1"/>
          <w:color w:val="000000"/>
        </w:rPr>
        <w:t xml:space="preserve"> בֵּיאוּרָם], כִּי הַמִּיתָה מֵעֶטְיוֹ שֶׁל נָחָשׁ וּכְמוֹ שֶׁכָּתַב הַתִּקּוּנִים בְּטַעַם "כִּי עָפָר לַחְמוֹ"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with the others listed in Derekh Eretz [each certainly had a distinctive spiritual level, whose explanation does not belong here]; for death comes through the serpent's instigation, as the Tikkunim explain concerning "dust is its food."⁩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לֶחֶם הוּא הַמַּחֲזִיק הַחַיּוּת וּמֵשִׁיב הַנֶּפֶשׁ, וְאֵין רָאוּי לְחִוְיָא שׁוּם הֲנָאָה מִתַּעֲנוּגֵי עוֹלָם הַזֶּה, דְּמֵאַחַר שֶׁיּוֹדֵעַ בָּרָע הוּא נִפְרָד מֵהַשֵּׁם יִתְבָּרַךְ, רַק כְּמוֹ שֶׁאָמְרוּ חֲכָמֵינוּ זִכְרוֹנָם לִבְרָכָה: בְּכָל מַעֲדַנֵּי עוֹלָם טוֹעֵם טַעַם עָפָר שֶׁאֵין בּוֹ שׁוּם הֲנָאָה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bread maintains vitality and restores the soul. The serpent deserves no enjoyment from this world's pleasures, for through knowing evil it is separated from Hashem. Rather, as the Sages said, in every worldly delicacy it tastes dust, which affords no enjoyment.⁩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צָרִיךְ לָשׁוּב לַעֲפָרוֹ, פֵּרוּשׁ: בִּטּוּל כָּל הַהֲנָאוֹת דְּמִשְׁכָּא דְּחִוְיָא שֶׁהֵם מִן הָרָע, מַה שֶּׁאֵין כֵּן צַדִּיקִים דְּנָטְרֵי בְּרִית שֶׁלֹּא נֶהֱנוּ כְּלָל, וְכֵן לֶעָתִיד יְבֻלַּע הַמָּוֶת לָנֶצַח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man must return to dust to nullify all pleasures of the serpentine skin; unlike the guardians of the Covenant who indulged no selfish pleasure, and as will prevail when death is swallowed up forever.⁩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שָׁם פֵּרוּשׁ שֶׁתּוֹלִיד הַנָּחָשׁ בְּשִׁשָּׁה שָׁנִים</w:t>
      </w:r>
      <w:r>
        <w:rPr>
          <w:rFonts w:ascii="Times New Roman" w:hAnsi="Times New Roman" w:cs="Times New Roman" w:eastAsia="Times New Roman"/>
          <w:b w:val="0"/>
          <w:bCs w:val="0"/>
          <w:i w:val="0"/>
          <w:iCs w:val="0"/>
          <w:sz w:val="19"/>
          <w:szCs w:val="19"/>
          <w:rtl w:val="1"/>
          <w:color w:val="000000"/>
        </w:rPr>
        <w:t xml:space="preserve"> שֶׁהוּא קֹדֶם זְמַנָּהּ וּמִזֶּה תָּמוּת עַיֵּן שָׁם, וְהַיְנוּ שֶׁיֻּפְשַׁט עוֹרָהּ מֵעָלֶיהָ קֹדֶם זְמַנָּהּ וְאָז יְנֻפַּץ הָאוֹר וְיִבָּלַע בִּמְקוֹרוֹ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Zohar explains that in the Future the Serpent will give birth in six years—prematurely—and perish; its skin cast off prematurely so its light shatters and is reabsorbed into its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כָּךְ יִסֵּד הַשֵּׁם יִתְבָּרַךְ שֶׁאִי אֶפְשָׁר לִהְיוֹת אוֹר בְּלֹא כְּלִי, וְהָעוֹר הַהוּא לֹא יִהְיֶה בּוֹ עוֹד כֹּחַ נָחָשׁ כָּל כָּךְ, כִּי שֶׁבַע שָׁנִים הוּא סֵדֶר שָׁלֵם דְּשִׁבְעַת יְמֵי הַבִּנְיָן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Hashem established that there can be no light without a vessel. That skin, however, will no longer possess so much of the serpent's power, for seven years form a complete order corresponding to the seven days of building.⁩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שָׁנָה נִכְנָס בּוֹ כֹּחַ אוֹר מֵאוֹתָהּ מִדָּה תּוֹךְ הַכְּלִי שֶׁיִּתְחַזֵּק יוֹתֵר, וְהַשְּׁבִיעִית שֶׁהִיא כֹּחַ גְּמַר הַפְּעֻלָּה לְהוֹצִיא הַדָּבָר מִכֹּחַ לַפֹּעַל כַּיָּדוּעַ, וְזֶה לֹא יִהְיֶה אָז וְנִמְצָא יִהְיֶה רַק בַּכֹּחַ וְלֹא בַּפֹּעַל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⁦Each year, the power of light from that attribute enters the vessel so that it grows stronger. The seventh, as is known, is the power completing the action and bringing it from potential into actuality. This will then be absent, so that it remains only potential and not actual.⁩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יִהְיֶה בַּגּוּפוֹת הָהֵם הַכֹּחַ דִּידִיעָה בָּרָע רַק בַּכֹּחַ לְבַד, וְאָז יְבֻלַּע הַמָּוֶת לָנֶצַח, כִּי כָּל הַפְּעֻלּוֹת וַהֲנָאוֹת מֵעוֹלָם לֹא יִהְיֶה מֵיחוּשׁ לְרַע מֵעַתָּה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⁦Physical bodies will then retain knowledge of evil merely in abstract potential; death will be swallowed up forever, and all worldly actions and delights will be utterly free from evil apprehension.⁩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3" w:name="dt_00153"/>
      <w:r>
        <w:rPr>
          <w:rFonts w:ascii="Times New Roman" w:hAnsi="Times New Roman" w:cs="Times New Roman" w:eastAsia="Times New Roman"/>
          <w:b w:val="0"/>
          <w:bCs w:val="0"/>
          <w:i w:val="0"/>
          <w:iCs w:val="0"/>
          <w:sz w:val="20"/>
          <w:szCs w:val="20"/>
          <w:rtl w:val="0"/>
          <w:color w:val="000000"/>
        </w:rPr>
        <w:t>The Souls “in the Body”; the Soul’s Clothing in the Body as Itself from Hashem; Birth as Joy and Sorrow</w:t>
      </w:r>
      <w:bookmarkEnd w:id="15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בְּהַבָּא עַל יְבִמְתּוֹ (</w:t>
      </w:r>
      <w:hyperlink r:id="rId502">
        <w:r>
          <w:rPr>
            <w:rFonts w:ascii="Times New Roman" w:hAnsi="Times New Roman" w:cs="Times New Roman" w:eastAsia="Times New Roman"/>
            <w:b w:val="0"/>
            <w:bCs w:val="0"/>
            <w:i w:val="0"/>
            <w:iCs w:val="0"/>
            <w:sz w:val="19"/>
            <w:szCs w:val="19"/>
            <w:rtl w:val="1"/>
            <w:color w:val="000000"/>
          </w:rPr>
          <w:t>יְבָמוֹת דַּף ס״ג עַמּוּד ב׳</w:t>
        </w:r>
      </w:hyperlink>
      <w:r>
        <w:rPr>
          <w:rFonts w:ascii="Times New Roman" w:hAnsi="Times New Roman" w:cs="Times New Roman" w:eastAsia="Times New Roman"/>
          <w:b w:val="0"/>
          <w:bCs w:val="0"/>
          <w:i w:val="0"/>
          <w:iCs w:val="0"/>
          <w:sz w:val="19"/>
          <w:szCs w:val="19"/>
          <w:rtl w:val="1"/>
          <w:color w:val="000000"/>
        </w:rPr>
        <w:t>): עַד שֶׁיִּכְלוּ הַנְּשָׁמוֹת שֶׁבַּגּוּף,</w:t>
      </w:r>
      <w:r>
        <w:rPr>
          <w:rFonts w:ascii="Times New Roman" w:hAnsi="Times New Roman" w:cs="Times New Roman" w:eastAsia="Times New Roman"/>
          <w:b w:val="0"/>
          <w:bCs w:val="0"/>
          <w:i w:val="0"/>
          <w:iCs w:val="0"/>
          <w:sz w:val="19"/>
          <w:szCs w:val="19"/>
          <w:rtl w:val="1"/>
          <w:color w:val="000000"/>
        </w:rPr>
        <w:t xml:space="preserve"> פֵּרוּשׁ: הַמִּתְלַבְּשׁוֹת בְּגוּף דְּמִשְׁכָּא דְּחִוְיָא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explains the teaching in </w:t>
      </w:r>
      <w:hyperlink r:id="rId502">
        <w:r>
          <w:rPr>
            <w:rFonts w:ascii="Times New Roman" w:hAnsi="Times New Roman" w:cs="Times New Roman" w:eastAsia="Times New Roman"/>
            <w:b w:val="1"/>
            <w:bCs w:val="1"/>
            <w:i w:val="0"/>
            <w:iCs w:val="0"/>
            <w:sz w:val="19"/>
            <w:szCs w:val="19"/>
            <w:rtl w:val="0"/>
            <w:color w:val="000000"/>
          </w:rPr>
          <w:t>Yevamot (63b)</w:t>
        </w:r>
      </w:hyperlink>
      <w:r>
        <w:rPr>
          <w:rFonts w:ascii="Times New Roman" w:hAnsi="Times New Roman" w:cs="Times New Roman" w:eastAsia="Times New Roman"/>
          <w:b w:val="1"/>
          <w:bCs w:val="1"/>
          <w:i w:val="0"/>
          <w:iCs w:val="0"/>
          <w:sz w:val="19"/>
          <w:szCs w:val="19"/>
          <w:rtl w:val="0"/>
          <w:color w:val="000000"/>
        </w:rPr>
        <w:t xml:space="preserve">: "[The Son of David will not come] until all souls in the </w:t>
      </w:r>
      <w:r>
        <w:rPr>
          <w:rFonts w:ascii="Times New Roman" w:hAnsi="Times New Roman" w:cs="Times New Roman" w:eastAsia="Times New Roman"/>
          <w:b w:val="1"/>
          <w:bCs w:val="1"/>
          <w:i w:val="1"/>
          <w:iCs w:val="1"/>
          <w:sz w:val="19"/>
          <w:szCs w:val="19"/>
          <w:rtl w:val="0"/>
          <w:color w:val="000000"/>
        </w:rPr>
        <w:t>Guf</w:t>
      </w:r>
      <w:r>
        <w:rPr>
          <w:rFonts w:ascii="Times New Roman" w:hAnsi="Times New Roman" w:cs="Times New Roman" w:eastAsia="Times New Roman"/>
          <w:b w:val="1"/>
          <w:bCs w:val="1"/>
          <w:i w:val="0"/>
          <w:iCs w:val="0"/>
          <w:sz w:val="19"/>
          <w:szCs w:val="19"/>
          <w:rtl w:val="0"/>
          <w:color w:val="000000"/>
        </w:rPr>
        <w:t xml:space="preserve"> are exhausted"—meaning those destined to clothe themselves in the body made of serpentine skin.⁩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הַנְּשָׁמוֹת בִּמְקוֹרָן בְּרָזָא דְּאֵשֶׁת חַיִל אֵין לָהֶן סוֹף כִּי הֵם נִצְחִיּוֹת בְּנִצְחִיּוּתוֹ, רַק הַמִּתְלַבְּשׁוֹת בַּגּוּף הֵם יִכְלוּ אָז כְּשֶׁיָּמוּת הַהוּא חִוְיָא הַמּוֹלִיד הַגּוּפוֹת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souls at their source in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are infinite and eternal in His eternity, but those clothing themselves in physical bodies will terminate when that Serpent birthing bodies perishes.⁩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"בְּטֶרֶם תָּחִיל" וְגוֹמֵר שֶׁנֶּאֱמַר עַל לֵידַת אֵשֶׁת חַיִל, וְהַזֹּהַר דְּרָשׁוֹ עַל לֵידַת הַנָּחָשׁ, וּבֶאֱמֶת שְׁנֵיהֶם אֶחָד, כִּי חֶבְלֵי לֵידָה דְּאֵשֶׁת חַיִל תְּלוּיִים רַק בְּלֵידַת גּוּפִים דְּמִשְׁכָּא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scripture says, "Before she travailed...", spoken of the birth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which the Zohar expounds concerning the birth of the Serpent; and both are one, for the birth pangs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depend entirely on the parturition of bodies of serpentine skin.⁩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הִתְלַבְּשׁוּת הַנְּשָׁמָה בַּגּוּף הוּא גַּם כֵּן מֵהַשֵּׁם יִתְבָּרַךְ, כְּמוֹ שֶׁכָּתוּב: "וַיַּעַשׂ ה' וְגוֹמֵר כָּתְנוֹת עוֹר", וּכְמוֹ שֶׁכָּתוּב: "עוֹר וּבָשָׂר תַּלְבִּישֵׁנִי" וְגוֹמֵר, הֲגַם דְּזֶה מֵחֵלֶק אַבָּא וְאִמָּא, מִכָּל מָקוֹם הַהַלְבָּשָׁה לַנְּשָׁמָה שֶׁדָּבָר זֶה פֶּלֶא גָּדוֹל אֵיךְ הַגּוּף מַלְבִּישׁ הַנְּשָׁמָה כְּמוֹ שֶׁכָּתוּב בְּטוּר אֹרַח חַיִּים סִימָן ה׳, זֶהוּ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soul's enclothement in the body proceeds from Hashem: "And Hashem made garments of skin", "Thou hast clothed me with skin and flesh"; though supplied by parents, the wondrous fusion of body clothing soul (Tur, </w:t>
      </w:r>
      <w:hyperlink r:id="rId503">
        <w:r>
          <w:rPr>
            <w:rFonts w:ascii="Times New Roman" w:hAnsi="Times New Roman" w:cs="Times New Roman" w:eastAsia="Times New Roman"/>
            <w:b w:val="1"/>
            <w:bCs w:val="1"/>
            <w:i w:val="0"/>
            <w:iCs w:val="0"/>
            <w:sz w:val="19"/>
            <w:szCs w:val="19"/>
            <w:rtl w:val="0"/>
            <w:color w:val="000000"/>
          </w:rPr>
          <w:t>Orach Chayim 5</w:t>
        </w:r>
      </w:hyperlink>
      <w:r>
        <w:rPr>
          <w:rFonts w:ascii="Times New Roman" w:hAnsi="Times New Roman" w:cs="Times New Roman" w:eastAsia="Times New Roman"/>
          <w:b w:val="1"/>
          <w:bCs w:val="1"/>
          <w:i w:val="0"/>
          <w:iCs w:val="0"/>
          <w:sz w:val="19"/>
          <w:szCs w:val="19"/>
          <w:rtl w:val="0"/>
          <w:color w:val="000000"/>
        </w:rPr>
        <w:t>) is wrought directly by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"הַנְּשָׁמוֹת שֶׁבַּגּוּף", כִּי אֵין זֶה בִּפְנֵי עַצְמוֹ וְזֶה בִּפְנֵי עַצְמוֹ כְּמוֹ שֶׁאָנוּ רוֹאִים בְּכֵלִים וּמַלְבּוּשִׁים בָּעוֹלָם הַזֶּה, רַק הֵם נַעֲשִׂים מְחֻבָּרִים וּכְאִלּוּ מִתְיַחֲדִים לְבָשָׂר אֶחָד בְּעֵת הַלֵּידָה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expression is "the souls in the body": the two do not exist separately, as we see with vessels and garments in this world. Rather, at birth they become joined and, as it were, united as one flesh.</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וְלֵידַת אֵשֶׁת חַיִל אֵינָהּ נְשָׁמָה לְבַד, רַק נְשָׁמָה שֶׁבַּגּוּף, כִּי "לַפֶּתַח חַטָּאת רֹבֵץ", תֵּכֶף אֵצֶל הַפֶּתַח עוֹמֵד הַהוּא מִשְׁכָּא דְּחִוְיָא וְתֵכֶף לֵדָתוֹ נִכְנָס לְשָׁם, וְנִמְצָא הַלֵּידָה הִיא הַהַכְנָסָה לְשָׁם, וְגַם זֶה פְּעֻלַּת הַלֵּידָה: הַהַכְנָסָה וְהַהַלְבָּשָׁה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birth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is not a disembodied soul, but an embodied soul: for "sin croucheth at the door"—at the womb's exit stands the serpentine skin, the soul entering it at birth, birth itself constituting this enclothement.⁩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הַלֵּידָה, הֲגַם שֶׁהִיא שִׂמְחָה מִצַּד כִּי תוֹלִיד אוֹר וְחַיּוּת חָדָשׁ, הִיא עֶצֶב מִצַּד כְּטַעַם "בְּעֶצֶב תֵּלְדִי", עַיֵּן בְּ</w:t>
      </w:r>
      <w:hyperlink r:id="rId504">
        <w:r>
          <w:rPr>
            <w:rFonts w:ascii="Times New Roman" w:hAnsi="Times New Roman" w:cs="Times New Roman" w:eastAsia="Times New Roman"/>
            <w:b w:val="0"/>
            <w:bCs w:val="0"/>
            <w:i w:val="0"/>
            <w:iCs w:val="0"/>
            <w:sz w:val="19"/>
            <w:szCs w:val="19"/>
            <w:rtl w:val="1"/>
            <w:color w:val="000000"/>
          </w:rPr>
          <w:t xml:space="preserve">זֹהַר וַיַּקְהֵל שָׁם </w:t>
        </w:r>
      </w:hyperlink>
      <w:r>
        <w:rPr>
          <w:rFonts w:ascii="Times New Roman" w:hAnsi="Times New Roman" w:cs="Times New Roman" w:eastAsia="Times New Roman"/>
          <w:b w:val="0"/>
          <w:bCs w:val="0"/>
          <w:i w:val="0"/>
          <w:iCs w:val="0"/>
          <w:sz w:val="19"/>
          <w:szCs w:val="19"/>
          <w:rtl w:val="1"/>
          <w:color w:val="000000"/>
        </w:rPr>
        <w:t>שֶׁדָּרְשׁוּ עַל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childbirth, while a joy in generating new light and vitality, entails sorrow: "in pain (</w:t>
      </w:r>
      <w:r>
        <w:rPr>
          <w:rFonts w:ascii="Times New Roman" w:hAnsi="Times New Roman" w:cs="Times New Roman" w:eastAsia="Times New Roman"/>
          <w:b w:val="1"/>
          <w:bCs w:val="1"/>
          <w:i w:val="1"/>
          <w:iCs w:val="1"/>
          <w:sz w:val="19"/>
          <w:szCs w:val="19"/>
          <w:rtl w:val="0"/>
          <w:color w:val="000000"/>
        </w:rPr>
        <w:t>etzev</w:t>
      </w:r>
      <w:r>
        <w:rPr>
          <w:rFonts w:ascii="Times New Roman" w:hAnsi="Times New Roman" w:cs="Times New Roman" w:eastAsia="Times New Roman"/>
          <w:b w:val="1"/>
          <w:bCs w:val="1"/>
          <w:i w:val="0"/>
          <w:iCs w:val="0"/>
          <w:sz w:val="19"/>
          <w:szCs w:val="19"/>
          <w:rtl w:val="0"/>
          <w:color w:val="000000"/>
        </w:rPr>
        <w:t>) shalt thou bring forth children" (Zohar Vayakhel).⁩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בְּקֹהֶלֶת רַבָּה (</w:t>
      </w:r>
      <w:hyperlink r:id="rId505">
        <w:r>
          <w:rPr>
            <w:rFonts w:ascii="Times New Roman" w:hAnsi="Times New Roman" w:cs="Times New Roman" w:eastAsia="Times New Roman"/>
            <w:b w:val="0"/>
            <w:bCs w:val="0"/>
            <w:i w:val="0"/>
            <w:iCs w:val="0"/>
            <w:sz w:val="19"/>
            <w:szCs w:val="19"/>
            <w:rtl w:val="1"/>
            <w:color w:val="000000"/>
          </w:rPr>
          <w:t>פָּרָשָׁה ו׳ פִּסְקָא ו׳</w:t>
        </w:r>
      </w:hyperlink>
      <w:r>
        <w:rPr>
          <w:rFonts w:ascii="Times New Roman" w:hAnsi="Times New Roman" w:cs="Times New Roman" w:eastAsia="Times New Roman"/>
          <w:b w:val="0"/>
          <w:bCs w:val="0"/>
          <w:i w:val="0"/>
          <w:iCs w:val="0"/>
          <w:sz w:val="19"/>
          <w:szCs w:val="19"/>
          <w:rtl w:val="1"/>
          <w:color w:val="000000"/>
        </w:rPr>
        <w:t>) מָשָׁל לִסְפִינָה שֶׁנִּכְנְסָה לְלָמֵין כוּלֵיהּ,</w:t>
      </w:r>
      <w:r>
        <w:rPr>
          <w:rFonts w:ascii="Times New Roman" w:hAnsi="Times New Roman" w:cs="Times New Roman" w:eastAsia="Times New Roman"/>
          <w:b w:val="0"/>
          <w:bCs w:val="0"/>
          <w:i w:val="0"/>
          <w:iCs w:val="0"/>
          <w:sz w:val="19"/>
          <w:szCs w:val="19"/>
          <w:rtl w:val="1"/>
          <w:color w:val="000000"/>
        </w:rPr>
        <w:t xml:space="preserve"> דְּאַדְּרַבָּא עַל זֶה יֵשׁ לִבְכּוֹת, וְהַיְנוּ כִּי נִכְנָס בְּמִשְׁכָּא דְּחִוְיָא וְאֵינוֹ יוֹדֵעַ מַה יִּהְיֶה בְּסוֹפוֹ, וְהוּא מִצַּד הַלֵּידָה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⁦Mirroring </w:t>
      </w:r>
      <w:hyperlink r:id="rId506">
        <w:r>
          <w:rPr>
            <w:rFonts w:ascii="Times New Roman" w:hAnsi="Times New Roman" w:cs="Times New Roman" w:eastAsia="Times New Roman"/>
            <w:b w:val="1"/>
            <w:bCs w:val="1"/>
            <w:i w:val="0"/>
            <w:iCs w:val="0"/>
            <w:sz w:val="19"/>
            <w:szCs w:val="19"/>
            <w:rtl w:val="0"/>
            <w:color w:val="000000"/>
          </w:rPr>
          <w:t>Kohelet Rabbah (6:6)</w:t>
        </w:r>
      </w:hyperlink>
      <w:r>
        <w:rPr>
          <w:rFonts w:ascii="Times New Roman" w:hAnsi="Times New Roman" w:cs="Times New Roman" w:eastAsia="Times New Roman"/>
          <w:b w:val="1"/>
          <w:bCs w:val="1"/>
          <w:i w:val="0"/>
          <w:iCs w:val="0"/>
          <w:sz w:val="19"/>
          <w:szCs w:val="19"/>
          <w:rtl w:val="0"/>
          <w:color w:val="000000"/>
        </w:rPr>
        <w:t>: a parable of a ship entering the harbor, where one should rather weep, for the soul has entered the serpentine skin uncertain of its spiritual outcome.⁩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נִמְשָׁךְ הַעֶצֶב לָאֵם, כִּי מִצִּדָּהּ הוּא כֹּחַ זֶה, וְהַיְנוּ מִצַּד הַחֵשֶׁק שֶׁבָּהּ לִהְיוֹת נִמְצָא הַכֹּחַ דִּידִיעָה בָּרָע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sorrow attaches to the mother, from whose feminine dimension of desire to experience the knowledge of evil this physical enclothement derives.⁩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מִצַּד זֶה יֵשׁ בָּהּ כֹּחַ הַהַכְנָסָה וְהַהַלְבָּשָׁה דְּאוֹר בְּעוֹר, וְנִמְצָא צְרִיכָה הָאֵשֶׁת חַיִל בִּשְׁעַת מַעֲשֶׂה כֹּחַ הַצִּמְצוּם וְהַהַכָּרָה גַּם כֵּן שֶׁמִּצִּידּוֹ הִיא הַהַלְבָּשָׁה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she wields the power to enclothe spiritual light within physical skin (</w:t>
      </w:r>
      <w:r>
        <w:rPr>
          <w:rFonts w:ascii="Times New Roman" w:hAnsi="Times New Roman" w:cs="Times New Roman" w:eastAsia="Times New Roman"/>
          <w:b w:val="1"/>
          <w:bCs w:val="1"/>
          <w:i w:val="1"/>
          <w:iCs w:val="1"/>
          <w:sz w:val="19"/>
          <w:szCs w:val="19"/>
          <w:rtl w:val="0"/>
          <w:color w:val="000000"/>
        </w:rPr>
        <w:t>or</w:t>
      </w:r>
      <w:r>
        <w:rPr>
          <w:rFonts w:ascii="Times New Roman" w:hAnsi="Times New Roman" w:cs="Times New Roman" w:eastAsia="Times New Roman"/>
          <w:b w:val="1"/>
          <w:bCs w:val="1"/>
          <w:i w:val="0"/>
          <w:iCs w:val="0"/>
          <w:sz w:val="19"/>
          <w:szCs w:val="19"/>
          <w:rtl w:val="0"/>
          <w:color w:val="000000"/>
        </w:rPr>
        <w:t xml:space="preserve"> with an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requiring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at that moment to summon the power of contraction and holy awareness whence this enclothement is sanctified.⁩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4" w:name="dt_00154"/>
      <w:r>
        <w:rPr>
          <w:rFonts w:ascii="Times New Roman" w:hAnsi="Times New Roman" w:cs="Times New Roman" w:eastAsia="Times New Roman"/>
          <w:b w:val="0"/>
          <w:bCs w:val="0"/>
          <w:i w:val="0"/>
          <w:iCs w:val="0"/>
          <w:sz w:val="20"/>
          <w:szCs w:val="20"/>
          <w:rtl w:val="0"/>
          <w:color w:val="000000"/>
        </w:rPr>
        <w:t>The Three Gifts as the Three Modes of Knowing Hashem — “I,” “You,” “He” / Torah, the Land, and the World to Come</w:t>
      </w:r>
      <w:bookmarkEnd w:id="15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סוֹד הַקַּטְנוּת שֶׁיֵּשׁ לָהּ אָז שֶׁמֵּהֶם הַחֶבְלֵי לֵידָה, וּכְטַעַם שְׁלֹשָׁה מַתָּנוֹת עַל יְדֵי יִסּוּרִין הַנִּתְבָּאֵר לְעֵיל, וְחָשֵׁיב ג' דְּבָרִים: תּוֹרָה, וְאֶרֶץ יִשְׂרָאֵל, עוֹלָם הַבָּא, שֶׁהֵם כְּלָלוּת הַשְּׁלֵימוּת שֶׁל אָדָם, שֶׁהֵם שְׁלֹשָׁה מִינֵי הַכָּרוֹת דְּהַשֵּׁם יִתְבָּרַךְ הַמְּכֻנִּים: "אֲנִי", וְ"אַתָּה", וְ"הוּא" הַיְדוּעִים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mystery of the constricted state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she experiences then, whence derive the birth pangs, matching the rationale of the three good gifts given through suffering explained above; and the Sages enumerated three things: Torah, the Land of Israel, and the World to Come, which comprise the total perfection of man, corresponding to the three modes of divine perception known as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("Thou"), and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שֶׁהַכָּרַת הַתּוֹרָה הוּא בְּרָזָא דְּ"אַתָּה" [וְהַגַּם דְּזֶהוּ מַדְרֵגָה גְּדוֹלָה מֵ"אֲנִי" בְּמִדּוֹת הַשֵּׁם יִתְבָּרַךְ כַּנּוֹדָע, מִכָּל מָקוֹם בְּהַשָּׂגַת בְּנֵי אָדָם מִקּוֹדֶם מַשִּׂיג שֶׁהַשֵּׁם יִתְבָּרַךְ נִכְחוֹ, וְאַחַר כָּךְ יָכוֹל לְהַשִּׂיג כִּי הַשֵּׁם יִתְבָּרַךְ בְּקֶרֶב לִבּוֹ וּמוֹחוֹ מַמָּשׁ, וּכְטַעַם שְׁכִינָה מְדַבֶּרֶת מִגְּרוֹנוֹ עַד שֶׁיּוּכַל לְצַדֵּק תֹּאַר "אֲנִי"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perception of Torah is in the mystery of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("Thou") [and although this is a loftier level than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among the divine attributes as is known, nonetheless in human apprehension one first perceives Hashem as standing directly opposite him, and only afterward can he attain the realization that Hashem resides literally within his heart and mind, as in "the Shechinah speaks from his throat", until the pronoun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can be genuinely justified;⁩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שֶׁמַּעֲלַת "אֲנִי" הִיא פְּחוּתָה מֵ"אַתָּה" שֶׁהֲרֵי זוֹ מְצוּמְצֶמֶת כְּפִי הַשָּׂגַת לִבּוֹ וּמוֹחוֹ, מַה שֶּׁאֵין כֵּן תֹּאַר "אַתָּה" אֵין לוֹ גְּבוּל כְּטַעַם נַחֲלַת יַעֲקֹב "נַחֲלָה בְּלִי מְצָרִים", רַק מִכָּל מָקוֹם בְּסֵדֶר הַשָּׂגַת אָדָם הוּא לְהֵפֶךְ, כַּיָּדוּעַ בְּסוֹד דְּיַעֲקֹב הוּא רֹאשׁ וְדָוִד הַמֶּלֶךְ עָלָיו הַשָּׁלוֹם בַּסּוֹף בְּסֵדֶר הַדּוֹרוֹת, וְלָכֵן הָיָה קַבָּלַת הַתּוֹרָה קוֹדֶם לְבִיאַת הָאָרֶץ], הָרוֹמֵז לְשֵׁם הֲוָיָ"ה וּמִדַּת "אֱמֶת לְיַעֲקֹב", וְאֵין אֱמֶת אֶלָּא תּוֹרָה כַּנּוֹדָע, וּמִצִּדָּהּ הִיא הַכָּרַת הַשֵּׁם יִתְבָּרַךְ נִכְחוֹ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although the stature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is lower than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being contracted according to the finite grasp of his heart and mind, whereas the title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is boundless like the heritage of Jacob, "an inheritance without borders", nevertheless in the developmental sequence of human apprehension the order is reversed, as Jacob comes first and King David, peace be upon him, comes last in historical progression; hence the receiving of the Torah preceded entering the Land], alluding to the Tetragrammaton and the attribute of "truth to Jacob", truth being synonymous with Torah, from whose vantage point Hashem is perceived as present directly before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וְאֶרֶץ יִשְׂרָאֵל הוּא הַכָּרַת דְּ"אֲנִי", הָרוֹמֵז לְשֵׁם הָאַדְנוּת, "אֲדוֹן כָּל הָאָרֶץ" כַּנּוֹדָע [כְּטַעַם אֶרֶץ יִשְׂרָאֵל רְצוֹנוֹ לוֹמַר גּוּף יְהוּדִי, שֶׁהָאָרֶץ הִיא הֲנָאַת הַגּוּפָנִיּוּת וְגַם שָׁם מַכִּיר הַכֹּל שֶׁמֵּהַשֵּׁם יִתְבָּרַךְ הוּא, וְזֶהוּ רַק כְּטַעַם אָמְרוּ זִכְרוֹנָם לִבְרָכָה בְּתַעֲנִית (</w:t>
      </w:r>
      <w:hyperlink r:id="rId507">
        <w:r>
          <w:rPr>
            <w:rFonts w:ascii="Times New Roman" w:hAnsi="Times New Roman" w:cs="Times New Roman" w:eastAsia="Times New Roman"/>
            <w:b w:val="0"/>
            <w:bCs w:val="0"/>
            <w:i w:val="0"/>
            <w:iCs w:val="0"/>
            <w:sz w:val="19"/>
            <w:szCs w:val="19"/>
            <w:rtl w:val="1"/>
            <w:color w:val="000000"/>
          </w:rPr>
          <w:t>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יִרְאֶה כְּאִלּוּ קָדוֹשׁ שָׁרוּי בְּתוֹךְ מֵעָיו]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Land of Israel corresponds to the perception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alluding to the Name </w:t>
      </w:r>
      <w:r>
        <w:rPr>
          <w:rFonts w:ascii="Times New Roman" w:hAnsi="Times New Roman" w:cs="Times New Roman" w:eastAsia="Times New Roman"/>
          <w:b w:val="1"/>
          <w:bCs w:val="1"/>
          <w:i w:val="1"/>
          <w:iCs w:val="1"/>
          <w:sz w:val="19"/>
          <w:szCs w:val="19"/>
          <w:rtl w:val="0"/>
          <w:color w:val="000000"/>
        </w:rPr>
        <w:t>Adonai</w:t>
      </w:r>
      <w:r>
        <w:rPr>
          <w:rFonts w:ascii="Times New Roman" w:hAnsi="Times New Roman" w:cs="Times New Roman" w:eastAsia="Times New Roman"/>
          <w:b w:val="1"/>
          <w:bCs w:val="1"/>
          <w:i w:val="0"/>
          <w:iCs w:val="0"/>
          <w:sz w:val="19"/>
          <w:szCs w:val="19"/>
          <w:rtl w:val="0"/>
          <w:color w:val="000000"/>
        </w:rPr>
        <w:t xml:space="preserve">, "Master of all the earth" [signifying that the Land of Israel parallels the Jewish body, where the earth represents bodily gratification, yet even there one recognizes that everything is from Hashem, matching the dictum in </w:t>
      </w:r>
      <w:hyperlink r:id="rId507">
        <w:r>
          <w:rPr>
            <w:rFonts w:ascii="Times New Roman" w:hAnsi="Times New Roman" w:cs="Times New Roman" w:eastAsia="Times New Roman"/>
            <w:b w:val="1"/>
            <w:bCs w:val="1"/>
            <w:i w:val="0"/>
            <w:iCs w:val="0"/>
            <w:sz w:val="19"/>
            <w:szCs w:val="19"/>
            <w:rtl w:val="0"/>
            <w:color w:val="000000"/>
          </w:rPr>
          <w:t>Ta'anit (11b)</w:t>
        </w:r>
      </w:hyperlink>
      <w:r>
        <w:rPr>
          <w:rFonts w:ascii="Times New Roman" w:hAnsi="Times New Roman" w:cs="Times New Roman" w:eastAsia="Times New Roman"/>
          <w:b w:val="1"/>
          <w:bCs w:val="1"/>
          <w:i w:val="0"/>
          <w:iCs w:val="0"/>
          <w:sz w:val="19"/>
          <w:szCs w:val="19"/>
          <w:rtl w:val="0"/>
          <w:color w:val="000000"/>
        </w:rPr>
        <w:t>: "A person should view himself as if the Holy One dwells within his very innards"].⁩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וְעוֹלָם הַבָּא הוּא נִקְרָא "יוֹם הַהוּא" [כַּנּוֹדָע דְּשֵׁם אֶהְיֶה מוֹרֶה עַל כֶּתֶר וְגַם עַל בִּינָה שֶׁהוּא עָלְמָא דְּאָתֵי, כִּי נִמְשָׁךְ זֶה מִזֶּה, כַּיָּדוּעַ דְּאֵין טַעַם לְרָצוֹן, שֶׁאָדָם רוֹצֶה בְּכָךְ וְאֵינוֹ רוֹצֶה בְּכָךְ, וְאֵין טַעַם רַק שֶׁהָרָצוֹן דְּלֵב נִמְשָׁךְ מִן שֹׁרֶשׁ הַנֶּעְלָם שֶׁל חָכְמַת מוֹחוֹ, כִּי יֵשׁ דָּבָר שֶׁאָדָם רוֹצֶה גַּם נֶגֶד 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World to Come is designated "That Day" (</w:t>
      </w:r>
      <w:r>
        <w:rPr>
          <w:rFonts w:ascii="Times New Roman" w:hAnsi="Times New Roman" w:cs="Times New Roman" w:eastAsia="Times New Roman"/>
          <w:b w:val="1"/>
          <w:bCs w:val="1"/>
          <w:i w:val="1"/>
          <w:iCs w:val="1"/>
          <w:sz w:val="19"/>
          <w:szCs w:val="19"/>
          <w:rtl w:val="0"/>
          <w:color w:val="000000"/>
        </w:rPr>
        <w:t>Yom HaHu</w:t>
      </w:r>
      <w:r>
        <w:rPr>
          <w:rFonts w:ascii="Times New Roman" w:hAnsi="Times New Roman" w:cs="Times New Roman" w:eastAsia="Times New Roman"/>
          <w:b w:val="1"/>
          <w:bCs w:val="1"/>
          <w:i w:val="0"/>
          <w:iCs w:val="0"/>
          <w:sz w:val="19"/>
          <w:szCs w:val="19"/>
          <w:rtl w:val="0"/>
          <w:color w:val="000000"/>
        </w:rPr>
        <w:t xml:space="preserve">, corresponding to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[as is known that the Name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xml:space="preserve"> denotes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xml:space="preserve"> and also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which is the World to Come, the one deriving from the other; for desire has no rational explanation—a person simply desires this and rejects that, because emotive will in the heart stems from the concealed root above cerebral wisdom, so that one may desire something even contrary to his intellectual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בְּפֶרֶק חֵלֶק (</w:t>
      </w:r>
      <w:hyperlink r:id="rId303">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דּוֹאֵג וַאֲחִיתֹפֶל: קֻדְשָׁא בְּרִיךְ הוּא לִבָּא בָּעֵי, כִּי הַלֵּב מֵעִיד עַל הַשֹּׁרֶשׁ הַנֶּעְלָם, וּלְכָךְ יֵצֶר הָרָע יוֹשֵׁב עַל מִפְתְּחֵי הַלֵּב (</w:t>
      </w:r>
      <w:hyperlink r:id="rId508">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כְּטַעַם שְׁלִיטָתוֹ בְּאוֹת בְּרִית שֶׁשָּׁם דַּוְקָא הַכָּרַת הַשֹּׁרֶשׁ כְּמוֹ שֶׁכָּתַבְתִּי לְעֵיל], שֶׁאָז יִתְבָּרֵר הַשֹּׁרֶשׁ הַנֶּעְלָם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said in Sanhedrin (</w:t>
      </w:r>
      <w:hyperlink r:id="rId303">
        <w:r>
          <w:rPr>
            <w:rFonts w:ascii="Times New Roman" w:hAnsi="Times New Roman" w:cs="Times New Roman" w:eastAsia="Times New Roman"/>
            <w:b w:val="1"/>
            <w:bCs w:val="1"/>
            <w:i w:val="0"/>
            <w:iCs w:val="0"/>
            <w:sz w:val="19"/>
            <w:szCs w:val="19"/>
            <w:rtl w:val="0"/>
            <w:color w:val="000000"/>
          </w:rPr>
          <w:t>106b</w:t>
        </w:r>
      </w:hyperlink>
      <w:r>
        <w:rPr>
          <w:rFonts w:ascii="Times New Roman" w:hAnsi="Times New Roman" w:cs="Times New Roman" w:eastAsia="Times New Roman"/>
          <w:b w:val="1"/>
          <w:bCs w:val="1"/>
          <w:i w:val="0"/>
          <w:iCs w:val="0"/>
          <w:sz w:val="19"/>
          <w:szCs w:val="19"/>
          <w:rtl w:val="0"/>
          <w:color w:val="000000"/>
        </w:rPr>
        <w:t>) regarding Doeg and Ahithophel, "The Holy One desires the heart", for the heart reflects the concealed root; and hence the evil inclination sits at the portals of the heart (</w:t>
      </w:r>
      <w:hyperlink r:id="rId508">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parallel to its siege upon the sign of the Covenant where the root is specifically revealed as noted above], at which time the concealed root will be clarified.⁩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5" w:name="dt_00155"/>
      <w:r>
        <w:rPr>
          <w:rFonts w:ascii="Times New Roman" w:hAnsi="Times New Roman" w:cs="Times New Roman" w:eastAsia="Times New Roman"/>
          <w:b w:val="0"/>
          <w:bCs w:val="0"/>
          <w:i w:val="0"/>
          <w:iCs w:val="0"/>
          <w:sz w:val="20"/>
          <w:szCs w:val="20"/>
          <w:rtl w:val="0"/>
          <w:color w:val="000000"/>
        </w:rPr>
        <w:t>The World to Come as the Vitality of the Heart; the Righteous “Asleep,” Not Dead; Joy as the Essence of Life</w:t>
      </w:r>
      <w:bookmarkEnd w:id="15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קָרָא עוֹלָם הַבָּא גַּם כֵּן מִמַּתָּנוֹת שֶׁנָּתַן, וּמֵאַחַר שֶׁנִּקְרָא "יוֹם הַהוּא" שֶׁעֲדַיִן נֶעְלָם, אֵיךְ כְּבָר נָתַן? וּמִקְּרָא דְּיָלֵיף קָרֵי לֵיהּ "דֶּרֶךְ חַיִּים" [וְחָשֵׁיב שָׁם שְׁלָשְׁתָּן: "מִצְוָה" — הַיְנוּ אֶרֶץ יִשְׂרָאֵל כְּטַעַם "וַעֲשֵׂה טוֹב וּשְׁכָן אָרֶץ", וְשָׁם עִנְיַן מַעֲשֵׂה הַמִּצְווֹת מִצַּד מַדְרֵגָה דְּאֶרֶץ יִשְׂרָאֵל כַּנּוֹדָע, וְ"תוֹרָה", וְ"דֶרֶךְ חַיִּים" — הַיְנוּ עוֹלָם הַבָּא], כִּי הַחַיּוּת שֶׁל אָדָם הוּא בַּלֵּב, כִּי מִמֶּנּוּ תּוֹצְאוֹת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Gemara counts the World to Come as one of the gifts already given; but since it is called "That Day", which remains hidden, how can it be said to have already been given? The verse from which the Sages derive it calls it "the way of life" [enumerating all three: "a commandment" is the Land of Israel, as in "do good and dwell in the land", performance of mitzvot belonging to the level of the Land; "Torah"; and "the way of life" is the World to Come], because man's vitality resides in the heart, "for out of it are the issues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עוֹלָם הַבָּא שֶׁאָז יְהֵא מוּרְגָּשׁ הַחַיּוּת, וּכְמוֹ שֶׁכָּתוּב: "בְּשׁוּב" וְגוֹמֵר "הָיִינוּ כְּחֹלְמִים", כְּמוֹ בְּשֵׁנָה שֶׁאֵין מַרְגִּישׁ הַחַיּוּת, וְלָכֵן הוּא אֶחָד מִשִּׁשִּׁים בְּמִיתָה (</w:t>
      </w:r>
      <w:hyperlink r:id="rId509">
        <w:r>
          <w:rPr>
            <w:rFonts w:ascii="Times New Roman" w:hAnsi="Times New Roman" w:cs="Times New Roman" w:eastAsia="Times New Roman"/>
            <w:b w:val="0"/>
            <w:bCs w:val="0"/>
            <w:i w:val="0"/>
            <w:iCs w:val="0"/>
            <w:sz w:val="19"/>
            <w:szCs w:val="19"/>
            <w:rtl w:val="1"/>
            <w:color w:val="000000"/>
          </w:rPr>
          <w:t>שָׁם דַּף נ״ז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אֲבָל לֹא מִיתָה מַמָּשׁ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termed the World to Come because then this vital pulse will be tangibly felt; whereas currently "when Hashem turned again the captivity... we were like unto them that dream", as in sleep where one does not feel his vitality, sleep being one-sixtieth of death (</w:t>
      </w:r>
      <w:hyperlink r:id="rId509">
        <w:r>
          <w:rPr>
            <w:rFonts w:ascii="Times New Roman" w:hAnsi="Times New Roman" w:cs="Times New Roman" w:eastAsia="Times New Roman"/>
            <w:b w:val="1"/>
            <w:bCs w:val="1"/>
            <w:i w:val="0"/>
            <w:iCs w:val="0"/>
            <w:sz w:val="19"/>
            <w:szCs w:val="19"/>
            <w:rtl w:val="0"/>
            <w:color w:val="000000"/>
          </w:rPr>
          <w:t>Berakhot 57b</w:t>
        </w:r>
      </w:hyperlink>
      <w:r>
        <w:rPr>
          <w:rFonts w:ascii="Times New Roman" w:hAnsi="Times New Roman" w:cs="Times New Roman" w:eastAsia="Times New Roman"/>
          <w:b w:val="1"/>
          <w:bCs w:val="1"/>
          <w:i w:val="0"/>
          <w:iCs w:val="0"/>
          <w:sz w:val="19"/>
          <w:szCs w:val="19"/>
          <w:rtl w:val="0"/>
          <w:color w:val="000000"/>
        </w:rPr>
        <w:t>), yet not actual death.⁩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נִקְרָא בַּגְּמָרָא מִיתַת הַצַּדִּיקִים גַּם כֵּן לְשׁוֹן "דְּמַךְ", הַיְנוּ שֵׁנָה, כִּי מִיתָה מַמָּשׁ הִיא רַק לָרְשָׁעִים שֶׁגַּם בְּחַיֵּיהֶם קְרוּיִים מֵתִים שֶׁאֵין לָהֶם חַיּוּת דְּהַשֵּׁם יִתְבָּרַךְ כְּלָל, אֲבָל "עַמֵּךְ כֻּלָּם צַדִּיקִים" כִּי דְּבוּקִים בְּשָׁרְשָׁם הַנֶּעְלָם מֵהַשֵּׁם יִתְבָּרַךְ שֶׁמִּמֶּנּוּ נִמְשָׁךְ לַלֵּב כַּנִּזְכָּר לְעֵיל, וּלְכָךְ כֻּלָּם יֵשׁ לָהֶם חַיּוּת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in the Gemara the death of the righteous is termed </w:t>
      </w:r>
      <w:r>
        <w:rPr>
          <w:rFonts w:ascii="Times New Roman" w:hAnsi="Times New Roman" w:cs="Times New Roman" w:eastAsia="Times New Roman"/>
          <w:b w:val="1"/>
          <w:bCs w:val="1"/>
          <w:i w:val="1"/>
          <w:iCs w:val="1"/>
          <w:sz w:val="19"/>
          <w:szCs w:val="19"/>
          <w:rtl w:val="0"/>
          <w:color w:val="000000"/>
        </w:rPr>
        <w:t>demakh</w:t>
      </w:r>
      <w:r>
        <w:rPr>
          <w:rFonts w:ascii="Times New Roman" w:hAnsi="Times New Roman" w:cs="Times New Roman" w:eastAsia="Times New Roman"/>
          <w:b w:val="1"/>
          <w:bCs w:val="1"/>
          <w:i w:val="0"/>
          <w:iCs w:val="0"/>
          <w:sz w:val="19"/>
          <w:szCs w:val="19"/>
          <w:rtl w:val="0"/>
          <w:color w:val="000000"/>
        </w:rPr>
        <w:t xml:space="preserve"> (sleep), for literal death applies only to the wicked who "even in their lifetime are called dead", possessing no divine vitality; whereas "Thy people are all righteous", cleaving to their concealed root in Hashem whence vitality flows to the heart, so that all possess 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מַתָּנָה שֶׁנָּתַן הַשֵּׁם יִתְבָּרַךְ, שֶׁכְּבָר נִתַּן בָּאָדָם הַחַיּוּת, רַק כַּאֲשֶׁר אֵין מִתְעוֹרֵר הוּא כְּמוֹ שֵׁנָה, אֲבָל מִכָּל מָקוֹם יֵשׁ בּוֹ, וּלְכָךְ אָמְרוּ: לְאָדָם שֶׁטּוֹב מַטְעִימִין לוֹ מִפְּרִי מַעֲשָׂיו בָּעוֹלָם הַזֶּה, הַיְנוּ שֶׁלִּפְרָקִים הַשֵּׁם יִתְבָּרַךְ מֵאִיר לָאָדָם וּמַתְחִיל לְהִתְלַהֵב לִבּוֹ וּמַמָּשׁ מַרְגִּישׁ חַיּוּת בַּלֵּב וְנַפְשׁוֹ תָּגִיל 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gift Hashem bestowed—that this divine vitality has already been implanted within man, remaining merely dormant like sleep when unaroused, yet truly present; which is why the Sages said that a righteous person is given a foretaste of the fruit of his deeds in this world, Hashem occasionally illuminating him so that his heart catches fire, tangibly sensing life within his heart and rejoicing in Hashem.⁩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6" w:name="dt_00156"/>
      <w:r>
        <w:rPr>
          <w:rFonts w:ascii="Times New Roman" w:hAnsi="Times New Roman" w:cs="Times New Roman" w:eastAsia="Times New Roman"/>
          <w:b w:val="0"/>
          <w:bCs w:val="0"/>
          <w:i w:val="0"/>
          <w:iCs w:val="0"/>
          <w:sz w:val="20"/>
          <w:szCs w:val="20"/>
          <w:rtl w:val="0"/>
          <w:color w:val="000000"/>
        </w:rPr>
        <w:t>Shabbos as a Foretaste of the World to Come; the “Feast of the Holy Ancient One,” and Tefillin and Shabbos as the “Sign”</w:t>
      </w:r>
      <w:bookmarkEnd w:id="15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שֶׁעִקַּר הַחַיּוּת הִיא הַשִּׂמְחָה, וּכְמוֹ שֶׁכָּתוּב בְּזֹהַר סוֹף פָּרָשַׁת וַיַּקְהֵל שָׁם עַל "בְּעֶצֶב" דְּהַיְנוּ הַמִּיתָה, וּבְשַׁבָּת שֶׁמֵּעֵין עוֹלָם הַבָּא דָּרְשׁוּ רַבּוֹתֵינוּ זִכְרוֹנָם לִבְרָכָה בִּבְרֵאשִׁית רַבָּה (</w:t>
      </w:r>
      <w:hyperlink r:id="rId510">
        <w:r>
          <w:rPr>
            <w:rFonts w:ascii="Times New Roman" w:hAnsi="Times New Roman" w:cs="Times New Roman" w:eastAsia="Times New Roman"/>
            <w:b w:val="0"/>
            <w:bCs w:val="0"/>
            <w:i w:val="0"/>
            <w:iCs w:val="0"/>
            <w:sz w:val="19"/>
            <w:szCs w:val="19"/>
            <w:rtl w:val="1"/>
            <w:color w:val="000000"/>
          </w:rPr>
          <w:t>פָּרָשָׁה ק׳ פִּסְקָא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"וְלֹא יוֹסִף עֶצֶב עִמָּהּ" — זֶה הָאֵבֶל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essence of vitality is sacred joy, as stated in Zohar Vayakhel on "in pain/sorrow (</w:t>
      </w:r>
      <w:r>
        <w:rPr>
          <w:rFonts w:ascii="Times New Roman" w:hAnsi="Times New Roman" w:cs="Times New Roman" w:eastAsia="Times New Roman"/>
          <w:b w:val="1"/>
          <w:bCs w:val="1"/>
          <w:i w:val="1"/>
          <w:iCs w:val="1"/>
          <w:sz w:val="19"/>
          <w:szCs w:val="19"/>
          <w:rtl w:val="0"/>
          <w:color w:val="000000"/>
        </w:rPr>
        <w:t>etzev</w:t>
      </w:r>
      <w:r>
        <w:rPr>
          <w:rFonts w:ascii="Times New Roman" w:hAnsi="Times New Roman" w:cs="Times New Roman" w:eastAsia="Times New Roman"/>
          <w:b w:val="1"/>
          <w:bCs w:val="1"/>
          <w:i w:val="0"/>
          <w:iCs w:val="0"/>
          <w:sz w:val="19"/>
          <w:szCs w:val="19"/>
          <w:rtl w:val="0"/>
          <w:color w:val="000000"/>
        </w:rPr>
        <w:t xml:space="preserve">)" denoting mortality; and regarding Shabbat which is a semblance of the World to Come, the Sages expounded in </w:t>
      </w:r>
      <w:hyperlink r:id="rId510">
        <w:r>
          <w:rPr>
            <w:rFonts w:ascii="Times New Roman" w:hAnsi="Times New Roman" w:cs="Times New Roman" w:eastAsia="Times New Roman"/>
            <w:b w:val="1"/>
            <w:bCs w:val="1"/>
            <w:i w:val="0"/>
            <w:iCs w:val="0"/>
            <w:sz w:val="19"/>
            <w:szCs w:val="19"/>
            <w:rtl w:val="0"/>
            <w:color w:val="000000"/>
          </w:rPr>
          <w:t>Bereshit Rabbah (100:7)</w:t>
        </w:r>
      </w:hyperlink>
      <w:r>
        <w:rPr>
          <w:rFonts w:ascii="Times New Roman" w:hAnsi="Times New Roman" w:cs="Times New Roman" w:eastAsia="Times New Roman"/>
          <w:b w:val="1"/>
          <w:bCs w:val="1"/>
          <w:i w:val="0"/>
          <w:iCs w:val="0"/>
          <w:sz w:val="19"/>
          <w:szCs w:val="19"/>
          <w:rtl w:val="0"/>
          <w:color w:val="000000"/>
        </w:rPr>
        <w:t>: "'and He addeth no sorrow (</w:t>
      </w:r>
      <w:r>
        <w:rPr>
          <w:rFonts w:ascii="Times New Roman" w:hAnsi="Times New Roman" w:cs="Times New Roman" w:eastAsia="Times New Roman"/>
          <w:b w:val="1"/>
          <w:bCs w:val="1"/>
          <w:i w:val="1"/>
          <w:iCs w:val="1"/>
          <w:sz w:val="19"/>
          <w:szCs w:val="19"/>
          <w:rtl w:val="0"/>
          <w:color w:val="000000"/>
        </w:rPr>
        <w:t>etzev</w:t>
      </w:r>
      <w:r>
        <w:rPr>
          <w:rFonts w:ascii="Times New Roman" w:hAnsi="Times New Roman" w:cs="Times New Roman" w:eastAsia="Times New Roman"/>
          <w:b w:val="1"/>
          <w:bCs w:val="1"/>
          <w:i w:val="0"/>
          <w:iCs w:val="0"/>
          <w:sz w:val="19"/>
          <w:szCs w:val="19"/>
          <w:rtl w:val="0"/>
          <w:color w:val="000000"/>
        </w:rPr>
        <w:t>) with it'—this refers to mourning".⁩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נֶאֱמַר בְּשַׁבָּת: "וְהִתְעַנַּג עַל ה'", וְדָרְשׁוּ בַּזֹּהַר "עַל" מַמָּשׁ,</w:t>
      </w:r>
      <w:r>
        <w:rPr>
          <w:rFonts w:ascii="Times New Roman" w:hAnsi="Times New Roman" w:cs="Times New Roman" w:eastAsia="Times New Roman"/>
          <w:b w:val="0"/>
          <w:bCs w:val="0"/>
          <w:i w:val="0"/>
          <w:iCs w:val="0"/>
          <w:sz w:val="19"/>
          <w:szCs w:val="19"/>
          <w:rtl w:val="1"/>
          <w:color w:val="000000"/>
        </w:rPr>
        <w:t xml:space="preserve"> דְּהוּא סְעוּדָתָא דְּעַתִּיקָא קַדִּישָׁא, פֵּרוּשׁ: כִּי שֵׁם הֲוָיָ"ה הַיְנוּ הַרְגָּשַׁת הַשֵּׁם יִתְבָּרַךְ נֹכַח עֵינָיו וְהוּא בְּהַגְדָּרַת הַתּוֹרָה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said of Shabbat, "then shalt thou delight thyself upon (</w:t>
      </w:r>
      <w:r>
        <w:rPr>
          <w:rFonts w:ascii="Times New Roman" w:hAnsi="Times New Roman" w:cs="Times New Roman" w:eastAsia="Times New Roman"/>
          <w:b w:val="1"/>
          <w:bCs w:val="1"/>
          <w:i w:val="1"/>
          <w:iCs w:val="1"/>
          <w:sz w:val="19"/>
          <w:szCs w:val="19"/>
          <w:rtl w:val="0"/>
          <w:color w:val="000000"/>
        </w:rPr>
        <w:t>al</w:t>
      </w:r>
      <w:r>
        <w:rPr>
          <w:rFonts w:ascii="Times New Roman" w:hAnsi="Times New Roman" w:cs="Times New Roman" w:eastAsia="Times New Roman"/>
          <w:b w:val="1"/>
          <w:bCs w:val="1"/>
          <w:i w:val="0"/>
          <w:iCs w:val="0"/>
          <w:sz w:val="19"/>
          <w:szCs w:val="19"/>
          <w:rtl w:val="0"/>
          <w:color w:val="000000"/>
        </w:rPr>
        <w:t>) Hashem", which the Zohar expounds literally as delighting "above" (</w:t>
      </w:r>
      <w:r>
        <w:rPr>
          <w:rFonts w:ascii="Times New Roman" w:hAnsi="Times New Roman" w:cs="Times New Roman" w:eastAsia="Times New Roman"/>
          <w:b w:val="1"/>
          <w:bCs w:val="1"/>
          <w:i w:val="1"/>
          <w:iCs w:val="1"/>
          <w:sz w:val="19"/>
          <w:szCs w:val="19"/>
          <w:rtl w:val="0"/>
          <w:color w:val="000000"/>
        </w:rPr>
        <w:t>al</w:t>
      </w:r>
      <w:r>
        <w:rPr>
          <w:rFonts w:ascii="Times New Roman" w:hAnsi="Times New Roman" w:cs="Times New Roman" w:eastAsia="Times New Roman"/>
          <w:b w:val="1"/>
          <w:bCs w:val="1"/>
          <w:i w:val="0"/>
          <w:iCs w:val="0"/>
          <w:sz w:val="19"/>
          <w:szCs w:val="19"/>
          <w:rtl w:val="0"/>
          <w:color w:val="000000"/>
        </w:rPr>
        <w:t>) Hashem, this being the Banquet of the Holy Ancient One (</w:t>
      </w:r>
      <w:r>
        <w:rPr>
          <w:rFonts w:ascii="Times New Roman" w:hAnsi="Times New Roman" w:cs="Times New Roman" w:eastAsia="Times New Roman"/>
          <w:b w:val="1"/>
          <w:bCs w:val="1"/>
          <w:i w:val="1"/>
          <w:iCs w:val="1"/>
          <w:sz w:val="19"/>
          <w:szCs w:val="19"/>
          <w:rtl w:val="0"/>
          <w:color w:val="000000"/>
        </w:rPr>
        <w:t>Se'udata de-Atika Kadisha</w:t>
      </w:r>
      <w:r>
        <w:rPr>
          <w:rFonts w:ascii="Times New Roman" w:hAnsi="Times New Roman" w:cs="Times New Roman" w:eastAsia="Times New Roman"/>
          <w:b w:val="1"/>
          <w:bCs w:val="1"/>
          <w:i w:val="0"/>
          <w:iCs w:val="0"/>
          <w:sz w:val="19"/>
          <w:szCs w:val="19"/>
          <w:rtl w:val="0"/>
          <w:color w:val="000000"/>
        </w:rPr>
        <w:t xml:space="preserve">); meaning that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represents perceiving Hashem before one's eyes within the structured boundaries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בְּשַׁבָּת יָכוֹל לְהִתְעַנֵּג בְּהַרְחָבָה וּלְמַעְלָה מִדַּרְגָּא דְּהַשָּׂגַת שֵׁם הֲוָיָ"ה רַק בְּהִתְפַּשְּׁטוּת כְּטֶבַע הַשִּׂמְחָה שֶׁמִּצִּדָּהּ הוּא הַהִתְפַּשְּׁטוּת וְהַעֲבָרַת טֶבַע הַהַגְדָּרָה מִצַּד הַרְחָבַת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on Shabbat one can delight expansively above the delimited grasp of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radiating outward in the natural expansiveness of joy which transcends ordinary boundaries through enlargement of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הִיא סְעוּדָתָא דְּעַתִּיקָא</w:t>
      </w:r>
      <w:r>
        <w:rPr>
          <w:rFonts w:ascii="Times New Roman" w:hAnsi="Times New Roman" w:cs="Times New Roman" w:eastAsia="Times New Roman"/>
          <w:b w:val="0"/>
          <w:bCs w:val="0"/>
          <w:i w:val="0"/>
          <w:iCs w:val="0"/>
          <w:sz w:val="19"/>
          <w:szCs w:val="19"/>
          <w:rtl w:val="1"/>
          <w:color w:val="000000"/>
        </w:rPr>
        <w:t xml:space="preserve"> קַדִּישָׁא, פֵּרוּשׁ: הַשִּׂמְחָה שֶׁאָנוּ עוֹשִׂין מִצַּד דְּבֵקוּתֵנוּ בַּשֹּׁרֶשׁ הַנֶּעְלָם, שֶׁזֶּהוּ מֵעֵין עוֹלָם הַבָּא בְּהִתְפַּשְּׁטוּת תַּעֲנוּגִים אַף מַה שֶּׁנִּרְאֶה לְגַרְמֵיהּ הַכֹּל לִכְבוֹד שָׁמַיִם מֵאַחַר שֶׁדָּבוּק בַּשֹּׁרֶשׁ הַנֶּעְלָם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Banquet of </w:t>
      </w:r>
      <w:r>
        <w:rPr>
          <w:rFonts w:ascii="Times New Roman" w:hAnsi="Times New Roman" w:cs="Times New Roman" w:eastAsia="Times New Roman"/>
          <w:b w:val="1"/>
          <w:bCs w:val="1"/>
          <w:i w:val="1"/>
          <w:iCs w:val="1"/>
          <w:sz w:val="19"/>
          <w:szCs w:val="19"/>
          <w:rtl w:val="0"/>
          <w:color w:val="000000"/>
        </w:rPr>
        <w:t>Atika Kadisha</w:t>
      </w:r>
      <w:r>
        <w:rPr>
          <w:rFonts w:ascii="Times New Roman" w:hAnsi="Times New Roman" w:cs="Times New Roman" w:eastAsia="Times New Roman"/>
          <w:b w:val="1"/>
          <w:bCs w:val="1"/>
          <w:i w:val="0"/>
          <w:iCs w:val="0"/>
          <w:sz w:val="19"/>
          <w:szCs w:val="19"/>
          <w:rtl w:val="0"/>
          <w:color w:val="000000"/>
        </w:rPr>
        <w:t>: the joy celebrated through cleaving to the concealed root, an authentic foretaste of the World to Come wherein physical delights (even what appears self-oriented) are sanctified entirely for the glory of Heaven through connection to that hidden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בְּרֵישׁ פֶּרֶק אֵין עוֹמְדִין (</w:t>
      </w:r>
      <w:hyperlink r:id="rId234">
        <w:r>
          <w:rPr>
            <w:rFonts w:ascii="Times New Roman" w:hAnsi="Times New Roman" w:cs="Times New Roman" w:eastAsia="Times New Roman"/>
            <w:b w:val="0"/>
            <w:bCs w:val="0"/>
            <w:i w:val="0"/>
            <w:iCs w:val="0"/>
            <w:sz w:val="19"/>
            <w:szCs w:val="19"/>
            <w:rtl w:val="1"/>
            <w:color w:val="000000"/>
          </w:rPr>
          <w:t>בְּרָכוֹת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חַזְיֵיהּ דְּקָא בָדַח טוּבָא, אֲמַר לֵיהּ: תְּפִלִּין מַנַּחְנָא, פֵּרוּשׁ: דְּקַרְקַפְתָּא דִּמְנַח תְּפִלִּין הַיְנוּ הַדְּבֵקוּת בַּשֹּׁרֶשׁ הַנֶּעְלָם כְּמוֹ שֶׁנִּתְבָּאֵר לְעֵיל [וְכִדְאִיתָא בַּתִּקּוּנִים וּמַאֲמַר פָּתַח אֵלִיָּהוּ], מִצִּדּוֹ הִיא הַשִּׂמְחָה הַגְּדוֹלָה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at the beginning of chapter Ein Omdin (Berakhot 30b): he saw him rejoicing greatly, and he replied, "I am wearing tefillin." Meaning: a head that wears tefillin expresses attachment to the concealed root, as explained above [and as stated in the Tikkunim and the passage Patach Eliyahu]; from that root comes the great joy.</w:t>
      </w:r>
      <w:hyperlink r:id="rId234">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תְּפִלִּין "אוֹת" וְכֵן שַׁבָּת, דִּשְׁנֵיהֶם אוֹת אַשֹּׁרֶשׁ הַנֶּעְלָם שֶׁהוּא הַהַבְדָּלָה בֵּין יִשְׂרָאֵל לְעוֹבְדֵי כּוֹכָבִים וּמַזָּלוֹת [כְּמוֹ אוֹת הַבְּרִית], וּרְצוּעֵי דִּתְפִלִּין אָמְרוּ בְּזֹהַר בְּרֵאשִׁית (דַּף כ״ח עַמּוּד ב׳), וָאֶתְחַנַּן (דַּף רס״ה רֵישׁ עַמּוּד א׳) שֶׁהֵם כָּתְנוֹת עוֹר דְּאָדָם הָרִאשׁוֹן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both tefillin and Shabbat are designated a "sign" (</w:t>
      </w:r>
      <w:r>
        <w:rPr>
          <w:rFonts w:ascii="Times New Roman" w:hAnsi="Times New Roman" w:cs="Times New Roman" w:eastAsia="Times New Roman"/>
          <w:b w:val="1"/>
          <w:bCs w:val="1"/>
          <w:i w:val="1"/>
          <w:iCs w:val="1"/>
          <w:sz w:val="19"/>
          <w:szCs w:val="19"/>
          <w:rtl w:val="0"/>
          <w:color w:val="000000"/>
        </w:rPr>
        <w:t>ot</w:t>
      </w:r>
      <w:r>
        <w:rPr>
          <w:rFonts w:ascii="Times New Roman" w:hAnsi="Times New Roman" w:cs="Times New Roman" w:eastAsia="Times New Roman"/>
          <w:b w:val="1"/>
          <w:bCs w:val="1"/>
          <w:i w:val="0"/>
          <w:iCs w:val="0"/>
          <w:sz w:val="19"/>
          <w:szCs w:val="19"/>
          <w:rtl w:val="0"/>
          <w:color w:val="000000"/>
        </w:rPr>
        <w:t>), both testifying to the concealed root that separates Israel from the nations [like the sign of circumcision]; and the straps of the tefillin are described in Zohar Bereshit (28b) and Va'etchanan (265a) as the "garments of skin" of Adam the First Man.⁩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דְּמֵאַחַר שֶׁנֶּאֱמַר עֲלֵיהֶם "וַיַּעַשׂ ה'", נִמְצָא גַּם הַמִּשְׁכָּא דְּחִוְיָא הוּא מַעֲשֵׂה הַשֵּׁם יִתְבָּרַךְ, וְהוּא נִמְשָׁךְ מִשֹּׁרֶשׁ הַנֶּעְלָם דְּהִתְקַשְּׁרוּת דְּהַשֵּׁם יִתְבָּרַךְ עִם יִשְׂרָאֵל, דְּהַיְנוּ קֶשֶׁר שֶׁל תְּפִלִּין שֶׁמִּשָּׁם תְּלוּיוֹת הָרְצוּעוֹת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since scripture states regarding them "And Hashem made...", it follows that even the serpentine skin is a creation of Hashem, drawn from the concealed nexus binding Hashem with Israel—namely, the knot of the tefillin whence the leather straps depend.⁩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דְּהוּא מִשְׁכָּא דְּחִוְיָא עִלָּאָה הַנִּזְכָּר לְעֵיל שֶׁיּוֹנֵק מֵאֲחוֹרַיִּים דְּאֶהְיֶה שֶׁהוּא קֶשֶׁר שֶׁל תְּפִלִּין, כִּי לְיִשְׂרָאֵל שֶׁדְּבוּקִים בֶּאֱמֶת בַּהַשֵּׁם יִתְבָּרַךְ, מִשְׁכָּא דְּחִוְיָא שֶׁלָּהֶם הוּא מִשְׁכָּא דְּחִוְיָא עִלָּאָה שֶׁמֵּהַשֵּׁם יִתְבָּרַךְ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it represents the "supernal serpentine skin" mentioned earlier, which nurses from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xml:space="preserve">) of </w:t>
      </w:r>
      <w:r>
        <w:rPr>
          <w:rFonts w:ascii="Times New Roman" w:hAnsi="Times New Roman" w:cs="Times New Roman" w:eastAsia="Times New Roman"/>
          <w:b w:val="1"/>
          <w:bCs w:val="1"/>
          <w:i w:val="1"/>
          <w:iCs w:val="1"/>
          <w:sz w:val="19"/>
          <w:szCs w:val="19"/>
          <w:rtl w:val="0"/>
          <w:color w:val="000000"/>
        </w:rPr>
        <w:t>Ehyeh</w:t>
      </w:r>
      <w:r>
        <w:rPr>
          <w:rFonts w:ascii="Times New Roman" w:hAnsi="Times New Roman" w:cs="Times New Roman" w:eastAsia="Times New Roman"/>
          <w:b w:val="1"/>
          <w:bCs w:val="1"/>
          <w:i w:val="0"/>
          <w:iCs w:val="0"/>
          <w:sz w:val="19"/>
          <w:szCs w:val="19"/>
          <w:rtl w:val="0"/>
          <w:color w:val="000000"/>
        </w:rPr>
        <w:t>, the knot of the tefillin; for to Israel who cleave in truth to Hashem, their bodily skin constitutes a supernal vessel emanating directly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הָעוֹבְדֵי כּוֹכָבִים וּמַזָּלוֹת הוּא מִשְׁכָּא דְּחִוְיָא מַמָּשׁ, כִּי נָחָשׁ זֶה מִתְהַפֵּךְ מִמַּטֶּה לְנָחָשׁ כוּלֵיהּ וְיֵשׁ בּוֹ טוֹב וָרָע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among the nations it remains the raw, impure skin of the serpent; for this Serpent alternates from staff to serpent, possessing good and evil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7" w:name="dt_00157"/>
      <w:r>
        <w:rPr>
          <w:rFonts w:ascii="Times New Roman" w:hAnsi="Times New Roman" w:cs="Times New Roman" w:eastAsia="Times New Roman"/>
          <w:b w:val="0"/>
          <w:bCs w:val="0"/>
          <w:i w:val="0"/>
          <w:iCs w:val="0"/>
          <w:sz w:val="20"/>
          <w:szCs w:val="20"/>
          <w:rtl w:val="0"/>
          <w:color w:val="000000"/>
        </w:rPr>
        <w:t>The Three Gifts and Their “Garment”; the Written Torah’s Parchment as “the Serpent’s Skin,” the Oral Torah Without a Garment</w:t>
      </w:r>
      <w:bookmarkEnd w:id="15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שְׁלֹשָׁה מַתָּנוֹת טוֹבוֹת הַכּוֹלְלוֹת כָּל סֵדֶר שְׁלֵימוּת הָאָדָם, מֵאַחַר שֶׁנִּתְּנוּ בָּעוֹלָם הַזֶּה יֵשׁ לָהֶם לְבוּשׁ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across all three good gifts encompassing the entire order of human perfection, since they were granted within this physical world, they possess this outer garment.⁩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הַתּוֹרָה הוּא בִּלְבוּשׁ הַכְּתָב וְהָאוֹתִיּוֹת [וְהַקְּלָף שֶׁנִּכְתֶּבֶת עָלָיו זֶהוּ מִשְׁכָּא דְּחִוְיָא], הִיא הַמַּלְבּוּשׁ לִפְנִימִיּוּת הָאוֹר הַגָּנוּז וּמְצַמְצְמוֹ בִּגְבוּל כְּפִי מַה שֶּׁהוּא גְּבוּל הַכְּתָב וְהָאוֹתִיּוֹת שֶׁל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Torah is enclothed in the garment of script and letters [and the parchment upon which it is inscribed is itself the skin of the serpent], serving as the garment concealing the inner Hidden Light and contracting it within the finite parameters of the written letters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מִשְׁכָּא דְּחִוְיָא, כְּמוֹ שֶׁכָּתוּב (</w:t>
      </w:r>
      <w:hyperlink r:id="rId511">
        <w:r>
          <w:rPr>
            <w:rFonts w:ascii="Times New Roman" w:hAnsi="Times New Roman" w:cs="Times New Roman" w:eastAsia="Times New Roman"/>
            <w:b w:val="0"/>
            <w:bCs w:val="0"/>
            <w:i w:val="0"/>
            <w:iCs w:val="0"/>
            <w:sz w:val="19"/>
            <w:szCs w:val="19"/>
            <w:rtl w:val="1"/>
            <w:color w:val="000000"/>
          </w:rPr>
          <w:t>יוֹמָא 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זָכָה — נַעֲשֵׂית לוֹ סַם הַמָּוֶת, וְאָמְרוּ (</w:t>
      </w:r>
      <w:hyperlink r:id="rId218">
        <w:r>
          <w:rPr>
            <w:rFonts w:ascii="Times New Roman" w:hAnsi="Times New Roman" w:cs="Times New Roman" w:eastAsia="Times New Roman"/>
            <w:b w:val="0"/>
            <w:bCs w:val="0"/>
            <w:i w:val="0"/>
            <w:iCs w:val="0"/>
            <w:sz w:val="19"/>
            <w:szCs w:val="19"/>
            <w:rtl w:val="1"/>
            <w:color w:val="000000"/>
          </w:rPr>
          <w:t>שַׁבָּת דַּף פ״ח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לַמַּשְׂמְאִילִים כוּלֵיהּ, וְנֶאֱמַר: "וּפֹשְׁעִים יִכָּשְׁלוּ בָם"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serpentine skin, concerning which it is written (</w:t>
      </w:r>
      <w:hyperlink r:id="rId511">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"If he merits not, it becomes for him an elixir of death"; and in Shabbat (</w:t>
      </w:r>
      <w:hyperlink r:id="rId218">
        <w:r>
          <w:rPr>
            <w:rFonts w:ascii="Times New Roman" w:hAnsi="Times New Roman" w:cs="Times New Roman" w:eastAsia="Times New Roman"/>
            <w:b w:val="1"/>
            <w:bCs w:val="1"/>
            <w:i w:val="0"/>
            <w:iCs w:val="0"/>
            <w:sz w:val="19"/>
            <w:szCs w:val="19"/>
            <w:rtl w:val="0"/>
            <w:color w:val="000000"/>
          </w:rPr>
          <w:t>88b</w:t>
        </w:r>
      </w:hyperlink>
      <w:r>
        <w:rPr>
          <w:rFonts w:ascii="Times New Roman" w:hAnsi="Times New Roman" w:cs="Times New Roman" w:eastAsia="Times New Roman"/>
          <w:b w:val="1"/>
          <w:bCs w:val="1"/>
          <w:i w:val="0"/>
          <w:iCs w:val="0"/>
          <w:sz w:val="19"/>
          <w:szCs w:val="19"/>
          <w:rtl w:val="0"/>
          <w:color w:val="000000"/>
        </w:rPr>
        <w:t>): "to those who turn leftward it is a deadly poison", and: "transgressors shall fall therein".⁩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512">
        <w:r>
          <w:rPr>
            <w:rFonts w:ascii="Times New Roman" w:hAnsi="Times New Roman" w:cs="Times New Roman" w:eastAsia="Times New Roman"/>
            <w:b w:val="0"/>
            <w:bCs w:val="0"/>
            <w:i w:val="0"/>
            <w:iCs w:val="0"/>
            <w:sz w:val="19"/>
            <w:szCs w:val="19"/>
            <w:rtl w:val="1"/>
            <w:color w:val="000000"/>
          </w:rPr>
          <w:t>בְּמִדְבַּר רַבָּה פָּרָשָׁה י״ד</w:t>
        </w:r>
      </w:hyperlink>
      <w:r>
        <w:rPr>
          <w:rFonts w:ascii="Times New Roman" w:hAnsi="Times New Roman" w:cs="Times New Roman" w:eastAsia="Times New Roman"/>
          <w:b w:val="0"/>
          <w:bCs w:val="0"/>
          <w:i w:val="0"/>
          <w:iCs w:val="0"/>
          <w:sz w:val="19"/>
          <w:szCs w:val="19"/>
          <w:rtl w:val="1"/>
          <w:color w:val="000000"/>
        </w:rPr>
        <w:t xml:space="preserve"> פִּסְקָא כ״ב) דְּלָכֵךְ לֹא נִתַּן תּוֹרָה שֶׁבְּעַל פֶּה לְפִי שֶׁעוֹבְדֵי כּוֹכָבִים וּמַזָּלוֹת יֹאמְרוּ: "אָנוּ יִשְׂרָאֵל", פֵּרוּשׁ: שֶׁבַּלְּבוּשׁ יֵשׁ לָהֶם שַׁיָּכוּת גַּם כֵּן דְּהוּא מִשְׁכָּא דְּחִוְיָא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expounded (</w:t>
      </w:r>
      <w:hyperlink r:id="rId513">
        <w:r>
          <w:rPr>
            <w:rFonts w:ascii="Times New Roman" w:hAnsi="Times New Roman" w:cs="Times New Roman" w:eastAsia="Times New Roman"/>
            <w:b w:val="1"/>
            <w:bCs w:val="1"/>
            <w:i w:val="0"/>
            <w:iCs w:val="0"/>
            <w:sz w:val="19"/>
            <w:szCs w:val="19"/>
            <w:rtl w:val="0"/>
            <w:color w:val="000000"/>
          </w:rPr>
          <w:t>Bamidbar Rabbah 14:22</w:t>
        </w:r>
      </w:hyperlink>
      <w:r>
        <w:rPr>
          <w:rFonts w:ascii="Times New Roman" w:hAnsi="Times New Roman" w:cs="Times New Roman" w:eastAsia="Times New Roman"/>
          <w:b w:val="1"/>
          <w:bCs w:val="1"/>
          <w:i w:val="0"/>
          <w:iCs w:val="0"/>
          <w:sz w:val="19"/>
          <w:szCs w:val="19"/>
          <w:rtl w:val="0"/>
          <w:color w:val="000000"/>
        </w:rPr>
        <w:t>) that the Oral Torah was not committed to writing because the nations would otherwise translate it and claim "We are Israel"—meaning that with the external garment they share an affinity, it being the skin of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שֶׁבְּעַל פֶּה אֵינוֹ בִּלְבוּשׁ רַק מַה שֶּׁנִּתְגַּלָּה לָאָדָם, כְּשֶׁצָּרִיךְ לְגַלּוֹת לְאַחֵר הִיא בִּלְבוּשׁ דְּמִשְׁכָּא דְּחִוְיָא שֶׁל אוֹתוֹ אָדָם, אֲבָל עֶצֶם הַתּוֹרָה שֶׁבְּעַל פֶּה אֵין לָהּ לְבוּשׁ דְּמִשְׁכָּא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the Oral Torah exists without such an external garment, being pure revelation within the soul; and only when communicated orally to another is it clothed in the bodily vessel of that person's breath, while the essence of the Oral Torah itself possesses no serpentine garment.⁩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יָדוּעַ דְּתוֹרָה שֶׁבִּכְתָב וְתוֹרָה שֶׁבְּעַל פֶּה הֵם בְּסוֹד זָכָר וּנְקֵבָה, שֶׁתּוֹרָה שֶׁבִּכְתָב הִיא חָכְמַת הַשֵּׁם יִתְבָּרַךְ וְתוֹרָה שֶׁבְּעַל פֶּה חָכְמַת כְּנֶסֶת יִשְׂרָאֵל וְחַכְמֵי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Written and Oral Torah correspond to the mystery of Male and Female (</w:t>
      </w:r>
      <w:r>
        <w:rPr>
          <w:rFonts w:ascii="Times New Roman" w:hAnsi="Times New Roman" w:cs="Times New Roman" w:eastAsia="Times New Roman"/>
          <w:b w:val="1"/>
          <w:bCs w:val="1"/>
          <w:i w:val="1"/>
          <w:iCs w:val="1"/>
          <w:sz w:val="19"/>
          <w:szCs w:val="19"/>
          <w:rtl w:val="0"/>
          <w:color w:val="000000"/>
        </w:rPr>
        <w:t>Ze'ir Anpin</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 the Written Torah being Hashem's wisdom, and the Oral Torah being the inspired wisdom of the Congregation of Israel and her 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וְהַלְּבוּשׁ דְּמִשְׁכָּא דְּחִוְיָא הוּא רַק בִּיסוֹד דְּקַטְנוּת שֶׁבּוֹ הֶעָרְלָה וְצָרִיךְ לְמִילָה, מַה שֶּׁאֵין כֵּן בַּנּוּקְבָא אֵין עָרְלָה, כִּי בִּהְיוֹתָהּ בְּקַטְנוּת הִיא כֻּלָּהּ בְּסוֹד עֲטֶרֶת הַיְסוֹד לְבַד וְנִכְלֶלֶת שָׁם תַּחַת הֶעָרְלָה, וּלְכָךְ אֵין לָהּ לְבוּשׁ דְּמִשְׁכָּא דְּחִוְיָא שֶׁל הָאָדָם שֶׁיּוֹצֵא מִפִּיו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garment of serpentine skin belongs strictly to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in its constricted state where the foreskin resides and requires circumcision; whereas the feminine principle has no foreskin, being in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entirely identical with the crown of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alone, concealed beneath the foreskin; hence her oral expression lacks the dense serpentine husk.⁩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תּוֹרָה שֶׁבִּכְתָב הַכְּתָב הוּא הַיְסוֹד, עַיֵּן זֹהַר וַיַּקְהֵל (דַּף ר׳ עַמּוּד א׳) דְּמִצִּדּוֹ הוּא הַהַשְׁפָּעָה לַתַּחְתּוֹנִים [וּמַה שֶּׁסִיֵּם שָׁם דְּהוּא עָלְמָא דְּאָתֵי יִתְבָּאֵר בְּמָקוֹם אַחֵר,</w:t>
      </w:r>
      <w:r>
        <w:rPr>
          <w:rFonts w:ascii="Times New Roman" w:hAnsi="Times New Roman" w:cs="Times New Roman" w:eastAsia="Times New Roman"/>
          <w:b w:val="0"/>
          <w:bCs w:val="0"/>
          <w:i w:val="0"/>
          <w:iCs w:val="0"/>
          <w:sz w:val="19"/>
          <w:szCs w:val="19"/>
          <w:rtl w:val="1"/>
          <w:color w:val="000000"/>
        </w:rPr>
        <w:t xml:space="preserve"> אֲבָל זֶה אֱמֶת דִּכְתָב הוּא יְסוֹד], שָׁם הוּא הַמִּשְׁכָּא דְּחִוְיָא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in the Written Torah, the inscription itself is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w:t>
      </w:r>
      <w:hyperlink r:id="rId514">
        <w:r>
          <w:rPr>
            <w:rFonts w:ascii="Times New Roman" w:hAnsi="Times New Roman" w:cs="Times New Roman" w:eastAsia="Times New Roman"/>
            <w:b w:val="1"/>
            <w:bCs w:val="1"/>
            <w:i w:val="0"/>
            <w:iCs w:val="0"/>
            <w:sz w:val="19"/>
            <w:szCs w:val="19"/>
            <w:rtl w:val="0"/>
            <w:color w:val="000000"/>
          </w:rPr>
          <w:t>Zohar Vayakhel 200a</w:t>
        </w:r>
      </w:hyperlink>
      <w:r>
        <w:rPr>
          <w:rFonts w:ascii="Times New Roman" w:hAnsi="Times New Roman" w:cs="Times New Roman" w:eastAsia="Times New Roman"/>
          <w:b w:val="1"/>
          <w:bCs w:val="1"/>
          <w:i w:val="0"/>
          <w:iCs w:val="0"/>
          <w:sz w:val="19"/>
          <w:szCs w:val="19"/>
          <w:rtl w:val="0"/>
          <w:color w:val="000000"/>
        </w:rPr>
        <w:t xml:space="preserve">) through which divine bounty is transmitted to the lower realms [and that it is termed there the World to Come will be explained elsewhere; but truly script is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where the serpentine skin resides.⁩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[וּבְמָקוֹם אַחֵר יִתְבָּאֵר כִּי כְּתִיבַת דִּבְרֵי תּוֹרָה הוּא תִּקּוּן לִבְרִית הַמָּעוֹר, וְלָכֵן שְׁלֵימוּת הַתּוֹרָה שֶׁבִּכְתָב עַל יְדֵי מֹשֶׁה שֶׁהוּא מוּל בֵּית פְּעוֹר כַּנּוֹדָע, וּכְבָר נִתְגַּלֵּית הַכֹּל רַק בִּלְבוּשׁ דְּמִשְׁכָּא דְּחִוְיָא, כִּי בֶּאֱמֶת עַמֵּךְ כֻּלָּם צַדִּיקִים, רַק מִצַּד הַלְּבוּשׁ דְּמִשְׁכָּא דְּחִוְיָא נִהְיָה קִלְקוּל הַבְּרִית</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it will be explained that writing words of Torah rectifies the physical Covenant; hence the completion of the Written Torah was achieved through Moses who is buried facing Beit Pe'or; and all was revealed within this garment of serpentine skin, for in truth all Israel are righteous, breaches of the Covenant occurring solely on the level of the serpentine garment.⁩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בְּרִית הַלָּשׁוֹן הוּא הַדִּבּוּר דְּדִבְרֵי תּוֹרָה כִּדְאִיתָא בְּרֵישׁ דְּבָרִים רַבָּה</w:t>
      </w:r>
      <w:r>
        <w:rPr>
          <w:rFonts w:ascii="Times New Roman" w:hAnsi="Times New Roman" w:cs="Times New Roman" w:eastAsia="Times New Roman"/>
          <w:b w:val="0"/>
          <w:bCs w:val="0"/>
          <w:i w:val="0"/>
          <w:iCs w:val="0"/>
          <w:sz w:val="19"/>
          <w:szCs w:val="19"/>
          <w:rtl w:val="1"/>
          <w:color w:val="000000"/>
        </w:rPr>
        <w:t xml:space="preserve"> וּבְעֶרְכִין (</w:t>
      </w:r>
      <w:hyperlink r:id="rId354">
        <w:r>
          <w:rPr>
            <w:rFonts w:ascii="Times New Roman" w:hAnsi="Times New Roman" w:cs="Times New Roman" w:eastAsia="Times New Roman"/>
            <w:b w:val="0"/>
            <w:bCs w:val="0"/>
            <w:i w:val="0"/>
            <w:iCs w:val="0"/>
            <w:sz w:val="19"/>
            <w:szCs w:val="19"/>
            <w:rtl w:val="1"/>
            <w:color w:val="000000"/>
          </w:rPr>
          <w:t>דַּף ט״ו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וְהוּא יִהְיֶה עַל יְדֵי מָשִׁיחַ כְּמוֹ שֶׁכָּתַבְתִּי בְּמָקוֹם אַחֵר,</w:t>
      </w:r>
      <w:r>
        <w:rPr>
          <w:rFonts w:ascii="Times New Roman" w:hAnsi="Times New Roman" w:cs="Times New Roman" w:eastAsia="Times New Roman"/>
          <w:b w:val="0"/>
          <w:bCs w:val="0"/>
          <w:i w:val="0"/>
          <w:iCs w:val="0"/>
          <w:sz w:val="19"/>
          <w:szCs w:val="19"/>
          <w:rtl w:val="1"/>
          <w:color w:val="000000"/>
        </w:rPr>
        <w:t xml:space="preserve"> וְהוּא יִהְיֶה הַשְּׁלֵימוּת דְּתוֹרָה שֶׁבְּעַל פֶּה, וְאָז יְתֻקַּן הַכֹּל וְיִהְיֶה בְּלֹא לְבוּשׁ דְּמִשְׁכָּא דְּחִוְיָא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rectification of the covenant of the tongue is speaking words of Torah, as stated at the beginning of Devarim Rabbah and in Arakhin (15b). This will come through Mashiach, as I wrote elsewhere, and will be the perfection of the Oral Torah. Then everything will be rectified, without any garment of the serpent's skin at all.</w:t>
      </w:r>
      <w:hyperlink r:id="rId515">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354">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תּוֹרָה שֶׁבְּעַל פֶּה אֵין לָהּ לְבוּשׁ כַּנִּזְכָּר לְעֵיל, רַק דַּעֲדַיִן לֹא נִתְגַּלֵּית כֻּלָּהּ רַק אֵיזֶה הֶעָרוֹת בְּכָל נֶפֶשׁ, אֲבָל שְׁלֵימוּתָהּ יִתְגַּלֶּה עַל יְדֵי מָשִׁיחַ כְּמוֹ תּוֹרָה שֶׁבִּכְתָב עַל יְדֵי מֹשֶׁה רַבֵּנוּ עָלָיו הַשָּׁלוֹם, וְאָז יִהְיֶה בְּלֹא לְבוּשׁ]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Oral Torah has no coarse garment; it has merely not yet been revealed in full, appearing only as flashes within individual souls, but its totality will be unveiled by the Messiah just as the Written Torah was through Moses, and then it will shine forth completely without a garment].⁩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8" w:name="dt_00158"/>
      <w:r>
        <w:rPr>
          <w:rFonts w:ascii="Times New Roman" w:hAnsi="Times New Roman" w:cs="Times New Roman" w:eastAsia="Times New Roman"/>
          <w:b w:val="0"/>
          <w:bCs w:val="0"/>
          <w:i w:val="0"/>
          <w:iCs w:val="0"/>
          <w:sz w:val="20"/>
          <w:szCs w:val="20"/>
          <w:rtl w:val="0"/>
          <w:color w:val="000000"/>
        </w:rPr>
        <w:t>The Land of Israel’s Revealed Delights as “the Serpent’s Skin”; the Spies Who Saw Only the Garment</w:t>
      </w:r>
      <w:bookmarkEnd w:id="15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וְאֶרֶץ יִשְׂרָאֵל הַנִּגְלֶה מִמֶּנָּה בְּכָל מִינֵי חֲמָדוֹת וְתַאֲווֹת הוּא מִשְׁכָּא דְּחִוְיָא, וְלָכֵן אָמְרוּ זִכְרוֹנָם לִבְרָכָה בַּמְּכִילְתָּא דְּהַכְּנַעֲנִים גְּרוּעִים מִכָּל הָאֻמּוֹת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Land of Israel, whose overt manifestation is filled with every manner of desirable delights and physical pleasures, constitutes the serpentine skin (</w:t>
      </w:r>
      <w:r>
        <w:rPr>
          <w:rFonts w:ascii="Times New Roman" w:hAnsi="Times New Roman" w:cs="Times New Roman" w:eastAsia="Times New Roman"/>
          <w:b w:val="1"/>
          <w:bCs w:val="1"/>
          <w:i w:val="1"/>
          <w:iCs w:val="1"/>
          <w:sz w:val="19"/>
          <w:szCs w:val="19"/>
          <w:rtl w:val="0"/>
          <w:color w:val="000000"/>
        </w:rPr>
        <w:t>mishka de-chivya</w:t>
      </w:r>
      <w:r>
        <w:rPr>
          <w:rFonts w:ascii="Times New Roman" w:hAnsi="Times New Roman" w:cs="Times New Roman" w:eastAsia="Times New Roman"/>
          <w:b w:val="1"/>
          <w:bCs w:val="1"/>
          <w:i w:val="0"/>
          <w:iCs w:val="0"/>
          <w:sz w:val="19"/>
          <w:szCs w:val="19"/>
          <w:rtl w:val="0"/>
          <w:color w:val="000000"/>
        </w:rPr>
        <w:t>); therefore our Sages of blessed memory stated in the Mekhilta that the Canaanites were the most corrupt of all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"אֶפֶס כִּי עַז הָעָם", וְ"אֶרֶץ אֹכֶלֶת יוֹשְׁבֶיהָ", לֹא דָּבָר רֵיק דִּבְּרוּ, רַק מִכֹּחַ מִשְׁכָּא דְּחִוְיָא מִכָּל מִינֵי שַׁלְוָה וְחֶמְדַּת עוֹלָם הַזֶּה הַנִּמְצָא שָׁם יְכוֹלִים לִמָּשֵׁךְ אַחֲרֵיהֶם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Spies said: "Howbeit the people that dwell in the land are fierce", and "a land that eateth up the inhabitants thereof"—they did not speak in vain, but rather recognized that by force of the serpentine skin, from the overwhelming ease and worldly charms found there, one could easily be seduced after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שֶׁדָּרְשׁוּ חֲכָמֵינוּ זִכְרוֹנָם לִבְרָכָה בְּשַׁבָּת (</w:t>
      </w:r>
      <w:hyperlink r:id="rId464">
        <w:r>
          <w:rPr>
            <w:rFonts w:ascii="Times New Roman" w:hAnsi="Times New Roman" w:cs="Times New Roman" w:eastAsia="Times New Roman"/>
            <w:b w:val="0"/>
            <w:bCs w:val="0"/>
            <w:i w:val="0"/>
            <w:iCs w:val="0"/>
            <w:sz w:val="19"/>
            <w:szCs w:val="19"/>
            <w:rtl w:val="1"/>
            <w:color w:val="000000"/>
          </w:rPr>
          <w:t>דַּף קמ״ז עַמּוּד ב׳</w:t>
        </w:r>
      </w:hyperlink>
      <w:r>
        <w:rPr>
          <w:rFonts w:ascii="Times New Roman" w:hAnsi="Times New Roman" w:cs="Times New Roman" w:eastAsia="Times New Roman"/>
          <w:b w:val="0"/>
          <w:bCs w:val="0"/>
          <w:i w:val="0"/>
          <w:iCs w:val="0"/>
          <w:sz w:val="19"/>
          <w:szCs w:val="19"/>
          <w:rtl w:val="1"/>
          <w:color w:val="000000"/>
        </w:rPr>
        <w:t>) גַּבֵּי רַבִּי אֶלְעָזָר,</w:t>
      </w:r>
      <w:r>
        <w:rPr>
          <w:rFonts w:ascii="Times New Roman" w:hAnsi="Times New Roman" w:cs="Times New Roman" w:eastAsia="Times New Roman"/>
          <w:b w:val="0"/>
          <w:bCs w:val="0"/>
          <w:i w:val="0"/>
          <w:iCs w:val="0"/>
          <w:sz w:val="19"/>
          <w:szCs w:val="19"/>
          <w:rtl w:val="1"/>
          <w:color w:val="000000"/>
        </w:rPr>
        <w:t xml:space="preserve"> וְאִיתָא בְּוַיִּקְרָא רַבָּה (</w:t>
      </w:r>
      <w:hyperlink r:id="rId516">
        <w:r>
          <w:rPr>
            <w:rFonts w:ascii="Times New Roman" w:hAnsi="Times New Roman" w:cs="Times New Roman" w:eastAsia="Times New Roman"/>
            <w:b w:val="0"/>
            <w:bCs w:val="0"/>
            <w:i w:val="0"/>
            <w:iCs w:val="0"/>
            <w:sz w:val="19"/>
            <w:szCs w:val="19"/>
            <w:rtl w:val="1"/>
            <w:color w:val="000000"/>
          </w:rPr>
          <w:t>פָּרָשָׁה ה׳ פִּסְקָא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דְּי״ג דִּימוֹסִיּוֹת הָיָה לַעֲשֶׂרֶת הַשְּׁבָטִים וְנִמְשְׁכוּ אַחֲרֵיהֶם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expounded in Shabbat (</w:t>
      </w:r>
      <w:hyperlink r:id="rId464">
        <w:r>
          <w:rPr>
            <w:rFonts w:ascii="Times New Roman" w:hAnsi="Times New Roman" w:cs="Times New Roman" w:eastAsia="Times New Roman"/>
            <w:b w:val="1"/>
            <w:bCs w:val="1"/>
            <w:i w:val="0"/>
            <w:iCs w:val="0"/>
            <w:sz w:val="19"/>
            <w:szCs w:val="19"/>
            <w:rtl w:val="0"/>
            <w:color w:val="000000"/>
          </w:rPr>
          <w:t>147b</w:t>
        </w:r>
      </w:hyperlink>
      <w:r>
        <w:rPr>
          <w:rFonts w:ascii="Times New Roman" w:hAnsi="Times New Roman" w:cs="Times New Roman" w:eastAsia="Times New Roman"/>
          <w:b w:val="1"/>
          <w:bCs w:val="1"/>
          <w:i w:val="0"/>
          <w:iCs w:val="0"/>
          <w:sz w:val="19"/>
          <w:szCs w:val="19"/>
          <w:rtl w:val="0"/>
          <w:color w:val="000000"/>
        </w:rPr>
        <w:t xml:space="preserve">) regarding Rabbi Elazar [who forgot his learning through worldly baths], and as cited in </w:t>
      </w:r>
      <w:hyperlink r:id="rId517">
        <w:r>
          <w:rPr>
            <w:rFonts w:ascii="Times New Roman" w:hAnsi="Times New Roman" w:cs="Times New Roman" w:eastAsia="Times New Roman"/>
            <w:b w:val="1"/>
            <w:bCs w:val="1"/>
            <w:i w:val="0"/>
            <w:iCs w:val="0"/>
            <w:sz w:val="19"/>
            <w:szCs w:val="19"/>
            <w:rtl w:val="0"/>
            <w:color w:val="000000"/>
          </w:rPr>
          <w:t>Vayikra Rabbah (5:3)</w:t>
        </w:r>
      </w:hyperlink>
      <w:r>
        <w:rPr>
          <w:rFonts w:ascii="Times New Roman" w:hAnsi="Times New Roman" w:cs="Times New Roman" w:eastAsia="Times New Roman"/>
          <w:b w:val="1"/>
          <w:bCs w:val="1"/>
          <w:i w:val="0"/>
          <w:iCs w:val="0"/>
          <w:sz w:val="19"/>
          <w:szCs w:val="19"/>
          <w:rtl w:val="0"/>
          <w:color w:val="000000"/>
        </w:rPr>
        <w:t xml:space="preserve"> that the Ten Tribes possessed thirteen public baths and were drawn after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חֲכָמֵינוּ זִכְרוֹנָם לִבְרָכָה דְּלָכֵךְ הוֹלִיכָם בַּמִּדְבָּר שֶׁיִּבָּלְעוּ דִּבְרֵי תוֹרָה בָּהֶם, כְּדֵי שֶׁלֹּא יִהְיֶה זֶה פּוֹנֶה לְזֵיתוֹ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our Sages said that for this reason He led them through the wilderness so that words of Torah would become absorbed within them, lest each turn immediately to his olive tree,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וּמְרַגְּלִים רָאוּ זֶה, וּכְמוֹ שֶׁכָּתוּב בְּזֹהַר שְׁלַח (דַּף קנ״ח עַמּוּד ב׳) עַל "הֲיֵשׁ בָּהּ עֵץ אִם אַיִן", דְּשָׁאַל אִם הַפֵּרוֹת מֵעַתִּיקָא קַדִּישָׁא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Spies perceived this, as written in Zohar Shelach (158b) on "whether there be wood (</w:t>
      </w:r>
      <w:r>
        <w:rPr>
          <w:rFonts w:ascii="Times New Roman" w:hAnsi="Times New Roman" w:cs="Times New Roman" w:eastAsia="Times New Roman"/>
          <w:b w:val="1"/>
          <w:bCs w:val="1"/>
          <w:i w:val="1"/>
          <w:iCs w:val="1"/>
          <w:sz w:val="19"/>
          <w:szCs w:val="19"/>
          <w:rtl w:val="0"/>
          <w:color w:val="000000"/>
        </w:rPr>
        <w:t>etz</w:t>
      </w:r>
      <w:r>
        <w:rPr>
          <w:rFonts w:ascii="Times New Roman" w:hAnsi="Times New Roman" w:cs="Times New Roman" w:eastAsia="Times New Roman"/>
          <w:b w:val="1"/>
          <w:bCs w:val="1"/>
          <w:i w:val="0"/>
          <w:iCs w:val="0"/>
          <w:sz w:val="19"/>
          <w:szCs w:val="19"/>
          <w:rtl w:val="0"/>
          <w:color w:val="000000"/>
        </w:rPr>
        <w:t xml:space="preserve">, the Tree of Life) therein, or not", inquiring whether its fruits derive from </w:t>
      </w:r>
      <w:r>
        <w:rPr>
          <w:rFonts w:ascii="Times New Roman" w:hAnsi="Times New Roman" w:cs="Times New Roman" w:eastAsia="Times New Roman"/>
          <w:b w:val="1"/>
          <w:bCs w:val="1"/>
          <w:i w:val="1"/>
          <w:iCs w:val="1"/>
          <w:sz w:val="19"/>
          <w:szCs w:val="19"/>
          <w:rtl w:val="0"/>
          <w:color w:val="000000"/>
        </w:rPr>
        <w:t>Atika Kadisha</w:t>
      </w:r>
      <w:r>
        <w:rPr>
          <w:rFonts w:ascii="Times New Roman" w:hAnsi="Times New Roman" w:cs="Times New Roman" w:eastAsia="Times New Roman"/>
          <w:b w:val="1"/>
          <w:bCs w:val="1"/>
          <w:i w:val="0"/>
          <w:iCs w:val="0"/>
          <w:sz w:val="19"/>
          <w:szCs w:val="19"/>
          <w:rtl w:val="0"/>
          <w:color w:val="000000"/>
        </w:rPr>
        <w:t xml:space="preserve"> (the Holy Ancient One);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לֵידַע אִם אִי אֶפְשָׁר כְּלָל לִטְעוֹת אַחֲרֵיהֶם, דְּיוּכַל לְמַלֹּאות כָּל תַּאֲוַת לִבּוֹ שֶׁהַכֹּל לִכְבוֹד שָׁמַיִם, כְּטַעַם סְעוּדַת שַׁבָּת דִּבְעַתִּיקָא תַּלְיָא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to know whether it was utterly impossible to stumble after them, such that one could indulge every desire of his heart entirely for the glory of Heaven, akin to the Shabbat feast which depends upon </w:t>
      </w:r>
      <w:r>
        <w:rPr>
          <w:rFonts w:ascii="Times New Roman" w:hAnsi="Times New Roman" w:cs="Times New Roman" w:eastAsia="Times New Roman"/>
          <w:b w:val="1"/>
          <w:bCs w:val="1"/>
          <w:i w:val="1"/>
          <w:iCs w:val="1"/>
          <w:sz w:val="19"/>
          <w:szCs w:val="19"/>
          <w:rtl w:val="0"/>
          <w:color w:val="000000"/>
        </w:rPr>
        <w:t>Atika</w:t>
      </w:r>
      <w:r>
        <w:rPr>
          <w:rFonts w:ascii="Times New Roman" w:hAnsi="Times New Roman" w:cs="Times New Roman" w:eastAsia="Times New Roman"/>
          <w:b w:val="1"/>
          <w:bCs w:val="1"/>
          <w:i w:val="0"/>
          <w:iCs w:val="0"/>
          <w:sz w:val="19"/>
          <w:szCs w:val="19"/>
          <w:rtl w:val="0"/>
          <w:color w:val="000000"/>
        </w:rPr>
        <w:t xml:space="preserve"> as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מַה שֶּׁכָּתוּב בְּקַדְמָיְיתָא דִּבְמֵעֵיכוֹן בְּעֵיתִין לְמִנְדַּע "הֲיֵשׁ ה' בְּקִרְבֵּנוּ" כוּלֵיהּ יְעֻיַּן שָׁם,</w:t>
      </w:r>
      <w:r>
        <w:rPr>
          <w:rFonts w:ascii="Times New Roman" w:hAnsi="Times New Roman" w:cs="Times New Roman" w:eastAsia="Times New Roman"/>
          <w:b w:val="0"/>
          <w:bCs w:val="0"/>
          <w:i w:val="0"/>
          <w:iCs w:val="0"/>
          <w:sz w:val="19"/>
          <w:szCs w:val="19"/>
          <w:rtl w:val="1"/>
          <w:color w:val="000000"/>
        </w:rPr>
        <w:t xml:space="preserve"> וּבְאִדְרָא (</w:t>
      </w:r>
      <w:hyperlink r:id="rId518">
        <w:r>
          <w:rPr>
            <w:rFonts w:ascii="Times New Roman" w:hAnsi="Times New Roman" w:cs="Times New Roman" w:eastAsia="Times New Roman"/>
            <w:b w:val="0"/>
            <w:bCs w:val="0"/>
            <w:i w:val="0"/>
            <w:iCs w:val="0"/>
            <w:sz w:val="19"/>
            <w:szCs w:val="19"/>
            <w:rtl w:val="1"/>
            <w:color w:val="000000"/>
          </w:rPr>
          <w:t>דַּף קכ״ט עַמּוּד א׳</w:t>
        </w:r>
      </w:hyperlink>
      <w:r>
        <w:rPr>
          <w:rFonts w:ascii="Times New Roman" w:hAnsi="Times New Roman" w:cs="Times New Roman" w:eastAsia="Times New Roman"/>
          <w:b w:val="0"/>
          <w:bCs w:val="0"/>
          <w:i w:val="0"/>
          <w:iCs w:val="0"/>
          <w:sz w:val="19"/>
          <w:szCs w:val="19"/>
          <w:rtl w:val="1"/>
          <w:color w:val="000000"/>
        </w:rPr>
        <w:t>) וּבְפָרָשַׁת בְּשַׁלַּח (</w:t>
      </w:r>
      <w:hyperlink r:id="rId519">
        <w:r>
          <w:rPr>
            <w:rFonts w:ascii="Times New Roman" w:hAnsi="Times New Roman" w:cs="Times New Roman" w:eastAsia="Times New Roman"/>
            <w:b w:val="0"/>
            <w:bCs w:val="0"/>
            <w:i w:val="0"/>
            <w:iCs w:val="0"/>
            <w:sz w:val="19"/>
            <w:szCs w:val="19"/>
            <w:rtl w:val="1"/>
            <w:color w:val="000000"/>
          </w:rPr>
          <w:t>דַּף ס״ד עַמּוּד ב׳</w:t>
        </w:r>
      </w:hyperlink>
      <w:r>
        <w:rPr>
          <w:rFonts w:ascii="Times New Roman" w:hAnsi="Times New Roman" w:cs="Times New Roman" w:eastAsia="Times New Roman"/>
          <w:b w:val="0"/>
          <w:bCs w:val="0"/>
          <w:i w:val="0"/>
          <w:iCs w:val="0"/>
          <w:sz w:val="19"/>
          <w:szCs w:val="19"/>
          <w:rtl w:val="1"/>
          <w:color w:val="000000"/>
        </w:rPr>
        <w:t>), וּפֵרוּשׁ: שֶׁרָאוּ שֶׁנִּתְאַוּוּ לְמַיִם, וְהִנֵּה זֶהוּ חֶמְדָּה דִּלְגַרְמֵיהּ, וּבִקְּשׁוּ לֵידַע בִּמְעֵיהֶם שֶׁשָּׁם מִשְׁכַּן הַתַּאֲווֹת אִם ה' הוּא רַק בְּ"יֵשׁ", רְצוֹנוֹ לוֹמַר כְּשֶׁמַּרְגִּישׁ וְיוֹדֵעַ שֶׁהוּא לִכְבוֹד שָׁמַיִם, אוֹ גַּם בְּהֶעְלֵם הַכֹּל לַה' כַּנִּזְכָּר לְעֵיל; וְזֶה הָיָה בַּמִּדְבָּר שֶׁהָיוּ בֶּאֱמֶת צְרָכִים הֶכְרֵחִיִּים, וְגַם בָּזֶה נִסְתַּפְּקוּ שֶׁהָיוּ בִּרְפִידִים שֶׁרָפוּ יְדֵיהֶם מִדִּבְרֵי תוֹרָה</w:t>
      </w:r>
      <w:r>
        <w:rPr>
          <w:rFonts w:ascii="Times New Roman" w:hAnsi="Times New Roman" w:cs="Times New Roman" w:eastAsia="Times New Roman"/>
          <w:b w:val="0"/>
          <w:bCs w:val="0"/>
          <w:i w:val="0"/>
          <w:iCs w:val="0"/>
          <w:sz w:val="19"/>
          <w:szCs w:val="19"/>
          <w:rtl w:val="1"/>
          <w:color w:val="000000"/>
        </w:rPr>
        <w:t xml:space="preserve"> (</w:t>
      </w:r>
      <w:hyperlink r:id="rId520">
        <w:r>
          <w:rPr>
            <w:rFonts w:ascii="Times New Roman" w:hAnsi="Times New Roman" w:cs="Times New Roman" w:eastAsia="Times New Roman"/>
            <w:b w:val="0"/>
            <w:bCs w:val="0"/>
            <w:i w:val="0"/>
            <w:iCs w:val="0"/>
            <w:sz w:val="19"/>
            <w:szCs w:val="19"/>
            <w:rtl w:val="1"/>
            <w:color w:val="000000"/>
          </w:rPr>
          <w:t>בְּכוֹרוֹת דַּף ה׳ עַמּוּד ב׳</w:t>
        </w:r>
      </w:hyperlink>
      <w:r>
        <w:rPr>
          <w:rFonts w:ascii="Times New Roman" w:hAnsi="Times New Roman" w:cs="Times New Roman" w:eastAsia="Times New Roman"/>
          <w:b w:val="0"/>
          <w:bCs w:val="0"/>
          <w:i w:val="0"/>
          <w:iCs w:val="0"/>
          <w:sz w:val="19"/>
          <w:szCs w:val="19"/>
          <w:rtl w:val="1"/>
          <w:color w:val="000000"/>
        </w:rPr>
        <w:t>), אֲבָל אַחַר מַתַּן תּוֹרָה נוֹדַע לָהֶם כִּי רְצוֹן הַשֵּׁם יִתְבָּרַךְ בַּמַּה שֶּׁהוּא צֹרֶךְ לָאָדָם; וּכְמוֹ שֶׁכָּתוּב בְּחֻלִּין (דַּף ז׳ עַמּוּד א׳) בְּגִינַאי נַהֲרָא: אֲנִי הוֹלֵךְ לַעֲשׂוֹת רְצוֹן קוֹנִי,</w:t>
      </w:r>
      <w:r>
        <w:rPr>
          <w:rFonts w:ascii="Times New Roman" w:hAnsi="Times New Roman" w:cs="Times New Roman" w:eastAsia="Times New Roman"/>
          <w:b w:val="0"/>
          <w:bCs w:val="0"/>
          <w:i w:val="0"/>
          <w:iCs w:val="0"/>
          <w:sz w:val="19"/>
          <w:szCs w:val="19"/>
          <w:rtl w:val="1"/>
          <w:color w:val="000000"/>
        </w:rPr>
        <w:t xml:space="preserve"> וְהַיְנוּ מַה שֶּׁהֻטְבְּעָה לְכָךְ הוּא רְצוֹן קוֹנוֹ, וּכְמוֹ מִצְוָה, וְכֵן מַה שֶּׁהָאָדָם בְּטִבְעוֹ צָרִיךְ לַאֲכִילָה וּשְׁתִיָּה הֲרֵי זֶה רְצוֹן קוֹנוֹ וּמִצְוָה, וְזֶה נוֹדַע לָהֶם עַל יְדֵי מַתָּנָה דְּתוֹרָה שֶׁנִּקְרָא מַתָּנָה גְּמוּרָה, וְהַיְנוּ מִצַּד שָׁרְשָׁם הַנֶּעְלָם מַגִּיעַ לָהֶם מַתָּנָה זוֹ; וְכָךְ דַּרְכָּהּ שֶׁל תּוֹרָה: פַּת בְּמֶלַח וּמַיִם בִּמְשׂוּרָה, רַק מַה שֶּׁהוּא הֶכְרֵחַ, וּבְדָבָר זֶה נוֹדַע לָהֶם שָׁרְשָׁם הַנֶּעְלָם; וַעֲדַיִן נִסְתַּפְּקוּ בְּהַרְחָבוֹת וּמוֹתָרוֹת שֶׁל תַּאֲווֹת, וְדָבָר זֶה הוּא רַק בְּפֵרוֹת הָאָרֶץ, וְהוּא מִצַּד הַמִּצְווֹת, רְצוֹנוֹ לוֹמַר כְּשֶׁעוֹשֶׂה מִצְוָה בְּפַת וּמַאֲכָל אָז שׁוֹרָה עַל הַרְחָבַת הַהוּא שֵׁם שָׁמַיִם מַמָּשׁ כְּטַעַם אֶרֶץ יִשְׂרָאֵל, וּכְמוֹ שֶׁכָּתַבְתִּי בְּמָקוֹם אַחֵר</w:t>
      </w:r>
      <w:r>
        <w:rPr>
          <w:rFonts w:ascii="Times New Roman" w:hAnsi="Times New Roman" w:cs="Times New Roman" w:eastAsia="Times New Roman"/>
          <w:b w:val="0"/>
          <w:bCs w:val="0"/>
          <w:i w:val="0"/>
          <w:iCs w:val="0"/>
          <w:sz w:val="19"/>
          <w:szCs w:val="19"/>
          <w:rtl w:val="1"/>
          <w:color w:val="000000"/>
        </w:rPr>
        <w:t xml:space="preserve"> דְּזֶה סוֹד בִּרְכַּת הַנֶּהֱנִין שֶׁתִּקְּנוּ חֲכָמִים קוֹדֶם כָּל הֲנָאָה וְאֵין כָּאן מְקוֹמוֹ, וְעַל יְדֵי זֶה נִתְוַדַּע לָהֶם גַּם בָּזֶה שֹׁרֶשׁ הַנֶּעְלָם]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what is written earlier in the Zohar, that in their innards they sought to know "Is Hashem among us or not?" (see Idra 129a and Beshalach 64b), explaining that seeing they thirsted for water—a self-oriented craving—they sought to discern within their bodily innards (the seat of appetites) whether Hashem's presence dwells only in manifest consciousness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when feeling it is for Heaven, or even within the hidden depth; and this occurred in the wilderness regarding basic necessities, doubting in Rephidim where their hands slackened from Torah, yet after the Giving of the Torah they realized that human bodily needs fulfill the Creator's will, just as the river Ginnai stated (</w:t>
      </w:r>
      <w:hyperlink r:id="rId519">
        <w:r>
          <w:rPr>
            <w:rFonts w:ascii="Times New Roman" w:hAnsi="Times New Roman" w:cs="Times New Roman" w:eastAsia="Times New Roman"/>
            <w:b w:val="1"/>
            <w:bCs w:val="1"/>
            <w:i w:val="0"/>
            <w:iCs w:val="0"/>
            <w:sz w:val="19"/>
            <w:szCs w:val="19"/>
            <w:rtl w:val="0"/>
            <w:color w:val="000000"/>
          </w:rPr>
          <w:t>Chullin 7a</w:t>
        </w:r>
      </w:hyperlink>
      <w:r>
        <w:rPr>
          <w:rFonts w:ascii="Times New Roman" w:hAnsi="Times New Roman" w:cs="Times New Roman" w:eastAsia="Times New Roman"/>
          <w:b w:val="1"/>
          <w:bCs w:val="1"/>
          <w:i w:val="0"/>
          <w:iCs w:val="0"/>
          <w:sz w:val="19"/>
          <w:szCs w:val="19"/>
          <w:rtl w:val="0"/>
          <w:color w:val="000000"/>
        </w:rPr>
        <w:t>) "I go to do the will of my Maker" by flowing in its nature; so too natural eating and drinking is a mitzvah, revealed through the gift of the Torah whence their concealed root became known through sustaining life with bread and salt; yet they still questioned regarding bountiful superfluities found in the fruits of the Land, which are sanctified through the mitzvot associated with food, as in the blessings over enjoyment instituted by the Sages, through which the concealed root becomes manifest even in physical luxury].⁩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וּמְרַגְּלִים רָאוּ הַלְּבוּשׁ דְּמִשְׁכָּא דְּחִוְיָא, וִיהוֹשֻׁעַ וְכָלֵב רָאוּ הַפְּנִימִיּוּת דְּטוֹבָה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Spies beheld only the outer garment of serpentine skin, whereas Joshua and Caleb perceived the inner divine goodness of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שֶּׁהַלְּבוּשׁ דְּמִשְׁכָּא דְּחִוְיָא מַכְשִׁיל מְאֹד, עַל זֶה אָמְרוּ: "אִם חָפֵץ בָּנוּ ה'" וְגוֹמֵר, פֵּרוּשׁ: אִם הַשֵּׁם יִתְבָּרַךְ חָפֵץ לַהֲבִיאֵנוּ וְהוּא יוֹדֵעַ גַּם כֵּן מֵהַמִּשְׁכָּא דְּחִוְיָא, עַל זֶה נֶאֱמַר: בַּהֲדֵי כַּבְשֵׁי דְּרַחֲמָנָא לָמָּה 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objection that the serpentine skin causes profound stumbling, they answered: "If Hashem delight in us...", meaning: if Hashem wills to bring us in, fully aware of the serpentine skin, of this it is said: "Why do you meddle in the hidden secrets of the Merciful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עַל גַּב דַּחֲזֵי בְּרוּחַ הַקֹּדֶשׁ דַּהֲוָה לֵיהּ בְּנִין דְּלָא מַעֲלֵי כִּדְאִיתָא בִּבְרָכוֹת (</w:t>
      </w:r>
      <w:hyperlink r:id="rId521">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וְעַל זֶה אָמַר רַבִּי שִׁמְעוֹן בֶּן יוֹחַאי בְּפָרָשַׁת בְּשַׁלַּח שָׁם אַהָא דְּחַד אַיַּלְתָּא דְּתַמָּן: לֹא תִשְׁאַל וְלֹא תְנַסֶּה אֶת ה', וְהָכִי דַּוְקָא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⁦Even though one foresees through the Holy Spirit that degenerate children will issue forth (as in </w:t>
      </w:r>
      <w:hyperlink r:id="rId521">
        <w:r>
          <w:rPr>
            <w:rFonts w:ascii="Times New Roman" w:hAnsi="Times New Roman" w:cs="Times New Roman" w:eastAsia="Times New Roman"/>
            <w:b w:val="1"/>
            <w:bCs w:val="1"/>
            <w:i w:val="0"/>
            <w:iCs w:val="0"/>
            <w:sz w:val="19"/>
            <w:szCs w:val="19"/>
            <w:rtl w:val="0"/>
            <w:color w:val="000000"/>
          </w:rPr>
          <w:t>Berakhot 10a</w:t>
        </w:r>
      </w:hyperlink>
      <w:r>
        <w:rPr>
          <w:rFonts w:ascii="Times New Roman" w:hAnsi="Times New Roman" w:cs="Times New Roman" w:eastAsia="Times New Roman"/>
          <w:b w:val="1"/>
          <w:bCs w:val="1"/>
          <w:i w:val="0"/>
          <w:iCs w:val="0"/>
          <w:sz w:val="19"/>
          <w:szCs w:val="19"/>
          <w:rtl w:val="0"/>
          <w:color w:val="000000"/>
        </w:rPr>
        <w:t xml:space="preserve"> regarding Hezekiah); and concerning this Rabbi Shimon bar Yochai expounded in Beshalach on the hind: "Do not question and do not test Hashem", precisely so.⁩</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59" w:name="dt_00159"/>
      <w:r>
        <w:rPr>
          <w:rFonts w:ascii="Times New Roman" w:hAnsi="Times New Roman" w:cs="Times New Roman" w:eastAsia="Times New Roman"/>
          <w:b w:val="0"/>
          <w:bCs w:val="0"/>
          <w:i w:val="0"/>
          <w:iCs w:val="0"/>
          <w:sz w:val="20"/>
          <w:szCs w:val="20"/>
          <w:rtl w:val="0"/>
          <w:color w:val="000000"/>
        </w:rPr>
        <w:t>The World to Come Too Has “the Serpent’s Skin”; the Incense as a “Garment” with the Drug of Death Within</w:t>
      </w:r>
      <w:bookmarkEnd w:id="15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בְּחַיֵּי עוֹלָם הַבָּא יֵשׁ מִשְׁכָּא דְּחִוְיָא וּלְבוּשׁ [כְּמוֹ שֶׁשָּׁמַעְתִּי עַל פָּסוּק: עֲרֻמָּה וְלֹא בָאָה,</w:t>
      </w:r>
      <w:r>
        <w:rPr>
          <w:rFonts w:ascii="Times New Roman" w:hAnsi="Times New Roman" w:cs="Times New Roman" w:eastAsia="Times New Roman"/>
          <w:b w:val="0"/>
          <w:bCs w:val="0"/>
          <w:i w:val="0"/>
          <w:iCs w:val="0"/>
          <w:sz w:val="19"/>
          <w:szCs w:val="19"/>
          <w:rtl w:val="1"/>
          <w:color w:val="000000"/>
        </w:rPr>
        <w:t xml:space="preserve"> כִּי בָּעוֹלָם הַזֶּה אִי אֶפְשָׁר בְּלֹא לְבוּשׁ] שֶׁיֵּשׁ בּוֹ מָקוֹם לִטְעוֹת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in the experience of the World to Come there exists a serpentine skin and garment [as I heard on "naked she came not", for in this world no perception is possible without a vessel/garment] wherein room for error remains.⁩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522">
        <w:r>
          <w:rPr>
            <w:rFonts w:ascii="Times New Roman" w:hAnsi="Times New Roman" w:cs="Times New Roman" w:eastAsia="Times New Roman"/>
            <w:b w:val="0"/>
            <w:bCs w:val="0"/>
            <w:i w:val="0"/>
            <w:iCs w:val="0"/>
            <w:sz w:val="19"/>
            <w:szCs w:val="19"/>
            <w:rtl w:val="1"/>
            <w:color w:val="000000"/>
          </w:rPr>
          <w:t>חֲגִיגָה 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בְּאַחֵר, דְּטַעַם הַטִּיּוּל בַּפַּרְדֵּס הוּא טְעִימָה מֵעֵין עוֹלָם הַבָּא, וְאַחֵר טָעָה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recorded in </w:t>
      </w:r>
      <w:hyperlink r:id="rId522">
        <w:r>
          <w:rPr>
            <w:rFonts w:ascii="Times New Roman" w:hAnsi="Times New Roman" w:cs="Times New Roman" w:eastAsia="Times New Roman"/>
            <w:b w:val="1"/>
            <w:bCs w:val="1"/>
            <w:i w:val="0"/>
            <w:iCs w:val="0"/>
            <w:sz w:val="19"/>
            <w:szCs w:val="19"/>
            <w:rtl w:val="0"/>
            <w:color w:val="000000"/>
          </w:rPr>
          <w:t>Chagigah (14b)</w:t>
        </w:r>
      </w:hyperlink>
      <w:r>
        <w:rPr>
          <w:rFonts w:ascii="Times New Roman" w:hAnsi="Times New Roman" w:cs="Times New Roman" w:eastAsia="Times New Roman"/>
          <w:b w:val="1"/>
          <w:bCs w:val="1"/>
          <w:i w:val="0"/>
          <w:iCs w:val="0"/>
          <w:sz w:val="19"/>
          <w:szCs w:val="19"/>
          <w:rtl w:val="0"/>
          <w:color w:val="000000"/>
        </w:rPr>
        <w:t xml:space="preserve"> regarding Acher, where entering the </w:t>
      </w:r>
      <w:r>
        <w:rPr>
          <w:rFonts w:ascii="Times New Roman" w:hAnsi="Times New Roman" w:cs="Times New Roman" w:eastAsia="Times New Roman"/>
          <w:b w:val="1"/>
          <w:bCs w:val="1"/>
          <w:i w:val="1"/>
          <w:iCs w:val="1"/>
          <w:sz w:val="19"/>
          <w:szCs w:val="19"/>
          <w:rtl w:val="0"/>
          <w:color w:val="000000"/>
        </w:rPr>
        <w:t>Pardes</w:t>
      </w:r>
      <w:r>
        <w:rPr>
          <w:rFonts w:ascii="Times New Roman" w:hAnsi="Times New Roman" w:cs="Times New Roman" w:eastAsia="Times New Roman"/>
          <w:b w:val="1"/>
          <w:bCs w:val="1"/>
          <w:i w:val="0"/>
          <w:iCs w:val="0"/>
          <w:sz w:val="19"/>
          <w:szCs w:val="19"/>
          <w:rtl w:val="0"/>
          <w:color w:val="000000"/>
        </w:rPr>
        <w:t xml:space="preserve"> represented a foretaste of the World to Come, yet Acher went astray.⁩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בִּקְטֹרֶת דְּהוּא חַיִּים [וּכְמוֹ שֶׁכָּתוּב: "שֶׁמֶן וּקְטֹרֶת יְשַׂמַּח לֵב" וְגוֹמֵר, דְּשִׂמְחַת לֵב הוּא הַחַיּוּת כַּנִּזְכָּר לְעֵיל; וּכְמוֹ שֶׁשָּׁמַעְתִּי בְּעֻזִיָּה דְּבִקֵּשׁ לְהַקְטִיר, שֶׁבִּקֵּשׁ לִקַּח מֵעֵץ הַחַיִּים וְאָכַל וָחַי לְעוֹלָם, וְלָכֵן לֹא הִנִּיחוּהוּ מִן הַשָּׁמַיִם; אֲבָל הוּא הָיָה סָבוּר שֶׁמֻּתָּר וַה' עִמּוֹ, שֶׁהֲרֵי אַחַר כָּךְ נֶאֱמַר שֶׁרָאָה שֶׁאֵין ה' מַסְכִּים, כִּי הוּא הָיָה כְּעֵין מְעֻבֶּרֶת שֶׁהֵרִיחָה דְּבַר אִסּוּר (</w:t>
      </w:r>
      <w:hyperlink r:id="rId523">
        <w:r>
          <w:rPr>
            <w:rFonts w:ascii="Times New Roman" w:hAnsi="Times New Roman" w:cs="Times New Roman" w:eastAsia="Times New Roman"/>
            <w:b w:val="0"/>
            <w:bCs w:val="0"/>
            <w:i w:val="0"/>
            <w:iCs w:val="0"/>
            <w:sz w:val="19"/>
            <w:szCs w:val="19"/>
            <w:rtl w:val="1"/>
            <w:color w:val="000000"/>
          </w:rPr>
          <w:t>יוֹמָא דַּף פ״ב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דְּהוּא פִּקּוּחַ נֶפֶשׁ וּמֻתָּר, כָּךְ הוּא הָיָה מֻתָּר מִשּׁוּם פִּקּוּחַ נֶפֶשׁ, וּלְפִי שֶׁהוּא מֵאֲחוֹרַיִּים דְּדָוִד הַמֶּלֶךְ עָלָיו הַשָּׁלוֹם, דָּבָר זֶה הוּא בֵּרוּר אֲכִילַת דָּוִד הַמֶּלֶךְ עָלָיו הַשָּׁלוֹם לֶחֶם הַפָּנִים שֶׁהָיָה גַּם כֵּן פִּקּוּחַ נֶפֶשׁ; וְהִנֵּה אָמְרוּ שָׁם בְּיוֹמָא: וְנָפֵק מִינַּהּ שַׁבְּתַאי אוֹצֵר פֵּירֵי, כִּי הוּא מֵחִסָּרוֹן בַּנֶּפֶשׁ שֶׁיִּתְאַוֶּה לְאִסּוּר, רַק לְדָוִד הַמֶּלֶךְ עָלָיו הַשָּׁלוֹם נִזְדַּמֵּן לוֹ פִּקּוּחַ נֶפֶשׁ אָכַל קֹדֶשׁ, וְצָרִיךְ בֵּרוּר עֲדַיִן וּבֵרוּרוֹ עֻזִיָּה, וּבָעוֹלָם הַזֶּה הִגִּיעַ לוֹ עֹנֶשׁ שֶׁלֹּא הִנִּיחוּ דָּבָר זֶה, וְאֵין כָּאן מְקוֹמוֹ</w:t>
      </w:r>
      <w:r>
        <w:rPr>
          <w:rFonts w:ascii="Times New Roman" w:hAnsi="Times New Roman" w:cs="Times New Roman" w:eastAsia="Times New Roman"/>
          <w:b w:val="0"/>
          <w:bCs w:val="0"/>
          <w:i w:val="0"/>
          <w:iCs w:val="0"/>
          <w:sz w:val="19"/>
          <w:szCs w:val="19"/>
          <w:rtl w:val="1"/>
          <w:color w:val="000000"/>
        </w:rPr>
        <w:t xml:space="preserve"> בֵּיאוּרוֹ], וְסַם הַמָּוֶת נָתוּן בְּתוֹכָהּ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they said that incense is life [as written, "oil and incense gladden the heart," etc., for joy of heart is vitality, as mentioned above. As I heard concerning Uzziah, who wished to burn incense: he wished to take from the Tree of Life, eat, and live forever; therefore Heaven did not allow him. He thought it permitted and that Hashem was with him, since only afterward is it said that he saw that Hashem did not agree. He was like a pregnant woman who smelled forbidden food (Yoma 82b): it is a danger to life and is permitted. So he thought it permitted because of danger to life. Since he comes from the rear aspect of King David, this clarifies David's eating the showbread, which too involved danger to life. They said there in Yoma that Shabbetai the hoarder of produce issued from her, for craving forbidden food reflects a deficiency in the soul. David, however, happened upon a danger to life and ate sacred food; this still required clarification, and Uzziah is that clarification. In this world punishment reached Uzziah, and they did not permit this; its explanation does not belong here], yet a deadly poison is placed within it.</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בִּבְרָכוֹת (</w:t>
      </w:r>
      <w:hyperlink r:id="rId524">
        <w:r>
          <w:rPr>
            <w:rFonts w:ascii="Times New Roman" w:hAnsi="Times New Roman" w:cs="Times New Roman" w:eastAsia="Times New Roman"/>
            <w:b w:val="0"/>
            <w:bCs w:val="0"/>
            <w:i w:val="0"/>
            <w:iCs w:val="0"/>
            <w:sz w:val="19"/>
            <w:szCs w:val="19"/>
            <w:rtl w:val="1"/>
            <w:color w:val="000000"/>
          </w:rPr>
          <w:t>דַּף מ״ג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דְּדָבָר שֶׁהַנְּשָׁמָה נֶהֱנֵית בּוֹ זֶה הָרֵיחַ, וְיָדוּעַ עַל פָּסוּק "נַפְשָׁם בָּהֶם תִּתְעַטָּף" שֶׁהַמַּאֲכָל לְבוּשׁ לַנֶּפֶשׁ וְכֵן הָרֵיחַ לְבוּשׁ לַנְּשָׁמָה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524">
        <w:r>
          <w:rPr>
            <w:rFonts w:ascii="Times New Roman" w:hAnsi="Times New Roman" w:cs="Times New Roman" w:eastAsia="Times New Roman"/>
            <w:b w:val="1"/>
            <w:bCs w:val="1"/>
            <w:i w:val="0"/>
            <w:iCs w:val="0"/>
            <w:sz w:val="19"/>
            <w:szCs w:val="19"/>
            <w:rtl w:val="0"/>
            <w:color w:val="000000"/>
          </w:rPr>
          <w:t>Berakhot (43b)</w:t>
        </w:r>
      </w:hyperlink>
      <w:r>
        <w:rPr>
          <w:rFonts w:ascii="Times New Roman" w:hAnsi="Times New Roman" w:cs="Times New Roman" w:eastAsia="Times New Roman"/>
          <w:b w:val="1"/>
          <w:bCs w:val="1"/>
          <w:i w:val="0"/>
          <w:iCs w:val="0"/>
          <w:sz w:val="19"/>
          <w:szCs w:val="19"/>
          <w:rtl w:val="0"/>
          <w:color w:val="000000"/>
        </w:rPr>
        <w:t xml:space="preserve">: "What is that from which the soul derives pleasure? It is fragrance"; and food serves as a garment for the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while fragrance serves as a garment for the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עַל יְדֵי קְטֹרֶת מִתְלַבֵּשׁ חַיּוּת הַשֵּׁם יִתְבָּרַךְ שֶׁשּׁוֹפֵעַ לְתוֹכוֹ וְסַם נָתוּן בְּתוֹכוֹ כִּי הוּא מִשְׁכָּא דְּחִוְיָא, וּלְכָךְ קִבֵּל זֶה מִמַּלְאַךְ הַמָּוֶת כִּדְאִיתָא בְּשַׁבָּת (</w:t>
      </w:r>
      <w:hyperlink r:id="rId525">
        <w:r>
          <w:rPr>
            <w:rFonts w:ascii="Times New Roman" w:hAnsi="Times New Roman" w:cs="Times New Roman" w:eastAsia="Times New Roman"/>
            <w:b w:val="0"/>
            <w:bCs w:val="0"/>
            <w:i w:val="0"/>
            <w:iCs w:val="0"/>
            <w:sz w:val="19"/>
            <w:szCs w:val="19"/>
            <w:rtl w:val="1"/>
            <w:color w:val="000000"/>
          </w:rPr>
          <w:t>דַּף פ״ט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מְסִירַת כָּל מַלְאָךְ דָּבָר הַיְנוּ עַצְמוּת כֹּחוֹ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through the Incense the vitality of Hashem clothes itself, yet poison is embedded within it because it partakes of the serpentine skin; which is why Moses received the secret of incense from the Angel of Death (Shabbat</w:t>
      </w:r>
      <w:hyperlink r:id="rId525">
        <w:r>
          <w:rPr>
            <w:rFonts w:ascii="Times New Roman" w:hAnsi="Times New Roman" w:cs="Times New Roman" w:eastAsia="Times New Roman"/>
            <w:b w:val="1"/>
            <w:bCs w:val="1"/>
            <w:i w:val="0"/>
            <w:iCs w:val="0"/>
            <w:sz w:val="19"/>
            <w:szCs w:val="19"/>
            <w:rtl w:val="0"/>
            <w:color w:val="000000"/>
          </w:rPr>
          <w:t xml:space="preserve"> 89a</w:t>
        </w:r>
      </w:hyperlink>
      <w:r>
        <w:rPr>
          <w:rFonts w:ascii="Times New Roman" w:hAnsi="Times New Roman" w:cs="Times New Roman" w:eastAsia="Times New Roman"/>
          <w:b w:val="1"/>
          <w:bCs w:val="1"/>
          <w:i w:val="0"/>
          <w:iCs w:val="0"/>
          <w:sz w:val="19"/>
          <w:szCs w:val="19"/>
          <w:rtl w:val="0"/>
          <w:color w:val="000000"/>
        </w:rPr>
        <w:t>), every angel imparting his quintessential power.⁩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מַלְאַךְ הַמָּוֶת אֵיךְ אֶפְשָׁר לִיטּוֹל הַחַיִּים רַק עַל יְדֵי הַמִּשְׁכָּא דְּחִוְיָא זֶה, כְּטַעַם אָמְרוּ זִכְרוֹנָם לִבְרָכָה עַל פָּסוּק "לֹא יִרְאַנִי הָאָדָם וָחָי", דִּבִּשְׁעַת מִיתָה רוֹאֶה, וְהוּא כְּעִנְיַן "סָוֵי לִבַּהּ פְּרַח רוּחַהּ" דִּכְתוּבוֹת (</w:t>
      </w:r>
      <w:hyperlink r:id="rId526">
        <w:r>
          <w:rPr>
            <w:rFonts w:ascii="Times New Roman" w:hAnsi="Times New Roman" w:cs="Times New Roman" w:eastAsia="Times New Roman"/>
            <w:b w:val="0"/>
            <w:bCs w:val="0"/>
            <w:i w:val="0"/>
            <w:iCs w:val="0"/>
            <w:sz w:val="19"/>
            <w:szCs w:val="19"/>
            <w:rtl w:val="1"/>
            <w:color w:val="000000"/>
          </w:rPr>
          <w:t>דַּף ס״ב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שֶׁכָּתַבְתִּי לְעֵיל גַּבֵּי נָדָב וַאֲבִיהוּא בְּהַקְטָרָתָן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how does the Angel of Death take life except through this serpentine skin?—as expounded on "No man shall see Me and live", that at death one perceives, matching the fainting of the heart and flight of the spirit (Ketubot</w:t>
      </w:r>
      <w:hyperlink r:id="rId526">
        <w:r>
          <w:rPr>
            <w:rFonts w:ascii="Times New Roman" w:hAnsi="Times New Roman" w:cs="Times New Roman" w:eastAsia="Times New Roman"/>
            <w:b w:val="1"/>
            <w:bCs w:val="1"/>
            <w:i w:val="0"/>
            <w:iCs w:val="0"/>
            <w:sz w:val="19"/>
            <w:szCs w:val="19"/>
            <w:rtl w:val="0"/>
            <w:color w:val="000000"/>
          </w:rPr>
          <w:t xml:space="preserve"> 62b</w:t>
        </w:r>
      </w:hyperlink>
      <w:r>
        <w:rPr>
          <w:rFonts w:ascii="Times New Roman" w:hAnsi="Times New Roman" w:cs="Times New Roman" w:eastAsia="Times New Roman"/>
          <w:b w:val="1"/>
          <w:bCs w:val="1"/>
          <w:i w:val="0"/>
          <w:iCs w:val="0"/>
          <w:sz w:val="19"/>
          <w:szCs w:val="19"/>
          <w:rtl w:val="0"/>
          <w:color w:val="000000"/>
        </w:rPr>
        <w:t>), as I wrote above regarding Nadab and Abihu offering incense.⁩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הַמִּשְׁכָּא דְּחִוְיָא שֶׁעַל הַחַיּוּת, שֶׁכָּל שֶׁמּוֹסִיף בְּחַיּוּת הוּא גּוֹרֵעַ וְאוֹבֵד הַכֹּל כְּגָלוּת (נִמְחַק אֵיזֶה תֵּבוֹת)</w:t>
      </w:r>
      <w:r>
        <w:rPr>
          <w:rFonts w:ascii="Times New Roman" w:hAnsi="Times New Roman" w:cs="Times New Roman" w:eastAsia="Times New Roman"/>
          <w:b w:val="0"/>
          <w:bCs w:val="0"/>
          <w:i w:val="0"/>
          <w:iCs w:val="0"/>
          <w:sz w:val="19"/>
          <w:szCs w:val="19"/>
          <w:rtl w:val="1"/>
          <w:color w:val="000000"/>
        </w:rPr>
        <w:t xml:space="preserve"> שֶׁנִּשְׁתַּקְּעוּ בָּהּ לֵהָנוֹת בְּכָל תֹּקֶף מִמֶּנָּה, כִּי מִצַּד מִשְׁכָּא דְּחִוְיָא זֶה אָמְרוּ בִּמְנָחוֹת (</w:t>
      </w:r>
      <w:hyperlink r:id="rId527">
        <w:r>
          <w:rPr>
            <w:rFonts w:ascii="Times New Roman" w:hAnsi="Times New Roman" w:cs="Times New Roman" w:eastAsia="Times New Roman"/>
            <w:b w:val="0"/>
            <w:bCs w:val="0"/>
            <w:i w:val="0"/>
            <w:iCs w:val="0"/>
            <w:sz w:val="19"/>
            <w:szCs w:val="19"/>
            <w:rtl w:val="1"/>
            <w:color w:val="000000"/>
          </w:rPr>
          <w:t>דַּף צ״ט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מָצִינוּ שֶׁבִּטּוּלָהּ שֶׁל תּוֹרָה זֶהוּ יְסוּדָהּ, וְכֵן לְהֵפֶךְ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serpentine skin enveloping vitality: that whenever one artificially adds vitality he detracts and loses everything, becoming submerged in worldly delight; for from this serpentine skin the Sages taught in </w:t>
      </w:r>
      <w:hyperlink r:id="rId528">
        <w:r>
          <w:rPr>
            <w:rFonts w:ascii="Times New Roman" w:hAnsi="Times New Roman" w:cs="Times New Roman" w:eastAsia="Times New Roman"/>
            <w:b w:val="1"/>
            <w:bCs w:val="1"/>
            <w:i w:val="0"/>
            <w:iCs w:val="0"/>
            <w:sz w:val="19"/>
            <w:szCs w:val="19"/>
            <w:rtl w:val="0"/>
            <w:color w:val="000000"/>
          </w:rPr>
          <w:t>Menachot (99b)</w:t>
        </w:r>
      </w:hyperlink>
      <w:r>
        <w:rPr>
          <w:rFonts w:ascii="Times New Roman" w:hAnsi="Times New Roman" w:cs="Times New Roman" w:eastAsia="Times New Roman"/>
          <w:b w:val="1"/>
          <w:bCs w:val="1"/>
          <w:i w:val="0"/>
          <w:iCs w:val="0"/>
          <w:sz w:val="19"/>
          <w:szCs w:val="19"/>
          <w:rtl w:val="0"/>
          <w:color w:val="000000"/>
        </w:rPr>
        <w:t>: "We find that the suspension of Torah study is sometimes its very foundation", and vice versa.⁩</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0" w:name="dt_00160"/>
      <w:r>
        <w:rPr>
          <w:rFonts w:ascii="Times New Roman" w:hAnsi="Times New Roman" w:cs="Times New Roman" w:eastAsia="Times New Roman"/>
          <w:b w:val="0"/>
          <w:bCs w:val="0"/>
          <w:i w:val="0"/>
          <w:iCs w:val="0"/>
          <w:sz w:val="20"/>
          <w:szCs w:val="20"/>
          <w:rtl w:val="0"/>
          <w:color w:val="000000"/>
        </w:rPr>
        <w:t>The Three Gifts as the Pattern for Every Salvation; the “Error” and the Serpent’s Bite, and the Great Serpent of the Dark Mountains</w:t>
      </w:r>
      <w:bookmarkEnd w:id="16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שְׁלֹשָׁה מַתָּנוֹת אֵלּוּ כּוֹלְלוֹת כָּל הַמִּינֵי טוֹבוֹת וִישׁוּעוֹת דְּהַשֵּׁם יִתְבָּרַךְ וּכְמוֹ שֶׁכָּתַבְתִּי לְעֵיל, וּמֵהֶם נִלְמוֹד לְכָל לֵידַת טוֹבָה וּצְמִיחַת יְשׁוּעָה כִּי הִיא מְלֻבֶּשֶׁת בְּמִשְׁכָּא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these three gifts encompass all varieties of divine goodness and deliverance as written above; and from them we derive regarding every birth of goodness and sprouting of salvation that it comes enclothed in the skin of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עַל יְדֵי יִסּוּרִין, כְּמוֹ שֶׁכָּתוּב שָׁם (בִּבְרָכוֹת) דִּמְמַתֵּק אֶת הַבָּשָׂר, פֵּרוּשׁ: הַמִּשְׁכָּא דְּחִוְיָא דְּאָדָם בַּמַּה שֶּׁכָּל הַטּוֹבוֹת מְלֻבָּשׁוֹת בְּמִשְׁכָּא דְּחִוְיָא, הַיְנוּ לְפִי שֶׁהֵם נִיתָּנִין לָאָדָם וְהָאָדָם מְלֻבָּשׁ בְּמִשְׁכָּא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arrives through suffering, as stated in Berakhot that suffering sweetens the flesh—meaning man's serpentine skin; for all blessings are enclothed in serpentine skin because they are bestowed upon man who is himself clothed in serpentine skin.⁩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וְהַיִּסּוּרִין מְמַתְּקִין קְצָת הַמִּשְׁכָּא דְּחִוְיָא דְּאָדָם וּמִמֵּילָא נִמְתַּק גַּם כֵּן הַמִּשְׁכָּא דְּחִוְיָא שֶׁל הַדָּבָר הַנִּיתָּן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suffering sweetens somewhat the serpentine skin of man, whereby the serpentine skin of the bestowed blessing is sweetened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וּבֵיאוּר זֶה: כִּי הִנֵּה בְּעֵת צָרָה רַחֲמָנָא לִיצְלַן, אָז כָּל כֹּחוֹת חָכְמָתוֹ וּרְצוֹנוֹ וּמִדּוֹתָיו כֻּלָּם הֵם בְּמֵיצַר וְאֵינוֹ יָכוֹל גַּם כֵּן לְהִשְׁתַּמֵּשׁ בָּהֶם לִכְבוֹד שָׁמַיִם כִּבְמֶרְחָב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explanation is: during times of distress, Heaven spare us, all of a person's faculties of wisdom, will, and emotional attributes are confined in constriction, unable to be utilized for Heaven's glory with expansive ease.⁩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טַעַם: "עִמּוֹ אָנֹכִי בְצָרָה", וְשֶׁגָּלְתָה שְׁכִינָה עִמָּהֶם (</w:t>
      </w:r>
      <w:hyperlink r:id="rId529">
        <w:r>
          <w:rPr>
            <w:rFonts w:ascii="Times New Roman" w:hAnsi="Times New Roman" w:cs="Times New Roman" w:eastAsia="Times New Roman"/>
            <w:b w:val="0"/>
            <w:bCs w:val="0"/>
            <w:i w:val="0"/>
            <w:iCs w:val="0"/>
            <w:sz w:val="19"/>
            <w:szCs w:val="19"/>
            <w:rtl w:val="1"/>
            <w:color w:val="000000"/>
          </w:rPr>
          <w:t>בְּמִדְבַּר רַבָּה פָּרָשָׁה ז׳</w:t>
        </w:r>
      </w:hyperlink>
      <w:r>
        <w:rPr>
          <w:rFonts w:ascii="Times New Roman" w:hAnsi="Times New Roman" w:cs="Times New Roman" w:eastAsia="Times New Roman"/>
          <w:b w:val="0"/>
          <w:bCs w:val="0"/>
          <w:i w:val="0"/>
          <w:iCs w:val="0"/>
          <w:sz w:val="19"/>
          <w:szCs w:val="19"/>
          <w:rtl w:val="1"/>
          <w:color w:val="000000"/>
        </w:rPr>
        <w:t xml:space="preserve"> פִּסְקָא י׳),</w:t>
      </w:r>
      <w:r>
        <w:rPr>
          <w:rFonts w:ascii="Times New Roman" w:hAnsi="Times New Roman" w:cs="Times New Roman" w:eastAsia="Times New Roman"/>
          <w:b w:val="0"/>
          <w:bCs w:val="0"/>
          <w:i w:val="0"/>
          <w:iCs w:val="0"/>
          <w:sz w:val="19"/>
          <w:szCs w:val="19"/>
          <w:rtl w:val="1"/>
          <w:color w:val="000000"/>
        </w:rPr>
        <w:t xml:space="preserve"> כִּי לְעוֹלָם הַשֵּׁם יִתְבָּרַךְ שׁוֹכֵן בְּחַדְרֵי לִבּוֹ וּמוֹחוֹ, וְלֹא פָּנָה לְגַמְרֵי, רַק שֶׁהוּא בְּקַטְנוּת וּבְמֵיצַר גַּם כֵּן וְלֹא בְּהַרְחָבָה, וְזֶהוּ "עִמּוֹ" וְגוֹמֵר, כִּי רְצוֹן הַשֵּׁם יִתְבָּרַךְ לִהְיוֹת מִתְרַחֵב בְּחַדְרֵי לִבּוֹ וּמוֹחוֹ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meaning of "I will be with him in trouble", and that the Shechinah was exiled with them (</w:t>
      </w:r>
      <w:hyperlink r:id="rId530">
        <w:r>
          <w:rPr>
            <w:rFonts w:ascii="Times New Roman" w:hAnsi="Times New Roman" w:cs="Times New Roman" w:eastAsia="Times New Roman"/>
            <w:b w:val="1"/>
            <w:bCs w:val="1"/>
            <w:i w:val="0"/>
            <w:iCs w:val="0"/>
            <w:sz w:val="19"/>
            <w:szCs w:val="19"/>
            <w:rtl w:val="0"/>
            <w:color w:val="000000"/>
          </w:rPr>
          <w:t>Bamidbar Rabbah 7:10</w:t>
        </w:r>
      </w:hyperlink>
      <w:r>
        <w:rPr>
          <w:rFonts w:ascii="Times New Roman" w:hAnsi="Times New Roman" w:cs="Times New Roman" w:eastAsia="Times New Roman"/>
          <w:b w:val="1"/>
          <w:bCs w:val="1"/>
          <w:i w:val="0"/>
          <w:iCs w:val="0"/>
          <w:sz w:val="19"/>
          <w:szCs w:val="19"/>
          <w:rtl w:val="0"/>
          <w:color w:val="000000"/>
        </w:rPr>
        <w:t>); for Hashem always dwells within the chambers of man's heart and mind, never fully departing, remaining confined in constriction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rather than in expansion—this being "with him in trouble", for Hashem's desire is to expand within his consciousness.⁩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הוּא צוֹעֵק מִן הַמֵּיצַר וְהֵם קוֹלִין דְּאַיַּלְתָּא, וְכֵן צְעָקָה דִּקְרִיעַת יַם סוּף, וְהַגַּם שֶׁהִיא בְּקַטְנוּת מְאֹד דִּמְכַוֵּן לְגַרְמֵיהּ, מִכָּל מָקוֹם הַשֵּׁם יִתְבָּרַךְ עוֹנֵהוּ גַּם כֵּן בִּיסוֹד דְּקַטְנוּת, פֵּרוּשׁ: שֶׁמַּתְחִיל קְצָת יְשׁוּעָה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he cries out from the straits, which are the cries of the hind (</w:t>
      </w:r>
      <w:r>
        <w:rPr>
          <w:rFonts w:ascii="Times New Roman" w:hAnsi="Times New Roman" w:cs="Times New Roman" w:eastAsia="Times New Roman"/>
          <w:b w:val="1"/>
          <w:bCs w:val="1"/>
          <w:i w:val="1"/>
          <w:iCs w:val="1"/>
          <w:sz w:val="19"/>
          <w:szCs w:val="19"/>
          <w:rtl w:val="0"/>
          <w:color w:val="000000"/>
        </w:rPr>
        <w:t>ayalta</w:t>
      </w:r>
      <w:r>
        <w:rPr>
          <w:rFonts w:ascii="Times New Roman" w:hAnsi="Times New Roman" w:cs="Times New Roman" w:eastAsia="Times New Roman"/>
          <w:b w:val="1"/>
          <w:bCs w:val="1"/>
          <w:i w:val="0"/>
          <w:iCs w:val="0"/>
          <w:sz w:val="19"/>
          <w:szCs w:val="19"/>
          <w:rtl w:val="0"/>
          <w:color w:val="000000"/>
        </w:rPr>
        <w:t xml:space="preserve">), like the outcry at the Red Sea; and though this cry is in deep constriction aiming at personal relief, Hashem answers him through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initiating the stirring of salvation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לְפִי שֶׁהוּא בְּקַטְנוּת גָּדוֹל מִצַּד לְגַרְמֵיהּ הָעִקָּר, לָכֵן נִמְשָׁךְ בָּזֶה עַצְמוֹ גַּם כֵּן טָעוּת, כְּטַעַם "וַיַּמְרוּ עַל יָם בְּיַם 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because it proceeds from intense constriction rooted in self-interest, error is inevitably drawn into that very moment, as in "they rebelled at the sea, even at the Red Sea".⁩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קֹדֶם מַתַּן תּוֹרָה הָיָה בְּמָרָה קְצָת פְּתִיחַת אוֹר מִדִּבְרֵי תּוֹרָה, וְעַל יְדֵי זֶה בָּאוּ לִכְלַל טָעוּת וְרִפְיוֹן יָדַיִם מִדִּבְרֵי תּוֹרָה בִּרְפִידִים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prior to the Giving of the Torah, an opening of Torah light occurred at Marah, which precipitated error and slackening of hands from Torah at Rephidim.⁩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וְקֹדֶם אֶרֶץ יִשְׂרָאֵל הָיָה מִתְּחִלַּת מִנַּחֲלַת בְּנֵי גָד וּבְנֵי רְאוּבֵן, וְנָפְלוּ בְּמַעֲשֶׂה דִּשְׁטִים שֶׁהָיָה עַל יְדֵי הַחֲמִימוּת דְּיַיִן וּמַאֲכַל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before entering the Land of Israel, settlement began with the inheritance of Gad and Reuben, yet they fell in the incident of Shittim through the bodily heat of the Land's wine and food.⁩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לֶעָתִיד לָבֹא יִהְיֶה מָשִׁיחַ בֶּן יוֹסֵף קוֹדֶם וְאַחַר כָּךְ יֵהָרֵג, וּבְוַדַּאי לָא חֲשִׁיד קֻדְשָׁא בְּרִיךְ הוּא דְּעָבֵיד דִּינָא בְּלָא דִּינָא, וּבְוַדַּאי יִהְיֶה אֵיזֶה טָעוּת בְּעִנְיַן הַחַיִּים שֶׁמַּגִּיעַ עַל זֶה הָעֹנֶשׁ 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in the Future, Messiah ben Joseph will appear first and subsequently be slain; and certainly the Holy One does not execute judgment without cause, so perforce some subtle error concerning the nature of life will occur to incur mortal judgment.⁩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מוּבָן מַה שֶּׁכָּתַב הַפְּרִי עֵץ חַיִּים דְּנָחָשׁ דְּנָשֵׁיךְ לְאַיַּלְתָּא הוּא יְסוֹד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this light we can understand what the Peri Etz Chaim wrote: that the serpent that bites the doe is the foundation of smallness (yesod d’katnut);⁩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בְּפָרָשַׁת פִּינְחָס (דַּף רמ״ט עַמּוּד ב׳) אִיתָא דְּאָתֵי חִוְיָא רַבְרְבָא מִגּוֹ טוּרֵי חֲשׁוֹךְ,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in Parashat Pinchas (Zohar III 249b) it is stated that a great serpent comes out from the mountains of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בְּפָרָשַׁת בָּלָק (דַּף ר״ח עַמּוּד א׳) דְּהֵם הַרְרֵי קֶדֶם דִּבְרֵישָׁא חֲשׁוֹכָא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Parashat Balak (Zohar III 208a), that these are the mountains of the east, which at the outset are entirely dark,⁩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מִצַּד הַתֹּהוּ שֶׁהָיָה קֹדֶם הַתִּקּוּן,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from the side of the primordial chaos (tohu) that existed before the rectification (tikkun);⁩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בְּרָזָא דִּתְנִינָא הַגָּדוֹל,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secret of the Great Serpent (tanina rabba);⁩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בֹּא (דַּף ל״ד סוֹף עַמּוּד ב׳) מַאי טַעְמָא לָא הֲוָה נָהִיר בְּגִין דְּהָא הַתַּנִּין הַגָּדוֹל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 Bo (Zohar II 34b): “What is the reason it was not illuminated? Because the Great Serpent was there entirely”;⁩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שְׁנֵיהֶם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both are true,⁩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וּלְאַחַר הַתִּקּוּן נַעֲשָׂה מִמִּשְׁכָּא דְּחִוְיָא דִּתְנִינָא הַגָּדוֹל מִשְׁכָּא דְּחִוְיָא בִּיסוֹד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after the rectification, the serpent’s skin that derived from the Great Serpent became the serpent’s skin within the foundation of smallness,⁩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מִמֶּנּוּ נִמְשָׁךְ הַהֶעְלֵם הַזֶּה וְהַטָּעוּת,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in truth it is from it that this concealment and error derive,⁩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שֶׁלֹּא הֵעִיר בִּיסוֹד דְּגַדְלוּת,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it did not awaken within the foundation of greatness (yesod d’gadlut);⁩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וְהַאי חִוְיָא רַבְרְבָא דִּיסוֹד דְּקַטְנוּת הָיָה אָז בְּטוּרֵי חֲשׁוֹךְ,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great serpent of the foundation of smallness was then in the mountains of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בְּקַטְנוּת הֶעָרְלָה חוֹפֶפֶת כִּי הִיא אָז בְּסוֹד הַתֹּהוּ שֶׁקֹּדֶם הַתִּקּוּן,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smallness the foreskin (orlah) hovers over it, since it then exists in the secret of the tohu that preceded the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וּפוּמֵיהּ בְּעַפְרָא שֶׁזֶּהוּ "עָפָר לַחְמוֹ":]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“its mouth is in the dust,” which is the meaning of “dust shall be its bread” (</w:t>
      </w:r>
      <w:hyperlink r:id="rId531">
        <w:r>
          <w:rPr>
            <w:rFonts w:ascii="Times New Roman" w:hAnsi="Times New Roman" w:cs="Times New Roman" w:eastAsia="Times New Roman"/>
            <w:b w:val="1"/>
            <w:bCs w:val="1"/>
            <w:i w:val="0"/>
            <w:iCs w:val="0"/>
            <w:sz w:val="19"/>
            <w:szCs w:val="19"/>
            <w:rtl w:val="0"/>
            <w:color w:val="000000"/>
          </w:rPr>
          <w:t>Isaiah 65:25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61" w:name="dt_00161"/>
      <w:r>
        <w:rPr>
          <w:rFonts w:ascii="Times New Roman" w:hAnsi="Times New Roman" w:cs="Times New Roman" w:eastAsia="Times New Roman"/>
          <w:b w:val="0"/>
          <w:bCs w:val="0"/>
          <w:i w:val="0"/>
          <w:iCs w:val="0"/>
          <w:sz w:val="19"/>
          <w:szCs w:val="19"/>
          <w:rtl w:val="0"/>
          <w:color w:val="000000"/>
        </w:rPr>
        <w:t>Error, the Serpent’s Bite, and the Birth of Redemption</w:t>
      </w:r>
      <w:bookmarkEnd w:id="16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בֶּאֱמֶת הָיָה תָּמִיד שְׁנֵי דְּבָרִים: טָעוּת וְגַם נְשִׁיכַת נָחָשׁ הָרָע אַחַר כָּךְ: קֹדֶם מַתַּן תּוֹרָה "וַיָּבֹא עֲמָלֵק", וְקֹדֶם אֶרֶץ יִשְׂרָאֵל בִּלְעָם, וּלְעָתִיד לָבֹא גּוֹג, כִּי זֶה מוֹשֵׁךְ זֶה, וְהַטָּעוּת נִמְשָׁךְ רַק מֵהַתְחָלַת הַיְשׁוּעָה דְּהַשֵּׁם יִתְבָּרַךְ רַק שֶׁהָיָה בְּקַטְנוּת וְלֹא בְּהַרְחָבָה]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thus it is understood why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xml:space="preserve"> states that the serpent biting the hind is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in Parashat Pinchas (249b) a great serpent emerges from mountains of darkness, representing primeval </w:t>
      </w:r>
      <w:r>
        <w:rPr>
          <w:rFonts w:ascii="Times New Roman" w:hAnsi="Times New Roman" w:cs="Times New Roman" w:eastAsia="Times New Roman"/>
          <w:b w:val="1"/>
          <w:bCs w:val="1"/>
          <w:i w:val="1"/>
          <w:iCs w:val="1"/>
          <w:sz w:val="19"/>
          <w:szCs w:val="19"/>
          <w:rtl w:val="0"/>
          <w:color w:val="000000"/>
        </w:rPr>
        <w:t>Tohu</w:t>
      </w:r>
      <w:r>
        <w:rPr>
          <w:rFonts w:ascii="Times New Roman" w:hAnsi="Times New Roman" w:cs="Times New Roman" w:eastAsia="Times New Roman"/>
          <w:b w:val="1"/>
          <w:bCs w:val="1"/>
          <w:i w:val="0"/>
          <w:iCs w:val="0"/>
          <w:sz w:val="19"/>
          <w:szCs w:val="19"/>
          <w:rtl w:val="0"/>
          <w:color w:val="000000"/>
        </w:rPr>
        <w:t xml:space="preserve"> (Chaos) prior to rectification, the Great Serpent of Bo (34b); both are true: after rectification the skin of the Great Serpent became the serpentine skin of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whence concealment and error issue when unilluminated by </w:t>
      </w:r>
      <w:r>
        <w:rPr>
          <w:rFonts w:ascii="Times New Roman" w:hAnsi="Times New Roman" w:cs="Times New Roman" w:eastAsia="Times New Roman"/>
          <w:b w:val="1"/>
          <w:bCs w:val="1"/>
          <w:i w:val="1"/>
          <w:iCs w:val="1"/>
          <w:sz w:val="19"/>
          <w:szCs w:val="19"/>
          <w:rtl w:val="0"/>
          <w:color w:val="000000"/>
        </w:rPr>
        <w:t>Gadlut</w:t>
      </w:r>
      <w:r>
        <w:rPr>
          <w:rFonts w:ascii="Times New Roman" w:hAnsi="Times New Roman" w:cs="Times New Roman" w:eastAsia="Times New Roman"/>
          <w:b w:val="1"/>
          <w:bCs w:val="1"/>
          <w:i w:val="0"/>
          <w:iCs w:val="0"/>
          <w:sz w:val="19"/>
          <w:szCs w:val="19"/>
          <w:rtl w:val="0"/>
          <w:color w:val="000000"/>
        </w:rPr>
        <w:t>, enveloped by the foreskin eating dust; and in truth two stages always coincide—internal error followed by the external serpent's bite: before the Torah Amalek attacked, before the Land Balaam struck, and before the Future Gog will assault, error stemming from initial salvation received in constriction rather than expansive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תִּקּוּנִים סוֹף תִּקּוּן י״ג: וַאֲתָא חַד בַּר נָשׁ עוּלֵימָא צַדִּיק שְׁמֵיהּ כוּלֵיהּ,</w:t>
      </w:r>
      <w:r>
        <w:rPr>
          <w:rFonts w:ascii="Times New Roman" w:hAnsi="Times New Roman" w:cs="Times New Roman" w:eastAsia="Times New Roman"/>
          <w:b w:val="0"/>
          <w:bCs w:val="0"/>
          <w:i w:val="0"/>
          <w:iCs w:val="0"/>
          <w:sz w:val="19"/>
          <w:szCs w:val="19"/>
          <w:rtl w:val="1"/>
          <w:color w:val="000000"/>
        </w:rPr>
        <w:t xml:space="preserve"> וְהוּא מָשִׁיחַ בֶּן יוֹסֵף, וְעַיֵּן שָׁם לְשׁוֹנוֹ וְתָבִין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Tikkunei Zohar (end of </w:t>
      </w:r>
      <w:hyperlink r:id="rId532">
        <w:r>
          <w:rPr>
            <w:rFonts w:ascii="Times New Roman" w:hAnsi="Times New Roman" w:cs="Times New Roman" w:eastAsia="Times New Roman"/>
            <w:b w:val="1"/>
            <w:bCs w:val="1"/>
            <w:i w:val="0"/>
            <w:iCs w:val="0"/>
            <w:sz w:val="19"/>
            <w:szCs w:val="19"/>
            <w:rtl w:val="0"/>
            <w:color w:val="000000"/>
          </w:rPr>
          <w:t>Tikkun 13</w:t>
        </w:r>
      </w:hyperlink>
      <w:r>
        <w:rPr>
          <w:rFonts w:ascii="Times New Roman" w:hAnsi="Times New Roman" w:cs="Times New Roman" w:eastAsia="Times New Roman"/>
          <w:b w:val="1"/>
          <w:bCs w:val="1"/>
          <w:i w:val="0"/>
          <w:iCs w:val="0"/>
          <w:sz w:val="19"/>
          <w:szCs w:val="19"/>
          <w:rtl w:val="0"/>
          <w:color w:val="000000"/>
        </w:rPr>
        <w:t>): "And there came a young man named Tzaddik...", referring to Messiah ben Joseph; study the wording there and understand.⁩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2" w:name="dt_00162"/>
      <w:r>
        <w:rPr>
          <w:rFonts w:ascii="Times New Roman" w:hAnsi="Times New Roman" w:cs="Times New Roman" w:eastAsia="Times New Roman"/>
          <w:b w:val="0"/>
          <w:bCs w:val="0"/>
          <w:i w:val="0"/>
          <w:iCs w:val="0"/>
          <w:sz w:val="20"/>
          <w:szCs w:val="20"/>
          <w:rtl w:val="0"/>
          <w:color w:val="000000"/>
        </w:rPr>
        <w:t>The Blood of Birth and the “Error”; the Rectification Begun at the Sea; “The Work of Creation” and “The Work of the Chariot” in the Secret of the Great Sea-Serpent</w:t>
      </w:r>
      <w:bookmarkEnd w:id="16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בָּזֶה הַצְּעָקָה גְּדוֹלָה: עַל מַה עָשָׂה ה' כָּכָה, שֶׁעַל יְדֵי מַה שֶּׁמֵּאִיר דַּוְקָא, עַל יְדֵי זֶה יִהְיֶה נִמְשָׁךְ טָעוּת?!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truth, regarding this arises a profound cry: why did Hashem arrange that precisely through the dawning of illumination, error should be precipitated?!⁩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דְּזֶה יִהְיֶה סִבָּה לַלֵּידָה שֶׁהוּא הַלְבָּשָׁה דְּמִשְׁכָּא דְּחִוְיָא, וְצָרִיךְ מִקּוֹדֶם לְהַמְתִּיק הַמִּשְׁכָּא דְּחִוְיָא כַּנִּזְכָּר לְעֵיל עַל יְדֵי 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this serves as the catalyst for birth—the enclothement within the serpentine skin—requiring that this skin first be sweetened through constriction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הַקַּטְנוּת עַצְמוֹ מַמְשִׁיךְ קַבָּלוֹת שֶׁפַע בְּקַטְנוּת וּמוֹלִיד עוֹד טָעוּת, וְזֶה הוּא הַדָּם שֶׁיּוֹצֵא, כִּדְאִיתָא בְּפָרָשַׁת פִּינְחָס שָׁם כְּטַעַם: אִי אֶפְשָׁר לִפְתִיחַת הַקֶּבֶר בְּלֹא 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constriction itself channels bounty in a contracted mode, generating further error, which represents the blood that issues forth (Parashat Pinchas), as "it is impossible for the womb (</w:t>
      </w:r>
      <w:r>
        <w:rPr>
          <w:rFonts w:ascii="Times New Roman" w:hAnsi="Times New Roman" w:cs="Times New Roman" w:eastAsia="Times New Roman"/>
          <w:b w:val="1"/>
          <w:bCs w:val="1"/>
          <w:i w:val="1"/>
          <w:iCs w:val="1"/>
          <w:sz w:val="19"/>
          <w:szCs w:val="19"/>
          <w:rtl w:val="0"/>
          <w:color w:val="000000"/>
        </w:rPr>
        <w:t>kever</w:t>
      </w:r>
      <w:r>
        <w:rPr>
          <w:rFonts w:ascii="Times New Roman" w:hAnsi="Times New Roman" w:cs="Times New Roman" w:eastAsia="Times New Roman"/>
          <w:b w:val="1"/>
          <w:bCs w:val="1"/>
          <w:i w:val="0"/>
          <w:iCs w:val="0"/>
          <w:sz w:val="19"/>
          <w:szCs w:val="19"/>
          <w:rtl w:val="0"/>
          <w:color w:val="000000"/>
        </w:rPr>
        <w:t>) to open without blood".⁩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דַּם לֵידָה שֶׁנִּטְמֵאת עַל יְדֵי זֶה עַל יְדֵי שֶׁבָּא טָעוּת כַּנִּזְכָּר לְעֵיל מִסִּטְרָא דְּנָחָשׁ, וּמִמֵּילָא מַגִּיעַ עֹנֶשׁ וּמְעוֹרֵר הַנָּחָשׁ לְקַבֵּל הָעֹנֶשׁ, וְאָז נוֹלְדָה הַיְשׁוּעָה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blood of childbirth which conveys ritual defilement through the taint of the Serpent's error, provoking retribution upon the Serpent, whereupon salvation is born.⁩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נֶגֶד הַנָּחָשׁ [עַיֵּן שָׁם בְּפָרָשַׁת פִּינְחָס] הַשֵּׁם יִתְבָּרַךְ עוֹזְרוֹ אַחַר כָּךְ, מֵאַחַר שֶׁבֶּאֱמֶת הַכֹּל נוֹבֵעַ מִיסוֹד דְּקַטְנוּת וּמֵהַשֵּׁם יִתְבָּרַךְ עַצְמוֹ, אִם כֵּן הַמִּשְׁפָּט שֶׁהַשֵּׁם יִתְבָּרַךְ יַעַזְרוֹ, וּמִמֵּילָא הִתְגַּבֵּר נֶגֶד הַנָּחָשׁ הַזֶּה שֶׁמִּמֶּנּוּ הוּא הַמִּשְׁכָּא דְּחִוְיָא וְהוּא מַרְחִיקוֹ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against the Serpent (Zohar Pinchas) Hashem assists him, because at root everything originates from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and Hashem Himself; hence justice dictates that Hashem aid him to overcome and banish this Serpent whence the impure skin derives.⁩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נִתְרַחַק הַחִוְיָא בִּישָׁא, וְנִשְׁאַר הַמִּשְׁכָּא דְּחִוְיָא לְיִשְׂרָאֵל מְתֻקָּן מֵחִוְיָא דִּיסוֹד דְּקַטְנוּת לְבַד בְּשָׁרְשׁוֹ, דְּהַיְנוּ רְצוּעוֹת שֶׁל תְּפִלִּין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⁦Consequently the evil serpent is expelled, leaving Israel's bodily skin rectified purely from the holy serpent of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at its root—namely, the leather straps of tefillin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קַרְקַפְתָּא דְּלָא מַנַּח תְּפִלִּין נִקְרָא "פּוֹשְׁעֵי יִשְׂרָאֵל בְּגוּפָן", פֵּרוּשׁ: שֶׁהִמְשִׁיךְ גּוּפוֹ לִהְיוֹת מִשְׁכָּא דְּחִוְיָא בִּישָׁא, אֲבָל בְּעֶצֶם הַנְּשָׁמָה אִי אֶפְשָׁר כְּלָל לְמִי שֶׁמִּשָּׁרְשָׁא וְגִזְעָא קַדִּישָׁא דְּיִשְׂרָאֵל לְהַגִּיעַ בְּמַעֲשָׂיו קִלְקוּל לְשָׁם עַל יְדֵי הַקַּרְקַפְתָּא דְּלָא מַנַּח תְּפִלִּין]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 skull that refuses tefillin is termed a "sinner of Israel with his body", meaning he dragged his physical body into the foul serpentine skin; yet the essential soul of one hewn from the holy stock of Israel can never be intrinsically ruined by this neglect].⁩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וְתִקּוּנִים אֵלֶּה דְּמִשְׁכָּא דְּחִוְיָא הִתְחִיל בִּקְרִיעַת יַם סוּף, וְעַיֵּן בְּרֵישׁ תִּקּוּן כ״א דְּאָז נִצַּח מֹשֶׁה לְחִוְיָא יְעֻיַּן שָׁם בַּאֲרִיכוּת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rectifications of the serpentine skin began at the Splitting of the Red Sea; see </w:t>
      </w:r>
      <w:hyperlink r:id="rId533">
        <w:r>
          <w:rPr>
            <w:rFonts w:ascii="Times New Roman" w:hAnsi="Times New Roman" w:cs="Times New Roman" w:eastAsia="Times New Roman"/>
            <w:b w:val="1"/>
            <w:bCs w:val="1"/>
            <w:i w:val="0"/>
            <w:iCs w:val="0"/>
            <w:sz w:val="19"/>
            <w:szCs w:val="19"/>
            <w:rtl w:val="0"/>
            <w:color w:val="000000"/>
          </w:rPr>
          <w:t>Tikkun 21</w:t>
        </w:r>
      </w:hyperlink>
      <w:r>
        <w:rPr>
          <w:rFonts w:ascii="Times New Roman" w:hAnsi="Times New Roman" w:cs="Times New Roman" w:eastAsia="Times New Roman"/>
          <w:b w:val="1"/>
          <w:bCs w:val="1"/>
          <w:i w:val="0"/>
          <w:iCs w:val="0"/>
          <w:sz w:val="19"/>
          <w:szCs w:val="19"/>
          <w:rtl w:val="0"/>
          <w:color w:val="000000"/>
        </w:rPr>
        <w:t xml:space="preserve"> where Moses conquered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הָיָה בִּשְׁלֵימוּת שֶׁגַּם פַּרְעֹה נִטְבַּע, הָיָה עֵת קֵץ גָּמוּר, רַק דַּעֲדַיִן פַּרְעֹה נִשְׁאַר כִּי הָיָה אָז רַק בִּרְאִיָּתָא דְּ"רָאֲתָה שִׁפְחָה" כוּלֵיהּ, פֵּרוּשׁ: דְּמַרְאוֹת יְחֶזְקֵאל הָיָה מַעֲשֵׂה מֶרְכָּבָה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⁦Had this been consummate such that Pharaoh himself drowned, the absolute End of Days would have arrived; yet Pharaoh survived because the vision ("a maidservant beheld at the Sea") was merely temporary, paralleling Ezekiel's Work of the Chariot.⁩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מַעֲשֵׂה בְּרֵאשִׁית בְּרָזָא דִּתְנִינָא הַגָּדוֹל, פֵּרוּשׁ: לְתַקֵּן הַמִּשְׁכָּא דְּחִוְיָא שֶׁהוּא הַתַּנִּין הַגָּדוֹל כַּנִּזְכָּר לְעֵיל בְּסוֹד מַעֲשֵׂה בְּרֵאשִׁית, דְּהַיְנוּ לְהַכִּיר שֶׁהוּא מֵהַשֵּׁם יִתְבָּרַךְ, זֶהוּ "זְעֵירִין דְּיָדְעִין" כְּמוֹ שֶׁכָּתַבְתִּי לְעֵיל, וּמִכָּל מָקוֹם הָרַשְׁבִּ״י גִּלָּהוּ שֶׁיֵּדְעוּ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⁦Apprehending the Work of Creation within the mystery of the Great Serpent—rectifying the serpentine skin by recognizing that it stems from Hashem—is known only to the select few, though Rabbi Shimon bar Yochai revealed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מַעֲשֵׂה מֶרְכָּבָה בְּרָזָא דִּתְנִינָא הַגָּדוֹל, פֵּרוּשׁ: הִתְיַחֲדוּת הַמִּשְׁכָּא דְּחִוְיָא כָּל כָּךְ עִם הַשֵּׁם יִתְבָּרַךְ מַמָּשׁ כְּמוֹ יִחוּד הַנֶּפֶשׁ בְּסוֹד מַעֲשֵׂה מֶרְכָּבָה הַנִּזְכָּר לְעֵיל, כָּךְ יִהְיֶה מֶרְכָּבַת הַשֵּׁם יִתְבָּרַךְ אוֹתוֹ הַמִּשְׁכָּא דְּחִוְיָא כְּזִיהֲרָא עִלָּאָה דְּאָדָם הָרִאשׁוֹן [שֶׁהָיָה גַּם כֵּן מִשִּׁימּוּשָׁא דְּצַדִּיק בְּנוּקְבֵיהּ קֹדֶם הַתִּקּוּן כִּדְאִיתָא בְּפָרָשַׁת קְדוֹשִׁים, וְהַיְנוּ יְסוֹד דְּקַטְנוּת כַּנִּזְכָּר לְעֵיל דְּמִטּוּרֵי חֲשׁוֹךְ] שֶׁקֹּדֶם הַחֵטְא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Work of the Chariot in the mystery of the Great Serpent means the serpent's skin becoming so completely united with Hashem—just as the soul is united in the Work of the Chariot explained above—that this skin too becomes Hashem's chariot, like Adam's supernal radiance before the sin [which likewise came from the union of the righteous one with the female before the rectification, as stated in Kedoshim; this is Yesod in the state of smallness, as mentioned above, from the mountains of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יִהְיֶה כֵּן בֶּאֱמֶת, וּבְעֵת קְרִיעַת יַם סוּף הָיָה רַק בִּרְאִיָּתָא לְבַד דְּרָאוּ מַה שֶּׁלֹּא רָאָה יְחֶזְקֵאל, וְתֵכֶף אַחַר הָרְאִיָּתָא חָזַר הַדָּבָר לִכְמוֹת שֶׁהָיָה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this will be realized in actuality; whereas at the Red Sea it occurred solely as a passing vision—beholding what Ezekiel did not see—after which the world reverted to its unrectified state.⁩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וְהִתְחִילוּ הַבֵּרוּרִים דִּשְׁלֹשָׁה מַתָּנוֹת טוֹבוֹת עַד שֶׁיְּבֹרַר גַּם הַשְּׁלִישִׁית, וְאָז יְבֻלַּע הַמָּוֶת לָנֶצַח, וְאָז "בְּטֶרֶם תָּבוֹא חֵבֶל" וְגוֹמֵר, כִּי לֹא יִצְטָרְכוּ עוֹד, כִּי לֹא יִהְיֶה עוֹד "לַפֶּתַח חַטָּאת" דְּמִשְׁכָּא דְּחִוְיָא רוֹבֵץ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began the progressive refinements of the three good gifts until the third is clarified, when death will be swallowed up forever, fulfilling: "Before her pain came, she was delivered", for no labor pains will be needed, as the sin of the serpentine skin will no longer crouch at the door.⁩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3" w:name="dt_00163"/>
      <w:r>
        <w:rPr>
          <w:rFonts w:ascii="Times New Roman" w:hAnsi="Times New Roman" w:cs="Times New Roman" w:eastAsia="Times New Roman"/>
          <w:b w:val="0"/>
          <w:bCs w:val="0"/>
          <w:i w:val="0"/>
          <w:iCs w:val="0"/>
          <w:sz w:val="20"/>
          <w:szCs w:val="20"/>
          <w:rtl w:val="0"/>
          <w:color w:val="000000"/>
        </w:rPr>
        <w:t>“No Man Is Righteous on Earth” Until It Is Clarified; Why Even Moshe and Rashbi Feared; the Arizal’s Revelation as a “Vision of the Heart”</w:t>
      </w:r>
      <w:bookmarkEnd w:id="16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זְמַן שֶׁלֹּא נִתְבָּרֵר: "אֵין אָדָם צַדִּיק בָּאָרֶץ" כוּלֵיהּ מִכֹּחַ הַמִּשְׁכָּא דְּחִוְיָא, וְעַל זֶה אָמַר רַבִּי שִׁמְעוֹן בֶּן יוֹחַאי: "לֹא תִשְׁאַל וְלֹא תְנַסֶּה אֶת ה'" לָמָּה וְאֵיךְ יִהְיֶה "דֶּרֶךְ הַנָּחָשׁ עֲלֵי 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long as this has not been clarified: "there is not a righteous man upon earth..." etc. by force of the serpentine skin (</w:t>
      </w:r>
      <w:r>
        <w:rPr>
          <w:rFonts w:ascii="Times New Roman" w:hAnsi="Times New Roman" w:cs="Times New Roman" w:eastAsia="Times New Roman"/>
          <w:b w:val="1"/>
          <w:bCs w:val="1"/>
          <w:i w:val="1"/>
          <w:iCs w:val="1"/>
          <w:sz w:val="19"/>
          <w:szCs w:val="19"/>
          <w:rtl w:val="0"/>
          <w:color w:val="000000"/>
        </w:rPr>
        <w:t>mishka de-chivya</w:t>
      </w:r>
      <w:r>
        <w:rPr>
          <w:rFonts w:ascii="Times New Roman" w:hAnsi="Times New Roman" w:cs="Times New Roman" w:eastAsia="Times New Roman"/>
          <w:b w:val="1"/>
          <w:bCs w:val="1"/>
          <w:i w:val="0"/>
          <w:iCs w:val="0"/>
          <w:sz w:val="19"/>
          <w:szCs w:val="19"/>
          <w:rtl w:val="0"/>
          <w:color w:val="000000"/>
        </w:rPr>
        <w:t>), and regarding this Rabbi Shimon bar Yochai said, "Do not ask and do not test Hashem" as to why and how there should be "the way of a serpent upon a rock".⁩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בִּפְרִי עֵץ חַיִּים שָׁם דְּהִיא סַכָּנָה, וְרַבִּי שִׁמְעוֹן בֶּן יוֹחַאי נִתְיָרֵא, וְכֵן מֹשֶׁה רַבֵּנוּ עָלָיו הַשָּׁלוֹם, וְעַיֵּן בְּשִׁבְחֵי הָאֲרִ״י הַסִּפּוּר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in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xml:space="preserve"> there that this involves great peril; and Rabbi Shimon bar Yochai was afraid, and likewise Moses our Teacher, peace be upon him; and examine the story recounted in </w:t>
      </w:r>
      <w:r>
        <w:rPr>
          <w:rFonts w:ascii="Times New Roman" w:hAnsi="Times New Roman" w:cs="Times New Roman" w:eastAsia="Times New Roman"/>
          <w:b w:val="1"/>
          <w:bCs w:val="1"/>
          <w:i w:val="1"/>
          <w:iCs w:val="1"/>
          <w:sz w:val="19"/>
          <w:szCs w:val="19"/>
          <w:rtl w:val="0"/>
          <w:color w:val="000000"/>
        </w:rPr>
        <w:t>Shivchei HaAri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יִפָּלֵא, דְּלָא עָבֵיד קֻדְשָׁא בְּרִיךְ הוּא דִּינָא בְּלָא דִּינָא, וְלָמָּה נֶעֱנַשׁ? וַהֲלֹא הָיָה מֻכְרָח לְגַלּוֹת כַּכָּתוּב שָׁם! וְעוֹד, כִּי הַרְבֵּה סוֹדוֹת וּדְבָרִים נִסְתָּרִים יוֹתֵר גִּלָּה, וְלָמָּה יִתְחַיֵּב לְהַעְלִים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it is astonishing, for the Holy One, blessed be He, does not execute judgment without strict justice: why then was the Ari punished, seeing that he was compelled by Heaven to reveal it, as written there? Furthermore, he revealed many far deeper secrets and hidden matters, so why should he be held liable for not concealing this specific matter?⁩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יָדוּעַ כִּי גִּלּוּי הָאֲרִיזַ״ל הוּא מַרְאֶה רָאָה כְּמַרְאוֹת יְחֶזְקֵאל וְלֹא מִצַּד שֵׂכֶל אֱנוֹשִׁי, וְיָדוּעַ כִּי מַרְאֶה הַיְנוּ בִּרְאִיַּת הַלֵּב, וְאִי אֶפְשָׁר רַק כְּשֶׁיֵּרֵד לְאוֹתָהּ מַדְרֵגָה וּמָקוֹם, רְצוֹנוֹ לוֹמַר שֶׁיִּדְבַּק בְּהִתְבּוֹנְנוּת לִבּוֹ בְּאוֹתוֹ דַּרְגָּא וְאָז יוּכַל לָדַעַת עִנְיָנוֹ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it is known that the revelations of the Arizal were prophetic visions beheld like the visions of Ezekiel, and not through mortal intellect; and vision signifies perception within the heart, which is impossible unless one descends into that very level and spiritual domain—meaning he must cleave through his heart's contemplation to that rung in order to comprehend its nature.⁩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וּכְשֶׁהָיָה דּוֹרֵשׁ בְּעִנְיְנֵי קַטְנוּת, אָז הָיָה גַּם הוּא אָז שָׁם בְּקַטְנוּת, וְלָכֵן הוּא סַכָּנָה לְמִי שֶׁהָיָה בְּגַדְלוּת כָּמוֹתוֹ לֵירֵד מִמַּדְרֵגָתוֹ לְקַטְנוּת, וְהוּא עָשָׂה כֵּן דְּ"עֵת לַעֲשׂוֹת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he expounded upon matters of constriction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xml:space="preserve">), he himself had to enter into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hence it poses extreme peril for one poised in consummate maturity (</w:t>
      </w:r>
      <w:r>
        <w:rPr>
          <w:rFonts w:ascii="Times New Roman" w:hAnsi="Times New Roman" w:cs="Times New Roman" w:eastAsia="Times New Roman"/>
          <w:b w:val="1"/>
          <w:bCs w:val="1"/>
          <w:i w:val="1"/>
          <w:iCs w:val="1"/>
          <w:sz w:val="19"/>
          <w:szCs w:val="19"/>
          <w:rtl w:val="0"/>
          <w:color w:val="000000"/>
        </w:rPr>
        <w:t>gadlut</w:t>
      </w:r>
      <w:r>
        <w:rPr>
          <w:rFonts w:ascii="Times New Roman" w:hAnsi="Times New Roman" w:cs="Times New Roman" w:eastAsia="Times New Roman"/>
          <w:b w:val="1"/>
          <w:bCs w:val="1"/>
          <w:i w:val="0"/>
          <w:iCs w:val="0"/>
          <w:sz w:val="19"/>
          <w:szCs w:val="19"/>
          <w:rtl w:val="0"/>
          <w:color w:val="000000"/>
        </w:rPr>
        <w:t xml:space="preserve">) like him to descend from his lofty rung into </w:t>
      </w:r>
      <w:r>
        <w:rPr>
          <w:rFonts w:ascii="Times New Roman" w:hAnsi="Times New Roman" w:cs="Times New Roman" w:eastAsia="Times New Roman"/>
          <w:b w:val="1"/>
          <w:bCs w:val="1"/>
          <w:i w:val="1"/>
          <w:iCs w:val="1"/>
          <w:sz w:val="19"/>
          <w:szCs w:val="19"/>
          <w:rtl w:val="0"/>
          <w:color w:val="000000"/>
        </w:rPr>
        <w:t>katnut</w:t>
      </w:r>
      <w:r>
        <w:rPr>
          <w:rFonts w:ascii="Times New Roman" w:hAnsi="Times New Roman" w:cs="Times New Roman" w:eastAsia="Times New Roman"/>
          <w:b w:val="1"/>
          <w:bCs w:val="1"/>
          <w:i w:val="0"/>
          <w:iCs w:val="0"/>
          <w:sz w:val="19"/>
          <w:szCs w:val="19"/>
          <w:rtl w:val="0"/>
          <w:color w:val="000000"/>
        </w:rPr>
        <w:t>, which he did only because "it is a time to act for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דִּבְזֶה צָרִיךְ מִכָּל מָקוֹם כַּפָּרָה, כִּדְאִיתָא בְּפֶרֶק זֶה בָּרוּר (</w:t>
      </w:r>
      <w:hyperlink r:id="rId534">
        <w:r>
          <w:rPr>
            <w:rFonts w:ascii="Times New Roman" w:hAnsi="Times New Roman" w:cs="Times New Roman" w:eastAsia="Times New Roman"/>
            <w:b w:val="0"/>
            <w:bCs w:val="0"/>
            <w:i w:val="0"/>
            <w:iCs w:val="0"/>
            <w:sz w:val="19"/>
            <w:szCs w:val="19"/>
            <w:rtl w:val="1"/>
            <w:color w:val="000000"/>
          </w:rPr>
          <w:t>סַנְהֶדְרִין דַּף כ״ו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קוֹבְרֵי מֵתִים בְּיוֹם טוֹב שִׁמְּתִינְהוּ לְפִי דַּעְתָּם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nonetheless this requires atonement, as taught in </w:t>
      </w:r>
      <w:hyperlink r:id="rId534">
        <w:r>
          <w:rPr>
            <w:rFonts w:ascii="Times New Roman" w:hAnsi="Times New Roman" w:cs="Times New Roman" w:eastAsia="Times New Roman"/>
            <w:b w:val="1"/>
            <w:bCs w:val="1"/>
            <w:i w:val="0"/>
            <w:iCs w:val="0"/>
            <w:sz w:val="19"/>
            <w:szCs w:val="19"/>
            <w:rtl w:val="0"/>
            <w:color w:val="000000"/>
          </w:rPr>
          <w:t>Sanhedrin (26b)</w:t>
        </w:r>
      </w:hyperlink>
      <w:r>
        <w:rPr>
          <w:rFonts w:ascii="Times New Roman" w:hAnsi="Times New Roman" w:cs="Times New Roman" w:eastAsia="Times New Roman"/>
          <w:b w:val="1"/>
          <w:bCs w:val="1"/>
          <w:i w:val="0"/>
          <w:iCs w:val="0"/>
          <w:sz w:val="19"/>
          <w:szCs w:val="19"/>
          <w:rtl w:val="0"/>
          <w:color w:val="000000"/>
        </w:rPr>
        <w:t xml:space="preserve"> regarding those who buried the dead on the first day of Yom Tov, whom the Sages excommunicated according to their appraisal.⁩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שִׁמְעוֹן בֶּן יוֹחַאי כְּשֶׁדָּרַשׁ בָּזֶה אָמַר: "לֹא תִשְׁאַל" כוּלֵיהּ: לָמָּה מַגִּיעַ עֹנֶשׁ עַל מְגַלֵּי דִּבְרֵי תוֹרָה כַּנִּזְכָּר לְעֵיל? רַק לֹא תִשְׁאַל, וּבַהֲדֵי כַּבְשֵׁי דְּרַחֲמָנָא לָמָּה 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Rabbi Shimon bar Yochai, when expounding on this, said: "Do not ask..." etc.: why should punishment befall those who reveal deep words of Torah as mentioned above? Simply do not ask, for "why should you meddle in the hidden mysteries of the Merciful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נִיצּוֹל מֵעֹנֶשׁ גַּם כֵּן עַל יְדֵי אֱמוּנָה, כִּי אִם הַשֵּׁם יִתְבָּרַךְ מַעֲנִישׁ מִסְּתָמָא הוּא חָפֵץ בְּטוֹבָה וְאֵין מְנַסֶּה אֶת ה', עַל יְדֵי זֶה נִיצּוֹל מֵעֹנֶשׁ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stance he was spared from punishment by virtue of faith: for if Hashem punishes, He surely desires the ultimate good; by refraining from putting Hashem to the test, he was truly protected from retribution.⁩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4" w:name="dt_00164"/>
      <w:r>
        <w:rPr>
          <w:rFonts w:ascii="Times New Roman" w:hAnsi="Times New Roman" w:cs="Times New Roman" w:eastAsia="Times New Roman"/>
          <w:b w:val="0"/>
          <w:bCs w:val="0"/>
          <w:i w:val="0"/>
          <w:iCs w:val="0"/>
          <w:sz w:val="20"/>
          <w:szCs w:val="20"/>
          <w:rtl w:val="0"/>
          <w:color w:val="000000"/>
        </w:rPr>
        <w:t>The Essence of the Punishment; the “Test” at Refidim; Faith Above the Intellect, and Why Moshe Fled from the Great Sea-Serpent</w:t>
      </w:r>
      <w:bookmarkEnd w:id="16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הָעֹנֶשׁ הִיא כְּמוֹ שֶׁכָּתוּב בִּרְפִידִים: "עַל רִיב בְּנֵי יִשְׂרָאֵל וְעַל נַסֹּתָם אֶת ה'" וְגוֹמֵר, כִּי מִצַּד הַיְסוֹד דְּקַטְנוּת הַזֶּה אִי אֶפְשָׁר שֶׁלֹּא לָבוֹא לִידֵי שְׁאֵלָה וְנַסֹּתָם אֶת ה': "הֲיֵשׁ" וְגוֹמֵר "אִם 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primary source of punishment is as written concerning Rephidim: "because of the striving of the Children of Israel, and because they tried Hashem...", for from the perspective of this </w:t>
      </w:r>
      <w:r>
        <w:rPr>
          <w:rFonts w:ascii="Times New Roman" w:hAnsi="Times New Roman" w:cs="Times New Roman" w:eastAsia="Times New Roman"/>
          <w:b w:val="1"/>
          <w:bCs w:val="1"/>
          <w:i w:val="1"/>
          <w:iCs w:val="1"/>
          <w:sz w:val="19"/>
          <w:szCs w:val="19"/>
          <w:rtl w:val="0"/>
          <w:color w:val="000000"/>
        </w:rPr>
        <w:t>Yesod de-Katnut</w:t>
      </w:r>
      <w:r>
        <w:rPr>
          <w:rFonts w:ascii="Times New Roman" w:hAnsi="Times New Roman" w:cs="Times New Roman" w:eastAsia="Times New Roman"/>
          <w:b w:val="1"/>
          <w:bCs w:val="1"/>
          <w:i w:val="0"/>
          <w:iCs w:val="0"/>
          <w:sz w:val="19"/>
          <w:szCs w:val="19"/>
          <w:rtl w:val="0"/>
          <w:color w:val="000000"/>
        </w:rPr>
        <w:t xml:space="preserve"> it is impossible not to stumble into questioning and testing Hashem: "Is Hashem among us or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מִמַּה נַּפְשָׁךְ, אִם שֹׁרֶשׁ הַנֶּעְלָם טוֹב, אִם כֵּן מַה צָּרִיךְ לְעֳנָשִׁים וְיִסּוּרִין כְּלָל? הָיָה לִפְתּוֹחַ הַיְשׁוּעָה תֵּכֶף וּמַה לִירָא!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whichever way you look at it—if the concealed root is good, why are punishments and suffering necessary at all? Deliverance ought to open immediately, and what cause is there to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אֵין הַשֹּׁרֶשׁ הַנֶּעְלָם מְבֹרָר רַק הַיֵּשׁוּת וְהַהַרְגָּשָׁה בְּנוֹכַח, אִם כֵּן הַהֶעְלֵם וְהַטּוֹבוֹת שֶׁנִּזְדַּמֵּן הוּא רַע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the concealed root has not been clarified, leaving only manifest being and conscious feeling, then that hiddenness and the apparent goodness are absolute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וְזוֹ שְׁאֵלָה גְּדוֹלָה וְנֶעְלֶמֶת, קֹדֶם הַיְשׁוּעָה אִי אֶפְשָׁר לְהַגִּיעַ לְהַשִּׂיג אֲמִתַּת תְּשׁוּבָתָהּ, רַק צָרִיךְ לְהַאֲמִין בֶּאֱמוּנָה פְּשׁוּטָה שֶׁלְּמַעְלָה מִן הַשֵּׂכֶל שֶׁאַף עַל פִּי שֶׁמִּצַּד שִׂכְלוֹ אֵין מַשִּׂיג זֶה כַּנִּזְכָּר לְעֵיל, לֹא יִשְׁאַל וְלֹא יְנַסֶּה, דְּ"בַּהֲדֵי כַּבְשֵׁי דְּרַחֲמָנָא לָמָּה לָךְ", וְיַאֲמִין דְּמִכָּל מָקוֹם הַכֹּל לְטוֹבָתוֹ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 profound, impenetrable dilemma: prior to salvation it is impossible to intellectually grasp the truth of its answer; one must simply believe with pure faith transcending human reason that even though mortal intellect cannot comprehend it, he must neither question nor test, for "why meddle in the hidden things of the Merciful One?", trusting that everything is for his ultimate benefit.⁩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אֱמוּנָה דִּלְמַעְלָה מִן הַשֵּׂכֶל, אָז מִמֵּילָא מִתְדַּבֵּק בְּשָׁרְשׁוֹ הַנֶּעְלָם שֶׁלְּמַעְלָה מִן הַשֵּׂכֶל כַּנִּזְכָּר לְעֵיל, וּמִמֵּילָא מְתֻקָּן הַשֹּׁרֶשׁ כַּנִּזְכָּר לְעֵיל וְתַגִּיעַ הַיְשׁוּעָה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faith transcending intellect, one automatically bonds with his concealed root above intellect, rectifying the root and ushering in salvation.⁩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עַל נַסֹּתָם בָּא עֲמָלֵק שֶׁהוּא רֵאשִׁית גּוֹיִם וְשֹׁרֶשׁ הַנֶּעְלָם, כִּי עֲדַיִן אֵין מְבֹרָר כִּי לֹא הָיָה לָהֶם אֱמוּנָה בַּהֶעְלֵם [וְיָדוּעַ דֶּאֱמוּנָה הִיא סוֹף כָּל דַּרְגִּין, וְנָעוּץ סוֹפָהּ בִּתְחִלָּתָהּ דְּדַוְקָא עַל יְדֵי זֶה דָּבוּק בְּרֹאשׁ כָּל דַּרְגִּין]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because they tested Hashem, Amalek came—the "first of the nations", the concealed taproot of darkness—because the root was not yet clarified, since they lacked faith in the hidden realm [and faith resides at the culmination of all rungs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its end wedded to its beginning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through which alone one clings to the summit of all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לְכָךְ בָּרַח מֵרָזָא דִּתְנִינָא הַגָּדוֹל שֶׁהוּא הַשֹּׁרֶשׁ הַנֶּעְלָם, וּכְמוֹ שֶׁכָּתַבְתִּי לְעֵיל דְּהוּא הַנָּחָשׁ הַנּוֹשֵׁךְ לְאַיַּלְתָּא, וְנִתְיָרֵא דְּשֶׁמָּא אֵין שָׁרְשׁוֹ הַנֶּעְלָם עֲדַיִן מְתֻקָּן וְיָבוֹא לִשְׁאוֹל וּלְנַסּוֹת ה' בְּקֻשְׁיָא: לָמָּה אַתָּה בְּעַצְמְךָ מַשְׁלִיךְ הַמַּטֶּה לָאָרֶץ וְעוֹשֵׂהוּ נָחָשׁ?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Moses our Teacher, peace be upon him, fled from the mystery of the Great Serpent—the concealed root, the serpent that bites the hind—fearing lest his concealed root was not yet rectified and he might come to question and test Hashem: why do You Yourself cast the staff to the ground and turn it into a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שֶׁאָמַר לֵיהּ: "הֵן לֹא יַאֲמִינוּ לִי",</w:t>
      </w:r>
      <w:r>
        <w:rPr>
          <w:rFonts w:ascii="Times New Roman" w:hAnsi="Times New Roman" w:cs="Times New Roman" w:eastAsia="Times New Roman"/>
          <w:b w:val="0"/>
          <w:bCs w:val="0"/>
          <w:i w:val="0"/>
          <w:iCs w:val="0"/>
          <w:sz w:val="19"/>
          <w:szCs w:val="19"/>
          <w:rtl w:val="1"/>
          <w:color w:val="000000"/>
        </w:rPr>
        <w:t xml:space="preserve"> הַיְנוּ בֶּאֱמוּנָה פְּשׁוּטָה מֵאַחַר שֶׁאֵין הַשֵּׂכֶל מַשִּׂיג, כִּי הַלָּלוּ עוֹבְדֵי עֲבוֹדָה זָרָה כוּלֵיהּ וְלָמָּה יַגִּיעַ לָהֶם הַהַצָּלָה?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Moses said, "Behold, they will not believe me"—meaning with simple faith, since human reason could not grasp why idolaters deserved salvation;⁩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הֵם מַאֲמִינִים כוּלֵיהּ, וּדְבוּקִים בַּשֹּׁרֶשׁ הַנֶּעְלָם לְמַעְלָה מִשִּׂכְלָן וְיַאֲמִינוּ, וּמִמֵּילָא בִּזְכוּת הָאֱמוּנָה יִגָּאֲלוּ כְּמוֹ שֶׁאָמְרוּ חֲכָמֵינוּ זִכְרוֹנָם לִבְרָכָה (מְכִילְתָּא בְּשַׁלַּח), וְהַיְנוּ כִּי נִתְבָּרַר שֹׁרֶשׁ הַנֶּעְלָם וּמִמֵּילָא מַגִּיעַ הַגְּאוּלָה כְּמוֹ שֶׁכָּתַבְתִּי לְעֵיל: "וְאַתָּה"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this Hashem replied: "They are believers, descendants of believers", cleaving to the concealed root above their intellect, and in the merit of that faith they will be redeemed (Mekhilta Beshalach), for once the concealed root is clarified, redemption arrives.⁩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5" w:name="dt_00165"/>
      <w:r>
        <w:rPr>
          <w:rFonts w:ascii="Times New Roman" w:hAnsi="Times New Roman" w:cs="Times New Roman" w:eastAsia="Times New Roman"/>
          <w:b w:val="0"/>
          <w:bCs w:val="0"/>
          <w:i w:val="0"/>
          <w:iCs w:val="0"/>
          <w:sz w:val="20"/>
          <w:szCs w:val="20"/>
          <w:rtl w:val="0"/>
          <w:color w:val="000000"/>
        </w:rPr>
        <w:t>Refidim and the Striking of the Rock; Miriam’s Well; Moshe and Miriam as Sun and Moon; Torah and Prayer as Two Opposites</w:t>
      </w:r>
      <w:bookmarkEnd w:id="16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הֶרְאָה לוֹ אוֹת דְּנָחָשׁ וְנִתְיָרֵא מִמֶּנּוּ, דְּהַיְנוּ שֶׁאֵין עֲדַיִן הָאֱמוּנָה בְּרוּרָה בִּלְמַעְלָה מִן הַשֵּׂכֶל, וְלֹא יָדַע עֲדַיִן דֶּרֶךְ נָחָשׁ עֲלֵי צוּר עַד רְפִידִים שֶׁשָּׁם נִצְטַוָּה בְּהַכָּאַת הַצּוּר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showed him the sign of the serpent, and Moses feared it—signifying that faith transcending intellect was not yet completely consolidated, and he did not yet grasp "the way of a serpent upon a rock" until Rephidim, where he was commanded to strike the rock (</w:t>
      </w:r>
      <w:r>
        <w:rPr>
          <w:rFonts w:ascii="Times New Roman" w:hAnsi="Times New Roman" w:cs="Times New Roman" w:eastAsia="Times New Roman"/>
          <w:b w:val="1"/>
          <w:bCs w:val="1"/>
          <w:i w:val="1"/>
          <w:iCs w:val="1"/>
          <w:sz w:val="19"/>
          <w:szCs w:val="19"/>
          <w:rtl w:val="0"/>
          <w:color w:val="000000"/>
        </w:rPr>
        <w:t>tzur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דְּצוּר זֶה הוּא בְּאֵרָהּ שֶׁל מִרְיָם, שֶׁאָמְרוּ חֲכָמֵינוּ זִכְרוֹנָם לִבְרָכָה (</w:t>
      </w:r>
      <w:hyperlink r:id="rId343">
        <w:r>
          <w:rPr>
            <w:rFonts w:ascii="Times New Roman" w:hAnsi="Times New Roman" w:cs="Times New Roman" w:eastAsia="Times New Roman"/>
            <w:b w:val="0"/>
            <w:bCs w:val="0"/>
            <w:i w:val="0"/>
            <w:iCs w:val="0"/>
            <w:sz w:val="19"/>
            <w:szCs w:val="19"/>
            <w:rtl w:val="1"/>
            <w:color w:val="000000"/>
          </w:rPr>
          <w:t>תַּעֲנִית דַּף 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שֶׁהָיָה בִּזְכוּת מִרְיָם; וּמָה עִנְיַן פְּעֻלַּת מֹשֶׁה שָׁם? וְגַם הַהַכָּאָה, שֶׁהֲרֵי הָיָה בְּאֵר מוּכָן לְכָךְ בִּזְכוּתָהּ שֶׁל מִרְיָם!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this rock was the Well of Miriam, which our Sages taught (</w:t>
      </w:r>
      <w:hyperlink r:id="rId343">
        <w:r>
          <w:rPr>
            <w:rFonts w:ascii="Times New Roman" w:hAnsi="Times New Roman" w:cs="Times New Roman" w:eastAsia="Times New Roman"/>
            <w:b w:val="1"/>
            <w:bCs w:val="1"/>
            <w:i w:val="0"/>
            <w:iCs w:val="0"/>
            <w:sz w:val="19"/>
            <w:szCs w:val="19"/>
            <w:rtl w:val="0"/>
            <w:color w:val="000000"/>
          </w:rPr>
          <w:t>Ta'anit 9a</w:t>
        </w:r>
      </w:hyperlink>
      <w:r>
        <w:rPr>
          <w:rFonts w:ascii="Times New Roman" w:hAnsi="Times New Roman" w:cs="Times New Roman" w:eastAsia="Times New Roman"/>
          <w:b w:val="1"/>
          <w:bCs w:val="1"/>
          <w:i w:val="0"/>
          <w:iCs w:val="0"/>
          <w:sz w:val="19"/>
          <w:szCs w:val="19"/>
          <w:rtl w:val="0"/>
          <w:color w:val="000000"/>
        </w:rPr>
        <w:t>) was granted in the merit of Miriam; what then was the role of Moses' action there, and why was striking required, seeing that the well was already prepared through Miriam's merit?⁩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בְּזֹהַר חֻקַּת (</w:t>
      </w:r>
      <w:hyperlink r:id="rId349">
        <w:r>
          <w:rPr>
            <w:rFonts w:ascii="Times New Roman" w:hAnsi="Times New Roman" w:cs="Times New Roman" w:eastAsia="Times New Roman"/>
            <w:b w:val="0"/>
            <w:bCs w:val="0"/>
            <w:i w:val="0"/>
            <w:iCs w:val="0"/>
            <w:sz w:val="19"/>
            <w:szCs w:val="19"/>
            <w:rtl w:val="1"/>
            <w:color w:val="000000"/>
          </w:rPr>
          <w:t>דַּף קפ״א עַמּוּד ב׳</w:t>
        </w:r>
      </w:hyperlink>
      <w:r>
        <w:rPr>
          <w:rFonts w:ascii="Times New Roman" w:hAnsi="Times New Roman" w:cs="Times New Roman" w:eastAsia="Times New Roman"/>
          <w:b w:val="0"/>
          <w:bCs w:val="0"/>
          <w:i w:val="0"/>
          <w:iCs w:val="0"/>
          <w:sz w:val="19"/>
          <w:szCs w:val="19"/>
          <w:rtl w:val="1"/>
          <w:color w:val="000000"/>
        </w:rPr>
        <w:t>) בְּסוֹד הַבְּאֵר שֶׁהִיא סִיהֲרָא, יְעֻיַּן שָׁם לְשׁוֹנוֹ אֵיךְ מִרְיָם וּמֹשֶׁה הֵם שִׁמְשָׁא וְסִיהֲרָא, וְהַיְנוּ כְּמוֹ שֶׁכָּתוּב בְּסוֹטָה (</w:t>
      </w:r>
      <w:hyperlink r:id="rId458">
        <w:r>
          <w:rPr>
            <w:rFonts w:ascii="Times New Roman" w:hAnsi="Times New Roman" w:cs="Times New Roman" w:eastAsia="Times New Roman"/>
            <w:b w:val="0"/>
            <w:bCs w:val="0"/>
            <w:i w:val="0"/>
            <w:iCs w:val="0"/>
            <w:sz w:val="19"/>
            <w:szCs w:val="19"/>
            <w:rtl w:val="1"/>
            <w:color w:val="000000"/>
          </w:rPr>
          <w:t>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דְּמַלְכוּת מִמִּרְיָם, שֶׁיָּצָא מִמֶּנָּה דָּוִד הַמֶּלֶךְ עָלָיו הַשָּׁלוֹם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examine Zohar Chukat (181b) regarding the mystery of the Well being the Moon (</w:t>
      </w:r>
      <w:r>
        <w:rPr>
          <w:rFonts w:ascii="Times New Roman" w:hAnsi="Times New Roman" w:cs="Times New Roman" w:eastAsia="Times New Roman"/>
          <w:b w:val="1"/>
          <w:bCs w:val="1"/>
          <w:i w:val="1"/>
          <w:iCs w:val="1"/>
          <w:sz w:val="19"/>
          <w:szCs w:val="19"/>
          <w:rtl w:val="0"/>
          <w:color w:val="000000"/>
        </w:rPr>
        <w:t>sihara</w:t>
      </w:r>
      <w:r>
        <w:rPr>
          <w:rFonts w:ascii="Times New Roman" w:hAnsi="Times New Roman" w:cs="Times New Roman" w:eastAsia="Times New Roman"/>
          <w:b w:val="1"/>
          <w:bCs w:val="1"/>
          <w:i w:val="0"/>
          <w:iCs w:val="0"/>
          <w:sz w:val="19"/>
          <w:szCs w:val="19"/>
          <w:rtl w:val="0"/>
          <w:color w:val="000000"/>
        </w:rPr>
        <w:t>); see the wording there how Moses and Miriam embody the Sun and the Moon, which aligns with Sotah (</w:t>
      </w:r>
      <w:hyperlink r:id="rId458">
        <w:r>
          <w:rPr>
            <w:rFonts w:ascii="Times New Roman" w:hAnsi="Times New Roman" w:cs="Times New Roman" w:eastAsia="Times New Roman"/>
            <w:b w:val="1"/>
            <w:bCs w:val="1"/>
            <w:i w:val="0"/>
            <w:iCs w:val="0"/>
            <w:sz w:val="19"/>
            <w:szCs w:val="19"/>
            <w:rtl w:val="0"/>
            <w:color w:val="000000"/>
          </w:rPr>
          <w:t>11b</w:t>
        </w:r>
      </w:hyperlink>
      <w:r>
        <w:rPr>
          <w:rFonts w:ascii="Times New Roman" w:hAnsi="Times New Roman" w:cs="Times New Roman" w:eastAsia="Times New Roman"/>
          <w:b w:val="1"/>
          <w:bCs w:val="1"/>
          <w:i w:val="0"/>
          <w:iCs w:val="0"/>
          <w:sz w:val="19"/>
          <w:szCs w:val="19"/>
          <w:rtl w:val="0"/>
          <w:color w:val="000000"/>
        </w:rPr>
        <w:t>) that monarchy emerged from Miriam, from whom descended King David, peace be upon him.⁩</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66" w:name="dt_00166"/>
      <w:r>
        <w:rPr>
          <w:rFonts w:ascii="Times New Roman" w:hAnsi="Times New Roman" w:cs="Times New Roman" w:eastAsia="Times New Roman"/>
          <w:b w:val="0"/>
          <w:bCs w:val="0"/>
          <w:i w:val="0"/>
          <w:iCs w:val="0"/>
          <w:sz w:val="19"/>
          <w:szCs w:val="19"/>
          <w:rtl w:val="0"/>
          <w:color w:val="000000"/>
        </w:rPr>
        <w:t>Torah and Prayer: Human Effort and the Recognition of Divine Power</w:t>
      </w:r>
      <w:bookmarkEnd w:id="16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הָיוּ ב' הֲפָכִים שֶׁאִי אֶפְשָׁר לָהֶם לְהִמָּצֵא בְּנוֹשֵׂא אֶחָד, כְּטַעַם: אִי אֶפְשָׁר לִשְׁנֵי מְלָכִים לְהִשְׁתַּמֵּשׁ בְּכֶתֶר אֶחָד, כַּיָּדוּעַ דְּהֵם סוֹד תּוֹרָה וּתְפִלָּה: שֶׁמֹּשֶׁה רַבֵּנוּ עָלָיו הַשָּׁלוֹם הוּא שֹׁרֶשׁ הַתּוֹרָה וְנִקְרֵאת עַל שְׁמוֹ, וְדָוִד הַמֶּלֶךְ עָלָיו הַשָּׁלוֹם עַמּוּד הַתְּפִלָּה, כְּטַעַם: "וַאֲנִי 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these were two opposites that cannot coexist within a single subject, following the principle that "two kings cannot share a single crown", which are the mysteries of Torah and Prayer: Moses our Teacher, peace be upon him, is the root of Torah, which is named after him, while King David, peace be upon him, is the pillar of Prayer, as in "and I am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הַתּוֹרָה הוּא נְתִינַת הַכֹּחַ וְהַהִשְׁתַּדְלוּת לָאָדָם, שֶׁבְּהִשְׁתַּדְלוּתוֹ וּבִבְחִירָתוֹ הַטּוֹבָה יִהְיֶה לוֹ טוֹב וְכֵן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essence of Torah is the bestowing of power and initiative upon man, that through his effort and moral choice good will accrue to him, and vice versa.⁩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מַאן דְּאָחִיד בְּאוֹרַיְיתָא אָחִיד בְּקֻדְשָׁא בְּרִיךְ הוּא וְנַעֲשָׂה בְּדַרְגָּא דְּקֻדְשָׁא בְּרִיךְ הוּא, בְּסוֹד הַקָּדוֹשׁ בָּרוּךְ הוּא גּוֹזֵר וְצַדִּיק מְבַטֵּל (</w:t>
      </w:r>
      <w:hyperlink r:id="rId476">
        <w:r>
          <w:rPr>
            <w:rFonts w:ascii="Times New Roman" w:hAnsi="Times New Roman" w:cs="Times New Roman" w:eastAsia="Times New Roman"/>
            <w:b w:val="0"/>
            <w:bCs w:val="0"/>
            <w:i w:val="0"/>
            <w:iCs w:val="0"/>
            <w:sz w:val="19"/>
            <w:szCs w:val="19"/>
            <w:rtl w:val="1"/>
            <w:color w:val="000000"/>
          </w:rPr>
          <w:t>מוֹעֵד קָטָן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שֶׁזֶּהוּ רַק בְּכֹחַ הַתּוֹרָה כְּטַעַם "נִצְּחוּנִי בָּנַי" (</w:t>
      </w:r>
      <w:hyperlink r:id="rId535">
        <w:r>
          <w:rPr>
            <w:rFonts w:ascii="Times New Roman" w:hAnsi="Times New Roman" w:cs="Times New Roman" w:eastAsia="Times New Roman"/>
            <w:b w:val="0"/>
            <w:bCs w:val="0"/>
            <w:i w:val="0"/>
            <w:iCs w:val="0"/>
            <w:sz w:val="19"/>
            <w:szCs w:val="19"/>
            <w:rtl w:val="1"/>
            <w:color w:val="000000"/>
          </w:rPr>
          <w:t>בָּבָא מְצִיעָא דַּף נ״ט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 רַק הַכָּרַת "אַתָּה", כִּי גַּם לוֹ יֵשׁ כֹּחַ בִּפְנֵי עַצְמוֹ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whoever grasps the Torah grasps the Holy One, elevated to the status of the Holy One wherein "the Holy One decrees and the righteous nullifies" (</w:t>
      </w:r>
      <w:hyperlink r:id="rId476">
        <w:r>
          <w:rPr>
            <w:rFonts w:ascii="Times New Roman" w:hAnsi="Times New Roman" w:cs="Times New Roman" w:eastAsia="Times New Roman"/>
            <w:b w:val="1"/>
            <w:bCs w:val="1"/>
            <w:i w:val="0"/>
            <w:iCs w:val="0"/>
            <w:sz w:val="19"/>
            <w:szCs w:val="19"/>
            <w:rtl w:val="0"/>
            <w:color w:val="000000"/>
          </w:rPr>
          <w:t>Moed Katan 16b</w:t>
        </w:r>
      </w:hyperlink>
      <w:r>
        <w:rPr>
          <w:rFonts w:ascii="Times New Roman" w:hAnsi="Times New Roman" w:cs="Times New Roman" w:eastAsia="Times New Roman"/>
          <w:b w:val="1"/>
          <w:bCs w:val="1"/>
          <w:i w:val="0"/>
          <w:iCs w:val="0"/>
          <w:sz w:val="19"/>
          <w:szCs w:val="19"/>
          <w:rtl w:val="0"/>
          <w:color w:val="000000"/>
        </w:rPr>
        <w:t>), which occurs through the power of Torah as in "My children have defeated Me" (</w:t>
      </w:r>
      <w:hyperlink r:id="rId535">
        <w:r>
          <w:rPr>
            <w:rFonts w:ascii="Times New Roman" w:hAnsi="Times New Roman" w:cs="Times New Roman" w:eastAsia="Times New Roman"/>
            <w:b w:val="1"/>
            <w:bCs w:val="1"/>
            <w:i w:val="0"/>
            <w:iCs w:val="0"/>
            <w:sz w:val="19"/>
            <w:szCs w:val="19"/>
            <w:rtl w:val="0"/>
            <w:color w:val="000000"/>
          </w:rPr>
          <w:t>Bava Metzia 59b</w:t>
        </w:r>
      </w:hyperlink>
      <w:r>
        <w:rPr>
          <w:rFonts w:ascii="Times New Roman" w:hAnsi="Times New Roman" w:cs="Times New Roman" w:eastAsia="Times New Roman"/>
          <w:b w:val="1"/>
          <w:bCs w:val="1"/>
          <w:i w:val="0"/>
          <w:iCs w:val="0"/>
          <w:sz w:val="19"/>
          <w:szCs w:val="19"/>
          <w:rtl w:val="0"/>
          <w:color w:val="000000"/>
        </w:rPr>
        <w:t xml:space="preserve">), belonging to the perception of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("Thou"), wherein man appears endowed with autonomous power.⁩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וְעוֹבְדֵי כּוֹכָבִים וּמַזָּלוֹת מוֹנִין לַחַמָּה (</w:t>
      </w:r>
      <w:hyperlink r:id="rId536">
        <w:r>
          <w:rPr>
            <w:rFonts w:ascii="Times New Roman" w:hAnsi="Times New Roman" w:cs="Times New Roman" w:eastAsia="Times New Roman"/>
            <w:b w:val="0"/>
            <w:bCs w:val="0"/>
            <w:i w:val="0"/>
            <w:iCs w:val="0"/>
            <w:sz w:val="19"/>
            <w:szCs w:val="19"/>
            <w:rtl w:val="1"/>
            <w:color w:val="000000"/>
          </w:rPr>
          <w:t>סֻכָּה 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שֶׁאָמְרוּ חֲכָמֵינוּ זִכְרוֹנָם לִבְרָכָה (שִׁיר הַשִּׁירִים רַבָּה פָּרָשָׁה ו׳ פִּסְקָא י׳) דְּנִמְשְׁלוּ לָהּ, וְהִנֵּה בְּכָל מָקוֹם חַמָּה גְּדוֹלָה מִלְּבָנָה, רַק הֵם סַמָּא דְּמוֹתָא דִּבְאוֹרַיְיתָא, שֶׁחוֹשְׁבִים "כֹּחָם וְעֹצֶם יָדָם עָשָׂה כָּל הַחַיִל" דְּעוֹלָם הַזֶּה וּמַה שֶּׁתַּחַת הַשֶּׁמֶשׁ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nations reckon by the sun (</w:t>
      </w:r>
      <w:hyperlink r:id="rId536">
        <w:r>
          <w:rPr>
            <w:rFonts w:ascii="Times New Roman" w:hAnsi="Times New Roman" w:cs="Times New Roman" w:eastAsia="Times New Roman"/>
            <w:b w:val="1"/>
            <w:bCs w:val="1"/>
            <w:i w:val="0"/>
            <w:iCs w:val="0"/>
            <w:sz w:val="19"/>
            <w:szCs w:val="19"/>
            <w:rtl w:val="0"/>
            <w:color w:val="000000"/>
          </w:rPr>
          <w:t>Sukkah 29a</w:t>
        </w:r>
      </w:hyperlink>
      <w:r>
        <w:rPr>
          <w:rFonts w:ascii="Times New Roman" w:hAnsi="Times New Roman" w:cs="Times New Roman" w:eastAsia="Times New Roman"/>
          <w:b w:val="1"/>
          <w:bCs w:val="1"/>
          <w:i w:val="0"/>
          <w:iCs w:val="0"/>
          <w:sz w:val="19"/>
          <w:szCs w:val="19"/>
          <w:rtl w:val="0"/>
          <w:color w:val="000000"/>
        </w:rPr>
        <w:t>), being likened to it (</w:t>
      </w:r>
      <w:hyperlink r:id="rId537">
        <w:r>
          <w:rPr>
            <w:rFonts w:ascii="Times New Roman" w:hAnsi="Times New Roman" w:cs="Times New Roman" w:eastAsia="Times New Roman"/>
            <w:b w:val="1"/>
            <w:bCs w:val="1"/>
            <w:i w:val="0"/>
            <w:iCs w:val="0"/>
            <w:sz w:val="19"/>
            <w:szCs w:val="19"/>
            <w:rtl w:val="0"/>
            <w:color w:val="000000"/>
          </w:rPr>
          <w:t>Shir HaShirim Rabbah 6:10</w:t>
        </w:r>
      </w:hyperlink>
      <w:r>
        <w:rPr>
          <w:rFonts w:ascii="Times New Roman" w:hAnsi="Times New Roman" w:cs="Times New Roman" w:eastAsia="Times New Roman"/>
          <w:b w:val="1"/>
          <w:bCs w:val="1"/>
          <w:i w:val="0"/>
          <w:iCs w:val="0"/>
          <w:sz w:val="19"/>
          <w:szCs w:val="19"/>
          <w:rtl w:val="0"/>
          <w:color w:val="000000"/>
        </w:rPr>
        <w:t>); and everywhere the sun appears greater than the moon, yet they manifest the "elixir of death" within Torah, presuming that their own power achieved all the prosperity of this world under the sun.⁩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דְּשָׁם צָרִיךְ לִהְיוֹת בְּרָזָא דְּסִיהֲרָא בְּכָל חֲמָדוֹת הָאָרֶץ לְהַכִּיר שֶׁהַכֹּל מֵהַשֵּׁם יִתְבָּרַךְ, וְאֵין מֶמְשָׁלָה לַשֶּׁמֶשׁ בַּלַּיְלָה, וְהֵם חוֹשְׁבִים גַּם בָּזֶה דִּפְעֻלַּת יָדָם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amidst the physical delights of the earth one must embody the mystery of the Moon, acknowledging that everything is from Hashem, the sun having no dominion by night, while they mistakenly attribute even this to their own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הַתְּפִלָּה הוּא הַהַכָּרָה שֶׁהַכֹּל בִּידֵי שָׁמַיִם וּמֵהַשֵּׁם יִתְבָּרַךְ, וְרַק מַה שֶּׁהוּא נוֹתֵן לוֹ יֵשׁ לוֹ וּמְבַקֵּשׁ מִמֶּנּוּ עֵזֶר בְּכָל דָּבָר כְּסִיהֲרָא דְּלֵית לָהּ מִגַּרְמָהּ כְּלוּם רַק מַה שֶּׁמְּקַבֶּלֶת מֵהַחַמָּה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essence of Prayer is the profound realization that everything is in the hands of Heaven and from Hashem alone: that one possesses solely what He bestows, petitioning Him for aid in all things like the moon which has no light of its own save what it receives from the sun.⁩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כְּנֶסֶת יִשְׂרָאֵל שֶׁמּוֹנִין לַלְּבָנָה בְּרָזָא דְּ"אֲנִי", שֶׁמַּכִּירִין שֶׁהַשֵּׁם יִתְבָּרַךְ שׁוֹכֵן בְּקֶרֶב לִבָּם וּמוֹחָם מַמָּשׁ, וְהַכֹּל מִמֶּנּוּ, וְזוּלַת עֶזְרוֹ כָּל הִשְׁתַּדְלוּתָם לְבַטָּלָה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the Congregation of Israel reckoning by the moon in the mystery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recognizing that Hashem dwells immanently within their heart and mind, that all stems from Him, and that without His help all human toil is futile.⁩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7" w:name="dt_00167"/>
      <w:r>
        <w:rPr>
          <w:rFonts w:ascii="Times New Roman" w:hAnsi="Times New Roman" w:cs="Times New Roman" w:eastAsia="Times New Roman"/>
          <w:b w:val="0"/>
          <w:bCs w:val="0"/>
          <w:i w:val="0"/>
          <w:iCs w:val="0"/>
          <w:sz w:val="20"/>
          <w:szCs w:val="20"/>
          <w:rtl w:val="0"/>
          <w:color w:val="000000"/>
        </w:rPr>
        <w:t>Knowledge and Choice as Two Opposites That Only Israel Unifies; Torah and Prayer as Effort and Recognition</w:t>
      </w:r>
      <w:bookmarkEnd w:id="16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זֶהוּ ב' הֲפָכִים מַמָּשׁ, כַּיָּדוּעַ הַקֻּשְׁיָא דִּידִיעָה וּבְחִירָה שֶׁבְּשֵׂכֶל הָאָדָם אִי אֶפְשָׁר לְתָרְצָהּ כְּמוֹ שֶׁכָּתַב הָרַמְבַּ״ם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two absolute opposites, as reflected in the classic paradox of divine foreknowledge and human free choice, which mortal intellect cannot reconcile, as Maimonides wrote.⁩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בְּסוֹף תִּקּוּנֵי זֹהַר חָדָשׁ (דְּפוּס זָאלְקְוָוא דַּף קמ״א סוֹף עַמּוּד א׳ דִּבּוּר הַמַּתְחִיל: עוֹד לְפָרָשַׁת וַיֵּרָא) כָּתַב: שְׁאִלְתָּא דָּא עֲמִיקָא כוּלֵיהּ, וְיְעֻיַּן שָׁם (דַּף רע״ג) "אֲנַן דְּסַגֵּינַן בִּתְמִימוּתָא", כִּי "נַעֲשֶׂה וְנִשְׁמָע" הֵם מַמָּשׁ ב' הֲפָכִים בְּסוֹד הַיְדִיעָה וְהַבְּחִירָה, רַק אֵצֶל יִשְׂרָאֵל מִתְיַחֲדִים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at the end of Tikkunei Zohar Chadash (141a) where he wrote: "This question is profound...", and on 273: "we who walk with integrity"—for </w:t>
      </w:r>
      <w:r>
        <w:rPr>
          <w:rFonts w:ascii="Times New Roman" w:hAnsi="Times New Roman" w:cs="Times New Roman" w:eastAsia="Times New Roman"/>
          <w:b w:val="1"/>
          <w:bCs w:val="1"/>
          <w:i w:val="1"/>
          <w:iCs w:val="1"/>
          <w:sz w:val="19"/>
          <w:szCs w:val="19"/>
          <w:rtl w:val="0"/>
          <w:color w:val="000000"/>
        </w:rPr>
        <w:t>Na'aseh</w:t>
      </w:r>
      <w:r>
        <w:rPr>
          <w:rFonts w:ascii="Times New Roman" w:hAnsi="Times New Roman" w:cs="Times New Roman" w:eastAsia="Times New Roman"/>
          <w:b w:val="1"/>
          <w:bCs w:val="1"/>
          <w:i w:val="0"/>
          <w:iCs w:val="0"/>
          <w:sz w:val="19"/>
          <w:szCs w:val="19"/>
          <w:rtl w:val="0"/>
          <w:color w:val="000000"/>
        </w:rPr>
        <w:t xml:space="preserve"> (we will do) and </w:t>
      </w:r>
      <w:r>
        <w:rPr>
          <w:rFonts w:ascii="Times New Roman" w:hAnsi="Times New Roman" w:cs="Times New Roman" w:eastAsia="Times New Roman"/>
          <w:b w:val="1"/>
          <w:bCs w:val="1"/>
          <w:i w:val="1"/>
          <w:iCs w:val="1"/>
          <w:sz w:val="19"/>
          <w:szCs w:val="19"/>
          <w:rtl w:val="0"/>
          <w:color w:val="000000"/>
        </w:rPr>
        <w:t>Nishma</w:t>
      </w:r>
      <w:r>
        <w:rPr>
          <w:rFonts w:ascii="Times New Roman" w:hAnsi="Times New Roman" w:cs="Times New Roman" w:eastAsia="Times New Roman"/>
          <w:b w:val="1"/>
          <w:bCs w:val="1"/>
          <w:i w:val="0"/>
          <w:iCs w:val="0"/>
          <w:sz w:val="19"/>
          <w:szCs w:val="19"/>
          <w:rtl w:val="0"/>
          <w:color w:val="000000"/>
        </w:rPr>
        <w:t xml:space="preserve"> (we will hear/understand) are absolute opposites embodying Choice and Knowledge, which unite uniquely within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וְהַתּוֹרָה שֶׁהִיא הַהִשְׁתַּדְלוּת הוּא מִן הַשָּׁמַיִם, שֶׁהַשֵּׁם יִתְבָּרַךְ נָתַן דָּבָר זֶה בָּעוֹלָם וְלֹא מֵהִשְׁתַּדְלוּתָם [כִּי מִצַּד שֵׁם הֲוָיָ״ה רְצוֹנוֹ לוֹמַר שֶׁהַכֹּל בִּידֵי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Torah, which represents human effort, is given from Heaven, Hashem having instituted it in the world and not through their own invention [for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signifies that everything is in the hands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וְהַתְּפִלָּה שֶׁהִיא הַכָּרָה דְּהַכֹּל בִּידֵי שָׁמַיִם, הִנֵּה זוֹ מֵהִשְׁתַּדְלוּת הָאָדָם [כִּי מִצַּד שֵׁם הָאַדְנוּת וּמִדַּת הַמַּלְכוּת הוּא לִהְיוֹת מָקוֹם לְהִשְׁתַּדְלוּת]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Prayer, which is the acknowledgment that everything is in the hands of Heaven, proceeds from human effort [for the Name </w:t>
      </w:r>
      <w:r>
        <w:rPr>
          <w:rFonts w:ascii="Times New Roman" w:hAnsi="Times New Roman" w:cs="Times New Roman" w:eastAsia="Times New Roman"/>
          <w:b w:val="1"/>
          <w:bCs w:val="1"/>
          <w:i w:val="1"/>
          <w:iCs w:val="1"/>
          <w:sz w:val="19"/>
          <w:szCs w:val="19"/>
          <w:rtl w:val="0"/>
          <w:color w:val="000000"/>
        </w:rPr>
        <w:t>Adonai</w:t>
      </w:r>
      <w:r>
        <w:rPr>
          <w:rFonts w:ascii="Times New Roman" w:hAnsi="Times New Roman" w:cs="Times New Roman" w:eastAsia="Times New Roman"/>
          <w:b w:val="1"/>
          <w:bCs w:val="1"/>
          <w:i w:val="0"/>
          <w:iCs w:val="0"/>
          <w:sz w:val="19"/>
          <w:szCs w:val="19"/>
          <w:rtl w:val="0"/>
          <w:color w:val="000000"/>
        </w:rPr>
        <w:t xml:space="preserve"> and the attribute of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establish the arena for human endeavor].⁩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בִּשְׁעַת הִשְׁתַּדְלוּת צָרִיךְ לְהַכִּיר שֶׁכָּל הִשְׁתַּדְלוּתוֹ מֵהַשֵּׁם יִתְבָּרַךְ, וְהַשֵּׁם יִתְבָּרַךְ רוֹצֶה בְּהִשְׁתַּדְלוּתוֹ עַל כֵּן הוּא מִשְׁתַּדֵּל; וּבִשְׁעַת הַהַכָּרָה דְּהַכֹּל בִּידֵי שָׁמַיִם צָרִיךְ לָזֶה הִשְׁתַּדְלוּת לְהַכִּיר כֵּן, וְלֹא יִסְמֹךְ: מֵאַחַר שֶׁהַכֹּל בִּידֵי שָׁמַיִם לָמָּה לוֹ לְהִתְפַּלֵּל מֵעַתָּה שֶׁיַּעַזְרֵנִי נֶגֶד הַיֵּצֶר, דְּמִכָּל מָקוֹם עַל זֶה צָרִיךְ הִשְׁתַּדְלוּת, וְזֶהוּ בְּסוֹד הַיִּחוּד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midst of effort one must recognize that his striving originates from Hashem, and that Hashem desires his effort, which is why he toils; while in the midst of recognizing that all is in Heaven's hands, one must expend effort to sustain that awareness, never passively arguing: "since all is in Heaven's hands, why pray for help against the inclination?", for prayer itself demands effort—this being the mystery of divine unification.⁩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בְּפֶרֶק קַמָּא דִּבְרָכוֹת (</w:t>
      </w:r>
      <w:hyperlink r:id="rId538">
        <w:r>
          <w:rPr>
            <w:rFonts w:ascii="Times New Roman" w:hAnsi="Times New Roman" w:cs="Times New Roman" w:eastAsia="Times New Roman"/>
            <w:b w:val="0"/>
            <w:bCs w:val="0"/>
            <w:i w:val="0"/>
            <w:iCs w:val="0"/>
            <w:sz w:val="19"/>
            <w:szCs w:val="19"/>
            <w:rtl w:val="1"/>
            <w:color w:val="000000"/>
          </w:rPr>
          <w:t>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הֲווֹ מְצַלּוּ אֶלָּא הֵיכָא דַּהֲווֹ גָּרְסוּ, וּבִמְגִלָּה (</w:t>
      </w:r>
      <w:hyperlink r:id="rId235">
        <w:r>
          <w:rPr>
            <w:rFonts w:ascii="Times New Roman" w:hAnsi="Times New Roman" w:cs="Times New Roman" w:eastAsia="Times New Roman"/>
            <w:b w:val="0"/>
            <w:bCs w:val="0"/>
            <w:i w:val="0"/>
            <w:iCs w:val="0"/>
            <w:sz w:val="19"/>
            <w:szCs w:val="19"/>
            <w:rtl w:val="1"/>
            <w:color w:val="000000"/>
          </w:rPr>
          <w:t>דַּף כ״ט עַמּוּד א׳</w:t>
        </w:r>
      </w:hyperlink>
      <w:r>
        <w:rPr>
          <w:rFonts w:ascii="Times New Roman" w:hAnsi="Times New Roman" w:cs="Times New Roman" w:eastAsia="Times New Roman"/>
          <w:b w:val="0"/>
          <w:bCs w:val="0"/>
          <w:i w:val="0"/>
          <w:iCs w:val="0"/>
          <w:sz w:val="19"/>
          <w:szCs w:val="19"/>
          <w:rtl w:val="1"/>
          <w:color w:val="000000"/>
        </w:rPr>
        <w:t>) לְהֵפֶךְ: לָא הֲווֹ גָּרְסוּ אֶלָּא בְּבֵי כְּנִישְׁתָּא, דְּהָא בְּלָא הָא לָא סַגִּי כְּמוֹ שֶׁכָּתוּב בְּשִׁילְהֵי נִדָּה (</w:t>
      </w:r>
      <w:hyperlink r:id="rId539">
        <w:r>
          <w:rPr>
            <w:rFonts w:ascii="Times New Roman" w:hAnsi="Times New Roman" w:cs="Times New Roman" w:eastAsia="Times New Roman"/>
            <w:b w:val="0"/>
            <w:bCs w:val="0"/>
            <w:i w:val="0"/>
            <w:iCs w:val="0"/>
            <w:sz w:val="19"/>
            <w:szCs w:val="19"/>
            <w:rtl w:val="1"/>
            <w:color w:val="000000"/>
          </w:rPr>
          <w:t>דַּף ע׳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דְּהָא בְּלָא הָא לָא סַגִּי: הִשְׁתַּדְלוּת וּתְפִלָּה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it is stated in the first chapter of Berakhot (8a) that they prayed only where they studied, and conversely in Megillah (29a), that they studied only in the synagogue; for one without the other does not suffice, as stated at the end of Niddah (70b): one without the other does not suffice—effort and prayer; see there.</w:t>
      </w:r>
      <w:hyperlink r:id="rId538">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54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539">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68" w:name="dt_00168"/>
      <w:r>
        <w:rPr>
          <w:rFonts w:ascii="Times New Roman" w:hAnsi="Times New Roman" w:cs="Times New Roman" w:eastAsia="Times New Roman"/>
          <w:b w:val="0"/>
          <w:bCs w:val="0"/>
          <w:i w:val="0"/>
          <w:iCs w:val="0"/>
          <w:sz w:val="20"/>
          <w:szCs w:val="20"/>
          <w:rtl w:val="0"/>
          <w:color w:val="000000"/>
        </w:rPr>
        <w:t>The “Daughter of the King” on the Tower Floating in the Air; the 400 Questions of Do’eg and Achitofel That Shlomo Resolved; David Adorning the Bride and Shlomo Uniting Them</w:t>
      </w:r>
      <w:bookmarkEnd w:id="16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בַּתִּקּוּנִים סוֹף תִּקּוּן י״ג אִיתָא עַל מִגְדָּלָא דְּפָרַח בַּאֲוֵירָא, וּבְסוֹף תִּקּוּן י״ג אִיתָא עַל מִגְדָּלָא דְּאִתְּמַר עָלָיו: "מִגְדַּל עֹז שֵׁם ה'" וְגוֹמֵר, וְזֶה אוֹת אֱמֶת לְמַה שֶּׁכָּתַבְתִּי בְּמָקוֹם אַחֵר,</w:t>
      </w:r>
      <w:r>
        <w:rPr>
          <w:rFonts w:ascii="Times New Roman" w:hAnsi="Times New Roman" w:cs="Times New Roman" w:eastAsia="Times New Roman"/>
          <w:b w:val="0"/>
          <w:bCs w:val="0"/>
          <w:i w:val="0"/>
          <w:iCs w:val="0"/>
          <w:sz w:val="19"/>
          <w:szCs w:val="19"/>
          <w:rtl w:val="1"/>
          <w:color w:val="000000"/>
        </w:rPr>
        <w:t xml:space="preserve"> כִּי ד' מֵאָה בַּעְיָא דְּבָעוּ דּוֹאֵג וַאֲחִיתֹפֶל בְּמִגְדָּל הַפּוֹרֵחַ בָּאֲוִיר (</w:t>
      </w:r>
      <w:hyperlink r:id="rId453">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532">
        <w:r>
          <w:rPr>
            <w:rFonts w:ascii="Times New Roman" w:hAnsi="Times New Roman" w:cs="Times New Roman" w:eastAsia="Times New Roman"/>
            <w:b w:val="1"/>
            <w:bCs w:val="1"/>
            <w:i w:val="0"/>
            <w:iCs w:val="0"/>
            <w:sz w:val="19"/>
            <w:szCs w:val="19"/>
            <w:rtl w:val="0"/>
            <w:color w:val="000000"/>
          </w:rPr>
          <w:t>Tikkun 13</w:t>
        </w:r>
      </w:hyperlink>
      <w:r>
        <w:rPr>
          <w:rFonts w:ascii="Times New Roman" w:hAnsi="Times New Roman" w:cs="Times New Roman" w:eastAsia="Times New Roman"/>
          <w:b w:val="1"/>
          <w:bCs w:val="1"/>
          <w:i w:val="0"/>
          <w:iCs w:val="0"/>
          <w:sz w:val="19"/>
          <w:szCs w:val="19"/>
          <w:rtl w:val="0"/>
          <w:color w:val="000000"/>
        </w:rPr>
        <w:t xml:space="preserve"> regarding the "tower hovering in the air", of which it is said, "The Name of Hashem is a tower of strength...", which is the seal of truth verifying what I wrote elsewhere regarding the four hundred dilemmas raised by Doeg and Ahithophel concerning the tower hovering in the air (Sanhedrin</w:t>
      </w:r>
      <w:hyperlink r:id="rId453">
        <w:r>
          <w:rPr>
            <w:rFonts w:ascii="Times New Roman" w:hAnsi="Times New Roman" w:cs="Times New Roman" w:eastAsia="Times New Roman"/>
            <w:b w:val="1"/>
            <w:bCs w:val="1"/>
            <w:i w:val="0"/>
            <w:iCs w:val="0"/>
            <w:sz w:val="19"/>
            <w:szCs w:val="19"/>
            <w:rtl w:val="0"/>
            <w:color w:val="000000"/>
          </w:rPr>
          <w:t xml:space="preserve"> 106b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וּבְסָבָא דְּמִשְׁפָּטִים (דַּף ק״ב עַמּוּד א׳) דִּשְׁלֹמֹה בֵּרְרָן, הוּא הַהוּא מִגְדָּלָא הַנִּזְכָּר בְּפָרָשַׁת שְׁלַח (דַּף קס״ד סוֹף עַמּוּד ב׳) דְּרָשִׁים הַאי קְרָא: "מִגְדַּל עֹז" וְגוֹמֵר — וְדָא כְּנֶסֶת יִשְׂרָאֵל עַיֵּן שָׁם, וְכַיָּדוּעַ דְּשֵׁם ה' נִקְרָא כְּנֶסֶת יִשְׂרָאֵל, וְלָא אִתְחֲזֵי הַשְׁתָּא כוּלֵיהּ, פֵּרוּשׁ: כִּי הִיא פָּרְחָא בַּאֲוֵירָא כָּל זְמַן שֶׁהַחִוְיָא בִּלְתִּי מְנוּצָּח וְאֵין נִרְאֵית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r>
        <w:rPr>
          <w:rFonts w:ascii="Times New Roman" w:hAnsi="Times New Roman" w:cs="Times New Roman" w:eastAsia="Times New Roman"/>
          <w:b w:val="1"/>
          <w:bCs w:val="1"/>
          <w:i w:val="1"/>
          <w:iCs w:val="1"/>
          <w:sz w:val="19"/>
          <w:szCs w:val="19"/>
          <w:rtl w:val="0"/>
          <w:color w:val="000000"/>
        </w:rPr>
        <w:t>Sava de-Mishpatim</w:t>
      </w:r>
      <w:r>
        <w:rPr>
          <w:rFonts w:ascii="Times New Roman" w:hAnsi="Times New Roman" w:cs="Times New Roman" w:eastAsia="Times New Roman"/>
          <w:b w:val="1"/>
          <w:bCs w:val="1"/>
          <w:i w:val="0"/>
          <w:iCs w:val="0"/>
          <w:sz w:val="19"/>
          <w:szCs w:val="19"/>
          <w:rtl w:val="0"/>
          <w:color w:val="000000"/>
        </w:rPr>
        <w:t xml:space="preserve"> (102a) that Solomon clarified them—this being that tower mentioned in Shelach (164b) expounding "a tower of strength is the Name of Hashem" as the Congregation of Israel, which remains unseen now because it hovers in the air so long as the Serpent remains unconquered.⁩</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69" w:name="dt_00169"/>
      <w:r>
        <w:rPr>
          <w:rFonts w:ascii="Times New Roman" w:hAnsi="Times New Roman" w:cs="Times New Roman" w:eastAsia="Times New Roman"/>
          <w:b w:val="0"/>
          <w:bCs w:val="0"/>
          <w:i w:val="0"/>
          <w:iCs w:val="0"/>
          <w:sz w:val="19"/>
          <w:szCs w:val="19"/>
          <w:rtl w:val="0"/>
          <w:color w:val="000000"/>
        </w:rPr>
        <w:t>The Tower in the Air: Israel Has No Fixed Foundation Apart from Hashem</w:t>
      </w:r>
      <w:bookmarkEnd w:id="16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וְטַעַם "פָּרְחָא בַּאֲוֵירָא" עַל דֶּרֶךְ שֶׁשָּׁמַעְתִּי עַל "בְּנֵי לַן בֵּיתָא בַּאֲוֵירָא דְּעָלְמָא" (</w:t>
      </w:r>
      <w:hyperlink r:id="rId20">
        <w:r>
          <w:rPr>
            <w:rFonts w:ascii="Times New Roman" w:hAnsi="Times New Roman" w:cs="Times New Roman" w:eastAsia="Times New Roman"/>
            <w:b w:val="0"/>
            <w:bCs w:val="0"/>
            <w:i w:val="0"/>
            <w:iCs w:val="0"/>
            <w:sz w:val="19"/>
            <w:szCs w:val="19"/>
            <w:rtl w:val="1"/>
            <w:color w:val="000000"/>
          </w:rPr>
          <w:t>בְּכוֹרוֹת דַּף 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פֵּרוּשׁ: כִּי כָּל אֻמָּה עוֹבְדֵי כּוֹכָבִים וּמַזָּלוֹת יֵשׁ לָהּ אֹפִי, פֵּרוּשׁ יְסוֹד בְּחֶשְׁקָם וְתַאֲוַת לִבָּם, כְּמוֹ שֶׁאָמְרוּ חֲכָמֵינוּ זִכְרוֹנָם לִבְרָכָה: אָפְיוֹ שֶׁל אֻמָּה זוֹ "לֹא תִרְצַח"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reason it "hovers in the air" aligns with what I heard on the challenge of the elders of Athens: "Build for us a house in the air of the world" (</w:t>
      </w:r>
      <w:hyperlink r:id="rId20">
        <w:r>
          <w:rPr>
            <w:rFonts w:ascii="Times New Roman" w:hAnsi="Times New Roman" w:cs="Times New Roman" w:eastAsia="Times New Roman"/>
            <w:b w:val="1"/>
            <w:bCs w:val="1"/>
            <w:i w:val="0"/>
            <w:iCs w:val="0"/>
            <w:sz w:val="19"/>
            <w:szCs w:val="19"/>
            <w:rtl w:val="0"/>
            <w:color w:val="000000"/>
          </w:rPr>
          <w:t>Bekhorot 8b</w:t>
        </w:r>
      </w:hyperlink>
      <w:r>
        <w:rPr>
          <w:rFonts w:ascii="Times New Roman" w:hAnsi="Times New Roman" w:cs="Times New Roman" w:eastAsia="Times New Roman"/>
          <w:b w:val="1"/>
          <w:bCs w:val="1"/>
          <w:i w:val="0"/>
          <w:iCs w:val="0"/>
          <w:sz w:val="19"/>
          <w:szCs w:val="19"/>
          <w:rtl w:val="0"/>
          <w:color w:val="000000"/>
        </w:rPr>
        <w:t>); for every idolatrous nation possesses a rigid intrinsic character (</w:t>
      </w:r>
      <w:r>
        <w:rPr>
          <w:rFonts w:ascii="Times New Roman" w:hAnsi="Times New Roman" w:cs="Times New Roman" w:eastAsia="Times New Roman"/>
          <w:b w:val="1"/>
          <w:bCs w:val="1"/>
          <w:i w:val="1"/>
          <w:iCs w:val="1"/>
          <w:sz w:val="19"/>
          <w:szCs w:val="19"/>
          <w:rtl w:val="0"/>
          <w:color w:val="000000"/>
        </w:rPr>
        <w:t>ofi</w:t>
      </w:r>
      <w:r>
        <w:rPr>
          <w:rFonts w:ascii="Times New Roman" w:hAnsi="Times New Roman" w:cs="Times New Roman" w:eastAsia="Times New Roman"/>
          <w:b w:val="1"/>
          <w:bCs w:val="1"/>
          <w:i w:val="0"/>
          <w:iCs w:val="0"/>
          <w:sz w:val="19"/>
          <w:szCs w:val="19"/>
          <w:rtl w:val="0"/>
          <w:color w:val="000000"/>
        </w:rPr>
        <w:t>), a fixed foundation within its heart's desires, as our Sages recounted: the character of this nation is violence, of that nation immorality,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שֶׁיְּסוֹדָם הוּא מָקוֹם זֶה וְאִי אֶפְשָׁר לָהֶם לְשַׁנּוֹתוֹ כְּלָל, וּלְכָךְ לֹא רָצוּ לְקַבֵּל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their foundation is anchored in that specific nature which they cannot transcend, which is why they refused to accept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כְּנֶסֶת יִשְׂרָאֵל מְקוֹמָהּ הוּא בַּאֲוֵירָא דְּעָלְמָא, שֶׁאֵין לָהּ שׁוּם יְסוֹד קָבוּעַ, דְּלֵית לָהּ מִגַּרְמָהּ וְלֹא מִידֵי, רַק מַה שֶּׁהַשֵּׁם יִתְבָּרַךְ מֵאִיר לָהּ פַּעַם בְּמִדָּה זוֹ פַּעַם בְּזוֹ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Congregation of Israel has its dwelling in the "air of the world", possessing no fixed earthly bias, having nothing of its own except that which Hashem shines into it, now through this attribute, now through that.⁩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רַבִּי יְהוֹשֻׁעַ שָׁם וְאָמַר לָהֶם: "אַיְיתוּ לִי לִבְנֵי", פֵּרוּשׁ: שֶׁמִּצִּדּוֹ הוּא יָכוֹל, רַק הֵם אֵין יְכוֹלִים כִּי עוֹבְדֵי כּוֹכָבִים וּמַזָּלוֹת אֵינָם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Rabbi Joshua replied to them: "Bring me bricks [into the air]", meaning that on his part it was possible, but they were incapable of it, because the nations are bound to fixed nature.⁩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70" w:name="dt_00170"/>
      <w:r>
        <w:rPr>
          <w:rFonts w:ascii="Times New Roman" w:hAnsi="Times New Roman" w:cs="Times New Roman" w:eastAsia="Times New Roman"/>
          <w:b w:val="0"/>
          <w:bCs w:val="0"/>
          <w:i w:val="0"/>
          <w:iCs w:val="0"/>
          <w:sz w:val="19"/>
          <w:szCs w:val="19"/>
          <w:rtl w:val="0"/>
          <w:color w:val="000000"/>
        </w:rPr>
        <w:t>The Four Hundred Questions about David and Shlomo’s Clarification</w:t>
      </w:r>
      <w:bookmarkEnd w:id="17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וְהַבַּעְיָא דְּבָעוּ נִרְאֶה לִי כִּי הוּא מַה שֶּׁשָּׁאֲלוּ לְדָוִד: הַבָּא עַל אֵשֶׁת אִישׁ מִיתָתוֹ בַּמֶּה? כִּדְאִיתָא בְּהַזָּהָב (</w:t>
      </w:r>
      <w:hyperlink r:id="rId541">
        <w:r>
          <w:rPr>
            <w:rFonts w:ascii="Times New Roman" w:hAnsi="Times New Roman" w:cs="Times New Roman" w:eastAsia="Times New Roman"/>
            <w:b w:val="0"/>
            <w:bCs w:val="0"/>
            <w:i w:val="0"/>
            <w:iCs w:val="0"/>
            <w:sz w:val="19"/>
            <w:szCs w:val="19"/>
            <w:rtl w:val="1"/>
            <w:color w:val="000000"/>
          </w:rPr>
          <w:t>בָּבָא מְצִיעָא דַּף נ״ט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וְכִדְאִיתָא בְּזֹהַר בְּרֵאשִׁית (דַּף ל״ז עַמּוּד ב׳) עַל פָּסוּק "מִגְדַּל עֹז" דְּדָא הוּא מִגְדַּל דָּוִד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dilemma they raised appears to me to be what they taunted David: "One who cohabits with a married woman, by what death is he executed?" (</w:t>
      </w:r>
      <w:hyperlink r:id="rId541">
        <w:r>
          <w:rPr>
            <w:rFonts w:ascii="Times New Roman" w:hAnsi="Times New Roman" w:cs="Times New Roman" w:eastAsia="Times New Roman"/>
            <w:b w:val="1"/>
            <w:bCs w:val="1"/>
            <w:i w:val="0"/>
            <w:iCs w:val="0"/>
            <w:sz w:val="19"/>
            <w:szCs w:val="19"/>
            <w:rtl w:val="0"/>
            <w:color w:val="000000"/>
          </w:rPr>
          <w:t>Bava Metzia 59a</w:t>
        </w:r>
      </w:hyperlink>
      <w:r>
        <w:rPr>
          <w:rFonts w:ascii="Times New Roman" w:hAnsi="Times New Roman" w:cs="Times New Roman" w:eastAsia="Times New Roman"/>
          <w:b w:val="1"/>
          <w:bCs w:val="1"/>
          <w:i w:val="0"/>
          <w:iCs w:val="0"/>
          <w:sz w:val="19"/>
          <w:szCs w:val="19"/>
          <w:rtl w:val="0"/>
          <w:color w:val="000000"/>
        </w:rPr>
        <w:t>), and as in Zohar Bereshit (37b) on "a tower of strength"—this is the Tower of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בֵּרְרָן, כְּמוֹ שֶׁכָּתוּב (</w:t>
      </w:r>
      <w:hyperlink r:id="rId483">
        <w:r>
          <w:rPr>
            <w:rFonts w:ascii="Times New Roman" w:hAnsi="Times New Roman" w:cs="Times New Roman" w:eastAsia="Times New Roman"/>
            <w:b w:val="0"/>
            <w:bCs w:val="0"/>
            <w:i w:val="0"/>
            <w:iCs w:val="0"/>
            <w:sz w:val="19"/>
            <w:szCs w:val="19"/>
            <w:rtl w:val="1"/>
            <w:color w:val="000000"/>
          </w:rPr>
          <w:t>שַׁבָּת דַּף ל׳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"בְּחַיֶּיךָ אֵינִי מוֹדִיעַ, בְּחַיֵּי שְׁלֹמֹה בִּנְךָ אֲנִי מוֹדִיעַ", אֲבָל לְדִידְהוּ לֹא אִפְשִׁיטָא, פֵּרוּשׁ: מֵאַחַר שֶׁטָּעוּ נִמְצָא דְּהַבַּעְיָא לֹא אִפְשִׁיטָא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Solomon resolved them, as written (</w:t>
      </w:r>
      <w:hyperlink r:id="rId483">
        <w:r>
          <w:rPr>
            <w:rFonts w:ascii="Times New Roman" w:hAnsi="Times New Roman" w:cs="Times New Roman" w:eastAsia="Times New Roman"/>
            <w:b w:val="1"/>
            <w:bCs w:val="1"/>
            <w:i w:val="0"/>
            <w:iCs w:val="0"/>
            <w:sz w:val="19"/>
            <w:szCs w:val="19"/>
            <w:rtl w:val="0"/>
            <w:color w:val="000000"/>
          </w:rPr>
          <w:t>Shabbat 30a</w:t>
        </w:r>
      </w:hyperlink>
      <w:r>
        <w:rPr>
          <w:rFonts w:ascii="Times New Roman" w:hAnsi="Times New Roman" w:cs="Times New Roman" w:eastAsia="Times New Roman"/>
          <w:b w:val="1"/>
          <w:bCs w:val="1"/>
          <w:i w:val="0"/>
          <w:iCs w:val="0"/>
          <w:sz w:val="19"/>
          <w:szCs w:val="19"/>
          <w:rtl w:val="0"/>
          <w:color w:val="000000"/>
        </w:rPr>
        <w:t>): "In your lifetime I will not make it known, but in the lifetime of Solomon your son I will make it known"; but for them the dilemma was never resolved, because having stumbled into heresy, the dilemma remained unresolved for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ת' כְּמוֹ שֶׁכָּתַבְתִּי בְּמָקוֹם אַחֵר</w:t>
      </w:r>
      <w:r>
        <w:rPr>
          <w:rFonts w:ascii="Times New Roman" w:hAnsi="Times New Roman" w:cs="Times New Roman" w:eastAsia="Times New Roman"/>
          <w:b w:val="0"/>
          <w:bCs w:val="0"/>
          <w:i w:val="0"/>
          <w:iCs w:val="0"/>
          <w:sz w:val="19"/>
          <w:szCs w:val="19"/>
          <w:rtl w:val="1"/>
          <w:color w:val="000000"/>
        </w:rPr>
        <w:t xml:space="preserve"> דְּמִסְפַּר ת' הוּא לְמַעְלָה מִמַּדְרֵגַת עוֹלָם הַזֶּה, רַק מֵהַתְחָלַת עוֹלָם הַבָּא, כִּי עַד שָׁם הִגִּיעַ שְׁאֵלָתָם דְּלָכֵן נִפְסְקוּ מֵאוֹתָן שֶׁאֵין לָהֶם חֵלֶק לָעוֹלָם הַבָּא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were four hundred questions, four hundred being a dimension transcending this physical world and opening into the World to Come, where their questioning reached, causing them to be cut off among those who have no portion in the World to Come.⁩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דְּבָרִים בְּגוֹ בְּמִסְפַּר ת' שֶׁהוּא הַשִּׁעוּר שֶׁשִּׁעֲרוּ חֲכָמִים בְּפֶרֶק אַף עַל פִּי (</w:t>
      </w:r>
      <w:hyperlink r:id="rId542">
        <w:r>
          <w:rPr>
            <w:rFonts w:ascii="Times New Roman" w:hAnsi="Times New Roman" w:cs="Times New Roman" w:eastAsia="Times New Roman"/>
            <w:b w:val="0"/>
            <w:bCs w:val="0"/>
            <w:i w:val="0"/>
            <w:iCs w:val="0"/>
            <w:sz w:val="19"/>
            <w:szCs w:val="19"/>
            <w:rtl w:val="1"/>
            <w:color w:val="000000"/>
          </w:rPr>
          <w:t>כְּתוּבוֹת דַּף ס״ו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לְתַכְשִׁיטֵי הַכַּלָּה הַיּוֹתֵר עֲשִׁירָה שֶׁבְּיִשְׂרָאֵל: ת' זְהוּבִים כְּמוֹ שֶׁכָּתַב תּוֹסָפוֹת שָׁם גַּבֵּי בִּתּוֹ שֶׁל נַקְדִּימוֹן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are deeper mysteries in the number 400, being the maximum sum established by the Sages (</w:t>
      </w:r>
      <w:hyperlink r:id="rId542">
        <w:r>
          <w:rPr>
            <w:rFonts w:ascii="Times New Roman" w:hAnsi="Times New Roman" w:cs="Times New Roman" w:eastAsia="Times New Roman"/>
            <w:b w:val="1"/>
            <w:bCs w:val="1"/>
            <w:i w:val="0"/>
            <w:iCs w:val="0"/>
            <w:sz w:val="19"/>
            <w:szCs w:val="19"/>
            <w:rtl w:val="0"/>
            <w:color w:val="000000"/>
          </w:rPr>
          <w:t>Ketubot 66b</w:t>
        </w:r>
      </w:hyperlink>
      <w:r>
        <w:rPr>
          <w:rFonts w:ascii="Times New Roman" w:hAnsi="Times New Roman" w:cs="Times New Roman" w:eastAsia="Times New Roman"/>
          <w:b w:val="1"/>
          <w:bCs w:val="1"/>
          <w:i w:val="0"/>
          <w:iCs w:val="0"/>
          <w:sz w:val="19"/>
          <w:szCs w:val="19"/>
          <w:rtl w:val="0"/>
          <w:color w:val="000000"/>
        </w:rPr>
        <w:t>) for the jewelry of the wealthiest bride in Israel—400 gold dinars, as Tosafot noted regarding the daughter of Nakdimon ben Guryon;⁩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יָדַעְתָּ שֶׁעִנְיַן עֲשִׁירֵי יְרוּשָׁלַיִם שֶׁסִּפְּרוּ בַּגְּמָרָא מֵהֶם וְנִשְׁאַר שְׁמָם קַיָּם לְעוֹלְמֵי עַד הוּא שֶׁלֹּא בְּמִקְרֶה, רַק הוּא קַיָּם לְעוֹלְמֵי עַד, וְאֵין כָּאן מְקוֹמוֹ; וְעַיֵּן בְּזֹהַר תְּרוּמָה (דַּף קמ״ה עַמּוּד א׳) כִּי דָּוִד הַמֶּלֶךְ עָלָיו הַשָּׁלוֹם הוּא הַמְּקַשֵּׁט הַכַּלָּה [עַל יְדֵי תְּפִלּוֹתָיו וְצִפּוּיוֹ וְקִוּוּיוֹ לַהַשֵּׁם יִתְבָּרַךְ, זֶהוּ קִשּׁוּטִין לִכְנֶסֶת יִשְׂרָאֵל], וּשְׁלֹמֹה הַמֶּלֶךְ עָלָיו הַשָּׁלוֹם הַמְּיַחֲדָם וּמְזַוְּגָם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⁦You already know that the wealthy men of Jerusalem described in the Gemara, whose names endure forever, are not mentioned by chance: this is an enduring matter, whose explanation does not belong here. See Zohar Terumah (145a): King David adorns the bride [through his prayers, expectations, and hopes in Hashem; these are adornments for Knesset Yisrael], while King Solomon unites and joins them;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"בִּימֵי שְׁלֹמֹה בִּנְךָ אֲנִי מוֹדִיעַ" — כְּשֶׁהִגִּיעַ זְמַן הַזִּוּוּג נִתְבָּרַר שֶׁהַקִּשּׁוּטִין הָיוּ הֲגוּנִים וְשֶׁמָּצְאָה חֵן בְּעֵינָיו מִפְּנֵי אוֹתָם הַקִּשּׁוּטִין,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"in the days of Solomon your son I will make it known"—when the time of union arrived, it was clarified that David's adornments were worthy and that she found favor in His eyes through them].⁩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1" w:name="dt_00171"/>
      <w:r>
        <w:rPr>
          <w:rFonts w:ascii="Times New Roman" w:hAnsi="Times New Roman" w:cs="Times New Roman" w:eastAsia="Times New Roman"/>
          <w:b w:val="0"/>
          <w:bCs w:val="0"/>
          <w:i w:val="0"/>
          <w:iCs w:val="0"/>
          <w:sz w:val="20"/>
          <w:szCs w:val="20"/>
          <w:rtl w:val="0"/>
          <w:color w:val="000000"/>
        </w:rPr>
        <w:t>“If It Is Stone, It Dissolves”; Prayer from the Heart Only When One Recognizes His Need; the Stray Thoughts as Shells Clothing the Shechinah, and Adam’s Failure</w:t>
      </w:r>
      <w:bookmarkEnd w:id="17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כְּטַעַם: אִם אֶבֶן הוּא נִמּוֹחַ,</w:t>
      </w:r>
      <w:r>
        <w:rPr>
          <w:rFonts w:ascii="Times New Roman" w:hAnsi="Times New Roman" w:cs="Times New Roman" w:eastAsia="Times New Roman"/>
          <w:b w:val="0"/>
          <w:bCs w:val="0"/>
          <w:i w:val="0"/>
          <w:iCs w:val="0"/>
          <w:sz w:val="19"/>
          <w:szCs w:val="19"/>
          <w:rtl w:val="1"/>
          <w:color w:val="000000"/>
        </w:rPr>
        <w:t xml:space="preserve"> פֵּרוּשׁ: שֶׁעַל יְדֵי הִשְׁתַּדְלוּת הָאָדָם בִּגְבוּרָתוֹ הוּא כּוֹבֵשׁ אֶת יִצְרוֹ, זוֹכֶה לְהַכִּיר שֶׁבֶּאֱמֶת הַכֹּל בִּידֵי שָׁמַיִם וְאִלְמָלֵא הַקָּדוֹשׁ בָּרוּךְ הוּא עוֹזְרוֹ כוּלֵיהּ, וְצָרִיךְ לְבַקֵּשׁ רַחֲמֵי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matches: "if it is stone, it melts"—meaning that through heroic exertion in conquering his inclination, man merits to realize that all is in Heaven's hands, and that "were it not for the Holy One helping him, he could not overcome it", necessitating prayer for divine mercy.⁩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צְלוֹתָא, דְּאֵין הַתְּפִלָּה מִקִּירוֹת לִבּוֹ אֶלָּא כְּשֶׁמַּכִּיר וְיוֹדֵעַ אֵיךְ הוּא נִצְרָךְ לָהּ, וְלָכֵן תִּקְּנוּ לַעֲמוֹד בִּתְפִלָּה מִתּוֹךְ דִּבְרֵי תוֹרָה כִּדְאִיתָא בְּפֶרֶק אֵין עוֹמְדִין</w:t>
      </w:r>
      <w:r>
        <w:rPr>
          <w:rFonts w:ascii="Times New Roman" w:hAnsi="Times New Roman" w:cs="Times New Roman" w:eastAsia="Times New Roman"/>
          <w:b w:val="0"/>
          <w:bCs w:val="0"/>
          <w:i w:val="0"/>
          <w:iCs w:val="0"/>
          <w:sz w:val="19"/>
          <w:szCs w:val="19"/>
          <w:rtl w:val="1"/>
          <w:color w:val="000000"/>
        </w:rPr>
        <w:t xml:space="preserve"> וּבַיְרוּשַׁלְמִי רֵישׁ בְּרָכוֹת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true prayer: prayer issues from the walls of his heart only when he recognizes how desperately dependent he is upon it; therefore the Sages instituted standing in prayer out of words of Torah (</w:t>
      </w:r>
      <w:hyperlink r:id="rId543">
        <w:r>
          <w:rPr>
            <w:rFonts w:ascii="Times New Roman" w:hAnsi="Times New Roman" w:cs="Times New Roman" w:eastAsia="Times New Roman"/>
            <w:b w:val="1"/>
            <w:bCs w:val="1"/>
            <w:i w:val="0"/>
            <w:iCs w:val="0"/>
            <w:sz w:val="19"/>
            <w:szCs w:val="19"/>
            <w:rtl w:val="0"/>
            <w:color w:val="000000"/>
          </w:rPr>
          <w:t>Berakhot 31a</w:t>
        </w:r>
      </w:hyperlink>
      <w:r>
        <w:rPr>
          <w:rFonts w:ascii="Times New Roman" w:hAnsi="Times New Roman" w:cs="Times New Roman" w:eastAsia="Times New Roman"/>
          <w:b w:val="1"/>
          <w:bCs w:val="1"/>
          <w:i w:val="0"/>
          <w:iCs w:val="0"/>
          <w:sz w:val="19"/>
          <w:szCs w:val="19"/>
          <w:rtl w:val="0"/>
          <w:color w:val="000000"/>
        </w:rPr>
        <w:t xml:space="preserve">; Yerushalmi </w:t>
      </w:r>
      <w:hyperlink r:id="rId544">
        <w:r>
          <w:rPr>
            <w:rFonts w:ascii="Times New Roman" w:hAnsi="Times New Roman" w:cs="Times New Roman" w:eastAsia="Times New Roman"/>
            <w:b w:val="1"/>
            <w:bCs w:val="1"/>
            <w:i w:val="0"/>
            <w:iCs w:val="0"/>
            <w:sz w:val="19"/>
            <w:szCs w:val="19"/>
            <w:rtl w:val="0"/>
            <w:color w:val="000000"/>
          </w:rPr>
          <w:t>Berakhot 1:1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מַחֲשָׁבוֹת זָרוֹת דִּתְפִלָּה הֵם מִקְּלִיפּוֹת הַמַּלְבִּישׁוֹת לַשְּׁכִינָה כִּדְאִיתָא בַּתִּקּוּנִים סוֹף תִּקּוּן ס״ו וְהַיְנוּ הַמִּשְׁכָּא דְּחִוְיָא, וּלְכָךְ צָרִיךְ לְהַכְנִיעוֹ מִקּוֹדֶם עַל יְדֵי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alien thoughts during prayer proceed from the husks that envelop the Shechinah (</w:t>
      </w:r>
      <w:hyperlink r:id="rId545">
        <w:r>
          <w:rPr>
            <w:rFonts w:ascii="Times New Roman" w:hAnsi="Times New Roman" w:cs="Times New Roman" w:eastAsia="Times New Roman"/>
            <w:b w:val="1"/>
            <w:bCs w:val="1"/>
            <w:i w:val="0"/>
            <w:iCs w:val="0"/>
            <w:sz w:val="19"/>
            <w:szCs w:val="19"/>
            <w:rtl w:val="0"/>
            <w:color w:val="000000"/>
          </w:rPr>
          <w:t>Tikkun 66</w:t>
        </w:r>
      </w:hyperlink>
      <w:r>
        <w:rPr>
          <w:rFonts w:ascii="Times New Roman" w:hAnsi="Times New Roman" w:cs="Times New Roman" w:eastAsia="Times New Roman"/>
          <w:b w:val="1"/>
          <w:bCs w:val="1"/>
          <w:i w:val="0"/>
          <w:iCs w:val="0"/>
          <w:sz w:val="19"/>
          <w:szCs w:val="19"/>
          <w:rtl w:val="0"/>
          <w:color w:val="000000"/>
        </w:rPr>
        <w:t>), which is the serpentine skin; hence one must first subdue it through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וְכִדְאִיתָא שָׁם בְּתִקּוּן י״ג דְּהַיְנוּ חִוְיָא דְּאָדָם קַדְמָאָה עַיֵּן שָׁם, וּבְפָרָשַׁת חֻקַּת (דַּף קפ״ב רֵישׁ עַמּוּד א׳): מַאן דְּאָחִיד סִיהֲרָא בְּלָא שִׁמְשָׁא כוּלֵיהּ, וְדָא הוּא חוֹבָא קַדְמָאָה, פֵּרוּשׁ: שֶׁלֹּא עָשָׂה הִשְׁתַּדְלוּת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in </w:t>
      </w:r>
      <w:hyperlink r:id="rId532">
        <w:r>
          <w:rPr>
            <w:rFonts w:ascii="Times New Roman" w:hAnsi="Times New Roman" w:cs="Times New Roman" w:eastAsia="Times New Roman"/>
            <w:b w:val="1"/>
            <w:bCs w:val="1"/>
            <w:i w:val="0"/>
            <w:iCs w:val="0"/>
            <w:sz w:val="19"/>
            <w:szCs w:val="19"/>
            <w:rtl w:val="0"/>
            <w:color w:val="000000"/>
          </w:rPr>
          <w:t>Tikkun 13</w:t>
        </w:r>
      </w:hyperlink>
      <w:r>
        <w:rPr>
          <w:rFonts w:ascii="Times New Roman" w:hAnsi="Times New Roman" w:cs="Times New Roman" w:eastAsia="Times New Roman"/>
          <w:b w:val="1"/>
          <w:bCs w:val="1"/>
          <w:i w:val="0"/>
          <w:iCs w:val="0"/>
          <w:sz w:val="19"/>
          <w:szCs w:val="19"/>
          <w:rtl w:val="0"/>
          <w:color w:val="000000"/>
        </w:rPr>
        <w:t>, this is the Serpent of Adam; and in Chukat (182a): "Whoever grasps the Moon without the Sun... this was the primordial sin"—meaning he engaged in no active striving whatsoever.⁩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הַסִּיהֲרָא מַכֶּרֶת שֶׁהַכֹּל בִּידֵי שָׁמַיִם, אַךְ לְהַכָּרָה זוֹ צָרִיךְ הִשְׁתַּדְלוּת דִּתְפִלָּה וְכַנִּזְכָּר לְעֵיל, דְּזֶהוּ יִחוּדָם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Moon acknowledges that all is in Heaven's hands, yet to attain that perception requires the active striving of prayer, which is their union.⁩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בִּבְרָכוֹת (</w:t>
      </w:r>
      <w:hyperlink r:id="rId546">
        <w:r>
          <w:rPr>
            <w:rFonts w:ascii="Times New Roman" w:hAnsi="Times New Roman" w:cs="Times New Roman" w:eastAsia="Times New Roman"/>
            <w:b w:val="0"/>
            <w:bCs w:val="0"/>
            <w:i w:val="0"/>
            <w:iCs w:val="0"/>
            <w:sz w:val="19"/>
            <w:szCs w:val="19"/>
            <w:rtl w:val="1"/>
            <w:color w:val="000000"/>
          </w:rPr>
          <w:t>דַּף ל״ה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דְּ"הָאָרֶץ נָתַן לִבְנֵי אָדָם" רַק לְאַחַר בְּרָכָה, אָז הַנְּתִינָה לִבְנֵי אָדָם הוּא מִיַּד הַשֵּׁם יִתְבָּרַךְ, וְהוּא רוֹצֶה שֶׁיַּעֲשׂוּ בָּאָרֶץ כִּרְצוֹנָם, אֲבָל בְּלָאו הָכֵי נֶהֱנֶה מִכְּבוֹד שָׁמַיִם וְנִקְרָא עוֹשֶׂה נֶגֶד רְצוֹן הַשֵּׁם יִתְבָּרַךְ וְלֹא שֶׁהַכֹּל בִּידֵי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our Sages stated in </w:t>
      </w:r>
      <w:hyperlink r:id="rId546">
        <w:r>
          <w:rPr>
            <w:rFonts w:ascii="Times New Roman" w:hAnsi="Times New Roman" w:cs="Times New Roman" w:eastAsia="Times New Roman"/>
            <w:b w:val="1"/>
            <w:bCs w:val="1"/>
            <w:i w:val="0"/>
            <w:iCs w:val="0"/>
            <w:sz w:val="19"/>
            <w:szCs w:val="19"/>
            <w:rtl w:val="0"/>
            <w:color w:val="000000"/>
          </w:rPr>
          <w:t>Berakhot (35a)</w:t>
        </w:r>
      </w:hyperlink>
      <w:r>
        <w:rPr>
          <w:rFonts w:ascii="Times New Roman" w:hAnsi="Times New Roman" w:cs="Times New Roman" w:eastAsia="Times New Roman"/>
          <w:b w:val="1"/>
          <w:bCs w:val="1"/>
          <w:i w:val="0"/>
          <w:iCs w:val="0"/>
          <w:sz w:val="19"/>
          <w:szCs w:val="19"/>
          <w:rtl w:val="0"/>
          <w:color w:val="000000"/>
        </w:rPr>
        <w:t>, "The earth hath He given to the children of men" applies only after reciting a blessing: then physical ownership is conferred directly from Hashem's hand and He desires that they utilize the earth; whereas without a blessing one unlawfully derives pleasure from Heaven's property, defying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וְאָדָם הָרִאשׁוֹן לֹא הִשְׁתַּדֵּל, רַק מֵאַחַר שֶׁהִתְאַוָּה לָקַח, כִּי חָשַׁב: הֲרֵי גַּם תַּאֲוָה זוֹ נוֹלַד לִי מֵהַשֵּׁם יִתְבָּרַךְ, וּכְטַעַם: "הָאִשָּׁה אֲשֶׁר נָתַתָּ עִמָּדִי", פֵּרוּשׁ: טָעַן מֵאַחַר שֶׁנָּתַתָּ עִמָּדִי אִם כֵּן אַתָּה רָצִיתָ בְּכָךְ, וְלָכֵן נִתְלַבֵּשׁ בְּמִשְׁכָּא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Adam the First Man exerted no moral restraint; once he experienced the craving he simply indulged, rationalizing: "Behold, this craving was also generated within me by Hashem", in the sense of "The woman whom Thou gavest to be with me", arguing: "Since You placed her with me, You willed this!", and on that account he became trapped in the serpentine skin.⁩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תְּרוּמָה (דַּף קמ״ד עַמּוּד ב׳): אָדָם דְּאִתְפַּתֵּי גּוֹ מַשְׁכְּנָא [אוּלַי צָרִיךְ לוֹמַר מִשְׁכָּא] דְּהַהוּא חִוְיָא, פֵּרוּשׁ: שֶׁנִּכְנַס לְתוֹכוֹ, וְהַיְנוּ דְּזֶהוּ עִנְיָנוֹ דְּחִוְיָא רַבְרְבָא הַנִּזְכָּר, שֶׁמַּכִּיר שֶׁהַשֵּׁם יִתְבָּרַךְ בְּרָאָהוּ וְרָצָה שֶׁיִּהְיֶה כֹּחַ הֵפֶךְ רְצוֹנוֹ, אֲבָל מִכָּל מָקוֹם הוּא הֵפֶךְ 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Zohar Terumah (144b): "Man who was seduced within the dwelling [perhaps read: skin] of that serpent"—meaning he entered inside it, which is the exact modality of that Great Serpent who knows Hashem created it to be an adversarial force, yet nonetheless acts in opposition to His revealed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הָיָה אָדָם, עָשָׂה הִפּוּךְ רְצוֹנוֹ דְּהַשֵּׁם יִתְבָּרַךְ וְטָעַן שֶׁגַּם זֶה מֵהַשֵּׁם יִתְבָּרַךְ, נִמְצָא נִכְנַס בְּמִשְׁכָּא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did Adam: he acted contrary to Hashem's revealed will, yet argued that this too was predestined by Hashem; thus he plunged directly into the skin of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סִיהֲרָא בְּלָא שִׁמְשָׁא, כִּי הַהַכָּרָה שֶׁהַכֹּל מֵהַשֵּׁם יִתְבָּרַךְ הוּא סִיהֲרָא, וְשֶׁבֶּאֱמֶת רְצוֹן הַשֵּׁם יִתְבָּרַךְ זֶה שִׁמְשָׁא, וּכְשֶׁאֵינוֹ רְצוֹנוֹ הָאֲמִתִּי הִנֵּהוּ בְּלָא שִׁמְשָׁא וְאֵין מִתְיַחֲדוֹת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Moon without the Sun: for the fatalistic acknowledgment that all is from Hashem is the Moon, whereas doing the active normative will of Hashem is the Sun; and when an act deviates from His true expressed will, it is the Moon devoid of Sun, failing to achieve divine union].⁩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2" w:name="dt_00172"/>
      <w:r>
        <w:rPr>
          <w:rFonts w:ascii="Times New Roman" w:hAnsi="Times New Roman" w:cs="Times New Roman" w:eastAsia="Times New Roman"/>
          <w:b w:val="0"/>
          <w:bCs w:val="0"/>
          <w:i w:val="0"/>
          <w:iCs w:val="0"/>
          <w:sz w:val="20"/>
          <w:szCs w:val="20"/>
          <w:rtl w:val="0"/>
          <w:color w:val="000000"/>
        </w:rPr>
        <w:t>Moshe Who Vanquishes the Serpent vs. Shlomo Who Enters All the Shells; Moshe and the Fear of Heaven as His “Bride”</w:t>
      </w:r>
      <w:bookmarkEnd w:id="17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מֹשֶׁה רַבֵּנוּ עָלָיו הַשָּׁלוֹם הוּא הַמְּנַצֵּחַ לְחִוְיָא כִּדְאִיתָא בְּתִקּוּן כ״א, וְכֵן הוּא בְּתִקּוּן כ״ו: דְּרַעְיָא מְהֵימְנָא תְּבַר כָּל הַקְּלִיפִין וְאַפֵּיק מוֹחָא, מַה שֶּׁאֵין כֵּן שְׁלֹמֹה הַמֶּלֶךְ עָלָיו הַשָּׁלוֹם עָיֵיל בְּכוּלְּהוּ קְלִיפִין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Moses our Teacher, peace be upon him, is the one who subdues the Serpent, as stated in </w:t>
      </w:r>
      <w:hyperlink r:id="rId533">
        <w:r>
          <w:rPr>
            <w:rFonts w:ascii="Times New Roman" w:hAnsi="Times New Roman" w:cs="Times New Roman" w:eastAsia="Times New Roman"/>
            <w:b w:val="1"/>
            <w:bCs w:val="1"/>
            <w:i w:val="0"/>
            <w:iCs w:val="0"/>
            <w:sz w:val="19"/>
            <w:szCs w:val="19"/>
            <w:rtl w:val="0"/>
            <w:color w:val="000000"/>
          </w:rPr>
          <w:t>Tikkun 21</w:t>
        </w:r>
      </w:hyperlink>
      <w:r>
        <w:rPr>
          <w:rFonts w:ascii="Times New Roman" w:hAnsi="Times New Roman" w:cs="Times New Roman" w:eastAsia="Times New Roman"/>
          <w:b w:val="1"/>
          <w:bCs w:val="1"/>
          <w:i w:val="0"/>
          <w:iCs w:val="0"/>
          <w:sz w:val="19"/>
          <w:szCs w:val="19"/>
          <w:rtl w:val="0"/>
          <w:color w:val="000000"/>
        </w:rPr>
        <w:t>, and likewise in Tikkun 26: that the Faithful Shepherd (</w:t>
      </w:r>
      <w:r>
        <w:rPr>
          <w:rFonts w:ascii="Times New Roman" w:hAnsi="Times New Roman" w:cs="Times New Roman" w:eastAsia="Times New Roman"/>
          <w:b w:val="1"/>
          <w:bCs w:val="1"/>
          <w:i w:val="1"/>
          <w:iCs w:val="1"/>
          <w:sz w:val="19"/>
          <w:szCs w:val="19"/>
          <w:rtl w:val="0"/>
          <w:color w:val="000000"/>
        </w:rPr>
        <w:t>Ra'aya Meheimna</w:t>
      </w:r>
      <w:r>
        <w:rPr>
          <w:rFonts w:ascii="Times New Roman" w:hAnsi="Times New Roman" w:cs="Times New Roman" w:eastAsia="Times New Roman"/>
          <w:b w:val="1"/>
          <w:bCs w:val="1"/>
          <w:i w:val="0"/>
          <w:iCs w:val="0"/>
          <w:sz w:val="19"/>
          <w:szCs w:val="19"/>
          <w:rtl w:val="0"/>
          <w:color w:val="000000"/>
        </w:rPr>
        <w:t>) shatters all the husks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and extracts the marrow, whereas King Solomon, peace be upon him, entered into all the husks;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בְּפָרָשַׁת תְּרוּמָה (דַּף קמ״ה עַמּוּד א׳) דְּמֹשֶׁה רַבֵּנוּ עָלָיו הַשָּׁלוֹם זִוֵּוג לִמְטְרוֹנִיתָא בְּהַאי עָלְמָא, וּשְׁלֹמֹה לְעֵילָא, וְעַיֵּן שָׁם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as written in Parashat Terumah (145a), that Moses our Teacher, peace be upon him, united with the Matron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in this lower world, while Solomon united with her Above; and see there on page 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דְּמִקּוֹדֶם זִוֵּוג לָהּ בְּמֹשֶׁה כוּלֵיהּ יְעֻיַּן שָׁם, פֵּרוּשׁ: כַּיָּדוּעַ דְּמֹשֶׁה מִלְּגָאו, יַעֲקֹב מִלְּבַר, וְגַם הַתּוֹרָה הִיא זְעֵיר אַנְפִּין כַּיָּדוּעַ, רַק שֶׁהִיא מִלְּגָאו, אֲבָל מִלְּבַר הִיא מִדַּת הָאֱמֶת לְיַעֲקֹב, וּמִקּוֹדֶם זִוֵּוג לָהּ עִם הַתּוֹרָה, פֵּרוּשׁ: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there that initially He united her with Moses, meaning as is known that Moses is the inward dimension and Jacob is the outward dimension; and the Torah likewise is </w:t>
      </w:r>
      <w:r>
        <w:rPr>
          <w:rFonts w:ascii="Times New Roman" w:hAnsi="Times New Roman" w:cs="Times New Roman" w:eastAsia="Times New Roman"/>
          <w:b w:val="1"/>
          <w:bCs w:val="1"/>
          <w:i w:val="1"/>
          <w:iCs w:val="1"/>
          <w:sz w:val="19"/>
          <w:szCs w:val="19"/>
          <w:rtl w:val="0"/>
          <w:color w:val="000000"/>
        </w:rPr>
        <w:t>Ze'ir Anpin</w:t>
      </w:r>
      <w:r>
        <w:rPr>
          <w:rFonts w:ascii="Times New Roman" w:hAnsi="Times New Roman" w:cs="Times New Roman" w:eastAsia="Times New Roman"/>
          <w:b w:val="1"/>
          <w:bCs w:val="1"/>
          <w:i w:val="0"/>
          <w:iCs w:val="0"/>
          <w:sz w:val="19"/>
          <w:szCs w:val="19"/>
          <w:rtl w:val="0"/>
          <w:color w:val="000000"/>
        </w:rPr>
        <w:t>, internally being Moses and externally the attribute of Truth to Jacob; and initially He united her with the Torah, as I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דֶּרֶךְ אֶחָד הוּא לִהְיוֹת נִשְׁמָר מִכָּל הָאִסּוּרִים, וְגַם בַּהֶתֵּר מַה שֶּׁיּוּכַל לִהְיוֹת כַּוָּנָה דִּלְגַרְמֵיהּ יִפְרוֹשׁ, כְּמֹשֶׁה רַבֵּנוּ עָלָיו הַשָּׁלוֹם שֶׁפֵּירַשׁ מִן הָאִשָּׁה [וְלָכֵן דִּבְּרוּ עָלָיו מִרְיָם וְאַהֲרֹן בָּזֶה, וְהָרִאשׁוֹנָה מִרְיָם, שֶׁזֶּהוּ דַּרְגָּא דִּילַהּ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path is to be meticulously guarded against all prohibitions, and even within the permitted to separate from whatever might harbor self-interested intent, like Moses our Teacher, peace be upon him, who separated from his wife [and therefore Miriam and Aaron spoke against him concerning this, Miriam initiating it because her spiritual rung was the opposite].⁩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וְזוֹ דֶּרֶךְ הַתּוֹרָה וְנִצּוּחַ הַחִוְיָא כְּטַעַם: גִּבּוֹר הַכּוֹבֵשׁ אֶת יִצְרוֹ,</w:t>
      </w:r>
      <w:r>
        <w:rPr>
          <w:rFonts w:ascii="Times New Roman" w:hAnsi="Times New Roman" w:cs="Times New Roman" w:eastAsia="Times New Roman"/>
          <w:b w:val="0"/>
          <w:bCs w:val="0"/>
          <w:i w:val="0"/>
          <w:iCs w:val="0"/>
          <w:sz w:val="19"/>
          <w:szCs w:val="19"/>
          <w:rtl w:val="1"/>
          <w:color w:val="000000"/>
        </w:rPr>
        <w:t xml:space="preserve"> שֶׁזֶּהוּ מִדַּת הַמְּנַצֵּחַ וּמִתְגַּבֵּר עַל חֲבֵרוֹ וְאֵין מַנִּיחוֹ לְהָרִים רֹאשׁוֹ עַל יְדֵי כְּלֵי מִלְחָמָה בְּחִצִּים וּבְלִסְטְרָאוֹת כִּדְאִיתָא בַּתִּקּוּנִים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path of Torah and the subjugation of the Serpent, in the sense of "a hero who conquers his inclination", which is the posture of a conqueror overpowering his adversary and preventing him from raising his head through weapons of war, arrows, and catapults, as stated in the Tikkunim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מִצַּד הַכָּרַת הָאַדְנוּת כְּטַעַם: "וְאִם אֲדוֹנִים אָנִי אַיֵּה מוֹרָאִי", וּכְטַעַם: "הַכֹּל בִּידֵי שָׁמַיִם חוּץ מִיִּרְאַת שָׁמַיִם" (</w:t>
      </w:r>
      <w:hyperlink r:id="rId547">
        <w:r>
          <w:rPr>
            <w:rFonts w:ascii="Times New Roman" w:hAnsi="Times New Roman" w:cs="Times New Roman" w:eastAsia="Times New Roman"/>
            <w:b w:val="0"/>
            <w:bCs w:val="0"/>
            <w:i w:val="0"/>
            <w:iCs w:val="0"/>
            <w:sz w:val="19"/>
            <w:szCs w:val="19"/>
            <w:rtl w:val="1"/>
            <w:color w:val="000000"/>
          </w:rPr>
          <w:t>בְּרָכוֹת דַּף ל״ג עַמּוּד ב׳</w:t>
        </w:r>
      </w:hyperlink>
      <w:r>
        <w:rPr>
          <w:rFonts w:ascii="Times New Roman" w:hAnsi="Times New Roman" w:cs="Times New Roman" w:eastAsia="Times New Roman"/>
          <w:b w:val="0"/>
          <w:bCs w:val="0"/>
          <w:i w:val="0"/>
          <w:iCs w:val="0"/>
          <w:sz w:val="19"/>
          <w:szCs w:val="19"/>
          <w:rtl w:val="1"/>
          <w:color w:val="000000"/>
        </w:rPr>
        <w:t>) [פֵּרוּשׁ כַּנִּזְכָּר לְעֵיל דְּעַל תְּפִלָּה וְהַכָּרָה דְּהַכֹּל בִּידֵי שָׁמַיִם צָרִיךְ הִשְׁתַּדְלוּת], כַּיָּדוּעַ בְּסוֹד שָׁמַיִם וְיִרְאַת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stems from the recognition of divine Mastership, in the spirit of "and if I be a Master, where is My fear?", and "all is in the hands of Heaven except the fear of Heaven" (</w:t>
      </w:r>
      <w:hyperlink r:id="rId547">
        <w:r>
          <w:rPr>
            <w:rFonts w:ascii="Times New Roman" w:hAnsi="Times New Roman" w:cs="Times New Roman" w:eastAsia="Times New Roman"/>
            <w:b w:val="1"/>
            <w:bCs w:val="1"/>
            <w:i w:val="0"/>
            <w:iCs w:val="0"/>
            <w:sz w:val="19"/>
            <w:szCs w:val="19"/>
            <w:rtl w:val="0"/>
            <w:color w:val="000000"/>
          </w:rPr>
          <w:t>Berakhot 33b</w:t>
        </w:r>
      </w:hyperlink>
      <w:r>
        <w:rPr>
          <w:rFonts w:ascii="Times New Roman" w:hAnsi="Times New Roman" w:cs="Times New Roman" w:eastAsia="Times New Roman"/>
          <w:b w:val="1"/>
          <w:bCs w:val="1"/>
          <w:i w:val="0"/>
          <w:iCs w:val="0"/>
          <w:sz w:val="19"/>
          <w:szCs w:val="19"/>
          <w:rtl w:val="0"/>
          <w:color w:val="000000"/>
        </w:rPr>
        <w:t>) [meaning, as noted above, that to attain prayer and the awareness that all is in Heaven's hands requires human exertion], as known in the mystery of Heaven and the fear of Heaven.⁩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הוּא שִׁמְשָׁא, הַיְנוּ שָׁמַיִם, וְיִרְאַת שָׁמַיִם הִיא כַּלָּתוֹ, שֶׁלָּכֵן אָמְרוּ חֲכָמֵינוּ זִכְרוֹנָם לִבְרָכָה: אִין, לְגַבֵּי מֹשֶׁה מִלְּתָא זוּטַרְתָּא הִיא,</w:t>
      </w:r>
      <w:r>
        <w:rPr>
          <w:rFonts w:ascii="Times New Roman" w:hAnsi="Times New Roman" w:cs="Times New Roman" w:eastAsia="Times New Roman"/>
          <w:b w:val="0"/>
          <w:bCs w:val="0"/>
          <w:i w:val="0"/>
          <w:iCs w:val="0"/>
          <w:sz w:val="19"/>
          <w:szCs w:val="19"/>
          <w:rtl w:val="1"/>
          <w:color w:val="000000"/>
        </w:rPr>
        <w:t xml:space="preserve"> וְהוּא נָהַג בָּהּ טוֹבַת עַיִן וּנְתָנָהּ לְיִשְׂרָאֵל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⁦Moses our Teacher, peace be upon him, is the Sun—meaning Heaven—while the fear of Heaven is his bride, which is why our Sages said, "Yes, for Moses it is a small matter", and he acted generously with it, imparting it to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לִהְיוֹת שֶׁלֹּא הָיְתָה אֶצְלוֹ מִתְלַבֶּשֶׁת מַמָּשׁ כְּטַעַם "אֲנִ״י", כִּי אַדְּרַבָּא הוּא גָּדוֹל מִמֶּנָּה לִהְיוֹת שֹׁרֶשׁ הַתּוֹרָה, לָכֵן גַּם נְתִינָתוֹ לְיִשְׂרָאֵל הָיְתָה רַק בְּטַעַם זִוּוּגָא בְּהַאי עָלְמָא וְלִהְיוֹת מַכִּיר הָאַדְנוּת, וּמִצַּד תֹּאַר זִוּוּגָהּ בְּהַאי עָלְמָא הוּא מְקוֹם הַהִשְׁתַּדְלוּת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since this attribute was not internalized within him in the mode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("I")—for on the contrary, he transcended it as the root of the Torah—his transmission of it to Israel was likewise solely in the mode of union in this world, recognizing Mastership, which represents the arena of human striving.⁩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שֶׁהוּא חִבֵּר נַפְשׁוֹת יִשְׂרָאֵל אֶל הַיִּרְאַת שָׁמַיִם: לִירָא מֵהַשֵּׁם יִתְבָּרַךְ וּלְהִשְׁתַּדֵּל בַּעֲבוֹדַת הָעֶבֶד לַאֲדוֹנוֹ וְשֶׁלֹּא לָצֵאת חוּץ מֵרְצוֹנוֹ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he bound the souls of Israel to the fear of Heaven, to revere Hashem, to toil in the service of a servant to his Master, and never to deviate from His will.⁩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3" w:name="dt_00173"/>
      <w:r>
        <w:rPr>
          <w:rFonts w:ascii="Times New Roman" w:hAnsi="Times New Roman" w:cs="Times New Roman" w:eastAsia="Times New Roman"/>
          <w:b w:val="0"/>
          <w:bCs w:val="0"/>
          <w:i w:val="0"/>
          <w:iCs w:val="0"/>
          <w:sz w:val="20"/>
          <w:szCs w:val="20"/>
          <w:rtl w:val="0"/>
          <w:color w:val="000000"/>
        </w:rPr>
        <w:t>After the Effort, the Recognition “I”; Shlomo’s Union Above; Moshe Unable to Vanquish the Root of the Serpent; Miriam’s Death at Kadesh, the Letter Lamed and the Tower</w:t>
      </w:r>
      <w:bookmarkEnd w:id="17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הַהִשְׁתַּדְלוּת אָדָם זוֹכֶה לְהַכִּיר שֶׁהַכֹּל בִּידֵי שָׁמַיִם, וְאָז נַעֲשָׂה בְּטַעַם "אֲנִ״י" שֶׁכָּל מַחְשְׁבוֹתָיו וּרְצוֹנוֹתָיו מִצַּד שְׁכִינָתוֹ יִתְבָּרַךְ בְּתוֹכוֹ, כְּטַעַם סִיהֲרָא דְּלֵית לָהּ מִגַּרְמָהּ רַק שֶׁמַּכֶּרֶת שֶׁהַכֹּל נִיתָּן לָהּ מִידֵי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following exertion, man merits to realize that all is in the hands of Heaven, whereupon he attains the mode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wherein all his thoughts and desires proceed from the Shechinah dwelling within him, like the Moon which has nothing of its own, recognizing that everything is bestowed upon it from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שְׁלֹמֹה שֶׁזִּוּוּגָהּ לְעֵילָא, פֵּרוּשׁ: לְקַבֵּל בֶּאֱמֶת הַכֹּל מִידֵי שָׁמַיִם, שֶׁיִּהְיֶה הַהַכָּרָה שֶׁהַכֹּל בִּידֵי שָׁמַיִם מִתְאַחֲדוֹת עִם רְצוֹן שָׁמַיִם הָאֲמִתִּי, וּלְכָךְ לֹא שִׁבֵּר וְנִצַּח הַקְּלִיפּוֹת כְּלָל, רַק אַדְּרַבָּא עָיֵיל בְּכוּלְּהוּ כְּטַעַם: "עֵת לַעֲשׂוֹת לַה'"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Solomon who united with her Above: truly receiving everything from Heaven's hand, so that the recognition that all is in Heaven's hands harmonizes with the true will of Heaven; which is why he did not shatter the </w:t>
      </w:r>
      <w:r>
        <w:rPr>
          <w:rFonts w:ascii="Times New Roman" w:hAnsi="Times New Roman" w:cs="Times New Roman" w:eastAsia="Times New Roman"/>
          <w:b w:val="1"/>
          <w:bCs w:val="1"/>
          <w:i w:val="1"/>
          <w:iCs w:val="1"/>
          <w:sz w:val="19"/>
          <w:szCs w:val="19"/>
          <w:rtl w:val="0"/>
          <w:color w:val="000000"/>
        </w:rPr>
        <w:t>kelipot</w:t>
      </w:r>
      <w:r>
        <w:rPr>
          <w:rFonts w:ascii="Times New Roman" w:hAnsi="Times New Roman" w:cs="Times New Roman" w:eastAsia="Times New Roman"/>
          <w:b w:val="1"/>
          <w:bCs w:val="1"/>
          <w:i w:val="0"/>
          <w:iCs w:val="0"/>
          <w:sz w:val="19"/>
          <w:szCs w:val="19"/>
          <w:rtl w:val="0"/>
          <w:color w:val="000000"/>
        </w:rPr>
        <w:t>, but on the contrary entered into them, in the sense of "it is a time to act for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מֹשֶׁה רַבֵּנוּ עָלָיו הַשָּׁלוֹם שֶׁנִּצַּח לְחִוְיָא לֹא יוּכַל לְנַצֵּחַ שֹׁרֶשׁ הַחִוְיָא, דְּהַיְנוּ כֹּחַ הַיְדִיעָה בָּרָע, שֶׁהֲרֵי עַל כָּרְחָךְ כָּל זְמַן שֶׁהוּא תּוֹךְ הַגּוּף מִשְׁכָּא דְּחִוְיָא יוֹדֵעַ בָּרָע, וְאִי אֶפְשָׁר כְּשֶׁהוּא בְּתוֹךְ הַגּוּף וְיְנַצַּח לְאוֹתוֹ תַּנִּין הַגָּדוֹל בְּדֶרֶךְ נִצּוּחַ וְכִלָּיוֹן, אִם כֵּן יִכְלֶה גַּם גּוּפוֹ וְיָמוּת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Moses our Teacher, who conquered the Serpent, could not eradicate the primeval root of the Serpent—the capacity to know evil—for so long as one is housed within the body of serpentine skin, he knows evil; and were he to destroy the Great Serpent through total annihilation while in the body, his own physical body would be consumed in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הַנִּצּוּחַ הוּא רַק בְּעוֹדוֹ בַּגּוּף, לְאִתְדַּכָּאָה בְּמַה דְּחָאבוּ, וּלְכָךְ לֹא הָיָה יָכוֹל לְהַטְבִּיעַ גַּם פַּרְעֹה 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primary conquest must occur specifically while in the physical body, to be cleansed through that wherein they sinned; which is why Moses could not drown Pharaoh in the sea.⁩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בְּקָדֵשׁ שֶׁמֵּתָה מִרְיָם [וְיָדוּעַ מַה שֶּׁאָמְרוּ חֲכָמֵינוּ זִכְרוֹנָם לִבְרָכָה בְּסַנְהֶדְרִין (</w:t>
      </w:r>
      <w:hyperlink r:id="rId548">
        <w:r>
          <w:rPr>
            <w:rFonts w:ascii="Times New Roman" w:hAnsi="Times New Roman" w:cs="Times New Roman" w:eastAsia="Times New Roman"/>
            <w:b w:val="0"/>
            <w:bCs w:val="0"/>
            <w:i w:val="0"/>
            <w:iCs w:val="0"/>
            <w:sz w:val="19"/>
            <w:szCs w:val="19"/>
            <w:rtl w:val="1"/>
            <w:color w:val="000000"/>
          </w:rPr>
          <w:t>דַּף ל״ח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מִכָּל הָעוֹלָם כֻּלּוֹ נִצְבַּר עֲפָרוֹ כְּדֵי שֶׁבְּכָל מָקוֹם שֶׁיָּמוּת יִקְלְטֶנּוּ, נִרְאֶה מִזֶּה כִּי מִמְּקוֹם קְבוּרָתוֹ מִשָּׁם לוֹקֵחַ הַמִּשְׁכָּא דְּחִוְיָא שֶׁלּוֹ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in Kadesh, where Miriam died [and as the Sages noted in </w:t>
      </w:r>
      <w:hyperlink r:id="rId548">
        <w:r>
          <w:rPr>
            <w:rFonts w:ascii="Times New Roman" w:hAnsi="Times New Roman" w:cs="Times New Roman" w:eastAsia="Times New Roman"/>
            <w:b w:val="1"/>
            <w:bCs w:val="1"/>
            <w:i w:val="0"/>
            <w:iCs w:val="0"/>
            <w:sz w:val="19"/>
            <w:szCs w:val="19"/>
            <w:rtl w:val="0"/>
            <w:color w:val="000000"/>
          </w:rPr>
          <w:t>Sanhedrin (38a)</w:t>
        </w:r>
      </w:hyperlink>
      <w:r>
        <w:rPr>
          <w:rFonts w:ascii="Times New Roman" w:hAnsi="Times New Roman" w:cs="Times New Roman" w:eastAsia="Times New Roman"/>
          <w:b w:val="1"/>
          <w:bCs w:val="1"/>
          <w:i w:val="0"/>
          <w:iCs w:val="0"/>
          <w:sz w:val="19"/>
          <w:szCs w:val="19"/>
          <w:rtl w:val="0"/>
          <w:color w:val="000000"/>
        </w:rPr>
        <w:t>, Adam's dust was gathered from all corners of the earth so that wherever he dies the earth should absorb him, proving that from one's burial place his serpentine skin was taken;⁩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"קָדֵשׁ" כְּמוֹ "קָדֵשׁ הָיָה בָאָרֶץ", רְצוֹנוֹ לוֹמַר הֶפְקֵרוּת, וְיֵשׁ בּוֹ גַּם כֵּן לְשׁוֹן קְדֻשָּׁה כַּאֲשֶׁר הַכֹּל כִּרְצוֹן הַשֵּׁם יִתְבָּרַךְ, וְזֶהוּ מִדַּת הַמַּלְכוּת וּמִדָּתוֹ שֶׁל שְׁלֹמֹה הַמֶּלֶךְ עָלָיו הַשָּׁלוֹם, וּמִרְיָם גַּם כֵּן בָּהּ שֹׁרֶשׁ מִדָּה זוֹ אֲבָל לֹא מַמָּשׁ, וּלְכָךְ הוּא עַל קְצֵה גְּבוּל כְּנִיסָתָם לָאָרֶץ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"Kadesh" connotes both licentiousness (</w:t>
      </w:r>
      <w:r>
        <w:rPr>
          <w:rFonts w:ascii="Times New Roman" w:hAnsi="Times New Roman" w:cs="Times New Roman" w:eastAsia="Times New Roman"/>
          <w:b w:val="1"/>
          <w:bCs w:val="1"/>
          <w:i w:val="1"/>
          <w:iCs w:val="1"/>
          <w:sz w:val="19"/>
          <w:szCs w:val="19"/>
          <w:rtl w:val="0"/>
          <w:color w:val="000000"/>
        </w:rPr>
        <w:t>kadesh</w:t>
      </w:r>
      <w:r>
        <w:rPr>
          <w:rFonts w:ascii="Times New Roman" w:hAnsi="Times New Roman" w:cs="Times New Roman" w:eastAsia="Times New Roman"/>
          <w:b w:val="1"/>
          <w:bCs w:val="1"/>
          <w:i w:val="0"/>
          <w:iCs w:val="0"/>
          <w:sz w:val="19"/>
          <w:szCs w:val="19"/>
          <w:rtl w:val="0"/>
          <w:color w:val="000000"/>
        </w:rPr>
        <w:t>) and holiness (</w:t>
      </w:r>
      <w:r>
        <w:rPr>
          <w:rFonts w:ascii="Times New Roman" w:hAnsi="Times New Roman" w:cs="Times New Roman" w:eastAsia="Times New Roman"/>
          <w:b w:val="1"/>
          <w:bCs w:val="1"/>
          <w:i w:val="1"/>
          <w:iCs w:val="1"/>
          <w:sz w:val="19"/>
          <w:szCs w:val="19"/>
          <w:rtl w:val="0"/>
          <w:color w:val="000000"/>
        </w:rPr>
        <w:t>kedushah</w:t>
      </w:r>
      <w:r>
        <w:rPr>
          <w:rFonts w:ascii="Times New Roman" w:hAnsi="Times New Roman" w:cs="Times New Roman" w:eastAsia="Times New Roman"/>
          <w:b w:val="1"/>
          <w:bCs w:val="1"/>
          <w:i w:val="0"/>
          <w:iCs w:val="0"/>
          <w:sz w:val="19"/>
          <w:szCs w:val="19"/>
          <w:rtl w:val="0"/>
          <w:color w:val="000000"/>
        </w:rPr>
        <w:t xml:space="preserve">) when aligned with Hashem's will—the attribute of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and Solomon; Miriam possessing the root of this attribute in potential, located at the frontier of entry into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אֱדוֹם, מוֹאָב, וְעַמּוֹן הֵם מִכְּלַל אֶרֶץ יִשְׂרָאֵל כְּמוֹ שֶׁאָמְרוּ חֲכָמֵינוּ זִכְרוֹנָם לִבְרָכָה בְּבָבָא בַּתְרָא, אֶלָּא שֶׁלֹּא נִתְּנָה לָהֶם כִּי עֲדַיִן לֹא נִצְּחוּ הַג' רִאשׁוֹנוֹת דְּחִוְיָא הַסּוֹבֵב וּמַלְבֵּשׁ לָאָרֶץ הָעֶלְיוֹנָה, וֶאֱדוֹם הוּא נֶגֶד הָרִאשׁוֹנָה לְגַמְרֵי שֶׁהוּא שֹׁרֶשׁ הַנֶּעְלָם] וּבִקְצֵה גְּבוּל כְּנִיסָתוֹ הִיא מִיתַת מִרְיָם כִּי מִשָּׁם לֻקְּחָה מִקְּצֵה הַגְּבוּל הַזֶּה], שָׁם בִּקֵּשׁ מֹשֶׁה לְהִתְגַּבֵּר נֶגֶד הַשֹּׁרֶשׁ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Edom, Moab, and Ammon belong to the greater Land of Israel, though withheld because they had not yet conquered the three supreme heads of the Serpent surrounding the Supernal Land, Edom corresponding to the first head/concealed root); and at this border occurred Miriam's death, her bodily skin deriving from that boundary], there Moses sought to conquer the root itself.⁩</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עִיר קָדֵשׁ הִיא נֶגֶד אוֹת הַלָּמֶ״ד מִשֵּׁם בֶּן מ״ב אוֹתִיּוֹת, וְהוּא הַמִּגְדָּל הַפּוֹרֵחַ בָּאֲוִיר כִּדְפֵרֵשׁ רַשִׁ״י בְּפֶרֶק חֵלֶק (</w:t>
      </w:r>
      <w:hyperlink r:id="rId453">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 שֶׁהוּא עַל גַּגּוֹ שֶׁל לָמֶ״ד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city of Kadesh corresponds to the letter </w:t>
      </w:r>
      <w:r>
        <w:rPr>
          <w:rFonts w:ascii="Times New Roman" w:hAnsi="Times New Roman" w:cs="Times New Roman" w:eastAsia="Times New Roman"/>
          <w:b w:val="1"/>
          <w:bCs w:val="1"/>
          <w:i w:val="1"/>
          <w:iCs w:val="1"/>
          <w:sz w:val="19"/>
          <w:szCs w:val="19"/>
          <w:rtl w:val="0"/>
          <w:color w:val="000000"/>
        </w:rPr>
        <w:t>Lamed</w:t>
      </w:r>
      <w:r>
        <w:rPr>
          <w:rFonts w:ascii="Times New Roman" w:hAnsi="Times New Roman" w:cs="Times New Roman" w:eastAsia="Times New Roman"/>
          <w:b w:val="1"/>
          <w:bCs w:val="1"/>
          <w:i w:val="0"/>
          <w:iCs w:val="0"/>
          <w:sz w:val="19"/>
          <w:szCs w:val="19"/>
          <w:rtl w:val="0"/>
          <w:color w:val="000000"/>
        </w:rPr>
        <w:t xml:space="preserve"> of the 42-Letter Divine Name, which is the "tower hovering in the air", as Rashi explains in </w:t>
      </w:r>
      <w:hyperlink r:id="rId303">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xml:space="preserve"> that it hovers upon the crown of the </w:t>
      </w:r>
      <w:r>
        <w:rPr>
          <w:rFonts w:ascii="Times New Roman" w:hAnsi="Times New Roman" w:cs="Times New Roman" w:eastAsia="Times New Roman"/>
          <w:b w:val="1"/>
          <w:bCs w:val="1"/>
          <w:i w:val="1"/>
          <w:iCs w:val="1"/>
          <w:sz w:val="19"/>
          <w:szCs w:val="19"/>
          <w:rtl w:val="0"/>
          <w:color w:val="000000"/>
        </w:rPr>
        <w:t>Lamed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בְּאוֹתִיּוֹת דְּרַבִּי עֲקִיבָא: מִפְּנֵי מַה לָּמֶ״ד גָּבוֹהַּ מִכָּל הָאוֹתִיּוֹת? מִפְּנֵי שֶׁהוּא בְּאֶמְצַע כ״ב אוֹתִיּוֹת כְּמֶלֶךְ יוֹשֵׁב עַל כִּסֵּא כְּבוֹדוֹ כוּלֵיהּ, וְעַיֵּן שָׁם (דַּף כ״א) כִּי הַלָּמֶ״ד נֶגֶד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r>
        <w:rPr>
          <w:rFonts w:ascii="Times New Roman" w:hAnsi="Times New Roman" w:cs="Times New Roman" w:eastAsia="Times New Roman"/>
          <w:b w:val="1"/>
          <w:bCs w:val="1"/>
          <w:i w:val="1"/>
          <w:iCs w:val="1"/>
          <w:sz w:val="19"/>
          <w:szCs w:val="19"/>
          <w:rtl w:val="0"/>
          <w:color w:val="000000"/>
        </w:rPr>
        <w:t>Otiyot de-Rabbi Akiva</w:t>
      </w:r>
      <w:r>
        <w:rPr>
          <w:rFonts w:ascii="Times New Roman" w:hAnsi="Times New Roman" w:cs="Times New Roman" w:eastAsia="Times New Roman"/>
          <w:b w:val="1"/>
          <w:bCs w:val="1"/>
          <w:i w:val="0"/>
          <w:iCs w:val="0"/>
          <w:sz w:val="19"/>
          <w:szCs w:val="19"/>
          <w:rtl w:val="0"/>
          <w:color w:val="000000"/>
        </w:rPr>
        <w:t xml:space="preserve">: why is the </w:t>
      </w:r>
      <w:r>
        <w:rPr>
          <w:rFonts w:ascii="Times New Roman" w:hAnsi="Times New Roman" w:cs="Times New Roman" w:eastAsia="Times New Roman"/>
          <w:b w:val="1"/>
          <w:bCs w:val="1"/>
          <w:i w:val="1"/>
          <w:iCs w:val="1"/>
          <w:sz w:val="19"/>
          <w:szCs w:val="19"/>
          <w:rtl w:val="0"/>
          <w:color w:val="000000"/>
        </w:rPr>
        <w:t>Lamed</w:t>
      </w:r>
      <w:r>
        <w:rPr>
          <w:rFonts w:ascii="Times New Roman" w:hAnsi="Times New Roman" w:cs="Times New Roman" w:eastAsia="Times New Roman"/>
          <w:b w:val="1"/>
          <w:bCs w:val="1"/>
          <w:i w:val="0"/>
          <w:iCs w:val="0"/>
          <w:sz w:val="19"/>
          <w:szCs w:val="19"/>
          <w:rtl w:val="0"/>
          <w:color w:val="000000"/>
        </w:rPr>
        <w:t xml:space="preserve"> taller than all letters? Because it stands at the center of the 22 letters like a king upon his throne; and the </w:t>
      </w:r>
      <w:r>
        <w:rPr>
          <w:rFonts w:ascii="Times New Roman" w:hAnsi="Times New Roman" w:cs="Times New Roman" w:eastAsia="Times New Roman"/>
          <w:b w:val="1"/>
          <w:bCs w:val="1"/>
          <w:i w:val="1"/>
          <w:iCs w:val="1"/>
          <w:sz w:val="19"/>
          <w:szCs w:val="19"/>
          <w:rtl w:val="0"/>
          <w:color w:val="000000"/>
        </w:rPr>
        <w:t>Lamed</w:t>
      </w:r>
      <w:r>
        <w:rPr>
          <w:rFonts w:ascii="Times New Roman" w:hAnsi="Times New Roman" w:cs="Times New Roman" w:eastAsia="Times New Roman"/>
          <w:b w:val="1"/>
          <w:bCs w:val="1"/>
          <w:i w:val="0"/>
          <w:iCs w:val="0"/>
          <w:sz w:val="19"/>
          <w:szCs w:val="19"/>
          <w:rtl w:val="0"/>
          <w:color w:val="000000"/>
        </w:rPr>
        <w:t xml:space="preserve"> corresponds to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לֵב מֶלֶךְ בַּגּוּף, וְגַם בִּלְשׁוֹן רַבּוֹתֵינוּ זִכְרוֹנָם לִבְרָכָה (</w:t>
      </w:r>
      <w:hyperlink r:id="rId511">
        <w:r>
          <w:rPr>
            <w:rFonts w:ascii="Times New Roman" w:hAnsi="Times New Roman" w:cs="Times New Roman" w:eastAsia="Times New Roman"/>
            <w:b w:val="0"/>
            <w:bCs w:val="0"/>
            <w:i w:val="0"/>
            <w:iCs w:val="0"/>
            <w:sz w:val="19"/>
            <w:szCs w:val="19"/>
            <w:rtl w:val="1"/>
            <w:color w:val="000000"/>
          </w:rPr>
          <w:t>יוֹמָא 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"הַלֵּב" רְצוֹנוֹ לוֹמַר יִרְאַת שָׁמַיִם, הַיְנוּ דַּרְגָּא דְּמִרְיָם, וְהַגַּג דְּלָמֶ״ד רְצוֹנוֹ לוֹמַר שֶׁפּוֹנֶה לְמַעְלָה לְבַקֵּשׁ הַכֹּל מֵהַשֵּׁם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heart rules as king within the body, and in the language of our Sages (</w:t>
      </w:r>
      <w:hyperlink r:id="rId511">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xml:space="preserve">), "the heart" denotes fear of Heaven—Miriam's spiritual rung; while the soaring roof of the </w:t>
      </w:r>
      <w:r>
        <w:rPr>
          <w:rFonts w:ascii="Times New Roman" w:hAnsi="Times New Roman" w:cs="Times New Roman" w:eastAsia="Times New Roman"/>
          <w:b w:val="1"/>
          <w:bCs w:val="1"/>
          <w:i w:val="1"/>
          <w:iCs w:val="1"/>
          <w:sz w:val="19"/>
          <w:szCs w:val="19"/>
          <w:rtl w:val="0"/>
          <w:color w:val="000000"/>
        </w:rPr>
        <w:t>Lamed</w:t>
      </w:r>
      <w:r>
        <w:rPr>
          <w:rFonts w:ascii="Times New Roman" w:hAnsi="Times New Roman" w:cs="Times New Roman" w:eastAsia="Times New Roman"/>
          <w:b w:val="1"/>
          <w:bCs w:val="1"/>
          <w:i w:val="0"/>
          <w:iCs w:val="0"/>
          <w:sz w:val="19"/>
          <w:szCs w:val="19"/>
          <w:rtl w:val="0"/>
          <w:color w:val="000000"/>
        </w:rPr>
        <w:t xml:space="preserve"> ascends upward to seek everything from Hashem.⁩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4" w:name="dt_00174"/>
      <w:r>
        <w:rPr>
          <w:rFonts w:ascii="Times New Roman" w:hAnsi="Times New Roman" w:cs="Times New Roman" w:eastAsia="Times New Roman"/>
          <w:b w:val="0"/>
          <w:bCs w:val="0"/>
          <w:i w:val="0"/>
          <w:iCs w:val="0"/>
          <w:sz w:val="20"/>
          <w:szCs w:val="20"/>
          <w:rtl w:val="0"/>
          <w:color w:val="000000"/>
        </w:rPr>
        <w:t>The Complete Vanquishing in the Days of Mashiach; Miriam’s Well and the Sea; Moshe Drawing the Well into Israel’s Hearts; the Staff of Gevurah at Chorev</w:t>
      </w:r>
      <w:bookmarkEnd w:id="17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מִצַּד הַזֶּה יִהְיֶה נִצּוּחַ דְּחִוְיָא מִכֹּל וָכֹל כְּשֶׁתִּתְגַּלֶּה מַלְכוּת שָׁמַיִם בֶּאֱמֶת בִּימֵי מָשִׁיחַ בֶּן דָּוִד, וְגַם מֹשֶׁה רַבֵּנוּ עָלָיו הַשָּׁלוֹם בִּקֵּשׁ לַעֲמוֹד שָׁם עַל זֶה, וְאִלּוּ זָכִינוּ הָיָה אָז גְּאוּלָה שְׁלֵימָה וְהָיְתָה קָדֵשׁ גְּבוּל אֶרֶץ יִשְׂרָאֵל, שֶׁהָיוּ לוֹקְחִים גַּם אֱדוֹם, עַמּוֹן, וּמוֹאָב מִיָּדָם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from this vantage point the absolute conquest of the Serpent will occur when the Kingdom of Heaven is revealed in truth in the days of Messiah ben David; and Moses our Teacher sought to achieve this there, and had we merited it, consummate redemption would have arrived, making Kadesh the frontier of Israel, wresting Edom, Ammon, and Moab from their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מִרְיָם הִיא הָיְתָה עַצְמוּת הַבְּאֵר כַּנִּזְכָּר לְעֵיל, עַיֵּן בְּהַעֲלֹתְךָ (דַּף ק״נ רֵישׁ עַמּוּד ב׳) כִּי בְּאֵר וְיָם הַכֹּל אֶחָד, רַק שֶׁזֶּה בְּהִצְטַמְצְמוּת וְזֶה בְּהִתְפַּשְּׁטוּת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Miriam was the essence of the Well, as noted above (see Beha'alotekha 150b): for a well and a sea are one, the former contracted and the latter expansive.⁩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עַל מָשִׁיחַ בֶּן דָּוִד נֶאֱמַר: "וְיֵרְדְּ מִיָּם עַד יָם", וּשְׁלֹמֹה הַמֶּלֶךְ עָלָיו הַשָּׁלוֹם עָשָׂה יָם, אֲבָל מִרְיָם הָיְתָה עֲדַיִן בְּהִצְטַמְצְמוּת רַק בְּאֵר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regarding Messiah ben David it is said: "He shall have dominion also from sea to sea"; Solomon fashioned the "Brazen Sea", whereas Miriam remained in contracted form as a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הַמַּמְשִׁיךְ הַבְּאֵר הַזֶּה תּוֹךְ לִבּוֹת בְּנֵי יִשְׂרָאֵל הוּא מֹשֶׁה רַבֵּנוּ עָלָיו הַשָּׁלוֹם כַּנִּזְכָּר לְעֵיל, דְּהִיא מְזַוְּוגָהּ לְתַתָּא, וּלְעוֹלָם הַבְּאֵר הוּא שֶׁל מִרְיָם, רַק שֶׁהוּא הַמְּזַוְּוגָהּ וּמַמְצִיאָהּ לְתַתָּא בְּתוֹךְ לִבּוֹת בְּנֵי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one who channeled this Well into the hearts of the Children of Israel was Moses our Teacher, who united her below: the Well was eternally Miriam's, while Moses drew it down into the hearts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שֶׁמִּתְּחִלָּה הָיָה צוּר סָתוּם כְּטַעַם: "וַהֲסִרֹתִי לֵב הָאֶבֶן" וְגוֹמֵר, וּמֹשֶׁה רַבֵּנוּ עָלָיו הַשָּׁלוֹם פָּעַל תּוֹךְ לְבָבָם לְהוֹצִיא מַיִם שֶׁנִּרְמַז בְּכָל מָקוֹם לַחֲשָׁקוֹת כַּיָּדוּעַ: חֵשֶׁק וְהִשְׁתּוֹקְקוּת לַהַשֵּׁם יִתְבָּרַךְ מִן הַמַּיִם הַתַּחְתּוֹנִים שֶׁהוּא הַבְּאֵר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initially the heart was a sealed rock, as in "and I will remove the heart of stone", and Moses worked within their hearts to draw forth water (water everywhere symbolizing desire)—longing and thirst for Hashem issuing from the Lower Waters of the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וְטִפָּה שֶׁל גְּשָׁמִים הוּא מִמַּיִם עֶלְיוֹנִים שֶׁהָרָקִיעַ מַבְדִּיל בֵּינֵיהֶם, שֶׁהֵם רוֹמְזִים לְאִתְעָרוּתָא דִּלְתַתָּא וְאִתְעָרוּתָא דִּלְעֵילָא שֶׁכְּנֶגְדָּהּ בְּכָל מָקוֹם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rain-drops derive from the Upper Waters separated by the firmament, alluding to the lower awakening (</w:t>
      </w:r>
      <w:r>
        <w:rPr>
          <w:rFonts w:ascii="Times New Roman" w:hAnsi="Times New Roman" w:cs="Times New Roman" w:eastAsia="Times New Roman"/>
          <w:b w:val="1"/>
          <w:bCs w:val="1"/>
          <w:i w:val="1"/>
          <w:iCs w:val="1"/>
          <w:sz w:val="19"/>
          <w:szCs w:val="19"/>
          <w:rtl w:val="0"/>
          <w:color w:val="000000"/>
        </w:rPr>
        <w:t>itaruta de-letata</w:t>
      </w:r>
      <w:r>
        <w:rPr>
          <w:rFonts w:ascii="Times New Roman" w:hAnsi="Times New Roman" w:cs="Times New Roman" w:eastAsia="Times New Roman"/>
          <w:b w:val="1"/>
          <w:bCs w:val="1"/>
          <w:i w:val="0"/>
          <w:iCs w:val="0"/>
          <w:sz w:val="19"/>
          <w:szCs w:val="19"/>
          <w:rtl w:val="0"/>
          <w:color w:val="000000"/>
        </w:rPr>
        <w:t>) and the corresponding supernal awakening (</w:t>
      </w:r>
      <w:r>
        <w:rPr>
          <w:rFonts w:ascii="Times New Roman" w:hAnsi="Times New Roman" w:cs="Times New Roman" w:eastAsia="Times New Roman"/>
          <w:b w:val="1"/>
          <w:bCs w:val="1"/>
          <w:i w:val="1"/>
          <w:iCs w:val="1"/>
          <w:sz w:val="19"/>
          <w:szCs w:val="19"/>
          <w:rtl w:val="0"/>
          <w:color w:val="000000"/>
        </w:rPr>
        <w:t>itaruta de-le'ila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וּתְחִלָּה הָיָה הַצּוּר עַל הַר סִינַי, פֵּרוּשׁ: שֶׁעַל יְדֵי דִּבְרֵי תוֹרָה הָיָה פְּתִיחוּת לִבָּם לַעֲבוֹדַת הַשֵּׁם יִתְבָּרַךְ, וְעַתָּה הָיָה עוֹמֵד עַל גְּבוּל אֶרֶץ יִשְׂרָאֵל לִהְיוֹת פְּתִיחוּת הַלֵּב שֶׁלָּהֶם עַל יְדֵי הַמַּתָּנָה שְׁנִיָּה דְּאֶרֶץ יִשְׂרָאֵל, שֶׁהִיא עַצְמָהּ עוֹלָם הַבָּא כְּמוֹ שֶׁדָּרְשׁוּ רַבּוֹתֵינוּ זִכְרוֹנָם לִבְרָכָה בְּרֵישׁ פֶּרֶק חֵלֶק מִ"לְעוֹלָם יִרְשׁוּ אָרֶץ" אֶל עוֹלָם הַבָּא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⁦Initially the rock was at Horeb/Sinai, where the opening of their hearts to Hashem's service came through words of Torah; whereas now they stood at the border of the Land of Israel to receive the opening of the heart through the second gift, the Land of Israel, which itself embodies the World to Come, expounded in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on "they shall inherit the land forever" as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שֶׁבָּעוֹלָם הַזֶּה שֶׁלֹּא הָיְתָה מַתְּנַת הָאָרֶץ בִּשְׁלֵימוּת הִיא מַתָּנָה מְיֻחֶדֶת, וְהִנֵּה שָׁם בְּחֹרֵב צִוָּהוּ הַשֵּׁם יִתְבָּרַךְ לְהַכּוֹת בַּמַּטֶּה, כַּיָּדוּעַ בַּזֹּהַר כַּמָּה פְּעָמִים דְּאוֹרַיְיתָא מִגְּבוּרָה נָפְקָא וּבָהּ הָעֳנָשִׁים לָעוֹבְרִים, וּמִצִּדָּהּ אִי אֶפְשָׁר רַק עַל יְדֵי הַכָּאָה הָרוֹמֵז לְיִסּוּרִין, וְלָכֵן אָז עָמַד מֹשֶׁה רַבֵּנוּ עָלָיו הַשָּׁלוֹם עַל סוֹד דֶּרֶךְ נָחָשׁ עֲלֵי 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in this world, where the gift of the Land was not complete, it is a distinct gift. There at Horeb Hashem commanded him to strike with the staff, as is known from the Zohar in several places: Torah emerges from Gevurah, and contains punishments for transgressors. From that side it can operate only through striking, which alludes to suffering; therefore Moses then understood the mystery of the serpent's way upon a rock.</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5" w:name="dt_00175"/>
      <w:r>
        <w:rPr>
          <w:rFonts w:ascii="Times New Roman" w:hAnsi="Times New Roman" w:cs="Times New Roman" w:eastAsia="Times New Roman"/>
          <w:b w:val="0"/>
          <w:bCs w:val="0"/>
          <w:i w:val="0"/>
          <w:iCs w:val="0"/>
          <w:sz w:val="20"/>
          <w:szCs w:val="20"/>
          <w:rtl w:val="0"/>
          <w:color w:val="000000"/>
        </w:rPr>
        <w:t>The Zohar Shlach on the “Echoing Voice of the Serpent”; Rabbi Shimon’s Wonder That Even Shlomo Did Not Know It; the Bas Kol as the “Hinder-Parts” of Hashem’s Voice</w:t>
      </w:r>
      <w:bookmarkEnd w:id="17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בְּזֹהַר שְׁלַח (דַּף קס״ט עַמּוּד א׳) בְּסוֹד קוֹל דְּהַבְרָאָה דְּקָלָא דְּנָחָשׁ אִתְעַר לְגַבֵּי קוֹל הַכָּאָה, וְיְעֻיַּן שָׁם דְּאָמַר רַבִּי שִׁמְעוֹן: תַּוְוהָנָא אֵיךְ שְׁלֹמֹה מַלְכָּא לָא יָדַע מִלָּה דָּא כוּלֵיהּ עַיֵּן שָׁם לְשׁוֹנוֹ, וְהִנֵּה לֹא זָכַר מֵאַיִן יָדַע דִּשְׁלֹמֹה מַלְכָּא לֹא יָדַע זֶה, וּבָרוּר דְּרָצָה לוֹמַר מִקְּרָא דְּ"שְׁלֹשָׁה נִפְלְאוּ": "דֶּרֶךְ נָחָשׁ עֲלֵי 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Zohar Shelach (169a) regarding the echoing sound (</w:t>
      </w:r>
      <w:r>
        <w:rPr>
          <w:rFonts w:ascii="Times New Roman" w:hAnsi="Times New Roman" w:cs="Times New Roman" w:eastAsia="Times New Roman"/>
          <w:b w:val="1"/>
          <w:bCs w:val="1"/>
          <w:i w:val="1"/>
          <w:iCs w:val="1"/>
          <w:sz w:val="19"/>
          <w:szCs w:val="19"/>
          <w:rtl w:val="0"/>
          <w:color w:val="000000"/>
        </w:rPr>
        <w:t>kol de-havra'ah</w:t>
      </w:r>
      <w:r>
        <w:rPr>
          <w:rFonts w:ascii="Times New Roman" w:hAnsi="Times New Roman" w:cs="Times New Roman" w:eastAsia="Times New Roman"/>
          <w:b w:val="1"/>
          <w:bCs w:val="1"/>
          <w:i w:val="0"/>
          <w:iCs w:val="0"/>
          <w:sz w:val="19"/>
          <w:szCs w:val="19"/>
          <w:rtl w:val="0"/>
          <w:color w:val="000000"/>
        </w:rPr>
        <w:t>), where the serpent's voice awakens in response to the striking sound, Rabbi Shimon exclaiming astonishment that King Solomon did not know this matter; which is clearly derived from the verse "three things are too wonderful for me... the way of a serpent upon a rock".⁩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הִנֵּה עִנְיַן קוֹל דְּהַבְרָאָה הוּא הַנִּקְרָא "בַּת קוֹל" בִּלְשׁוֹן רַבּוֹתֵינוּ זִכְרוֹנָם לִבְרָכָה, שֶׁאִיתָא בַּמִּדְרָשׁ (</w:t>
      </w:r>
      <w:hyperlink r:id="rId549">
        <w:r>
          <w:rPr>
            <w:rFonts w:ascii="Times New Roman" w:hAnsi="Times New Roman" w:cs="Times New Roman" w:eastAsia="Times New Roman"/>
            <w:b w:val="0"/>
            <w:bCs w:val="0"/>
            <w:i w:val="0"/>
            <w:iCs w:val="0"/>
            <w:sz w:val="19"/>
            <w:szCs w:val="19"/>
            <w:rtl w:val="1"/>
            <w:color w:val="000000"/>
          </w:rPr>
          <w:t>שְׁמוֹת רַבָּה סוֹף פָּרָשָׁה כ״ט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אָדָם יֵשׁ לְקוֹלוֹ בַּת קוֹל, וְעַיֵּן בְּתוֹסָפוֹת פֶּרֶק קַמָּא דְּסַנְהֶדְרִין (</w:t>
      </w:r>
      <w:hyperlink r:id="rId550">
        <w:r>
          <w:rPr>
            <w:rFonts w:ascii="Times New Roman" w:hAnsi="Times New Roman" w:cs="Times New Roman" w:eastAsia="Times New Roman"/>
            <w:b w:val="0"/>
            <w:bCs w:val="0"/>
            <w:i w:val="0"/>
            <w:iCs w:val="0"/>
            <w:sz w:val="19"/>
            <w:szCs w:val="19"/>
            <w:rtl w:val="1"/>
            <w:color w:val="000000"/>
          </w:rPr>
          <w:t>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מִשֶּׁמֵּתוּ נְבִיאִים אַחֲרוֹנִים נִסְתַּלְּקָה נְבוּאָה וַעֲדַיִן מִשְׁתַּמְּשִׁים בְּבַת קוֹל, פֵּרֵשׁ הַתּוֹסָפוֹת דְּבַת קוֹל הַיְנוּ קוֹל דְּהַבְרָאָה מִקּוֹל הַשֵּׁם יִתְבָּרַךְ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an echo (</w:t>
      </w:r>
      <w:r>
        <w:rPr>
          <w:rFonts w:ascii="Times New Roman" w:hAnsi="Times New Roman" w:cs="Times New Roman" w:eastAsia="Times New Roman"/>
          <w:b w:val="1"/>
          <w:bCs w:val="1"/>
          <w:i w:val="1"/>
          <w:iCs w:val="1"/>
          <w:sz w:val="19"/>
          <w:szCs w:val="19"/>
          <w:rtl w:val="0"/>
          <w:color w:val="000000"/>
        </w:rPr>
        <w:t>kol de-havra'ah</w:t>
      </w:r>
      <w:r>
        <w:rPr>
          <w:rFonts w:ascii="Times New Roman" w:hAnsi="Times New Roman" w:cs="Times New Roman" w:eastAsia="Times New Roman"/>
          <w:b w:val="1"/>
          <w:bCs w:val="1"/>
          <w:i w:val="0"/>
          <w:iCs w:val="0"/>
          <w:sz w:val="19"/>
          <w:szCs w:val="19"/>
          <w:rtl w:val="0"/>
          <w:color w:val="000000"/>
        </w:rPr>
        <w:t xml:space="preserve">) is what our Sages call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(Divine Echo), as cited in </w:t>
      </w:r>
      <w:hyperlink r:id="rId551">
        <w:r>
          <w:rPr>
            <w:rFonts w:ascii="Times New Roman" w:hAnsi="Times New Roman" w:cs="Times New Roman" w:eastAsia="Times New Roman"/>
            <w:b w:val="1"/>
            <w:bCs w:val="1"/>
            <w:i w:val="0"/>
            <w:iCs w:val="0"/>
            <w:sz w:val="19"/>
            <w:szCs w:val="19"/>
            <w:rtl w:val="0"/>
            <w:color w:val="000000"/>
          </w:rPr>
          <w:t>Shemot Rabbah 29</w:t>
        </w:r>
      </w:hyperlink>
      <w:r>
        <w:rPr>
          <w:rFonts w:ascii="Times New Roman" w:hAnsi="Times New Roman" w:cs="Times New Roman" w:eastAsia="Times New Roman"/>
          <w:b w:val="1"/>
          <w:bCs w:val="1"/>
          <w:i w:val="0"/>
          <w:iCs w:val="0"/>
          <w:sz w:val="19"/>
          <w:szCs w:val="19"/>
          <w:rtl w:val="0"/>
          <w:color w:val="000000"/>
        </w:rPr>
        <w:t xml:space="preserve">: "A human being has an echo to his voice"; and Tosafot in </w:t>
      </w:r>
      <w:hyperlink r:id="rId552">
        <w:r>
          <w:rPr>
            <w:rFonts w:ascii="Times New Roman" w:hAnsi="Times New Roman" w:cs="Times New Roman" w:eastAsia="Times New Roman"/>
            <w:b w:val="1"/>
            <w:bCs w:val="1"/>
            <w:i w:val="0"/>
            <w:iCs w:val="0"/>
            <w:sz w:val="19"/>
            <w:szCs w:val="19"/>
            <w:rtl w:val="0"/>
            <w:color w:val="000000"/>
          </w:rPr>
          <w:t>Sanhedrin (11a)</w:t>
        </w:r>
      </w:hyperlink>
      <w:r>
        <w:rPr>
          <w:rFonts w:ascii="Times New Roman" w:hAnsi="Times New Roman" w:cs="Times New Roman" w:eastAsia="Times New Roman"/>
          <w:b w:val="1"/>
          <w:bCs w:val="1"/>
          <w:i w:val="0"/>
          <w:iCs w:val="0"/>
          <w:sz w:val="19"/>
          <w:szCs w:val="19"/>
          <w:rtl w:val="0"/>
          <w:color w:val="000000"/>
        </w:rPr>
        <w:t xml:space="preserve"> explains that when prophecy ceased,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used was the reverberating echo of Hashem's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קַמָּא דְּבָבָא בַּתְרָא (</w:t>
      </w:r>
      <w:hyperlink r:id="rId412">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אִיתָא: נִטְּלָה נְבוּאָה מִן הַנְּבִיאִים וְנִתְּנָה לַחֲכָמִים, וְשָׁם אַחַר כָּךְ: דְּנִתְּנָה לְשׁוֹטִים וּלְתִינוֹקוֹת, וְהָאֱמֶת הַכֹּל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412">
        <w:r>
          <w:rPr>
            <w:rFonts w:ascii="Times New Roman" w:hAnsi="Times New Roman" w:cs="Times New Roman" w:eastAsia="Times New Roman"/>
            <w:b w:val="1"/>
            <w:bCs w:val="1"/>
            <w:i w:val="0"/>
            <w:iCs w:val="0"/>
            <w:sz w:val="19"/>
            <w:szCs w:val="19"/>
            <w:rtl w:val="0"/>
            <w:color w:val="000000"/>
          </w:rPr>
          <w:t>Bava Batra (12a)</w:t>
        </w:r>
      </w:hyperlink>
      <w:r>
        <w:rPr>
          <w:rFonts w:ascii="Times New Roman" w:hAnsi="Times New Roman" w:cs="Times New Roman" w:eastAsia="Times New Roman"/>
          <w:b w:val="1"/>
          <w:bCs w:val="1"/>
          <w:i w:val="0"/>
          <w:iCs w:val="0"/>
          <w:sz w:val="19"/>
          <w:szCs w:val="19"/>
          <w:rtl w:val="0"/>
          <w:color w:val="000000"/>
        </w:rPr>
        <w:t>: "Prophecy was taken from the prophets and given to the wise", and subsequently: "given to fools and children"; and in truth all is 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וְרַבּוֹתֵינוּ זִכְרוֹנָם לִבְרָכָה בַּיְרוּשַׁלְמִי פֶּרֶק בַּמֶּה אִשָּׁה גִּלּוּ לָנוּ בַּסִּפּוּרִים שֶׁסִּפְּרוּ שָׁם עִם הַבַּת קוֹל שֶׁהִיא שְׁמִיעַת קוֹל בְּנֵי אָדָם מַמָּשׁ הַמְּדַבְּרִים לְעִנְיָנֵיהֶם, וְהֵם אֵין מִתְכַּוְּונִים כְּלָל לָזֶה, רַק הוּא הַשּׁוֹמֵעַ יוֹדֵעַ מִזֶּה לְמַה שֶּׁהוּא צָרִיךְ, וְזֶה שֶׁלְּמָדוּהוּ שָׁם מִקְּרָא דְּ"וְאָזְנֶיךָ תִשְׁמַעְנָה דָבָר מֵאַחֲרֶיךָ", וְכֵן לָמְדוּ בַּבַּבְלִי שִׁילְהֵי מְגִלָּה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Jerusalem Talmud (in </w:t>
      </w:r>
      <w:r>
        <w:rPr>
          <w:rFonts w:ascii="Times New Roman" w:hAnsi="Times New Roman" w:cs="Times New Roman" w:eastAsia="Times New Roman"/>
          <w:b w:val="1"/>
          <w:bCs w:val="1"/>
          <w:i w:val="1"/>
          <w:iCs w:val="1"/>
          <w:sz w:val="19"/>
          <w:szCs w:val="19"/>
          <w:rtl w:val="0"/>
          <w:color w:val="000000"/>
        </w:rPr>
        <w:t>Bameh Ishah</w:t>
      </w:r>
      <w:r>
        <w:rPr>
          <w:rFonts w:ascii="Times New Roman" w:hAnsi="Times New Roman" w:cs="Times New Roman" w:eastAsia="Times New Roman"/>
          <w:b w:val="1"/>
          <w:bCs w:val="1"/>
          <w:i w:val="0"/>
          <w:iCs w:val="0"/>
          <w:sz w:val="19"/>
          <w:szCs w:val="19"/>
          <w:rtl w:val="0"/>
          <w:color w:val="000000"/>
        </w:rPr>
        <w:t xml:space="preserve">) revealed through narratives of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that it involves overhearing ordinary people conversing on their own affairs without intending anything divine, yet the listener extracts the exact guidance he needs, derived from: "And thine ears shall hear a word behind thee", as also taught at the end of Megillah.⁩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דְּדַוְקָא קוֹל גַּבְרָא בְּמָתָא כוּלֵיהּ, פֵּרוּשׁ: קוֹל שֶׁאֵינוֹ שָׁכִיחַ וּמַאי דְּקַמַּן, וּכְדֶרֶךְ שֶׁאָמְרוּ בִּכְתוּבוֹת (</w:t>
      </w:r>
      <w:hyperlink r:id="rId553">
        <w:r>
          <w:rPr>
            <w:rFonts w:ascii="Times New Roman" w:hAnsi="Times New Roman" w:cs="Times New Roman" w:eastAsia="Times New Roman"/>
            <w:b w:val="0"/>
            <w:bCs w:val="0"/>
            <w:i w:val="0"/>
            <w:iCs w:val="0"/>
            <w:sz w:val="19"/>
            <w:szCs w:val="19"/>
            <w:rtl w:val="1"/>
            <w:color w:val="000000"/>
          </w:rPr>
          <w:t>דַּף ס״ז עַמּוּד ב׳</w:t>
        </w:r>
      </w:hyperlink>
      <w:r>
        <w:rPr>
          <w:rFonts w:ascii="Times New Roman" w:hAnsi="Times New Roman" w:cs="Times New Roman" w:eastAsia="Times New Roman"/>
          <w:b w:val="0"/>
          <w:bCs w:val="0"/>
          <w:i w:val="0"/>
          <w:iCs w:val="0"/>
          <w:sz w:val="19"/>
          <w:szCs w:val="19"/>
          <w:rtl w:val="1"/>
          <w:color w:val="000000"/>
        </w:rPr>
        <w:t>) גַּבֵּי רָבָא דַּאֲתָא לֵיהּ אַחְתֵיהּ,</w:t>
      </w:r>
      <w:r>
        <w:rPr>
          <w:rFonts w:ascii="Times New Roman" w:hAnsi="Times New Roman" w:cs="Times New Roman" w:eastAsia="Times New Roman"/>
          <w:b w:val="0"/>
          <w:bCs w:val="0"/>
          <w:i w:val="0"/>
          <w:iCs w:val="0"/>
          <w:sz w:val="19"/>
          <w:szCs w:val="19"/>
          <w:rtl w:val="1"/>
          <w:color w:val="000000"/>
        </w:rPr>
        <w:t xml:space="preserve"> וּבְפֶרֶק אֵלּוּ מְגַלְּחִין גַּבֵּי רַב שְׁמוּאֵל בַּר נַחְמָנִי דַּאֲתָא לְבֵי מְדַרְשָׁא, דְּדָבָר שֶׁאֵין שָׁכִיחַ וַדַּאי הוּא הִזְדַּמְּנוּת הַשֵּׁם יִתְבָּרַךְ לְאֵיזֶה דָּבָר; וְכֵן הוּא בַּיְרוּשַׁלְמִי שָׁם אַעִנְיַן סִפּוּרִים דְּבַת קוֹל מֵבִיא כַּמָּה דְּבָרִים שֶׁלֹּא הָיָה בְּקוֹל רַק בְּעוּבְדּוֹת שֶׁל אָדָם שֶׁלֹּא בְּמִתְכַּוֵּין וְהִכִּירוּ בָּהֶם שֶׁהַשֵּׁם יִתְבָּרַךְ פָּעַל כָּזֹאת עַל יָדוֹ יְעֻיַּן שָׁם, וְזֶה נִקְרָא בַּת קוֹל גַּם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there that specifically “the voice of a man in the town as a whole” means a voice that is not common and what is before us, just as they said in </w:t>
      </w:r>
      <w:hyperlink r:id="rId553">
        <w:r>
          <w:rPr>
            <w:rFonts w:ascii="Times New Roman" w:hAnsi="Times New Roman" w:cs="Times New Roman" w:eastAsia="Times New Roman"/>
            <w:b w:val="1"/>
            <w:bCs w:val="1"/>
            <w:i w:val="0"/>
            <w:iCs w:val="0"/>
            <w:sz w:val="19"/>
            <w:szCs w:val="19"/>
            <w:rtl w:val="0"/>
            <w:color w:val="000000"/>
          </w:rPr>
          <w:t>Ketubot (67b)</w:t>
        </w:r>
      </w:hyperlink>
      <w:r>
        <w:rPr>
          <w:rFonts w:ascii="Times New Roman" w:hAnsi="Times New Roman" w:cs="Times New Roman" w:eastAsia="Times New Roman"/>
          <w:b w:val="1"/>
          <w:bCs w:val="1"/>
          <w:i w:val="0"/>
          <w:iCs w:val="0"/>
          <w:sz w:val="19"/>
          <w:szCs w:val="19"/>
          <w:rtl w:val="0"/>
          <w:color w:val="000000"/>
        </w:rPr>
        <w:t xml:space="preserve"> regarding Rava, to whom his sister came, and in the chapter “Eilu Megalchin” regarding Rav Shmuel bar Nachmani, who came to the study hall—for an uncommon matter is certainly a happening arranged by Hashem, blessed be He, for some purpose. So too in the Yerushalmi there, on the subject of the stories of the Bat Kol, it brings several instances where there was no voice at all but only unintentional deeds of a person, and they recognized through them that Hashem, blessed be He, effected this through him—see there; and this too is called a Bat Kol.]⁩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בְּסוֹד אֲחוֹרַיִּים, דְּאֵין הַזִּוּוּג וְהַשְׁפָּעוֹת הַשֵּׁם יִתְבָּרַךְ אֵלֵינוּ פָּנִים בְּפָנִים שֶׁנַּכִּיר וְנֵדַע אֵיךְ הַשֵּׁם יִתְבָּרַךְ הַנּוֹתֵן וְאָנוּ מְקַבְּלִים מִיָּד לְיָד, שֶׁזֶּהוּ הַנְּבוּאָה בְּמַאֲמַר "כֹּה אָמַר ה'" שֶׁהָיָה מַכִּיר בְּפֵרוּשׁ שֶׁהַשֵּׁם יִתְבָּרַךְ מְדַבֵּר 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in the mystery of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where divine illumination is not transmitted face-to-face as direct prophecy ("Thus saith Hashem"), where one clearly sees Hashem bestowing from hand to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מִשֶּׁחָרַב בֵּית הַמִּקְדָּשׁ נִסְתַּלֵּק הַהַכָּרָה דְּפָנִים בְּפָנִים הַזּוֹ לִשְׁמוֹעַ הַדִּבּוּר מִלְּפָנָיו, רַק מֵאַחֲרָיו שֶׁהוּא כְּטַעַם כִּלְאַחַר יָדוֹ, וּכְמוֹ שֶׁכָּתַבְתִּי לְעֵיל דַּאֲחוֹרַיִּים רְצוֹנוֹ לוֹמַר מַעֲלָלִים שֶׁאֵין הָאָדָם מִתְכַּוֵּין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since the Temple was destroyed, direct face-to-face audition ceased, leaving only transmission from the rear—unintentional human deeds through which Hashem channels His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הַשֵּׁם יִתְבָּרַךְ מַשְׁמִיעַ אֵלָיו קוֹלוֹ מֵרְצוֹנוֹ דֶּרֶךְ בְּנֵי אָדָם אֵלּוּ שֶׁהֵם מִתְכַּוְּונִים מֵעַצְמָם וּמִכַּוָּנָתָם לְדָבָר זֶה לְעִנְיָן אַחֵר, וְאֵינוֹ נִמְשָׁךְ מִכַּוָּנַת הַשֵּׁם יִתְבָּרַךְ בְּפֵרוּשׁ וּבְהֶכֵּר בָּרוּר לַכֹּל, רַק כְּטַעַם מֵאַחֲרָיו, וּבוֹ הָיוּ מִשְׁתַּמְּשִׁים אָז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Hashem makes His voice, expressing His will, heard by him through these people, who themselves intend their words for another purpose. It does not appear explicitly as Hashem's intention, clearly recognizable to everyone, but in the manner of "from behind." This was what they then employed.⁩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שֶׁעַל כָּל דָּבָר הָיוּ רוֹאִים אוֹ שׁוֹמְעִים קוֹל אוֹ פְּעֻלַּת אָדָם אֶחָד שֶׁלֹּא נִתְכַּוֵּין לָהֶם כְּלָל, וּמִמֶּנּוּ הָיוּ יוֹדְעִים לְעִנְיָנָם וּלְצָרְכָם, וְכָךְ הָיָה הַשֵּׁם יִתְבָּרַךְ מַזְמִין לָהֶם עַל כָּל דָּבָר שֶׁהָיוּ צְרִיכִים, וְזֶהוּ הַהִשְׁתַּמְּשׁוּת בְּבַת 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for each matter they would see or hear someone's voice or action that was not intended for them at all, and from it learn what concerned their own situation and needs. Hashem would arrange this for every matter they needed; this is the use of a bat kol.⁩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הַנְּבִיאִים עַל כָּל דָּבָר שֶׁהָיוּ צְרִיכִים הָיוּ שׁוֹמְעִים הַקּוֹל מַמָּשׁ שֶׁהַשֵּׁם יִתְבָּרַךְ מְדַבֵּר עִמָּהֶם לְנוֹכַח כָּךְ וְכָךְ פָּנִים בְּפָנִים, וּמִשֶּׁמֵּתוּ נְבִיאִים הָיָה מְדַבֵּר עִמָּהֶם מֵאֲחוֹרָיו וְהַיְנוּ קוֹל דְּהַבְרָאָה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prophets heard Hashem directly face-to-face, so after prophecy ceased He spoke to them from behind via the reverberating echo.⁩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בְּחָכְמַת הַטֶּבַע שֶׁבְּמָקוֹם אֲשֶׁר יִפְסוֹק הַקּוֹל וְיַפְגִּישׁ בְּאֵיזֶה דָּבָר קָשֶׁה, הַקּוֹל מַכֶּה בּוֹ וְחוֹזֵר וּמַשְׁמִיעַ קוֹל הֲבָרָה כְּאוֹתוֹ הַקּוֹל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in natural science: when acoustic sound strikes a solid barrier, it rebounds and produces an echo resembling the original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וְחַכְמֵי הַטֶּבַע בָּנוּ מוֹדֶלִים שֶׁיִּהְיֶה מַחֲזִירִים הַקּוֹלוֹת זֶה לָזֶה כַּמָּה פְּעָמִים, שֶׁהַקּוֹל הַחוֹזֵר יַחֲזוֹר וְיַעֲשֶׂה קוֹל הַחוֹזֵר כַּכָּתוּב בְּסִפְרֵיהֶם, כִּי קוֹל הַחוֹזֵר נִשְׁמָע כְּאִלּוּ הוּא קוֹל בִּפְנֵי עַצְמוֹ שֶׁמַּשְׁמִיעַ אוֹתוֹ דָּבָר, וּבֶאֱמֶת אֵינוֹ אֶלָּא הָאֲחוֹרַיִּים דְּקוֹל הָרִאשׁוֹן, אַךְ אֵינוֹ נִכָּר אֶלָּא לְקוֹל בִּפְנֵי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⁦Natural philosophers constructed arrangements that reflect sounds to one another repeatedly, so that the returning sound produces another returning sound, as described in their books. For an echo sounds like an independent voice saying the same thing, although it is only the rear aspect of the first sound; it is nevertheless perceived as a voice of its own.⁩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6" w:name="dt_00176"/>
      <w:r>
        <w:rPr>
          <w:rFonts w:ascii="Times New Roman" w:hAnsi="Times New Roman" w:cs="Times New Roman" w:eastAsia="Times New Roman"/>
          <w:b w:val="0"/>
          <w:bCs w:val="0"/>
          <w:i w:val="0"/>
          <w:iCs w:val="0"/>
          <w:sz w:val="20"/>
          <w:szCs w:val="20"/>
          <w:rtl w:val="0"/>
          <w:color w:val="000000"/>
        </w:rPr>
        <w:t>All Human Deeds and Speech Are an “Echo” of Hashem’s Voice, Refracted into Many Forms; Why Its Truth Is Unrecognizable Except to the One Who Hears the Bas Kol</w:t>
      </w:r>
      <w:bookmarkEnd w:id="17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כָּל פְּעֻלּוֹת וְכָל דִּבּוּרֵי בְּנֵי אָדָם הַכֹּל הוּא מֵעַצְמוּת הַשֵּׁם יִתְבָּרַךְ, שֶׁהַשֵּׁם יִתְבָּרַךְ פּוֹעֵל וּמְדַבֵּר בְּאוֹתוֹ רֶגַע עִנְיָן זֶה, רַק שֶׁהוּא כְּטַעַם: "ה' יִתֶּן אֹמֶר הַמְבַשְּׂרוֹת צָבָא רָב", שֶׁבְּהִתְפַּשְּׁטוּת הוּא מִתְפַּשֵּׁט לְכַמָּה אַנְפִּין בְּכָל נִבְרָא כְּפִי מַה שֶּׁהוּא כְּלִי קִבּוּל לְהַשְׁמִיעַ הַקּוֹל דְּהַבְרָאָה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all human actions and speech stem from Hashem's essential Being—Hashem actuating and uttering that reality at that instant—in the sense of "Hashem gave the word; great was the company of those that published it", dispersing through myriad facets according to each creature's capacity to serve as a sounding vessel for the echo.⁩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דְּקוֹל הַחוֹזֵר הוּא כְּפִי הִשְׁתַּנּוּת הַמַּשְׁמִיעַ אוֹתוֹ קוֹל הַחוֹזֵר בְּקַשְׁיוּתוֹ וְעִנְיָנוֹ כַּנּוֹדָע בְּחַכְמֵי הַטֶּבַע], כְּשֶׁכָּל פְּעֻלּוֹת בְּנֵי אָדָם וְדִבּוּרָם הוּא רַק קוֹל דְּהַבְרָאָה מִפְּעֻלּוֹת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nature of an echo changes according to the density of the reflective surface], human actions and speech being echoes of Hashem's primeval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דֶּרֶךְ מָשָׁל, כְּשֶׁהַשֵּׁם יִתְבָּרַךְ דִּבֶּר טוֹב, אָז כָּל הַבְּרוּאִים חֲפֵצִים בַּטּוֹב וּמְדַבְּרִים מִזֶּה, רַק כָּל אֶחָד מַה שֶּׁהוּא אֶצְלוֹ טוֹב: אֵצֶל בְּנֵי יִשְׂרָאֵל מַה שֶּׁהוּא אֶצְלָם טוֹב, וְאֵצֶל הָעוֹבְדֵי כּוֹכָבִים וּמַזָּלוֹת כָּל אֻמָּה וְאֻמָּה לְפִי אָפְיָהּ שֶׁלָּהּ: לָזוֹ עֲשִׁירוּת, וְלָזוֹ נִאוּף, וְלָזוֹ רְצִיחָה, וְלָזוֹ מֶמְשָׁלָה וְכַיּוֹצֵא, וְכֵן אֵצֶל הַבַּעֲלֵי חַיִּים לְפִי עִנְיָנָם, וְזֶה בִּכְלָל וְכֵן אֵצֶל כָּל פְּרָט וּפְרָט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example, when Hashem speaks good, all created beings desire good and speak of it, but each according to what it considers good: among Israel, what is good in their eyes; among the idolaters, each nation according to its character—one wealth, another adultery, another murder, another dominion, and the like. Likewise animals, according to their nature. This is so in general and also in each individual case.⁩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לָכֵן אִי אֶפְשָׁר כְּלָל לַעֲמוֹד עַל אֲמִתַּת קוֹלוֹ שֶׁל הַשֵּׁם יִתְבָּרַךְ וּרְצוֹנוֹ, מֵאַחַר שֶׁנִּתַּן עָלָיו גַּם כֵּן דַּעַת בְּנֵי אָדָם וּמִשְׁתַּנֶּה אֵצֶל כָּל אֶחָד וְאֶחָד, רַק לַמִּשְׁתַּמְּשִׁים בְּבַת קוֹל, וְהוּא קוֹל גַּבְרָא בְּמָתָא כַּנִּזְכָּר לְעֵיל, כְּטַעַם "מַאי דְּקַמַּן", שֶׁמַּכִּיר הֵיטֵב שֶׁזֶּהוּ קוֹל דְּהַבְרָאָה מִקּוֹל הַשֵּׁם יִתְבָּרַךְ אֵלָיו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one cannot discern the truth of Hashem's voice and will once human understanding has been added to it and it changes with each person, except for those who employ a bat kol. This is the voice of a person in town, as mentioned above, in the sense of "what is before us": he recognizes clearly that this is an echo of Hashem's voice addressed to him.</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קוֹל הֲבָרָה נִקְרָא בְּשִׁילְהֵי יְבָמוֹת "בַּת קוֹל", בַּמִּשְׁנָה דְּמַשִּׂיאִין עַל פִּי בַּת קוֹל לְפִי פֵּרוּשׁ קְצָת קַדְמוֹנִים, וְהַיְנוּ דְּקוֹל גָּמוּר הוּא כְּדֶרֶךְ שֶׁאָמְרוּ שִׁילְהֵי גִּיטִין שֶׁמַּגִּיעִין לְדָבָר בָּרוּר לִפְלוֹנִי מִמִּי שָׁמַע מִפְּלוֹנִי וּפְלוֹנִי מִפְּלוֹנִי, וְנִמְצָא שׁוֹמְעִים הַקּוֹל מֵהַמַּשְׁמִיעַ הַקּוֹל בְּעַצְמוֹ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an anonymous rumor is called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at the end of Yevamot regarding allowing a woman to remarry based on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where the ultimate originator is untraceable, hearing only the echoing recipient].⁩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קוֹל הֲבָרָה שֶׁאֵין יָדוּעַ הַמַּשְׁמִיעַ הָרִאשׁוֹן וְנִמְצָא שׁוֹמְעִים רַק מִמִּי שֶׁשָּׁמְעוּ מִמֶּנּוּ, וְזֶהוּ קוֹל דְּהַבְרָאָה שֶׁהַשּׁוֹמֵעַ וּמְקַבֵּל הַקּוֹל חוֹזֵר לְהַשְׁמִיעוֹ, וְהוּא "בַּת קוֹל" דִּרְצוֹנוֹ לוֹמַר בִּתּוֹ שֶׁל קוֹל הָרִאשׁוֹן, וְנִקְרָא "בַּת" לִחֲלִישׁוּת כֹּחוֹ נֶגֶד הַקּוֹל הָרִאשׁוֹן]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with an echo the first speaker is unknown, so one hears only the person from whom one heard it. This is an echo: the one who hears and receives a sound returns to voice it. It is a bat kol—the "daughter" of the first voice—called "daughter" because its power is weak compared with the first voice.]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שׁוֹטִים וְתִינוֹקוֹת שֶׁאֵין לָהֶם דַּעַת עַצְמָם עֲדַיִן, וְקוֹלָם הוּא אֲחוֹרַיִּים דְּקוֹל הַשֵּׁם יִתְבָּרַךְ שֶׁהוּא הַקּוֹל דְּהַבְרָאָה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⁦Or through fools and babes who possess no self-conscious agenda, their voice reflecting the unadulterated rear echo of Hashem's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קֻשְׁיָא מֵעַתָּה: אֵיךְ סָלְקָא דַעְתָּךְ שֶׁתִּהְיֶה הַנְּבוּאָה רַק לְאֵלּוּ הַחֲסִירֵי דַּעַת שׁוֹטִים וְתִינוֹקוֹת? רַק כִּי בֶּאֱמֶת הַקּוֹל דְּהַבְרָאָה הוּא אֵצֶל כָּל אָדָם, רַק שֶׁכָּל אֶחָד שֶׁיֵּשׁ בּוֹ דַּעַת הַקּוֹל מִשְׁתַּנֶּה כְּפִי דַּעְתּוֹ כַּנִּזְכָּר לְעֵיל עַד שֶׁאֵין נִכָּר אֲמִתָּתוֹ; מַה שֶּׁאֵין כֵּן בְּשׁוֹטֶה וְתִינוֹקֶת, הֵם כֵּלִים פְּשׁוּטִים שֶׁהַקּוֹל דְּהַבְרָאָה שֶׁלָּהֶם הוּא בְּלִי כַּוָּנָה מְכֻוֶּונֶת כְּלָל, וְלָכֵן הוּא קוֹל דְּהַבְרָאָה בָּרוּר]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 is therefore no difficulty: how could prophecy belong only to those lacking understanding, fools and children? In truth, the echo is present in every person, but in one who has understanding the sound changes according to that understanding, as mentioned above, until its truth is not recognizable. Fools and children, however, are simple vessels whose echo involves no deliberate intention at all, so it is a clear echo.]⁩</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7" w:name="dt_00177"/>
      <w:r>
        <w:rPr>
          <w:rFonts w:ascii="Times New Roman" w:hAnsi="Times New Roman" w:cs="Times New Roman" w:eastAsia="Times New Roman"/>
          <w:b w:val="0"/>
          <w:bCs w:val="0"/>
          <w:i w:val="0"/>
          <w:iCs w:val="0"/>
          <w:sz w:val="20"/>
          <w:szCs w:val="20"/>
          <w:rtl w:val="0"/>
          <w:color w:val="000000"/>
        </w:rPr>
        <w:t>The True Sages of Israel Whose Wisdom Is an “Echo” of Hashem’s Voice; the Chain Written Torah → Mishnah → Talmud</w:t>
      </w:r>
      <w:bookmarkEnd w:id="17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כֵּן לַחֲכָמִים, פֵּרוּשׁ: חַכְמֵי יִשְׂרָאֵל הָאֲמִתִּיִּים הַיּוֹדְעִים וּמַכִּירִים שֶׁכָּל חָכְמָתָם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to the Sages: the authentic sages of Israel who realize that all their wisdom flows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אֵינוֹ פָּנִים בְּפָנִים מַמָּשׁ כְּמוֹ הַנְּבִיאִים שֶׁהָיוּ יוֹדְעִים בְּבֵרוּר גָּמוּר עַד שֶׁיּוּכְלוּ לוֹמַר "כֹּה אָמַר ה'" עַל נְבִיעוּת חָכְמָתָם, כִּי לֹא הָיָה נוֹבֵעַ כְּלָל מִפִּי עַצְמָם רַק שׁוֹמְעִים קוֹל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this is not face-to-face like the prophets, who knew with such clarity that they could proclaim "Thus saith Hashem", receiving speech not from their own intellect but hearing Hashem's voice directly.⁩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חַכְמֵי יִשְׂרָאֵל הַחָכְמָה נוֹבַעַת מִלֵּב עַצְמָם, רַק שֶׁהוּא קוֹל דְּהַבְרָאָה מִקּוֹל הַשֵּׁם יִתְבָּרַךְ, דְּעַל יְדֵי קוֹל הַשֵּׁם יִתְבָּרַךְ נוֹלַד בָּהֶם אוֹתוֹ קוֹל דְּדִבְרֵי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with the sages of Israel, wisdom wells up from their own heart as an echo of Hashem's voice, the divine voice giving birth within them to words of wisdom.⁩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נִדְמֶה כְּאִלּוּ קוֹל עַצְמָם הוּא, וּבֶאֱמֶת אֵינוֹ אֶלָּא קוֹל הַשֵּׁם יִתְבָּרַךְ, רַק שֶׁהוּא אֵינוֹ מַשִּׂיג הַפָּנִים דְּקוֹל אֶלָּא הָאֲחוֹרַיִּים, כְּשֶׁחוֹזֵר מִתּוֹךְ לֵב הַבְּנֵי אָדָם וְשֶׁנִּרְאֶה כְּאִלּוּ קוֹל זֶה מִתְחַדֵּשׁ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appears to be their own voice, while in truth it is Hashem's voice apprehended from behind as it reverberates through the human heart, seeming as if newly innovated.⁩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[וּבִכְלָל הַתּוֹרָה שֶׁבִּכְתָב הוּא קוֹל הַשֵּׁם יִתְבָּרַךְ כַּמְפֹרָשׁ בַּכָּתוּב "קוֹלוֹת", וְהַתּוֹרָה שֶׁבְּעַל פֶּה הוּא הַקּוֹל דְּהַבְרָאָה מִקּוֹל דְּתוֹרָה שֶׁבִּכְתָב; וְקוֹל דְּהַבְרָאָה שֶׁל חַכְמֵי הַמִּשְׁנָה חָזַר וְהוֹלִיד קוֹל הַחוֹזֵר שֶׁל בַּעֲלֵי הַתַּלְמוּד, וְקוֹלָם חָזַר וְהוֹלִיד קוֹל דְּהַבְרָאָה שֶׁל חַכְמֵי יִשְׂרָאֵל שֶׁאַחֲרֵיהֶם, וְהַכֹּל הוּא רַק נִמְשָׁךְ מֵרֵאשִׁית הַקּוֹל דְּהַשֵּׁם יִתְבָּרַךְ בַּתּוֹרָה שֶׁבִּכְתָב, רַק שֶׁהַקּוֹל דְּהַבְרָאָה מִתְגַּלְגֵּל וְחוֹזֵר כַּמָּה פְּעָמִים כְּמוֹ שֶׁכָּתַבְתִּי לְעֵיל מֵחָכְמַת הַטֶּבַע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general, the Written Torah is Hashem's voice, as Scripture explicitly says, "voices." The Oral Torah is the echo of the Written Torah's voice. The echo of the sages of the Mishnah in turn produced the returning voice of the Talmudic sages; their voice in turn produced the echo of the sages of Israel after them. All proceeds from Hashem's first voice in the Written Torah, but the echo rolls and returns repeatedly, as I explained above from natural philosophy as well.]⁩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8" w:name="dt_00178"/>
      <w:r>
        <w:rPr>
          <w:rFonts w:ascii="Times New Roman" w:hAnsi="Times New Roman" w:cs="Times New Roman" w:eastAsia="Times New Roman"/>
          <w:b w:val="0"/>
          <w:bCs w:val="0"/>
          <w:i w:val="0"/>
          <w:iCs w:val="0"/>
          <w:sz w:val="20"/>
          <w:szCs w:val="20"/>
          <w:rtl w:val="0"/>
          <w:color w:val="000000"/>
        </w:rPr>
        <w:t>This Surpasses the Prophecy of Fools and Children; the Ba’alas Ov; the False Prophets and Bilam Who Heard the “Echo”; “You Shall See My Back”</w:t>
      </w:r>
      <w:bookmarkEnd w:id="17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גָּדוֹל מִנְּבִיאוּת דְּשׁוֹטֶה וְתִינוֹקֶת וְכֵן כָּל בַּת קוֹל שֶׁבַּעַל הַקּוֹל עַצְמוֹ אֵינוֹ יוֹדֵעַ כְּלוּם רַק הַשּׁוֹמֵעַ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state of the Sage is greater than the prophecy of fools and babes, or incidental echoes where the speaker understands nothing and only the listener decodes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בַּעֲלַת אוֹב שֶׁהַנִּשְׁאָל אֵינוֹ שׁוֹמֵעַ קוֹלוֹ, וְדָבָר יָדוּעַ הוּא שֶׁאֵין קוֹל נִשְׁמָע רַק מִפִּי חַי מְדַבֵּר, וּבְוַדַּאי הַבַּעַל אוֹב עַצְמוֹ בְּפִיו מְדַבֵּר וּמִכָּל מָקוֹם אֵין הוּא בְּעַצְמוֹ שׁוֹמְעוֹ כְּלָל כִּי מְדַבֵּר בְּלַחַשׁ כָּל כָּךְ עַד שֶׁאֵין נִשְׁמָע לְאָזְנֵי עַצְמוֹ כְּלָל, וְהַשּׁוֹאֵל שׁוֹמֵעַ, וְנִמְצָא גָּדוֹל כֹּחַ הַשּׁוֹמֵעַ מִכֹּחַ הַמַּשְׁמִיעַ, וְיְעֻיַּן מַה שֶּׁכָּתַבְתִּי לְעֵיל בֵּיאוּרוֹ; וְעוֹד דְּבָרִים בְּגוֹ בְּסוֹד הַקּוֹל דְּהַבְרָאָה שֶׁהַזֹּהַר שָׁם זָכַר עִנְיַן אוֹב בְּסוֹד הַקָּלָא דְּהָדְרָא עַיֵּן שָׁם, כְּמוֹ שֶׁכָּתַבְתִּי לְעֵיל דְּכָל הַקּוֹלוֹת הֵם קָלָא דְּהָדְרָא מִקּוֹל הַשֵּׁם יִתְבָּרַךְ, וְכָל קוֹל וְדִבּוּר אֱמֶת לַאֲמִתּוֹ וַדַּאי הוּא נִמְשָׁךְ מֵהַשֵּׁם יִתְבָּרַךְ שֶׁחוֹתָמוֹ אֱמֶת (</w:t>
      </w:r>
      <w:hyperlink r:id="rId471">
        <w:r>
          <w:rPr>
            <w:rFonts w:ascii="Times New Roman" w:hAnsi="Times New Roman" w:cs="Times New Roman" w:eastAsia="Times New Roman"/>
            <w:b w:val="0"/>
            <w:bCs w:val="0"/>
            <w:i w:val="0"/>
            <w:iCs w:val="0"/>
            <w:sz w:val="19"/>
            <w:szCs w:val="19"/>
            <w:rtl w:val="1"/>
            <w:color w:val="000000"/>
          </w:rPr>
          <w:t>שַׁבָּת דַּף נ״ה עַמּוּד א׳</w:t>
        </w:r>
      </w:hyperlink>
      <w:r>
        <w:rPr>
          <w:rFonts w:ascii="Times New Roman" w:hAnsi="Times New Roman" w:cs="Times New Roman" w:eastAsia="Times New Roman"/>
          <w:b w:val="0"/>
          <w:bCs w:val="0"/>
          <w:i w:val="0"/>
          <w:iCs w:val="0"/>
          <w:sz w:val="19"/>
          <w:szCs w:val="19"/>
          <w:rtl w:val="1"/>
          <w:color w:val="000000"/>
        </w:rPr>
        <w:t>) וְאֵין אֱמֶת בִּלְעָדוֹ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like the case of a necromancer (ba’alat ov), where the one who inquires does not hear its voice; and it is a known thing that no voice is heard except from the mouth of a living speaker, and certainly the necromancer himself speaks with his own mouth, yet he himself does not hear it at all, for he speaks in such a whisper that it is not heard by his own ears at all, and the inquirer hears; and so the power of the one who hears is found to be greater than the power of the one who causes it to be heard (let what I wrote above in its explanation be studied); and there are further matters within the secret of the voice of creation, for the Zohar there mentioned the matter of ov in the secret of the echo (kala de-hadra)—see there—as I wrote above, that all voices are an echo (kala de-hadra) of the voice of Hashem, blessed be He, and every voice and speech that is absolutely true is certainly drawn from Hashem, blessed be He, whose seal is truth (</w:t>
      </w:r>
      <w:hyperlink r:id="rId336">
        <w:r>
          <w:rPr>
            <w:rFonts w:ascii="Times New Roman" w:hAnsi="Times New Roman" w:cs="Times New Roman" w:eastAsia="Times New Roman"/>
            <w:b w:val="1"/>
            <w:bCs w:val="1"/>
            <w:i w:val="0"/>
            <w:iCs w:val="0"/>
            <w:sz w:val="19"/>
            <w:szCs w:val="19"/>
            <w:rtl w:val="0"/>
            <w:color w:val="000000"/>
          </w:rPr>
          <w:t>Shabbat 55a</w:t>
        </w:r>
      </w:hyperlink>
      <w:r>
        <w:rPr>
          <w:rFonts w:ascii="Times New Roman" w:hAnsi="Times New Roman" w:cs="Times New Roman" w:eastAsia="Times New Roman"/>
          <w:b w:val="1"/>
          <w:bCs w:val="1"/>
          <w:i w:val="0"/>
          <w:iCs w:val="0"/>
          <w:sz w:val="19"/>
          <w:szCs w:val="19"/>
          <w:rtl w:val="0"/>
          <w:color w:val="000000"/>
        </w:rPr>
        <w:t>), and there is no truth besides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שֶׁהוּא בְּסוֹד קָלָא דְּהָדְרָא שֶׁקּוֹל הַשֵּׁם יִתְבָּרַךְ מִתְפַּשֵּׁט מִסּוֹף הָעוֹלָם וְעַד סוֹפוֹ אֲפִלּוּ בְּכָל הַכֹּחוֹת הָרָעִים, וּלְכָךְ הָיוּ נְבִיאֵי הַבַּעַל וַאֲשֵׁרָה מוֹדִיעִים גַּם כֵּן עֲתִידוֹת מִצַּד הָרָע שֶׁהָיוּ שׁוֹמְעִים שָׁם הַקָּלָא דְּהָדְרָא מִקּוֹל הַשֵּׁם יִתְבָּרַךְ לִנְבִיא הָאֱמֶת, וְכֵן נְבוּאַת בִּלְעָם מֵהַקָּלָא דְּהָדְרָא דִּנְבוּאַת מֹשֶׁה רַבֵּנוּ עָלָיו הַשָּׁלוֹם, וְכָל הָאֻמּוֹת שָׁמְעוּ בְּעֵת מַתַּן תּוֹרָה קוֹל הַהֲמוֹן דְּהַקָּלָא דְּהָדְרָא וְחָשְׁבוּ דְּרוֹצֶה לְהַחֲרִיב עוֹלָמוֹ, שֶׁאֶצְלָם אַזְהָרוֹת דְּ"לֹא תִנְאַף" וְ"לֹא תִרְצַח" וּשְׁאָרֵי הִיא חֻרְבַּן עוֹלָם, לְהִתְרַחֵק מִכָּל תַּאֲווֹת עוֹלָם הַזֶּה הֲרֵי הוּא חֻרְבַּן עוֹלָמָם מַמָּשׁ שֶׁהוּא רַק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this involves the mystery of the returning voice: Hashem's voice spreads from one end of the world to the other, even through all evil powers. Thus the prophets of Baal and Asherah also foretold events from the side of evil, hearing there the returning voice of Hashem's voice to the true prophet. Likewise Balaam's prophecy came from the returning voice of Moses' prophecy. At the giving of the Torah all the nations heard the tumult of the returning voice and thought He wished to destroy His world; for to them the prohibitions of adultery, murder, and the rest are the destruction of the world. To withdraw from all this world's desires is truly the destruction of their world, which consists only of this world.⁩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וּבְעוֹבְדֵי כּוֹכָבִים וּמַזָּלוֹת עַצְמָהּ נֶאֱמַר: "אָזְנַיִם וְלֹא יִשְׁמָעוּ", וּבְוַדַּאי לֹא הֻצְרַךְ לוֹמַר עַל הַחֲתִיכַת עֵץ הַדּוֹמֵם, רַק רָצָה לוֹמַר עַל שֹׁרֶשׁ כֹּחַ הָרָע הַמֵּסִית לַכֹּל וּמַשְׁמִיעַ לַאֲחֵרִים וְהוּא עַצְמוֹ אֵינוֹ שׁוֹמֵעַ כַּנִּזְכָּר לְעֵיל בְּסוֹד הַקָּלָא דְּהָדְרָא, וּכְמוֹ שֶׁאָמְרוּ חֲכָמֵינוּ זִכְרוֹנָם לִבְרָכָה: נָתַן בָּהּ שֵׁם וְצוֹוֵחַ "אָנֹכִי" וְ"לֹא יִהְיֶה",</w:t>
      </w:r>
      <w:r>
        <w:rPr>
          <w:rFonts w:ascii="Times New Roman" w:hAnsi="Times New Roman" w:cs="Times New Roman" w:eastAsia="Times New Roman"/>
          <w:b w:val="0"/>
          <w:bCs w:val="0"/>
          <w:i w:val="0"/>
          <w:iCs w:val="0"/>
          <w:sz w:val="19"/>
          <w:szCs w:val="19"/>
          <w:rtl w:val="1"/>
          <w:color w:val="000000"/>
        </w:rPr>
        <w:t xml:space="preserve"> וְהַיְנוּ שֶׁהַשֵּׁם יִתְבָּרַךְ צוֹוֵחַ "אָנֹכִי" וְ"לֹא יִהְיֶה" וְהַקָּלָא דְּהָדְרָא בְּשֹׁרֶשׁ הָרָע גַּם כֵּן כֵּן, רַק בֶּאֱמֶת הַשֵּׁם נָתוּן בְּתוֹכָהּ כַּנִּזְכָּר לְעֵיל שֶׁהוּא קוֹל ה' שֶׁהִקִּישׁ בָּהּ וּמַשְׁמִיעַ קוֹלוֹ,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idols and constellations themselves it is said: “They have ears but do not hear,” and surely it was not necessary to say this of an inanimate piece of wood; rather it means the root of the power of evil, which incites everyone and makes others hear, while it itself does not hear, as mentioned above in the secret of the echo (kala de-hadra); and as our Sages of blessed memory said: He placed a Name in it, and it cries out “I am” and “You shall not have”—that is, Hashem, blessed be He, cries out “I am” and “You shall not have,” and the echo is in the root of evil as well; only in truth the Name is placed within it, as mentioned above, being the voice of Hashem that strikes it and sounds His voice;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זֶה שׁוֹמֵעַ מִפִּי עַצְמוֹ וְיוֹדֵעַ וּמַכִּיר שֶׁדָּבָר זֶה הוּא בַּת קוֹל מֵהַשֵּׁם יִתְבָּרַךְ, וְנִמְצָא מַכִּיר שֶׁהוּא מֵהַשֵּׁם יִתְבָּרַךְ כְּטַעַם: "וְרָאִיתָ אֶת אֲחֹרָי" — זֶה קֶשֶׁר שֶׁל תְּפִלִּין (</w:t>
      </w:r>
      <w:hyperlink r:id="rId330">
        <w:r>
          <w:rPr>
            <w:rFonts w:ascii="Times New Roman" w:hAnsi="Times New Roman" w:cs="Times New Roman" w:eastAsia="Times New Roman"/>
            <w:b w:val="0"/>
            <w:bCs w:val="0"/>
            <w:i w:val="0"/>
            <w:iCs w:val="0"/>
            <w:sz w:val="19"/>
            <w:szCs w:val="19"/>
            <w:rtl w:val="1"/>
            <w:color w:val="000000"/>
          </w:rPr>
          <w:t>בְּרָכוֹת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שֶׁהָאֲחוֹרַיִּים גַּם כֵּן מַכִּיר שֶׁמֵּהַשֵּׁם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this person hears it from his own mouth and knows and recognizes that it is a bat kol from Hashem. He thus recognizes that it is from Hashem, in the sense of "you shall see My back"—the knot of the tefillin (Berakhot 7a): even the rear aspect is recognized as coming from Hashem.</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hyperlink r:id="rId33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79" w:name="dt_00179"/>
      <w:r>
        <w:rPr>
          <w:rFonts w:ascii="Times New Roman" w:hAnsi="Times New Roman" w:cs="Times New Roman" w:eastAsia="Times New Roman"/>
          <w:b w:val="0"/>
          <w:bCs w:val="0"/>
          <w:i w:val="0"/>
          <w:iCs w:val="0"/>
          <w:sz w:val="20"/>
          <w:szCs w:val="20"/>
          <w:rtl w:val="0"/>
          <w:color w:val="000000"/>
        </w:rPr>
        <w:t>“He Has Set Me in Dark Places — This Is the Talmud of Bavel”; Bavel as the “Hinder-Parts” of Jerusalem; Targum as the “Hinder-Parts” of the Holy Tongue; the Seventy Languages from the Dispersion</w:t>
      </w:r>
      <w:bookmarkEnd w:id="17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אֵין מַכִּיר אוֹר הַפָּנִים עַצְמוֹ לִשְׁמוֹעַ הַקּוֹל עַצְמוֹ, שֶׁעֲדַיִן נִדְמֶה כְּאִלּוּ הוּא מֵעַצְמוֹ מַמְצִיא אוֹתוֹ דָּבָר, וּכְמוֹ שֶׁכָּתוּב בְּסַנְהֶדְרִין (</w:t>
      </w:r>
      <w:hyperlink r:id="rId554">
        <w:r>
          <w:rPr>
            <w:rFonts w:ascii="Times New Roman" w:hAnsi="Times New Roman" w:cs="Times New Roman" w:eastAsia="Times New Roman"/>
            <w:b w:val="0"/>
            <w:bCs w:val="0"/>
            <w:i w:val="0"/>
            <w:iCs w:val="0"/>
            <w:sz w:val="19"/>
            <w:szCs w:val="19"/>
            <w:rtl w:val="1"/>
            <w:color w:val="000000"/>
          </w:rPr>
          <w:t>דַּף כ״ד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"בְּמַחֲשַׁכִּים הוֹשִׁיבַנִי" — זֶה תַּלְמוּדָהּ שֶׁל בָּבֶל, שֶׁהִיא בְּחֹשֶׁךְ וְהֶעְלֵם אוֹר פְּנֵי מֶלֶךְ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he lacks the direct frontal radiance of hearing the primary voice, it still appearing as if he innovated it himself; as in </w:t>
      </w:r>
      <w:hyperlink r:id="rId554">
        <w:r>
          <w:rPr>
            <w:rFonts w:ascii="Times New Roman" w:hAnsi="Times New Roman" w:cs="Times New Roman" w:eastAsia="Times New Roman"/>
            <w:b w:val="1"/>
            <w:bCs w:val="1"/>
            <w:i w:val="0"/>
            <w:iCs w:val="0"/>
            <w:sz w:val="19"/>
            <w:szCs w:val="19"/>
            <w:rtl w:val="0"/>
            <w:color w:val="000000"/>
          </w:rPr>
          <w:t>Sanhedrin (24a)</w:t>
        </w:r>
      </w:hyperlink>
      <w:r>
        <w:rPr>
          <w:rFonts w:ascii="Times New Roman" w:hAnsi="Times New Roman" w:cs="Times New Roman" w:eastAsia="Times New Roman"/>
          <w:b w:val="1"/>
          <w:bCs w:val="1"/>
          <w:i w:val="0"/>
          <w:iCs w:val="0"/>
          <w:sz w:val="19"/>
          <w:szCs w:val="19"/>
          <w:rtl w:val="0"/>
          <w:color w:val="000000"/>
        </w:rPr>
        <w:t>: "'He hath set me in dark places'—this refers to the Babylonian Talmud", operating amid the concealment of the King's countenance.⁩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גַּם כָּל הַתַּלְמוּד הַכֹּל דִּבְרֵי הַשֵּׁם יִתְבָּרַךְ עַצְמוֹ רַק שֶׁהוּא בְּחֹשֶׁךְ וְאֵינוֹ נִגְלֶה, וְדָבָר זֶה עָלָה בְּיָדָם מִבָּבֶל כַּיָּדוּעַ דְּבַת קוֹל הִתְחִיל אָז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truth, the entire Talmud too consists of Hashem's own words, but they are in darkness and are not revealed. This matter came up with them from Babylonia, as is known, for the bat kol began then.</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 קוֹל הָרִאשׁוֹן נִמְצָא בְּסוֹטָה (</w:t>
      </w:r>
      <w:hyperlink r:id="rId555">
        <w:r>
          <w:rPr>
            <w:rFonts w:ascii="Times New Roman" w:hAnsi="Times New Roman" w:cs="Times New Roman" w:eastAsia="Times New Roman"/>
            <w:b w:val="0"/>
            <w:bCs w:val="0"/>
            <w:i w:val="0"/>
            <w:iCs w:val="0"/>
            <w:sz w:val="19"/>
            <w:szCs w:val="19"/>
            <w:rtl w:val="1"/>
            <w:color w:val="000000"/>
          </w:rPr>
          <w:t>דַּף ל״ג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בְּשִׁמְעוֹן הַצַּדִּיק, וְהוּא רֹאשׁ חַכְמֵי הַמִּשְׁנָה וּמִשְּׁיָרֵי אַנְשֵׁי כְּנֶסֶת הַגְּדוֹלָה שֶׁבִּכְלָלָם חַגַּי, זְכַרְיָה, וּמַלְאָכִי נְבִיאִים], כִּי בָּבֶל הוּא אֲחוֹרַיִּים דִּירוּשָׁלַיִם וְכֵן הַמִּגְדָּל אֲחוֹרַיִּים דְּבֵית הַמִּקְדָּשׁ כְּמוֹ שֶׁכָּתַבְתִּי בְּמָקוֹם אַחֵר</w:t>
      </w:r>
      <w:r>
        <w:rPr>
          <w:rFonts w:ascii="Times New Roman" w:hAnsi="Times New Roman" w:cs="Times New Roman" w:eastAsia="Times New Roman"/>
          <w:b w:val="0"/>
          <w:bCs w:val="0"/>
          <w:i w:val="0"/>
          <w:iCs w:val="0"/>
          <w:sz w:val="19"/>
          <w:szCs w:val="19"/>
          <w:rtl w:val="1"/>
          <w:color w:val="000000"/>
        </w:rPr>
        <w:t xml:space="preserve"> בַּאֲרִיכוּת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first recorded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occurring with Shimon HaTzaddik (</w:t>
      </w:r>
      <w:hyperlink r:id="rId555">
        <w:r>
          <w:rPr>
            <w:rFonts w:ascii="Times New Roman" w:hAnsi="Times New Roman" w:cs="Times New Roman" w:eastAsia="Times New Roman"/>
            <w:b w:val="1"/>
            <w:bCs w:val="1"/>
            <w:i w:val="0"/>
            <w:iCs w:val="0"/>
            <w:sz w:val="19"/>
            <w:szCs w:val="19"/>
            <w:rtl w:val="0"/>
            <w:color w:val="000000"/>
          </w:rPr>
          <w:t>Sotah 33a</w:t>
        </w:r>
      </w:hyperlink>
      <w:r>
        <w:rPr>
          <w:rFonts w:ascii="Times New Roman" w:hAnsi="Times New Roman" w:cs="Times New Roman" w:eastAsia="Times New Roman"/>
          <w:b w:val="1"/>
          <w:bCs w:val="1"/>
          <w:i w:val="0"/>
          <w:iCs w:val="0"/>
          <w:sz w:val="19"/>
          <w:szCs w:val="19"/>
          <w:rtl w:val="0"/>
          <w:color w:val="000000"/>
        </w:rPr>
        <w:t>), leader of the Mishnah sages and remnant of the Great Assembly]; for Babylon represents the rear of Jerusalem, as the hovering tower represents the rear of the Temple.⁩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דְּתַרְגּוּם</w:t>
      </w:r>
      <w:r>
        <w:rPr>
          <w:rFonts w:ascii="Times New Roman" w:hAnsi="Times New Roman" w:cs="Times New Roman" w:eastAsia="Times New Roman"/>
          <w:b w:val="0"/>
          <w:bCs w:val="0"/>
          <w:i w:val="0"/>
          <w:iCs w:val="0"/>
          <w:sz w:val="19"/>
          <w:szCs w:val="19"/>
          <w:rtl w:val="1"/>
          <w:color w:val="000000"/>
        </w:rPr>
        <w:t xml:space="preserve"> הוּא אֲחוֹרַיִּים דִּלְשׁוֹן הַקֹּדֶשׁ, עַיֵּן בְּלִקּוּטֵי תּוֹרָה פָּרָשַׁת וָאֶתְחַנַּן בְּסוֹד "שְׁנַיִם מִקְרָא וְאֶחָד תַּרְגּוּם" יְעֻיַּן שָׁם בַּאֲרִיכוּת, וְכָל קוֹל הוּא בִּלְשׁוֹן הַקֹּדֶשׁ כִּדְאִיתָא בְּפֶרֶק אֵלּוּ נֶאֱמָרִין (שָׁם), רַק בַּת קוֹל דְּלָא שְׁמוּעֵי עֲבִידָא הִיא גַּם בַּאֲרָמִית כַּיָּדוּעַ, דְּלָכֵן נִתְקַן הַתַּרְגּוּם לְפִי שֶׁאֵין מְבִינִים הַלְּשׁוֹן הַקֹּדֶשׁ (כְּמוֹ שֶׁכָּתוּב מְגִלָּה דַּף כ״א עַמּוּד ב׳ בְּרַשִׁ״י)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Targum (Aramaic) represents the rear of the Holy Tongue (</w:t>
      </w:r>
      <w:r>
        <w:rPr>
          <w:rFonts w:ascii="Times New Roman" w:hAnsi="Times New Roman" w:cs="Times New Roman" w:eastAsia="Times New Roman"/>
          <w:b w:val="1"/>
          <w:bCs w:val="1"/>
          <w:i w:val="1"/>
          <w:iCs w:val="1"/>
          <w:sz w:val="19"/>
          <w:szCs w:val="19"/>
          <w:rtl w:val="0"/>
          <w:color w:val="000000"/>
        </w:rPr>
        <w:t>Lashon HaKodesh</w:t>
      </w:r>
      <w:r>
        <w:rPr>
          <w:rFonts w:ascii="Times New Roman" w:hAnsi="Times New Roman" w:cs="Times New Roman" w:eastAsia="Times New Roman"/>
          <w:b w:val="1"/>
          <w:bCs w:val="1"/>
          <w:i w:val="0"/>
          <w:iCs w:val="0"/>
          <w:sz w:val="19"/>
          <w:szCs w:val="19"/>
          <w:rtl w:val="0"/>
          <w:color w:val="000000"/>
        </w:rPr>
        <w:t xml:space="preserve">), as in </w:t>
      </w:r>
      <w:r>
        <w:rPr>
          <w:rFonts w:ascii="Times New Roman" w:hAnsi="Times New Roman" w:cs="Times New Roman" w:eastAsia="Times New Roman"/>
          <w:b w:val="1"/>
          <w:bCs w:val="1"/>
          <w:i w:val="1"/>
          <w:iCs w:val="1"/>
          <w:sz w:val="19"/>
          <w:szCs w:val="19"/>
          <w:rtl w:val="0"/>
          <w:color w:val="000000"/>
        </w:rPr>
        <w:t>Likkutei Torah</w:t>
      </w:r>
      <w:r>
        <w:rPr>
          <w:rFonts w:ascii="Times New Roman" w:hAnsi="Times New Roman" w:cs="Times New Roman" w:eastAsia="Times New Roman"/>
          <w:b w:val="1"/>
          <w:bCs w:val="1"/>
          <w:i w:val="0"/>
          <w:iCs w:val="0"/>
          <w:sz w:val="19"/>
          <w:szCs w:val="19"/>
          <w:rtl w:val="0"/>
          <w:color w:val="000000"/>
        </w:rPr>
        <w:t xml:space="preserve"> on reading the text twice and translation once; all supernal voices issue in the Holy Tongue, while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meant for the masses often resonates in Aramaic because ordinary people could not comprehend Hebrew directly.⁩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הַכֹּל מְבִינִים פָּנִים בְּפָנִים, וְתַרְגּוּם הוּא מַה שֶּׁבְּנֵי אָדָם מְפָרְשִׁים הַלְּשׁוֹן הַקֹּדֶשׁ לְהַשְׁמָעַת בְּנֵי אָדָם, וְנִמְצָא הוּא עַצְמוֹ הַלְּשׁוֹן הַקֹּדֶשׁ רַק בְּדֶרֶךְ בַּת קוֹל וְקוֹל דְּהַבְרָאָה שֶׁהוּא אֲחוֹרֵי הַקּוֹל עַצְמוֹ דִּלְשׁוֹן הַקֹּדֶשׁ, וְהוּא קָרוֹב לִלְשׁוֹן הַקֹּדֶשׁ כְּמוֹ שֶׁכָּתוּב בִּפְסָחִים פֶּרֶק הָאִשָּׁה (</w:t>
      </w:r>
      <w:hyperlink r:id="rId37">
        <w:r>
          <w:rPr>
            <w:rFonts w:ascii="Times New Roman" w:hAnsi="Times New Roman" w:cs="Times New Roman" w:eastAsia="Times New Roman"/>
            <w:b w:val="0"/>
            <w:bCs w:val="0"/>
            <w:i w:val="0"/>
            <w:iCs w:val="0"/>
            <w:sz w:val="19"/>
            <w:szCs w:val="19"/>
            <w:rtl w:val="1"/>
            <w:color w:val="000000"/>
          </w:rPr>
          <w:t>דַּף פ״ז סוֹף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not everyone understands face to face. Targum is people's interpretation of the Holy Tongue so that others can hear and understand. It is therefore the Holy Tongue itself, but as a bat kol and echo, the rear aspect of the Holy Tongue's own voice. It is close to the Holy Tongue, as stated in Pesachim, chapter HaIshah (87b).</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hyperlink r:id="rId3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דְּכָל הַלְּשׁוֹנוֹת נִמְשָׁכִים מִלְּשׁוֹן הַקֹּדֶשׁ בְּעֵת דּוֹר הַפְלָגָה, וְהַמְשָׁכָה הָרִאשׁוֹנָה הוּא לִלְשׁוֹן אֲרָמִי שֶׁהוּא הַקָּלָא דְּהָדְרָא מִלְּשׁוֹן הַקֹּדֶשׁ עַצְמוֹ, וְאַחַר כָּךְ שְׁאָר הַלְּשׁוֹנוֹת הֵם מִקָּלָא דְּהָדְרָא דִּלְשׁוֹן אֲרָמִי שֶׁחוֹזֵר וּמִתְגַּלְגֵּל הַקָּלָא דְּהָדְרָא עַד הוֹלֶדֶת שִׁבְעִים לָשׁוֹן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all tongues branched out from the Holy Tongue during the Dispersion of Babel, the primary derivation being Aramaic as the direct echo of Hebrew, while all remaining sixty-nine languages are tertiary echoes of Aramaic rolling forth across the earth.⁩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0" w:name="dt_00180"/>
      <w:r>
        <w:rPr>
          <w:rFonts w:ascii="Times New Roman" w:hAnsi="Times New Roman" w:cs="Times New Roman" w:eastAsia="Times New Roman"/>
          <w:b w:val="0"/>
          <w:bCs w:val="0"/>
          <w:i w:val="0"/>
          <w:iCs w:val="0"/>
          <w:sz w:val="20"/>
          <w:szCs w:val="20"/>
          <w:rtl w:val="0"/>
          <w:color w:val="000000"/>
        </w:rPr>
        <w:t>The Essence of Vitality Is Speech; the Angels Who Do Not Attend to Aramaic; the Seventy Princes; Michael and Gavriel; the Exile to Bavel as the “Hinder-Parts,” and the Destruction Returning Israel There</w:t>
      </w:r>
      <w:bookmarkEnd w:id="18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כִּי עִקַּר חַיּוּת הָאָדָם הוּא הַדִּבּוּר,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the essential vitality of man is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לְשׁוֹן אֻמָּה הוּא עִקַּר כֹּחָם וְחַיּוּתָם,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language of every nation constitutes their quintessential power and vital force,⁩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[וּמַלְאֲכֵי הַשָּׁרֵת אֵינָם נִזְקָקִין לִלְשׁוֹן אֲרָמִית</w:t>
      </w:r>
      <w:r>
        <w:rPr>
          <w:rFonts w:ascii="Times New Roman" w:hAnsi="Times New Roman" w:cs="Times New Roman" w:eastAsia="Times New Roman"/>
          <w:b w:val="0"/>
          <w:bCs w:val="0"/>
          <w:i w:val="0"/>
          <w:iCs w:val="0"/>
          <w:sz w:val="19"/>
          <w:szCs w:val="19"/>
          <w:rtl w:val="1"/>
          <w:color w:val="000000"/>
        </w:rPr>
        <w:t xml:space="preserve"> (</w:t>
      </w:r>
      <w:hyperlink r:id="rId556">
        <w:r>
          <w:rPr>
            <w:rFonts w:ascii="Times New Roman" w:hAnsi="Times New Roman" w:cs="Times New Roman" w:eastAsia="Times New Roman"/>
            <w:b w:val="0"/>
            <w:bCs w:val="0"/>
            <w:i w:val="0"/>
            <w:iCs w:val="0"/>
            <w:sz w:val="19"/>
            <w:szCs w:val="19"/>
            <w:rtl w:val="1"/>
            <w:color w:val="000000"/>
          </w:rPr>
          <w:t>שַׁבָּת 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ministering angels do not attend to the Aramaic language (</w:t>
      </w:r>
      <w:hyperlink r:id="rId556">
        <w:r>
          <w:rPr>
            <w:rFonts w:ascii="Times New Roman" w:hAnsi="Times New Roman" w:cs="Times New Roman" w:eastAsia="Times New Roman"/>
            <w:b w:val="1"/>
            <w:bCs w:val="1"/>
            <w:i w:val="0"/>
            <w:iCs w:val="0"/>
            <w:sz w:val="19"/>
            <w:szCs w:val="19"/>
            <w:rtl w:val="0"/>
            <w:color w:val="000000"/>
          </w:rPr>
          <w:t>Shabbat 12b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צָרִיךְ לוֹמַר לִשְׁאָר לְשׁוֹנוֹת כְּמוֹ שֶׁכָּתְבוּ הַקַּדְמוֹנִים,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needless to say with the other languages, as the early authorities wrote;⁩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בִּתְמִים דֵּעִים וּבְשִׁלְטֵי גִּבּוֹרִים דִּבְרָכוֹת;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w:t>
      </w:r>
      <w:r>
        <w:rPr>
          <w:rFonts w:ascii="Times New Roman" w:hAnsi="Times New Roman" w:cs="Times New Roman" w:eastAsia="Times New Roman"/>
          <w:b w:val="1"/>
          <w:bCs w:val="1"/>
          <w:i w:val="1"/>
          <w:iCs w:val="1"/>
          <w:sz w:val="19"/>
          <w:szCs w:val="19"/>
          <w:rtl w:val="0"/>
          <w:color w:val="000000"/>
        </w:rPr>
        <w:t>Tamim De'im</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Shiltei HaGibborim</w:t>
      </w:r>
      <w:r>
        <w:rPr>
          <w:rFonts w:ascii="Times New Roman" w:hAnsi="Times New Roman" w:cs="Times New Roman" w:eastAsia="Times New Roman"/>
          <w:b w:val="1"/>
          <w:bCs w:val="1"/>
          <w:i w:val="0"/>
          <w:iCs w:val="0"/>
          <w:sz w:val="19"/>
          <w:szCs w:val="19"/>
          <w:rtl w:val="0"/>
          <w:color w:val="000000"/>
        </w:rPr>
        <w:t xml:space="preserve"> on Berakhot;⁩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דְּאֵין לָהֶם שַׁיָּכוּת לְכֹחוֹת פְּרָטִיּוֹת שֶׁל הָאֻמּוֹת כְּלָל, רַק הַשִּׁבְעִים שָׂרִים שֶׁלָּהֶם,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they have no connection whatsoever to the distinct individual forces of the nations, but only their seventy appointed supernal guardian princes,⁩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הַמַּלְאֲכֵי הַשָּׁרֵת שָׂרֵי יִשְׂרָאֵל בַּמֶּרְכָּבָה הַקְּדוֹשָׁה כְּעִנְיַן מִיכָאֵל שַׂרְכֶם;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not the ministering angels who serve as princes of Israel within the Holy Chariot, such as Michael your prince;⁩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דְּמִיכָאֵל אוֹתִיּוֹת מַלְאָךְ, כִּי הוּא שֹׁרֶשׁ הַמַּלְאָכִים;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the letters of </w:t>
      </w:r>
      <w:r>
        <w:rPr>
          <w:rFonts w:ascii="Times New Roman" w:hAnsi="Times New Roman" w:cs="Times New Roman" w:eastAsia="Times New Roman"/>
          <w:b w:val="1"/>
          <w:bCs w:val="1"/>
          <w:i w:val="1"/>
          <w:iCs w:val="1"/>
          <w:sz w:val="19"/>
          <w:szCs w:val="19"/>
          <w:rtl w:val="0"/>
          <w:color w:val="000000"/>
        </w:rPr>
        <w:t>Michael</w:t>
      </w:r>
      <w:r>
        <w:rPr>
          <w:rFonts w:ascii="Times New Roman" w:hAnsi="Times New Roman" w:cs="Times New Roman" w:eastAsia="Times New Roman"/>
          <w:b w:val="1"/>
          <w:bCs w:val="1"/>
          <w:i w:val="0"/>
          <w:iCs w:val="0"/>
          <w:sz w:val="19"/>
          <w:szCs w:val="19"/>
          <w:rtl w:val="0"/>
          <w:color w:val="000000"/>
        </w:rPr>
        <w:t xml:space="preserve"> permute to form </w:t>
      </w:r>
      <w:r>
        <w:rPr>
          <w:rFonts w:ascii="Times New Roman" w:hAnsi="Times New Roman" w:cs="Times New Roman" w:eastAsia="Times New Roman"/>
          <w:b w:val="1"/>
          <w:bCs w:val="1"/>
          <w:i w:val="1"/>
          <w:iCs w:val="1"/>
          <w:sz w:val="19"/>
          <w:szCs w:val="19"/>
          <w:rtl w:val="0"/>
          <w:color w:val="000000"/>
        </w:rPr>
        <w:t>mal'akh</w:t>
      </w:r>
      <w:r>
        <w:rPr>
          <w:rFonts w:ascii="Times New Roman" w:hAnsi="Times New Roman" w:cs="Times New Roman" w:eastAsia="Times New Roman"/>
          <w:b w:val="1"/>
          <w:bCs w:val="1"/>
          <w:i w:val="0"/>
          <w:iCs w:val="0"/>
          <w:sz w:val="19"/>
          <w:szCs w:val="19"/>
          <w:rtl w:val="0"/>
          <w:color w:val="000000"/>
        </w:rPr>
        <w:t xml:space="preserve"> (angel), for he is the root of the angelic hosts;⁩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גַּבְרִיאֵל יוֹדֵעַ כִּדְאִיתָא שָׁם בְּפֶרֶק אִי נַמֵּי כִּי הוּא שַׂר שֶׁל אֵשׁ כְּמוֹ שֶׁכָּתוּב בְּפֶרֶק עַרְבֵי פְסָחִים (</w:t>
      </w:r>
      <w:hyperlink r:id="rId220">
        <w:r>
          <w:rPr>
            <w:rFonts w:ascii="Times New Roman" w:hAnsi="Times New Roman" w:cs="Times New Roman" w:eastAsia="Times New Roman"/>
            <w:b w:val="0"/>
            <w:bCs w:val="0"/>
            <w:i w:val="0"/>
            <w:iCs w:val="0"/>
            <w:sz w:val="19"/>
            <w:szCs w:val="19"/>
            <w:rtl w:val="1"/>
            <w:color w:val="000000"/>
          </w:rPr>
          <w:t>דַּף קי״ח סוֹף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only Gabriel knows these tongues, as taught there, alternatively because he is the Prince of Fire, as written in chapter </w:t>
      </w:r>
      <w:r>
        <w:rPr>
          <w:rFonts w:ascii="Times New Roman" w:hAnsi="Times New Roman" w:cs="Times New Roman" w:eastAsia="Times New Roman"/>
          <w:b w:val="1"/>
          <w:bCs w:val="1"/>
          <w:i w:val="1"/>
          <w:iCs w:val="1"/>
          <w:sz w:val="19"/>
          <w:szCs w:val="19"/>
          <w:rtl w:val="0"/>
          <w:color w:val="000000"/>
        </w:rPr>
        <w:t>Arvei Pesachim</w:t>
      </w:r>
      <w:r>
        <w:rPr>
          <w:rFonts w:ascii="Times New Roman" w:hAnsi="Times New Roman" w:cs="Times New Roman" w:eastAsia="Times New Roman"/>
          <w:b w:val="1"/>
          <w:bCs w:val="1"/>
          <w:i w:val="0"/>
          <w:iCs w:val="0"/>
          <w:sz w:val="19"/>
          <w:szCs w:val="19"/>
          <w:rtl w:val="0"/>
          <w:color w:val="000000"/>
        </w:rPr>
        <w:t xml:space="preserve"> (</w:t>
      </w:r>
      <w:hyperlink r:id="rId220">
        <w:r>
          <w:rPr>
            <w:rFonts w:ascii="Times New Roman" w:hAnsi="Times New Roman" w:cs="Times New Roman" w:eastAsia="Times New Roman"/>
            <w:b w:val="1"/>
            <w:bCs w:val="1"/>
            <w:i w:val="0"/>
            <w:iCs w:val="0"/>
            <w:sz w:val="19"/>
            <w:szCs w:val="19"/>
            <w:rtl w:val="0"/>
            <w:color w:val="000000"/>
          </w:rPr>
          <w:t>118a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לְשׁוֹן גְּבוּרָה לְהַעֲנִישׁ לְעוֹבְרֵי 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denotes the quality of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xml:space="preserve"> (Severity) to execute retribution upon those who violate His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פּוּרְעָנוּת דְּעוֹבְדֵי כּוֹכָבִים וּמַזָּלוֹת נִמְשָׁךְ מִמֶּנּוּ כְּמוֹ שֶׁכָּתוּב בְּפֶרֶק חֵלֶק גַּבֵּי סַנְחֵרִיב וּשְׁאָר דּוּכְתֵּי;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⁦every affliction upon the nations issuing from him, as recorded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concerning Sennacherib and in other passages;⁩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עַל כָּרְחָךְ יוֹדֵעַ כֹּחַ שֶׁל כָּל עוֹבְדֵי כּוֹכָבִים וּמַזָּלוֹת כְּדֵי שֶׁיּוּכַל לְהַשְׁפִּיעַ לְשָׁם עֳנָשִׁין,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he perforce must know the essential power of every nation in order to channel their retributions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גַּם כֵּן לְשׁוֹן גֶּבֶר כִּי כְּבָר יֵשׁ בּוֹ גַּם כֹּחַ גַּבְרָא שֶׁהוּא יְדִיעַת כֹּחוֹת בְּנֵי אָדָם שֶׁלְּמַטָּה;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⁦hence his name also evokes </w:t>
      </w:r>
      <w:r>
        <w:rPr>
          <w:rFonts w:ascii="Times New Roman" w:hAnsi="Times New Roman" w:cs="Times New Roman" w:eastAsia="Times New Roman"/>
          <w:b w:val="1"/>
          <w:bCs w:val="1"/>
          <w:i w:val="1"/>
          <w:iCs w:val="1"/>
          <w:sz w:val="19"/>
          <w:szCs w:val="19"/>
          <w:rtl w:val="0"/>
          <w:color w:val="000000"/>
        </w:rPr>
        <w:t>gever</w:t>
      </w:r>
      <w:r>
        <w:rPr>
          <w:rFonts w:ascii="Times New Roman" w:hAnsi="Times New Roman" w:cs="Times New Roman" w:eastAsia="Times New Roman"/>
          <w:b w:val="1"/>
          <w:bCs w:val="1"/>
          <w:i w:val="0"/>
          <w:iCs w:val="0"/>
          <w:sz w:val="19"/>
          <w:szCs w:val="19"/>
          <w:rtl w:val="0"/>
          <w:color w:val="000000"/>
        </w:rPr>
        <w:t xml:space="preserve"> (man), possessing the cognitive capacity of an earthly man to know the faculties of mortals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w:t>
      </w:r>
      <w:hyperlink r:id="rId346">
        <w:r>
          <w:rPr>
            <w:rFonts w:ascii="Times New Roman" w:hAnsi="Times New Roman" w:cs="Times New Roman" w:eastAsia="Times New Roman"/>
            <w:b w:val="0"/>
            <w:bCs w:val="0"/>
            <w:i w:val="0"/>
            <w:iCs w:val="0"/>
            <w:sz w:val="19"/>
            <w:szCs w:val="19"/>
            <w:rtl w:val="1"/>
            <w:color w:val="000000"/>
          </w:rPr>
          <w:t>בְּרָכוֹת 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גַּבְרִיאֵל בִּשְׁתַּיִם, הַיְנוּ הַכָּרַת שֶׁלְּמַעְלָה וִידִיעַת שֶׁלְּמַטָּה;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Sages taught (</w:t>
      </w:r>
      <w:hyperlink r:id="rId346">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 that Gabriel flies with two glides—signifying supernal awareness Above coupled with experiential comprehension of the lower earthly plane;⁩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 קוֹל הוּא גַּם כֵּן מִצַּד הַשְׁמָעוּת קוֹל הַשֵּׁם יִתְבָּרַךְ בְּהִתְפַּשְּׁטוּת בְּכָל הַבְּרוּאִים וְכָל הַכֹּחוֹת כֻּלָּם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likewise functions through Hashem's voice reverberating in expansive descent through all creatures and all cosmic faculties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שָׁם בְּפֶרֶק הָאִשָּׁה דְּגָלוּ לְבָבֶל לִמְקוֹם אִמָּם,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Gemara states in chapter </w:t>
      </w:r>
      <w:r>
        <w:rPr>
          <w:rFonts w:ascii="Times New Roman" w:hAnsi="Times New Roman" w:cs="Times New Roman" w:eastAsia="Times New Roman"/>
          <w:b w:val="1"/>
          <w:bCs w:val="1"/>
          <w:i w:val="1"/>
          <w:iCs w:val="1"/>
          <w:sz w:val="19"/>
          <w:szCs w:val="19"/>
          <w:rtl w:val="0"/>
          <w:color w:val="000000"/>
        </w:rPr>
        <w:t>HaIshah</w:t>
      </w:r>
      <w:r>
        <w:rPr>
          <w:rFonts w:ascii="Times New Roman" w:hAnsi="Times New Roman" w:cs="Times New Roman" w:eastAsia="Times New Roman"/>
          <w:b w:val="1"/>
          <w:bCs w:val="1"/>
          <w:i w:val="0"/>
          <w:iCs w:val="0"/>
          <w:sz w:val="19"/>
          <w:szCs w:val="19"/>
          <w:rtl w:val="0"/>
          <w:color w:val="000000"/>
        </w:rPr>
        <w:t xml:space="preserve"> that Israel was exiled to Babylonia, to the dwelling place of their ancestral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בְּלִקּוּטֵי תּוֹרָה שָׁם דִּקְלִיפַּת נֹגַהּ הִיא אֲחוֹרַיִּים דִּקְדֻשָּׁה וּמִשָּׁם הֵם הַגֵּרִים,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r>
        <w:rPr>
          <w:rFonts w:ascii="Times New Roman" w:hAnsi="Times New Roman" w:cs="Times New Roman" w:eastAsia="Times New Roman"/>
          <w:b w:val="1"/>
          <w:bCs w:val="1"/>
          <w:i w:val="1"/>
          <w:iCs w:val="1"/>
          <w:sz w:val="19"/>
          <w:szCs w:val="19"/>
          <w:rtl w:val="0"/>
          <w:color w:val="000000"/>
        </w:rPr>
        <w:t>Likkutei Torah</w:t>
      </w:r>
      <w:r>
        <w:rPr>
          <w:rFonts w:ascii="Times New Roman" w:hAnsi="Times New Roman" w:cs="Times New Roman" w:eastAsia="Times New Roman"/>
          <w:b w:val="1"/>
          <w:bCs w:val="1"/>
          <w:i w:val="0"/>
          <w:iCs w:val="0"/>
          <w:sz w:val="19"/>
          <w:szCs w:val="19"/>
          <w:rtl w:val="0"/>
          <w:color w:val="000000"/>
        </w:rPr>
        <w:t xml:space="preserve"> that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xml:space="preserve"> constitutes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of holiness whence the souls of converts derive,⁩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אוּנְקְלוֹס תִּקֵּן תַּרְגּוּם יְעֻיַּן שָׁם בַּאֲרִיכוּת,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Onkelos the convert instituted the Aramaic Targum; study it there at length.⁩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בָּאֲחוֹרַיִּים הוּא עֵץ הַדַּעַת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within the "rear" resides the Tree of Knowledge of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הַטּוֹב שֶׁבּוֹ הוּא בְּסוֹד קֶשֶׁר שֶׁל תְּפִלִּין וְהוּא אֲחוֹרֵי הַקְּדֻשָּׁה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good within it embodies the mystery of the knot of the tefillin, which is the immediate rear of holiness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וְהָרָע הוּא אֲחוֹרַיִּים לָאֲחוֹרַיִּים וְרַק כְּמוֹ קְלִיפָה וּמַלְבּוּשׁ לָאֲחוֹרַיִּים.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evil within it constitutes the rear of the rear, serving merely as an outer husk and shell over the rear.⁩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וְאַבְרָהָם אָבִינוּ תְּחִלָּה לַגֵּרִים שֶׁיָּצָא מִבָּבֶל לָבוֹא לְאֶרֶץ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Abraham our father was the first of the converts, journeying forth from Babylonia to come to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כָּךְ הוּא סֵדֶר הַמַּדְרֵגוֹת: לָבוֹא מִן הָאֲחוֹרַיִּים אֶל הַפָּנִים,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is the ascendant order of spiritual rungs: advancing from the rear to the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וּמִשָּׁם הוּא הַתְחָלַת יְצִיאַת יִשְׂרָאֵל מִן הַהֶעְלֵם וְהָאֲפֵלָה [דְּמִגְדָּל שֶׁהוּא הָרָע שֶׁבָּאֲחוֹרַיִּים] לְאוֹר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thence was the inception of Israel's exodus from concealment and murky darkness [the Tower of Babel, representing the evil embedded in the rear] toward a great and radiant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וּבְחֻרְבַּן בֵּית הַמִּקְדָּשׁ חָזְרוּ לָאֲפֵלָה וְהֶעְלֵם וְהֶגְלָם לִמְקוֹם אִמָּם, דְּהַיְנוּ לָאֲחוֹרַיִּים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upon the destruction of the Temple they reverted into darkness and concealment, Hashem exiling them back to their mother's origin—namely, to the rear,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בַּחֲגִיגָה (</w:t>
      </w:r>
      <w:hyperlink r:id="rId557">
        <w:r>
          <w:rPr>
            <w:rFonts w:ascii="Times New Roman" w:hAnsi="Times New Roman" w:cs="Times New Roman" w:eastAsia="Times New Roman"/>
            <w:b w:val="0"/>
            <w:bCs w:val="0"/>
            <w:i w:val="0"/>
            <w:iCs w:val="0"/>
            <w:sz w:val="19"/>
            <w:szCs w:val="19"/>
            <w:rtl w:val="1"/>
            <w:color w:val="000000"/>
          </w:rPr>
          <w:t>דַּף 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דְּעַמָּא דַּהֲדַרִינְהוּ מָרֵיהּ לְאַפֵּיהּ מִנַּיְיהוּ, מִכָּל מָקוֹם "עוֹד יָדוֹ נְטוּיָה" עָלֵינוּ בְּסוֹד קֶשֶׁר שֶׁל תְּפִלִּין.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our Sages of blessed memory noted in </w:t>
      </w:r>
      <w:hyperlink r:id="rId557">
        <w:r>
          <w:rPr>
            <w:rFonts w:ascii="Times New Roman" w:hAnsi="Times New Roman" w:cs="Times New Roman" w:eastAsia="Times New Roman"/>
            <w:b w:val="1"/>
            <w:bCs w:val="1"/>
            <w:i w:val="0"/>
            <w:iCs w:val="0"/>
            <w:sz w:val="19"/>
            <w:szCs w:val="19"/>
            <w:rtl w:val="0"/>
            <w:color w:val="000000"/>
          </w:rPr>
          <w:t>Chagigah (5b)</w:t>
        </w:r>
      </w:hyperlink>
      <w:r>
        <w:rPr>
          <w:rFonts w:ascii="Times New Roman" w:hAnsi="Times New Roman" w:cs="Times New Roman" w:eastAsia="Times New Roman"/>
          <w:b w:val="1"/>
          <w:bCs w:val="1"/>
          <w:i w:val="0"/>
          <w:iCs w:val="0"/>
          <w:sz w:val="19"/>
          <w:szCs w:val="19"/>
          <w:rtl w:val="0"/>
          <w:color w:val="000000"/>
        </w:rPr>
        <w:t>: "A people whose Master has turned His face away from them", nevertheless "His hand is stretched out still" over us in the mystery of the knot of the tefillin.⁩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1" w:name="dt_00181"/>
      <w:r>
        <w:rPr>
          <w:rFonts w:ascii="Times New Roman" w:hAnsi="Times New Roman" w:cs="Times New Roman" w:eastAsia="Times New Roman"/>
          <w:b w:val="0"/>
          <w:bCs w:val="0"/>
          <w:i w:val="0"/>
          <w:iCs w:val="0"/>
          <w:sz w:val="20"/>
          <w:szCs w:val="20"/>
          <w:rtl w:val="0"/>
          <w:color w:val="000000"/>
        </w:rPr>
        <w:t>The Voices Heard from Jerusalem to Jericho; the Tenth Being Scent; “Sound, Sight, and Scent” as the Three Recognitions “I, You, He”; the Ten Parsa’os</w:t>
      </w:r>
      <w:bookmarkEnd w:id="18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כָּל הַקּוֹלוֹת הָיָה נִשְׁמָעִים מִירוּשָׁלַיִם לִירִיחוֹ, וְכִדִּתְנַן בְּתָמִיד (</w:t>
      </w:r>
      <w:hyperlink r:id="rId558">
        <w:r>
          <w:rPr>
            <w:rFonts w:ascii="Times New Roman" w:hAnsi="Times New Roman" w:cs="Times New Roman" w:eastAsia="Times New Roman"/>
            <w:b w:val="0"/>
            <w:bCs w:val="0"/>
            <w:i w:val="0"/>
            <w:iCs w:val="0"/>
            <w:sz w:val="19"/>
            <w:szCs w:val="19"/>
            <w:rtl w:val="1"/>
            <w:color w:val="000000"/>
          </w:rPr>
          <w:t>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וְחָשֵׁיב שָׁם תִּשְׁעָה קוֹלוֹת וְהָעֲשִׂירִית רֵיחַ,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for this reason all the sacred Temple sounds were heard reverberating from Jerusalem to Jericho, as we learned in the Mishnah in </w:t>
      </w:r>
      <w:hyperlink r:id="rId558">
        <w:r>
          <w:rPr>
            <w:rFonts w:ascii="Times New Roman" w:hAnsi="Times New Roman" w:cs="Times New Roman" w:eastAsia="Times New Roman"/>
            <w:b w:val="1"/>
            <w:bCs w:val="1"/>
            <w:i w:val="0"/>
            <w:iCs w:val="0"/>
            <w:sz w:val="19"/>
            <w:szCs w:val="19"/>
            <w:rtl w:val="0"/>
            <w:color w:val="000000"/>
          </w:rPr>
          <w:t>Tamid (30b)</w:t>
        </w:r>
      </w:hyperlink>
      <w:r>
        <w:rPr>
          <w:rFonts w:ascii="Times New Roman" w:hAnsi="Times New Roman" w:cs="Times New Roman" w:eastAsia="Times New Roman"/>
          <w:b w:val="1"/>
          <w:bCs w:val="1"/>
          <w:i w:val="0"/>
          <w:iCs w:val="0"/>
          <w:sz w:val="19"/>
          <w:szCs w:val="19"/>
          <w:rtl w:val="0"/>
          <w:color w:val="000000"/>
        </w:rPr>
        <w:t>, enumerating nine auditory sounds and the tenth being fragrance;⁩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 בְּמַה שֶּׁאָמְרוּ (</w:t>
      </w:r>
      <w:hyperlink r:id="rId559">
        <w:r>
          <w:rPr>
            <w:rFonts w:ascii="Times New Roman" w:hAnsi="Times New Roman" w:cs="Times New Roman" w:eastAsia="Times New Roman"/>
            <w:b w:val="0"/>
            <w:bCs w:val="0"/>
            <w:i w:val="0"/>
            <w:iCs w:val="0"/>
            <w:sz w:val="19"/>
            <w:szCs w:val="19"/>
            <w:rtl w:val="1"/>
            <w:color w:val="000000"/>
          </w:rPr>
          <w:t>פְּסָחִים דַּף כ״ו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קוֹל, מַרְאֶה, וְרֵיחַ אֵין בָּהֶם מִשּׁוּם מְעִילָה בְּקָדְשֵׁי שָׁמַיִם לַנֶּהֱנִים מֵהֶם,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concerning the dictum (</w:t>
      </w:r>
      <w:hyperlink r:id="rId559">
        <w:r>
          <w:rPr>
            <w:rFonts w:ascii="Times New Roman" w:hAnsi="Times New Roman" w:cs="Times New Roman" w:eastAsia="Times New Roman"/>
            <w:b w:val="1"/>
            <w:bCs w:val="1"/>
            <w:i w:val="0"/>
            <w:iCs w:val="0"/>
            <w:sz w:val="19"/>
            <w:szCs w:val="19"/>
            <w:rtl w:val="0"/>
            <w:color w:val="000000"/>
          </w:rPr>
          <w:t>Pesachim 26a</w:t>
        </w:r>
      </w:hyperlink>
      <w:r>
        <w:rPr>
          <w:rFonts w:ascii="Times New Roman" w:hAnsi="Times New Roman" w:cs="Times New Roman" w:eastAsia="Times New Roman"/>
          <w:b w:val="1"/>
          <w:bCs w:val="1"/>
          <w:i w:val="0"/>
          <w:iCs w:val="0"/>
          <w:sz w:val="19"/>
          <w:szCs w:val="19"/>
          <w:rtl w:val="0"/>
          <w:color w:val="000000"/>
        </w:rPr>
        <w:t>) that sound, sight, and scent carry no liability of trespass (</w:t>
      </w:r>
      <w:r>
        <w:rPr>
          <w:rFonts w:ascii="Times New Roman" w:hAnsi="Times New Roman" w:cs="Times New Roman" w:eastAsia="Times New Roman"/>
          <w:b w:val="1"/>
          <w:bCs w:val="1"/>
          <w:i w:val="1"/>
          <w:iCs w:val="1"/>
          <w:sz w:val="19"/>
          <w:szCs w:val="19"/>
          <w:rtl w:val="0"/>
          <w:color w:val="000000"/>
        </w:rPr>
        <w:t>me'ilah</w:t>
      </w:r>
      <w:r>
        <w:rPr>
          <w:rFonts w:ascii="Times New Roman" w:hAnsi="Times New Roman" w:cs="Times New Roman" w:eastAsia="Times New Roman"/>
          <w:b w:val="1"/>
          <w:bCs w:val="1"/>
          <w:i w:val="0"/>
          <w:iCs w:val="0"/>
          <w:sz w:val="19"/>
          <w:szCs w:val="19"/>
          <w:rtl w:val="0"/>
          <w:color w:val="000000"/>
        </w:rPr>
        <w:t>) regarding consecrated offerings for one who derives pleasure from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בְּסוֹד שְׁלֹשָׁה הַכָּרוֹת דְּ"אֲנִי", "אַתָּה", "הוּא", הַנִּמְשָׁכִים מִן הַמּוֹחַ וּבָאִים מֵעַצְמָם בְּלִי מַעֲשֵׂה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correspond mystically to the three divine perceptions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("Thou"), and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 which stream spontaneously from the brain without human physical labor—⁩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לִמְנֹעַ עַצְמוֹ צָרִיךְ מַעֲשֶׂה לַעֲצֹם עֵינָיו וְאָזְנָיו וּנְחִירָיו, וְאֵין כָּאן 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⁦requiring physical effort only to block them by shutting one's eyes, ears, and nostrils, and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וְהַמַּרְאֶה הִיא הַמּוּרְגֶּשֶׁת בְּיוֹתֵר וְהִיא בִּירוּשָׁלַיִם עַצְמוֹ, אֲבָל הַהִתְפַּשְּׁטוּת הוּא מִצַּד הַקּוֹל וְהָרֵיחַ;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sight is the most palpable and localized, centered within Jerusalem itself, whereas external expansion occurs via sound and scent;⁩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וְהָרֵיחַ הוּא הַבִּלְתִּי מוּרְגָּשׁ לְגַמְרֵי וְהוּא הָעֲשִׂירִית "קֹדֶשׁ לַה'" בְּסוֹד הָ"אַיִן" שֶׁהוּא הַשֹּׁרֶשׁ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fragrance is entirely intangible, constituting the tenth sanctified level ("holy unto Hashem") in the mystery of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בִּבְרָכוֹת (</w:t>
      </w:r>
      <w:hyperlink r:id="rId524">
        <w:r>
          <w:rPr>
            <w:rFonts w:ascii="Times New Roman" w:hAnsi="Times New Roman" w:cs="Times New Roman" w:eastAsia="Times New Roman"/>
            <w:b w:val="0"/>
            <w:bCs w:val="0"/>
            <w:i w:val="0"/>
            <w:iCs w:val="0"/>
            <w:sz w:val="19"/>
            <w:szCs w:val="19"/>
            <w:rtl w:val="1"/>
            <w:color w:val="000000"/>
          </w:rPr>
          <w:t>דַּף מ״ג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דְּהוּא דָּבָר שֶׁהַנְּשָׁמָה נֶהֱנֵית מִמֶּנּוּ וְלֹא הַגּוּף;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524">
        <w:r>
          <w:rPr>
            <w:rFonts w:ascii="Times New Roman" w:hAnsi="Times New Roman" w:cs="Times New Roman" w:eastAsia="Times New Roman"/>
            <w:b w:val="1"/>
            <w:bCs w:val="1"/>
            <w:i w:val="0"/>
            <w:iCs w:val="0"/>
            <w:sz w:val="19"/>
            <w:szCs w:val="19"/>
            <w:rtl w:val="0"/>
            <w:color w:val="000000"/>
          </w:rPr>
          <w:t>Berakhot (43b)</w:t>
        </w:r>
      </w:hyperlink>
      <w:r>
        <w:rPr>
          <w:rFonts w:ascii="Times New Roman" w:hAnsi="Times New Roman" w:cs="Times New Roman" w:eastAsia="Times New Roman"/>
          <w:b w:val="1"/>
          <w:bCs w:val="1"/>
          <w:i w:val="0"/>
          <w:iCs w:val="0"/>
          <w:sz w:val="19"/>
          <w:szCs w:val="19"/>
          <w:rtl w:val="0"/>
          <w:color w:val="000000"/>
        </w:rPr>
        <w:t xml:space="preserve"> that it is that from which the soul derives pleasure rather than the corporeal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וְהַקּוֹל הוּא הַתְחָלַת הַ"יֵּשׁ" וְהַהַרְגֵּשׁ קְצָת, וְהֵם תֵּשַׁע מַדְרֵגוֹת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sound represents the inception of palpable Being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and nascent sensation, spanning nine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עֲשָׂרָה פַּרְסָאוֹת כַּיָּדוּעַ בְּכָל דָּבָר יֵשׁ עֲשָׂרָה מַדְרֵגוֹת [וְעַיֵּן בִּפְרִי עֵץ חַיִּים רֵישׁ שַׁעַר הַשַּׁבָּת כִּי כָּל סְפִירָה נִקְרֵאת פַּרְסָה],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encompass ten </w:t>
      </w:r>
      <w:r>
        <w:rPr>
          <w:rFonts w:ascii="Times New Roman" w:hAnsi="Times New Roman" w:cs="Times New Roman" w:eastAsia="Times New Roman"/>
          <w:b w:val="1"/>
          <w:bCs w:val="1"/>
          <w:i w:val="1"/>
          <w:iCs w:val="1"/>
          <w:sz w:val="19"/>
          <w:szCs w:val="19"/>
          <w:rtl w:val="0"/>
          <w:color w:val="000000"/>
        </w:rPr>
        <w:t>parsa'ot</w:t>
      </w:r>
      <w:r>
        <w:rPr>
          <w:rFonts w:ascii="Times New Roman" w:hAnsi="Times New Roman" w:cs="Times New Roman" w:eastAsia="Times New Roman"/>
          <w:b w:val="1"/>
          <w:bCs w:val="1"/>
          <w:i w:val="0"/>
          <w:iCs w:val="0"/>
          <w:sz w:val="19"/>
          <w:szCs w:val="19"/>
          <w:rtl w:val="0"/>
          <w:color w:val="000000"/>
        </w:rPr>
        <w:t xml:space="preserve"> (parasangs), as everything contains ten gradations [see </w:t>
      </w:r>
      <w:r>
        <w:rPr>
          <w:rFonts w:ascii="Times New Roman" w:hAnsi="Times New Roman" w:cs="Times New Roman" w:eastAsia="Times New Roman"/>
          <w:b w:val="1"/>
          <w:bCs w:val="1"/>
          <w:i w:val="1"/>
          <w:iCs w:val="1"/>
          <w:sz w:val="19"/>
          <w:szCs w:val="19"/>
          <w:rtl w:val="0"/>
          <w:color w:val="000000"/>
        </w:rPr>
        <w:t>Pri Etz Chayim</w:t>
      </w:r>
      <w:r>
        <w:rPr>
          <w:rFonts w:ascii="Times New Roman" w:hAnsi="Times New Roman" w:cs="Times New Roman" w:eastAsia="Times New Roman"/>
          <w:b w:val="1"/>
          <w:bCs w:val="1"/>
          <w:i w:val="0"/>
          <w:iCs w:val="0"/>
          <w:sz w:val="19"/>
          <w:szCs w:val="19"/>
          <w:rtl w:val="0"/>
          <w:color w:val="000000"/>
        </w:rPr>
        <w:t xml:space="preserve">, Gate of Shabbat, that each Sefirah is designated a </w:t>
      </w:r>
      <w:r>
        <w:rPr>
          <w:rFonts w:ascii="Times New Roman" w:hAnsi="Times New Roman" w:cs="Times New Roman" w:eastAsia="Times New Roman"/>
          <w:b w:val="1"/>
          <w:bCs w:val="1"/>
          <w:i w:val="1"/>
          <w:iCs w:val="1"/>
          <w:sz w:val="19"/>
          <w:szCs w:val="19"/>
          <w:rtl w:val="0"/>
          <w:color w:val="000000"/>
        </w:rPr>
        <w:t>parsa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יְרִיחוֹ הוּא הִתְפַּשְּׁטוּת הַקּוֹל כָּל הָעֲשָׂרָה מַדְרֵגוֹת,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reaching as far as Jericho represents the full transmission of sound across all ten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וִירִיחוֹ עַצְמוֹ הִיא הַמְּקַבֶּלֶת הַקּוֹל שֶׁמִּשָּׁם הִיא הִתְפַּשְּׁטוּת הַקָּלָא דְּהָדְרָא וְהָאֲחוֹרַיִּים,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⁦Jericho itself being the receptive vessel where the echoing voice (</w:t>
      </w:r>
      <w:r>
        <w:rPr>
          <w:rFonts w:ascii="Times New Roman" w:hAnsi="Times New Roman" w:cs="Times New Roman" w:eastAsia="Times New Roman"/>
          <w:b w:val="1"/>
          <w:bCs w:val="1"/>
          <w:i w:val="1"/>
          <w:iCs w:val="1"/>
          <w:sz w:val="19"/>
          <w:szCs w:val="19"/>
          <w:rtl w:val="0"/>
          <w:color w:val="000000"/>
        </w:rPr>
        <w:t>kala de-hadra</w:t>
      </w:r>
      <w:r>
        <w:rPr>
          <w:rFonts w:ascii="Times New Roman" w:hAnsi="Times New Roman" w:cs="Times New Roman" w:eastAsia="Times New Roman"/>
          <w:b w:val="1"/>
          <w:bCs w:val="1"/>
          <w:i w:val="0"/>
          <w:iCs w:val="0"/>
          <w:sz w:val="19"/>
          <w:szCs w:val="19"/>
          <w:rtl w:val="0"/>
          <w:color w:val="000000"/>
        </w:rPr>
        <w:t>) and the realm of the "rear" begin their outward spread.⁩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2" w:name="dt_00182"/>
      <w:r>
        <w:rPr>
          <w:rFonts w:ascii="Times New Roman" w:hAnsi="Times New Roman" w:cs="Times New Roman" w:eastAsia="Times New Roman"/>
          <w:b w:val="0"/>
          <w:bCs w:val="0"/>
          <w:i w:val="0"/>
          <w:iCs w:val="0"/>
          <w:sz w:val="20"/>
          <w:szCs w:val="20"/>
          <w:rtl w:val="0"/>
          <w:color w:val="000000"/>
        </w:rPr>
        <w:t>Achan and Jericho’s Link to Bavel; Dates as “The End”; Milk and Honey as the Two Torahs; the Curse of Yehoshua; Jericho as the “Lock” and “Hinder-Parts” of the Land</w:t>
      </w:r>
      <w:bookmarkEnd w:id="18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עַל מַה שֶּׁאָמְרוּ חֲכָמֵינוּ זִכְרוֹנָם לִבְרָכָה (</w:t>
      </w:r>
      <w:hyperlink r:id="rId560">
        <w:r>
          <w:rPr>
            <w:rFonts w:ascii="Times New Roman" w:hAnsi="Times New Roman" w:cs="Times New Roman" w:eastAsia="Times New Roman"/>
            <w:b w:val="0"/>
            <w:bCs w:val="0"/>
            <w:i w:val="0"/>
            <w:iCs w:val="0"/>
            <w:sz w:val="19"/>
            <w:szCs w:val="19"/>
            <w:rtl w:val="1"/>
            <w:color w:val="000000"/>
          </w:rPr>
          <w:t>בִּבְרֵאשִׁית רַבָּה סוֹף פָּרָשַׁת וַיֵּשֶׁב</w:t>
        </w:r>
      </w:hyperlink>
      <w:r>
        <w:rPr>
          <w:rFonts w:ascii="Times New Roman" w:hAnsi="Times New Roman" w:cs="Times New Roman" w:eastAsia="Times New Roman"/>
          <w:b w:val="0"/>
          <w:bCs w:val="0"/>
          <w:i w:val="0"/>
          <w:iCs w:val="0"/>
          <w:sz w:val="19"/>
          <w:szCs w:val="19"/>
          <w:rtl w:val="1"/>
          <w:color w:val="000000"/>
        </w:rPr>
        <w:t>) עַל פָּסוּק "וְאַדֶּרֶת שִׁנְעָר" דְּעָכָן, שֶׁמֶּלֶךְ בָּבֶל הָיָה לוֹ פַּלְטִין בִּירִיחוֹ;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regarding the rabbinic exposition (Bereshit Rabbah, end of Vayeshev) on the "Babylonian mantle" stolen by Achan, that the King of Babylon maintained a royal palace in Jericho;⁩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יְרִיחוֹ יֵשׁ לָהּ שַׁיָּכוּת עִם בָּבֶל, שֶׁגַּם הִיא נִקְרֵאת "עִיר הַתְּמָרִים" שֶׁיֵּשׁ בָּהּ תְּמָרִים הַרְבֵּה, וְכֵן בְּבָבֶל כִּדְאִיתָא בְּפֶרֶק הָאִשָּׁה שָׁם וּשְׁאָר דּוּכְתֵּי,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Jericho shares an intrinsic spiritual affinity with Babylonia, both being designated the "City of Date Palms" where dates grow in profusion (as cited in chapter </w:t>
      </w:r>
      <w:r>
        <w:rPr>
          <w:rFonts w:ascii="Times New Roman" w:hAnsi="Times New Roman" w:cs="Times New Roman" w:eastAsia="Times New Roman"/>
          <w:b w:val="1"/>
          <w:bCs w:val="1"/>
          <w:i w:val="1"/>
          <w:iCs w:val="1"/>
          <w:sz w:val="19"/>
          <w:szCs w:val="19"/>
          <w:rtl w:val="0"/>
          <w:color w:val="000000"/>
        </w:rPr>
        <w:t>HaIshah</w:t>
      </w:r>
      <w:r>
        <w:rPr>
          <w:rFonts w:ascii="Times New Roman" w:hAnsi="Times New Roman" w:cs="Times New Roman" w:eastAsia="Times New Roman"/>
          <w:b w:val="1"/>
          <w:bCs w:val="1"/>
          <w:i w:val="0"/>
          <w:iCs w:val="0"/>
          <w:sz w:val="19"/>
          <w:szCs w:val="19"/>
          <w:rtl w:val="0"/>
          <w:color w:val="000000"/>
        </w:rPr>
        <w:t xml:space="preserve"> and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כִּי כָּל אֶרֶץ מְיֻחֶדֶת לְגִדּוּל פֵּרוֹת מְיֻחָדִים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every land is spiritually attuned to nurture distinct agricultural fruits⁩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נִקְרָאִים תְּמָרִים "אַחֲרִית" בְּתַעֲנִית (</w:t>
      </w:r>
      <w:hyperlink r:id="rId561">
        <w:r>
          <w:rPr>
            <w:rFonts w:ascii="Times New Roman" w:hAnsi="Times New Roman" w:cs="Times New Roman" w:eastAsia="Times New Roman"/>
            <w:b w:val="0"/>
            <w:bCs w:val="0"/>
            <w:i w:val="0"/>
            <w:iCs w:val="0"/>
            <w:sz w:val="19"/>
            <w:szCs w:val="19"/>
            <w:rtl w:val="1"/>
            <w:color w:val="000000"/>
          </w:rPr>
          <w:t>דַּף כ״ט רֵישׁ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"אַחֲרִית וְתִקְוָה" — אֵלּוּ תְּמָרִים וּכְלֵי פִשְׁתָּן, וּפֵרוּשׁ "תִּקְוָה" מִלְּשׁוֹן תִּקְוַת חוּט הַשָּׁנִי, וְ"אַחֲרִית" שָׁמַעְתִּי לְפִי שֶׁהַתְּמָרִים אַחֲרוֹנָה שֶׁבְּשִׁבְעַת מִינִים,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dates are designated "a future/end" (</w:t>
      </w:r>
      <w:r>
        <w:rPr>
          <w:rFonts w:ascii="Times New Roman" w:hAnsi="Times New Roman" w:cs="Times New Roman" w:eastAsia="Times New Roman"/>
          <w:b w:val="1"/>
          <w:bCs w:val="1"/>
          <w:i w:val="1"/>
          <w:iCs w:val="1"/>
          <w:sz w:val="19"/>
          <w:szCs w:val="19"/>
          <w:rtl w:val="0"/>
          <w:color w:val="000000"/>
        </w:rPr>
        <w:t>acharit</w:t>
      </w:r>
      <w:r>
        <w:rPr>
          <w:rFonts w:ascii="Times New Roman" w:hAnsi="Times New Roman" w:cs="Times New Roman" w:eastAsia="Times New Roman"/>
          <w:b w:val="1"/>
          <w:bCs w:val="1"/>
          <w:i w:val="0"/>
          <w:iCs w:val="0"/>
          <w:sz w:val="19"/>
          <w:szCs w:val="19"/>
          <w:rtl w:val="0"/>
          <w:color w:val="000000"/>
        </w:rPr>
        <w:t xml:space="preserve">) in </w:t>
      </w:r>
      <w:hyperlink r:id="rId561">
        <w:r>
          <w:rPr>
            <w:rFonts w:ascii="Times New Roman" w:hAnsi="Times New Roman" w:cs="Times New Roman" w:eastAsia="Times New Roman"/>
            <w:b w:val="1"/>
            <w:bCs w:val="1"/>
            <w:i w:val="0"/>
            <w:iCs w:val="0"/>
            <w:sz w:val="19"/>
            <w:szCs w:val="19"/>
            <w:rtl w:val="0"/>
            <w:color w:val="000000"/>
          </w:rPr>
          <w:t>Ta'anit (29b)</w:t>
        </w:r>
      </w:hyperlink>
      <w:r>
        <w:rPr>
          <w:rFonts w:ascii="Times New Roman" w:hAnsi="Times New Roman" w:cs="Times New Roman" w:eastAsia="Times New Roman"/>
          <w:b w:val="1"/>
          <w:bCs w:val="1"/>
          <w:i w:val="0"/>
          <w:iCs w:val="0"/>
          <w:sz w:val="19"/>
          <w:szCs w:val="19"/>
          <w:rtl w:val="0"/>
          <w:color w:val="000000"/>
        </w:rPr>
        <w:t xml:space="preserve"> on "to give you a future and a hope"—these are dates and flax garments, "hope" (</w:t>
      </w:r>
      <w:r>
        <w:rPr>
          <w:rFonts w:ascii="Times New Roman" w:hAnsi="Times New Roman" w:cs="Times New Roman" w:eastAsia="Times New Roman"/>
          <w:b w:val="1"/>
          <w:bCs w:val="1"/>
          <w:i w:val="1"/>
          <w:iCs w:val="1"/>
          <w:sz w:val="19"/>
          <w:szCs w:val="19"/>
          <w:rtl w:val="0"/>
          <w:color w:val="000000"/>
        </w:rPr>
        <w:t>tikvah</w:t>
      </w:r>
      <w:r>
        <w:rPr>
          <w:rFonts w:ascii="Times New Roman" w:hAnsi="Times New Roman" w:cs="Times New Roman" w:eastAsia="Times New Roman"/>
          <w:b w:val="1"/>
          <w:bCs w:val="1"/>
          <w:i w:val="0"/>
          <w:iCs w:val="0"/>
          <w:sz w:val="19"/>
          <w:szCs w:val="19"/>
          <w:rtl w:val="0"/>
          <w:color w:val="000000"/>
        </w:rPr>
        <w:t>) denoting a spun cord of flax, and "end" (</w:t>
      </w:r>
      <w:r>
        <w:rPr>
          <w:rFonts w:ascii="Times New Roman" w:hAnsi="Times New Roman" w:cs="Times New Roman" w:eastAsia="Times New Roman"/>
          <w:b w:val="1"/>
          <w:bCs w:val="1"/>
          <w:i w:val="1"/>
          <w:iCs w:val="1"/>
          <w:sz w:val="19"/>
          <w:szCs w:val="19"/>
          <w:rtl w:val="0"/>
          <w:color w:val="000000"/>
        </w:rPr>
        <w:t>acharit</w:t>
      </w:r>
      <w:r>
        <w:rPr>
          <w:rFonts w:ascii="Times New Roman" w:hAnsi="Times New Roman" w:cs="Times New Roman" w:eastAsia="Times New Roman"/>
          <w:b w:val="1"/>
          <w:bCs w:val="1"/>
          <w:i w:val="0"/>
          <w:iCs w:val="0"/>
          <w:sz w:val="19"/>
          <w:szCs w:val="19"/>
          <w:rtl w:val="0"/>
          <w:color w:val="000000"/>
        </w:rPr>
        <w:t>) because dates are the final species among the Seven Agricultural Species of the Land;⁩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דַּעְתִּי עַל הֱיוֹתָם בְּמַדְרֵגַת הָאֲחוֹרַיִּים כַּנִּזְכָּר לְעֵיל שֶׁמֵּאוֹתוֹ אֶרֶץ וְכֹחַ יוֹצְאִים;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in my opinion it is because they belong to the spiritual grade of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emerging from that specific geography and force;⁩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עַל "דְּבַשׁ וְחָלָב" שֶׁנִּמְשְׁלָה דִּבְרֵי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regarding "milk and honey" to which Torah is likened:⁩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חָלָב הִיא תּוֹרָה שֶׁבִּכְתָב שֶׁתִּינוֹק יוֹנֵק מִשְּׁדֵי אִמּוֹ, וּדְבַשׁ הוּא תּוֹרָה שֶׁבְּעַל פֶּה שֶׁיּוֹצֵא מִן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⁦milk represents the Written Torah which an infant nurses directly from its mother's breasts, while honey (date syrup) represents the Oral Torah issuing from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חִטָּה "חֲלֵב חִטָּה", כַּיָּדוּעַ דְּחִטָּה רוֹמֵז לְתוֹרָה שֶׁבִּכְתָב שֶׁהִיא בְּגִימַטְרִיָּא כ״ב נֶגֶד כ״ב אוֹתִיּוֹת דְּאוֹרַיְיתָא וְהִיא הָרִאשׁוֹנָה מִשִּׁבְעַת הַמִּינִין, וּדְבַשׁ הִיא הָאַחֲרוֹנָה,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wheat is termed the "fat/milk of wheat", wheat alluding to the Written Torah (equaling 22 in gematria, parallel to the 22 letters of the Torah) and standing first among the Seven Species, whereas date-honey is the last,⁩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הוֹלֵךְ לְמָקוֹם אֶחָד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converging upon one reality, and here is not the place to elaborate].⁩</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83" w:name="dt_00183"/>
      <w:r>
        <w:rPr>
          <w:rFonts w:ascii="Times New Roman" w:hAnsi="Times New Roman" w:cs="Times New Roman" w:eastAsia="Times New Roman"/>
          <w:b w:val="0"/>
          <w:bCs w:val="0"/>
          <w:i w:val="0"/>
          <w:iCs w:val="0"/>
          <w:sz w:val="19"/>
          <w:szCs w:val="19"/>
          <w:rtl w:val="0"/>
          <w:color w:val="000000"/>
        </w:rPr>
        <w:t>Jericho, the Root of Worldly Powers, and the Difficulty of Converts</w:t>
      </w:r>
      <w:bookmarkEnd w:id="18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הַכֹּחוֹת הָיוּ בְּאֶרֶץ יִשְׂרָאֵל כְּמוֹ שֶׁאָמְרוּ חֲכָמֵינוּ זִכְרוֹנָם לִבְרָכָה (קֹהֶלֶת רַבָּה פָּרָשָׁה ב׳ פִּסְקָא ה׳) בִּשְׁלֹמֹה הַמֶּלֶךְ עָלָיו הַשָּׁלוֹם שֶׁעָמַד עַל מַשְׁתִּיתָהּ שֶׁל 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cosmic forces were rooted in the Land of Israel, as our Sages of blessed memory noted (</w:t>
      </w:r>
      <w:hyperlink r:id="rId562">
        <w:r>
          <w:rPr>
            <w:rFonts w:ascii="Times New Roman" w:hAnsi="Times New Roman" w:cs="Times New Roman" w:eastAsia="Times New Roman"/>
            <w:b w:val="1"/>
            <w:bCs w:val="1"/>
            <w:i w:val="0"/>
            <w:iCs w:val="0"/>
            <w:sz w:val="19"/>
            <w:szCs w:val="19"/>
            <w:rtl w:val="0"/>
            <w:color w:val="000000"/>
          </w:rPr>
          <w:t>Kohelet Rabbah 2:5</w:t>
        </w:r>
      </w:hyperlink>
      <w:r>
        <w:rPr>
          <w:rFonts w:ascii="Times New Roman" w:hAnsi="Times New Roman" w:cs="Times New Roman" w:eastAsia="Times New Roman"/>
          <w:b w:val="1"/>
          <w:bCs w:val="1"/>
          <w:i w:val="0"/>
          <w:iCs w:val="0"/>
          <w:sz w:val="19"/>
          <w:szCs w:val="19"/>
          <w:rtl w:val="0"/>
          <w:color w:val="000000"/>
        </w:rPr>
        <w:t>) regarding King Solomon, peace be upon him, that he discerned the foundational bedrock (</w:t>
      </w:r>
      <w:r>
        <w:rPr>
          <w:rFonts w:ascii="Times New Roman" w:hAnsi="Times New Roman" w:cs="Times New Roman" w:eastAsia="Times New Roman"/>
          <w:b w:val="1"/>
          <w:bCs w:val="1"/>
          <w:i w:val="1"/>
          <w:iCs w:val="1"/>
          <w:sz w:val="19"/>
          <w:szCs w:val="19"/>
          <w:rtl w:val="0"/>
          <w:color w:val="000000"/>
        </w:rPr>
        <w:t>mashtita</w:t>
      </w:r>
      <w:r>
        <w:rPr>
          <w:rFonts w:ascii="Times New Roman" w:hAnsi="Times New Roman" w:cs="Times New Roman" w:eastAsia="Times New Roman"/>
          <w:b w:val="1"/>
          <w:bCs w:val="1"/>
          <w:i w:val="0"/>
          <w:iCs w:val="0"/>
          <w:sz w:val="19"/>
          <w:szCs w:val="19"/>
          <w:rtl w:val="0"/>
          <w:color w:val="000000"/>
        </w:rPr>
        <w:t>) of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כָּל מֶלֶךְ הָיָה לוֹ פַּלְטִין בְּאֶרֶץ יִשְׂרָאֵל שֶׁנִּמְצָא שֹׁרֶשׁ כֹּחוֹ וּמַלְכוּתוֹ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every monarch built a palace in the Land of Israel, their sovereign power having its taproot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וְשֹׁרֶשׁ הַכֹּל הָיָה בִּירִיחוֹ, וּלְכָךְ נִקְרֵאת "מַנְעוּלָהּ שֶׁל 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root of all these worldly forces converged at Jericho, which is why it was called "the bolt/key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דָּשְׁנָהּ שֶׁל יְרִיחוֹ ת״ק אַמָּה עַל ת״ק אַמָּה כְּמוֹ שֶׁאָמְרוּ חֲכָמֵינוּ זִכְרוֹנָם לִבְרָכָה: שֶׁמִּי שֶׁיִּבְנֶה בֵּית הַמִּקְדָּשׁ כוּלֵיהּ,</w:t>
      </w:r>
      <w:r>
        <w:rPr>
          <w:rFonts w:ascii="Times New Roman" w:hAnsi="Times New Roman" w:cs="Times New Roman" w:eastAsia="Times New Roman"/>
          <w:b w:val="0"/>
          <w:bCs w:val="0"/>
          <w:i w:val="0"/>
          <w:iCs w:val="0"/>
          <w:sz w:val="19"/>
          <w:szCs w:val="19"/>
          <w:rtl w:val="1"/>
          <w:color w:val="000000"/>
        </w:rPr>
        <w:t xml:space="preserve"> כִּי הִיא אֲחוֹרַיִּים דְּבֵית הַמִּקְדָּשׁ,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why the fertile tract of Jericho measured 500 cubits by 500 cubits—designated for whichever tribe built the Temple—for it constitutes the exact rear reflection of the Temple;⁩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קִלֵּל יְהוֹשֻׁעַ עַל הַבּוֹנֶה יְרִיחוֹ כִּי בָּזֶה יַגְבִּיר כֹּחַ הָאֲחוֹרַיִּים,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Joshua pronounced a curse upon anyone who would rebuild Jericho, for rebuilding it would amplify the power of the rear;⁩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יָדַע וְהִשִּׂיג כִּי שֹׁרֶשׁ הַחֻרְבָּן יִהְיֶה מִבָּבֶל שֶׁשָּׁם הוּא הָאֲחוֹרַיִּים הַמִּתְגַּבְּרִים לְכַסּוֹת וּלְהַעְלִים הַפָּנִים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perceived that the eventual destruction of the Temple would emanate from Babylon, where the forces of the rear gather strength to eclipse and veil the divine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[וְכְלַפֵּי כְּסוּת הַגִּלּוּי מֵרֵאשִׁית עַד אַחֲרִית לְכָךְ קִלְלוֹ: "מִבְּכֹרוֹ עַד צְעִירוֹ", שֶׁהוּא עַל יְדֵי עֶשֶׂר מַדְרֵגוֹת דַּאֲחוֹרַיִּים מִן הַיְסוֹד עַד הַצָּבַת דְּלָתַיִם כְּטַעַם מַנְעוּלָהּ שֶׁל אֶרֶץ יִשְׂרָאֵל, שֶׁכַּאֲשֶׁר הוּא בְּחֹזֶק אִי אֶפְשָׁר לִכָּנֵס לְאֶרֶץ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corresponding to the total obscuring of revelation from first to last, Joshua cursed him: "with his firstborn... and with his youngest", spanning the ten rungs of the rear from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down to setting the gates as the lock of the Land, which when barricaded bars entry into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וְהֶחֱרִים כָּל שְׁלָלָהּ, כְּטַעַם: גֵּרִים הַרְבֵּה מְדַקְדְּקִים בַּמִּצְווֹת יוֹתֵר מִיִּשְׂרָאֵל (תּוֹסָפוֹת קִדּוּשִׁין דַּף ע׳ עַמּוּד ב׳) כִּי יְסוֹדָם מִשֹּׁרֶשׁ קְלִיפַּת נֹגַהּ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he banned all its spoils, matching the reality that converts are often far more exacting in mitzvot than native Israelites (Tosafot, </w:t>
      </w:r>
      <w:hyperlink r:id="rId563">
        <w:r>
          <w:rPr>
            <w:rFonts w:ascii="Times New Roman" w:hAnsi="Times New Roman" w:cs="Times New Roman" w:eastAsia="Times New Roman"/>
            <w:b w:val="1"/>
            <w:bCs w:val="1"/>
            <w:i w:val="0"/>
            <w:iCs w:val="0"/>
            <w:sz w:val="19"/>
            <w:szCs w:val="19"/>
            <w:rtl w:val="0"/>
            <w:color w:val="000000"/>
          </w:rPr>
          <w:t>Kiddushin 70b</w:t>
        </w:r>
      </w:hyperlink>
      <w:r>
        <w:rPr>
          <w:rFonts w:ascii="Times New Roman" w:hAnsi="Times New Roman" w:cs="Times New Roman" w:eastAsia="Times New Roman"/>
          <w:b w:val="1"/>
          <w:bCs w:val="1"/>
          <w:i w:val="0"/>
          <w:iCs w:val="0"/>
          <w:sz w:val="19"/>
          <w:szCs w:val="19"/>
          <w:rtl w:val="0"/>
          <w:color w:val="000000"/>
        </w:rPr>
        <w:t xml:space="preserve">), because their foundation stems from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xml:space="preserv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שֶׁשָּׁם תֹּקֶף הַשְּׁמִירָה מֵעֵץ הַדַּעַת טוֹב וָרָע לְהַכְנִיס הַכֹּל אֶל הַקְּדֻשָּׁה וְשֶׁלֹּא לְהִתְכַּוֵּין לְגַרְמֵיהּ כִּי אֵין שָׁרְשׁוֹ הַנֶּעְלָם בָּרוּר עֲדַיִן שֶׁהַכֹּל לִכְבוֹד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intense vigilance against the Tree of Knowledge of Good and Evil is required to elevate everything into holiness without self-serving motives, their concealed root not yet being self-evidently pure.⁩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יְרִיחוֹ נִקְרָא עַל שֵׁם הָרֵיחַ כִּדְפֵרֵשׁ רַשִׁ״י בִּיחֶזְקֵאל עַל פָּסוּק "חִטֵּי מִנִּית וּפַנַּג",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Jericho (</w:t>
      </w:r>
      <w:r>
        <w:rPr>
          <w:rFonts w:ascii="Times New Roman" w:hAnsi="Times New Roman" w:cs="Times New Roman" w:eastAsia="Times New Roman"/>
          <w:b w:val="1"/>
          <w:bCs w:val="1"/>
          <w:i w:val="1"/>
          <w:iCs w:val="1"/>
          <w:sz w:val="19"/>
          <w:szCs w:val="19"/>
          <w:rtl w:val="0"/>
          <w:color w:val="000000"/>
        </w:rPr>
        <w:t>Yericho</w:t>
      </w:r>
      <w:r>
        <w:rPr>
          <w:rFonts w:ascii="Times New Roman" w:hAnsi="Times New Roman" w:cs="Times New Roman" w:eastAsia="Times New Roman"/>
          <w:b w:val="1"/>
          <w:bCs w:val="1"/>
          <w:i w:val="0"/>
          <w:iCs w:val="0"/>
          <w:sz w:val="19"/>
          <w:szCs w:val="19"/>
          <w:rtl w:val="0"/>
          <w:color w:val="000000"/>
        </w:rPr>
        <w:t>) is named after scent (</w:t>
      </w:r>
      <w:r>
        <w:rPr>
          <w:rFonts w:ascii="Times New Roman" w:hAnsi="Times New Roman" w:cs="Times New Roman" w:eastAsia="Times New Roman"/>
          <w:b w:val="1"/>
          <w:bCs w:val="1"/>
          <w:i w:val="1"/>
          <w:iCs w:val="1"/>
          <w:sz w:val="19"/>
          <w:szCs w:val="19"/>
          <w:rtl w:val="0"/>
          <w:color w:val="000000"/>
        </w:rPr>
        <w:t>reach</w:t>
      </w:r>
      <w:r>
        <w:rPr>
          <w:rFonts w:ascii="Times New Roman" w:hAnsi="Times New Roman" w:cs="Times New Roman" w:eastAsia="Times New Roman"/>
          <w:b w:val="1"/>
          <w:bCs w:val="1"/>
          <w:i w:val="0"/>
          <w:iCs w:val="0"/>
          <w:sz w:val="19"/>
          <w:szCs w:val="19"/>
          <w:rtl w:val="0"/>
          <w:color w:val="000000"/>
        </w:rPr>
        <w:t>), as Rashi commented on Ezekiel ("wheat of Minnith and Pannag"),⁩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כֵּיצַד מְבָרְכִין (</w:t>
      </w:r>
      <w:hyperlink r:id="rId564">
        <w:r>
          <w:rPr>
            <w:rFonts w:ascii="Times New Roman" w:hAnsi="Times New Roman" w:cs="Times New Roman" w:eastAsia="Times New Roman"/>
            <w:b w:val="0"/>
            <w:bCs w:val="0"/>
            <w:i w:val="0"/>
            <w:iCs w:val="0"/>
            <w:sz w:val="19"/>
            <w:szCs w:val="19"/>
            <w:rtl w:val="1"/>
            <w:color w:val="000000"/>
          </w:rPr>
          <w:t>בְּרָכוֹת דַּף מ״ג עַמּוּד א׳</w:t>
        </w:r>
      </w:hyperlink>
      <w:r>
        <w:rPr>
          <w:rFonts w:ascii="Times New Roman" w:hAnsi="Times New Roman" w:cs="Times New Roman" w:eastAsia="Times New Roman"/>
          <w:b w:val="0"/>
          <w:bCs w:val="0"/>
          <w:i w:val="0"/>
          <w:iCs w:val="0"/>
          <w:sz w:val="19"/>
          <w:szCs w:val="19"/>
          <w:rtl w:val="1"/>
          <w:color w:val="000000"/>
        </w:rPr>
        <w:t>) גַּבֵּי שֶׁמֶן אֲפַרְסְמוֹן שֶׁהָיָה שָׁם כָּל זְמַן שֶׁבֵּית הַמִּקְדָּשׁ קַיָּם וְאַחַר כָּךְ 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chapter Keitzad Mevarkhin (Berakhot 43a), concerning balsam oil, which was present there throughout the time the Temple stood and afterward disappeared,</w:t>
      </w:r>
      <w:hyperlink r:id="rId564">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שֶׁבֶּאֱמֶת הוּא מִכְּלַל אֶרֶץ יִשְׂרָאֵל שֶׁדָּבוּק בַּשֹּׁרֶשׁ הַנֶּעְלָם בְּסוֹד קֶשֶׁר שֶׁל תְּפִלִּין שֶׁזֶּהוּ רוֹמֵז הָרֵיחַ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⁦being an intrinsic part of the Land cleaving to the concealed root in the mystery of the knot of tefillin, which scent signifies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דַּרְגָּא דִּירִיחוֹ דְּלָכֵן נִתְּנָה לִבְנֵי יִתְרוֹ הַגֵּרִים שֶׁמִּשָּׁם מַדְרֵגָתָם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is the spiritual level of Jericho, which was consequently allotted to the descendants of Jethro the converts whose spiritual source is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אָמְרוּ חֲכָמֵינוּ זִכְרוֹנָם לִבְרָכָה (</w:t>
      </w:r>
      <w:hyperlink r:id="rId37">
        <w:r>
          <w:rPr>
            <w:rFonts w:ascii="Times New Roman" w:hAnsi="Times New Roman" w:cs="Times New Roman" w:eastAsia="Times New Roman"/>
            <w:b w:val="0"/>
            <w:bCs w:val="0"/>
            <w:i w:val="0"/>
            <w:iCs w:val="0"/>
            <w:sz w:val="19"/>
            <w:szCs w:val="19"/>
            <w:rtl w:val="1"/>
            <w:color w:val="000000"/>
          </w:rPr>
          <w:t>פְּסָחִים דַּף פ״ז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גָלוּ יִשְׂרָאֵל אֶלָּא כְּדֵי לְהוֹסִיף גֵּרִים,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dictum (</w:t>
      </w:r>
      <w:hyperlink r:id="rId37">
        <w:r>
          <w:rPr>
            <w:rFonts w:ascii="Times New Roman" w:hAnsi="Times New Roman" w:cs="Times New Roman" w:eastAsia="Times New Roman"/>
            <w:b w:val="1"/>
            <w:bCs w:val="1"/>
            <w:i w:val="0"/>
            <w:iCs w:val="0"/>
            <w:sz w:val="19"/>
            <w:szCs w:val="19"/>
            <w:rtl w:val="0"/>
            <w:color w:val="000000"/>
          </w:rPr>
          <w:t>Pesachim 87b</w:t>
        </w:r>
      </w:hyperlink>
      <w:r>
        <w:rPr>
          <w:rFonts w:ascii="Times New Roman" w:hAnsi="Times New Roman" w:cs="Times New Roman" w:eastAsia="Times New Roman"/>
          <w:b w:val="1"/>
          <w:bCs w:val="1"/>
          <w:i w:val="0"/>
          <w:iCs w:val="0"/>
          <w:sz w:val="19"/>
          <w:szCs w:val="19"/>
          <w:rtl w:val="0"/>
          <w:color w:val="000000"/>
        </w:rPr>
        <w:t>) that Israel was exiled only to gather converts,⁩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שֶׁהַגָּלוּת הוּא שֶׁרָצָה הַשֵּׁם יִתְבָּרַךְ שֶׁגַּם בַּמַּחֲשַׁכִּים וְהֶעְלֵם מַרְאֵה פָּנָיו יִמְצְאוּ אֲמִתָּתוֹ יִתְבָּרַךְ וְיַכִּירוּהוּ גַּם מֵאֲחוֹרָיו כִּבְיָכוֹל,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⁦Hashem willing that even amidst darkness and the concealment of His face mortals should discover His truth and recognize Him through the rear;⁩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4" w:name="dt_00184"/>
      <w:r>
        <w:rPr>
          <w:rFonts w:ascii="Times New Roman" w:hAnsi="Times New Roman" w:cs="Times New Roman" w:eastAsia="Times New Roman"/>
          <w:b w:val="0"/>
          <w:bCs w:val="0"/>
          <w:i w:val="0"/>
          <w:iCs w:val="0"/>
          <w:sz w:val="20"/>
          <w:szCs w:val="20"/>
          <w:rtl w:val="0"/>
          <w:color w:val="000000"/>
        </w:rPr>
        <w:t>The Converts “Hard as a Sapachas”; Plagues and Tents as the Roots of “Do Not Murder” and “Do Not Commit Adultery”; the Two Impulses; the Erev Rav Who Made the Calf</w:t>
      </w:r>
      <w:bookmarkEnd w:id="18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נִתּוֹסְפִים גַּם כֵּן גֵּרִים, וּמִכָּל מָקוֹם "הֵם קָשִׁים</w:t>
      </w:r>
      <w:r>
        <w:rPr>
          <w:rFonts w:ascii="Times New Roman" w:hAnsi="Times New Roman" w:cs="Times New Roman" w:eastAsia="Times New Roman"/>
          <w:b w:val="0"/>
          <w:bCs w:val="0"/>
          <w:i w:val="0"/>
          <w:iCs w:val="0"/>
          <w:sz w:val="19"/>
          <w:szCs w:val="19"/>
          <w:rtl w:val="1"/>
          <w:color w:val="000000"/>
        </w:rPr>
        <w:t xml:space="preserve"> לְיִשְׂרָאֵל כְּסַפַּחַת" (</w:t>
      </w:r>
      <w:hyperlink r:id="rId565">
        <w:r>
          <w:rPr>
            <w:rFonts w:ascii="Times New Roman" w:hAnsi="Times New Roman" w:cs="Times New Roman" w:eastAsia="Times New Roman"/>
            <w:b w:val="0"/>
            <w:bCs w:val="0"/>
            <w:i w:val="0"/>
            <w:iCs w:val="0"/>
            <w:sz w:val="19"/>
            <w:szCs w:val="19"/>
            <w:rtl w:val="1"/>
            <w:color w:val="000000"/>
          </w:rPr>
          <w:t>יְבָמוֹת דַּף מ״ז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channel converts join, yet nonetheless "they are as troublesome to Israel as a scab" (</w:t>
      </w:r>
      <w:hyperlink r:id="rId565">
        <w:r>
          <w:rPr>
            <w:rFonts w:ascii="Times New Roman" w:hAnsi="Times New Roman" w:cs="Times New Roman" w:eastAsia="Times New Roman"/>
            <w:b w:val="1"/>
            <w:bCs w:val="1"/>
            <w:i w:val="0"/>
            <w:iCs w:val="0"/>
            <w:sz w:val="19"/>
            <w:szCs w:val="19"/>
            <w:rtl w:val="0"/>
            <w:color w:val="000000"/>
          </w:rPr>
          <w:t>Yevamot 47b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עַל מַה שֶּׁאָמְרוּ בִּפְסָחִים (דַּף נ׳ עַמּוּד א׳):</w:t>
      </w:r>
      <w:r>
        <w:rPr>
          <w:rFonts w:ascii="Times New Roman" w:hAnsi="Times New Roman" w:cs="Times New Roman" w:eastAsia="Times New Roman"/>
          <w:b w:val="0"/>
          <w:bCs w:val="0"/>
          <w:i w:val="0"/>
          <w:iCs w:val="0"/>
          <w:sz w:val="19"/>
          <w:szCs w:val="19"/>
          <w:rtl w:val="1"/>
          <w:color w:val="000000"/>
        </w:rPr>
        <w:t xml:space="preserve"> "אוֹר יְקָרוֹת וְקִפָּאוֹן" — אֵלּוּ נְגָעִים וְאָהֳלוֹת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wrote elsewhere regarding </w:t>
      </w:r>
      <w:hyperlink r:id="rId566">
        <w:r>
          <w:rPr>
            <w:rFonts w:ascii="Times New Roman" w:hAnsi="Times New Roman" w:cs="Times New Roman" w:eastAsia="Times New Roman"/>
            <w:b w:val="1"/>
            <w:bCs w:val="1"/>
            <w:i w:val="0"/>
            <w:iCs w:val="0"/>
            <w:sz w:val="19"/>
            <w:szCs w:val="19"/>
            <w:rtl w:val="0"/>
            <w:color w:val="000000"/>
          </w:rPr>
          <w:t>Pesachim (50a)</w:t>
        </w:r>
      </w:hyperlink>
      <w:r>
        <w:rPr>
          <w:rFonts w:ascii="Times New Roman" w:hAnsi="Times New Roman" w:cs="Times New Roman" w:eastAsia="Times New Roman"/>
          <w:b w:val="1"/>
          <w:bCs w:val="1"/>
          <w:i w:val="0"/>
          <w:iCs w:val="0"/>
          <w:sz w:val="19"/>
          <w:szCs w:val="19"/>
          <w:rtl w:val="0"/>
          <w:color w:val="000000"/>
        </w:rPr>
        <w:t>: "'light shall be precious and frozen'—this refers to the tractates of Leprosy (</w:t>
      </w:r>
      <w:r>
        <w:rPr>
          <w:rFonts w:ascii="Times New Roman" w:hAnsi="Times New Roman" w:cs="Times New Roman" w:eastAsia="Times New Roman"/>
          <w:b w:val="1"/>
          <w:bCs w:val="1"/>
          <w:i w:val="1"/>
          <w:iCs w:val="1"/>
          <w:sz w:val="19"/>
          <w:szCs w:val="19"/>
          <w:rtl w:val="0"/>
          <w:color w:val="000000"/>
        </w:rPr>
        <w:t>Nega'im</w:t>
      </w:r>
      <w:r>
        <w:rPr>
          <w:rFonts w:ascii="Times New Roman" w:hAnsi="Times New Roman" w:cs="Times New Roman" w:eastAsia="Times New Roman"/>
          <w:b w:val="1"/>
          <w:bCs w:val="1"/>
          <w:i w:val="0"/>
          <w:iCs w:val="0"/>
          <w:sz w:val="19"/>
          <w:szCs w:val="19"/>
          <w:rtl w:val="0"/>
          <w:color w:val="000000"/>
        </w:rPr>
        <w:t>) and Tents (</w:t>
      </w:r>
      <w:r>
        <w:rPr>
          <w:rFonts w:ascii="Times New Roman" w:hAnsi="Times New Roman" w:cs="Times New Roman" w:eastAsia="Times New Roman"/>
          <w:b w:val="1"/>
          <w:bCs w:val="1"/>
          <w:i w:val="1"/>
          <w:iCs w:val="1"/>
          <w:sz w:val="19"/>
          <w:szCs w:val="19"/>
          <w:rtl w:val="0"/>
          <w:color w:val="000000"/>
        </w:rPr>
        <w:t>Ohalot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אוֹר הַמְּבָרֵר שְׁנֵי דְּבָרִים אֵלּוּ שֶׁהֵם שֹׁרֶשׁ דְּ"לֹא תִרְצַח"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light that clarifies these two polarities: the root of "Thou shalt not murder"⁩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[שֶׁמִּצִּידּוֹ הַנְּגָעִים כְּמוֹ שֶׁאָמְרוּ חֲכָמֵינוּ זִכְרוֹנָם לִבְרָכָה (</w:t>
      </w:r>
      <w:hyperlink r:id="rId567">
        <w:r>
          <w:rPr>
            <w:rFonts w:ascii="Times New Roman" w:hAnsi="Times New Roman" w:cs="Times New Roman" w:eastAsia="Times New Roman"/>
            <w:b w:val="0"/>
            <w:bCs w:val="0"/>
            <w:i w:val="0"/>
            <w:iCs w:val="0"/>
            <w:sz w:val="19"/>
            <w:szCs w:val="19"/>
            <w:rtl w:val="1"/>
            <w:color w:val="000000"/>
          </w:rPr>
          <w:t>עֲרָכִין 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דְּבָא בַּעֲ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לָשׁוֹן הָרָע, דְּ"חֵץ שָׁחוּט לְשׁוֹנָם"],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⁦[from that side come the afflictions of tzara'at, as the Sages said (Arakhin 16a), that they come for the sin of evil speech: "their tongue is a sharpened arrow"],⁩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תִנְאַף" [דְּמִצִּידּוֹ הַמִּיתָה לְאָדָם הָרִאשׁוֹן מִצַּד הַתַּאֲוָה,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root of "Thou shalt not commit adultery" [whence mortality was decreed upon Adam through unbridled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שֶׁזֶּהוּ עִנְיַן מַסֶּכֶת אָהֳלוֹת, וּכְטַעַם "אָדָם כִּי יָמוּת בְּאֹהֶל" שֶׁרַבּוֹתֵינוּ זִכְרוֹנָם לִבְרָכָה דְּרָשׁוּהוּ (</w:t>
      </w:r>
      <w:hyperlink r:id="rId568">
        <w:r>
          <w:rPr>
            <w:rFonts w:ascii="Times New Roman" w:hAnsi="Times New Roman" w:cs="Times New Roman" w:eastAsia="Times New Roman"/>
            <w:b w:val="0"/>
            <w:bCs w:val="0"/>
            <w:i w:val="0"/>
            <w:iCs w:val="0"/>
            <w:sz w:val="19"/>
            <w:szCs w:val="19"/>
            <w:rtl w:val="1"/>
            <w:color w:val="000000"/>
          </w:rPr>
          <w:t>שַׁבָּת דַּף פ״ג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דִּבְרֵי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the theme of tractate </w:t>
      </w:r>
      <w:r>
        <w:rPr>
          <w:rFonts w:ascii="Times New Roman" w:hAnsi="Times New Roman" w:cs="Times New Roman" w:eastAsia="Times New Roman"/>
          <w:b w:val="1"/>
          <w:bCs w:val="1"/>
          <w:i w:val="1"/>
          <w:iCs w:val="1"/>
          <w:sz w:val="19"/>
          <w:szCs w:val="19"/>
          <w:rtl w:val="0"/>
          <w:color w:val="000000"/>
        </w:rPr>
        <w:t>Ohalot</w:t>
      </w:r>
      <w:r>
        <w:rPr>
          <w:rFonts w:ascii="Times New Roman" w:hAnsi="Times New Roman" w:cs="Times New Roman" w:eastAsia="Times New Roman"/>
          <w:b w:val="1"/>
          <w:bCs w:val="1"/>
          <w:i w:val="0"/>
          <w:iCs w:val="0"/>
          <w:sz w:val="19"/>
          <w:szCs w:val="19"/>
          <w:rtl w:val="0"/>
          <w:color w:val="000000"/>
        </w:rPr>
        <w:t xml:space="preserve"> (corpse-impurity in a tent), expounded in </w:t>
      </w:r>
      <w:hyperlink r:id="rId568">
        <w:r>
          <w:rPr>
            <w:rFonts w:ascii="Times New Roman" w:hAnsi="Times New Roman" w:cs="Times New Roman" w:eastAsia="Times New Roman"/>
            <w:b w:val="1"/>
            <w:bCs w:val="1"/>
            <w:i w:val="0"/>
            <w:iCs w:val="0"/>
            <w:sz w:val="19"/>
            <w:szCs w:val="19"/>
            <w:rtl w:val="0"/>
            <w:color w:val="000000"/>
          </w:rPr>
          <w:t>Shabbat (83b)</w:t>
        </w:r>
      </w:hyperlink>
      <w:r>
        <w:rPr>
          <w:rFonts w:ascii="Times New Roman" w:hAnsi="Times New Roman" w:cs="Times New Roman" w:eastAsia="Times New Roman"/>
          <w:b w:val="1"/>
          <w:bCs w:val="1"/>
          <w:i w:val="0"/>
          <w:iCs w:val="0"/>
          <w:sz w:val="19"/>
          <w:szCs w:val="19"/>
          <w:rtl w:val="0"/>
          <w:color w:val="000000"/>
        </w:rPr>
        <w:t xml:space="preserve"> on "When a man dieth in a tent" as dying in the tents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בִּבְרָכוֹת (</w:t>
      </w:r>
      <w:hyperlink r:id="rId569">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מַקִּישׁ אֳהָלִים לִנְחָלִים, דַּאֲהָלִים רְצוֹנוֹ לוֹמַר בְּכָל מָקוֹם אָהֳלֵי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the Sages said in Berakhot (16a), Scripture compares tents to streams; "tents" everywhere means tents of Torah—</w:t>
      </w:r>
      <w:hyperlink r:id="rId569">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"יֹשֵׁב אֹהָלִים", "מַה טֹּבוּ אֹהָלֶיךָ", שֶׁבֶּאֱמֶת שָׁם שֹׁרֶשׁ הַחַיִּים כְּמוֹ שֶׁכָּתַבְתִּי בְּמָקוֹם אַחֵר</w:t>
      </w:r>
      <w:r>
        <w:rPr>
          <w:rFonts w:ascii="Times New Roman" w:hAnsi="Times New Roman" w:cs="Times New Roman" w:eastAsia="Times New Roman"/>
          <w:b w:val="0"/>
          <w:bCs w:val="0"/>
          <w:i w:val="0"/>
          <w:iCs w:val="0"/>
          <w:sz w:val="19"/>
          <w:szCs w:val="19"/>
          <w:rtl w:val="1"/>
          <w:color w:val="000000"/>
        </w:rPr>
        <w:t xml:space="preserve"> עַל פָּסוּק "עֵץ חַיִּים תַּאֲוָה",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⁦"dwelling in tents", "How goodly are thy tents"—where the wellspring of life resides, as in "desire fulfilled is a tree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רַבִּי עֲקִיבָא</w:t>
      </w:r>
      <w:r>
        <w:rPr>
          <w:rFonts w:ascii="Times New Roman" w:hAnsi="Times New Roman" w:cs="Times New Roman" w:eastAsia="Times New Roman"/>
          <w:b w:val="0"/>
          <w:bCs w:val="0"/>
          <w:i w:val="0"/>
          <w:iCs w:val="0"/>
          <w:sz w:val="19"/>
          <w:szCs w:val="19"/>
          <w:rtl w:val="1"/>
          <w:color w:val="000000"/>
        </w:rPr>
        <w:t xml:space="preserve"> דְּסוֹד קְטֹרֶת שֶׁהוּא חַיִּים גִּלָּה מַלְאַךְ הַמָּוֶת, דְּבוֹ נוֹדַע שֹׁרֶשׁ הַחַיִּים],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hyperlink r:id="rId147">
        <w:r>
          <w:rPr>
            <w:rFonts w:ascii="Times New Roman" w:hAnsi="Times New Roman" w:cs="Times New Roman" w:eastAsia="Times New Roman"/>
            <w:b w:val="1"/>
            <w:bCs w:val="1"/>
            <w:i w:val="0"/>
            <w:iCs w:val="0"/>
            <w:sz w:val="19"/>
            <w:szCs w:val="19"/>
            <w:rtl w:val="0"/>
            <w:color w:val="000000"/>
          </w:rPr>
          <w:t>Shabbat 89a</w:t>
        </w:r>
      </w:hyperlink>
      <w:r>
        <w:rPr>
          <w:rFonts w:ascii="Times New Roman" w:hAnsi="Times New Roman" w:cs="Times New Roman" w:eastAsia="Times New Roman"/>
          <w:b w:val="1"/>
          <w:bCs w:val="1"/>
          <w:i w:val="0"/>
          <w:iCs w:val="0"/>
          <w:sz w:val="19"/>
          <w:szCs w:val="19"/>
          <w:rtl w:val="0"/>
          <w:color w:val="000000"/>
        </w:rPr>
        <w:t xml:space="preserve"> where the Angel of Death revealed the life-giving secret of incense],⁩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שֶׁשָּׁרְשָׁם "אָנֹכִי" וְ"לֹא יִהְיֶה לְךָ" כַּנּוֹדָע, וּכְמוֹ שֶׁכָּתַבְתִּי בְּמָקוֹם אַחֵר</w:t>
      </w:r>
      <w:r>
        <w:rPr>
          <w:rFonts w:ascii="Times New Roman" w:hAnsi="Times New Roman" w:cs="Times New Roman" w:eastAsia="Times New Roman"/>
          <w:b w:val="0"/>
          <w:bCs w:val="0"/>
          <w:i w:val="0"/>
          <w:iCs w:val="0"/>
          <w:sz w:val="19"/>
          <w:szCs w:val="19"/>
          <w:rtl w:val="1"/>
          <w:color w:val="000000"/>
        </w:rPr>
        <w:t xml:space="preserve"> שֶׁשָּׁרְשָׁם ב' יְצָרִים דַּעֲרָיוֹת וּדְעוֹבְדֵי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are rooted respectively in "I am Hashem" and "Thou shalt have no other gods", corresponding to the two primal drives: sexual immorality and idolatry.⁩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שֶׁהָאֶחָד הוּא הַבַּקָּשָׁה רַק לְגַרְמֵיהּ וּכְפִירָה בְּ"אָנֹכִי", וְהַשֵּׁנִי הוּא קְצֵה הַשֵּׁנִי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former being total self-indulgence denying "I am Hashem", while the latter is the opposite extreme—⁩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הַהַרְחֵק מִלְּגַרְמֵיהּ לְגַמְרֵי עַד שֶׁמַּגִּיעַ לַקָּצֶה הַשֵּׁנִי לְהַאֲמִין גַּם בְּעוֹבְדֵי כּוֹכָבִים וּמַזָּלוֹת וְיִרְאָה רָעָה שֶׁמִּמֶּנּוּ נִמְשָׁךְ מָרָה שְׁחוֹרָה וּמִמֶּנּוּ עֲבוֹדָה זָרָה,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complete withdrawal from one's own interests, until one reaches the opposite extreme of believing even in idolatry and experiencing a corrupt fear, from which melancholy proceeds and from that idolatry,⁩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כַּעַס וּרְצִיחָה וְרַע לַבְּרִיּוֹת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anger, murder, and harm to people,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מִשְׁתַּלֵּחַ חוּץ לְמַחֲנֵה יִשְׂרָאֵל, שֶׁאֵין זֶה בְּיִשְׂרָאֵל, דְּלָכֵן בִּטְּלוּ יִצְרָא דְּעֹבְדֵי כּוֹכָבִים וּמַזָּלוֹת לְגַמְרֵי (</w:t>
      </w:r>
      <w:hyperlink r:id="rId428">
        <w:r>
          <w:rPr>
            <w:rFonts w:ascii="Times New Roman" w:hAnsi="Times New Roman" w:cs="Times New Roman" w:eastAsia="Times New Roman"/>
            <w:b w:val="0"/>
            <w:bCs w:val="0"/>
            <w:i w:val="0"/>
            <w:iCs w:val="0"/>
            <w:sz w:val="19"/>
            <w:szCs w:val="19"/>
            <w:rtl w:val="1"/>
            <w:color w:val="000000"/>
          </w:rPr>
          <w:t>יוֹמָא דַּף ס״ט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extreme is banished outside the camp of Israel, finding no authentic place within Israel, who abolished the drive for idolatry entirely (</w:t>
      </w:r>
      <w:hyperlink r:id="rId428">
        <w:r>
          <w:rPr>
            <w:rFonts w:ascii="Times New Roman" w:hAnsi="Times New Roman" w:cs="Times New Roman" w:eastAsia="Times New Roman"/>
            <w:b w:val="1"/>
            <w:bCs w:val="1"/>
            <w:i w:val="0"/>
            <w:iCs w:val="0"/>
            <w:sz w:val="19"/>
            <w:szCs w:val="19"/>
            <w:rtl w:val="0"/>
            <w:color w:val="000000"/>
          </w:rPr>
          <w:t>Yoma 69b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הַגֵּרִים הַרְבֵּה מְדַקְדְּקִים בַּמִּצְווֹת יוֹתֵר כַּנִּזְכָּר לְעֵיל שֶׁמִּתְרַחֲקִים מִלְּגַרְמֵיהּ עַד שֶׁיּוּכְלוּ לְהַגִּיעַ לַקָּצֶה הַשֵּׁנִי,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converts, being excessively scrupulous to shun self-interest, risk swinging to that morbid opposite extreme,⁩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w:t>
      </w:r>
      <w:hyperlink r:id="rId570">
        <w:r>
          <w:rPr>
            <w:rFonts w:ascii="Times New Roman" w:hAnsi="Times New Roman" w:cs="Times New Roman" w:eastAsia="Times New Roman"/>
            <w:b w:val="0"/>
            <w:bCs w:val="0"/>
            <w:i w:val="0"/>
            <w:iCs w:val="0"/>
            <w:sz w:val="19"/>
            <w:szCs w:val="19"/>
            <w:rtl w:val="1"/>
            <w:color w:val="000000"/>
          </w:rPr>
          <w:t>שְׁמוֹת רַבָּה פָּרָשָׁה מ״ב</w:t>
        </w:r>
      </w:hyperlink>
      <w:hyperlink r:id="rId570">
        <w:r>
          <w:rPr>
            <w:rFonts w:ascii="Times New Roman" w:hAnsi="Times New Roman" w:cs="Times New Roman" w:eastAsia="Times New Roman"/>
            <w:b w:val="0"/>
            <w:bCs w:val="0"/>
            <w:i w:val="0"/>
            <w:iCs w:val="0"/>
            <w:sz w:val="19"/>
            <w:szCs w:val="19"/>
            <w:rtl w:val="1"/>
            <w:color w:val="000000"/>
          </w:rPr>
        </w:r>
      </w:hyperlink>
      <w:r>
        <w:rPr>
          <w:rFonts w:ascii="Times New Roman" w:hAnsi="Times New Roman" w:cs="Times New Roman" w:eastAsia="Times New Roman"/>
          <w:b w:val="0"/>
          <w:bCs w:val="0"/>
          <w:i w:val="0"/>
          <w:iCs w:val="0"/>
          <w:sz w:val="19"/>
          <w:szCs w:val="19"/>
          <w:rtl w:val="1"/>
          <w:color w:val="000000"/>
        </w:rPr>
        <w:t xml:space="preserve"> וְזֹהַר הַקָּדוֹשׁ כִּי תִשָּׂא) דְּהָעֵרֶב רַב עָשׂוּ הָעֵגֶל שֶׁזֶּהוּ מִצִּדָּם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noted (</w:t>
      </w:r>
      <w:hyperlink r:id="rId570">
        <w:r>
          <w:rPr>
            <w:rFonts w:ascii="Times New Roman" w:hAnsi="Times New Roman" w:cs="Times New Roman" w:eastAsia="Times New Roman"/>
            <w:b w:val="1"/>
            <w:bCs w:val="1"/>
            <w:i w:val="0"/>
            <w:iCs w:val="0"/>
            <w:sz w:val="19"/>
            <w:szCs w:val="19"/>
            <w:rtl w:val="0"/>
            <w:color w:val="000000"/>
          </w:rPr>
          <w:t>Shemot Rabbah 42</w:t>
        </w:r>
      </w:hyperlink>
      <w:r>
        <w:rPr>
          <w:rFonts w:ascii="Times New Roman" w:hAnsi="Times New Roman" w:cs="Times New Roman" w:eastAsia="Times New Roman"/>
          <w:b w:val="1"/>
          <w:bCs w:val="1"/>
          <w:i w:val="0"/>
          <w:iCs w:val="0"/>
          <w:sz w:val="19"/>
          <w:szCs w:val="19"/>
          <w:rtl w:val="0"/>
          <w:color w:val="000000"/>
        </w:rPr>
        <w:t>; Zohar Ki Tisa) that the Mixed Multitude (</w:t>
      </w:r>
      <w:r>
        <w:rPr>
          <w:rFonts w:ascii="Times New Roman" w:hAnsi="Times New Roman" w:cs="Times New Roman" w:eastAsia="Times New Roman"/>
          <w:b w:val="1"/>
          <w:bCs w:val="1"/>
          <w:i w:val="1"/>
          <w:iCs w:val="1"/>
          <w:sz w:val="19"/>
          <w:szCs w:val="19"/>
          <w:rtl w:val="0"/>
          <w:color w:val="000000"/>
        </w:rPr>
        <w:t>Erev Rav</w:t>
      </w:r>
      <w:r>
        <w:rPr>
          <w:rFonts w:ascii="Times New Roman" w:hAnsi="Times New Roman" w:cs="Times New Roman" w:eastAsia="Times New Roman"/>
          <w:b w:val="1"/>
          <w:bCs w:val="1"/>
          <w:i w:val="0"/>
          <w:iCs w:val="0"/>
          <w:sz w:val="19"/>
          <w:szCs w:val="19"/>
          <w:rtl w:val="0"/>
          <w:color w:val="000000"/>
        </w:rPr>
        <w:t>) fabricated the Golden Calf from their own excessive impulse.⁩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הָיָה זֶה בְּשֵׁם שֶׁהֶעֱלָה מֹשֶׁה אֲרוֹנוֹ שֶׁל יוֹסֵף שֶׁהָיָה כָּתוּב בּוֹ "עֲלֵה שׁוֹר" כְּמוֹ שֶׁכָּתַבְתִּי בְּמָקוֹם אַחֵר</w:t>
      </w:r>
      <w:r>
        <w:rPr>
          <w:rFonts w:ascii="Times New Roman" w:hAnsi="Times New Roman" w:cs="Times New Roman" w:eastAsia="Times New Roman"/>
          <w:b w:val="0"/>
          <w:bCs w:val="0"/>
          <w:i w:val="0"/>
          <w:iCs w:val="0"/>
          <w:sz w:val="19"/>
          <w:szCs w:val="19"/>
          <w:rtl w:val="1"/>
          <w:color w:val="000000"/>
        </w:rPr>
        <w:t xml:space="preserve"> דְּזֶהוּ דַּרְגָּא דְּיוֹסֵף,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it emerged via the talisman Moses used to raise Joseph's coffin inscribed "Arise, ox", reflecting Joseph's attribute,⁩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בְּעִנְיַן עֶגְלֵי יָרָבְעָם שֶׁהוּא גַּם כֵּן מִזַּרְעָא דְּיוֹסֵף וּמִמֶּנּוּ יֵצֵא מָשִׁיחַ בֶּן יוֹסֵף כְּמוֹ שֶׁכָּתוּב בְּזֹהַר חָדָשׁ],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repeated in the golden calves of Jeroboam of the tribe of Joseph, whence Messiah ben Joseph will emerge];⁩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תַּאֲוָה הִיא בְּיִשְׂרָאֵל אָהֳלִים דְּדִבְרֵי תוֹרָה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⁦passion in Israel, however, is sublimated into the tents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בְּמִדְרַשׁ הַנֶּעְלָם דְּלֹא יִתְבַּטֵּל גַּם לֶעָתִיד יֵצֶר זֶה מִשּׁוּם חֲמִידוּ דְּאוֹרַיְיתָא,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r>
        <w:rPr>
          <w:rFonts w:ascii="Times New Roman" w:hAnsi="Times New Roman" w:cs="Times New Roman" w:eastAsia="Times New Roman"/>
          <w:b w:val="1"/>
          <w:bCs w:val="1"/>
          <w:i w:val="1"/>
          <w:iCs w:val="1"/>
          <w:sz w:val="19"/>
          <w:szCs w:val="19"/>
          <w:rtl w:val="0"/>
          <w:color w:val="000000"/>
        </w:rPr>
        <w:t>Midrash HaNe'elam</w:t>
      </w:r>
      <w:r>
        <w:rPr>
          <w:rFonts w:ascii="Times New Roman" w:hAnsi="Times New Roman" w:cs="Times New Roman" w:eastAsia="Times New Roman"/>
          <w:b w:val="1"/>
          <w:bCs w:val="1"/>
          <w:i w:val="0"/>
          <w:iCs w:val="0"/>
          <w:sz w:val="19"/>
          <w:szCs w:val="19"/>
          <w:rtl w:val="0"/>
          <w:color w:val="000000"/>
        </w:rPr>
        <w:t xml:space="preserve"> that even in the Future this sensual drive will not be eradicated because it fuels the passionate craving for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אָז יִהְיֶה מְבֹרָר הַנְּגָעִים [שֶׁלֹּא יְקַבְּלוּ עוֹד גֵּרִים] וְאָהֳלוֹת [דְּדִבְרֵי תוֹרָה שֶׁיְּבֻלַּע הַמָּוֶת לָנֶצַח] וְהַרְחָקָם מִלֵּב אִישׁ יִשְׂרְאֵלִי.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will be clarified Leprosy [converts no longer being accepted] and Tents [Torah study swallowing up death forever], purging both extremes from the heart of every Jew.⁩</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5" w:name="dt_00185"/>
      <w:r>
        <w:rPr>
          <w:rFonts w:ascii="Times New Roman" w:hAnsi="Times New Roman" w:cs="Times New Roman" w:eastAsia="Times New Roman"/>
          <w:b w:val="0"/>
          <w:bCs w:val="0"/>
          <w:i w:val="0"/>
          <w:iCs w:val="0"/>
          <w:sz w:val="20"/>
          <w:szCs w:val="20"/>
          <w:rtl w:val="0"/>
          <w:color w:val="000000"/>
        </w:rPr>
        <w:t>The Converts in Every Gift to Israel; Yisro and Rachav; How Converts Come Through Evil Speech, Rectifying the Sin of the Spies</w:t>
      </w:r>
      <w:bookmarkEnd w:id="18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מַתָּנוֹת טוֹבוֹת דְּיִשְׂרָאֵל הָיָה גַּם 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across all the good gifts bestowed upon Israel there were also converts present:⁩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וּבְעֵת מַתַּן תּוֹרָה הָיָה עֵרֶב רַב וְשָׁרְשָׁם יִתְרוֹ שֶׁנִּזְכַּר שְׁמוֹ בַּתּוֹרָה,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the Giving of the Torah there was the Mixed Multitude (</w:t>
      </w:r>
      <w:r>
        <w:rPr>
          <w:rFonts w:ascii="Times New Roman" w:hAnsi="Times New Roman" w:cs="Times New Roman" w:eastAsia="Times New Roman"/>
          <w:b w:val="1"/>
          <w:bCs w:val="1"/>
          <w:i w:val="1"/>
          <w:iCs w:val="1"/>
          <w:sz w:val="19"/>
          <w:szCs w:val="19"/>
          <w:rtl w:val="0"/>
          <w:color w:val="000000"/>
        </w:rPr>
        <w:t>Erev Rav</w:t>
      </w:r>
      <w:r>
        <w:rPr>
          <w:rFonts w:ascii="Times New Roman" w:hAnsi="Times New Roman" w:cs="Times New Roman" w:eastAsia="Times New Roman"/>
          <w:b w:val="1"/>
          <w:bCs w:val="1"/>
          <w:i w:val="0"/>
          <w:iCs w:val="0"/>
          <w:sz w:val="19"/>
          <w:szCs w:val="19"/>
          <w:rtl w:val="0"/>
          <w:color w:val="000000"/>
        </w:rPr>
        <w:t>), whose root was Jethro whose name is explicitly mentioned in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בְּמַתְּנַת הָאָרֶץ הָיָה הַרְבֵּה וְשָׁרְשָׁם רָחָב,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at the granting of the Land of Israel there were many converts, whose root was Rahab;⁩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שָׁמַע יִתְרוֹ וַאֲתָא, רָחָב וַאֲתִיָא,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of blessed memory noted: Jethro heard and came, Rahab heard and came;⁩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נוּקְבָא לְעֻמַּת יְהוֹשֻׁעַ, כְּמוֹ שֶׁאָמְרוּ חֲכָמֵינוּ זִכְרוֹנָם לִבְרָכָה (</w:t>
      </w:r>
      <w:hyperlink r:id="rId345">
        <w:r>
          <w:rPr>
            <w:rFonts w:ascii="Times New Roman" w:hAnsi="Times New Roman" w:cs="Times New Roman" w:eastAsia="Times New Roman"/>
            <w:b w:val="0"/>
            <w:bCs w:val="0"/>
            <w:i w:val="0"/>
            <w:iCs w:val="0"/>
            <w:sz w:val="19"/>
            <w:szCs w:val="19"/>
            <w:rtl w:val="1"/>
            <w:color w:val="000000"/>
          </w:rPr>
          <w:t>בָּבָא בַּתְרָא דַּף ע״ה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פְּנֵי מֹשֶׁה כִּפְנֵי חַמָּה, פְּנֵי יְהוֹשֻׁעַ כִּפְנֵי לְבָנָה,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 embodies the receptive feminine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 opposite Joshua, matching the rabbinic dictum (</w:t>
      </w:r>
      <w:hyperlink r:id="rId345">
        <w:r>
          <w:rPr>
            <w:rFonts w:ascii="Times New Roman" w:hAnsi="Times New Roman" w:cs="Times New Roman" w:eastAsia="Times New Roman"/>
            <w:b w:val="1"/>
            <w:bCs w:val="1"/>
            <w:i w:val="0"/>
            <w:iCs w:val="0"/>
            <w:sz w:val="19"/>
            <w:szCs w:val="19"/>
            <w:rtl w:val="0"/>
            <w:color w:val="000000"/>
          </w:rPr>
          <w:t>Bava Batra 75a</w:t>
        </w:r>
      </w:hyperlink>
      <w:r>
        <w:rPr>
          <w:rFonts w:ascii="Times New Roman" w:hAnsi="Times New Roman" w:cs="Times New Roman" w:eastAsia="Times New Roman"/>
          <w:b w:val="1"/>
          <w:bCs w:val="1"/>
          <w:i w:val="0"/>
          <w:iCs w:val="0"/>
          <w:sz w:val="19"/>
          <w:szCs w:val="19"/>
          <w:rtl w:val="0"/>
          <w:color w:val="000000"/>
        </w:rPr>
        <w:t>): "The face of Moses is like the face of the sun, and the face of Joshua is like the face of the moon";⁩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וְהִיא נִתְקַבְּלָה מִן הַמְּרַגְּלִים, כִּי בַּעֲ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לָשׁוֹן הָרָע הוּא נְגָעִים,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 was received by the spies, for through the sin of evil speech (</w:t>
      </w:r>
      <w:r>
        <w:rPr>
          <w:rFonts w:ascii="Times New Roman" w:hAnsi="Times New Roman" w:cs="Times New Roman" w:eastAsia="Times New Roman"/>
          <w:b w:val="1"/>
          <w:bCs w:val="1"/>
          <w:i w:val="1"/>
          <w:iCs w:val="1"/>
          <w:sz w:val="19"/>
          <w:szCs w:val="19"/>
          <w:rtl w:val="0"/>
          <w:color w:val="000000"/>
        </w:rPr>
        <w:t>lashon hara</w:t>
      </w:r>
      <w:r>
        <w:rPr>
          <w:rFonts w:ascii="Times New Roman" w:hAnsi="Times New Roman" w:cs="Times New Roman" w:eastAsia="Times New Roman"/>
          <w:b w:val="1"/>
          <w:bCs w:val="1"/>
          <w:i w:val="0"/>
          <w:iCs w:val="0"/>
          <w:sz w:val="19"/>
          <w:szCs w:val="19"/>
          <w:rtl w:val="0"/>
          <w:color w:val="000000"/>
        </w:rPr>
        <w:t>) leprosy strikes;⁩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וּלְכָךְ עַל יְדֵי לָשׁוֹן הָרָע הוּא קַבָּלַת הַגֵּרִים שֶׁקָּשִׁים כְּסַפַּחַת [וְכֵן גָּלוּת יִשְׂרָאֵל בַּעֲ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לָשׁוֹן הָרָע כְּמוֹ שֶׁאָמְרוּ חֲכָמֵינוּ זִכְרוֹנָם לִבְרָכָה לְקַבֵּל 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through evil speech occurs the admission of converts, who are as burdensome as a scab [and likewise Israel was exiled on account of evil speech in order to gather converts,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לָשׁוֹן הָרָע דִּמְרַגְּלִים בָּאוּ גֵּרִים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slander spoken by the earlier spies these converts came;⁩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וּלְכָךְ נִתְקַבְּלָה עַל יְדֵי הַמְּרַגְּלִים הַלָּלוּ שֶׁתִּקְּנוּ 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דִּמְרַגְּלִים הַקּוֹדֵם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Rahab was received by these later spies who rectified the sin of the earlier spies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וְיִתְרוֹ הוּא מִצַּד לָשׁוֹן הָרָע דְּמֹשֶׁה שֶׁאָמַר: "וְהֵן לֹא יַאֲמִינוּ"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Jethro's entry stemmed from Moses' slander when he said, "Behold, they will not believe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נִקְרָא הָעֵרֶב רַב "עַמְּךָ"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Mixed Multitude is termed "thy people" (ascribed to Moses), as our Sages expounded.⁩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6" w:name="dt_00186"/>
      <w:r>
        <w:rPr>
          <w:rFonts w:ascii="Times New Roman" w:hAnsi="Times New Roman" w:cs="Times New Roman" w:eastAsia="Times New Roman"/>
          <w:b w:val="0"/>
          <w:bCs w:val="0"/>
          <w:i w:val="0"/>
          <w:iCs w:val="0"/>
          <w:sz w:val="20"/>
          <w:szCs w:val="20"/>
          <w:rtl w:val="0"/>
          <w:color w:val="000000"/>
        </w:rPr>
        <w:t>In the Future, a Rectification for Evil Speech; No More Converts; the Letters Tes and Kuf, and “Good Hidden Within” Until the World to Come</w:t>
      </w:r>
      <w:bookmarkEnd w:id="18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לָבֹא כְּשֶׁיְּתֻקַּן מָשִׁיחַ בֶּן דָּוִד יִהְיֶה תִּקּוּן לְלָשׁוֹן הָרָע שֶׁהוּא נֶגֶד רֶגֶל דָּוִד הָרְבִיעִי בַּמֶּרְכָּבָה כְּמוֹ שֶׁכָּתַבְתִּי בְּמָקוֹם אַחֵר,</w:t>
      </w:r>
      <w:r>
        <w:rPr>
          <w:rFonts w:ascii="Times New Roman" w:hAnsi="Times New Roman" w:cs="Times New Roman" w:eastAsia="Times New Roman"/>
          <w:b w:val="0"/>
          <w:bCs w:val="0"/>
          <w:i w:val="0"/>
          <w:iCs w:val="0"/>
          <w:sz w:val="19"/>
          <w:szCs w:val="19"/>
          <w:rtl w:val="1"/>
          <w:color w:val="000000"/>
        </w:rPr>
        <w:t xml:space="preserve"> אָז לֹא יְקַבְּלוּ גֵּרִים.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Future to come, when Messiah ben David is established, there will be the consummate rectification of evil speech—corresponding to David as the fourth leg of the Holy Chariot, as I wrote elsewhere—and then converts will no longer be accepted.⁩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לָשׁוֹן הָרָע הוּא רַק מִצַּד עֵץ הַדַּעַת טוֹב וָרָע, וְיֵשׁ בַּדָּבָר רַע גַּם כֵּן, לְכָךְ יוּכְלוּ לְדַבֵּר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evil speech can exist only through the Tree of Knowledge of Good and Evil, where there remains an admixture of evil concerning which one can speak slander;⁩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מָשִׁיחַ הַכֹּל יוֹדוּ לוֹ, כִּי אִי אֶפְשָׁר כְּלָל לְדַבֵּר רַע כְּשֶׁאֵינוֹ בִּמְצִיאוּת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the Messiah, all will acknowledge him, since it is impossible to utter evil when evil has ceased to exist altogether;⁩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וְהַגֵּרִים שָׁרְשָׁם מִשָּׁם דִּידִיעָה דְּטוֹב וָרָע, לְכָךְ הָיוּ רַע וְאַחַר כָּךְ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converts have their spiritual root in that very knowledge of good and evil, which is why they were initially evil and subsequently turned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יִשְׂרָאֵל שָׁרְשָׁם לְמַעְלָה בַּטּוֹב הַגָּמוּר, רַק עוֹבְרִים גַּם כֵּן דֶּרֶךְ עֵץ הַדַּעַת טוֹב וָרָע מִצַּד חֵטְא דְּאָדָם הָרִאשׁוֹן, וְעַל יְדֵי זֶה טוּבוֹ גָּנוּז בְּגַוֵּיהּ בְּהֶעְלֵם שֶׁאֵין הַשֹּׁרֶשׁ נִגְלֶה,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Israel whose primordial root is Above in unadulterated good, merely passing through the Tree of Knowledge of Good and Evil on account of Adam's sin, whereby their goodness remains concealed within, its pristine root not yet openly revealed⁩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סוֹד אוֹת הַטֵּי״ת כִּדְאִיתָא בְּהַקְדָּמַת הַזֹּהַר (דַּף ג׳ עַמּוּד א׳) יְעֻיַּן שָׁם, וּפָרָשַׁת פְּקוּדֵי (דַּף ר״ל עַמּוּד א׳) יְעֻיַּן שָׁם לְשׁוֹנוֹ;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esoteric mystery of the letter </w:t>
      </w:r>
      <w:r>
        <w:rPr>
          <w:rFonts w:ascii="Times New Roman" w:hAnsi="Times New Roman" w:cs="Times New Roman" w:eastAsia="Times New Roman"/>
          <w:b w:val="1"/>
          <w:bCs w:val="1"/>
          <w:i w:val="1"/>
          <w:iCs w:val="1"/>
          <w:sz w:val="19"/>
          <w:szCs w:val="19"/>
          <w:rtl w:val="0"/>
          <w:color w:val="000000"/>
        </w:rPr>
        <w:t>Tet</w:t>
      </w:r>
      <w:r>
        <w:rPr>
          <w:rFonts w:ascii="Times New Roman" w:hAnsi="Times New Roman" w:cs="Times New Roman" w:eastAsia="Times New Roman"/>
          <w:b w:val="1"/>
          <w:bCs w:val="1"/>
          <w:i w:val="0"/>
          <w:iCs w:val="0"/>
          <w:sz w:val="19"/>
          <w:szCs w:val="19"/>
          <w:rtl w:val="0"/>
          <w:color w:val="000000"/>
        </w:rPr>
        <w:t>, as stated in the Introduction to the Zohar (3a) and in Parashat Pekudei (230a);⁩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עוֹד בְּפָרָשַׁת תְּרוּמָה (דַּף קנ״ב עַמּוּד א׳) דְּהוּא בְּהֵפֶךְ אוֹת הַקּוֹ״ף, עַיֵּן שָׁם בֵּיאוּרוֹ,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further in Parashat Terumah (152a) that it is the inverse of the letter </w:t>
      </w:r>
      <w:r>
        <w:rPr>
          <w:rFonts w:ascii="Times New Roman" w:hAnsi="Times New Roman" w:cs="Times New Roman" w:eastAsia="Times New Roman"/>
          <w:b w:val="1"/>
          <w:bCs w:val="1"/>
          <w:i w:val="1"/>
          <w:iCs w:val="1"/>
          <w:sz w:val="19"/>
          <w:szCs w:val="19"/>
          <w:rtl w:val="0"/>
          <w:color w:val="000000"/>
        </w:rPr>
        <w:t>Kuf</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וּפֵרְשׁוּ דְּהַקּוֹ״ף הוּא רָזָא דְּאֵשֶׁת זְנוּנִים כְּמוֹ שֶׁכָּתַבְתִּי לְעֵיל, וּכְמוֹ שֶׁכָּתוּב שָׁם: וְסִימָנָךְ "אִישׁ לָשׁוֹן בַּל יִכּוֹן בָּאָרֶץ",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⁦expounding that </w:t>
      </w:r>
      <w:r>
        <w:rPr>
          <w:rFonts w:ascii="Times New Roman" w:hAnsi="Times New Roman" w:cs="Times New Roman" w:eastAsia="Times New Roman"/>
          <w:b w:val="1"/>
          <w:bCs w:val="1"/>
          <w:i w:val="1"/>
          <w:iCs w:val="1"/>
          <w:sz w:val="19"/>
          <w:szCs w:val="19"/>
          <w:rtl w:val="0"/>
          <w:color w:val="000000"/>
        </w:rPr>
        <w:t>Kuf</w:t>
      </w:r>
      <w:r>
        <w:rPr>
          <w:rFonts w:ascii="Times New Roman" w:hAnsi="Times New Roman" w:cs="Times New Roman" w:eastAsia="Times New Roman"/>
          <w:b w:val="1"/>
          <w:bCs w:val="1"/>
          <w:i w:val="0"/>
          <w:iCs w:val="0"/>
          <w:sz w:val="19"/>
          <w:szCs w:val="19"/>
          <w:rtl w:val="0"/>
          <w:color w:val="000000"/>
        </w:rPr>
        <w:t xml:space="preserve"> is the mystery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(Harlot) as written above, with the mnemonic: "A slanderer shall not be established in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דְּמִצִּדָּהּ הִיא לָשׁוֹן הָרָע שֶׁהוּא מִצַּד הַטּוֹב וָרָע, וּבַל יִכּוֹן בְּאֶרֶץ הַחַיִּים שֶׁהוּא אוֹת טֵי״ת דְּמִצִּדָּהּ חַיִּים כִּדְאִיתָא שָׁם, רַק שֶׁהוּא גָּנוּז בְּגַוֵּיהּ כְּמוֹ שֶׁכָּתוּב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from her side proceeds evil speech rooted in the mixture of good and evil, which cannot endure in the Land of Life represented by the letter </w:t>
      </w:r>
      <w:r>
        <w:rPr>
          <w:rFonts w:ascii="Times New Roman" w:hAnsi="Times New Roman" w:cs="Times New Roman" w:eastAsia="Times New Roman"/>
          <w:b w:val="1"/>
          <w:bCs w:val="1"/>
          <w:i w:val="1"/>
          <w:iCs w:val="1"/>
          <w:sz w:val="19"/>
          <w:szCs w:val="19"/>
          <w:rtl w:val="0"/>
          <w:color w:val="000000"/>
        </w:rPr>
        <w:t>Tet</w:t>
      </w:r>
      <w:r>
        <w:rPr>
          <w:rFonts w:ascii="Times New Roman" w:hAnsi="Times New Roman" w:cs="Times New Roman" w:eastAsia="Times New Roman"/>
          <w:b w:val="1"/>
          <w:bCs w:val="1"/>
          <w:i w:val="0"/>
          <w:iCs w:val="0"/>
          <w:sz w:val="19"/>
          <w:szCs w:val="19"/>
          <w:rtl w:val="0"/>
          <w:color w:val="000000"/>
        </w:rPr>
        <w:t>—the source of life—wherein goodness is hidden within;⁩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בִּרְפִידִים שֶׁהוּא נֶגֶד אוֹת הַטֵּי״ת מִשֵּׁם בֶּן מ״ב נִתְוַדַּע לְמֹשֶׁה "דֶּרֶךְ נָחָשׁ עֲלֵי צוּר" שֶׁהוּא מִצַּד דְּטוּבֵיהּ גָּנוּז בְּגַוֵּיהּ, וְהֵחֵל רוּחַ ה' לְפַעֲמוֹ בְּרָזָא דִּתְנִינָא הַגָּדוֹל וְשֹׁרֶשׁ הַנֶּעְלָם שֶׁעַל זֶה הוּא אוֹת הַטֵּי״ת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at Rephidim, which corresponds to the letter </w:t>
      </w:r>
      <w:r>
        <w:rPr>
          <w:rFonts w:ascii="Times New Roman" w:hAnsi="Times New Roman" w:cs="Times New Roman" w:eastAsia="Times New Roman"/>
          <w:b w:val="1"/>
          <w:bCs w:val="1"/>
          <w:i w:val="1"/>
          <w:iCs w:val="1"/>
          <w:sz w:val="19"/>
          <w:szCs w:val="19"/>
          <w:rtl w:val="0"/>
          <w:color w:val="000000"/>
        </w:rPr>
        <w:t>Tet</w:t>
      </w:r>
      <w:r>
        <w:rPr>
          <w:rFonts w:ascii="Times New Roman" w:hAnsi="Times New Roman" w:cs="Times New Roman" w:eastAsia="Times New Roman"/>
          <w:b w:val="1"/>
          <w:bCs w:val="1"/>
          <w:i w:val="0"/>
          <w:iCs w:val="0"/>
          <w:sz w:val="19"/>
          <w:szCs w:val="19"/>
          <w:rtl w:val="0"/>
          <w:color w:val="000000"/>
        </w:rPr>
        <w:t xml:space="preserve"> of the 42-Letter Name, Moses was introduced to "the way of a serpent upon a rock", reflecting that its goodness is hidden within, as the Spirit of Hashem began to stir him regarding the mystery of the Great Serpent and the concealed root;⁩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אֶלָּא דְּמִכָּל מָקוֹם בֵּרוּרוֹ הוּא רַק בְּתִקּוּן בְּרִית הַלָּשׁוֹן כַּנִּזְכָּר לְעֵיל שֶׁזֶּהוּ דַּרְגָּא דְּמָשִׁיחַ וְלֹא דְּמֹשֶׁה שֶׁהָיָה רַק בִּבְרִית הַמָּעוֹר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its ultimate clarification is achieved solely through rectifying the Covenant of the Tongue, which is the spiritual rung of the Messiah and not of Moses, whose domain was the Covenant of Circumcision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לֹא נִשְׁתַּלֵּם עֲדַיִן תִּקּוּן דְּעֵץ הַדַּעַת טוֹב וָרָע לְגַמְרֵי רַק טוּבֵיהּ גָּנוּז בְּגַוֵּיהּ עַד לְעָלְמָא דְּאָתֵי שֶׁשָּׁרְשָׁהּ בְּאוֹת הַטֵּי״ת כִּדְאִיתָא בְּהַקְדָּמַת הַזֹּהַר שָׁם, כִּי אָז יִהְיֶה אוֹר הַנִּזְכָּר קָפוּי כַּנִּזְכָּר לְעֵיל וְגִלּוּי טוּבֵיהּ דִּבְגַוֵּיהּ].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rectification of the Tree of Knowledge of Good and Evil has not yet been fully completed, its goodness remaining hidden within until the World to Come, whose root is in the letter </w:t>
      </w:r>
      <w:r>
        <w:rPr>
          <w:rFonts w:ascii="Times New Roman" w:hAnsi="Times New Roman" w:cs="Times New Roman" w:eastAsia="Times New Roman"/>
          <w:b w:val="1"/>
          <w:bCs w:val="1"/>
          <w:i w:val="1"/>
          <w:iCs w:val="1"/>
          <w:sz w:val="19"/>
          <w:szCs w:val="19"/>
          <w:rtl w:val="0"/>
          <w:color w:val="000000"/>
        </w:rPr>
        <w:t>Tet</w:t>
      </w:r>
      <w:r>
        <w:rPr>
          <w:rFonts w:ascii="Times New Roman" w:hAnsi="Times New Roman" w:cs="Times New Roman" w:eastAsia="Times New Roman"/>
          <w:b w:val="1"/>
          <w:bCs w:val="1"/>
          <w:i w:val="0"/>
          <w:iCs w:val="0"/>
          <w:sz w:val="19"/>
          <w:szCs w:val="19"/>
          <w:rtl w:val="0"/>
          <w:color w:val="000000"/>
        </w:rPr>
        <w:t>, when that light will become solidified and its inner goodness revealed].⁩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הַנִּגְלֶה דְּעֵץ הַדַּעַת טוֹב וָרָע יֵשׁ שַׁיָּכוּת גַּם לַגֵּרִים לָהֶם, וְהֵם כְּסַפַּחַת כַּנִּזְכָּר לְעֵיל שֶׁזֶּהוּ שֹׁרֶשׁ דִּנְגָעִים מִצַּד שֶׁיֵּשׁ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manifest dimension of the Tree of Knowledge of Good and Evil, converts share an affinity with them, being burdensome as a scab, which is the root of leprous afflictions emerging from the mixture of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הַשֵּׁם יִתְבָּרַךְ רָצָה שֶׁיִּהְיֶה הֶעְלֵם וַאֲחוֹרַיִּים דְּהִיא הַקְּלִיפַּת נֹגַהּ כַּנִּזְכָּר לְעֵיל שֶׁהִיא הַשֹּׁרֶשׁ דְּטוֹב וָרָע וְשֹׁרֶשׁ דְּגֵרִים, וּבָהֶם יִתְעַסְּקוּ יִשְׂרָאֵל לְבָרֵר גַּם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that Hashem willed there to be concealment and a "rear" aspect—namely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the root of good and evil and the source of converts—wherein Israel must labor to refine and elevate this realm as well.⁩</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87" w:name="dt_00187"/>
      <w:r>
        <w:rPr>
          <w:rFonts w:ascii="Times New Roman" w:hAnsi="Times New Roman" w:cs="Times New Roman" w:eastAsia="Times New Roman"/>
          <w:b w:val="0"/>
          <w:bCs w:val="0"/>
          <w:i w:val="0"/>
          <w:iCs w:val="0"/>
          <w:sz w:val="19"/>
          <w:szCs w:val="19"/>
          <w:rtl w:val="0"/>
          <w:color w:val="000000"/>
        </w:rPr>
        <w:t>Rabbi Akiva, Converts, and the Divine Wisdom of the Oral Torah</w:t>
      </w:r>
      <w:bookmarkEnd w:id="18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וּכְשֶׁיְּבֹרַר זֶה וְיֻתְקַן גַּם בְּרִית הַלָּשׁוֹן עַל יְדֵי הַתּוֹרָה שֶׁבְּעַל פֶּה שֶׁהִיא בַּלָּשׁוֹן, אָז בְּמַתְּנַת עוֹלָם הַבָּא נֶאֱמַר: "ה' בָּדָד יַנְחֶנּוּ",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this is clarified and the Covenant of the Tongue is rectified through the Oral Torah which resides in the tongue, then regarding the gift of the World to Come it is said: "Hashem alone did lead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8" w:name="dt_00188"/>
      <w:r>
        <w:rPr>
          <w:rFonts w:ascii="Times New Roman" w:hAnsi="Times New Roman" w:cs="Times New Roman" w:eastAsia="Times New Roman"/>
          <w:b w:val="0"/>
          <w:bCs w:val="0"/>
          <w:i w:val="0"/>
          <w:iCs w:val="0"/>
          <w:sz w:val="20"/>
          <w:szCs w:val="20"/>
          <w:rtl w:val="0"/>
          <w:color w:val="000000"/>
        </w:rPr>
        <w:t>“Who Is a Convert with You in Your Poverty”; Rabbi Akiva, Foundation of the Oral Torah, the Son of Converts; the Wisdom of the Oral Torah as Ru’ach HaKodesh, Greater Than Prophecy</w:t>
      </w:r>
      <w:bookmarkEnd w:id="18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w:t>
      </w:r>
      <w:hyperlink r:id="rId571">
        <w:r>
          <w:rPr>
            <w:rFonts w:ascii="Times New Roman" w:hAnsi="Times New Roman" w:cs="Times New Roman" w:eastAsia="Times New Roman"/>
            <w:b w:val="0"/>
            <w:bCs w:val="0"/>
            <w:i w:val="0"/>
            <w:iCs w:val="0"/>
            <w:sz w:val="19"/>
            <w:szCs w:val="19"/>
            <w:rtl w:val="1"/>
            <w:color w:val="000000"/>
          </w:rPr>
          <w:t>יְבָמוֹת דַּף כ״ד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דְּאֵין מְקַבְּלִים גֵּרִים אָז, רַק מִי גָּר אִתָּךְ בַּעֲנִיּוּתָךְ כוּלֵיהּ,</w:t>
      </w:r>
      <w:r>
        <w:rPr>
          <w:rFonts w:ascii="Times New Roman" w:hAnsi="Times New Roman" w:cs="Times New Roman" w:eastAsia="Times New Roman"/>
          <w:b w:val="0"/>
          <w:bCs w:val="0"/>
          <w:i w:val="0"/>
          <w:iCs w:val="0"/>
          <w:sz w:val="19"/>
          <w:szCs w:val="19"/>
          <w:rtl w:val="1"/>
          <w:color w:val="000000"/>
        </w:rPr>
        <w:t xml:space="preserve"> פֵּרוּשׁ: בַּעֲנִיּוּת בְּדַעַת הַשֵּׁם יִתְבָּרַךְ פָּנִים בְּפָנִים.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of blessed memory noted (</w:t>
      </w:r>
      <w:hyperlink r:id="rId571">
        <w:r>
          <w:rPr>
            <w:rFonts w:ascii="Times New Roman" w:hAnsi="Times New Roman" w:cs="Times New Roman" w:eastAsia="Times New Roman"/>
            <w:b w:val="1"/>
            <w:bCs w:val="1"/>
            <w:i w:val="0"/>
            <w:iCs w:val="0"/>
            <w:sz w:val="19"/>
            <w:szCs w:val="19"/>
            <w:rtl w:val="0"/>
            <w:color w:val="000000"/>
          </w:rPr>
          <w:t>Yevamot 24b</w:t>
        </w:r>
      </w:hyperlink>
      <w:r>
        <w:rPr>
          <w:rFonts w:ascii="Times New Roman" w:hAnsi="Times New Roman" w:cs="Times New Roman" w:eastAsia="Times New Roman"/>
          <w:b w:val="1"/>
          <w:bCs w:val="1"/>
          <w:i w:val="0"/>
          <w:iCs w:val="0"/>
          <w:sz w:val="19"/>
          <w:szCs w:val="19"/>
          <w:rtl w:val="0"/>
          <w:color w:val="000000"/>
        </w:rPr>
        <w:t>) that converts will not be accepted then, but only those who dwelled with you in your poverty, meaning the poverty of lacking direct face-to-face comprehension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רַבִּי עֲקִיבָא שֶׁהוּא יְסוֹד דְּתוֹרָה שֶׁבְּעַל פֶּה כְּמוֹ שֶׁכָּתוּב (</w:t>
      </w:r>
      <w:hyperlink r:id="rId572">
        <w:r>
          <w:rPr>
            <w:rFonts w:ascii="Times New Roman" w:hAnsi="Times New Roman" w:cs="Times New Roman" w:eastAsia="Times New Roman"/>
            <w:b w:val="0"/>
            <w:bCs w:val="0"/>
            <w:i w:val="0"/>
            <w:iCs w:val="0"/>
            <w:sz w:val="19"/>
            <w:szCs w:val="19"/>
            <w:rtl w:val="1"/>
            <w:color w:val="000000"/>
          </w:rPr>
          <w:t>סַנְהֶדְרִין דַּף פ״ו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וְכוּלְּהוּ אַלִּיבָּא דְּרַבִּי עֲקִיבָא, וּכְמוֹ שֶׁכָּתַבְתִּי בְּמָקוֹם אַחֵר</w:t>
      </w:r>
      <w:r>
        <w:rPr>
          <w:rFonts w:ascii="Times New Roman" w:hAnsi="Times New Roman" w:cs="Times New Roman" w:eastAsia="Times New Roman"/>
          <w:b w:val="0"/>
          <w:bCs w:val="0"/>
          <w:i w:val="0"/>
          <w:iCs w:val="0"/>
          <w:sz w:val="19"/>
          <w:szCs w:val="19"/>
          <w:rtl w:val="1"/>
          <w:color w:val="000000"/>
        </w:rPr>
        <w:t xml:space="preserve"> [וּכְמוֹ שֶׁכָּתַב הָאֲרִ״י זִכְרוֹנוֹ לִבְרָכָה גַּם כֵּן, וְכֵן שָׁמַעְתִּי כִּי מֹשֶׁה רַבֵּנוּ עָלָיו הַשָּׁלוֹם נַפְשׁוֹ הוּא שֹׁרֶשׁ דִּבּוּר דְּ"אָנֹכִי", וְרַבִּי עֲקִיבָא שֹׁרֶשׁ דִּבּוּר דְּ"לֹא יִהְיֶה לְךָ"], הָיָה בֶּן גֵּרִים,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Rabbi Akiva, who is the pillar of the Oral Torah—as stated in </w:t>
      </w:r>
      <w:hyperlink r:id="rId572">
        <w:r>
          <w:rPr>
            <w:rFonts w:ascii="Times New Roman" w:hAnsi="Times New Roman" w:cs="Times New Roman" w:eastAsia="Times New Roman"/>
            <w:b w:val="1"/>
            <w:bCs w:val="1"/>
            <w:i w:val="0"/>
            <w:iCs w:val="0"/>
            <w:sz w:val="19"/>
            <w:szCs w:val="19"/>
            <w:rtl w:val="0"/>
            <w:color w:val="000000"/>
          </w:rPr>
          <w:t>Sanhedrin (86a)</w:t>
        </w:r>
      </w:hyperlink>
      <w:r>
        <w:rPr>
          <w:rFonts w:ascii="Times New Roman" w:hAnsi="Times New Roman" w:cs="Times New Roman" w:eastAsia="Times New Roman"/>
          <w:b w:val="1"/>
          <w:bCs w:val="1"/>
          <w:i w:val="0"/>
          <w:iCs w:val="0"/>
          <w:sz w:val="19"/>
          <w:szCs w:val="19"/>
          <w:rtl w:val="0"/>
          <w:color w:val="000000"/>
        </w:rPr>
        <w:t xml:space="preserve"> that all anonymous Tannaitic teachings follow Rabbi Akiva [and as the Arizal wrote, and as I heard that Moses our Teacher is the root of the utterance "I am Hashem" while Rabbi Akiva is the root of "Thou shalt have no other gods"]—was the descendant of converts;⁩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הַתּוֹרָה שֶׁבְּעַל פֶּה הִיא מֵאֲחוֹרַיִּים דְּתוֹרָה שֶׁבִּכְתָב כְּמוֹ שֶׁכָּתַבְתִּי לְעֵיל וְדַרְגָּא דְּגֵרִים.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Oral Torah proceeds from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of the Written Torah as I explained above, which is the spiritual plane of converts.⁩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חֲכָמֵינוּ זִכְרוֹנָם לִבְרָכָה (</w:t>
      </w:r>
      <w:hyperlink r:id="rId461">
        <w:r>
          <w:rPr>
            <w:rFonts w:ascii="Times New Roman" w:hAnsi="Times New Roman" w:cs="Times New Roman" w:eastAsia="Times New Roman"/>
            <w:b w:val="0"/>
            <w:bCs w:val="0"/>
            <w:i w:val="0"/>
            <w:iCs w:val="0"/>
            <w:sz w:val="19"/>
            <w:szCs w:val="19"/>
            <w:rtl w:val="1"/>
            <w:color w:val="000000"/>
          </w:rPr>
          <w:t>שִׁיר הַשִּׁירִים רַבָּה פָּרָשָׁה א׳ פִּסְקָא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"חֲבִיבִים דִּבְרֵי סוֹפְרִים מִיֵּינָהּ שֶׁל תּוֹרָה", וְהַיְנוּ כְּמוֹ שֶׁכָּתוּב בְּבָבָא בַּתְרָא (דַּף י״ב עַמּוּד א׳) שָׁם: חָכָם עָדִיף מִנָּבִיא,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our Sages taught (</w:t>
      </w:r>
      <w:hyperlink r:id="rId573">
        <w:r>
          <w:rPr>
            <w:rFonts w:ascii="Times New Roman" w:hAnsi="Times New Roman" w:cs="Times New Roman" w:eastAsia="Times New Roman"/>
            <w:b w:val="1"/>
            <w:bCs w:val="1"/>
            <w:i w:val="0"/>
            <w:iCs w:val="0"/>
            <w:sz w:val="19"/>
            <w:szCs w:val="19"/>
            <w:rtl w:val="0"/>
            <w:color w:val="000000"/>
          </w:rPr>
          <w:t>Shir HaShirim Rabbah 1:3</w:t>
        </w:r>
      </w:hyperlink>
      <w:r>
        <w:rPr>
          <w:rFonts w:ascii="Times New Roman" w:hAnsi="Times New Roman" w:cs="Times New Roman" w:eastAsia="Times New Roman"/>
          <w:b w:val="1"/>
          <w:bCs w:val="1"/>
          <w:i w:val="0"/>
          <w:iCs w:val="0"/>
          <w:sz w:val="19"/>
          <w:szCs w:val="19"/>
          <w:rtl w:val="0"/>
          <w:color w:val="000000"/>
        </w:rPr>
        <w:t xml:space="preserve">): "Beloved are the words of the Scribes more than the wine of Torah", which aligns with </w:t>
      </w:r>
      <w:hyperlink r:id="rId412">
        <w:r>
          <w:rPr>
            <w:rFonts w:ascii="Times New Roman" w:hAnsi="Times New Roman" w:cs="Times New Roman" w:eastAsia="Times New Roman"/>
            <w:b w:val="1"/>
            <w:bCs w:val="1"/>
            <w:i w:val="0"/>
            <w:iCs w:val="0"/>
            <w:sz w:val="19"/>
            <w:szCs w:val="19"/>
            <w:rtl w:val="0"/>
            <w:color w:val="000000"/>
          </w:rPr>
          <w:t>Bava Batra (12a)</w:t>
        </w:r>
      </w:hyperlink>
      <w:r>
        <w:rPr>
          <w:rFonts w:ascii="Times New Roman" w:hAnsi="Times New Roman" w:cs="Times New Roman" w:eastAsia="Times New Roman"/>
          <w:b w:val="1"/>
          <w:bCs w:val="1"/>
          <w:i w:val="0"/>
          <w:iCs w:val="0"/>
          <w:sz w:val="19"/>
          <w:szCs w:val="19"/>
          <w:rtl w:val="0"/>
          <w:color w:val="000000"/>
        </w:rPr>
        <w:t>: "A sage is superior to a prophet";⁩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חָכְמַת תּוֹרָה שֶׁבְּעַל פֶּה אֵין נִקְרָא בַּת קוֹל, רַק רוּחַ הַקֹּדֶשׁ, כְּמוֹ שֶׁכָּתוּב בְּתָנָא דְבֵי אֵלִיָּהוּ (</w:t>
      </w:r>
      <w:hyperlink r:id="rId574">
        <w:r>
          <w:rPr>
            <w:rFonts w:ascii="Times New Roman" w:hAnsi="Times New Roman" w:cs="Times New Roman" w:eastAsia="Times New Roman"/>
            <w:b w:val="0"/>
            <w:bCs w:val="0"/>
            <w:i w:val="0"/>
            <w:iCs w:val="0"/>
            <w:sz w:val="19"/>
            <w:szCs w:val="19"/>
            <w:rtl w:val="1"/>
            <w:color w:val="000000"/>
          </w:rPr>
          <w:t>רַבָּה פֶּרֶק ח׳</w:t>
        </w:r>
      </w:hyperlink>
      <w:r>
        <w:rPr>
          <w:rFonts w:ascii="Times New Roman" w:hAnsi="Times New Roman" w:cs="Times New Roman" w:eastAsia="Times New Roman"/>
          <w:b w:val="0"/>
          <w:bCs w:val="0"/>
          <w:i w:val="0"/>
          <w:iCs w:val="0"/>
          <w:sz w:val="19"/>
          <w:szCs w:val="19"/>
          <w:rtl w:val="1"/>
          <w:color w:val="000000"/>
        </w:rPr>
        <w:t>): אֲנִי עֵדַי כוּלֵיהּ רוּחַ הַקֹּדֶשׁ שׁוֹרָה בִּדְבָרָיו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truth the wisdom of the Oral Torah is not designated a mere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but rather the Holy Spirit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as written in Tanna DeBei Eliyahu: "I bring heaven and earth to witness... the Holy Spirit rests upon his words".⁩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וְרוּחַ הַקֹּדֶשׁ גְּדוֹלָה מִנְּבוּאָה, כְּמוֹ שֶׁכָּתוּב בְּרַבֵּנוּ בַּחְיֵי פָּרָשַׁת הַבְּרָכָה עַל פָּסוּק "תֻּמֶּיךָ וְאוּרֶיךָ" בְּשֵׁם הָרַמְבַּ״ן: כִּי רוּחַ הַקֹּדֶשׁ בַּחָכְמָה, וּנְבוּאָה בַּשָּׁמַיִם שֶׁהוּא קַו הָאֶמְצָעִי, וְאוּרִים וְתֻמִּים בִּלְמוּדֵי ה', וּבַת קוֹל בַּשְּׁכִינָה, יְעֻיַּן שָׁם בֵּיאוּרוֹ.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Holy Spirit is greater than prophecy, as Rabbeinu Bahya cited in Parashat VeZot HaBerakhah in the name of the Ramban: the Holy Spirit resides in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(Wisdom), prophecy in Heaven (the Central Column), the Urim and Thummim in the disciples of Hashem (</w:t>
      </w:r>
      <w:r>
        <w:rPr>
          <w:rFonts w:ascii="Times New Roman" w:hAnsi="Times New Roman" w:cs="Times New Roman" w:eastAsia="Times New Roman"/>
          <w:b w:val="1"/>
          <w:bCs w:val="1"/>
          <w:i w:val="1"/>
          <w:iCs w:val="1"/>
          <w:sz w:val="19"/>
          <w:szCs w:val="19"/>
          <w:rtl w:val="0"/>
          <w:color w:val="000000"/>
        </w:rPr>
        <w:t>Netzach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Hod</w:t>
      </w:r>
      <w:r>
        <w:rPr>
          <w:rFonts w:ascii="Times New Roman" w:hAnsi="Times New Roman" w:cs="Times New Roman" w:eastAsia="Times New Roman"/>
          <w:b w:val="1"/>
          <w:bCs w:val="1"/>
          <w:i w:val="0"/>
          <w:iCs w:val="0"/>
          <w:sz w:val="19"/>
          <w:szCs w:val="19"/>
          <w:rtl w:val="0"/>
          <w:color w:val="000000"/>
        </w:rPr>
        <w:t xml:space="preserve">), and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in the Shechinah.⁩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חֲכָמֵינוּ זִכְרוֹנָם לִבְרָכָה בִּמְנָחוֹת (</w:t>
      </w:r>
      <w:hyperlink r:id="rId575">
        <w:r>
          <w:rPr>
            <w:rFonts w:ascii="Times New Roman" w:hAnsi="Times New Roman" w:cs="Times New Roman" w:eastAsia="Times New Roman"/>
            <w:b w:val="0"/>
            <w:bCs w:val="0"/>
            <w:i w:val="0"/>
            <w:iCs w:val="0"/>
            <w:sz w:val="19"/>
            <w:szCs w:val="19"/>
            <w:rtl w:val="1"/>
            <w:color w:val="000000"/>
          </w:rPr>
          <w:t>דַּף כ״ט עַמּוּד ב׳</w:t>
        </w:r>
      </w:hyperlink>
      <w:r>
        <w:rPr>
          <w:rFonts w:ascii="Times New Roman" w:hAnsi="Times New Roman" w:cs="Times New Roman" w:eastAsia="Times New Roman"/>
          <w:b w:val="0"/>
          <w:bCs w:val="0"/>
          <w:i w:val="0"/>
          <w:iCs w:val="0"/>
          <w:sz w:val="19"/>
          <w:szCs w:val="19"/>
          <w:rtl w:val="1"/>
          <w:color w:val="000000"/>
        </w:rPr>
        <w:t>) שֶׁאָמַר לוֹ הַקָּדוֹשׁ בָּרוּךְ הוּא לְמֹשֶׁה רַבֵּנוּ עָלָיו הַשָּׁלוֹם עַל רַבִּי עֲקִיבָא: "כָּךְ עָלָה בְּמַחֲשָׁבָה לְפָנַי",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our Sages noted in </w:t>
      </w:r>
      <w:hyperlink r:id="rId575">
        <w:r>
          <w:rPr>
            <w:rFonts w:ascii="Times New Roman" w:hAnsi="Times New Roman" w:cs="Times New Roman" w:eastAsia="Times New Roman"/>
            <w:b w:val="1"/>
            <w:bCs w:val="1"/>
            <w:i w:val="0"/>
            <w:iCs w:val="0"/>
            <w:sz w:val="19"/>
            <w:szCs w:val="19"/>
            <w:rtl w:val="0"/>
            <w:color w:val="000000"/>
          </w:rPr>
          <w:t>Menachot (29b)</w:t>
        </w:r>
      </w:hyperlink>
      <w:r>
        <w:rPr>
          <w:rFonts w:ascii="Times New Roman" w:hAnsi="Times New Roman" w:cs="Times New Roman" w:eastAsia="Times New Roman"/>
          <w:b w:val="1"/>
          <w:bCs w:val="1"/>
          <w:i w:val="0"/>
          <w:iCs w:val="0"/>
          <w:sz w:val="19"/>
          <w:szCs w:val="19"/>
          <w:rtl w:val="0"/>
          <w:color w:val="000000"/>
        </w:rPr>
        <w:t xml:space="preserve"> that the Holy One said to Moses concerning Rabbi Akiva: "Such has arisen in Thought before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מַחֲשָׁבָה בְּכָל מָקוֹם הִיא הַחָכְמָה, וְזֶה "לְפָנַי" מַמָּשׁ, קוֹדֶם דַּרְגָּא דְּמֹשֶׁה.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"Thought" everywhere denotes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which is literally "before Me", preceding the spiritual level of Moses.⁩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89" w:name="dt_00189"/>
      <w:r>
        <w:rPr>
          <w:rFonts w:ascii="Times New Roman" w:hAnsi="Times New Roman" w:cs="Times New Roman" w:eastAsia="Times New Roman"/>
          <w:b w:val="0"/>
          <w:bCs w:val="0"/>
          <w:i w:val="0"/>
          <w:iCs w:val="0"/>
          <w:sz w:val="20"/>
          <w:szCs w:val="20"/>
          <w:rtl w:val="0"/>
          <w:color w:val="000000"/>
        </w:rPr>
        <w:t>The Three Powers of Hashem — Thought, Speech, and Deed — as “I, You, He”; “Wisdom” the Beginning of Revelation, Still “Being”, While “Thought” Is the Hidden “He”; “The Unripe Fruit of Supernal Wisdom Is Torah”; and How Thought Is Revealed Only in the Oral Torah, “the Mysteries of the Holy One”</w:t>
      </w:r>
      <w:bookmarkEnd w:id="18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וּבֵיאוּר זֶה, כִּי ג' כֹּחוֹת הַשֵּׁם יִתְבָּרַךְ דְּמַחֲשָׁבָה, דִּבּוּר, וּמַעֲשֶׂה הֵם כְּעִנְיַן "אֲנִי", "אַתָּה",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elucidation is: Hashem's three faculties of Thought, Speech, and Action parallel the modes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הַחָכְמָה הִיא רֵאשִׁית הַגִּלּוּי וְנִקְרָא עֲדַיִן "יֵשׁ" שֶׁדְּבוּקָה עֲדַיִן בִּמְקוֹרָהּ כִּי נִקְרֵאת "יֵשׁ מֵאַיִן",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is the inception of revelation, still termed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xml:space="preserve"> (Being) cleaving to its source as "Being from Nothingness"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וְהַמַּחֲשָׁבָה נִקְרָא "הוּא" שֶׁנֶּעְלֶמֶת, כִּי רַק הַדִּבּוּר וּמַעֲשֶׂה נִגְלָה לַנְּבִיאִים,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Thought is designated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(He/Concealed), being hidden, as only Speech and Action were revealed to the prophets;⁩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חֲכָמֵינוּ זִכְרוֹנָם לִבְרָכָה בִּבְרֵאשִׁית רַבָּה (</w:t>
      </w:r>
      <w:hyperlink r:id="rId576">
        <w:r>
          <w:rPr>
            <w:rFonts w:ascii="Times New Roman" w:hAnsi="Times New Roman" w:cs="Times New Roman" w:eastAsia="Times New Roman"/>
            <w:b w:val="0"/>
            <w:bCs w:val="0"/>
            <w:i w:val="0"/>
            <w:iCs w:val="0"/>
            <w:sz w:val="19"/>
            <w:szCs w:val="19"/>
            <w:rtl w:val="1"/>
            <w:color w:val="000000"/>
          </w:rPr>
          <w:t>פָּרָשָׁה י״ז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נוֹבְלוֹת חָכְמָה שֶׁלְּמַעְלָה — תּוֹרָה, כִּי אֵינוֹ עֶצֶם הַחָכְמָה שֶׁדָּבָר זֶה הוּא מַחֲשָׁבָה.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our Sages taught in </w:t>
      </w:r>
      <w:hyperlink r:id="rId577">
        <w:r>
          <w:rPr>
            <w:rFonts w:ascii="Times New Roman" w:hAnsi="Times New Roman" w:cs="Times New Roman" w:eastAsia="Times New Roman"/>
            <w:b w:val="1"/>
            <w:bCs w:val="1"/>
            <w:i w:val="0"/>
            <w:iCs w:val="0"/>
            <w:sz w:val="19"/>
            <w:szCs w:val="19"/>
            <w:rtl w:val="0"/>
            <w:color w:val="000000"/>
          </w:rPr>
          <w:t>Bereshit Rabbah (17)</w:t>
        </w:r>
      </w:hyperlink>
      <w:r>
        <w:rPr>
          <w:rFonts w:ascii="Times New Roman" w:hAnsi="Times New Roman" w:cs="Times New Roman" w:eastAsia="Times New Roman"/>
          <w:b w:val="1"/>
          <w:bCs w:val="1"/>
          <w:i w:val="0"/>
          <w:iCs w:val="0"/>
          <w:sz w:val="19"/>
          <w:szCs w:val="19"/>
          <w:rtl w:val="0"/>
          <w:color w:val="000000"/>
        </w:rPr>
        <w:t>: "The Torah is unripe fruit dropping from supernal wisdom", not being the essence of Wisdom, which is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שֶׁאִי אֶפְשָׁר כְּלָל לְהִגָּלוֹת לְאָדָם אַחֵר מַחֲשַׁבְתּוֹ שֶׁל זֶה רַק דִּבּוּרוֹ וּמַעֲשָׂיו, וְהַדִּבּוּר אֵינוֹ הַמַּחֲשָׁבָה כְּלָל רַק נוֹבְלוֹת מִן הַמַּחֲשָׁבָה מַה שֶּׁאֵינוֹ יָכוֹל לְהַחֲזִיק בְּמַחֲשַׁבְתּוֹ וּמוֹצִיאָם לַחוּץ בְּדִבּוּר כְּעָלֶה נוֹבְלוֹת מִן הָאִילָן הַמַּשִּׁירוֹ שֶׁאֵינוֹ יָכוֹל לְהַחֲזִיקוֹ.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one cannot directly reveal his inner thoughts to another except through speech and action—speech being merely the uncontainable drop of thought shed like a falling leaf from a tree;⁩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עֶצֶם הַמַּחֲשָׁבָה אֵינָהּ נִגְלֵית בַּתּוֹרָה שֶׁבִּכְתָב, רַק בַּתּוֹרָה שֶׁבְּעַל פֶּה שֶׁקְּרָאוּהוּ רַבּוֹתֵינוּ זִכְרוֹנָם לִבְרָכָה מִסְטוֹרִין שֶׁל הַקָּדוֹשׁ בָּרוּךְ הוּא בַּמִּדְרָשׁ וּבַיְרוּשַׁלְמִי גַּבֵּי: לָמָּה לֹא נִכְתְּבָה הַמִּשְׁנָה,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essence of Thought is not unveiled in the Written Torah, but uniquely in the Oral Torah, which our Sages designated the intimate mystery (</w:t>
      </w:r>
      <w:r>
        <w:rPr>
          <w:rFonts w:ascii="Times New Roman" w:hAnsi="Times New Roman" w:cs="Times New Roman" w:eastAsia="Times New Roman"/>
          <w:b w:val="1"/>
          <w:bCs w:val="1"/>
          <w:i w:val="1"/>
          <w:iCs w:val="1"/>
          <w:sz w:val="19"/>
          <w:szCs w:val="19"/>
          <w:rtl w:val="0"/>
          <w:color w:val="000000"/>
        </w:rPr>
        <w:t>mysterion</w:t>
      </w:r>
      <w:r>
        <w:rPr>
          <w:rFonts w:ascii="Times New Roman" w:hAnsi="Times New Roman" w:cs="Times New Roman" w:eastAsia="Times New Roman"/>
          <w:b w:val="1"/>
          <w:bCs w:val="1"/>
          <w:i w:val="0"/>
          <w:iCs w:val="0"/>
          <w:sz w:val="19"/>
          <w:szCs w:val="19"/>
          <w:rtl w:val="0"/>
          <w:color w:val="000000"/>
        </w:rPr>
        <w:t>) of the Holy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הַמַּחֲשָׁבָה שֶׁל הַשֵּׁם יִתְבָּרַךְ שֶׁהוּא הַנִּסְתָּרוֹת, וְהַיְנוּ כִּי חַיּוּת הַכֹּל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Hashem's primal Thought, the concealed realm, seeing that all vitality proceeds from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כִּי כָּל הַפְּעֻלּוֹת מִכָּל הַבְּרוּאִים שֶׁבָּעוֹלָם בְּמַעֲשֶׂה הֵם מִצַּד מַעֲשֵׂה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above, all physical deeds of all creatures in the world stem from Hashem's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חֲכָמֵינוּ זִכְרוֹנָם לִבְרָכָה (</w:t>
      </w:r>
      <w:hyperlink r:id="rId578">
        <w:r>
          <w:rPr>
            <w:rFonts w:ascii="Times New Roman" w:hAnsi="Times New Roman" w:cs="Times New Roman" w:eastAsia="Times New Roman"/>
            <w:b w:val="0"/>
            <w:bCs w:val="0"/>
            <w:i w:val="0"/>
            <w:iCs w:val="0"/>
            <w:sz w:val="19"/>
            <w:szCs w:val="19"/>
            <w:rtl w:val="1"/>
            <w:color w:val="000000"/>
          </w:rPr>
          <w:t>חֻלִּין דַּף צ״ה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אַף עַל פִּי שֶׁאֵין נִיחוּשׁ יֵשׁ סִימָן, שֶׁהַהַכָּרָה מִצַּד הַמַּעֲשֶׂה דְּאֵיזֶה אָדָם שֶׁהוּא אֲחוֹרַיִּים מִמַּעֲשֵׂה דְּהַשֵּׁם יִתְבָּרַךְ, נִקְרָא רַק סִימָן וְרֹשֶׁם, כְּאָדָם הָעוֹשֶׂה סִימָן דָּבָר זֶה מוֹרֶה עַל דָּבָר אַחֵר, כָּךְ זֶה מוֹרֶה עַל מַעֲשֵׂה הַשֵּׁם יִתְבָּרַךְ עַיֵּן שָׁם בַּיְרוּשַׁלְמִי פֶּרֶק בַּמֶּה אִשָּׁה],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our Sages of blessed memory said (</w:t>
      </w:r>
      <w:hyperlink r:id="rId578">
        <w:r>
          <w:rPr>
            <w:rFonts w:ascii="Times New Roman" w:hAnsi="Times New Roman" w:cs="Times New Roman" w:eastAsia="Times New Roman"/>
            <w:b w:val="1"/>
            <w:bCs w:val="1"/>
            <w:i w:val="0"/>
            <w:iCs w:val="0"/>
            <w:sz w:val="19"/>
            <w:szCs w:val="19"/>
            <w:rtl w:val="0"/>
            <w:color w:val="000000"/>
          </w:rPr>
          <w:t>Chullin 95b</w:t>
        </w:r>
      </w:hyperlink>
      <w:r>
        <w:rPr>
          <w:rFonts w:ascii="Times New Roman" w:hAnsi="Times New Roman" w:cs="Times New Roman" w:eastAsia="Times New Roman"/>
          <w:b w:val="1"/>
          <w:bCs w:val="1"/>
          <w:i w:val="0"/>
          <w:iCs w:val="0"/>
          <w:sz w:val="19"/>
          <w:szCs w:val="19"/>
          <w:rtl w:val="0"/>
          <w:color w:val="000000"/>
        </w:rPr>
        <w:t>): Although there is no divination, there is a sign—recognition from the deed of some person, which is “from behind” relative to the act of Hashem, blessed be He, is called only a sign and impression, as a person makes a sign that this thing indicates another thing; so this indicates the act of Hashem, blessed be He. See there in the Yerushalmi, chapter Bameh Ishah],⁩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וּבְדִבּוּר הוּא מִצַּד דִּבּוּר הַשֵּׁם יִתְבָּרַךְ וְהוּא הַבַּת קוֹל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speech it derives from Hashem's speech, which is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וּבְמַחֲשָׁבָה הוּא מִצַּד מַחֲשַׁבְתּוֹ שֶׁל הַשֵּׁם יִתְבָּרַךְ הַמִּתְפַּשֶּׁטֶת בְּכָל הַנִּבְרָאִים, וְהָאֲחוֹרַיִּים שֶׁלָּהּ הוּא מַחְשֶׁבֶת הַנִּבְרָאִים, וּבְכָל אֶחָד מִתְפַּשֶּׁטֶת כְּפִי מַה שֶּׁהוּא הַכְּלִי וּכְמוֹ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thought it proceeds from Hashem's Thought diffusing through all creatures, its "rear" reflection constituting human cognition according to each vessel.⁩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בְּנֵי יִשְׂרָאֵל הַמּוֹנִין לַלְּבָנָה שֶׁהֵם עֲנִיִּים דְּלֵית לָהּ מִגַּרְמָהּ כְּלוּם, וְהֵם דֻּגְמַת שׁוֹטִים וְתִינוֹקוֹת דְּלֵית לָהֶם דַּעַת מִגַּרְמַיְיהוּ כְּלוּם וְיוֹדְעִים שֶׁכָּל חָכְמָתָם אֵינוֹ מֵעַצְמָם וּמִכֹּחָם וְעֹצֶם יָדָם רַק הַכֹּל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among the Children of Israel who reckon by the moon—being spiritually humble, possessing nothing of their own like artless babes who know their wisdom is not their 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הֵם כְּלִי פָּשׁוּט לְקַבֵּל אֲמִתַּת הַמַּחֲשָׁבָה, וְנוֹלְדָה הַמַּחֲשָׁבָה בָּהֶם מַמָּשׁ כְּמוֹ שֶׁהִיא אֵצֶל הַשֵּׁם יִתְבָּרַךְ, רַק שֶׁהִיא בְּסוֹד אֲחוֹרַיִּים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serve as a transparent vessel receiving authentic divine Thought, which is born within them exactly as it exists with Hashem, albeit in the mystery of the "rear";⁩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הִיא נִקְרָא "חָכְמָה תַּתָּאָה" [וְנִקְרָא גַּם כֵּן דַּרְגָּא זוֹ "מַחֲשָׁבָה" כְּמוֹ שֶׁכָּתוּב בַּתִּקּוּנִים סוֹף תִּקּוּן י״ט יְעֻיַּן שָׁם לְשׁוֹנוֹ],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is termed Lower Wisdom (</w:t>
      </w:r>
      <w:r>
        <w:rPr>
          <w:rFonts w:ascii="Times New Roman" w:hAnsi="Times New Roman" w:cs="Times New Roman" w:eastAsia="Times New Roman"/>
          <w:b w:val="1"/>
          <w:bCs w:val="1"/>
          <w:i w:val="1"/>
          <w:iCs w:val="1"/>
          <w:sz w:val="19"/>
          <w:szCs w:val="19"/>
          <w:rtl w:val="0"/>
          <w:color w:val="000000"/>
        </w:rPr>
        <w:t>Chokhmah Tata'ah</w:t>
      </w:r>
      <w:r>
        <w:rPr>
          <w:rFonts w:ascii="Times New Roman" w:hAnsi="Times New Roman" w:cs="Times New Roman" w:eastAsia="Times New Roman"/>
          <w:b w:val="1"/>
          <w:bCs w:val="1"/>
          <w:i w:val="0"/>
          <w:iCs w:val="0"/>
          <w:sz w:val="19"/>
          <w:szCs w:val="19"/>
          <w:rtl w:val="0"/>
          <w:color w:val="000000"/>
        </w:rPr>
        <w:t xml:space="preserve">), also designated "Thought" in Tikkunei Zohar (end of </w:t>
      </w:r>
      <w:hyperlink r:id="rId579">
        <w:r>
          <w:rPr>
            <w:rFonts w:ascii="Times New Roman" w:hAnsi="Times New Roman" w:cs="Times New Roman" w:eastAsia="Times New Roman"/>
            <w:b w:val="1"/>
            <w:bCs w:val="1"/>
            <w:i w:val="0"/>
            <w:iCs w:val="0"/>
            <w:sz w:val="19"/>
            <w:szCs w:val="19"/>
            <w:rtl w:val="0"/>
            <w:color w:val="000000"/>
          </w:rPr>
          <w:t>Tikkun 19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אֵינָהּ נוֹבְלוֹת מֵחָכְמָה עֶלְיוֹנָה רַק מַמָּשׁוּתָהּ, אֶלָּא שֶׁאֵינָהּ פָּנִים בְּפָנִים רַק מֵאֲחוֹרַיִּים: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this is not mere fallen foliage of supernal wisdom, but its very substance, transmitted not face-to-face, but from behind.⁩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0" w:name="dt_00190"/>
      <w:r>
        <w:rPr>
          <w:rFonts w:ascii="Times New Roman" w:hAnsi="Times New Roman" w:cs="Times New Roman" w:eastAsia="Times New Roman"/>
          <w:b w:val="0"/>
          <w:bCs w:val="0"/>
          <w:i w:val="0"/>
          <w:iCs w:val="0"/>
          <w:sz w:val="20"/>
          <w:szCs w:val="20"/>
          <w:rtl w:val="0"/>
          <w:color w:val="000000"/>
        </w:rPr>
        <w:t>The “Hinder-Parts” as the Body Itself, Its Advantage over Prophecy and the Written Torah; Why Moshe’s Mind Was Set at Ease — the Oral Torah’s Clarification Through “Halachah le-Moshe mi-Sinai” and the Innovation of the Worthy Disciple</w:t>
      </w:r>
      <w:bookmarkEnd w:id="19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מֵאֲחוֹרַיִּים הוּא גַּם כֵּן גּוּף הָאָדָם עַצְמוֹ רַק שֶׁאֵינוֹ מִצַּד הַפָּנִים, וּמִצַּד הַזֶּה יֵשׁ לָזֶה מַעֲלָה וַעֲדִיפוּת מִנְּבוּאָה וְתוֹרָה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"rear" likewise encompasses man's physical body away from the face, and in this respect it possesses a distinct superiority over prophecy and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יֵשׁ לָהֶם מַעֲלָה שֶׁהֵם פָּנִים בְּפָנִים וְנִכָּר הַפָּנִים שֶׁהוּא הוּא כְּטַעַם "אַתָּה",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the latter retain the advantage of direct face-to-face clarity, where the divine Face is identifiable in the mode of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("Thou"),⁩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זֶה בְּהֶעְלֵם גָּדוֹל וּבְמַחֲשַׁכִּים שֶׁיֵּשׁ מָקוֹם לִטְעוֹת שֶׁאֵינוֹ מַכִּירוֹ כְּלָל, כְּמִי שֶׁרוֹאֶה אָדָם מֵאֲחוֹרָיו שֶׁחוֹשֵׁב שֶׁהוּא זֶה וְאֵינוֹ זֶה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this is deeply concealed and in darkness, allowing one to err and fail to recognize him altogether, like someone who sees a person from behind and thinks he is someone whom he is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אַף עַל פִּי שֶׁמֹּשֶׁה רַבֵּנוּ עָלָיו הַשָּׁלוֹם לֹא הֵבִין דִּבְרֵי רַבִּי עֲקִיבָא כִּדְאִיתָא שָׁם בִּמְנָחוֹת,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even though Moses our Teacher did not understand the advanced deductions of Rabbi Akiva in </w:t>
      </w:r>
      <w:hyperlink r:id="rId575">
        <w:r>
          <w:rPr>
            <w:rFonts w:ascii="Times New Roman" w:hAnsi="Times New Roman" w:cs="Times New Roman" w:eastAsia="Times New Roman"/>
            <w:b w:val="1"/>
            <w:bCs w:val="1"/>
            <w:i w:val="0"/>
            <w:iCs w:val="0"/>
            <w:sz w:val="19"/>
            <w:szCs w:val="19"/>
            <w:rtl w:val="0"/>
            <w:color w:val="000000"/>
          </w:rPr>
          <w:t>Menachot (29b)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נִתְקָרְרָה דַּעְתּוֹ כְּשֶׁשְּׁאָלוֹ: מִנַּיִן לְךָ זֶה? דְּשֶׁמָּא טָעִיתָ? הוּצְרַךְ לְהָשִׁיב: "הֲלָכָה לְמֹשֶׁה מִסִּינַי", דְּאֵצֶל מֹשֶׁה רַבֵּנוּ עָלָיו הַשָּׁלוֹם אֵין טָעוּת.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mind was set at ease when a student asked Rabbi Akiva: "From where do you know this? Lest you have erred?", and he answered: "It is a Halachah given to Moses at Sinai"—for with Moses our Teacher there is no possibility of error.⁩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אֵצֶל חָכְמַת רַבִּי עֲקִיבָא שֶׁהוּא חָכְמַת הַתּוֹרָה שֶׁבְּעַל פֶּה, אֵין הַבֵּרוּר רַק כְּשֶׁהַשֵּׁם יִתְבָּרַךְ מֵאִיר עֵינָיו שֶׁדִּין זֶה הֲלָכָה לְמֹשֶׁה מִסִּינַי,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the wisdom of Rabbi Akiva, representing the Oral Torah, ultimate validation occurs only when Hashem illuminates his eyes that this ruling corresponds to the Halachah of Moses from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שֶׁכָּל מַה שֶּׁתַּלְמִיד וָתִיק עָתִיד לְחַדֵּשׁ נֶאֱמַר לְמֹשֶׁה מִסִּינַי,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Sages stated: "Whatever a seasoned scholar will innovate in the future was already spoken to Moses at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שֶׁהִיא חָכְמָה אֲמִתִּית [שֶׁמּוֹצֵא מְקוֹם רְמִיזָתָהּ בַּתּוֹרָה שֶׁבִּכְתָב, דְּלֵיכָּא מִידֵי דְּלָא רְמִיזָא בְּאוֹרַיְיתָא שֶׁהִיא חָכְמַת מֹשֶׁה רַבֵּנוּ עָלָיו הַשָּׁלוֹם, שָׁם הִיא בְּרֶמֶז עַל כָּל 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it is authentic wisdom [finding its intimation in the Written Torah, for nothing lacks an allusion in the Torah of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שֶׁמַּכִּיר וְיוֹדֵעַ שֶׁוַּדַּאי הוּא הֲלָכָה לְמֹשֶׁה מִסִּינַי כֵּן, שֶׁחִדּוּשׁוֹ הוּא חִדּוּשׁ תַּלְמוּד וָתִיק: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he perceives and knows with certainty that his insight is indeed a Halachah given to Moses at Sinai, representing the authentic innovation of a seasoned scholar.⁩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1" w:name="dt_00191"/>
      <w:r>
        <w:rPr>
          <w:rFonts w:ascii="Times New Roman" w:hAnsi="Times New Roman" w:cs="Times New Roman" w:eastAsia="Times New Roman"/>
          <w:b w:val="0"/>
          <w:bCs w:val="0"/>
          <w:i w:val="0"/>
          <w:iCs w:val="0"/>
          <w:sz w:val="20"/>
          <w:szCs w:val="20"/>
          <w:rtl w:val="0"/>
          <w:color w:val="000000"/>
        </w:rPr>
        <w:t>Why a “Single Law” Sets Moshe’s Mind at Ease: the Written Torah as “Truth” That Is One; “These and These Are the Words of the Living God” in the Oral Torah; the Supernal Wisdom Where Multiplicity Unifies, and the Indisputable “Halachah le-Moshe mi-Sinai”</w:t>
      </w:r>
      <w:bookmarkEnd w:id="19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הָיָה כְּשֶׁהִגִּיעוּ לַהֲלָכָה אַחַת, פֵּרוּשׁ: כִּי תּוֹרָה שֶׁבִּכְתָב נִקְרָא "אֱמֶת", שֶׁאֵין שׁוּם חוֹלֵק בַּדָּבָר וְהָאֱמֶת הוּא אֶחָד, וְכַיָּדוּעַ שֶׁזֶּהוּ מִדַּת יַעֲקֹב אָבִינוּ עָלָיו הַשָּׁלוֹם שֶׁהוּא יִחוּד דִּ"שְׁמַע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occurred when they arrived at a single halachic matter; meaning: for the Written Torah is designated "Truth", in which there is no dispute whatsoever and Truth is absolute and singular, as is known that this represents the attribute of Jacob our father, peace be upon him, which is the higher unity (</w:t>
      </w:r>
      <w:r>
        <w:rPr>
          <w:rFonts w:ascii="Times New Roman" w:hAnsi="Times New Roman" w:cs="Times New Roman" w:eastAsia="Times New Roman"/>
          <w:b w:val="1"/>
          <w:bCs w:val="1"/>
          <w:i w:val="1"/>
          <w:iCs w:val="1"/>
          <w:sz w:val="19"/>
          <w:szCs w:val="19"/>
          <w:rtl w:val="0"/>
          <w:color w:val="000000"/>
        </w:rPr>
        <w:t>Yichuda Ila'ah</w:t>
      </w:r>
      <w:r>
        <w:rPr>
          <w:rFonts w:ascii="Times New Roman" w:hAnsi="Times New Roman" w:cs="Times New Roman" w:eastAsia="Times New Roman"/>
          <w:b w:val="1"/>
          <w:bCs w:val="1"/>
          <w:i w:val="0"/>
          <w:iCs w:val="0"/>
          <w:sz w:val="19"/>
          <w:szCs w:val="19"/>
          <w:rtl w:val="0"/>
          <w:color w:val="000000"/>
        </w:rPr>
        <w:t>) of "Hear, O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וּבַתּוֹרָה שֶׁבְּעַל פֶּה: "הַלָּלוּ מְטַמְּאִים וְהַלָּלוּ מְטַהֲרִים" כוּלֵיהּ כִּדְאִיתָא בְּרֵישׁ חֲגִיגָה (</w:t>
      </w:r>
      <w:hyperlink r:id="rId136">
        <w:r>
          <w:rPr>
            <w:rFonts w:ascii="Times New Roman" w:hAnsi="Times New Roman" w:cs="Times New Roman" w:eastAsia="Times New Roman"/>
            <w:b w:val="0"/>
            <w:bCs w:val="0"/>
            <w:i w:val="0"/>
            <w:iCs w:val="0"/>
            <w:sz w:val="19"/>
            <w:szCs w:val="19"/>
            <w:rtl w:val="1"/>
            <w:color w:val="000000"/>
          </w:rPr>
          <w:t>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דְּאֵין כָּאן הֲלָכָה אַחַת, כִּי הַמַּחֲשָׁבָה הָעֶלְיוֹנָה מִשְׁתַּנִּית מֵחֲזִירָתָהּ מִן הַמְּקַבְּלִים כְּפִי עִנְיַן הַמְּקַבְּלִים, שֶׁגַּם בְּיִשְׂרָאֵל שֶׁהֵם חֹמֶר פָּשׁוּט שֶׁמְּקַבֵּל כָּל הַצּוּרוֹת כַּנִּזְכָּר לְעֵיל, מִכָּל מָקוֹם יֵשׁ חִלּוּקֵי נְפָשׁוֹת וּפְרָטִים גַּם בְּחֹמֶר הִיּוּלִי זֶה שֶׁאֵינוֹ מִצַּד עַצְמָם רַק מִצַּד הַשֵּׁם יִתְבָּרַךְ כַּיָּדוּעַ וּמִתְבָּאֵר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in the Oral Torah, "these deem impure and these deem pure..." etc., as stated in the beginning of </w:t>
      </w:r>
      <w:hyperlink r:id="rId136">
        <w:r>
          <w:rPr>
            <w:rFonts w:ascii="Times New Roman" w:hAnsi="Times New Roman" w:cs="Times New Roman" w:eastAsia="Times New Roman"/>
            <w:b w:val="1"/>
            <w:bCs w:val="1"/>
            <w:i w:val="0"/>
            <w:iCs w:val="0"/>
            <w:sz w:val="19"/>
            <w:szCs w:val="19"/>
            <w:rtl w:val="0"/>
            <w:color w:val="000000"/>
          </w:rPr>
          <w:t>Chagigah (3b)</w:t>
        </w:r>
      </w:hyperlink>
      <w:r>
        <w:rPr>
          <w:rFonts w:ascii="Times New Roman" w:hAnsi="Times New Roman" w:cs="Times New Roman" w:eastAsia="Times New Roman"/>
          <w:b w:val="1"/>
          <w:bCs w:val="1"/>
          <w:i w:val="0"/>
          <w:iCs w:val="0"/>
          <w:sz w:val="19"/>
          <w:szCs w:val="19"/>
          <w:rtl w:val="0"/>
          <w:color w:val="000000"/>
        </w:rPr>
        <w:t>, for here there is no single monolithic halachah, because the supernal Thought is refracted and varies upon its reflection from the recipients according to their particular constitution; for even among Israel, who are prime matter (</w:t>
      </w:r>
      <w:r>
        <w:rPr>
          <w:rFonts w:ascii="Times New Roman" w:hAnsi="Times New Roman" w:cs="Times New Roman" w:eastAsia="Times New Roman"/>
          <w:b w:val="1"/>
          <w:bCs w:val="1"/>
          <w:i w:val="1"/>
          <w:iCs w:val="1"/>
          <w:sz w:val="19"/>
          <w:szCs w:val="19"/>
          <w:rtl w:val="0"/>
          <w:color w:val="000000"/>
        </w:rPr>
        <w:t>chomer pashut</w:t>
      </w:r>
      <w:r>
        <w:rPr>
          <w:rFonts w:ascii="Times New Roman" w:hAnsi="Times New Roman" w:cs="Times New Roman" w:eastAsia="Times New Roman"/>
          <w:b w:val="1"/>
          <w:bCs w:val="1"/>
          <w:i w:val="0"/>
          <w:iCs w:val="0"/>
          <w:sz w:val="19"/>
          <w:szCs w:val="19"/>
          <w:rtl w:val="0"/>
          <w:color w:val="000000"/>
        </w:rPr>
        <w:t>) receptive to all forms, there nonetheless exist individual soul distinctions within this primeval matter, which proceed not from themselves but from Hashem, blessed be He, as is known and expounded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"אֵלּוּ וָאֵלּוּ דִּבְרֵי אֱלֹהִים חַיִּים", פֵּרוּשׁ: "אֱלֹהִים חַיִּים" לְשׁוֹן רַבִּים שֶׁכּוֹלֵל הַרְבֵּה מִינֵי חַיּוּת [וְהִיא סְפִירַת הַחָכְמָה כִּדְאִיתָא בְּסֵפֶר יְצִירָה פֶּרֶק א׳ מִשְׁנָה ט׳, וְעַיֵּן שָׁם שֶׁזֶּהוּ רוּחַ הַקֹּדֶשׁ], וְזֶהוּ יִחוּדָא תַּתָּאָה דְּ"בָּרוּךְ שֵׁם כְּבוֹד מַלְכוּתוֹ לְעוֹלָם וָעֶד", שֶׁגַּם כָּל הַפְּרָטִים וְהַחִלּוּקִים הַכֹּל מִתְיַחֵד כְּאֶחָד וְהַכֹּל דִּבְרֵי אֱלֹהִים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"these and these are the words of the living G-d" (</w:t>
      </w:r>
      <w:r>
        <w:rPr>
          <w:rFonts w:ascii="Times New Roman" w:hAnsi="Times New Roman" w:cs="Times New Roman" w:eastAsia="Times New Roman"/>
          <w:b w:val="1"/>
          <w:bCs w:val="1"/>
          <w:i w:val="1"/>
          <w:iCs w:val="1"/>
          <w:sz w:val="19"/>
          <w:szCs w:val="19"/>
          <w:rtl w:val="0"/>
          <w:color w:val="000000"/>
        </w:rPr>
        <w:t>Elohim Chayim</w:t>
      </w:r>
      <w:r>
        <w:rPr>
          <w:rFonts w:ascii="Times New Roman" w:hAnsi="Times New Roman" w:cs="Times New Roman" w:eastAsia="Times New Roman"/>
          <w:b w:val="1"/>
          <w:bCs w:val="1"/>
          <w:i w:val="0"/>
          <w:iCs w:val="0"/>
          <w:sz w:val="19"/>
          <w:szCs w:val="19"/>
          <w:rtl w:val="0"/>
          <w:color w:val="000000"/>
        </w:rPr>
        <w:t xml:space="preserve">); the term "living G-d" being in the plural form to encompass many diverse modes of vitality [which corresponds to the Sefirah of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as stated in </w:t>
      </w:r>
      <w:hyperlink r:id="rId580">
        <w:r>
          <w:rPr>
            <w:rFonts w:ascii="Times New Roman" w:hAnsi="Times New Roman" w:cs="Times New Roman" w:eastAsia="Times New Roman"/>
            <w:b w:val="1"/>
            <w:bCs w:val="1"/>
            <w:i w:val="1"/>
            <w:iCs w:val="1"/>
            <w:sz w:val="19"/>
            <w:szCs w:val="19"/>
            <w:rtl w:val="0"/>
            <w:color w:val="000000"/>
          </w:rPr>
          <w:t>Sefer Yetzirah</w:t>
        </w:r>
      </w:hyperlink>
      <w:hyperlink r:id="rId580">
        <w:r>
          <w:rPr>
            <w:rFonts w:ascii="Times New Roman" w:hAnsi="Times New Roman" w:cs="Times New Roman" w:eastAsia="Times New Roman"/>
            <w:b w:val="1"/>
            <w:bCs w:val="1"/>
            <w:i w:val="0"/>
            <w:iCs w:val="0"/>
            <w:sz w:val="19"/>
            <w:szCs w:val="19"/>
            <w:rtl w:val="0"/>
            <w:color w:val="000000"/>
          </w:rPr>
          <w:t xml:space="preserve"> 1:9</w:t>
        </w:r>
      </w:hyperlink>
      <w:r>
        <w:rPr>
          <w:rFonts w:ascii="Times New Roman" w:hAnsi="Times New Roman" w:cs="Times New Roman" w:eastAsia="Times New Roman"/>
          <w:b w:val="1"/>
          <w:bCs w:val="1"/>
          <w:i w:val="0"/>
          <w:iCs w:val="0"/>
          <w:sz w:val="19"/>
          <w:szCs w:val="19"/>
          <w:rtl w:val="0"/>
          <w:color w:val="000000"/>
        </w:rPr>
        <w:t>, where it is identified as the Holy Spirit]; and this is the lower unity (</w:t>
      </w:r>
      <w:r>
        <w:rPr>
          <w:rFonts w:ascii="Times New Roman" w:hAnsi="Times New Roman" w:cs="Times New Roman" w:eastAsia="Times New Roman"/>
          <w:b w:val="1"/>
          <w:bCs w:val="1"/>
          <w:i w:val="1"/>
          <w:iCs w:val="1"/>
          <w:sz w:val="19"/>
          <w:szCs w:val="19"/>
          <w:rtl w:val="0"/>
          <w:color w:val="000000"/>
        </w:rPr>
        <w:t>Yichuda Tata'ah</w:t>
      </w:r>
      <w:r>
        <w:rPr>
          <w:rFonts w:ascii="Times New Roman" w:hAnsi="Times New Roman" w:cs="Times New Roman" w:eastAsia="Times New Roman"/>
          <w:b w:val="1"/>
          <w:bCs w:val="1"/>
          <w:i w:val="0"/>
          <w:iCs w:val="0"/>
          <w:sz w:val="19"/>
          <w:szCs w:val="19"/>
          <w:rtl w:val="0"/>
          <w:color w:val="000000"/>
        </w:rPr>
        <w:t>) of "Blessed be the Name of His glorious kingdom forever and ever", wherein all distinct particulars and conflicting differences integrate into one overarching unity, all being words of the living G-d.⁩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בֶּאֱמֶת לְמַעְלָה מִן הַשֵּׂכֶל: אֵיךְ הַהֲפָכִים שְׁנֵיהֶם אֱמֶת, וַהֲרֵי הָאֱמֶת אִי אֶפְשָׁר לִהְיוֹת רַק אֶחָד, וְאֵיךְ הַנִּפְרָדִים הֵם נִפְרָדִים וְרַבִּים וְהֵם גַּם כֵּן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matter truly transcends human intellect: how can two opposite extremes both be true, when truth cannot be anything other than one, and how can disparate pluralities be distinct and multifaceted yet simultaneously unified as 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יִחוּדָא תַּתָּאָה הוּא בְּסוֹד "נָעוּץ סוֹפָן בִּתְחִלָּתָן" הַכָּתוּב בְּסֵפֶר יְצִירָה (</w:t>
      </w:r>
      <w:hyperlink r:id="rId164">
        <w:r>
          <w:rPr>
            <w:rFonts w:ascii="Times New Roman" w:hAnsi="Times New Roman" w:cs="Times New Roman" w:eastAsia="Times New Roman"/>
            <w:b w:val="0"/>
            <w:bCs w:val="0"/>
            <w:i w:val="0"/>
            <w:iCs w:val="0"/>
            <w:sz w:val="19"/>
            <w:szCs w:val="19"/>
            <w:rtl w:val="1"/>
            <w:color w:val="000000"/>
          </w:rPr>
          <w:t>פֶּרֶק א׳ מִשְׁנָה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שֶׁכָּתַבְתִּי לְעֵיל דְּחָכְמָה תַּתָּאָה הִיא דְּבוּקָה בַּחָכְמָה הָעֶלְיוֹנָה הַנֶּעְלֶמֶת מִשֵּׂכֶל אָדָם הַנִּקְרָא "הוּא", שֶׁהִיא לְמַעְלָה מֵהַשָּׂגַת הַשֵּׂכֶל, וְשָׁם יוּכַל לִהְיוֹת זֶה דְּרִבּוּי הַמִּתְאַחֵד, וְ"אֵלּוּ וָאֵלּוּ דִּבְרֵי אֱלֹהִים חַיִּים", מַה שֶּׁאֵינוֹ בַּחָכְמָה הַמּוּרְגֶּשֶׁת לָאָדָם.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in truth, the lower unity operates within the mystery of "their end is wedded to their beginning" written in </w:t>
      </w:r>
      <w:hyperlink r:id="rId164">
        <w:r>
          <w:rPr>
            <w:rFonts w:ascii="Times New Roman" w:hAnsi="Times New Roman" w:cs="Times New Roman" w:eastAsia="Times New Roman"/>
            <w:b w:val="1"/>
            <w:bCs w:val="1"/>
            <w:i w:val="1"/>
            <w:iCs w:val="1"/>
            <w:sz w:val="19"/>
            <w:szCs w:val="19"/>
            <w:rtl w:val="0"/>
            <w:color w:val="000000"/>
          </w:rPr>
          <w:t>Sefer Yetzirah</w:t>
        </w:r>
      </w:hyperlink>
      <w:hyperlink r:id="rId164">
        <w:r>
          <w:rPr>
            <w:rFonts w:ascii="Times New Roman" w:hAnsi="Times New Roman" w:cs="Times New Roman" w:eastAsia="Times New Roman"/>
            <w:b w:val="1"/>
            <w:bCs w:val="1"/>
            <w:i w:val="0"/>
            <w:iCs w:val="0"/>
            <w:sz w:val="19"/>
            <w:szCs w:val="19"/>
            <w:rtl w:val="0"/>
            <w:color w:val="000000"/>
          </w:rPr>
          <w:t xml:space="preserve"> (1:7)</w:t>
        </w:r>
      </w:hyperlink>
      <w:r>
        <w:rPr>
          <w:rFonts w:ascii="Times New Roman" w:hAnsi="Times New Roman" w:cs="Times New Roman" w:eastAsia="Times New Roman"/>
          <w:b w:val="1"/>
          <w:bCs w:val="1"/>
          <w:i w:val="0"/>
          <w:iCs w:val="0"/>
          <w:sz w:val="19"/>
          <w:szCs w:val="19"/>
          <w:rtl w:val="0"/>
          <w:color w:val="000000"/>
        </w:rPr>
        <w:t>; and as I wrote above, Lower Wisdom (</w:t>
      </w:r>
      <w:r>
        <w:rPr>
          <w:rFonts w:ascii="Times New Roman" w:hAnsi="Times New Roman" w:cs="Times New Roman" w:eastAsia="Times New Roman"/>
          <w:b w:val="1"/>
          <w:bCs w:val="1"/>
          <w:i w:val="1"/>
          <w:iCs w:val="1"/>
          <w:sz w:val="19"/>
          <w:szCs w:val="19"/>
          <w:rtl w:val="0"/>
          <w:color w:val="000000"/>
        </w:rPr>
        <w:t>Chokhmah Tata'ah</w:t>
      </w:r>
      <w:r>
        <w:rPr>
          <w:rFonts w:ascii="Times New Roman" w:hAnsi="Times New Roman" w:cs="Times New Roman" w:eastAsia="Times New Roman"/>
          <w:b w:val="1"/>
          <w:bCs w:val="1"/>
          <w:i w:val="0"/>
          <w:iCs w:val="0"/>
          <w:sz w:val="19"/>
          <w:szCs w:val="19"/>
          <w:rtl w:val="0"/>
          <w:color w:val="000000"/>
        </w:rPr>
        <w:t xml:space="preserve">) is cleaved to the Supernal Wisdom that is concealed from mortal intellect, designated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 which transcends human comprehension; and there alone can exist this unified multiplicity where "these and these are the words of the living G-d", which cannot be grasped within intellect consciously perceived by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אֵין לְךָ הֲלָכָה בְּרוּרָה בַּתּוֹרָה שֶׁבְּעַל פֶּה שֶׁלֹּא יִהְיֶה בָּהּ מָקוֹם לַחֲלוֹק בָּהּ, אִם לֹא שֶׁהִיא הֲלָכָה לְמֹשֶׁה מִסִּינַי שֶׁשָּׁם אֵין מַחֲלוֹקֶת כְּמוֹ שֶׁכָּתַב הָרַמְבַּ״ם.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there is not a single defined halachah in the Oral Torah that does not leave room for debate, unless it is a Halachah given to Moses at Sinai, concerning which no dispute ever falls, as Maimonides wrote.⁩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2" w:name="dt_00192"/>
      <w:r>
        <w:rPr>
          <w:rFonts w:ascii="Times New Roman" w:hAnsi="Times New Roman" w:cs="Times New Roman" w:eastAsia="Times New Roman"/>
          <w:b w:val="0"/>
          <w:bCs w:val="0"/>
          <w:i w:val="0"/>
          <w:iCs w:val="0"/>
          <w:sz w:val="20"/>
          <w:szCs w:val="20"/>
          <w:rtl w:val="0"/>
          <w:color w:val="000000"/>
        </w:rPr>
        <w:t>Purifying the Sheretz with 150 Reasons, and Sharpening the Students: Intellect That Contradicts Moshe’s Perception; “A Law Without a Reason”; Rabbah the “Uprooter of Mountains” versus Rav Yosef “Sinai,” and Why the Halachah Follows the Oral Torah</w:t>
      </w:r>
      <w:bookmarkEnd w:id="19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כְּשֶׁהִגִּיעוּ לַהֲלָכָה אַחַת שֶׁאָמְרוּ שֶׁהִיא אַחַת וְאֵין שֵׁנִי לָהּ, שָׁאֲלוּ: זוֹ מִנַּיִן לָךְ? כִּי מִצַּד הַטַּעַם אִי אֶפְשָׁר לִהְיוֹת שֶׁהִיא אַחַת, וּכְמוֹ שֶׁכָּתוּב בְּעֵרוּבִין (</w:t>
      </w:r>
      <w:hyperlink r:id="rId581">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דְּתַלְמִיד אֶחָד מְטַהֵר הַשֶּׁרֶץ בְּק״ן טְעָמִים, וְהַתּוֹסָפוֹת הִקְשָׁה: מַה רְבוּתָא בַּחֲרִיפוּת שֶׁל הֶבֶל?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⁦Consequently, when the disciples arrived at a ruling where Rabbi Akiva asserted that it is singular and indisputable, they challenged him: "From where do you derive this?", for on the basis of rational argument it is impossible for a position to be singular, as recorded in </w:t>
      </w:r>
      <w:hyperlink r:id="rId581">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xml:space="preserve"> that a distinguished disciple could deem a creeping reptile ritually pure through 150 persuasive reasons, upon which Tosafot challenged: what greatness is there in such futile sharpness?⁩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מָצִינוּ בַּתַּלְמוּד בְּכַמָּה מְקוֹמוֹת: "וְרַבָּה לְחַדּוֹדֵי לְאַבַּיֵּי אָמַר לוֹ דְּבַר שֶׁקֶר", וְעַיֵּן נִדָּה (</w:t>
      </w:r>
      <w:hyperlink r:id="rId582">
        <w:r>
          <w:rPr>
            <w:rFonts w:ascii="Times New Roman" w:hAnsi="Times New Roman" w:cs="Times New Roman" w:eastAsia="Times New Roman"/>
            <w:b w:val="0"/>
            <w:bCs w:val="0"/>
            <w:i w:val="0"/>
            <w:iCs w:val="0"/>
            <w:sz w:val="19"/>
            <w:szCs w:val="19"/>
            <w:rtl w:val="1"/>
            <w:color w:val="000000"/>
          </w:rPr>
          <w:t>דַּף מ״ה עַמּוּד א׳</w:t>
        </w:r>
      </w:hyperlink>
      <w:r>
        <w:rPr>
          <w:rFonts w:ascii="Times New Roman" w:hAnsi="Times New Roman" w:cs="Times New Roman" w:eastAsia="Times New Roman"/>
          <w:b w:val="0"/>
          <w:bCs w:val="0"/>
          <w:i w:val="0"/>
          <w:iCs w:val="0"/>
          <w:sz w:val="19"/>
          <w:szCs w:val="19"/>
          <w:rtl w:val="1"/>
          <w:color w:val="000000"/>
        </w:rPr>
        <w:t>): "וְאַף רַבִּי עֲקִיבָא לֹא אָמַר אֶלָּא לְחַדֵּד הַתַּלְמִידִים", שֶׁהוּא דָּבָר שֶׁמִּצַּד הַשֵּׂכֶל הָיָה נִרְאֶה כֵּן וְדָן עַל פִּי הַשֵּׂכֶל, אֶלָּא שֶׁהֲלָכָה לְמֹשֶׁה מִסִּינַי אֵינוֹ כֵּן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we find in the Talmud in several passages that Rabbah stated a falsehood to Abaye specifically to sharpen his keenness; and see </w:t>
      </w:r>
      <w:hyperlink r:id="rId582">
        <w:r>
          <w:rPr>
            <w:rFonts w:ascii="Times New Roman" w:hAnsi="Times New Roman" w:cs="Times New Roman" w:eastAsia="Times New Roman"/>
            <w:b w:val="1"/>
            <w:bCs w:val="1"/>
            <w:i w:val="0"/>
            <w:iCs w:val="0"/>
            <w:sz w:val="19"/>
            <w:szCs w:val="19"/>
            <w:rtl w:val="0"/>
            <w:color w:val="000000"/>
          </w:rPr>
          <w:t>Niddah (45a)</w:t>
        </w:r>
      </w:hyperlink>
      <w:r>
        <w:rPr>
          <w:rFonts w:ascii="Times New Roman" w:hAnsi="Times New Roman" w:cs="Times New Roman" w:eastAsia="Times New Roman"/>
          <w:b w:val="1"/>
          <w:bCs w:val="1"/>
          <w:i w:val="0"/>
          <w:iCs w:val="0"/>
          <w:sz w:val="19"/>
          <w:szCs w:val="19"/>
          <w:rtl w:val="0"/>
          <w:color w:val="000000"/>
        </w:rPr>
        <w:t>: "Rabbi Akiva too stated it only to sharpen the disciples", presenting a thesis that rationally appeared sound and was deduced via intellect, even though the Halachah given to Moses at Sinai rules otherwise;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שֶׁאֵינוֹ אֱמֶת, וְשֶׁכָּל זֶה מַכְחִישׁ הַהַשָּׂגָה דְּמֹשֶׁה רַבֵּנוּ עָלָיו הַשָּׁלוֹם שֶׁנִּקְרָא "אֱמֶת", וְאַף עַל פִּי שֶׁהַשֵּׂכֶל הוּא לְמַעְלָה מֵהַשָּׂגַת מֹשֶׁה רַבֵּנוּ עָלָיו הַשָּׁלוֹם שֶׁשָּׁם יוּכַל לִהְיוֹת שְׁנֵי הֲפָכִים אֱמֶת, מִכָּל מָקוֹם אֵינוֹ רַק שְׁנֵי שְׂכָלִים הַנִּמְשָׁכִים מִשָּׁם.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it is not operational truth, and any such deductive argument directly contradicts the revelation of Moses our Teacher, which is termed absolute "Truth"; and even though abstract intellect roots higher than Moses' revelation (where opposites harmonize as truth), this refers only to competing conceptual intellectual channels descending from that supernal plane.⁩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לְהַכְחִישׁ הַשָּׂגַת מֹשֶׁה רַבֵּנוּ עָלָיו הַשָּׁלוֹם שֶׁהִיא פָּנִים בְּפָנִים מֵהַשֵּׁם יִתְבָּרַךְ מִצַּד הַדִּבּוּר וְהַגִּלּוּי, שֶׁשָּׁם אִי אֶפְשָׁר לִשְׁנֵי הֲפָכִים לִהְיוֹת אֱמֶת — זֶה אִי אֶפְשָׁר [וְנָבִיא שֶׁאָמַר לְהַכְחִישׁ נְבוּאַת מֹשֶׁה רַבֵּנוּ עָלָיו הַשָּׁלוֹם הוּא נְבִיא שֶׁקֶר].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to contradict the revelation of Moses our Teacher, which was received face-to-face from Hashem through direct speech and manifest revelation—wherein two opposites cannot possibly both be true—this is entirely impossible [and a prophet who claims to contradict the prophecy of Moses is a false prophet].⁩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"הֲלָכָה לְמֹשֶׁה מִסִּינַי" בְּכָל מָקוֹם שֶׁאֵין לָהּ טַעַם, כְּמוֹ שֶׁכָּתוּב בְּגִטִּין: כְּהִלְכְּתָא בְּלָא טַעְמָא, שֶׁאֵין לַחְקוֹר מִצַּד הַטַּעַם 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whenever a law has no deduced rational basis, it is termed a Halachah given to Moses at Sinai, as stated in Gittin: "like a halachah without a reason", regarding which one must not analyze through rationale.⁩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לָהֶם רַבִּי עֲקִיבָא (</w:t>
      </w:r>
      <w:hyperlink r:id="rId582">
        <w:r>
          <w:rPr>
            <w:rFonts w:ascii="Times New Roman" w:hAnsi="Times New Roman" w:cs="Times New Roman" w:eastAsia="Times New Roman"/>
            <w:b w:val="0"/>
            <w:bCs w:val="0"/>
            <w:i w:val="0"/>
            <w:iCs w:val="0"/>
            <w:sz w:val="19"/>
            <w:szCs w:val="19"/>
            <w:rtl w:val="1"/>
            <w:color w:val="000000"/>
          </w:rPr>
          <w:t>נִדָּה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לָמָּה הַדָּבָר קָשֶׁה בְּעֵינֵיכֶם, כְּשֵׁם כוּלֵיהּ [כָּךְ הוּא גִּרְסָא יְשָׁנָה, וּמַהֲרַמַ״ל הִגִּיהַּ: אָמְרוּ לֵיהּ עַל זֶה, וְגִרְסָא יְשָׁנָה עִקָּר], שֶׁוַּדַּאי מִצַּד הַהֲלָכָה כֵּן הִיא, וַאֲנִי אוֹמֵר מִצַּד הַטַּעַם וְשֵׂכֶל אָדָם יֵשׁ לָדוּן כָּךְ.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Rabbi Akiva told them (</w:t>
      </w:r>
      <w:hyperlink r:id="rId582">
        <w:r>
          <w:rPr>
            <w:rFonts w:ascii="Times New Roman" w:hAnsi="Times New Roman" w:cs="Times New Roman" w:eastAsia="Times New Roman"/>
            <w:b w:val="1"/>
            <w:bCs w:val="1"/>
            <w:i w:val="0"/>
            <w:iCs w:val="0"/>
            <w:sz w:val="19"/>
            <w:szCs w:val="19"/>
            <w:rtl w:val="0"/>
            <w:color w:val="000000"/>
          </w:rPr>
          <w:t>Niddah 45a</w:t>
        </w:r>
      </w:hyperlink>
      <w:r>
        <w:rPr>
          <w:rFonts w:ascii="Times New Roman" w:hAnsi="Times New Roman" w:cs="Times New Roman" w:eastAsia="Times New Roman"/>
          <w:b w:val="1"/>
          <w:bCs w:val="1"/>
          <w:i w:val="0"/>
          <w:iCs w:val="0"/>
          <w:sz w:val="19"/>
          <w:szCs w:val="19"/>
          <w:rtl w:val="0"/>
          <w:color w:val="000000"/>
        </w:rPr>
        <w:t>): "Why is this matter difficult in your eyes? Just as..." etc. [this being the ancient text, whereas Maharam Lublin emended it, but the old reading is primary], indicating: surely according to transmitted halachah the ruling is so, yet from the perspective of human logic and deductive reasoning one ought to judge otherwise.⁩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שֶׁסִּיֵּם: "וְאַף רַבִּי עֲקִיבָא" כוּלֵיהּ, שֶׁנִּרְאֶה לִכְאוֹרָה דְּדָן עַל פִּי שִׂכְלוֹ נֶגֶד הַהֲלָכָה לְמֹשֶׁה מִסִּינַי, וּלְזֶה אָמְרוּ דְּאָמַר רַק לְחַדֵּד וְלֹא לְמַעֲשֶׂה, שֶׁחָזַר וְאָמַר לָאִשָּׁה בְּעִנְיָן אַחֵר, רַק אָמַר כֵּן לְחַדְּדָם.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why the Gemara concludes: "Rabbi Akiva too [said it only to sharpen the disciples]", for it appeared ostensibly as if he ruled by intellect against a Halachah of Moses from Sinai; wherefore the Sages clarified that he stated it only for theoretical exercise and not as practical law, subsequently ruling to the woman differently, having offered that thesis purely to sharpen their minds.⁩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רַבִּי עֲקִיבָא שֶׁהוּא יְסוֹד הַתּוֹרָה שֶׁבְּעַל פֶּה שֶׁמִּצַּד הַשֵּׂכֶל דִּבְנֵי אָדָם, וְכָל עִסְקוֹ רַק לְחַדֵּד הַתַּלְמִידִים לְחַדֵּשׁ דְּבָרִים מִשִּׂכְלָם וְלֹא לָדוּן עַל פִּי הַהֲלָכָה וְהַקַּבָּלָה לְבַד [וְכֵן בְּכַמָּה מְקוֹמוֹת אָמַר: רַבָּה לְחַדּוֹדֵי כוּלֵיהּ, שֶׁהוּא "עוֹקֵר הָרִים" כִּדְאִיתָא בְּשִׁילְהֵי הוֹרָיוֹת (</w:t>
      </w:r>
      <w:hyperlink r:id="rId583">
        <w:r>
          <w:rPr>
            <w:rFonts w:ascii="Times New Roman" w:hAnsi="Times New Roman" w:cs="Times New Roman" w:eastAsia="Times New Roman"/>
            <w:b w:val="0"/>
            <w:bCs w:val="0"/>
            <w:i w:val="0"/>
            <w:iCs w:val="0"/>
            <w:sz w:val="19"/>
            <w:szCs w:val="19"/>
            <w:rtl w:val="1"/>
            <w:color w:val="000000"/>
          </w:rPr>
          <w:t>דַּף י״ד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מַה שֶּׁאֵין כֵּן רַב יוֹסֵף "סִינַי" בַּעַל שְׁמוּעוֹת, וְלָכֵן הֲלָכָה כְּרַבָּה לְגַבֵּיהּ דְּרַב יוֹסֵף כְּטַעַם "לֹא בַשָּׁמַיִם הִיא", וְתוֹרָה שֶׁבְּעַל פֶּה עִקָּר נֶגֶד תּוֹרָה שֶׁבִּכְתָב.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Rabbi Akiva is the bedrock of the Oral Torah emerging through human intellect, his overarching purpose being to stimulate his students to innovate novel insights from their own reasoning rather than relying exclusively upon memorized tradition [and likewise in several places Rabbah challenged them to sharpen their minds, being an "uprooter of mountains" in </w:t>
      </w:r>
      <w:hyperlink r:id="rId583">
        <w:r>
          <w:rPr>
            <w:rFonts w:ascii="Times New Roman" w:hAnsi="Times New Roman" w:cs="Times New Roman" w:eastAsia="Times New Roman"/>
            <w:b w:val="1"/>
            <w:bCs w:val="1"/>
            <w:i w:val="0"/>
            <w:iCs w:val="0"/>
            <w:sz w:val="19"/>
            <w:szCs w:val="19"/>
            <w:rtl w:val="0"/>
            <w:color w:val="000000"/>
          </w:rPr>
          <w:t>Horayot (14a)</w:t>
        </w:r>
      </w:hyperlink>
      <w:r>
        <w:rPr>
          <w:rFonts w:ascii="Times New Roman" w:hAnsi="Times New Roman" w:cs="Times New Roman" w:eastAsia="Times New Roman"/>
          <w:b w:val="1"/>
          <w:bCs w:val="1"/>
          <w:i w:val="0"/>
          <w:iCs w:val="0"/>
          <w:sz w:val="19"/>
          <w:szCs w:val="19"/>
          <w:rtl w:val="0"/>
          <w:color w:val="000000"/>
        </w:rPr>
        <w:t>, whereas Rav Joseph was "Sinai", master of traditions; hence the Halachah follows Rabbah over Rav Joseph because "it is not in heaven", the interpretive Oral Torah taking precedence over passive reception.⁩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רַבִּי אֱלִיעֶזֶר שֶׁלֹּא אָמַר דָּבָר שֶׁלֹּא שָׁמַע מִפִּי רַבּוֹ כִּדְאִיתָא בְּסֻכָּה (</w:t>
      </w:r>
      <w:hyperlink r:id="rId584">
        <w:r>
          <w:rPr>
            <w:rFonts w:ascii="Times New Roman" w:hAnsi="Times New Roman" w:cs="Times New Roman" w:eastAsia="Times New Roman"/>
            <w:b w:val="0"/>
            <w:bCs w:val="0"/>
            <w:i w:val="0"/>
            <w:iCs w:val="0"/>
            <w:sz w:val="19"/>
            <w:szCs w:val="19"/>
            <w:rtl w:val="1"/>
            <w:color w:val="000000"/>
          </w:rPr>
          <w:t>דַּף כ״ז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וְיוֹמָא, אִיתָא בְּשִׁיר הַשִּׁירִים עַל פָּסוּק "לְרֵיחַ שְׁמָנֶיךָ" דְּאֶבֶן שֶׁיָּשַׁב עָלָיו דּוֹמֶה לְהַר סִינַי, שֶׁזֶּהוּ כְּמוֹ סִינַי וְאֵין הֲלָכָה כְּמוֹתוֹ וּכְמוֹ שֶׁיִּתְבָּאֵר לְקַמָּן],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Rabbi Eliezer, who never uttered anything he had not heard from his master (</w:t>
      </w:r>
      <w:hyperlink r:id="rId584">
        <w:r>
          <w:rPr>
            <w:rFonts w:ascii="Times New Roman" w:hAnsi="Times New Roman" w:cs="Times New Roman" w:eastAsia="Times New Roman"/>
            <w:b w:val="1"/>
            <w:bCs w:val="1"/>
            <w:i w:val="0"/>
            <w:iCs w:val="0"/>
            <w:sz w:val="19"/>
            <w:szCs w:val="19"/>
            <w:rtl w:val="0"/>
            <w:color w:val="000000"/>
          </w:rPr>
          <w:t>Sukkah 27b</w:t>
        </w:r>
      </w:hyperlink>
      <w:r>
        <w:rPr>
          <w:rFonts w:ascii="Times New Roman" w:hAnsi="Times New Roman" w:cs="Times New Roman" w:eastAsia="Times New Roman"/>
          <w:b w:val="1"/>
          <w:bCs w:val="1"/>
          <w:i w:val="0"/>
          <w:iCs w:val="0"/>
          <w:sz w:val="19"/>
          <w:szCs w:val="19"/>
          <w:rtl w:val="0"/>
          <w:color w:val="000000"/>
        </w:rPr>
        <w:t>; Yoma), concerning whom the Midrash on "for the fragrance of thy good ointments" notes that the stone upon which he sat resembled Mount Sinai—being like "Sinai" itself—yet the Halachah does not follow him, as will be explained later],⁩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וְשֶׁגַּם בַּדִּין הַפָּשׁוּט מֵהֲלָכָה לְמֹשֶׁה מִסִּינַי יֵשׁ לְחַפֵּשׂ עַל פִּי הַשֵּׂכֶל גַּם שֶׁהוּא בְּהֵפֶךְ, אֶלָּא שֶׁאַחַר כָּךְ לְמַעֲשֶׂה הוּא נִדְחֶה מִצַּד הַהֲלָכָה לְמֹשֶׁה מִסִּינַי.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even in a clear law originating as a Halachah given to Moses at Sinai, one must probe through intellect even if logic suggests the opposite, though for practical execution it is set aside by virtue of the Sinai tradition.⁩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3" w:name="dt_00193"/>
      <w:r>
        <w:rPr>
          <w:rFonts w:ascii="Times New Roman" w:hAnsi="Times New Roman" w:cs="Times New Roman" w:eastAsia="Times New Roman"/>
          <w:b w:val="0"/>
          <w:bCs w:val="0"/>
          <w:i w:val="0"/>
          <w:iCs w:val="0"/>
          <w:sz w:val="20"/>
          <w:szCs w:val="20"/>
          <w:rtl w:val="0"/>
          <w:color w:val="000000"/>
        </w:rPr>
        <w:t>The Intellect Is Not Rejected, for It Is Drawn from Hashem’s Essence Where Both Opposites Are True; Teshuvah Turning Sins to Merits and David’s “Yoke of Repentance”; Thought versus Deed in Knowledge and Free Choice; Why a Sage Is Preferable to a Prophet</w:t>
      </w:r>
      <w:bookmarkEnd w:id="19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אֵין הַשֵּׂכֶל נִדְחֶה, כִּי מֵאַחַר שֶׁשִּׂכְלוֹ הוּא רַק מֵעַצְמוּת הַשֵּׁם יִתְבָּרַךְ דְּשָׁם יוּכַל לִהְיוֹת שְׁנֵי הֲפָכִים אֱמֶת, אֶלָּא שֶׁמִּכָּל מָקוֹם צָרִיךְ לְבַטֵּל שִׂכְלוֹ מִפְּנֵי הַהֲלָכָה לְמֹשֶׁה מִסִּינַי שֶׁהִיא נִקְרָא "הֲלָכָה", כְּטַעַם: "אֵלּוּ וָאֵלּוּ דִּבְרֵי אֱלֹהִים חַיִּים, וַהֲלָכָה כְּרַבִּי פְּלוֹנִי".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intellectual perception itself is not invalidated, for since human intellect derives from Hashem's essential Being (where two opposites can both be true), one must merely subordinate his intellect regarding practical deed to the Halachah given to Moses at Sinai, as in: "these and these are the words of the living G-d, but the practical halachah follows so-and-so".⁩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שִׂכְלוֹ הוּא גַּם כֵּן אֱמֶת מִצַּד שִׂכְלוֹ וְדִבְרֵי אֱלֹהִים חַיִּים הוּא, אֶלָּא שֶׁהַהֲלָכָה לְמֹשֶׁה מִסִּינַי אֵינוֹ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his logical deduction remains true within its conceptual plane, constituting words of the living G-d, even though normative Sinai Halachah does not follow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שֶׁתְּשׁוּבָה מוֹעֶלֶת עַל כָּל הָעֲבֵרוֹת וְנַעֲשָׂה מִזְּדוֹנוֹת זְכֻיּוֹת, וְהִנֵּה זֶהוּ שֶׁלֹּא כַּתּוֹרָה, וְכִדְאִיתָא בַּיְרוּשַׁלְמִי דְּמַכּוֹת (</w:t>
      </w:r>
      <w:hyperlink r:id="rId585">
        <w:r>
          <w:rPr>
            <w:rFonts w:ascii="Times New Roman" w:hAnsi="Times New Roman" w:cs="Times New Roman" w:eastAsia="Times New Roman"/>
            <w:b w:val="0"/>
            <w:bCs w:val="0"/>
            <w:i w:val="0"/>
            <w:iCs w:val="0"/>
            <w:sz w:val="19"/>
            <w:szCs w:val="19"/>
            <w:rtl w:val="1"/>
            <w:color w:val="000000"/>
          </w:rPr>
          <w:t>פֶּרֶק ב׳ הֲלָכָה ו׳</w:t>
        </w:r>
      </w:hyperlink>
      <w:r>
        <w:rPr>
          <w:rFonts w:ascii="Times New Roman" w:hAnsi="Times New Roman" w:cs="Times New Roman" w:eastAsia="Times New Roman"/>
          <w:b w:val="0"/>
          <w:bCs w:val="0"/>
          <w:i w:val="0"/>
          <w:iCs w:val="0"/>
          <w:sz w:val="19"/>
          <w:szCs w:val="19"/>
          <w:rtl w:val="1"/>
          <w:color w:val="000000"/>
        </w:rPr>
        <w:t>): שָׁאֲלוּ לַתּוֹרָה כוּלֵיהּ, שָׁאֲלוּ לְהַקָּדוֹשׁ בָּרוּךְ הוּא,</w:t>
      </w:r>
      <w:r>
        <w:rPr>
          <w:rFonts w:ascii="Times New Roman" w:hAnsi="Times New Roman" w:cs="Times New Roman" w:eastAsia="Times New Roman"/>
          <w:b w:val="0"/>
          <w:bCs w:val="0"/>
          <w:i w:val="0"/>
          <w:iCs w:val="0"/>
          <w:sz w:val="19"/>
          <w:szCs w:val="19"/>
          <w:rtl w:val="1"/>
          <w:color w:val="000000"/>
        </w:rPr>
        <w:t xml:space="preserve"> שֶׁדָּבָר זֶה אֵינוֹ מִצַּד הַתּוֹרָה רַק זֶהוּ דַּרְגָּא דְּדָוִד הַמֶּלֶךְ עָלָיו הַשָּׁלוֹם שֶׁהֵקִים עֻלָּהּ שֶׁל תְּשׁוּבָה, שֶׁזֶּהוּ מִצַּד הַקָּדוֹשׁ בָּרוּךְ הוּא בְּעַצְמוֹ נוֹתֵן הַתּוֹרָה, וְאֶצְלוֹ יֵשׁ חָכְמָה זוֹ שֶׁגַּם שְׁנֵי הֲפָכִים יוּכַל לִהְיוֹת אֱמֶת, וְהַתּוֹרָה אֱמֶת וְגַם זֶה שֶׁהוּא הֶפְכָּהּ אֱמֶת.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repentance avails for all sins and transforms intentional transgressions into merits—which seemingly contradicts the strict letter of the Torah, as recorded in the Jerusalem Talmud (</w:t>
      </w:r>
      <w:hyperlink r:id="rId586">
        <w:r>
          <w:rPr>
            <w:rFonts w:ascii="Times New Roman" w:hAnsi="Times New Roman" w:cs="Times New Roman" w:eastAsia="Times New Roman"/>
            <w:b w:val="1"/>
            <w:bCs w:val="1"/>
            <w:i w:val="0"/>
            <w:iCs w:val="0"/>
            <w:sz w:val="19"/>
            <w:szCs w:val="19"/>
            <w:rtl w:val="0"/>
            <w:color w:val="000000"/>
          </w:rPr>
          <w:t>Makkot 2:6</w:t>
        </w:r>
      </w:hyperlink>
      <w:r>
        <w:rPr>
          <w:rFonts w:ascii="Times New Roman" w:hAnsi="Times New Roman" w:cs="Times New Roman" w:eastAsia="Times New Roman"/>
          <w:b w:val="1"/>
          <w:bCs w:val="1"/>
          <w:i w:val="0"/>
          <w:iCs w:val="0"/>
          <w:sz w:val="19"/>
          <w:szCs w:val="19"/>
          <w:rtl w:val="0"/>
          <w:color w:val="000000"/>
        </w:rPr>
        <w:t>): "They asked the Torah: what is the sinner's judgment? ...They asked the Holy One, blessed be He, and He said: Let him repent and receive atonement"—which does not operate through the Torah's legal framework, but represents the spiritual plane of King David who raised the yoke of repentance directly from the Holy One, Giver of the Torah, within Whom exists the wisdom that two opposites can both be true: the Torah is true, and its transcendent reversal through repentance is likewise true.⁩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אֵינוֹ מֻשָּׂג עֲדַיִן בְּשֵׂכֶל בְּנֵי אָדָם, וּלְכָךְ צָרִיךְ לְבַטֵּל לְעִנְיַן מַעֲשֶׂה שִׂכְלוֹ נֶגֶד הַהֲלָכָה לְמֹשֶׁה מִסִּינַי, שֶׁבְּמַעֲשֶׂה אִי אֶפְשָׁר לִהְיוֹת ב' הֲפָכִים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concept cannot yet be fully reconciled within human reason; wherefore one must nullify his logic in practical action before the Halachah of Moses from Sinai, since in physical deed two opposites cannot simultaneously be realized.⁩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בְּסוֹף תִּקּוּנֵי זֹהַר חָדָשׁ בְּעִנְיַן יְדִיעָה וּבְחִירָה, דְּהַיְדִיעָה בְּמַחֲשָׁבָה וְהַבְּחִירָה בְּמַעֲשֶׂה יְעֻיַּן שָׁם בַּאֲרִיכוּת, וּבְסוֹף סֵפֶר אַרְבַּע מֵאוֹת שֶׁקֶל כֶּסֶף לְהָאֲרִיזַ״ל, וְהַיְנוּ כִּי בְּמַחֲשָׁבָה שָׁם ב' הֲפָכִים אֱמֶת וְלֹא בְּמַעֲשֶׂה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at the end of Tikkunei Zohar Chadash regarding divine foreknowledge and human free choice: foreknowledge belongs to Thought, whereas free choice belongs to Action (and at the end of </w:t>
      </w:r>
      <w:r>
        <w:rPr>
          <w:rFonts w:ascii="Times New Roman" w:hAnsi="Times New Roman" w:cs="Times New Roman" w:eastAsia="Times New Roman"/>
          <w:b w:val="1"/>
          <w:bCs w:val="1"/>
          <w:i w:val="1"/>
          <w:iCs w:val="1"/>
          <w:sz w:val="19"/>
          <w:szCs w:val="19"/>
          <w:rtl w:val="0"/>
          <w:color w:val="000000"/>
        </w:rPr>
        <w:t>Arba Me'ot Shekel Kesef</w:t>
      </w:r>
      <w:r>
        <w:rPr>
          <w:rFonts w:ascii="Times New Roman" w:hAnsi="Times New Roman" w:cs="Times New Roman" w:eastAsia="Times New Roman"/>
          <w:b w:val="1"/>
          <w:bCs w:val="1"/>
          <w:i w:val="0"/>
          <w:iCs w:val="0"/>
          <w:sz w:val="19"/>
          <w:szCs w:val="19"/>
          <w:rtl w:val="0"/>
          <w:color w:val="000000"/>
        </w:rPr>
        <w:t xml:space="preserve"> of the Ari); for in Thought opposites coexist as truth, whereas in physical Action they cannot.⁩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בְּמַחֲשָׁבָה גַּם הַשֵּׂכֶל שֶׁנֶּגֶד דִּבְרֵי תּוֹרָה, כְּטָהֳרַת הַשֶּׁרֶץ בְּק״ן טְעָמִים, אֵינוֹ פִּלְפּוּל שֶׁל הֶבֶל רַק לְעִנְיַן הַמַּעֲשֶׂה, וְרַבִּי עֲקִיבָא "עָלָה בְּמַחֲשָׁבָה" כַּנִּזְכָּר לְעֵיל, דִּדְבֵקוּת הַתּוֹרָה שֶׁבְּעַל פֶּה הוּא בְּמַחֲשָׁבָה.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within the realm of Thought, even intellect that runs contrary to the Torah—such as purifying a reptile through 150 arguments—is not futile pilpul, except strictly regarding practical action; and Rabbi Akiva "arose in Thought", for the attachment of the Oral Torah is rooted within Thought.⁩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שֶׁזֶּה מַכְחִישׁ הַתּוֹרָה שֶׁכָּל הַתּוֹרָה כֻּלָּהּ הֲלָכָה לְמֹשֶׁה מִסִּינַי, וְכָךְ כוּלֵיהּ זֶה הַדִּין מִכְּלַל הַתּוֹרָה אֵין לָדוּן כָּךְ, אֲבָל מִכָּל מָקוֹם הַשֵּׂכֶל אֵינוֹ שֶׁקֶר, וְזֶהוּ לְחַדֵּד הַתַּלְמִידִים בַּשֵּׂכֶל.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this contradicts the Torah, seeing that the entire Torah is a Halachah given to Moses at Sinai, and as an operative legal principle of the Torah one must not rule thus, yet the intellectual insight itself is not false; and this was his purpose in sharpening the intellect of the disciples.⁩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הַהֲלָכָה נִקְרָא הֲלָכָה לְמֹשֶׁה מִסִּינַי "הֲלָכָה אַחַת" שֶׁאֵין בָּהּ רִבּוּי וּפֵרוּד, רַק כָּךְ אוֹ כָּךְ, וְזֶהוּ: מִנַּיִן לָךְ? כִּי זֶה אֵינוֹ מִצַּד הַשֵּׂכֶל, כִּי הַשֵּׂכֶל אֵינוֹ אֶחָד אֵצֶל כָּל בְּנֵי אָדָם, רַק הֲלָכָה לְמֹשֶׁה מִסִּינַי [וּכְמוֹ שֶׁאָמְרוּ חֲכָמֵינוּ זִכְרוֹנָם לִבְרָכָה (</w:t>
      </w:r>
      <w:hyperlink r:id="rId587">
        <w:r>
          <w:rPr>
            <w:rFonts w:ascii="Times New Roman" w:hAnsi="Times New Roman" w:cs="Times New Roman" w:eastAsia="Times New Roman"/>
            <w:b w:val="0"/>
            <w:bCs w:val="0"/>
            <w:i w:val="0"/>
            <w:iCs w:val="0"/>
            <w:sz w:val="19"/>
            <w:szCs w:val="19"/>
            <w:rtl w:val="1"/>
            <w:color w:val="000000"/>
          </w:rPr>
          <w:t>עֲבוֹדָה זָרָה 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תּוֹרָה דִּכְתִיב בָּהּ "אֱמֶת" אֵין הַקָּדוֹשׁ בָּרוּךְ הוּא עוֹשֶׂה לִפְנִים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from the perspective of halachic execution, a Halachah of Moses from Sinai is called a "single halachah" wherein multiplicity and division do not enter, being definitively either this or that; and this was their query: "From where do you derive this?", for this cannot be deduced via intellect (which is never uniform among all men), but solely via Sinai tradition [and as our Sages taught (</w:t>
      </w:r>
      <w:hyperlink r:id="rId587">
        <w:r>
          <w:rPr>
            <w:rFonts w:ascii="Times New Roman" w:hAnsi="Times New Roman" w:cs="Times New Roman" w:eastAsia="Times New Roman"/>
            <w:b w:val="1"/>
            <w:bCs w:val="1"/>
            <w:i w:val="0"/>
            <w:iCs w:val="0"/>
            <w:sz w:val="19"/>
            <w:szCs w:val="19"/>
            <w:rtl w:val="0"/>
            <w:color w:val="000000"/>
          </w:rPr>
          <w:t>Avodah Zarah 4b</w:t>
        </w:r>
      </w:hyperlink>
      <w:r>
        <w:rPr>
          <w:rFonts w:ascii="Times New Roman" w:hAnsi="Times New Roman" w:cs="Times New Roman" w:eastAsia="Times New Roman"/>
          <w:b w:val="1"/>
          <w:bCs w:val="1"/>
          <w:i w:val="0"/>
          <w:iCs w:val="0"/>
          <w:sz w:val="19"/>
          <w:szCs w:val="19"/>
          <w:rtl w:val="0"/>
          <w:color w:val="000000"/>
        </w:rPr>
        <w:t>): "Concerning Torah wherein it is written 'Truth', the Holy One does not compromise His standard..."].⁩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נִתְקָרְרָה דַּעְתּוֹ שֶׁל מֹשֶׁה רַבֵּנוּ עָלָיו הַשָּׁלוֹם, שֶׁרָאָה שֶׁהַהֲלָכָה הַבְּרוּרָה, שֶׁזֶּה נִקְרָא תּוֹרָה דִּכְתִיב בָּהּ "אֱמֶת", זֶהוּ הֲלָכָה לְמֹשֶׁה מִסִּינַי, מַה שֶּׁאֵין כֵּן דְּרַבִּי עֲקִיבָא אֵינוֹ בָּרוּר עֲדַיִן לֶאֱמֶת.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 mind of Moses our Teacher was set at ease, seeing that the finalized practical ruling—the Torah of Truth—is precisely the Halachah given to Moses at Sinai, whereas the deductive dialectics of Rabbi Akiva had not yet been finalized into practical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מֹשֶׁה רַבֵּנוּ עָלָיו הַשָּׁלוֹם שֶׁהוּא בְּדַרְגָּא דֶּאֱמֶת שֶׁאֵינוֹ אֶלָּא אֶחָד, הָיָה דִּבְרֵי רַבִּי עֲקִיבָא עַל כָּרְחָךְ שֶׁקֶר, אֲבָל רַבִּי עֲקִיבָא מִצַּד מַדְרֵגָתוֹ הָיָה לוֹ תֹּקֶף זֶה, שֶׁגַּם שִׂכְלוֹ שֶׁהוּא נֶגֶד הַהֲלָכָה לְמֹשֶׁה מִסִּינַי הוּא גַּם כֵּן דִּבְרֵי אֱלֹהִים חַיִּים וְלֹא הָיָה בּוֹשׁ לְאָמְרוֹ וְאַף עַל פִּי שֶׁאֵין הַהֲלָכָה כֵּן, וּמִצַּד הַזֶּה: "חָכָם עָדִיף מִנָּבִיא"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the vantage point of Moses our Teacher, who embodies singular absolute Truth, the opposing dialectic of Rabbi Akiva was perforce rejected as false; yet Rabbi Akiva from his own vantage point possessed the fortitude to recognize that even his dialectical reasoning opposing the Sinai Halachah was also words of the living G-d, and he was not ashamed to voice it even though the normative law did not follow it; and in this respect: "a sage is superior to a prophet"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4" w:name="dt_00194"/>
      <w:r>
        <w:rPr>
          <w:rFonts w:ascii="Times New Roman" w:hAnsi="Times New Roman" w:cs="Times New Roman" w:eastAsia="Times New Roman"/>
          <w:b w:val="0"/>
          <w:bCs w:val="0"/>
          <w:i w:val="0"/>
          <w:iCs w:val="0"/>
          <w:sz w:val="20"/>
          <w:szCs w:val="20"/>
          <w:rtl w:val="0"/>
          <w:color w:val="000000"/>
        </w:rPr>
        <w:t>“My Children Have Defeated Me” and Rabbi Eliezer’s “Let Heaven Prove It”; the Rung of “Sinai” and the Parah Adumah; the Two Extremes of the Yetzer — Desire and Idolatry — the Calf and Moshe’s Rectification of the Covenant; Why the Reason of the Parah Was Revealed to Moshe but Was “Far” from Shlomo; Rabbi Eliezer as a Likeness of Moshe, the “Glorious Wisdom in an Ugly Vessel,” and the Written Torah as the Light Within the Vessel of the Oral Torah</w:t>
      </w:r>
      <w:bookmarkEnd w:id="19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וּכְטַעַם "נִצְּחוּנִי</w:t>
      </w:r>
      <w:r>
        <w:rPr>
          <w:rFonts w:ascii="Times New Roman" w:hAnsi="Times New Roman" w:cs="Times New Roman" w:eastAsia="Times New Roman"/>
          <w:b w:val="0"/>
          <w:bCs w:val="0"/>
          <w:i w:val="0"/>
          <w:iCs w:val="0"/>
          <w:sz w:val="19"/>
          <w:szCs w:val="19"/>
          <w:rtl w:val="1"/>
          <w:color w:val="000000"/>
        </w:rPr>
        <w:t xml:space="preserve"> בָּנַי" בְּפֶרֶק הַזָּהָב, שֶׁרַבִּי אֱלִיעֶזֶר אָמַר: "מִן הַשָּׁמַיִם יוֹכִיחוּ",</w:t>
      </w:r>
      <w:r>
        <w:rPr>
          <w:rFonts w:ascii="Times New Roman" w:hAnsi="Times New Roman" w:cs="Times New Roman" w:eastAsia="Times New Roman"/>
          <w:b w:val="0"/>
          <w:bCs w:val="0"/>
          <w:i w:val="0"/>
          <w:iCs w:val="0"/>
          <w:sz w:val="19"/>
          <w:szCs w:val="19"/>
          <w:rtl w:val="1"/>
          <w:color w:val="000000"/>
        </w:rPr>
        <w:t xml:space="preserve"> כַּנִּזְכָּר לְעֵיל דְּדַרְגָּא דְּרַבִּי אֱלִיעֶזֶר הִיא דֻּגְמַת סִינַי,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following the rationale of "My children have defeated Me" in chapter </w:t>
      </w:r>
      <w:r>
        <w:rPr>
          <w:rFonts w:ascii="Times New Roman" w:hAnsi="Times New Roman" w:cs="Times New Roman" w:eastAsia="Times New Roman"/>
          <w:b w:val="1"/>
          <w:bCs w:val="1"/>
          <w:i w:val="1"/>
          <w:iCs w:val="1"/>
          <w:sz w:val="19"/>
          <w:szCs w:val="19"/>
          <w:rtl w:val="0"/>
          <w:color w:val="000000"/>
        </w:rPr>
        <w:t>HaZahav</w:t>
      </w:r>
      <w:r>
        <w:rPr>
          <w:rFonts w:ascii="Times New Roman" w:hAnsi="Times New Roman" w:cs="Times New Roman" w:eastAsia="Times New Roman"/>
          <w:b w:val="1"/>
          <w:bCs w:val="1"/>
          <w:i w:val="0"/>
          <w:iCs w:val="0"/>
          <w:sz w:val="19"/>
          <w:szCs w:val="19"/>
          <w:rtl w:val="0"/>
          <w:color w:val="000000"/>
        </w:rPr>
        <w:t xml:space="preserve"> (</w:t>
      </w:r>
      <w:hyperlink r:id="rId535">
        <w:r>
          <w:rPr>
            <w:rFonts w:ascii="Times New Roman" w:hAnsi="Times New Roman" w:cs="Times New Roman" w:eastAsia="Times New Roman"/>
            <w:b w:val="1"/>
            <w:bCs w:val="1"/>
            <w:i w:val="0"/>
            <w:iCs w:val="0"/>
            <w:sz w:val="19"/>
            <w:szCs w:val="19"/>
            <w:rtl w:val="0"/>
            <w:color w:val="000000"/>
          </w:rPr>
          <w:t>Bava Metzia 59b</w:t>
        </w:r>
      </w:hyperlink>
      <w:r>
        <w:rPr>
          <w:rFonts w:ascii="Times New Roman" w:hAnsi="Times New Roman" w:cs="Times New Roman" w:eastAsia="Times New Roman"/>
          <w:b w:val="1"/>
          <w:bCs w:val="1"/>
          <w:i w:val="0"/>
          <w:iCs w:val="0"/>
          <w:sz w:val="19"/>
          <w:szCs w:val="19"/>
          <w:rtl w:val="0"/>
          <w:color w:val="000000"/>
        </w:rPr>
        <w:t>), where Rabbi Eliezer declared, "Let it be proven from Heaven", as mentioned above, for the spiritual rung of Rabbi Eliezer is the archetype of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בְּבַמִּדְבָּר רַבָּה פָּרָשַׁת חֻקַּת דְּמֹשֶׁה רַבֵּנוּ עָלָיו הַשָּׁלוֹם בִּקֵּשׁ: יְהִי רָצוֹן שֶׁיְּהֵא מֵחֲלָצָיו</w:t>
      </w:r>
      <w:r>
        <w:rPr>
          <w:rFonts w:ascii="Times New Roman" w:hAnsi="Times New Roman" w:cs="Times New Roman" w:eastAsia="Times New Roman"/>
          <w:b w:val="0"/>
          <w:bCs w:val="0"/>
          <w:i w:val="0"/>
          <w:iCs w:val="0"/>
          <w:sz w:val="19"/>
          <w:szCs w:val="19"/>
          <w:rtl w:val="1"/>
          <w:color w:val="000000"/>
        </w:rPr>
        <w:t xml:space="preserve"> (</w:t>
      </w:r>
      <w:hyperlink r:id="rId588">
        <w:r>
          <w:rPr>
            <w:rFonts w:ascii="Times New Roman" w:hAnsi="Times New Roman" w:cs="Times New Roman" w:eastAsia="Times New Roman"/>
            <w:b w:val="0"/>
            <w:bCs w:val="0"/>
            <w:i w:val="0"/>
            <w:iCs w:val="0"/>
            <w:sz w:val="19"/>
            <w:szCs w:val="19"/>
            <w:rtl w:val="1"/>
            <w:color w:val="000000"/>
          </w:rPr>
          <w:t>וְאִיתָא שָׁם אַפָּרָשַׁת פָּרָה יְעֻיַּן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Sages recounted in Bamidbar Rabbah (Parashat Chukat) that Moses our Teacher, peace be upon him, prayed: "May it be Thy will that he issue from my loins" (stated there regarding the red heifer chapter,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וְגַם מַסֶּכֶת פָּרָה פּוֹתֵחַ בַּהֲלָכָה זוֹ דְּרַבִּי אֱלִיעֶזֶר, כִּי הִיא טָהֳרָה דְּטֻמְאַת מֵת שֶׁהוּא נֶגֶד בְּרִית הַמָּעוֹר,</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Tractate Parah likewise opens with this very ruling of Rabbi Eliezer, because the red heifer purifies the defilement of death which corresponds to the Covenant of Circumcision (</w:t>
      </w:r>
      <w:r>
        <w:rPr>
          <w:rFonts w:ascii="Times New Roman" w:hAnsi="Times New Roman" w:cs="Times New Roman" w:eastAsia="Times New Roman"/>
          <w:b w:val="1"/>
          <w:bCs w:val="1"/>
          <w:i w:val="1"/>
          <w:iCs w:val="1"/>
          <w:sz w:val="19"/>
          <w:szCs w:val="19"/>
          <w:rtl w:val="0"/>
          <w:color w:val="000000"/>
        </w:rPr>
        <w:t>berit ha-ma'or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וְזֶה תִּקֵּן מֹשֶׁה רַבֵּנוּ עָלָיו הַשָּׁלוֹם בִּשְׁלֵימוּת כְּמוֹ שֶׁכָּתַבְתִּי לְעֵיל, דְּלָכֵן אָמְרוּ חֲכָמֵינוּ זִכְרוֹנָם לִבְרָכָה (</w:t>
      </w:r>
      <w:hyperlink r:id="rId589">
        <w:r>
          <w:rPr>
            <w:rFonts w:ascii="Times New Roman" w:hAnsi="Times New Roman" w:cs="Times New Roman" w:eastAsia="Times New Roman"/>
            <w:b w:val="0"/>
            <w:bCs w:val="0"/>
            <w:i w:val="0"/>
            <w:iCs w:val="0"/>
            <w:sz w:val="19"/>
            <w:szCs w:val="19"/>
            <w:rtl w:val="1"/>
            <w:color w:val="000000"/>
          </w:rPr>
          <w:t>בַּמִּדְרָשׁ שָׁם</w:t>
        </w:r>
      </w:hyperlink>
      <w:r>
        <w:rPr>
          <w:rFonts w:ascii="Times New Roman" w:hAnsi="Times New Roman" w:cs="Times New Roman" w:eastAsia="Times New Roman"/>
          <w:b w:val="0"/>
          <w:bCs w:val="0"/>
          <w:i w:val="0"/>
          <w:iCs w:val="0"/>
          <w:sz w:val="19"/>
          <w:szCs w:val="19"/>
          <w:rtl w:val="1"/>
          <w:color w:val="000000"/>
        </w:rPr>
        <w:t>): לְךָ אֲנִי מְגַלֶּה טַעַם פָּרָה וּלַאֲחֵרִים חֻקָּה,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rectified in consummate perfection by Moses our Teacher, as I wrote above, which is why our Sages expounded (in that Midrash): "To you I reveal the rationale of the heifer, but to others it remains an unexplained statute";⁩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וּכְמוֹ שֶׁאָמְרוּ חֲכָמֵינוּ זִכְרוֹנָם לִבְרָכָה (עֲבוֹדָה זָרָה דַּף ה׳ עַמּוּד א׳) כִּי בִּשְׁעַת מַתַּן תּוֹרָה הָיָה חֵרוּת מִמַּלְאַךְ הַמָּוֶת, הַיְנוּ מִצַּד בְּרִית הַמָּעוֹר פָּסְקָה זוּהֲמָא דְּנָחָשׁ,</w:t>
      </w:r>
      <w:hyperlink r:id="rId271">
        <w:r>
          <w:rPr>
            <w:rFonts w:ascii="Times New Roman" w:hAnsi="Times New Roman" w:cs="Times New Roman" w:eastAsia="Times New Roman"/>
            <w:b w:val="0"/>
            <w:bCs w:val="0"/>
            <w:i w:val="0"/>
            <w:iCs w:val="0"/>
            <w:sz w:val="19"/>
            <w:szCs w:val="19"/>
            <w:rtl w:val="1"/>
            <w:color w:val="000000"/>
          </w:rPr>
          <w:t xml:space="preserve"/>
        </w:r>
      </w:hyperlink>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the Sages taught (</w:t>
      </w:r>
      <w:hyperlink r:id="rId271">
        <w:r>
          <w:rPr>
            <w:rFonts w:ascii="Times New Roman" w:hAnsi="Times New Roman" w:cs="Times New Roman" w:eastAsia="Times New Roman"/>
            <w:b w:val="1"/>
            <w:bCs w:val="1"/>
            <w:i w:val="0"/>
            <w:iCs w:val="0"/>
            <w:sz w:val="19"/>
            <w:szCs w:val="19"/>
            <w:rtl w:val="0"/>
            <w:color w:val="000000"/>
          </w:rPr>
          <w:t>Avodah Zarah 5a</w:t>
        </w:r>
      </w:hyperlink>
      <w:r>
        <w:rPr>
          <w:rFonts w:ascii="Times New Roman" w:hAnsi="Times New Roman" w:cs="Times New Roman" w:eastAsia="Times New Roman"/>
          <w:b w:val="1"/>
          <w:bCs w:val="1"/>
          <w:i w:val="0"/>
          <w:iCs w:val="0"/>
          <w:sz w:val="19"/>
          <w:szCs w:val="19"/>
          <w:rtl w:val="0"/>
          <w:color w:val="000000"/>
        </w:rPr>
        <w:t>) that at the Giving of the Torah there was freedom from the Angel of Death, meaning that through the Covenant of Circumcision the venom of the Serpent ceased;⁩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וּכְטַעַם (</w:t>
      </w:r>
      <w:hyperlink r:id="rId290">
        <w:r>
          <w:rPr>
            <w:rFonts w:ascii="Times New Roman" w:hAnsi="Times New Roman" w:cs="Times New Roman" w:eastAsia="Times New Roman"/>
            <w:b w:val="0"/>
            <w:bCs w:val="0"/>
            <w:i w:val="0"/>
            <w:iCs w:val="0"/>
            <w:sz w:val="19"/>
            <w:szCs w:val="19"/>
            <w:rtl w:val="1"/>
            <w:color w:val="000000"/>
          </w:rPr>
          <w:t>נְדָרִים דַּף ל״א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הַנּוֹדֵר מִן הַמּוּלִים אָסוּר בְּעָרְלֵי יִשְׂרָאֵל, דְּזֶה נַעֲשָׂה בְּעֵת מַתַּן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sense of </w:t>
      </w:r>
      <w:hyperlink r:id="rId290">
        <w:r>
          <w:rPr>
            <w:rFonts w:ascii="Times New Roman" w:hAnsi="Times New Roman" w:cs="Times New Roman" w:eastAsia="Times New Roman"/>
            <w:b w:val="1"/>
            <w:bCs w:val="1"/>
            <w:i w:val="0"/>
            <w:iCs w:val="0"/>
            <w:sz w:val="19"/>
            <w:szCs w:val="19"/>
            <w:rtl w:val="0"/>
            <w:color w:val="000000"/>
          </w:rPr>
          <w:t>Nedarim (31b)</w:t>
        </w:r>
      </w:hyperlink>
      <w:r>
        <w:rPr>
          <w:rFonts w:ascii="Times New Roman" w:hAnsi="Times New Roman" w:cs="Times New Roman" w:eastAsia="Times New Roman"/>
          <w:b w:val="1"/>
          <w:bCs w:val="1"/>
          <w:i w:val="0"/>
          <w:iCs w:val="0"/>
          <w:sz w:val="19"/>
          <w:szCs w:val="19"/>
          <w:rtl w:val="0"/>
          <w:color w:val="000000"/>
        </w:rPr>
        <w:t>: "He who vows abstinence from the circumcised is forbidden to uncircumcised Israelites", an indelible sanctity established at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בְּעֵת הָעֵגֶל חָזַר לִמְקוֹמוֹ עַל יְדֵי יִצְרָא דְּעוֹבְדֵי כּוֹכָבִים וּמַזָּלוֹת שֶׁהוּא הַקָּצֶה הַשֵּׁנִי, שֶׁרִחֲקוּ עַצְמָם לְתַאֲווֹת וּבִקְּשׁוּ לְגָדְרָם עַד שֶׁאָמְרוּ: "אֱלֹהִים אֲשֶׁר יֵלְכוּ לְפָנֵינוּ" וְגוֹמֵר, וְתִרְגֵּם אוּנְקְלוֹס "דַּחֲלָן", פֵּרוּשׁ: לִירָא מִפָּנָיו, כִּי הַיִּרְאָה הוּא הַגְדָּרָה בַּתַּאֲווֹת כַּיָּדוּעַ, וּבִקְּשׁוּ אַף לְיִרְאָה חִיצוֹנִית וּמִצַּד זֶה חָזְרוּ לִמְקוֹמָן,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⁦only that at the sin of the Golden Calf the defect returned through the drive for idolatry—the opposite extreme—wherein they sought to flee physical appetites so excessively that they demanded "gods that shall go before us", which Onkelos rendered as </w:t>
      </w:r>
      <w:r>
        <w:rPr>
          <w:rFonts w:ascii="Times New Roman" w:hAnsi="Times New Roman" w:cs="Times New Roman" w:eastAsia="Times New Roman"/>
          <w:b w:val="1"/>
          <w:bCs w:val="1"/>
          <w:i w:val="1"/>
          <w:iCs w:val="1"/>
          <w:sz w:val="19"/>
          <w:szCs w:val="19"/>
          <w:rtl w:val="0"/>
          <w:color w:val="000000"/>
        </w:rPr>
        <w:t>dachlan</w:t>
      </w:r>
      <w:r>
        <w:rPr>
          <w:rFonts w:ascii="Times New Roman" w:hAnsi="Times New Roman" w:cs="Times New Roman" w:eastAsia="Times New Roman"/>
          <w:b w:val="1"/>
          <w:bCs w:val="1"/>
          <w:i w:val="0"/>
          <w:iCs w:val="0"/>
          <w:sz w:val="19"/>
          <w:szCs w:val="19"/>
          <w:rtl w:val="0"/>
          <w:color w:val="000000"/>
        </w:rPr>
        <w:t xml:space="preserve"> (objects of dread), seeking external dread to fence their desires, which caused them to relapse;⁩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חֲכָמֵינוּ זִכְרוֹנָם לִבְרָכָה: תָּבוֹא אֵם וּתְקַנַּח כוּלֵיהּ,</w:t>
      </w:r>
      <w:r>
        <w:rPr>
          <w:rFonts w:ascii="Times New Roman" w:hAnsi="Times New Roman" w:cs="Times New Roman" w:eastAsia="Times New Roman"/>
          <w:b w:val="0"/>
          <w:bCs w:val="0"/>
          <w:i w:val="0"/>
          <w:iCs w:val="0"/>
          <w:sz w:val="19"/>
          <w:szCs w:val="19"/>
          <w:rtl w:val="1"/>
          <w:color w:val="000000"/>
        </w:rPr>
        <w:t xml:space="preserve"> דְּגַם אַעֵגֶל מְכַפֵּר כִּי הוּא הַמּוֹלִיד, דְּמִכָּל מָקוֹם מִנַּיִן נוֹלַד יֵצֶר זֶה? רַק מִצַּד יֵצֶר הַתַּאֲוָה הַקּוֹדֵם, וּבִקְּשׁוּ לְהִתְרַחֵק וְהִגִּיעוּ לַקָּצֶה הָאַחֲרוֹן.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expounded: "Let the mother [the cow] come and wipe up the excrement of her calf", for the red heifer also atones for the Golden Calf, since that idolatrous drive was born only as an overreaction to the primal drive of lust, swinging to the morbid opposite extreme.⁩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עִקַּר הַיֵּצֶר הָרָע הוּא רַק דְּתַאֲוָה, וּבוֹ חָטָא אָדָם הָרִאשׁוֹן וְנוֹלַד הַיֵּצֶר הָרָע דְּתַאֲוָה, וּמִמֶּנּוּ נִמְשַׁךְ וְנוֹלַד אַחַר כָּךְ הַשֵּׁנִי,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primary root of the evil inclination is purely lust, wherein Adam the First Man sinned and generated the drive of lust, from which the second drive subsequently branched;⁩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וּבְתִקּוּן זֶה יְתֻקַּן גַּם הַשֵּׁנִי שֶׁיִּתְקַנַּח צוֹאָתוֹ, דְּזֶה תִּקֵּן מֹשֶׁה רַבֵּנוּ עָלָיו הַשָּׁלוֹם בַּתּוֹרָה שֶׁבִּכְתָב שֶׁיִּצְרָא דַּעֲרָיוֹת נִתְקַן לְגַמְרֵי כַּנִּזְכָּר לְעֵיל דְּ"עַמֵּךְ כֻּלָּם צַדִּיקִים",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rectifying the primary drive, the second is cleaned of its filth, which Moses rectified in the Written Torah, completely healing the sexual impulse so that "Thy people are all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יִצְרָא דְּעוֹבְדֵי כּוֹכָבִים וּמַזָּלוֹת נִתְקַנַּח צוֹאָתוֹ עַל כָּל פָּנִים, אֲבָל לֹא נִתְקַן לְגַמְרֵי בְּשָׁרְשׁוֹ עַד שֶׁיְּבֻלַּע הַמָּוֶת וְלֹא יִהְיֶה כְּלָל 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filth of idolatry was wiped away at least externally, though not eradicated at its root until death is swallowed up and defilement ceases;⁩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פָּרָה הִיא רַק טָהֳרָה לְטֻמְאָה שֶׁיֵּשׁ צוֹאָה וְנִתְקַנְּחָה, וּמִכָּל מָקוֹם פָּרָתוֹ שֶׁל מֹשֶׁה קַיֶּמֶת לְעוֹלָם וְלוֹ נִתְגַּלָּה טַעַם פָּרָה,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red heifer purifies existing defilement, wiping away filth, yet Moses' heifer remains eternally potent, its inner rationale revealed uniquely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יָדוּעַ כִּי טַעַם לְשׁוֹן טְעִימָה, שֶׁאֵין נִקְרָא גִּלּוּי טַעַם רַק כְּשֶׁטּוֹעֵם מֵאוֹתוֹ דָּבָר, וְהוּא הָיָה תִּקּוּן הַבְּרִית בִּשְׁלֵימוּת,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that </w:t>
      </w:r>
      <w:r>
        <w:rPr>
          <w:rFonts w:ascii="Times New Roman" w:hAnsi="Times New Roman" w:cs="Times New Roman" w:eastAsia="Times New Roman"/>
          <w:b w:val="1"/>
          <w:bCs w:val="1"/>
          <w:i w:val="1"/>
          <w:iCs w:val="1"/>
          <w:sz w:val="19"/>
          <w:szCs w:val="19"/>
          <w:rtl w:val="0"/>
          <w:color w:val="000000"/>
        </w:rPr>
        <w:t>ta'am</w:t>
      </w:r>
      <w:r>
        <w:rPr>
          <w:rFonts w:ascii="Times New Roman" w:hAnsi="Times New Roman" w:cs="Times New Roman" w:eastAsia="Times New Roman"/>
          <w:b w:val="1"/>
          <w:bCs w:val="1"/>
          <w:i w:val="0"/>
          <w:iCs w:val="0"/>
          <w:sz w:val="19"/>
          <w:szCs w:val="19"/>
          <w:rtl w:val="0"/>
          <w:color w:val="000000"/>
        </w:rPr>
        <w:t xml:space="preserve"> (reason/taste) implies direct tasting, for a reason is genuinely revealed only when one tastes of it experientially, Moses having achieved the complete rectification of the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אָמַר: "אָמַרְתִּי אֶחְכָּמָה" בְּטַעַם פָּרָה שֶׁהָיָה סָבוּר כֵּן, וְאַחַר כָּךְ רָאָה דְּ"וְהִיא רְחוֹקָה מִמֶּנִּי", דְּרָאָה דְּעַדַיִן לֹא נִתְקַן לְגַמְרֵי לִהְיוֹת מָשִׁיחַ וּכְמוֹ שֶׁיִּתְבָּאֵר.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King Solomon said: "I said: I will get wisdom" regarding the heifer, believing he could taste it, but later confessed: "but it was far from me", realizing that total Messianic rectification had not yet been finalized, as will be explained.⁩</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95" w:name="dt_00195"/>
      <w:r>
        <w:rPr>
          <w:rFonts w:ascii="Times New Roman" w:hAnsi="Times New Roman" w:cs="Times New Roman" w:eastAsia="Times New Roman"/>
          <w:b w:val="0"/>
          <w:bCs w:val="0"/>
          <w:i w:val="0"/>
          <w:iCs w:val="0"/>
          <w:sz w:val="19"/>
          <w:szCs w:val="19"/>
          <w:rtl w:val="0"/>
          <w:color w:val="000000"/>
        </w:rPr>
        <w:t>Rabbi Eliezer and Rabbi Yehoshua: Body, Soul, and the Heavenly Voice</w:t>
      </w:r>
      <w:bookmarkEnd w:id="19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אֱלִיעֶזֶר הָיָה גַּם כֵּן דֻּגְמַת מֹשֶׁה רַבֵּנוּ עָלָיו הַשָּׁלוֹם, וּכְמוֹ שֶׁכָּתַבְתִּי בְּמָקוֹם אַחֵר עַל גְּמָרָא דִּנְדָרִים (דַּף כ׳ עַמּוּד ב׳): מִפְּנֵי מָה בָּנֶיךָ יְפֵיפִין כוּלֵיהּ,</w:t>
      </w:r>
      <w:r>
        <w:rPr>
          <w:rFonts w:ascii="Times New Roman" w:hAnsi="Times New Roman" w:cs="Times New Roman" w:eastAsia="Times New Roman"/>
          <w:b w:val="0"/>
          <w:bCs w:val="0"/>
          <w:i w:val="0"/>
          <w:iCs w:val="0"/>
          <w:sz w:val="19"/>
          <w:szCs w:val="19"/>
          <w:rtl w:val="1"/>
          <w:color w:val="000000"/>
        </w:rPr>
        <w:t xml:space="preserve"> לְכָךְ פָּתַח בְּמַסֶּכֶת פָּרָה [</w:t>
      </w:r>
      <w:hyperlink r:id="rId423">
        <w:r>
          <w:rPr>
            <w:rFonts w:ascii="Times New Roman" w:hAnsi="Times New Roman" w:cs="Times New Roman" w:eastAsia="Times New Roman"/>
            <w:b w:val="0"/>
            <w:bCs w:val="0"/>
            <w:i w:val="0"/>
            <w:iCs w:val="0"/>
            <w:sz w:val="19"/>
            <w:szCs w:val="19"/>
            <w:rtl w:val="1"/>
            <w:color w:val="000000"/>
          </w:rPr>
          <w:t>וּבֵיאוּר כָּל הַמַּחֲלוֹקֶת דְּשָׁם אָרֹךְ וְאֵין כָּאן מְקוֹמוֹ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Rabbi Eliezer likewise paralleled Moses our Teacher, peace be upon him, as I wrote elsewhere regarding </w:t>
      </w:r>
      <w:hyperlink r:id="rId423">
        <w:r>
          <w:rPr>
            <w:rFonts w:ascii="Times New Roman" w:hAnsi="Times New Roman" w:cs="Times New Roman" w:eastAsia="Times New Roman"/>
            <w:b w:val="1"/>
            <w:bCs w:val="1"/>
            <w:i w:val="0"/>
            <w:iCs w:val="0"/>
            <w:sz w:val="19"/>
            <w:szCs w:val="19"/>
            <w:rtl w:val="0"/>
            <w:color w:val="000000"/>
          </w:rPr>
          <w:t>Nedarim (20b)</w:t>
        </w:r>
      </w:hyperlink>
      <w:r>
        <w:rPr>
          <w:rFonts w:ascii="Times New Roman" w:hAnsi="Times New Roman" w:cs="Times New Roman" w:eastAsia="Times New Roman"/>
          <w:b w:val="1"/>
          <w:bCs w:val="1"/>
          <w:i w:val="0"/>
          <w:iCs w:val="0"/>
          <w:sz w:val="19"/>
          <w:szCs w:val="19"/>
          <w:rtl w:val="0"/>
          <w:color w:val="000000"/>
        </w:rPr>
        <w:t>: "Why are your children so exceedingly beautiful?", which is why he opens Tractate Parah [and the explanation of the dispute there is extensive and not in place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רַבִּי יְהוֹשֻׁעַ בֶּן חֲנַנְיָה עָלָיו אָמְרוּ (</w:t>
      </w:r>
      <w:hyperlink r:id="rId590">
        <w:r>
          <w:rPr>
            <w:rFonts w:ascii="Times New Roman" w:hAnsi="Times New Roman" w:cs="Times New Roman" w:eastAsia="Times New Roman"/>
            <w:b w:val="0"/>
            <w:bCs w:val="0"/>
            <w:i w:val="0"/>
            <w:iCs w:val="0"/>
            <w:sz w:val="19"/>
            <w:szCs w:val="19"/>
            <w:rtl w:val="1"/>
            <w:color w:val="000000"/>
          </w:rPr>
          <w:t>תַּעֲנִית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חָכְמָה מְפוֹאָרָה בִּכְלִי מְכוֹעָר, כַּיָּדוּעַ דְּהַגּוּף הוּא כְּלִי לַנֶּפֶשׁ, וּבְכָל מָקוֹם יוֹפִי וְכִעוּר הַגּוּף רְצוֹנוֹ לוֹמַר עַל שְׁמִירַת הַבְּרִית כְּטַעַם יוֹסֵף יְפֵה תֹאַר,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concerning Rabbi Joshua ben Chananyah they said (</w:t>
      </w:r>
      <w:hyperlink r:id="rId590">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"Glorious wisdom in an unsightly vessel", for the body is the vessel for the soul, and bodily beauty or plainness alludes to the preservation of the Covenant, as Joseph was "fair of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הַבְּרִית הוּא תִּקּוּן הַגּוּף, וְתִקּוּן הַלָּשׁוֹן הוּא תִּקּוּן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rectification of the Covenant of Circumcision being the rectification of the body, and the rectification of the Tongue being the rectification of the soul.⁩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תּוֹרָה שֶׁבִּכְתָב וְתוֹרָה שֶׁבְּעַל פֶּה מִצַּד הַשֵּׁם יִתְבָּרַךְ נִקְרָא תּוֹרָה שֶׁבְּעַל פֶּה "כְּלִי" [כְּטַעַם: אֵין אִשָּׁה כּוֹרֶתֶת בְּרִית אֶלָּא לְמִי שֶׁעֲשָׂאָהּ כְּלִי (</w:t>
      </w:r>
      <w:hyperlink r:id="rId591">
        <w:r>
          <w:rPr>
            <w:rFonts w:ascii="Times New Roman" w:hAnsi="Times New Roman" w:cs="Times New Roman" w:eastAsia="Times New Roman"/>
            <w:b w:val="0"/>
            <w:bCs w:val="0"/>
            <w:i w:val="0"/>
            <w:iCs w:val="0"/>
            <w:sz w:val="19"/>
            <w:szCs w:val="19"/>
            <w:rtl w:val="1"/>
            <w:color w:val="000000"/>
          </w:rPr>
          <w:t>סַנְהֶדְרִין דַּף כ״ב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וְתוֹרָה שֶׁבִּכְתָב אוֹר שֶׁבְּתוֹךְ הַכְּלִי;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⁦From Hashem's perspective, the Oral Torah is termed the "vessel" [matching: "A woman makes a covenant only with him who transforms her into a vessel" (</w:t>
      </w:r>
      <w:hyperlink r:id="rId591">
        <w:r>
          <w:rPr>
            <w:rFonts w:ascii="Times New Roman" w:hAnsi="Times New Roman" w:cs="Times New Roman" w:eastAsia="Times New Roman"/>
            <w:b w:val="1"/>
            <w:bCs w:val="1"/>
            <w:i w:val="0"/>
            <w:iCs w:val="0"/>
            <w:sz w:val="19"/>
            <w:szCs w:val="19"/>
            <w:rtl w:val="0"/>
            <w:color w:val="000000"/>
          </w:rPr>
          <w:t>Sanhedrin 22b</w:t>
        </w:r>
      </w:hyperlink>
      <w:r>
        <w:rPr>
          <w:rFonts w:ascii="Times New Roman" w:hAnsi="Times New Roman" w:cs="Times New Roman" w:eastAsia="Times New Roman"/>
          <w:b w:val="1"/>
          <w:bCs w:val="1"/>
          <w:i w:val="0"/>
          <w:iCs w:val="0"/>
          <w:sz w:val="19"/>
          <w:szCs w:val="19"/>
          <w:rtl w:val="0"/>
          <w:color w:val="000000"/>
        </w:rPr>
        <w:t>)], and the Written Torah is the light within the vessel;⁩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הַשָּׂגַת חַכְמֵי יִשְׂרָאֵל לְאוֹר הַשֵּׁם יִתְבָּרַךְ, אֶצְלָם הַתּוֹרָה שֶׁבִּכְתָב דִּכְתִיבָא וּמַנָּחָא — כְּלִי, וִידִיעַת הָאוֹר הַגָּנוּז בְּתוֹכָהּ הִיא הַתּוֹרָה שֶׁבְּעַל פֶּה, וְנִמְצָא הַתּוֹרָה שֶׁבְּעַל פֶּה הוּא הָאוֹר שֶׁבְּתוֹךְ הַכְּלִי;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from the perspective of the sages of Israel grasping divine illumination, the Written Torah inscribed before them is the vessel, while comprehending the hidden light within it is the Oral Torah, rendering the Oral Torah the light inside the vessel;⁩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מִצַּד תִּקּוּן הַבְּרִית מַשִּׂיג תּוֹרָה שֶׁבִּכְתָב, פֵּרוּשׁ: מַאי דִּכְתִיבָא וּמַנָּחָא וְשָׁמַע מֵרַבּוֹתָיו, וּמִצַּד תִּקּוּן הַלָּשׁוֹן מַשִּׂיג הָאוֹר וְהַחָכְמָה הַמְּפוֹאָרָה הַגְּנוּזָה בְּתוֹךְ הַכְּלִי],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Covenant of Circumcision one grasps the Written Torah (received tradition), whereas through the Covenant of the Tongue one attains the glorious wisdom concealed within the vessel].⁩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6" w:name="dt_00196"/>
      <w:r>
        <w:rPr>
          <w:rFonts w:ascii="Times New Roman" w:hAnsi="Times New Roman" w:cs="Times New Roman" w:eastAsia="Times New Roman"/>
          <w:b w:val="0"/>
          <w:bCs w:val="0"/>
          <w:i w:val="0"/>
          <w:iCs w:val="0"/>
          <w:sz w:val="20"/>
          <w:szCs w:val="20"/>
          <w:rtl w:val="0"/>
          <w:color w:val="000000"/>
        </w:rPr>
        <w:t>“Let Heaven Prove It” and the Heavenly Voice (Bas Kol); Why the Halachah Follows Beis Hillel and “It Is Not in Heaven”; and the Sages’ Wisdom Drawn from Above the Heavens</w:t>
      </w:r>
      <w:bookmarkEnd w:id="19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"מִן הַשָּׁמַיִם" [שֶׁמִּשָּׁם הַנְּבוּאָה כַּנִּזְכָּר לְעֵיל] הוֹכִיחַ כְּדַעְתּוֹ וְיָצָא בַּת קוֹל, שֶׁהַקּוֹל הוּא מִן הַשָּׁמַיִם כְּמוֹ שֶׁכָּתוּב: "מִן הַשָּׁמַיִם הִשְׁמִיעֲךָ אֶת קוֹלוֹ", וּבַת קוֹל הוּא הַקָּלָא דְּהָדְרָא מֵאוֹתוֹ הַקּוֹל, מִשָּׁם הוּא דַּרְגָּא דְּרַבִּי אֱלִיעֶזֶר שֶׁיָּדַע שֶׁהָאֱמֶת כִּדְבָרָיו,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Rabbi Eliezer appealed to Heaven—the source of prophecy—and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issued forth, the primeval voice issuing from Heaven ("Out of heaven He made thee to hear His voice"), and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being the reverberating echo from that voice, whence Rabbi Eliezer knew truth was on his 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בַּיְרוּשַׁלְמִי וְהוּבָא בְּתוֹסָפוֹת פֶּרֶק אֶחָד דִּינֵי מָמוֹנוֹת דְּשַׁמּוּתִי הוּא מִתַּלְמִידֵי שַׁמַּאי, וְהוּא מִסִּטְרָא דְּאוֹרַיְיתָא מִגְּבוּרָה נָפְקַת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recorded in the Yerushalmi and cited in Tosafot (</w:t>
      </w:r>
      <w:hyperlink r:id="rId592">
        <w:r>
          <w:rPr>
            <w:rFonts w:ascii="Times New Roman" w:hAnsi="Times New Roman" w:cs="Times New Roman" w:eastAsia="Times New Roman"/>
            <w:b w:val="1"/>
            <w:bCs w:val="1"/>
            <w:i w:val="0"/>
            <w:iCs w:val="0"/>
            <w:sz w:val="19"/>
            <w:szCs w:val="19"/>
            <w:rtl w:val="0"/>
            <w:color w:val="000000"/>
          </w:rPr>
          <w:t>Sanhedrin 17b</w:t>
        </w:r>
      </w:hyperlink>
      <w:r>
        <w:rPr>
          <w:rFonts w:ascii="Times New Roman" w:hAnsi="Times New Roman" w:cs="Times New Roman" w:eastAsia="Times New Roman"/>
          <w:b w:val="1"/>
          <w:bCs w:val="1"/>
          <w:i w:val="0"/>
          <w:iCs w:val="0"/>
          <w:sz w:val="19"/>
          <w:szCs w:val="19"/>
          <w:rtl w:val="0"/>
          <w:color w:val="000000"/>
        </w:rPr>
        <w:t xml:space="preserve">) that he was a Shamuti, from the disciples of Shammai, rooted in the side of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xml:space="preserve"> whence Torah issues;⁩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בְּעֵרוּבִין (</w:t>
      </w:r>
      <w:hyperlink r:id="rId581">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דַּהֲלָכָה כְּבֵית הִלֵּל לְפִי שֶׁהָיוּ שׁוֹנִין דִּבְרֵיהֶם וְדִבְרֵי בֵּית שַׁמַּאי, הַיְנוּ דְּבֵית שַׁמַּאי הָיוּ רַק שׁוֹנִים דַּעַת עַצְמָן שֶׁסְּבוּרִים דְּרַק הָאֱמֶת אִתָּם כַּנִּזְכָּר לְעֵיל דְּהָאֱמֶת רַק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81">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xml:space="preserve"> that the Halachah follows Beit Hillel because they taught both their own teachings and those of Beit Shammai, whereas Beit Shammai taught only their own view, believing truth is singular;⁩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בֵּית הִלֵּל הָיוּ יוֹדְעִים דְּ"אֵלּוּ וָאֵלּוּ דִּבְרֵי אֱלֹהִים חַיִּים" וְהָיוּ שׁוֹנִים גַּם דִּבְרֵי בֵּית שַׁמַּאי, וּמִיָּד שֶׁיָּצָא בַּת קוֹל דְּ"אֵלּוּ וָאֵלּוּ דִּבְרֵי אֱלֹהִים חַיִּים" תֵּכֶף אָמְרוּ גַּם כֵּן דַּהֲלָכָה כְּבֵית הִלֵּל, דְּזֶה תָּלוּי בָּזֶה כִּי זֶה הִיא עִקַּר חָכְמָתָם וּבְמַאי דִּפְלִיגֵי אַבֵּית שַׁמַּאי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Beit Hillel knew that "these and these are the words of the living God" and also studied Beit Shammai's words. As soon as the bat kol declared that "these and these are the words of the living God," it immediately also declared that the law follows Beit Hillel, for the two depend on each other: this is the essence of their wisdom and of their disagreement with Beit Shammai, as mentioned above.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הַבַּת קוֹל עַצְמוֹ אוֹמֵר דְּאֵלּוּ וָאֵלּוּ דִּבְרֵי אֱלֹהִים חַיִּים וַהֲלָכָה כְּבֵית הִלֵּל, וְהַיְנוּ כְּמוֹ שֶׁכָּתוּב: "לֹא בַשָּׁמַיִם הִיא", גַּם זֶה פָּסוּק בַּתּוֹרָה שֶׁהַתּוֹרָה הִיא מִן הַשָּׁמַיִם, וּמִשָּׁם עַצְמוֹ אָמְרוּ דְּלֹא בַּשָּׁמַיִם הִיא, רַק הֲלָכָה כְּחַכְמֵי תּוֹרָה שֶׁבְּעַל 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itself proclaimed "these and these are the words of the living G-d and the halachah follows Beit Hillel", fulfilling "it is not in heaven"—a verse in the Torah of Heaven declaring that the Torah is no longer in heaven, but determined by the sages of 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w:t>
      </w:r>
      <w:hyperlink r:id="rId593">
        <w:r>
          <w:rPr>
            <w:rFonts w:ascii="Times New Roman" w:hAnsi="Times New Roman" w:cs="Times New Roman" w:eastAsia="Times New Roman"/>
            <w:b w:val="0"/>
            <w:bCs w:val="0"/>
            <w:i w:val="0"/>
            <w:iCs w:val="0"/>
            <w:sz w:val="19"/>
            <w:szCs w:val="19"/>
            <w:rtl w:val="1"/>
            <w:color w:val="000000"/>
          </w:rPr>
          <w:t>בְּרָכוֹת דַּף כ״ה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נִתְּנָה תּוֹרָה לְמַלְאֲכֵי הַשָּׁרֵת שֶׁהֵם בַּשָּׁמַיִם, פֵּרוּשׁ: רְחוֹקִים מִתַּאֲווֹת, מִצַּד זֶה יוּכְלוּ לְהַשִּׂיג הָאֱמֶת לַאֲמִתּוֹ לִשְׁמוֹעַ קוֹל ה' לְנוֹכַח מַמָּשׁ כִּי אֵין הֶעְלֵם;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taught (</w:t>
      </w:r>
      <w:hyperlink r:id="rId593">
        <w:r>
          <w:rPr>
            <w:rFonts w:ascii="Times New Roman" w:hAnsi="Times New Roman" w:cs="Times New Roman" w:eastAsia="Times New Roman"/>
            <w:b w:val="1"/>
            <w:bCs w:val="1"/>
            <w:i w:val="0"/>
            <w:iCs w:val="0"/>
            <w:sz w:val="19"/>
            <w:szCs w:val="19"/>
            <w:rtl w:val="0"/>
            <w:color w:val="000000"/>
          </w:rPr>
          <w:t>Berakhot 25b</w:t>
        </w:r>
      </w:hyperlink>
      <w:r>
        <w:rPr>
          <w:rFonts w:ascii="Times New Roman" w:hAnsi="Times New Roman" w:cs="Times New Roman" w:eastAsia="Times New Roman"/>
          <w:b w:val="1"/>
          <w:bCs w:val="1"/>
          <w:i w:val="0"/>
          <w:iCs w:val="0"/>
          <w:sz w:val="19"/>
          <w:szCs w:val="19"/>
          <w:rtl w:val="0"/>
          <w:color w:val="000000"/>
        </w:rPr>
        <w:t>): "The Torah was not given to the ministering angels" who dwell in heaven aloof from passion, able to hear Hashem's voice directly without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נְתִינַת הַתּוֹרָה הִיא דַּוְקָא לָאָרֶץ שֶׁשָּׁם מְקוֹם הַהֶעְלֵם וְאֵין יוֹדְעִים הַהַכָּרָה לְנוֹכַח, וּלְכָךְ צְרִיכִים לָדוּן רַק עַל פִּי שֵׂכֶל מִי שֶׁהוּא בַּהֶעְלֵם [וְהַכָּרַת הַנּוֹכַח הוּא מִצַּד הַגְּבוּרָה כְּטַעַם (</w:t>
      </w:r>
      <w:hyperlink r:id="rId594">
        <w:r>
          <w:rPr>
            <w:rFonts w:ascii="Times New Roman" w:hAnsi="Times New Roman" w:cs="Times New Roman" w:eastAsia="Times New Roman"/>
            <w:b w:val="0"/>
            <w:bCs w:val="0"/>
            <w:i w:val="0"/>
            <w:iCs w:val="0"/>
            <w:sz w:val="19"/>
            <w:szCs w:val="19"/>
            <w:rtl w:val="1"/>
            <w:color w:val="000000"/>
          </w:rPr>
          <w:t>שַׁבָּת דַּף פ״ט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מַחְוֵי לְהוּ יִצְחָק הַקָּדוֹשׁ בָּרוּךְ הוּא בְּעֵינַיְיהוּ],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Torah was given specifically to earth where concealment reigns, requiring mortals to adjudicate through the intellect of those situated within concealment [direct perception being of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where Isaac points to the Holy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הַתּוֹרָה עַצְמָהּ הוּא הַדִּין כֵּן דְּלֹא בַּשָּׁמַיִם,</w:t>
      </w:r>
      <w:r>
        <w:rPr>
          <w:rFonts w:ascii="Times New Roman" w:hAnsi="Times New Roman" w:cs="Times New Roman" w:eastAsia="Times New Roman"/>
          <w:b w:val="0"/>
          <w:bCs w:val="0"/>
          <w:i w:val="0"/>
          <w:iCs w:val="0"/>
          <w:sz w:val="19"/>
          <w:szCs w:val="19"/>
          <w:rtl w:val="1"/>
          <w:color w:val="000000"/>
        </w:rPr>
        <w:t xml:space="preserve"> וְהַיְנוּ בַּת קוֹל דְּאֵלּוּ וָאֵלּוּ דִּבְרֵי אֱלֹהִים חַיִּים, שֶׁזֶּהוּ לֹא בַּשָּׁמַיִם כִּי שָׁם אִי אֶפְשָׁר לִהְיוֹת אֵלּוּ וָאֵלּוּ דִּבְרֵי אֱלֹהִים חַיִּים וְכַנִּזְכָּר לְעֵיל, וּבַתּוֹרָה שֶׁבִּכְתָב אֵין שׁוּם מַחֲלוֹקֶת כְּלָל, וְאָז תֵּכֶף סָמִיךְ לְבַת קוֹל זֶה הָיָה הַבַּת קוֹל דַּהֲלָכָה כְּבֵית הִלֵּל.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Torah itself dictates that "it is not in heaven",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of "these and these" existing not in heaven (where multiplicity cannot stand and the Written Torah knows no dispute), linking immediately to "the halachah follows Beit Hillel".⁩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כָּאן שֶׁאָמַר "מִן הַשָּׁמַיִם יוֹכִיחוּ" הַהֲלָכָה בְּאוֹתוֹ דִּין כְּפִי הָאֱמֶת וְלֹא לוֹמַר שֶׁאֵלּוּ וָאֵלּוּ דִּבְרֵי אֱלֹהִים חַיִּים, אָז אָמַר: הֲלָכָה כְּרַבִּי אֱלִיעֶזֶר;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here, where Rabbi Eliezer petitioned, "Let it be proven from Heaven" regarding the singular truth of that specific case rather than "these and these", the heavenly voice responded: "The halachah is like Rabbi Eliezer";⁩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רַבִּי יְהוֹשֻׁעַ דְּאֵין מַשְׁגִּיחִין בְּבַת קוֹל, כִּי חָכְמַת חַכְמֵי יִשְׂרָאֵל הִיא נִמְשֶׁכֶת מִמָּקוֹם שֶׁהוּא לְמַעְלָה מִן הַשָּׁמַיִם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Rabbi Joshua declared: "We pay no heed to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for the wisdom of the sages of Israel is drawn from a transcendent source far above the heavens.⁩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קוֹל הַקָּדוֹשׁ בָּרוּךְ הוּא הַמֻּשָּׂג לְאֵלִיָּהוּ, שֶׁהוּא מַלְאַךְ הַבְּרִית הַמַּשִּׂיג הַנִּגְלֶה מֵהַשֵּׁם יִתְבָּרַךְ הַשָּׁמַיִם וְלֹא עֹמֶק הַמַּחֲשָׁבָה הַנֶּעְלָם, שָׁמַע הַקּוֹל שֶׁאָמַר: "נִצְּחוּנִי בָּנַי",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voice of the Holy One perceived by Elijah—the Angel of the Covenant who grasps the manifest Heaven rather than the concealed depth of divine Thought—heard the voice proclaiming: "My children have defeated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לְהַמְשִׁיךְ הַהֲלָכָה מִן עֹמֶק הַמַּחֲשָׁבָה שֶׁלְּמַעְלָה מִבַּת קוֹל הַיּוֹצֵא מִן הַשָּׁמַיִם שֶׁשָּׁם רַק דְּרַבִּי אֱלִיעֶזֶר 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⁦channeling the practical halachah from the supreme depth of Thought above the heavenly echo (where alone Rabbi Eliezer's singular stance is true);⁩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97" w:name="dt_00197"/>
      <w:r>
        <w:rPr>
          <w:rFonts w:ascii="Times New Roman" w:hAnsi="Times New Roman" w:cs="Times New Roman" w:eastAsia="Times New Roman"/>
          <w:b w:val="0"/>
          <w:bCs w:val="0"/>
          <w:i w:val="0"/>
          <w:iCs w:val="0"/>
          <w:sz w:val="20"/>
          <w:szCs w:val="20"/>
          <w:rtl w:val="0"/>
          <w:color w:val="000000"/>
        </w:rPr>
        <w:t>When Koheles Sought to Judge by the Heart: The Bas Kol That His Wisdom Was Not Yet Clarified</w:t>
      </w:r>
      <w:bookmarkEnd w:id="19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לְמַעְלָה יֵשׁ אֱמֶת אַחֵר שֶׁגַּם כֵּן אֱמֶת, וְהַהֲלָכָה כֵּן דַּוְקָא מֵאַחַר שֶׁמִּצַּד הַשֵּׂכֶל דִּבְנֵי אָדָם הוּא כֵּן, הוּא עִקָּר לַהֲלָכָה כַּנִּזְכָּר לְעֵיל דְּחָכָם עָדִיף מִנָּבִיא בְּדָבָר שֶׁאֵינוֹ סוֹתֵר הֲלָכָה לְמֹשֶׁה מִסִּינַי [וְגַם נֶגֶד הַתּוֹרָה יֵשׁ כֹּחַ בְּיַד חֲכָמִים לְמִגְדַּר מִלְּתָא כְּטַעַם "עֵת לַעֲשׂוֹת לַה'", וְזֶהוּ רַק מִצַּד הַחָכְמָה וְלֹא מִצַּד הַנְּבוּאָה, וְהוּא מִטַּעַם כַּנִּזְכָּר לְעֵיל כִּי בִּנְבוּאָה אִי אֶפְשָׁר לְהַשִּׂיג יוֹתֵר מִמַּה שֶּׁהִשִּׂיג 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Above there is a transcendent Truth where the humanly deduced majority opinion is authoritative, a sage surpassing a prophet in anything not contradicting a Sinai tradition [the Sages even having power to temporarily breach Torah law to make a fence as "a time to act for Hashem", proceeding from Wisdom rather than Prophecy, since prophecy cannot exceed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אֵין קֻשְׁיָא עַל מַה שֶּׁאָמְרוּ חֲכָמֵינוּ זִכְרוֹנָם לִבְרָכָה (</w:t>
      </w:r>
      <w:hyperlink r:id="rId436">
        <w:r>
          <w:rPr>
            <w:rFonts w:ascii="Times New Roman" w:hAnsi="Times New Roman" w:cs="Times New Roman" w:eastAsia="Times New Roman"/>
            <w:b w:val="0"/>
            <w:bCs w:val="0"/>
            <w:i w:val="0"/>
            <w:iCs w:val="0"/>
            <w:sz w:val="19"/>
            <w:szCs w:val="19"/>
            <w:rtl w:val="1"/>
            <w:color w:val="000000"/>
          </w:rPr>
          <w:t>יַלְקוּט יְשַׁעְיָה קמ״ב</w:t>
        </w:r>
      </w:hyperlink>
      <w:r>
        <w:rPr>
          <w:rFonts w:ascii="Times New Roman" w:hAnsi="Times New Roman" w:cs="Times New Roman" w:eastAsia="Times New Roman"/>
          <w:b w:val="0"/>
          <w:bCs w:val="0"/>
          <w:i w:val="0"/>
          <w:iCs w:val="0"/>
          <w:sz w:val="19"/>
          <w:szCs w:val="19"/>
          <w:rtl w:val="1"/>
          <w:color w:val="000000"/>
        </w:rPr>
        <w:t>) עַל פָּסוּק "יָרוּם וְנִשָּׂא" מִמֹּשֶׁה רַבֵּנוּ עָלָיו הַשָּׁלוֹם, וַהֲרֵי הַתּוֹרָה לֹא תִשְׁתַּנֶּה וּלְעוֹלָם יִהְיֶה כָּתוּב: "וְלֹא קָם נָבִיא כְּמֹשֶׁה", וְרַבּוֹתֵינוּ זִכְרוֹנָם לִבְרָכָה אָמְרוּ בְּרֹאשׁ הַשָּׁנָה (דַּף כ״א סוֹף עַמּוּד ב׳):</w:t>
      </w:r>
      <w:r>
        <w:rPr>
          <w:rFonts w:ascii="Times New Roman" w:hAnsi="Times New Roman" w:cs="Times New Roman" w:eastAsia="Times New Roman"/>
          <w:b w:val="0"/>
          <w:bCs w:val="0"/>
          <w:i w:val="0"/>
          <w:iCs w:val="0"/>
          <w:sz w:val="19"/>
          <w:szCs w:val="19"/>
          <w:rtl w:val="1"/>
          <w:color w:val="000000"/>
        </w:rPr>
        <w:t xml:space="preserve"> אֲבָל בִּמְלָכִים קָם,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the Midrash that the Messiah will be more exalted than Moses poses no difficulty against "there arose not a prophet like Moses", for in Kingship and the Holy Spirit he surpasses Moses (</w:t>
      </w:r>
      <w:hyperlink r:id="rId436">
        <w:r>
          <w:rPr>
            <w:rFonts w:ascii="Times New Roman" w:hAnsi="Times New Roman" w:cs="Times New Roman" w:eastAsia="Times New Roman"/>
            <w:b w:val="1"/>
            <w:bCs w:val="1"/>
            <w:i w:val="0"/>
            <w:iCs w:val="0"/>
            <w:sz w:val="19"/>
            <w:szCs w:val="19"/>
            <w:rtl w:val="0"/>
            <w:color w:val="000000"/>
          </w:rPr>
          <w:t>Rosh Hashanah 21b</w:t>
        </w:r>
      </w:hyperlink>
      <w:r>
        <w:rPr>
          <w:rFonts w:ascii="Times New Roman" w:hAnsi="Times New Roman" w:cs="Times New Roman" w:eastAsia="Times New Roman"/>
          <w:b w:val="1"/>
          <w:bCs w:val="1"/>
          <w:i w:val="0"/>
          <w:iCs w:val="0"/>
          <w:sz w:val="19"/>
          <w:szCs w:val="19"/>
          <w:rtl w:val="0"/>
          <w:color w:val="000000"/>
        </w:rPr>
        <w:t xml:space="preserve">; </w:t>
      </w:r>
      <w:hyperlink r:id="rId80">
        <w:r>
          <w:rPr>
            <w:rFonts w:ascii="Times New Roman" w:hAnsi="Times New Roman" w:cs="Times New Roman" w:eastAsia="Times New Roman"/>
            <w:b w:val="1"/>
            <w:bCs w:val="1"/>
            <w:i w:val="0"/>
            <w:iCs w:val="0"/>
            <w:sz w:val="19"/>
            <w:szCs w:val="19"/>
            <w:rtl w:val="0"/>
            <w:color w:val="000000"/>
          </w:rPr>
          <w:t>Megillah 15a</w:t>
        </w:r>
      </w:hyperlink>
      <w:r>
        <w:rPr>
          <w:rFonts w:ascii="Times New Roman" w:hAnsi="Times New Roman" w:cs="Times New Roman" w:eastAsia="Times New Roman"/>
          <w:b w:val="1"/>
          <w:bCs w:val="1"/>
          <w:i w:val="0"/>
          <w:iCs w:val="0"/>
          <w:sz w:val="19"/>
          <w:szCs w:val="19"/>
          <w:rtl w:val="0"/>
          <w:color w:val="000000"/>
        </w:rPr>
        <w:t>: "Esther put on royal apparel—she put on the Holy Spirit"), operating through Wisdom like Solomon rather than prophecy].⁩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מִצַּד הַשָּׂגַת הַמַּלְכוּת כְּמוֹ שֶׁאָמְרוּ חֲכָמֵינוּ זִכְרוֹנָם לִבְרָכָה (מְגִלָּה דַּף ט״ו עַמּוּד א׳) עַל "וַתִּלְבַּשׁ אֶסְתֵּר מַלְכוּת" — שֶׁלְּבָשַׁתָּה רוּחַ הַקֹּדֶשׁ, שֶׁמִּצַּד רוּחַ הַקֹּדֶשׁ יוּכַל לִהְיוֹת יוֹתֵר וְהַיְנוּ מִצַּד הַחָכְמָה, חָכְמַת שְׁלֹמֹה, וְלֹא מִצַּד הַנְּבוּאָה], וּלְכָךְ נְבוּאַת הַחֲכָמִים מַכְרַעַת לִנְבוּאַת הַשּׁוֹטִים וְהַתִּינוֹקוֹת שֶׁזֶּהוּ עִנְיַן הַבַּת קוֹל כַּנִּזְכָּר לְעֵיל, דְּזֶהוּ קוֹל דְּהַבְרָאָה וַאֲחוֹרַיִּים דְּקוֹל, וְזֶה אֲחוֹרַיִּים דְּמַחֲשָׁבָה שֶׁהִיא לְמַעְלָה מֵהַמַּחֲשָׁבָה;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from apprehension of Malkhut, as the Sages said (Megillah 15a) on "Esther clothed herself in royalty"—the Holy Spirit clothed her. From the standpoint of the Holy Spirit one can attain more: through wisdom, Solomon's wisdom, rather than through prophecy.] Therefore the sages' prophetic apprehension outweighs that of fools and children, which is the bat kol mentioned above: that is an echo and the rear aspect of voice, while this is the rear aspect of thought, which is above thought;</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הַקּוֹל עַצְמוֹ כְּמֹשֶׁה רַבֵּנוּ עָלָיו הַשָּׁלוֹם וְכֵן נָבִיא שֶׁשָּׁמַע הַקּוֹל עַצְמוֹ, אִי אֶפְשָׁר לַתַּנָּאִים לַחֲלוֹק עָלָיו מִשֵּׂכֶל עַל דִּבְרֵי נָבִיא כִּי זֶה פָּנִים וְזֶה 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against the primary voice itself heard by Moses or an authoritative prophet, Tannaim cannot dispute through intellect, for the prophet has the direct Face while the sage has the rear;⁩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וְכַנִּזְכָּר לְעֵיל דַּאֲחוֹרַיִּים אֵין מְבֹרָר, אַף עַל פִּי שֶׁלְּרַבִּי עֲקִיבָא הָיָה תֹּקֶף, מִכָּל מָקוֹם אֵינוֹ מְבֹרָר עַד לֶעָתִיד שֶׁאָז אָמְרוּ חֲכָמֵינוּ זִכְרוֹנָם לִבְרָכָה: הַקָּדוֹשׁ בָּרוּךְ הוּא מַתִּיר אִסּוּרִים,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noted above, the rear is not fully clarified—and despite Rabbi Akiva's boldness, it remains unclarified until the Future when "the Holy One permits the forbidden",⁩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שֶׁתִּגָּמֵר הַנְּסִירָה לִהְיוֹת אַפִּין בְּאַפִּין וְתִהְיֶה הַחָכְמָה מְבֹרֶרֶת שֶׁהִיא חָכְמַת הַשֵּׁם יִתְבָּרַךְ וְלֹא מֵאֲחוֹרַיִּים,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the separation (</w:t>
      </w:r>
      <w:r>
        <w:rPr>
          <w:rFonts w:ascii="Times New Roman" w:hAnsi="Times New Roman" w:cs="Times New Roman" w:eastAsia="Times New Roman"/>
          <w:b w:val="1"/>
          <w:bCs w:val="1"/>
          <w:i w:val="1"/>
          <w:iCs w:val="1"/>
          <w:sz w:val="19"/>
          <w:szCs w:val="19"/>
          <w:rtl w:val="0"/>
          <w:color w:val="000000"/>
        </w:rPr>
        <w:t>nesirah</w:t>
      </w:r>
      <w:r>
        <w:rPr>
          <w:rFonts w:ascii="Times New Roman" w:hAnsi="Times New Roman" w:cs="Times New Roman" w:eastAsia="Times New Roman"/>
          <w:b w:val="1"/>
          <w:bCs w:val="1"/>
          <w:i w:val="0"/>
          <w:iCs w:val="0"/>
          <w:sz w:val="19"/>
          <w:szCs w:val="19"/>
          <w:rtl w:val="0"/>
          <w:color w:val="000000"/>
        </w:rPr>
        <w:t>) is complete to face each other face-to-face, and wisdom will be clearly revealed as Hashem's wisdom directly rather than from the rear;⁩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יִהְיֶה חֲדָשָׁה דִּ"נְקֵבָה תְּסוֹבֵב גָּבֶר", וְתִתְעַלֶּה חָכְמַת שְׁלֹמֹה לְמַעְלָה בִּמְקוֹם הַחָכְמָה עִלָּאָה לְמַעְלָה מִמַּדְרֵגַת מֹשֶׁה כְּטַעַם "וְיָרוּם מִמֹּשֶׁה":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will unfold the new creation, "a woman shall compass a man", and the wisdom of Solomon will ascend into the place of Supernal Wisdom above Moses' level, fulfilling: "and he shall be exalted above Moses".⁩</w:t>
      </w:r>
      <w:r>
        <w:rPr>
          <w:rFonts w:ascii="Times New Roman" w:hAnsi="Times New Roman" w:cs="Times New Roman" w:eastAsia="Times New Roman"/>
          <w:b w:val="0"/>
          <w:bCs w:val="0"/>
          <w:i w:val="0"/>
          <w:iCs w:val="0"/>
          <w:sz w:val="19"/>
          <w:szCs w:val="19"/>
          <w:rtl w:val="0"/>
          <w:color w:val="000000"/>
        </w:rPr>
        <w:t xml:space="preserve"/>
      </w:r>
    </w:p>
    <w:p>
      <w:pPr>
        <w:pStyle w:val="Heading4"/>
      </w:pPr>
      <w:bookmarkStart w:id="198" w:name="dt_00198"/>
      <w:r>
        <w:rPr>
          <w:rFonts w:ascii="Times New Roman" w:hAnsi="Times New Roman" w:cs="Times New Roman" w:eastAsia="Times New Roman"/>
          <w:b w:val="0"/>
          <w:bCs w:val="0"/>
          <w:i w:val="0"/>
          <w:iCs w:val="0"/>
          <w:sz w:val="19"/>
          <w:szCs w:val="19"/>
          <w:rtl w:val="0"/>
          <w:color w:val="000000"/>
        </w:rPr>
        <w:t>Koheles, Judgment of the Heart, and the Limits of Wisdom</w:t>
      </w:r>
      <w:bookmarkEnd w:id="19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וּמִזֶּה נִמְשָׁךְ מַה שֶּׁבִּקֵּשׁ קֹהֶלֶת לָדוּן דְּבָרִים שֶׁבַּלֵּב בְּלֹא עֵדִים וְהַתְרָאָה (</w:t>
      </w:r>
      <w:hyperlink r:id="rId436">
        <w:r>
          <w:rPr>
            <w:rFonts w:ascii="Times New Roman" w:hAnsi="Times New Roman" w:cs="Times New Roman" w:eastAsia="Times New Roman"/>
            <w:b w:val="0"/>
            <w:bCs w:val="0"/>
            <w:i w:val="0"/>
            <w:iCs w:val="0"/>
            <w:sz w:val="19"/>
            <w:szCs w:val="19"/>
            <w:rtl w:val="1"/>
            <w:color w:val="000000"/>
          </w:rPr>
          <w:t>רֹאשׁ הַשָּׁנָה דַּף כ״א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derived what Kohelet (Solomon) sought: to judge matters of the heart without witnesses and forewarning (</w:t>
      </w:r>
      <w:hyperlink r:id="rId436">
        <w:r>
          <w:rPr>
            <w:rFonts w:ascii="Times New Roman" w:hAnsi="Times New Roman" w:cs="Times New Roman" w:eastAsia="Times New Roman"/>
            <w:b w:val="1"/>
            <w:bCs w:val="1"/>
            <w:i w:val="0"/>
            <w:iCs w:val="0"/>
            <w:sz w:val="19"/>
            <w:szCs w:val="19"/>
            <w:rtl w:val="0"/>
            <w:color w:val="000000"/>
          </w:rPr>
          <w:t>Rosh Hashanah 21b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מִצַּד חָכְמַת רוּחַ הַקֹּדֶשׁ שֶׁבְּקִרְבּוֹ, שֶׁיּוֹדֵעַ בְּחָכְמָתוֹ שֶׁהָאֱמֶת כֵּן, הָיָה סוֹמֵךְ עַל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the wisdom of the Holy Spirit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within him, knowing intuitively through his wisdom that the truth was so, he relied on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שֶׁחָשַׁב שֶׁכְּבָר חָכְמָתוֹ מְבֹרֶרֶת כְּטַעַם פָּנִים בְּפָנִים,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⁦presuming that his wisdom was already clarified in the manner of face-to-face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בְּיָמָיו קַיְּימָא סִיהֲרָא בְּאַשְׁלָמוּתָא וְהָיָה פָּנִים בְּפָנִים.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his days "the moon stood in its fullness" and there was face-to-face illumination.⁩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וְיָצְתָה בַּת קוֹל: "וְכָתוּב יֹשֶׁר"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 Divine Echo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issued forth: "and written with uprightness, words of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נִתְגַּלָּה לוֹ הַבַּת קוֹל שֶׁהִיא מִצַּד הַקּוֹל, דַּרְגָּא דְּמֹשֶׁה, וּמִשָּׁם לֹא קָם נָבִיא.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was revealed to him stemming from the Primary Voice—the level of Moses, from which plane "no prophet arose".⁩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עַל כָּרְחָךְ עֲדַיִן אֵינוֹ מְבֹרָר לְגַמְרֵי לְשַׁנּוֹת גַּם דִּבְרֵי מֹשֶׁה שֶׁאָמַר שֶׁלֹּא לָדוּן עַל פִּי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his perception perforce was not yet completely clarified to alter the words of Moses, who commanded not to judge solely by intuitive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הִנֵּה אָז יִהְיֶה זֶה עַל פִּי הַתּוֹרָה גַּם כֵּן, הַיְנוּ שֶׁגַּם מֹשֶׁה רַבֵּנוּ עָלָיו הַשָּׁלוֹם מִצַּד חָכְמָתוֹ יוֹדֶה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that innovation would have had to align with the Torah as well, such that Moses our Teacher, peace be upon him, would also concede to it from his own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הַתּוֹרָה בֵּרוּר חָכְמַת זֶה הוּא בֵּרוּר מְפֹרָשׁ שֶׁהֲרֵי חָכְמָתוֹ יִהְיֶה נִגְלֶה לַכֹּל שֶׁהַכֹּל יוֹדוּ,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according to the Torah, the validation of such wisdom must be an explicit clarification, where his wisdom would be openly manifest to all and universally acknowledged,⁩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שֶׁגַּם מִצַּד הַקּוֹל הַנִּגְלֶה מֵהַשֵּׁם יִתְבָּרַךְ יִהְיֶה כֵּן וְאִי אֶפְשָׁר שֶׁיֵּצֵא בַּת קוֹל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⁦whereby even from the aspect of the manifest Voice of Hashem, blessed be He, it would be affirmed, making it impossible for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to issue to the contrary;⁩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שֶׁיָּצָא בַּת קוֹל לְהֵפֶךְ, עַל כָּרְחָךְ שֶׁמִּצַּד הַנִּגְלֶה עֲדַיִן אֵין חָכְמָתוֹ מְבֹרֶרֶת,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since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did issue to the contrary, perforce his wisdom was not yet fully clarified within the manifest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שֶׁמִּצַּד הַנִּגְלֶה אֵין מְבֹרָר, עֲדַיִן לֹא נִתְבָּרֵר לְגַמְרֵי וְאֵינוֹ רַשַּׁאי לִסְמוֹךְ עָלֶיהָ וְלָדוּן דְּבָרִים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it is not clarified within the manifest realm, it is not yet completely clarified at all, and he was not permitted to rely upon it to judge hidden matters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כֵּיוָן שֶׁאֵין מְבֹרָר דְּחָכְמָתוֹ וְהַכָּרָתוֹ דְּבוּקָה בֶּאֱמֶת שֶׁהִיא חָכְמַת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it was not yet validated that his wisdom and discernment cleaved definitively to the absolute Truth of Hashem's wisdom.⁩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שֶּׁנִּכְתַּב מֵחָכְמָתוֹ בַּכְּתוּבִים הוּא מַה שֶּׁנִּתְבָּרֵר שֶׁהָיָה 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what was inscribed from his wisdom into the Holy Writings (</w:t>
      </w:r>
      <w:r>
        <w:rPr>
          <w:rFonts w:ascii="Times New Roman" w:hAnsi="Times New Roman" w:cs="Times New Roman" w:eastAsia="Times New Roman"/>
          <w:b w:val="1"/>
          <w:bCs w:val="1"/>
          <w:i w:val="1"/>
          <w:iCs w:val="1"/>
          <w:sz w:val="19"/>
          <w:szCs w:val="19"/>
          <w:rtl w:val="0"/>
          <w:color w:val="000000"/>
        </w:rPr>
        <w:t>Ketuvim</w:t>
      </w:r>
      <w:r>
        <w:rPr>
          <w:rFonts w:ascii="Times New Roman" w:hAnsi="Times New Roman" w:cs="Times New Roman" w:eastAsia="Times New Roman"/>
          <w:b w:val="1"/>
          <w:bCs w:val="1"/>
          <w:i w:val="0"/>
          <w:iCs w:val="0"/>
          <w:sz w:val="19"/>
          <w:szCs w:val="19"/>
          <w:rtl w:val="0"/>
          <w:color w:val="000000"/>
        </w:rPr>
        <w:t>) is that which was clarified as authentic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 הוּא רַק עַל יְדֵי מַדְרֵגַת מֹשֶׁה רַבֵּנוּ עָלָיו הַשָּׁלוֹם כַּנִּזְכָּר לְעֵיל, וּכְמוֹ שֶׁאָמְרוּ חֲכָמֵינוּ זִכְרוֹנָם לִבְרָכָה: יָצְתָה בַּת קוֹל: "הִיא אִמּוֹ",</w:t>
      </w:r>
      <w:r>
        <w:rPr>
          <w:rFonts w:ascii="Times New Roman" w:hAnsi="Times New Roman" w:cs="Times New Roman" w:eastAsia="Times New Roman"/>
          <w:b w:val="0"/>
          <w:bCs w:val="0"/>
          <w:i w:val="0"/>
          <w:iCs w:val="0"/>
          <w:sz w:val="19"/>
          <w:szCs w:val="19"/>
          <w:rtl w:val="1"/>
          <w:color w:val="000000"/>
        </w:rPr>
        <w:t xml:space="preserve"> אָז נִתְבָּרְרָה חָכְמָתוֹ.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clarification occurring solely through the level of Moses our Teacher as noted above, as our Sages recounted: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proclaimed, "She is his mother!", through which his wisdom was validated.⁩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תּוֹרָה שֶׁבְּעַל פֶּה מִצַּד הַמַּחֲשַׁכִּים וְהַהֶעְלֵם אֵינוֹ מִכְּלַל הַכְּתוּבִים לִהְיוֹת רוּחַ הַקֹּדֶשׁ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all of the Oral Torah, existing within obscurity and concealment, is not included within the canon of the </w:t>
      </w:r>
      <w:r>
        <w:rPr>
          <w:rFonts w:ascii="Times New Roman" w:hAnsi="Times New Roman" w:cs="Times New Roman" w:eastAsia="Times New Roman"/>
          <w:b w:val="1"/>
          <w:bCs w:val="1"/>
          <w:i w:val="1"/>
          <w:iCs w:val="1"/>
          <w:sz w:val="19"/>
          <w:szCs w:val="19"/>
          <w:rtl w:val="0"/>
          <w:color w:val="000000"/>
        </w:rPr>
        <w:t>Ketuvim</w:t>
      </w:r>
      <w:r>
        <w:rPr>
          <w:rFonts w:ascii="Times New Roman" w:hAnsi="Times New Roman" w:cs="Times New Roman" w:eastAsia="Times New Roman"/>
          <w:b w:val="1"/>
          <w:bCs w:val="1"/>
          <w:i w:val="0"/>
          <w:iCs w:val="0"/>
          <w:sz w:val="19"/>
          <w:szCs w:val="19"/>
          <w:rtl w:val="0"/>
          <w:color w:val="000000"/>
        </w:rPr>
        <w:t xml:space="preserve"> so as to constitute consummate, canonical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שֶׁבֵּרוּר זֶה הוּא רַק עַל יְדֵי נְבִיאִים שֶׁאַנְשֵׁי כְּנֶסֶת הַגְּדוֹלָה סִדְּרוּם לִכְתוּבִים וּמִכְּלָלָם כַּמָּה נְבִיאִים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such canonical validation requires prophets, and the Men of the Great Assembly who redacted the </w:t>
      </w:r>
      <w:r>
        <w:rPr>
          <w:rFonts w:ascii="Times New Roman" w:hAnsi="Times New Roman" w:cs="Times New Roman" w:eastAsia="Times New Roman"/>
          <w:b w:val="1"/>
          <w:bCs w:val="1"/>
          <w:i w:val="1"/>
          <w:iCs w:val="1"/>
          <w:sz w:val="19"/>
          <w:szCs w:val="19"/>
          <w:rtl w:val="0"/>
          <w:color w:val="000000"/>
        </w:rPr>
        <w:t>Ketuvim</w:t>
      </w:r>
      <w:r>
        <w:rPr>
          <w:rFonts w:ascii="Times New Roman" w:hAnsi="Times New Roman" w:cs="Times New Roman" w:eastAsia="Times New Roman"/>
          <w:b w:val="1"/>
          <w:bCs w:val="1"/>
          <w:i w:val="0"/>
          <w:iCs w:val="0"/>
          <w:sz w:val="19"/>
          <w:szCs w:val="19"/>
          <w:rtl w:val="0"/>
          <w:color w:val="000000"/>
        </w:rPr>
        <w:t xml:space="preserve"> included several prophets, as our Sages stated;⁩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הֵם לְמַטָּה מִמַּדְרֵגַת נְבוּאָה מֵאַחַר שֶׁאֵינָם מְבֹרָרִים רַק עַל יְדֵי נָבִיא: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oral teachings rank below the level of Prophecy, since they can only be canonized and validated through a prophet.⁩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199" w:name="dt_00199"/>
      <w:r>
        <w:rPr>
          <w:rFonts w:ascii="Times New Roman" w:hAnsi="Times New Roman" w:cs="Times New Roman" w:eastAsia="Times New Roman"/>
          <w:b w:val="0"/>
          <w:bCs w:val="0"/>
          <w:i w:val="0"/>
          <w:iCs w:val="0"/>
          <w:sz w:val="20"/>
          <w:szCs w:val="20"/>
          <w:rtl w:val="0"/>
          <w:color w:val="000000"/>
        </w:rPr>
        <w:t>“At First the Torah of Hashem, at Last His Own”: Why the Sages Did Not Bless First</w:t>
      </w:r>
      <w:bookmarkEnd w:id="19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וְהַמִּשְׁנָה וְהַתַּלְמוּד, אַף עַל פִּי שֶׁמֵּאַחַר שֶׁחָכְמָתָם אֱמֶת הֲרֵי הַכֹּל רוּחַ הַקֹּדֶשׁ וְכַנִּזְכָּר לְעֵיל שֶׁהוּא נִמְשָׁךְ מֵאֲמִתַּת חָכְמַת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Mishnah and Talmud, even though their wisdom being true renders it all authentic Holy Spirit drawn from the truth of Hashem's wisdom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אֵינוֹ מְבֹרָר בָּעוֹלָם הַזֶּה כַּנִּזְכָּר לְעֵיל רַק מִצַּד הַבַּת 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⁦nonetheless in this world it is not validated as noted above except by means of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שֶׁמַּה שֶּׁנִּתְקַבְּלוּ בְּכָל יִשְׂרָאֵל לְתוֹרַת אֱמֶת שֶׁלֹּא לַחֲלוֹק — זֶהוּ יְצִיאַת הַבַּת קוֹל שֶׁהֲלָכָה כְּמוֹתָם, שֶׁדִּבְרֵיהֶם רוּחַ הַקֹּדֶשׁ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their universal acceptance throughout all Israel as undisputed Torah of truth constitutes the issuance of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that the halachah follows them, their words being Holy Spirit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דְּהוּא [הַקּוֹל הֲבָרָה דְּנִקְרָא גַּם כֵּן בַּת קוֹל כַּנִּזְכָּר לְעֵיל] קוֹל דְּהַבְרָאָה מִקּוֹל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[the reverberating acoustic rumor also called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as noted above] the reverberating echo (</w:t>
      </w:r>
      <w:r>
        <w:rPr>
          <w:rFonts w:ascii="Times New Roman" w:hAnsi="Times New Roman" w:cs="Times New Roman" w:eastAsia="Times New Roman"/>
          <w:b w:val="1"/>
          <w:bCs w:val="1"/>
          <w:i w:val="1"/>
          <w:iCs w:val="1"/>
          <w:sz w:val="19"/>
          <w:szCs w:val="19"/>
          <w:rtl w:val="0"/>
          <w:color w:val="000000"/>
        </w:rPr>
        <w:t>kol de-havra'ah</w:t>
      </w:r>
      <w:r>
        <w:rPr>
          <w:rFonts w:ascii="Times New Roman" w:hAnsi="Times New Roman" w:cs="Times New Roman" w:eastAsia="Times New Roman"/>
          <w:b w:val="1"/>
          <w:bCs w:val="1"/>
          <w:i w:val="0"/>
          <w:iCs w:val="0"/>
          <w:sz w:val="19"/>
          <w:szCs w:val="19"/>
          <w:rtl w:val="0"/>
          <w:color w:val="000000"/>
        </w:rPr>
        <w:t>) of Hashem's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דְּזֶהוּ עִנְיַן הַבַּת קוֹל: מַה שֶּׁבְּנֵי יִשְׂרָאֵל מְדַבְּרִים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is the essence of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the collective consensus spoken by the Children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עִנְיַן בֵּרוּרוֹ לְמַטָּה מִמַּדְרֵגַת נָבִיא, וּלְכָךְ הוּא גַּם כֵּן לְמַטָּה מִמַּדְרֵגַת כְּתוּבִים.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that the mode of its validation ranks below the level of a Prophet, and therefore it ranks likewise below the level of the </w:t>
      </w:r>
      <w:r>
        <w:rPr>
          <w:rFonts w:ascii="Times New Roman" w:hAnsi="Times New Roman" w:cs="Times New Roman" w:eastAsia="Times New Roman"/>
          <w:b w:val="1"/>
          <w:bCs w:val="1"/>
          <w:i w:val="1"/>
          <w:iCs w:val="1"/>
          <w:sz w:val="19"/>
          <w:szCs w:val="19"/>
          <w:rtl w:val="0"/>
          <w:color w:val="000000"/>
        </w:rPr>
        <w:t>Ketuvim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מִכָּל מָקוֹם "חֲבִיבִים..." כוּלֵיהּ</w:t>
      </w:r>
      <w:r>
        <w:rPr>
          <w:rFonts w:ascii="Times New Roman" w:hAnsi="Times New Roman" w:cs="Times New Roman" w:eastAsia="Times New Roman"/>
          <w:b w:val="0"/>
          <w:bCs w:val="0"/>
          <w:i w:val="0"/>
          <w:iCs w:val="0"/>
          <w:sz w:val="19"/>
          <w:szCs w:val="19"/>
          <w:rtl w:val="1"/>
          <w:color w:val="000000"/>
        </w:rPr>
        <w:t xml:space="preserve"> כַּנִּזְכָּר לְעֵיל, הֲגַם שֶׁהוּא בַּמַּחֲשַׁכִּים,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"beloved are the words of the Scribes..." as noted above, even though operating in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בְּשִׁיר הַשִּׁירִים רַבָּה (</w:t>
      </w:r>
      <w:hyperlink r:id="rId595">
        <w:r>
          <w:rPr>
            <w:rFonts w:ascii="Times New Roman" w:hAnsi="Times New Roman" w:cs="Times New Roman" w:eastAsia="Times New Roman"/>
            <w:b w:val="0"/>
            <w:bCs w:val="0"/>
            <w:i w:val="0"/>
            <w:iCs w:val="0"/>
            <w:sz w:val="19"/>
            <w:szCs w:val="19"/>
            <w:rtl w:val="1"/>
            <w:color w:val="000000"/>
          </w:rPr>
          <w:t>פָּרָשָׁה ג׳ פִּסְקָא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זָז מֵחַבְּבָהּ עַד שֶׁקְּרָאָהּ "בִּתִּי", וְעַד שֶׁקְּרָאָהּ "אֲחוֹתִי", וְעַד שֶׁקְּרָאָהּ "אִמִּי",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w:t>
      </w:r>
      <w:hyperlink r:id="rId596">
        <w:r>
          <w:rPr>
            <w:rFonts w:ascii="Times New Roman" w:hAnsi="Times New Roman" w:cs="Times New Roman" w:eastAsia="Times New Roman"/>
            <w:b w:val="1"/>
            <w:bCs w:val="1"/>
            <w:i w:val="0"/>
            <w:iCs w:val="0"/>
            <w:sz w:val="19"/>
            <w:szCs w:val="19"/>
            <w:rtl w:val="0"/>
            <w:color w:val="000000"/>
          </w:rPr>
          <w:t>Shir HaShirim Rabbah (3:9)</w:t>
        </w:r>
      </w:hyperlink>
      <w:r>
        <w:rPr>
          <w:rFonts w:ascii="Times New Roman" w:hAnsi="Times New Roman" w:cs="Times New Roman" w:eastAsia="Times New Roman"/>
          <w:b w:val="1"/>
          <w:bCs w:val="1"/>
          <w:i w:val="0"/>
          <w:iCs w:val="0"/>
          <w:sz w:val="19"/>
          <w:szCs w:val="19"/>
          <w:rtl w:val="0"/>
          <w:color w:val="000000"/>
        </w:rPr>
        <w:t>: "He did not cease cherishing her until He called her 'My daughter', then 'My sister', and then 'My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מִתְּחִלָּה דִּבּוּרָם הוּא רַק עַל דֶּרֶךְ בַּת קוֹל, וּכְמוֹ שֶׁכָּתַבְתִּי לְעֵיל דְּתוֹרָה שֶׁבְּעַל פֶּה הוּא בַּת קוֹל מִתּוֹרָה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initially their speech functions merely in the manner of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and as I wrote above, the Oral Torah is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issuing from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בַּעֲבוֹדָה זָרָה (</w:t>
      </w:r>
      <w:hyperlink r:id="rId597">
        <w:r>
          <w:rPr>
            <w:rFonts w:ascii="Times New Roman" w:hAnsi="Times New Roman" w:cs="Times New Roman" w:eastAsia="Times New Roman"/>
            <w:b w:val="0"/>
            <w:bCs w:val="0"/>
            <w:i w:val="0"/>
            <w:iCs w:val="0"/>
            <w:sz w:val="19"/>
            <w:szCs w:val="19"/>
            <w:rtl w:val="1"/>
            <w:color w:val="000000"/>
          </w:rPr>
          <w:t>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בַּתְּחִלָּה "תּוֹרַת</w:t>
      </w:r>
      <w:r>
        <w:rPr>
          <w:rFonts w:ascii="Times New Roman" w:hAnsi="Times New Roman" w:cs="Times New Roman" w:eastAsia="Times New Roman"/>
          <w:b w:val="0"/>
          <w:bCs w:val="0"/>
          <w:i w:val="0"/>
          <w:iCs w:val="0"/>
          <w:sz w:val="19"/>
          <w:szCs w:val="19"/>
          <w:rtl w:val="1"/>
          <w:color w:val="000000"/>
        </w:rPr>
        <w:t xml:space="preserve"> ה'" וּלְבַסּוֹף "תּוֹרָתוֹ".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w:t>
      </w:r>
      <w:hyperlink r:id="rId597">
        <w:r>
          <w:rPr>
            <w:rFonts w:ascii="Times New Roman" w:hAnsi="Times New Roman" w:cs="Times New Roman" w:eastAsia="Times New Roman"/>
            <w:b w:val="1"/>
            <w:bCs w:val="1"/>
            <w:i w:val="0"/>
            <w:iCs w:val="0"/>
            <w:sz w:val="19"/>
            <w:szCs w:val="19"/>
            <w:rtl w:val="0"/>
            <w:color w:val="000000"/>
          </w:rPr>
          <w:t>Avodah Zarah (19a)</w:t>
        </w:r>
      </w:hyperlink>
      <w:r>
        <w:rPr>
          <w:rFonts w:ascii="Times New Roman" w:hAnsi="Times New Roman" w:cs="Times New Roman" w:eastAsia="Times New Roman"/>
          <w:b w:val="1"/>
          <w:bCs w:val="1"/>
          <w:i w:val="0"/>
          <w:iCs w:val="0"/>
          <w:sz w:val="19"/>
          <w:szCs w:val="19"/>
          <w:rtl w:val="0"/>
          <w:color w:val="000000"/>
        </w:rPr>
        <w:t>: "Initially it is called 'the Torah of Hashem', but ultimately it is called 'his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דֶּרֶךְ שֶׁאָמְרוּ בְּרֵישׁ פֶּרֶק כֵּיצַד מְבָרְכִין (</w:t>
      </w:r>
      <w:hyperlink r:id="rId546">
        <w:r>
          <w:rPr>
            <w:rFonts w:ascii="Times New Roman" w:hAnsi="Times New Roman" w:cs="Times New Roman" w:eastAsia="Times New Roman"/>
            <w:b w:val="0"/>
            <w:bCs w:val="0"/>
            <w:i w:val="0"/>
            <w:iCs w:val="0"/>
            <w:sz w:val="19"/>
            <w:szCs w:val="19"/>
            <w:rtl w:val="1"/>
            <w:color w:val="000000"/>
          </w:rPr>
          <w:t>בְּרָכוֹת דַּף ל״ה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"לַה' הָאָרֶץ וּמְלוֹאָהּ", וּכְתִיב: "וְהָאָרֶץ נָתַן לִבְנֵי אָדָם" — כָּאן קֹדֶם בְּרָכָה, כָּאן לְאַחַר בְּרָכָה.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mirrors what they stated in </w:t>
      </w:r>
      <w:hyperlink r:id="rId546">
        <w:r>
          <w:rPr>
            <w:rFonts w:ascii="Times New Roman" w:hAnsi="Times New Roman" w:cs="Times New Roman" w:eastAsia="Times New Roman"/>
            <w:b w:val="1"/>
            <w:bCs w:val="1"/>
            <w:i w:val="0"/>
            <w:iCs w:val="0"/>
            <w:sz w:val="19"/>
            <w:szCs w:val="19"/>
            <w:rtl w:val="0"/>
            <w:color w:val="000000"/>
          </w:rPr>
          <w:t>Berakhot (35a)</w:t>
        </w:r>
      </w:hyperlink>
      <w:r>
        <w:rPr>
          <w:rFonts w:ascii="Times New Roman" w:hAnsi="Times New Roman" w:cs="Times New Roman" w:eastAsia="Times New Roman"/>
          <w:b w:val="1"/>
          <w:bCs w:val="1"/>
          <w:i w:val="0"/>
          <w:iCs w:val="0"/>
          <w:sz w:val="19"/>
          <w:szCs w:val="19"/>
          <w:rtl w:val="0"/>
          <w:color w:val="000000"/>
        </w:rPr>
        <w:t>: "'The earth is Hashem's, and the fullness thereof', yet it is written: 'and the earth hath He given to the children of men'—here prior to a blessing, there after a blessing".⁩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וּבַתּוֹרָה אִיתָא בִּנְדָרִים (דַּף פ״א עַמּוּד א׳): מִפְּנֵי מָה אֵין תַּלְמִידֵי חֲכָמִים כוּלֵיהּ? שֶׁלֹּא בֵּרְכוּ בַּתּוֹרָה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concerning the Torah it is stated in </w:t>
      </w:r>
      <w:hyperlink r:id="rId598">
        <w:r>
          <w:rPr>
            <w:rFonts w:ascii="Times New Roman" w:hAnsi="Times New Roman" w:cs="Times New Roman" w:eastAsia="Times New Roman"/>
            <w:b w:val="1"/>
            <w:bCs w:val="1"/>
            <w:i w:val="0"/>
            <w:iCs w:val="0"/>
            <w:sz w:val="19"/>
            <w:szCs w:val="19"/>
            <w:rtl w:val="0"/>
            <w:color w:val="000000"/>
          </w:rPr>
          <w:t>Nedarim (81a)</w:t>
        </w:r>
      </w:hyperlink>
      <w:r>
        <w:rPr>
          <w:rFonts w:ascii="Times New Roman" w:hAnsi="Times New Roman" w:cs="Times New Roman" w:eastAsia="Times New Roman"/>
          <w:b w:val="1"/>
          <w:bCs w:val="1"/>
          <w:i w:val="0"/>
          <w:iCs w:val="0"/>
          <w:sz w:val="19"/>
          <w:szCs w:val="19"/>
          <w:rtl w:val="0"/>
          <w:color w:val="000000"/>
        </w:rPr>
        <w:t>: "Why do Torah scholars [often not produce scholar sons]? Because they did not recite a blessing over the Torah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דְּאָמַר רַב יְהוּדָה אָמַר רַב: דָּבָר זֶה נִשְׁאַל לַחֲכָמִים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Rav Yehudah said in the name of Rav: this question was posed to the Sages and Prophets, and they could not explain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וּלְשׁוֹן "תְּחִלָּה" מַשְׁמָע שֶׁאַחַר כָּךְ בֵּרְכוּ, וְזֶה פֶּלֶא: לָמָּה לֹא בֵּרְכוּ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phrasing "first" (</w:t>
      </w:r>
      <w:r>
        <w:rPr>
          <w:rFonts w:ascii="Times New Roman" w:hAnsi="Times New Roman" w:cs="Times New Roman" w:eastAsia="Times New Roman"/>
          <w:b w:val="1"/>
          <w:bCs w:val="1"/>
          <w:i w:val="1"/>
          <w:iCs w:val="1"/>
          <w:sz w:val="19"/>
          <w:szCs w:val="19"/>
          <w:rtl w:val="0"/>
          <w:color w:val="000000"/>
        </w:rPr>
        <w:t>techilah</w:t>
      </w:r>
      <w:r>
        <w:rPr>
          <w:rFonts w:ascii="Times New Roman" w:hAnsi="Times New Roman" w:cs="Times New Roman" w:eastAsia="Times New Roman"/>
          <w:b w:val="1"/>
          <w:bCs w:val="1"/>
          <w:i w:val="0"/>
          <w:iCs w:val="0"/>
          <w:sz w:val="19"/>
          <w:szCs w:val="19"/>
          <w:rtl w:val="0"/>
          <w:color w:val="000000"/>
        </w:rPr>
        <w:t>) implies that subsequently they did bless, which is astonishing: why did they not bless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כָּל הַחֲכָמִים בִּימֵי הַגְּמָרָא מִסְּתָמָא בֵּרְכוּ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⁦Furthermore, surely all the sages in Talmudic times recited the blessing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לָמָּה לֹא יָדְעוּ נְבִיאִים וַחֲכָמִים לְהָשִׁיב?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⁦Moreover, why were prophets and sages unable to answer this question?⁩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כָּרְחָךְ כִּי בֶּאֱמֶת דָּבָר זֶה אִי אֶפְשָׁר כְּלָל לְבָרֵךְ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perforce, in truth it is fundamentally impossible to recite this blessing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שֶׁהַבְּרָכָה הִיא הַהַכָּרָה שֶׁהַכֹּל מֵהַשֵּׁם יִתְבָּרַךְ, שֶׁאָז הַשֵּׁם יִתְבָּרַךְ מִדָּה כְּנֶגֶד מִדָּה נוֹתְנוֹ לִבְנֵי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blessing is the internal realization that everything is from Hashem, blessed be He, whereupon Hashem, measure for measure, grants it to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וְהַתְחָלַת הַתּוֹרָה הִיא הִשְׁתַּדְלוּת דִּבְנֵי אָדָם כַּנִּזְכָּר לְעֵיל, וּכְמוֹ שֶׁכָּתוּב בְּפֶרֶק אֵלּוּ דְבָרִים (</w:t>
      </w:r>
      <w:hyperlink r:id="rId447">
        <w:r>
          <w:rPr>
            <w:rFonts w:ascii="Times New Roman" w:hAnsi="Times New Roman" w:cs="Times New Roman" w:eastAsia="Times New Roman"/>
            <w:b w:val="0"/>
            <w:bCs w:val="0"/>
            <w:i w:val="0"/>
            <w:iCs w:val="0"/>
            <w:sz w:val="19"/>
            <w:szCs w:val="19"/>
            <w:rtl w:val="1"/>
            <w:color w:val="000000"/>
          </w:rPr>
          <w:t>פְּסָחִים דַּף ס״ח עַמּוּד ב׳</w:t>
        </w:r>
      </w:hyperlink>
      <w:r>
        <w:rPr>
          <w:rFonts w:ascii="Times New Roman" w:hAnsi="Times New Roman" w:cs="Times New Roman" w:eastAsia="Times New Roman"/>
          <w:b w:val="0"/>
          <w:bCs w:val="0"/>
          <w:i w:val="0"/>
          <w:iCs w:val="0"/>
          <w:sz w:val="19"/>
          <w:szCs w:val="19"/>
          <w:rtl w:val="1"/>
          <w:color w:val="000000"/>
        </w:rPr>
        <w:t>): מִתְּחִלָּה עָבֵיד אִינָשׁ אַדַּעְתָּא דְּנַפְשֵׁיהּ.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the inception of Torah study begins through human exertion as noted above, and as written in </w:t>
      </w:r>
      <w:hyperlink r:id="rId447">
        <w:r>
          <w:rPr>
            <w:rFonts w:ascii="Times New Roman" w:hAnsi="Times New Roman" w:cs="Times New Roman" w:eastAsia="Times New Roman"/>
            <w:b w:val="1"/>
            <w:bCs w:val="1"/>
            <w:i w:val="0"/>
            <w:iCs w:val="0"/>
            <w:sz w:val="19"/>
            <w:szCs w:val="19"/>
            <w:rtl w:val="0"/>
            <w:color w:val="000000"/>
          </w:rPr>
          <w:t>Pesachim (68b)</w:t>
        </w:r>
      </w:hyperlink>
      <w:r>
        <w:rPr>
          <w:rFonts w:ascii="Times New Roman" w:hAnsi="Times New Roman" w:cs="Times New Roman" w:eastAsia="Times New Roman"/>
          <w:b w:val="1"/>
          <w:bCs w:val="1"/>
          <w:i w:val="0"/>
          <w:iCs w:val="0"/>
          <w:sz w:val="19"/>
          <w:szCs w:val="19"/>
          <w:rtl w:val="0"/>
          <w:color w:val="000000"/>
        </w:rPr>
        <w:t>: "Initially a person acts with his own agenda in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כְּדֶרֶךְ שֶׁאָמְרוּ בְּפֶרֶק הַמֵּבִיא גֵט (</w:t>
      </w:r>
      <w:hyperlink r:id="rId599">
        <w:r>
          <w:rPr>
            <w:rFonts w:ascii="Times New Roman" w:hAnsi="Times New Roman" w:cs="Times New Roman" w:eastAsia="Times New Roman"/>
            <w:b w:val="0"/>
            <w:bCs w:val="0"/>
            <w:i w:val="0"/>
            <w:iCs w:val="0"/>
            <w:sz w:val="19"/>
            <w:szCs w:val="19"/>
            <w:rtl w:val="1"/>
            <w:color w:val="000000"/>
          </w:rPr>
          <w:t>גִּטִּין דַּף כ״ג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וּבְשַׁבָּת: "אַדַּעְתָּא דְּנַפְשֵׁיהּ עָבֵיד", דְּרָצָה לוֹמַר שֶׁאֵינוֹ שׁוֹמֵעַ לְקוֹל הָעוֹבֵד עֲבוֹדַת כּוֹכָבִים וְדַעְתֵּיהּ רַק מִצַּד רְצוֹנוֹ עוֹשֶׂה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as stated in </w:t>
      </w:r>
      <w:hyperlink r:id="rId599">
        <w:r>
          <w:rPr>
            <w:rFonts w:ascii="Times New Roman" w:hAnsi="Times New Roman" w:cs="Times New Roman" w:eastAsia="Times New Roman"/>
            <w:b w:val="1"/>
            <w:bCs w:val="1"/>
            <w:i w:val="0"/>
            <w:iCs w:val="0"/>
            <w:sz w:val="19"/>
            <w:szCs w:val="19"/>
            <w:rtl w:val="0"/>
            <w:color w:val="000000"/>
          </w:rPr>
          <w:t>Gittin (23a)</w:t>
        </w:r>
      </w:hyperlink>
      <w:r>
        <w:rPr>
          <w:rFonts w:ascii="Times New Roman" w:hAnsi="Times New Roman" w:cs="Times New Roman" w:eastAsia="Times New Roman"/>
          <w:b w:val="1"/>
          <w:bCs w:val="1"/>
          <w:i w:val="0"/>
          <w:iCs w:val="0"/>
          <w:sz w:val="19"/>
          <w:szCs w:val="19"/>
          <w:rtl w:val="0"/>
          <w:color w:val="000000"/>
        </w:rPr>
        <w:t xml:space="preserve"> and Shabbat: "he acts with his own intent in mind", meaning that he does not act as an agent of the idolater, but acts purely out of his own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כַּנִּזְכָּר לְעֵיל דְּחוֹשֵׁב הִשְׁתַּדְלוּתוֹ לְמַמָּשׁ, וְשֶׁלֹּא מִדַּעַת ה' הַנִּצָּב עָלָיו, וְשֶׁאֵין הִשְׁתַּדְלוּתוֹ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means that he initially regards his personal effort as real, failing to consciously realize that Hashem stands over him and that mortal effort is nothing of itself.⁩</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דָּבָר זֶה מֻכְרָח, כְּמוֹ שֶׁאָמְרוּ חֲכָמֵינוּ זִכְרוֹנָם לִבְרָכָה (</w:t>
      </w:r>
      <w:hyperlink r:id="rId190">
        <w:r>
          <w:rPr>
            <w:rFonts w:ascii="Times New Roman" w:hAnsi="Times New Roman" w:cs="Times New Roman" w:eastAsia="Times New Roman"/>
            <w:b w:val="0"/>
            <w:bCs w:val="0"/>
            <w:i w:val="0"/>
            <w:iCs w:val="0"/>
            <w:sz w:val="19"/>
            <w:szCs w:val="19"/>
            <w:rtl w:val="1"/>
            <w:color w:val="000000"/>
          </w:rPr>
          <w:t>מְגִלָּה 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יָגַעְתָּ וּמָצָאתָ — אַל תַּאֲמִין,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this stage is unavoidable, as our Sages taught (</w:t>
      </w:r>
      <w:hyperlink r:id="rId190">
        <w:r>
          <w:rPr>
            <w:rFonts w:ascii="Times New Roman" w:hAnsi="Times New Roman" w:cs="Times New Roman" w:eastAsia="Times New Roman"/>
            <w:b w:val="1"/>
            <w:bCs w:val="1"/>
            <w:i w:val="0"/>
            <w:iCs w:val="0"/>
            <w:sz w:val="19"/>
            <w:szCs w:val="19"/>
            <w:rtl w:val="0"/>
            <w:color w:val="000000"/>
          </w:rPr>
          <w:t>Megillah 6b</w:t>
        </w:r>
      </w:hyperlink>
      <w:r>
        <w:rPr>
          <w:rFonts w:ascii="Times New Roman" w:hAnsi="Times New Roman" w:cs="Times New Roman" w:eastAsia="Times New Roman"/>
          <w:b w:val="1"/>
          <w:bCs w:val="1"/>
          <w:i w:val="0"/>
          <w:iCs w:val="0"/>
          <w:sz w:val="19"/>
          <w:szCs w:val="19"/>
          <w:rtl w:val="0"/>
          <w:color w:val="000000"/>
        </w:rPr>
        <w:t>): "If one says, 'I did not toil yet I found', do not believe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דְּהַגַּם דְּאַחַר כָּךְ הִיא מְצִיאָה, זֶהוּ אַחַר הַיְגִיעָה, אֲבָל מִקּוֹדֶם צָרִיךְ יְגִיעָה וְהִשְׁתַּדְלוּת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above, even though Torah insight is ultimately an unearned "find", it arrives only after toil, prior to which human labor is required.⁩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 שֵׁשֶׁת אָמַר עַל זֶה: "חֲדַאי נַפְשָׁאי" כוּלֵיהּ (</w:t>
      </w:r>
      <w:hyperlink r:id="rId447">
        <w:r>
          <w:rPr>
            <w:rFonts w:ascii="Times New Roman" w:hAnsi="Times New Roman" w:cs="Times New Roman" w:eastAsia="Times New Roman"/>
            <w:b w:val="0"/>
            <w:bCs w:val="0"/>
            <w:i w:val="0"/>
            <w:iCs w:val="0"/>
            <w:sz w:val="19"/>
            <w:szCs w:val="19"/>
            <w:rtl w:val="1"/>
            <w:color w:val="000000"/>
          </w:rPr>
          <w:t>פְּסָחִים דַּף ס״ח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שֶׁזֶּהוּ מִצַּד מַדְרֵגַת הַנֶּפֶשׁ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Rav Sheshet declared regarding this: "Rejoice, my soul! For you I have read, for you I have studied" (</w:t>
      </w:r>
      <w:hyperlink r:id="rId447">
        <w:r>
          <w:rPr>
            <w:rFonts w:ascii="Times New Roman" w:hAnsi="Times New Roman" w:cs="Times New Roman" w:eastAsia="Times New Roman"/>
            <w:b w:val="1"/>
            <w:bCs w:val="1"/>
            <w:i w:val="0"/>
            <w:iCs w:val="0"/>
            <w:sz w:val="19"/>
            <w:szCs w:val="19"/>
            <w:rtl w:val="0"/>
            <w:color w:val="000000"/>
          </w:rPr>
          <w:t>Pesachim 68b</w:t>
        </w:r>
      </w:hyperlink>
      <w:r>
        <w:rPr>
          <w:rFonts w:ascii="Times New Roman" w:hAnsi="Times New Roman" w:cs="Times New Roman" w:eastAsia="Times New Roman"/>
          <w:b w:val="1"/>
          <w:bCs w:val="1"/>
          <w:i w:val="0"/>
          <w:iCs w:val="0"/>
          <w:sz w:val="19"/>
          <w:szCs w:val="19"/>
          <w:rtl w:val="0"/>
          <w:color w:val="000000"/>
        </w:rPr>
        <w:t xml:space="preserve">), which proceeds from the level of the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דְּנֶפֶשׁ מִמַּלְכוּת, שֶׁמִּצִּידָּהּ הַבְּחִירָה כְּמוֹ שֶׁכָּתַבְתִּי לְעֵיל עַל "חוּץ מִיִּרְאַת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known that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derives from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the locus of free choice, as I wrote above regarding "except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בְּסוֹף תִּקּוּנֵי זֹהַר חָדָשׁ דְּהַבְּחִירָה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at the end of Tikkunei Zohar Chadash that free choice operates in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כְּטַעַם: "הַנִּסְתָּרֹת לַה' אֱלֹהֵינוּ וְהַנִּגְלֹת לָנוּ וּלְבָנֵינוּ",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secret things belong unto Hashem our G-d, but the revealed things belong unto us and to our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וּכְטַעַם: "הַשָּׁמַיִם שָׁמַיִם לַה' וְהָאָרֶץ נָתַן לִבְנֵי אָדָם", וְהַמַּעֲשֶׂה מִצַּד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heavens are the heavens of Hashem, but the earth hath He given to the children of men", concrete action proceeding from the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0" w:name="dt_00200"/>
      <w:r>
        <w:rPr>
          <w:rFonts w:ascii="Times New Roman" w:hAnsi="Times New Roman" w:cs="Times New Roman" w:eastAsia="Times New Roman"/>
          <w:b w:val="0"/>
          <w:bCs w:val="0"/>
          <w:i w:val="0"/>
          <w:iCs w:val="0"/>
          <w:sz w:val="20"/>
          <w:szCs w:val="20"/>
          <w:rtl w:val="0"/>
          <w:color w:val="000000"/>
        </w:rPr>
        <w:t>“Do Not Credit Yourself”: Striving, the Finding, and the Torah of Mashiach</w:t>
      </w:r>
      <w:bookmarkEnd w:id="20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 נֶגֶד הַמִּשְׁנָה (</w:t>
      </w:r>
      <w:hyperlink r:id="rId600">
        <w:r>
          <w:rPr>
            <w:rFonts w:ascii="Times New Roman" w:hAnsi="Times New Roman" w:cs="Times New Roman" w:eastAsia="Times New Roman"/>
            <w:b w:val="0"/>
            <w:bCs w:val="0"/>
            <w:i w:val="0"/>
            <w:iCs w:val="0"/>
            <w:sz w:val="19"/>
            <w:szCs w:val="19"/>
            <w:rtl w:val="1"/>
            <w:color w:val="000000"/>
          </w:rPr>
          <w:t>אָבוֹת פֶּרֶק ב׳ מִשְׁנָה ח׳</w:t>
        </w:r>
      </w:hyperlink>
      <w:r>
        <w:rPr>
          <w:rFonts w:ascii="Times New Roman" w:hAnsi="Times New Roman" w:cs="Times New Roman" w:eastAsia="Times New Roman"/>
          <w:b w:val="0"/>
          <w:bCs w:val="0"/>
          <w:i w:val="0"/>
          <w:iCs w:val="0"/>
          <w:sz w:val="19"/>
          <w:szCs w:val="19"/>
          <w:rtl w:val="1"/>
          <w:color w:val="000000"/>
        </w:rPr>
        <w:t>): אִם לָמַדְתָּ תּוֹרָה הַרְבֵּה אַל תַּחֲזִיק</w:t>
      </w:r>
      <w:r>
        <w:rPr>
          <w:rFonts w:ascii="Times New Roman" w:hAnsi="Times New Roman" w:cs="Times New Roman" w:eastAsia="Times New Roman"/>
          <w:b w:val="0"/>
          <w:bCs w:val="0"/>
          <w:i w:val="0"/>
          <w:iCs w:val="0"/>
          <w:sz w:val="19"/>
          <w:szCs w:val="19"/>
          <w:rtl w:val="1"/>
          <w:color w:val="000000"/>
        </w:rPr>
        <w:t xml:space="preserve"> טוֹבָה לְעַצְמְךָ כִּי לְכָךְ נוֹצַרְתָּ,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this seemingly conflicts with the Mishnah (</w:t>
      </w:r>
      <w:hyperlink r:id="rId601">
        <w:r>
          <w:rPr>
            <w:rFonts w:ascii="Times New Roman" w:hAnsi="Times New Roman" w:cs="Times New Roman" w:eastAsia="Times New Roman"/>
            <w:b w:val="1"/>
            <w:bCs w:val="1"/>
            <w:i w:val="0"/>
            <w:iCs w:val="0"/>
            <w:sz w:val="19"/>
            <w:szCs w:val="19"/>
            <w:rtl w:val="0"/>
            <w:color w:val="000000"/>
          </w:rPr>
          <w:t>Avot 2:8</w:t>
        </w:r>
      </w:hyperlink>
      <w:r>
        <w:rPr>
          <w:rFonts w:ascii="Times New Roman" w:hAnsi="Times New Roman" w:cs="Times New Roman" w:eastAsia="Times New Roman"/>
          <w:b w:val="1"/>
          <w:bCs w:val="1"/>
          <w:i w:val="0"/>
          <w:iCs w:val="0"/>
          <w:sz w:val="19"/>
          <w:szCs w:val="19"/>
          <w:rtl w:val="0"/>
          <w:color w:val="000000"/>
        </w:rPr>
        <w:t>): "If you have learned much Torah, do not take credit for yourself, for to this end were you formed",⁩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דְּאֵין הִשְׁתַּדְלוּתְךָ כְּלוּם, כְּטַעַם "אַל יִתְהַלֵּל חָכָם בְּחָכְמָתוֹ"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your own striving is nothing of itself, as in "let not the wise man glory in his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שֶׁשָּׁאֲלוּ (</w:t>
      </w:r>
      <w:hyperlink r:id="rId447">
        <w:r>
          <w:rPr>
            <w:rFonts w:ascii="Times New Roman" w:hAnsi="Times New Roman" w:cs="Times New Roman" w:eastAsia="Times New Roman"/>
            <w:b w:val="0"/>
            <w:bCs w:val="0"/>
            <w:i w:val="0"/>
            <w:iCs w:val="0"/>
            <w:sz w:val="19"/>
            <w:szCs w:val="19"/>
            <w:rtl w:val="1"/>
            <w:color w:val="000000"/>
          </w:rPr>
          <w:t>פְּסָחִים דַּף ס״ח עַמּוּד ב׳</w:t>
        </w:r>
      </w:hyperlink>
      <w:r>
        <w:rPr>
          <w:rFonts w:ascii="Times New Roman" w:hAnsi="Times New Roman" w:cs="Times New Roman" w:eastAsia="Times New Roman"/>
          <w:b w:val="0"/>
          <w:bCs w:val="0"/>
          <w:i w:val="0"/>
          <w:iCs w:val="0"/>
          <w:sz w:val="19"/>
          <w:szCs w:val="19"/>
          <w:rtl w:val="1"/>
          <w:color w:val="000000"/>
        </w:rPr>
        <w:t>) מֵהָא דְּ"אִלְמָלֵא..." כוּלֵיהּ, דְּהַיְנוּ "לְכָךְ נוֹצַרְתָּ",</w:t>
      </w:r>
      <w:r>
        <w:rPr>
          <w:rFonts w:ascii="Times New Roman" w:hAnsi="Times New Roman" w:cs="Times New Roman" w:eastAsia="Times New Roman"/>
          <w:b w:val="0"/>
          <w:bCs w:val="0"/>
          <w:i w:val="0"/>
          <w:iCs w:val="0"/>
          <w:sz w:val="19"/>
          <w:szCs w:val="19"/>
          <w:rtl w:val="1"/>
          <w:color w:val="000000"/>
        </w:rPr>
        <w:t xml:space="preserve"> וְהֵשִׁיב: מִתְּחִלָּה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Gemara challenged (</w:t>
      </w:r>
      <w:hyperlink r:id="rId447">
        <w:r>
          <w:rPr>
            <w:rFonts w:ascii="Times New Roman" w:hAnsi="Times New Roman" w:cs="Times New Roman" w:eastAsia="Times New Roman"/>
            <w:b w:val="1"/>
            <w:bCs w:val="1"/>
            <w:i w:val="0"/>
            <w:iCs w:val="0"/>
            <w:sz w:val="19"/>
            <w:szCs w:val="19"/>
            <w:rtl w:val="0"/>
            <w:color w:val="000000"/>
          </w:rPr>
          <w:t>Pesachim 68b</w:t>
        </w:r>
      </w:hyperlink>
      <w:r>
        <w:rPr>
          <w:rFonts w:ascii="Times New Roman" w:hAnsi="Times New Roman" w:cs="Times New Roman" w:eastAsia="Times New Roman"/>
          <w:b w:val="1"/>
          <w:bCs w:val="1"/>
          <w:i w:val="0"/>
          <w:iCs w:val="0"/>
          <w:sz w:val="19"/>
          <w:szCs w:val="19"/>
          <w:rtl w:val="0"/>
          <w:color w:val="000000"/>
        </w:rPr>
        <w:t>) against Rav Sheshet from the dictum "were it not for this day...", which aligns with "for to this end were you formed", to which he responded: "Initially a person acts with his own agenda".⁩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רַב שֵׁשֶׁת הָיָה "סִינַי" כִּדְאִיתָא בְּעֵרוּבִין (</w:t>
      </w:r>
      <w:hyperlink r:id="rId602">
        <w:r>
          <w:rPr>
            <w:rFonts w:ascii="Times New Roman" w:hAnsi="Times New Roman" w:cs="Times New Roman" w:eastAsia="Times New Roman"/>
            <w:b w:val="0"/>
            <w:bCs w:val="0"/>
            <w:i w:val="0"/>
            <w:iCs w:val="0"/>
            <w:sz w:val="19"/>
            <w:szCs w:val="19"/>
            <w:rtl w:val="1"/>
            <w:color w:val="000000"/>
          </w:rPr>
          <w:t>דַּף ס״ז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דַּרְגָּא דְּתוֹרָה שֶׁבִּכְתָב כַּנִּזְכָּר לְעֵיל, וּמִצַּד הַתּוֹרָה שֶׁבִּכְתָב הִיא הַבְּחִירָה כְּמוֹ שֶׁכָּתַבְתִּי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meaning is: Rav Sheshet was a master of "Sinai" (memorized transmission) as stated in </w:t>
      </w:r>
      <w:hyperlink r:id="rId602">
        <w:r>
          <w:rPr>
            <w:rFonts w:ascii="Times New Roman" w:hAnsi="Times New Roman" w:cs="Times New Roman" w:eastAsia="Times New Roman"/>
            <w:b w:val="1"/>
            <w:bCs w:val="1"/>
            <w:i w:val="0"/>
            <w:iCs w:val="0"/>
            <w:sz w:val="19"/>
            <w:szCs w:val="19"/>
            <w:rtl w:val="0"/>
            <w:color w:val="000000"/>
          </w:rPr>
          <w:t>Eruvin (67a)</w:t>
        </w:r>
      </w:hyperlink>
      <w:r>
        <w:rPr>
          <w:rFonts w:ascii="Times New Roman" w:hAnsi="Times New Roman" w:cs="Times New Roman" w:eastAsia="Times New Roman"/>
          <w:b w:val="1"/>
          <w:bCs w:val="1"/>
          <w:i w:val="0"/>
          <w:iCs w:val="0"/>
          <w:sz w:val="19"/>
          <w:szCs w:val="19"/>
          <w:rtl w:val="0"/>
          <w:color w:val="000000"/>
        </w:rPr>
        <w:t>, the level of the Written Torah, from whose perspective free choice operates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שֶׁהַשֵּׁם יִתְבָּרַךְ מְלַמֵּד הִשְׁתַּדְלוּת לִבְנֵי אָדָם, וְזֶהוּ הַתְחָלַת הַתּוֹרָה לְיִשְׂרָאֵל הָיָה 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Hashem teaches initiative to human beings, and this inception of Torah for Israel was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בַּתְּחִלָּה הִיא "תּוֹרַת ה'", דְּתוֹרָה שֶׁבִּכְתָב הִיא מֵה' שֶׁהוּא מְלַמֵּד כֵּן וְרוֹצֶה שֶׁהָאָדָם יַעֲמוֹד עַל מִסְטוֹרִין שֶׁלּוֹ כַּנִּזְכָּר לְעֵיל מַאֲמַר הַמִּדְרָשׁ רַבָּה: "מִי שֶׁמִּסְטוֹרִין שֶׁלִּי בְּיָדוֹ" כוּלֵיהּ, וְיָבִין מַה דִּמְחַוֵּי לֵיהּ בְּמַחֲוָג.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initially it is "the Torah of Hashem", for the Written Torah is from Hashem Who instructs man thus, desiring that man uncover His intimate mysteries (</w:t>
      </w:r>
      <w:r>
        <w:rPr>
          <w:rFonts w:ascii="Times New Roman" w:hAnsi="Times New Roman" w:cs="Times New Roman" w:eastAsia="Times New Roman"/>
          <w:b w:val="1"/>
          <w:bCs w:val="1"/>
          <w:i w:val="1"/>
          <w:iCs w:val="1"/>
          <w:sz w:val="19"/>
          <w:szCs w:val="19"/>
          <w:rtl w:val="0"/>
          <w:color w:val="000000"/>
        </w:rPr>
        <w:t>mysterin</w:t>
      </w:r>
      <w:r>
        <w:rPr>
          <w:rFonts w:ascii="Times New Roman" w:hAnsi="Times New Roman" w:cs="Times New Roman" w:eastAsia="Times New Roman"/>
          <w:b w:val="1"/>
          <w:bCs w:val="1"/>
          <w:i w:val="0"/>
          <w:iCs w:val="0"/>
          <w:sz w:val="19"/>
          <w:szCs w:val="19"/>
          <w:rtl w:val="0"/>
          <w:color w:val="000000"/>
        </w:rPr>
        <w:t>), as cited in the Midrash Rabbah: "He who holds My mystery in hand...", discerning that which is hinted to him through intimations.⁩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עִקַּר הַהִשְׁתַּדְלוּת: לָבוֹא לְתוֹרָה שֶׁבְּעַל פֶּה שֶׁהִיא הַהַכָּרָה דְּהַכֹּל מֵהַשֵּׁם יִתְבָּרַךְ שֶׁהוּא הַמְּצִיאָה שֶׁאַחַר הַיְגִיעָה,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ultimate purpose of human striving: to arrive at the Oral Torah, which is the realization that everything is from Hashem, the "find" that follows exertion;⁩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תּוֹרָתוֹ שֶׁל מָשִׁיחַ שֶׁאָמְרוּ חֲכָמֵינוּ זִכְרוֹנָם לִבְרָכָה (</w:t>
      </w:r>
      <w:hyperlink r:id="rId603">
        <w:r>
          <w:rPr>
            <w:rFonts w:ascii="Times New Roman" w:hAnsi="Times New Roman" w:cs="Times New Roman" w:eastAsia="Times New Roman"/>
            <w:b w:val="0"/>
            <w:bCs w:val="0"/>
            <w:i w:val="0"/>
            <w:iCs w:val="0"/>
            <w:sz w:val="19"/>
            <w:szCs w:val="19"/>
            <w:rtl w:val="1"/>
            <w:color w:val="000000"/>
          </w:rPr>
          <w:t>קֹהֶלֶת רַבָּה פָּרָשָׁה י״א פִּסְקָא 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דְּתוֹרָה שֶׁל עוֹלָם הַזֶּה הֶבֶל הִיא לִפְנֵי תּוֹרָתוֹ;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Torah of the Messiah, concerning which our Sages said (</w:t>
      </w:r>
      <w:hyperlink r:id="rId604">
        <w:r>
          <w:rPr>
            <w:rFonts w:ascii="Times New Roman" w:hAnsi="Times New Roman" w:cs="Times New Roman" w:eastAsia="Times New Roman"/>
            <w:b w:val="1"/>
            <w:bCs w:val="1"/>
            <w:i w:val="0"/>
            <w:iCs w:val="0"/>
            <w:sz w:val="19"/>
            <w:szCs w:val="19"/>
            <w:rtl w:val="0"/>
            <w:color w:val="000000"/>
          </w:rPr>
          <w:t>Kohelet Rabbah 11:8</w:t>
        </w:r>
      </w:hyperlink>
      <w:r>
        <w:rPr>
          <w:rFonts w:ascii="Times New Roman" w:hAnsi="Times New Roman" w:cs="Times New Roman" w:eastAsia="Times New Roman"/>
          <w:b w:val="1"/>
          <w:bCs w:val="1"/>
          <w:i w:val="0"/>
          <w:iCs w:val="0"/>
          <w:sz w:val="19"/>
          <w:szCs w:val="19"/>
          <w:rtl w:val="0"/>
          <w:color w:val="000000"/>
        </w:rPr>
        <w:t>) that the Torah of this world is vanity before his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הַתּוֹרָה לֹא תִשְׁתַּנֶּה, רַק יִהְיֶה שְׁלֵימוּת הַתּוֹרָה שֶׁבְּעַל פֶּה, רְצוֹנוֹ לוֹמַר הַכָּרַת הַמִּסְטוֹרִין שֶׁבַּתּוֹרָה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Torah itself will not change, but rather the Oral Torah will reach consummate perfection, meaning the total revelation of the mysteries within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הַתּוֹרָה שֶׁבְּעַל פֶּה דְּעוֹלָם הַזֶּה [שֶׁזֶּהוּ עִקַּר שֵׁם תּוֹרָה כַּנִּזְכָּר לְעֵיל דְּהוּא הָעִקָּר] הוּא רַק כְּמוֹ הֶבֶל הַפֶּה דְּאָז כַּנִּזְכָּר לְעֵיל, דְּהַהֶבֶל הִיא כּוֹלֵל כָּל מַה שֶּׁבַּפֶּה רַק בְּצִמְצוּם גָּדוֹל עַד שֶׁהוּא בְּמַדְרֵגַת אַיִן כַּנִּזְכָּר לְעֵיל בְּסוֹד הַהַבְלָא דְּגַרְמֵי;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all the Oral Torah of this world [which primarily bears the name Torah, being essential] is merely like the breath of the mouth relative to that future disclosure, breath containing all speech in minute contraction unto the level of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in the mystery of the </w:t>
      </w:r>
      <w:r>
        <w:rPr>
          <w:rFonts w:ascii="Times New Roman" w:hAnsi="Times New Roman" w:cs="Times New Roman" w:eastAsia="Times New Roman"/>
          <w:b w:val="1"/>
          <w:bCs w:val="1"/>
          <w:i w:val="1"/>
          <w:iCs w:val="1"/>
          <w:sz w:val="19"/>
          <w:szCs w:val="19"/>
          <w:rtl w:val="0"/>
          <w:color w:val="000000"/>
        </w:rPr>
        <w:t>havla d'garmei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כָּל חָכְמַת חַכְמֵי יִשְׂרָאֵל דְּעוֹלָם הַזֶּה, שֶׁהַכֹּל הוּא מִסּוֹד הַחָכְמָה תַּתָּאָה רַק כְּשֶׁהִיא בְּקַטְנוּת עֲדַיִן, וְלֶעָתִיד יִהְיֶה אוֹר הַלְּבָנָה כְּאוֹר הַחַמָּה בְּגַדְלוּת.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is all the wisdom of the sages of Israel in this world, deriving from Lower Wisdom (</w:t>
      </w:r>
      <w:r>
        <w:rPr>
          <w:rFonts w:ascii="Times New Roman" w:hAnsi="Times New Roman" w:cs="Times New Roman" w:eastAsia="Times New Roman"/>
          <w:b w:val="1"/>
          <w:bCs w:val="1"/>
          <w:i w:val="1"/>
          <w:iCs w:val="1"/>
          <w:sz w:val="19"/>
          <w:szCs w:val="19"/>
          <w:rtl w:val="0"/>
          <w:color w:val="000000"/>
        </w:rPr>
        <w:t>Chokhmah Tata'ah</w:t>
      </w:r>
      <w:r>
        <w:rPr>
          <w:rFonts w:ascii="Times New Roman" w:hAnsi="Times New Roman" w:cs="Times New Roman" w:eastAsia="Times New Roman"/>
          <w:b w:val="1"/>
          <w:bCs w:val="1"/>
          <w:i w:val="0"/>
          <w:iCs w:val="0"/>
          <w:sz w:val="19"/>
          <w:szCs w:val="19"/>
          <w:rtl w:val="0"/>
          <w:color w:val="000000"/>
        </w:rPr>
        <w:t>) in its contracted state, whereas in the Future the light of the moon will be as the light of the sun in full maturity.⁩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בְּזֹהַר בֹּא (דַּף ל״ט עַמּוּד א׳): אֶלָּא רָזָא דְּהֶבֶל יַקִּירָא הוּא כוּלֵיהּ יְעֻיַּן שָׁם בַּאֲרִיכוּת,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stated in Zohar Bo (39a): "Rather, the mystery of breath is precious...", study it there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דְּאַחַר כָּךְ הִכִּיר שְׁלֹמֹה הַמֶּלֶךְ עָלָיו הַשָּׁלוֹם לִקְרוֹת יָמָיו "יְמֵי הֶבֶל" כַּנִּזְכָּר לְעֵיל, דְּהוּא רַק בְּסוֹד הֶבֶל הַפֶּה, וְעַיֵּן שָׁם דְּהוּא אַחְסַנְתָּא דַּאֲבוֹי,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subsequently King Solomon recognized to designate his lifetime "the days of vanity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/breath)", belonging to the mystery of the breath of the mouth, which the Zohar terms the inheritance of his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דָּוִד הָיָה עַצְמוּת תּוֹרָה שֶׁבְּעַל פֶּה כְּמוֹ שֶׁכָּתוּב בְּפֶרֶק חֵלֶק דְּדָוִד שְׁמוֹ שֶׁל 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David embodied the essence of the Oral Torah, as stated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that David is the name of the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הַתּוֹרָה שֶׁבְּעַל פֶּה אָדָם מוֹרִישׁ כֹּחוֹ לְבָנָיו כִּי הַבֵּן נִמְשָׁךְ מֵעַצְמוּת הָאָב,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Oral Torah a father bequeaths his spiritual strength to his children, because the son is drawn from the essence of the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זֶרַע אַבְרָהָם, יִצְחָק, וְיַעֲקֹב שֶׁהֵם מִלֵּידָה, מִבֶּטֶן, וּמֵהֵרָיוֹן זֶרַע בֵּרַךְ ה' וְזֶרַע 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seed of Abraham, Isaac, and Jacob are from conception and birth a seed blessed by Hashem and a holy seed;⁩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הָיָה רָאוּי מִצַּד הַתּוֹרָה מִי שֶׁהוּא עַצְמוּת הַתּוֹרָה הֲרֵי כָּל כֹּחוֹתָיו כֵּן וְרָאוּי לְהוֹרִישׁ לְבָנָיו.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it was fitting that one who embodies the essence of the Torah should transmit that strength to his offspring.⁩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מֹשֶׁה רַבֵּנוּ עָלָיו הַשָּׁלוֹם הוּא עַצְמוּת הַתּוֹרָה שֶׁנִּקְרֵאת עַל שְׁמוֹ וְלֹא הִנִּיחַ כִּתְרוֹ לְבָנָיו, רַק כֶּתֶר תּוֹרָה מוּנָּח לַכֹּל;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Moses our Teacher, who was the essence of the Torah named after him, did not bequeath his crown to his sons, the crown of Torah lying open to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הַתּוֹרָה שֶׁבִּכְתָב שֶׁהַתּוֹרָה תּוֹרַת ה', אֵין לוֹ שַׁיָּכוּת עִמָּהּ שֶׁתִּהְיֶה שֶׁלּוֹ בְּיִחוּד כְּדֵי לְהוֹרִישׁ לְבָנָיו,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the aspect of the Written Torah, which is the Torah of Hashem, it was not his personal possession to bequeath to his sons;⁩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מִצַּד הַתּוֹרָה שֶׁבְּעַל פֶּה שֶׁהִיא "תּוֹרָתוֹ" רָאוּי לְהוֹרִישָׁהּ לְבָנָיו, רַק עֲדַיִן אֵין זֶה בְּקִנְיָן גָּמוּר, כִּי הֲלֹא מִתְּחִלָּה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from the aspect of the Oral Torah, which becomes "his Torah", it is fitting to bequeath it to his sons, yet it is not yet fully acquired, since initially one studies with his own agenda.⁩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יְמֵי חַיֵּי הָאָדָם יֵשׁ אוֹתוֹ תְּחִלָּה וָסוֹף: בְּכָל מַדְרֵגָה שֶׁהוּא עוֹמֵד הוּא בְּגֶדֶר סוֹף שֶׁלְּפָנֶיהָ וּבְגֶדֶר תְּחִלָּה לְשֶׁלְּאַחֲרֶיהָ,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throughout all the days of a person's life this beginning and end recur: at every spiritual level where he stands, he occupies the end of the preceding rung and the beginning of the subsequent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צָרִיךְ יְגִיעָה וְהִשְׁתַּדְלוּת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ongoing toil and striving are perpetually required,⁩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כָּל דִּבְרֵי תּוֹרָה אֵינוֹ מְבָרֵךְ בִּרְכַּת הַתּוֹרָה תְּחִלָּה, רַק בַּסּוֹף הוּא מַכִּיר זֶה וְאָז נִקְרָא לְמַפְרֵעַ "תּוֹרָתוֹ".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over newly discovered words of Torah one cannot truly recite the blessing first, but only recognizes it at the end, whereupon retroactively it is crowned as "his Torah".⁩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1" w:name="dt_00201"/>
      <w:r>
        <w:rPr>
          <w:rFonts w:ascii="Times New Roman" w:hAnsi="Times New Roman" w:cs="Times New Roman" w:eastAsia="Times New Roman"/>
          <w:b w:val="0"/>
          <w:bCs w:val="0"/>
          <w:i w:val="0"/>
          <w:iCs w:val="0"/>
          <w:sz w:val="20"/>
          <w:szCs w:val="20"/>
          <w:rtl w:val="0"/>
          <w:color w:val="000000"/>
        </w:rPr>
        <w:t>Exile and the Loss of the Land: Even an Am Ha’aretz’s Words Are Torah</w:t>
      </w:r>
      <w:bookmarkEnd w:id="20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הוּא הַגָּלֻיּוֹת וַאֲבִידַת הָאָרֶץ,</w:t>
      </w:r>
      <w:r>
        <w:rPr>
          <w:rFonts w:ascii="Times New Roman" w:hAnsi="Times New Roman" w:cs="Times New Roman" w:eastAsia="Times New Roman"/>
          <w:b w:val="0"/>
          <w:bCs w:val="0"/>
          <w:i w:val="0"/>
          <w:iCs w:val="0"/>
          <w:sz w:val="19"/>
          <w:szCs w:val="19"/>
          <w:rtl w:val="1"/>
          <w:color w:val="000000"/>
        </w:rPr>
        <w:t xml:space="preserve"> הַיְנוּ שֶׁלֹּא הִגִּיעוּ עֲדַיִן לְמַדְרֵגַת "הָאָרֶץ נָתַן לִבְנֵי אָדָם", כַּיָּדוּעַ סוֹדָהּ וּרְמִיזָתָהּ לַתּוֹרָה שֶׁבְּעַל פֶּה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occur the exiles and the loss of the Land: namely, because they have not yet attained the spiritual level of "the earth hath He given to the children of men", whose esoteric allusion to the Oral Torah is well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[שֶׁהִיא חָכְמַת יוֹשְׁבֵי הָאָרֶץ, וּכְמוֹ שֶׁאָמְרוּ חֲכָמֵינוּ זִכְרוֹנָם לִבְרָכָה (</w:t>
      </w:r>
      <w:hyperlink r:id="rId605">
        <w:r>
          <w:rPr>
            <w:rFonts w:ascii="Times New Roman" w:hAnsi="Times New Roman" w:cs="Times New Roman" w:eastAsia="Times New Roman"/>
            <w:b w:val="0"/>
            <w:bCs w:val="0"/>
            <w:i w:val="0"/>
            <w:iCs w:val="0"/>
            <w:sz w:val="19"/>
            <w:szCs w:val="19"/>
            <w:rtl w:val="1"/>
            <w:color w:val="000000"/>
          </w:rPr>
          <w:t>בְּרֵאשִׁית רַבָּה פָּרָשָׁה ט״ז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חָכְמָה כְּחָכְמַת אֶרֶץ יִשְׂרָאֵל, וּכְמוֹ שֶׁכָּתוּב (</w:t>
      </w:r>
      <w:hyperlink r:id="rId419">
        <w:r>
          <w:rPr>
            <w:rFonts w:ascii="Times New Roman" w:hAnsi="Times New Roman" w:cs="Times New Roman" w:eastAsia="Times New Roman"/>
            <w:b w:val="0"/>
            <w:bCs w:val="0"/>
            <w:i w:val="0"/>
            <w:iCs w:val="0"/>
            <w:sz w:val="19"/>
            <w:szCs w:val="19"/>
            <w:rtl w:val="1"/>
            <w:color w:val="000000"/>
          </w:rPr>
          <w:t>בָּבָא בַּתְרָא דַּף קנ״ח עַמּוּד ב׳</w:t>
        </w:r>
      </w:hyperlink>
      <w:r>
        <w:rPr>
          <w:rFonts w:ascii="Times New Roman" w:hAnsi="Times New Roman" w:cs="Times New Roman" w:eastAsia="Times New Roman"/>
          <w:b w:val="0"/>
          <w:bCs w:val="0"/>
          <w:i w:val="0"/>
          <w:iCs w:val="0"/>
          <w:sz w:val="19"/>
          <w:szCs w:val="19"/>
          <w:rtl w:val="1"/>
          <w:color w:val="000000"/>
        </w:rPr>
        <w:t>): "אֲוִירָא דְּאֶרֶץ יִשְׂרָאֵל מַחְכִּים", שֶׁשְּׁלֵימוּת הַתּוֹרָה שֶׁבְּעַל פֶּה מִצִּדָּהּ, וּבָבֶל הִיא הָאֲחוֹרַיִּים דְּתוֹרָה שֶׁבְּעַל פֶּה וְזֶה תַּלְמוּד בַּבְלִי שֶׁהוּא בַּמַּחֲשַׁכִּים דְּתוֹרָה שֶׁבְּעַל פֶּה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wisdom of the dwellers of the Land, as our Sages of blessed memory said (</w:t>
      </w:r>
      <w:hyperlink r:id="rId605">
        <w:r>
          <w:rPr>
            <w:rFonts w:ascii="Times New Roman" w:hAnsi="Times New Roman" w:cs="Times New Roman" w:eastAsia="Times New Roman"/>
            <w:b w:val="1"/>
            <w:bCs w:val="1"/>
            <w:i w:val="0"/>
            <w:iCs w:val="0"/>
            <w:sz w:val="19"/>
            <w:szCs w:val="19"/>
            <w:rtl w:val="0"/>
            <w:color w:val="000000"/>
          </w:rPr>
          <w:t>Bereshit Rabbah 16</w:t>
        </w:r>
      </w:hyperlink>
      <w:r>
        <w:rPr>
          <w:rFonts w:ascii="Times New Roman" w:hAnsi="Times New Roman" w:cs="Times New Roman" w:eastAsia="Times New Roman"/>
          <w:b w:val="1"/>
          <w:bCs w:val="1"/>
          <w:i w:val="0"/>
          <w:iCs w:val="0"/>
          <w:sz w:val="19"/>
          <w:szCs w:val="19"/>
          <w:rtl w:val="0"/>
          <w:color w:val="000000"/>
        </w:rPr>
        <w:t>): "There is no wisdom like the wisdom of the Land of Israel", and as written (</w:t>
      </w:r>
      <w:hyperlink r:id="rId419">
        <w:r>
          <w:rPr>
            <w:rFonts w:ascii="Times New Roman" w:hAnsi="Times New Roman" w:cs="Times New Roman" w:eastAsia="Times New Roman"/>
            <w:b w:val="1"/>
            <w:bCs w:val="1"/>
            <w:i w:val="0"/>
            <w:iCs w:val="0"/>
            <w:sz w:val="19"/>
            <w:szCs w:val="19"/>
            <w:rtl w:val="0"/>
            <w:color w:val="000000"/>
          </w:rPr>
          <w:t>Bava Batra 158b</w:t>
        </w:r>
      </w:hyperlink>
      <w:r>
        <w:rPr>
          <w:rFonts w:ascii="Times New Roman" w:hAnsi="Times New Roman" w:cs="Times New Roman" w:eastAsia="Times New Roman"/>
          <w:b w:val="1"/>
          <w:bCs w:val="1"/>
          <w:i w:val="0"/>
          <w:iCs w:val="0"/>
          <w:sz w:val="19"/>
          <w:szCs w:val="19"/>
          <w:rtl w:val="0"/>
          <w:color w:val="000000"/>
        </w:rPr>
        <w:t>): "The air of the Land of Israel makes one wise", the perfection of the Oral Torah stemming from its side; while Babylonia represents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of the Oral Torah, this being the Babylonian Talmud which operates in the obscurity of the Oral Torah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כָּל זְמַן שֶׁיֵּשׁ אוֹתוֹ "תְּחִלָּה" בָּעוֹלָם, כִּי לֶעָתִיד נֶאֱמַר: "וְלֹא יְלַמְּדוּ עוֹד" וְגוֹמֵר "כִּי כֻלָּם"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long as that initial stage of self-oriented effort (</w:t>
      </w:r>
      <w:r>
        <w:rPr>
          <w:rFonts w:ascii="Times New Roman" w:hAnsi="Times New Roman" w:cs="Times New Roman" w:eastAsia="Times New Roman"/>
          <w:b w:val="1"/>
          <w:bCs w:val="1"/>
          <w:i w:val="1"/>
          <w:iCs w:val="1"/>
          <w:sz w:val="19"/>
          <w:szCs w:val="19"/>
          <w:rtl w:val="0"/>
          <w:color w:val="000000"/>
        </w:rPr>
        <w:t>techilah</w:t>
      </w:r>
      <w:r>
        <w:rPr>
          <w:rFonts w:ascii="Times New Roman" w:hAnsi="Times New Roman" w:cs="Times New Roman" w:eastAsia="Times New Roman"/>
          <w:b w:val="1"/>
          <w:bCs w:val="1"/>
          <w:i w:val="0"/>
          <w:iCs w:val="0"/>
          <w:sz w:val="19"/>
          <w:szCs w:val="19"/>
          <w:rtl w:val="0"/>
          <w:color w:val="000000"/>
        </w:rPr>
        <w:t>) persists in the world; whereas in the Future it is said: "And they shall teach no more every man his neighbor... for they shall all know 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כָּל דּוֹר הַמִּדְבָּר הָיָה דּוֹר דֵּעָה, כֻּלָּם תַּלְמִידֵי חֲכָמִים, וּבְוַדַּאי בְּכָל בְּנֵיהֶם אַחֲרֵיהֶם גָּנוּז שֹׁרֶשׁ תַּלְמִידֵי חֲכָמִים,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the entire Generation of the Wilderness was a Generation of Knowledge (</w:t>
      </w:r>
      <w:r>
        <w:rPr>
          <w:rFonts w:ascii="Times New Roman" w:hAnsi="Times New Roman" w:cs="Times New Roman" w:eastAsia="Times New Roman"/>
          <w:b w:val="1"/>
          <w:bCs w:val="1"/>
          <w:i w:val="1"/>
          <w:iCs w:val="1"/>
          <w:sz w:val="19"/>
          <w:szCs w:val="19"/>
          <w:rtl w:val="0"/>
          <w:color w:val="000000"/>
        </w:rPr>
        <w:t>Dor De'ah</w:t>
      </w:r>
      <w:r>
        <w:rPr>
          <w:rFonts w:ascii="Times New Roman" w:hAnsi="Times New Roman" w:cs="Times New Roman" w:eastAsia="Times New Roman"/>
          <w:b w:val="1"/>
          <w:bCs w:val="1"/>
          <w:i w:val="0"/>
          <w:iCs w:val="0"/>
          <w:sz w:val="19"/>
          <w:szCs w:val="19"/>
          <w:rtl w:val="0"/>
          <w:color w:val="000000"/>
        </w:rPr>
        <w:t>), all of them Torah scholars, and certainly within all their descendants after them lies hidden the root of Torah scholars;⁩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כָּל הַנְּפָשׁוֹת יֵשׁ לָהֶם שֹׁרֶשׁ בַּתּוֹרָה כַּנּוֹדָע, הֲרֵי יֵשׁ לָהֶם שַׁיָּכוּת לַתּוֹרָה וּלְכֻלָּם נִתְּנָה תוֹרָה, וְנֶאֱמַר: "לֹא בַשָּׁמַיִם" וְגוֹמֵר "כִּי קָרוֹב"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all souls possess an intrinsic root in the Torah as is known, so all share a connection to the Torah, to all of them the Torah was given, and concerning all it is said: "It is not in heaven... but the word is very nigh unto thee".⁩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מָצִינוּ כַּמָּה עַמֵּי הָאָרֶץ, וּבְפֶרֶק עַרְבֵי פְסָחִים (</w:t>
      </w:r>
      <w:hyperlink r:id="rId606">
        <w:r>
          <w:rPr>
            <w:rFonts w:ascii="Times New Roman" w:hAnsi="Times New Roman" w:cs="Times New Roman" w:eastAsia="Times New Roman"/>
            <w:b w:val="0"/>
            <w:bCs w:val="0"/>
            <w:i w:val="0"/>
            <w:iCs w:val="0"/>
            <w:sz w:val="19"/>
            <w:szCs w:val="19"/>
            <w:rtl w:val="1"/>
            <w:color w:val="000000"/>
          </w:rPr>
          <w:t>דַּף קי״ג עַמּוּד א׳</w:t>
        </w:r>
      </w:hyperlink>
      <w:r>
        <w:rPr>
          <w:rFonts w:ascii="Times New Roman" w:hAnsi="Times New Roman" w:cs="Times New Roman" w:eastAsia="Times New Roman"/>
          <w:b w:val="0"/>
          <w:bCs w:val="0"/>
          <w:i w:val="0"/>
          <w:iCs w:val="0"/>
          <w:sz w:val="19"/>
          <w:szCs w:val="19"/>
          <w:rtl w:val="1"/>
          <w:color w:val="000000"/>
        </w:rPr>
        <w:t>): אֲמַר לֵיהּ רַב לְאִיבּוּ בְּרֵיהּ: טָרְחִי בָּךְ בִּשְׁמַעְתָּא וְלָא מִסְתַּיְּיעָא מִילְּתָא, תָּא וְאַגְמְרָךְ מִילֵּי דְּעָלְמָא.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behold, we find many unlearned individuals (</w:t>
      </w:r>
      <w:r>
        <w:rPr>
          <w:rFonts w:ascii="Times New Roman" w:hAnsi="Times New Roman" w:cs="Times New Roman" w:eastAsia="Times New Roman"/>
          <w:b w:val="1"/>
          <w:bCs w:val="1"/>
          <w:i w:val="1"/>
          <w:iCs w:val="1"/>
          <w:sz w:val="19"/>
          <w:szCs w:val="19"/>
          <w:rtl w:val="0"/>
          <w:color w:val="000000"/>
        </w:rPr>
        <w:t>amei ha'aretz</w:t>
      </w:r>
      <w:r>
        <w:rPr>
          <w:rFonts w:ascii="Times New Roman" w:hAnsi="Times New Roman" w:cs="Times New Roman" w:eastAsia="Times New Roman"/>
          <w:b w:val="1"/>
          <w:bCs w:val="1"/>
          <w:i w:val="0"/>
          <w:iCs w:val="0"/>
          <w:sz w:val="19"/>
          <w:szCs w:val="19"/>
          <w:rtl w:val="0"/>
          <w:color w:val="000000"/>
        </w:rPr>
        <w:t xml:space="preserve">); and in chapter </w:t>
      </w:r>
      <w:r>
        <w:rPr>
          <w:rFonts w:ascii="Times New Roman" w:hAnsi="Times New Roman" w:cs="Times New Roman" w:eastAsia="Times New Roman"/>
          <w:b w:val="1"/>
          <w:bCs w:val="1"/>
          <w:i w:val="1"/>
          <w:iCs w:val="1"/>
          <w:sz w:val="19"/>
          <w:szCs w:val="19"/>
          <w:rtl w:val="0"/>
          <w:color w:val="000000"/>
        </w:rPr>
        <w:t xml:space="preserve">Arvei </w:t>
      </w:r>
      <w:hyperlink r:id="rId606">
        <w:r>
          <w:rPr>
            <w:rFonts w:ascii="Times New Roman" w:hAnsi="Times New Roman" w:cs="Times New Roman" w:eastAsia="Times New Roman"/>
            <w:b w:val="1"/>
            <w:bCs w:val="1"/>
            <w:i w:val="1"/>
            <w:iCs w:val="1"/>
            <w:sz w:val="19"/>
            <w:szCs w:val="19"/>
            <w:rtl w:val="0"/>
            <w:color w:val="000000"/>
          </w:rPr>
          <w:t>Pesachim</w:t>
        </w:r>
      </w:hyperlink>
      <w:hyperlink r:id="rId606">
        <w:r>
          <w:rPr>
            <w:rFonts w:ascii="Times New Roman" w:hAnsi="Times New Roman" w:cs="Times New Roman" w:eastAsia="Times New Roman"/>
            <w:b w:val="1"/>
            <w:bCs w:val="1"/>
            <w:i w:val="0"/>
            <w:iCs w:val="0"/>
            <w:sz w:val="19"/>
            <w:szCs w:val="19"/>
            <w:rtl w:val="0"/>
            <w:color w:val="000000"/>
          </w:rPr>
          <w:t xml:space="preserve"> (113a)</w:t>
        </w:r>
      </w:hyperlink>
      <w:r>
        <w:rPr>
          <w:rFonts w:ascii="Times New Roman" w:hAnsi="Times New Roman" w:cs="Times New Roman" w:eastAsia="Times New Roman"/>
          <w:b w:val="1"/>
          <w:bCs w:val="1"/>
          <w:i w:val="0"/>
          <w:iCs w:val="0"/>
          <w:sz w:val="19"/>
          <w:szCs w:val="19"/>
          <w:rtl w:val="0"/>
          <w:color w:val="000000"/>
        </w:rPr>
        <w:t>, Rav said to his son Aibu: "I toiled over you in legal traditions (</w:t>
      </w:r>
      <w:r>
        <w:rPr>
          <w:rFonts w:ascii="Times New Roman" w:hAnsi="Times New Roman" w:cs="Times New Roman" w:eastAsia="Times New Roman"/>
          <w:b w:val="1"/>
          <w:bCs w:val="1"/>
          <w:i w:val="1"/>
          <w:iCs w:val="1"/>
          <w:sz w:val="19"/>
          <w:szCs w:val="19"/>
          <w:rtl w:val="0"/>
          <w:color w:val="000000"/>
        </w:rPr>
        <w:t>shema'ata</w:t>
      </w:r>
      <w:r>
        <w:rPr>
          <w:rFonts w:ascii="Times New Roman" w:hAnsi="Times New Roman" w:cs="Times New Roman" w:eastAsia="Times New Roman"/>
          <w:b w:val="1"/>
          <w:bCs w:val="1"/>
          <w:i w:val="0"/>
          <w:iCs w:val="0"/>
          <w:sz w:val="19"/>
          <w:szCs w:val="19"/>
          <w:rtl w:val="0"/>
          <w:color w:val="000000"/>
        </w:rPr>
        <w:t>) but it did not succeed; come, and I will teach you practical worldly affairs (</w:t>
      </w:r>
      <w:r>
        <w:rPr>
          <w:rFonts w:ascii="Times New Roman" w:hAnsi="Times New Roman" w:cs="Times New Roman" w:eastAsia="Times New Roman"/>
          <w:b w:val="1"/>
          <w:bCs w:val="1"/>
          <w:i w:val="1"/>
          <w:iCs w:val="1"/>
          <w:sz w:val="19"/>
          <w:szCs w:val="19"/>
          <w:rtl w:val="0"/>
          <w:color w:val="000000"/>
        </w:rPr>
        <w:t>millei de'alma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גַּם מִן הַמִּילֵּי דְּעָלְמָא דְּלָמְדוּ נַעֲשָׂה מַאֲמַר גְּמָרָא, אִם כֵּן הוּא דִּבְרֵי תוֹרָה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truth, even from the worldly maxims he taught him, an authoritative Talmudic passage was formulated; if so, it constitutes authentic, consummate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בְּסוֹף פֶּרֶק הַמּוֹצִיא יַיִן דַּאֲמַר לֵיהּ: דְּמוֹקְמִינַן בְּמִילֵּי דְּעָלְמָא, וַאֲמַר לֵיהּ: חַיֵּי דִּבְרִיָּיתִי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at the end of chapter </w:t>
      </w:r>
      <w:r>
        <w:rPr>
          <w:rFonts w:ascii="Times New Roman" w:hAnsi="Times New Roman" w:cs="Times New Roman" w:eastAsia="Times New Roman"/>
          <w:b w:val="1"/>
          <w:bCs w:val="1"/>
          <w:i w:val="1"/>
          <w:iCs w:val="1"/>
          <w:sz w:val="19"/>
          <w:szCs w:val="19"/>
          <w:rtl w:val="0"/>
          <w:color w:val="000000"/>
        </w:rPr>
        <w:t>HaMotzi Yayin</w:t>
      </w:r>
      <w:r>
        <w:rPr>
          <w:rFonts w:ascii="Times New Roman" w:hAnsi="Times New Roman" w:cs="Times New Roman" w:eastAsia="Times New Roman"/>
          <w:b w:val="1"/>
          <w:bCs w:val="1"/>
          <w:i w:val="0"/>
          <w:iCs w:val="0"/>
          <w:sz w:val="19"/>
          <w:szCs w:val="19"/>
          <w:rtl w:val="0"/>
          <w:color w:val="000000"/>
        </w:rPr>
        <w:t xml:space="preserve"> (</w:t>
      </w:r>
      <w:hyperlink r:id="rId607">
        <w:r>
          <w:rPr>
            <w:rFonts w:ascii="Times New Roman" w:hAnsi="Times New Roman" w:cs="Times New Roman" w:eastAsia="Times New Roman"/>
            <w:b w:val="1"/>
            <w:bCs w:val="1"/>
            <w:i w:val="0"/>
            <w:iCs w:val="0"/>
            <w:sz w:val="19"/>
            <w:szCs w:val="19"/>
            <w:rtl w:val="0"/>
            <w:color w:val="000000"/>
          </w:rPr>
          <w:t>Shabbat 82a</w:t>
        </w:r>
      </w:hyperlink>
      <w:r>
        <w:rPr>
          <w:rFonts w:ascii="Times New Roman" w:hAnsi="Times New Roman" w:cs="Times New Roman" w:eastAsia="Times New Roman"/>
          <w:b w:val="1"/>
          <w:bCs w:val="1"/>
          <w:i w:val="0"/>
          <w:iCs w:val="0"/>
          <w:sz w:val="19"/>
          <w:szCs w:val="19"/>
          <w:rtl w:val="0"/>
          <w:color w:val="000000"/>
        </w:rPr>
        <w:t>) where one sage said, "We are standing in the midst of worldly talk", and the other replied: "This is the very life-sustenance of creations!"⁩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וְאִם כֵּן אֵינוֹ שִׂיחָה בְּטֵלָה וְהִיא דִּבְרֵי תוֹרָה שֶׁנֶּאֱמַר בָּהּ: "כִּי הִיא חַיֵּיכֶם", כִּי כָּל הַחַיּוּת שֶׁל הָאָדָם הוּא מִדִּבְרֵי תוֹרָה וְעַל כֵּן גַּם זֶה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if so, it is not idle chatter, but words of Torah concerning which Scripture states, "for it is your life", because all human life-sustenance derives from words of Torah, and therefore this practical wisdom is Torah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וּבְבַת קוֹל (</w:t>
      </w:r>
      <w:hyperlink r:id="rId608">
        <w:r>
          <w:rPr>
            <w:rFonts w:ascii="Times New Roman" w:hAnsi="Times New Roman" w:cs="Times New Roman" w:eastAsia="Times New Roman"/>
            <w:b w:val="0"/>
            <w:bCs w:val="0"/>
            <w:i w:val="0"/>
            <w:iCs w:val="0"/>
            <w:sz w:val="19"/>
            <w:szCs w:val="19"/>
            <w:rtl w:val="1"/>
            <w:color w:val="000000"/>
          </w:rPr>
          <w:t>קָאתֵי רֵישׁ עַמּוּד א׳</w:t>
        </w:r>
      </w:hyperlink>
      <w:r>
        <w:rPr>
          <w:rFonts w:ascii="Times New Roman" w:hAnsi="Times New Roman" w:cs="Times New Roman" w:eastAsia="Times New Roman"/>
          <w:b w:val="0"/>
          <w:bCs w:val="0"/>
          <w:i w:val="0"/>
          <w:iCs w:val="0"/>
          <w:sz w:val="19"/>
          <w:szCs w:val="19"/>
          <w:rtl w:val="1"/>
          <w:color w:val="000000"/>
        </w:rPr>
        <w:t>): "וְהוֹדַעְתָּ לָהֶם" — זֶה בֵּית חַיֵּיהֶם, פֵּרֵשׁ רַשִׁ״י: אֻומָּנוּת,</w:t>
      </w:r>
      <w:r>
        <w:rPr>
          <w:rFonts w:ascii="Times New Roman" w:hAnsi="Times New Roman" w:cs="Times New Roman" w:eastAsia="Times New Roman"/>
          <w:b w:val="0"/>
          <w:bCs w:val="0"/>
          <w:i w:val="0"/>
          <w:iCs w:val="0"/>
          <w:sz w:val="19"/>
          <w:szCs w:val="19"/>
          <w:rtl w:val="1"/>
          <w:color w:val="000000"/>
        </w:rPr>
        <w:t xml:space="preserve"> שֶׁהָאֻומָּנוּת חַיּוּתוֹ שֶׁל הָאָדָם;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608">
        <w:r>
          <w:rPr>
            <w:rFonts w:ascii="Times New Roman" w:hAnsi="Times New Roman" w:cs="Times New Roman" w:eastAsia="Times New Roman"/>
            <w:b w:val="1"/>
            <w:bCs w:val="1"/>
            <w:i w:val="0"/>
            <w:iCs w:val="0"/>
            <w:sz w:val="19"/>
            <w:szCs w:val="19"/>
            <w:rtl w:val="0"/>
            <w:color w:val="000000"/>
          </w:rPr>
          <w:t>Bava Metzia (30b)</w:t>
        </w:r>
      </w:hyperlink>
      <w:r>
        <w:rPr>
          <w:rFonts w:ascii="Times New Roman" w:hAnsi="Times New Roman" w:cs="Times New Roman" w:eastAsia="Times New Roman"/>
          <w:b w:val="1"/>
          <w:bCs w:val="1"/>
          <w:i w:val="0"/>
          <w:iCs w:val="0"/>
          <w:sz w:val="19"/>
          <w:szCs w:val="19"/>
          <w:rtl w:val="0"/>
          <w:color w:val="000000"/>
        </w:rPr>
        <w:t>, on "and thou shalt show them the way wherein they must walk"—this refers to their house of life, which Rashi explains as a trade/craft (</w:t>
      </w:r>
      <w:r>
        <w:rPr>
          <w:rFonts w:ascii="Times New Roman" w:hAnsi="Times New Roman" w:cs="Times New Roman" w:eastAsia="Times New Roman"/>
          <w:b w:val="1"/>
          <w:bCs w:val="1"/>
          <w:i w:val="1"/>
          <w:iCs w:val="1"/>
          <w:sz w:val="19"/>
          <w:szCs w:val="19"/>
          <w:rtl w:val="0"/>
          <w:color w:val="000000"/>
        </w:rPr>
        <w:t>ummanut</w:t>
      </w:r>
      <w:r>
        <w:rPr>
          <w:rFonts w:ascii="Times New Roman" w:hAnsi="Times New Roman" w:cs="Times New Roman" w:eastAsia="Times New Roman"/>
          <w:b w:val="1"/>
          <w:bCs w:val="1"/>
          <w:i w:val="0"/>
          <w:iCs w:val="0"/>
          <w:sz w:val="19"/>
          <w:szCs w:val="19"/>
          <w:rtl w:val="0"/>
          <w:color w:val="000000"/>
        </w:rPr>
        <w:t>), for an honest craft sustains a person's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כֵּן הוּא מַמָּשׁ דִּבְרֵי תוֹרָה, דְּלָכֵן צִוָּה "וְהוֹדַעְתָּ לָהֶם", שֶׁזֶּהוּ לִמּוּד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it is literally words of Torah, which is why Scripture commanded "and thou shalt show them", which signifies the teaching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דְּגַם בָּעוֹלָם הַבָּא כָּל אֶחָד נִפְנֶה אֵצֶל בְּנֵי אֻומָּנוּתוֹ,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said, even in the World to Come each soul turns to the guild of his craft,⁩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לֹא יִהְיֶה עוֹד דָּבָר מֵעִנְיְנֵי הַגּוּפָנִי, וְעַל כָּרְחָךְ הוּא נִכָּר גַּם בְּחַיּוּת הַנֶּפֶשׁ, וְהַנֶּפֶשׁ הִיא מֵעַצְמוּת הַשֵּׁם יִתְבָּרַךְ, וְאִם כֵּן עַל כָּרְחָךְ יֵשׁ בָּזֶה חַיּוּת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no corporeal concerns exist any longer, so perforce this craft is reflected in the soul's divine vitality, and the soul deriving from Hashem's essence proves that there resides within it true spiritual 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הָאָבוֹת רוֹעֵי צֹאן, וַדַּאי הָיָה בָּזֶה עֲבוֹדָה גְּדוֹלָה, וּבַזֹּהַר דַּחֲנוֹךְ</w:t>
      </w:r>
      <w:r>
        <w:rPr>
          <w:rFonts w:ascii="Times New Roman" w:hAnsi="Times New Roman" w:cs="Times New Roman" w:eastAsia="Times New Roman"/>
          <w:b w:val="0"/>
          <w:bCs w:val="0"/>
          <w:i w:val="0"/>
          <w:iCs w:val="0"/>
          <w:sz w:val="19"/>
          <w:szCs w:val="19"/>
          <w:rtl w:val="1"/>
          <w:color w:val="000000"/>
        </w:rPr>
        <w:t xml:space="preserve"> תּוֹפֵר מִנְעָלִים וּמְיַחֵד יִחוּדִים,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Patriarchs were shepherds, wherein certainly lay profound divine service; and in the Zohar, Enoch stitched shoes while forging holy unifications;⁩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וּמָצִינוּ בַּגְּמָרָא הַרְבֵּה "אָמְרֵי אִינָשֵׁי", מֵאַחַר שֶׁנִּכְתְּבוּ בַּגְּמָרָא וַדַּאי הֵם דִּבְרֵי תוֹרָה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find numerous popular folk sayings (</w:t>
      </w:r>
      <w:r>
        <w:rPr>
          <w:rFonts w:ascii="Times New Roman" w:hAnsi="Times New Roman" w:cs="Times New Roman" w:eastAsia="Times New Roman"/>
          <w:b w:val="1"/>
          <w:bCs w:val="1"/>
          <w:i w:val="1"/>
          <w:iCs w:val="1"/>
          <w:sz w:val="19"/>
          <w:szCs w:val="19"/>
          <w:rtl w:val="0"/>
          <w:color w:val="000000"/>
        </w:rPr>
        <w:t>amrei inshei</w:t>
      </w:r>
      <w:r>
        <w:rPr>
          <w:rFonts w:ascii="Times New Roman" w:hAnsi="Times New Roman" w:cs="Times New Roman" w:eastAsia="Times New Roman"/>
          <w:b w:val="1"/>
          <w:bCs w:val="1"/>
          <w:i w:val="0"/>
          <w:iCs w:val="0"/>
          <w:sz w:val="19"/>
          <w:szCs w:val="19"/>
          <w:rtl w:val="0"/>
          <w:color w:val="000000"/>
        </w:rPr>
        <w:t>) in the Gemara, which having been recorded in the Talmud are unquestionably consummate words of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וּבְשִׁילְהֵי מוֹעֵד קָטָן (</w:t>
      </w:r>
      <w:hyperlink r:id="rId609">
        <w:r>
          <w:rPr>
            <w:rFonts w:ascii="Times New Roman" w:hAnsi="Times New Roman" w:cs="Times New Roman" w:eastAsia="Times New Roman"/>
            <w:b w:val="0"/>
            <w:bCs w:val="0"/>
            <w:i w:val="0"/>
            <w:iCs w:val="0"/>
            <w:sz w:val="19"/>
            <w:szCs w:val="19"/>
            <w:rtl w:val="1"/>
            <w:color w:val="000000"/>
          </w:rPr>
          <w:t>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מֵימְרוֹת דִּנְשֵׁי דִּשְׁכַנְצִיב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the end of </w:t>
      </w:r>
      <w:hyperlink r:id="rId609">
        <w:r>
          <w:rPr>
            <w:rFonts w:ascii="Times New Roman" w:hAnsi="Times New Roman" w:cs="Times New Roman" w:eastAsia="Times New Roman"/>
            <w:b w:val="1"/>
            <w:bCs w:val="1"/>
            <w:i w:val="0"/>
            <w:iCs w:val="0"/>
            <w:sz w:val="19"/>
            <w:szCs w:val="19"/>
            <w:rtl w:val="0"/>
            <w:color w:val="000000"/>
          </w:rPr>
          <w:t>Moed Katan (28b)</w:t>
        </w:r>
      </w:hyperlink>
      <w:r>
        <w:rPr>
          <w:rFonts w:ascii="Times New Roman" w:hAnsi="Times New Roman" w:cs="Times New Roman" w:eastAsia="Times New Roman"/>
          <w:b w:val="1"/>
          <w:bCs w:val="1"/>
          <w:i w:val="0"/>
          <w:iCs w:val="0"/>
          <w:sz w:val="19"/>
          <w:szCs w:val="19"/>
          <w:rtl w:val="0"/>
          <w:color w:val="000000"/>
        </w:rPr>
        <w:t xml:space="preserve"> are cited the elegiac maxims of the mourning women of Shakhentziv⁩</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הָיָה שְׁכִיחֵי לֵיצִים כִּדְאִיתָא בְּפֶרֶק עַרְבֵי פְסָחִים (</w:t>
      </w:r>
      <w:hyperlink r:id="rId610">
        <w:r>
          <w:rPr>
            <w:rFonts w:ascii="Times New Roman" w:hAnsi="Times New Roman" w:cs="Times New Roman" w:eastAsia="Times New Roman"/>
            <w:b w:val="0"/>
            <w:bCs w:val="0"/>
            <w:i w:val="0"/>
            <w:iCs w:val="0"/>
            <w:sz w:val="19"/>
            <w:szCs w:val="19"/>
            <w:rtl w:val="1"/>
            <w:color w:val="000000"/>
          </w:rPr>
          <w:t>דַּף קי״ב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וְהָיוּ רְגִילִים בְּשִׂיחוֹת יָפוֹת לְלֵיצָנוּת, וְיֵשׁ מֵהֶם גַּם כֵּן שַׁיָּכוּת לְדִבְרֵי תוֹרָה לְעִנְיַן הֶסְפֵּד וְאֵבֶל דְּאָז מִסְתַּלֶּקֶת הַלֵּיצָנוּת בְּבֵית הָאֵבֶל],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scoffers were prevalent as noted in </w:t>
      </w:r>
      <w:hyperlink r:id="rId610">
        <w:r>
          <w:rPr>
            <w:rFonts w:ascii="Times New Roman" w:hAnsi="Times New Roman" w:cs="Times New Roman" w:eastAsia="Times New Roman"/>
            <w:b w:val="1"/>
            <w:bCs w:val="1"/>
            <w:i w:val="0"/>
            <w:iCs w:val="0"/>
            <w:sz w:val="19"/>
            <w:szCs w:val="19"/>
            <w:rtl w:val="0"/>
            <w:color w:val="000000"/>
          </w:rPr>
          <w:t>Pesachim (112b)</w:t>
        </w:r>
      </w:hyperlink>
      <w:r>
        <w:rPr>
          <w:rFonts w:ascii="Times New Roman" w:hAnsi="Times New Roman" w:cs="Times New Roman" w:eastAsia="Times New Roman"/>
          <w:b w:val="1"/>
          <w:bCs w:val="1"/>
          <w:i w:val="0"/>
          <w:iCs w:val="0"/>
          <w:sz w:val="19"/>
          <w:szCs w:val="19"/>
          <w:rtl w:val="0"/>
          <w:color w:val="000000"/>
        </w:rPr>
        <w:t>, accustomed to witty mocking talk, yet parts of their speech bore relevance to Torah regarding eulogy and mourning, when frivolity departs in a house of mourning].⁩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אַף עַם הָאָרֶץ יֵשׁ בּוֹ שִׂיחָה דִּבְרֵי תוֹרָה שֶׁהוּא שֹׁרֶשׁ נַפְשׁוֹ וְחַיּוּתוֹ, רַק שֶׁהוּא בְּעַצְמוֹ אֵינוֹ יוֹדֵעַ כִּי הוּא בַּמַּחֲשַׁכִּים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taught: even an unlearned person harbors within his mundane speech words of Torah that constitute his soul's root and life, though he himself is unaware of it, being still steeped in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וְנִקְרָא "תּוֹרַת ה'", וַהֲרֵי זֶה אֵינוֹ בְּתוֹרַת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designated "the Torah of Hashem", while he does not consciously abide in the Torah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לֶעָתִיד שֶׁיִּקָּרֵא "תּוֹרָתוֹ", כִּי כֻּלָּם יֵדְעוּ שֶׁכָּל דִּבּוּרֵי הָאָדָם וּמַעֲשָׂיו הַכֹּל מֵהַשֵּׁם יִתְבָּרַךְ, אָז "לֹא יְלַמְּדוּ" כוּלֵיהּ, שֶׁיִּהְיֶה בְּכָל אֶחָד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the Future, when it will be called "his Torah"—because everyone will realize that all human speech and actions proceed from Hashem—then "they shall teach no more...", for within each person words of Torah will dwell⁩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[הַשַּׁיָּךְ לְשָׁרְשׁוֹ, וּמַה שֶּׁהוּא לְמַעְלָה מִמַּדְרֵגָתוֹ אִי אֶפְשָׁר לְלַמְּדוֹ כְּלָל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⁦[pertaining to his specific root, whereas what is above his level cannot be taught to him at all, as I wrote elsewhere].⁩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2" w:name="dt_00202"/>
      <w:r>
        <w:rPr>
          <w:rFonts w:ascii="Times New Roman" w:hAnsi="Times New Roman" w:cs="Times New Roman" w:eastAsia="Times New Roman"/>
          <w:b w:val="0"/>
          <w:bCs w:val="0"/>
          <w:i w:val="0"/>
          <w:iCs w:val="0"/>
          <w:sz w:val="20"/>
          <w:szCs w:val="20"/>
          <w:rtl w:val="0"/>
          <w:color w:val="000000"/>
        </w:rPr>
        <w:t>The Returning Echo: Israel’s Prayer Begets a Bas Kol</w:t>
      </w:r>
      <w:bookmarkEnd w:id="20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וּלְבֵרוּר דָּבָר זֶה הוּא הַגָּלוּת, כְּטַעַם: לְאִתְדַּכָּאָה בְּמַה דְּחָאבוּ, וּלְהוֹסִיף מַחֲשַׁכִּים עַל מַחֲשַׁכִּים מִדָּה כְּנֶגֶד מִדָּה לְפִי שֶׁהֵם לֹא הִכִּירוּ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the clarification of this truth was exile decreed: to be cleansed through that wherein they sinned, heaping obscurity upon obscurity, measure for measure, because they failed to perceive this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וּכְשֶׁהֵם גַּם בְּחֶשְׁכַּת לַיִל כָּזֶה מַכִּירִים וְרוֹאִים כְּמִי שֶׁרוֹאֶה מֵרָחוֹק [כְּטַעַם: "מֵרָחוֹק ה' נִרְאָה לִי"] אוֹר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even amidst the darkness of such a night they recognize and behold a great light from afar [as in "from afar Hashem appeared unto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זְמַן שֶׁאֵין זֶה מְבֹרָר עֲדַיִן — הִיא אֲבִידַת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long as this is not yet clarified, the loss of the Land persists.⁩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לֹא יָדְעוּ חֲכָמִים וּנְבִיאִים, כִּי בֶּאֱמֶת דָּבָר זֶה מֻכְרָח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the Sages and Prophets could not explain, for in truth this dual process is unavoidable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הַחֲכָמִים וּנְבִיאִים מַזְהִירִים עַל הַיְגִיעָה וְהִשְׁתַּדְלוּת שֶׁהוּא הַתְּחִלָּה כַּנִּזְכָּר לְעֵיל, וְכָל הַתּוֹרָה מְלֵאָה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the Sages and Prophets urge human toil and striving, which marks the indispensable beginning, and the entire Torah is replete with this exhortation.⁩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בֶּאֱמֶת ב' הֲפָכִים בְּנוֹשֵׂא אֶחָד כְּמוֹ שֶׁכָּתַבְתִּי לְעֵיל, וְאֵינוֹ מֻשָּׂג לְשֵׂכֶל אָדָם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constitutes two opposites united in a single subject, as I wrote above, which is utterly beyond human intellect to reconcile;⁩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הַקָּדוֹשׁ בָּרוּךְ הוּא בְּעַצְמוֹ יוּכַל לוֹמַר זֶה, שֶׁהָעִקָּר הַיְגִיעָה וּמִכָּל מָקוֹם מַגִּיעַ עֹנֶשׁ עַל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the Holy One Himself could articulate this: that human toil is primary, yet punishment nonetheless arrives for attributing success 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וְהָעִקָּר הַמְּצִיאָה שֶׁהַכֹּל מֵהַשֵּׁם יִתְבָּרַךְ, וּמִכָּל מָקוֹם הַיְגִיעָה מֻכְרַחַת הִיא,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ultimate reality is that the discovery is entirely from Hashem, yet human toil is strictly necessary,⁩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בִּשְׁבִילָהּ מְחַבְּבָהּ וּקְרָאָהּ "בִּתִּי"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its account He cherishes her and called her "My daughter"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"אֲחוֹתִי", רְצוֹנוֹ לוֹמַר שֶׁמַּכִּירִים שֶׁהַכֹּל מֵהַשֵּׁם יִתְבָּרַךְ, וְאָז הִיא "תּוֹרָתוֹ", וְהִיא אָחוֹת לְתּוֹרַת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He called her "My sister", meaning when mortals recognize that all is from Hashem, whereupon it becomes "his Torah", a sister to the Torah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שֶׁדִּבּוּרֵי תּוֹרָה הוּא גַּם כֵּן נוֹבְלוֹת חָכְמָה שֶׁלְּמַעְלָה כְּמוֹ תּוֹרַת ה', כִּי מַחֲשַׁבְתּוֹ דְּבוּקָה בַּמַּחֲשָׁבָה הָעֶלְיוֹנָה וְדִבּוּרוֹ יוֹצֵא מִשָּׁם.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his spoken words of Torah are likewise the fallen drops of Supernal Wisdom like the Torah of Hashem, his thought cleaving to supernal Thought and his speech issuing thence.⁩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קְרָאָהּ "אִמִּי",</w:t>
      </w:r>
      <w:r>
        <w:rPr>
          <w:rFonts w:ascii="Times New Roman" w:hAnsi="Times New Roman" w:cs="Times New Roman" w:eastAsia="Times New Roman"/>
          <w:b w:val="0"/>
          <w:bCs w:val="0"/>
          <w:i w:val="0"/>
          <w:iCs w:val="0"/>
          <w:sz w:val="19"/>
          <w:szCs w:val="19"/>
          <w:rtl w:val="1"/>
          <w:color w:val="000000"/>
        </w:rPr>
        <w:t xml:space="preserve"> הַיְנוּ כְּמוֹ שֶׁאָמְרוּ חֲכָמֵינוּ זִכְרוֹנָם לִבְרָכָה: הַקָּדוֹשׁ בָּרוּךְ הוּא יוֹשֵׁב וְשׁוֹנֶה כְּנֶגְדּוֹ,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He called her "My mother", meaning as our Sages said: the Holy One sits and repeats the halachic teaching opposite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קַמָּא דְּגִטִּין (</w:t>
      </w:r>
      <w:hyperlink r:id="rId611">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רַבִּי אֶבְיָתָר, דְּהַקָּדוֹשׁ בָּרוּךְ הוּא יוֹשֵׁב וְשׁוֹנֶה בִּשְׁעַת מַעֲשֶׂה מַה שֶּׁהַחֲכָמִים לוֹמְדִים לְמַטָּה.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611">
        <w:r>
          <w:rPr>
            <w:rFonts w:ascii="Times New Roman" w:hAnsi="Times New Roman" w:cs="Times New Roman" w:eastAsia="Times New Roman"/>
            <w:b w:val="1"/>
            <w:bCs w:val="1"/>
            <w:i w:val="0"/>
            <w:iCs w:val="0"/>
            <w:sz w:val="19"/>
            <w:szCs w:val="19"/>
            <w:rtl w:val="0"/>
            <w:color w:val="000000"/>
          </w:rPr>
          <w:t>Gittin (6b)</w:t>
        </w:r>
      </w:hyperlink>
      <w:r>
        <w:rPr>
          <w:rFonts w:ascii="Times New Roman" w:hAnsi="Times New Roman" w:cs="Times New Roman" w:eastAsia="Times New Roman"/>
          <w:b w:val="1"/>
          <w:bCs w:val="1"/>
          <w:i w:val="0"/>
          <w:iCs w:val="0"/>
          <w:sz w:val="19"/>
          <w:szCs w:val="19"/>
          <w:rtl w:val="0"/>
          <w:color w:val="000000"/>
        </w:rPr>
        <w:t xml:space="preserve"> regarding Rabbi Evyatar: that the Holy One sits and recites in real time what the sages study below.⁩</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הִנֵּה הָאָדָם יֵשׁ לְקוֹלוֹ בַּת קוֹל כְּמוֹ שֶׁאָמְרוּ חֲכָמֵינוּ זִכְרוֹנָם לִבְרָכָה (</w:t>
      </w:r>
      <w:hyperlink r:id="rId551">
        <w:r>
          <w:rPr>
            <w:rFonts w:ascii="Times New Roman" w:hAnsi="Times New Roman" w:cs="Times New Roman" w:eastAsia="Times New Roman"/>
            <w:b w:val="0"/>
            <w:bCs w:val="0"/>
            <w:i w:val="0"/>
            <w:iCs w:val="0"/>
            <w:sz w:val="19"/>
            <w:szCs w:val="19"/>
            <w:rtl w:val="1"/>
            <w:color w:val="000000"/>
          </w:rPr>
          <w:t>שְׁמוֹת רַבָּה פָּרָשָׁה כ״ט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behold, a person's voice generates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(echo), as our Sages stated (</w:t>
      </w:r>
      <w:hyperlink r:id="rId551">
        <w:r>
          <w:rPr>
            <w:rFonts w:ascii="Times New Roman" w:hAnsi="Times New Roman" w:cs="Times New Roman" w:eastAsia="Times New Roman"/>
            <w:b w:val="1"/>
            <w:bCs w:val="1"/>
            <w:i w:val="0"/>
            <w:iCs w:val="0"/>
            <w:sz w:val="19"/>
            <w:szCs w:val="19"/>
            <w:rtl w:val="0"/>
            <w:color w:val="000000"/>
          </w:rPr>
          <w:t>Shemot Rabbah 29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וְקָלָא דְּאוֹרַיְיתָא וּצְלוֹתָא סָלְקָא לְעֵילָא וּבָקְעָא רְקִיעִין כִּדְאִיתָא בְּפָרָשַׁת שְׁלַח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sound of Torah and prayer ascends on high and cleaves firmaments (Zohar Shelach),⁩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שֶׁמַּגִּיעַ שָׁם מוֹלִיד קוֹל הַחוֹזֵר,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supernal place where it reaches, it gives birth to a returning echo (</w:t>
      </w:r>
      <w:r>
        <w:rPr>
          <w:rFonts w:ascii="Times New Roman" w:hAnsi="Times New Roman" w:cs="Times New Roman" w:eastAsia="Times New Roman"/>
          <w:b w:val="1"/>
          <w:bCs w:val="1"/>
          <w:i w:val="1"/>
          <w:iCs w:val="1"/>
          <w:sz w:val="19"/>
          <w:szCs w:val="19"/>
          <w:rtl w:val="0"/>
          <w:color w:val="000000"/>
        </w:rPr>
        <w:t>kol hachozer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וְהַקָּלָא דְּהָדְרָא דִּתְפִלָּה הוּא כְּעִנְיַן שֶׁאָמְרוּ בְּתַעֲנִית וּבְהַפּוֹעֲלִים: אָמַר "מַשִּׁיב הָרוּחַ" — נָשִׁיב זִיקָא, "מוֹרִיד הַגֶּשֶׁם" — אָתָא מִיטְרָא, זֶהוּ הַקָּלָא דְּהָדְרָא מִתְּפִלָּתוֹ.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returning echo of prayer is illustrated in Ta'anit and Bava Metzia: he said, "He causes the wind to blow"—and the wind blew; "He causes the rain to fall"—and rain descended; this being the returning echo of his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וְהַבַּת קוֹל שֶׁיָּצָא מִפִּי הַשֵּׁם יִתְבָּרַךְ גַּם כֵּן כֵּן, וְדִבּוּרוֹ שֶׁל הַשֵּׁם יִתְבָּרַךְ הוּא כְּמַעֲשֶׂה כְּמוֹ שֶׁכָּתוּב בְּפֶרֶק כָּל כִּתְבֵי (</w:t>
      </w:r>
      <w:hyperlink r:id="rId612">
        <w:r>
          <w:rPr>
            <w:rFonts w:ascii="Times New Roman" w:hAnsi="Times New Roman" w:cs="Times New Roman" w:eastAsia="Times New Roman"/>
            <w:b w:val="0"/>
            <w:bCs w:val="0"/>
            <w:i w:val="0"/>
            <w:iCs w:val="0"/>
            <w:sz w:val="19"/>
            <w:szCs w:val="19"/>
            <w:rtl w:val="1"/>
            <w:color w:val="000000"/>
          </w:rPr>
          <w:t>שַׁבָּת דַּף קי״ט רֵישׁ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issuing from the mouth of Hashem operates likewise, the speech of Hashem being tantamount to action (</w:t>
      </w:r>
      <w:hyperlink r:id="rId612">
        <w:r>
          <w:rPr>
            <w:rFonts w:ascii="Times New Roman" w:hAnsi="Times New Roman" w:cs="Times New Roman" w:eastAsia="Times New Roman"/>
            <w:b w:val="1"/>
            <w:bCs w:val="1"/>
            <w:i w:val="0"/>
            <w:iCs w:val="0"/>
            <w:sz w:val="19"/>
            <w:szCs w:val="19"/>
            <w:rtl w:val="0"/>
            <w:color w:val="000000"/>
          </w:rPr>
          <w:t>Shabbat 119b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וְתֵכֶף נָשִׁיב זִיקָא וְאָתָא מִיטְרָא עַל יְדֵי הַבַּת קוֹל דְּהַשֵּׁם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instantly the wind blew and rain fell by virtue of Hashem's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מַה שֶּׁכָּתוּב (</w:t>
      </w:r>
      <w:hyperlink r:id="rId330">
        <w:r>
          <w:rPr>
            <w:rFonts w:ascii="Times New Roman" w:hAnsi="Times New Roman" w:cs="Times New Roman" w:eastAsia="Times New Roman"/>
            <w:b w:val="0"/>
            <w:bCs w:val="0"/>
            <w:i w:val="0"/>
            <w:iCs w:val="0"/>
            <w:sz w:val="19"/>
            <w:szCs w:val="19"/>
            <w:rtl w:val="1"/>
            <w:color w:val="000000"/>
          </w:rPr>
          <w:t>בְּרָכוֹת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מִנַּיִן שֶׁהַקָּדוֹשׁ בָּרוּךְ הוּא מִתְפַּלֵּל? הַיְנוּ בִּתְפִלָּתָם שֶׁל יִשְׂרָאֵל מוֹלִידִים קוֹל הַחוֹזֵר לְמַעְלָה.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w:t>
      </w:r>
      <w:hyperlink r:id="rId330">
        <w:r>
          <w:rPr>
            <w:rFonts w:ascii="Times New Roman" w:hAnsi="Times New Roman" w:cs="Times New Roman" w:eastAsia="Times New Roman"/>
            <w:b w:val="1"/>
            <w:bCs w:val="1"/>
            <w:i w:val="0"/>
            <w:iCs w:val="0"/>
            <w:sz w:val="19"/>
            <w:szCs w:val="19"/>
            <w:rtl w:val="0"/>
            <w:color w:val="000000"/>
          </w:rPr>
          <w:t>Berakhot (7a)</w:t>
        </w:r>
      </w:hyperlink>
      <w:r>
        <w:rPr>
          <w:rFonts w:ascii="Times New Roman" w:hAnsi="Times New Roman" w:cs="Times New Roman" w:eastAsia="Times New Roman"/>
          <w:b w:val="1"/>
          <w:bCs w:val="1"/>
          <w:i w:val="0"/>
          <w:iCs w:val="0"/>
          <w:sz w:val="19"/>
          <w:szCs w:val="19"/>
          <w:rtl w:val="0"/>
          <w:color w:val="000000"/>
        </w:rPr>
        <w:t>: "From where do we derive that the Holy One prays?"—meaning that through Israel's prayers they generate a returning echo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בְּרֵישׁ בְּרָכוֹת: בַּת קוֹל שֶׁמְּנַהֶמֶת כְּיוֹנָה וּשְׁלֹשָׁה פְּעָמִים בַּיּוֹם,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w:t>
      </w:r>
      <w:hyperlink r:id="rId613">
        <w:r>
          <w:rPr>
            <w:rFonts w:ascii="Times New Roman" w:hAnsi="Times New Roman" w:cs="Times New Roman" w:eastAsia="Times New Roman"/>
            <w:b w:val="1"/>
            <w:bCs w:val="1"/>
            <w:i w:val="0"/>
            <w:iCs w:val="0"/>
            <w:sz w:val="19"/>
            <w:szCs w:val="19"/>
            <w:rtl w:val="0"/>
            <w:color w:val="000000"/>
          </w:rPr>
          <w:t>Berakhot (3a)</w:t>
        </w:r>
      </w:hyperlink>
      <w:r>
        <w:rPr>
          <w:rFonts w:ascii="Times New Roman" w:hAnsi="Times New Roman" w:cs="Times New Roman" w:eastAsia="Times New Roman"/>
          <w:b w:val="1"/>
          <w:bCs w:val="1"/>
          <w:i w:val="0"/>
          <w:iCs w:val="0"/>
          <w:sz w:val="19"/>
          <w:szCs w:val="19"/>
          <w:rtl w:val="0"/>
          <w:color w:val="000000"/>
        </w:rPr>
        <w:t xml:space="preserve">: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that coos like a dove three times a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מִשְּׁלֹשָׁה תְּפִלּוֹת שֶׁבְּכָל יוֹם דְּיִשְׂרָאֵל נוֹלָד בַּת קוֹל מִקּוֹלָן שֶׁל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born from Israel's three daily prayers as an echo responding to their voices,⁩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מְנַהֶמֶת כְּיוֹנָה, דִּכְנֶסֶת יִשְׂרָאֵל לְיוֹנָה אִמְתִּילָא (</w:t>
      </w:r>
      <w:hyperlink r:id="rId614">
        <w:r>
          <w:rPr>
            <w:rFonts w:ascii="Times New Roman" w:hAnsi="Times New Roman" w:cs="Times New Roman" w:eastAsia="Times New Roman"/>
            <w:b w:val="0"/>
            <w:bCs w:val="0"/>
            <w:i w:val="0"/>
            <w:iCs w:val="0"/>
            <w:sz w:val="19"/>
            <w:szCs w:val="19"/>
            <w:rtl w:val="1"/>
            <w:color w:val="000000"/>
          </w:rPr>
          <w:t>שַׁבָּת דַּף מ״ט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it coos like a dove, for the Congregation of Israel is likened to a dove (</w:t>
      </w:r>
      <w:hyperlink r:id="rId614">
        <w:r>
          <w:rPr>
            <w:rFonts w:ascii="Times New Roman" w:hAnsi="Times New Roman" w:cs="Times New Roman" w:eastAsia="Times New Roman"/>
            <w:b w:val="1"/>
            <w:bCs w:val="1"/>
            <w:i w:val="0"/>
            <w:iCs w:val="0"/>
            <w:sz w:val="19"/>
            <w:szCs w:val="19"/>
            <w:rtl w:val="0"/>
            <w:color w:val="000000"/>
          </w:rPr>
          <w:t>Shabbat 49a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3" w:name="dt_00203"/>
      <w:r>
        <w:rPr>
          <w:rFonts w:ascii="Times New Roman" w:hAnsi="Times New Roman" w:cs="Times New Roman" w:eastAsia="Times New Roman"/>
          <w:b w:val="0"/>
          <w:bCs w:val="0"/>
          <w:i w:val="0"/>
          <w:iCs w:val="0"/>
          <w:sz w:val="20"/>
          <w:szCs w:val="20"/>
          <w:rtl w:val="0"/>
          <w:color w:val="000000"/>
        </w:rPr>
        <w:t>The Returning Echo of Torah and Prayer: Why Tefillah Is Born of Kerias Shema</w:t>
      </w:r>
      <w:bookmarkEnd w:id="20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קוֹל הַחוֹזֵר הוּא מִתְדַּמֶּה לְקוֹל הַמְּדַבֵּר [וּמִכָּל מָקוֹם הוּא מִשְׁתַּנֶּה כְּפִי הַמְּקַבֵּל וּלְכָךְ הוּא בְּשִׁנּוּי לָשׁוֹן],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the returning echo resembles the voice of the speaker [yet modifies according to the receiving vessel, hence manifesting in a different tongue];⁩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וְקָלָא דְּהָדְרָא דְּאוֹרַיְיתָא הוּא שֶׁהַקָּדוֹשׁ בָּרוּךְ הוּא שׁוֹנֶה כְּנֶגְדּוֹ, וְזֶהוּ רַק בַּלַּיְלָה כְּמוֹ שֶׁדְּרָשׁוּהוּ מִ"בַּלַּיְלָה שִׁירֹה עִמִּי".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returning echo of Torah is that the Holy One recites the teaching opposite him, which occurs uniquely at night, expounded from "in the night His song shall be with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בְּסוֹף פֶּרֶק קַמָּא דְּיוֹמָא (</w:t>
      </w:r>
      <w:hyperlink r:id="rId615">
        <w:r>
          <w:rPr>
            <w:rFonts w:ascii="Times New Roman" w:hAnsi="Times New Roman" w:cs="Times New Roman" w:eastAsia="Times New Roman"/>
            <w:b w:val="0"/>
            <w:bCs w:val="0"/>
            <w:i w:val="0"/>
            <w:iCs w:val="0"/>
            <w:sz w:val="19"/>
            <w:szCs w:val="19"/>
            <w:rtl w:val="1"/>
            <w:color w:val="000000"/>
          </w:rPr>
          <w:t>דַּף כ׳ עַמּוּד ב׳</w:t>
        </w:r>
      </w:hyperlink>
      <w:r>
        <w:rPr>
          <w:rFonts w:ascii="Times New Roman" w:hAnsi="Times New Roman" w:cs="Times New Roman" w:eastAsia="Times New Roman"/>
          <w:b w:val="0"/>
          <w:bCs w:val="0"/>
          <w:i w:val="0"/>
          <w:iCs w:val="0"/>
          <w:sz w:val="19"/>
          <w:szCs w:val="19"/>
          <w:rtl w:val="1"/>
          <w:color w:val="000000"/>
        </w:rPr>
        <w:t>) בַּגְּמָרָא דְּקוֹלוֹת שֶׁמִּסּוֹף עוֹלָם עַד סוֹפוֹ נִזְכַּר מִקּוֹדֶם שְׁנֵי קוֹלוֹת: דְּכֹהֵן גָּדוֹל וּדְגַבִינִי כְּרוֹז, יְעֻיַּן שָׁם כָּל הַגְּמָרָא,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at the end of the first chapter of </w:t>
      </w:r>
      <w:hyperlink r:id="rId615">
        <w:r>
          <w:rPr>
            <w:rFonts w:ascii="Times New Roman" w:hAnsi="Times New Roman" w:cs="Times New Roman" w:eastAsia="Times New Roman"/>
            <w:b w:val="1"/>
            <w:bCs w:val="1"/>
            <w:i w:val="0"/>
            <w:iCs w:val="0"/>
            <w:sz w:val="19"/>
            <w:szCs w:val="19"/>
            <w:rtl w:val="0"/>
            <w:color w:val="000000"/>
          </w:rPr>
          <w:t>Yoma (20b)</w:t>
        </w:r>
      </w:hyperlink>
      <w:r>
        <w:rPr>
          <w:rFonts w:ascii="Times New Roman" w:hAnsi="Times New Roman" w:cs="Times New Roman" w:eastAsia="Times New Roman"/>
          <w:b w:val="1"/>
          <w:bCs w:val="1"/>
          <w:i w:val="0"/>
          <w:iCs w:val="0"/>
          <w:sz w:val="19"/>
          <w:szCs w:val="19"/>
          <w:rtl w:val="0"/>
          <w:color w:val="000000"/>
        </w:rPr>
        <w:t>, regarding sounds traversing from one end of the world to the other, the Gemara first mentions two voices: that of the High Priest and that of Gevini the Crier; study the entire passage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וּפֵרוּשׁוֹ: כִּי כְּלַל קוֹלוֹת דַּעֲבוֹדַת ה' הֵם קוֹל תּוֹרָה וְקוֹל 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its explanation is: the universal voices in divine service are the voice of Torah and the voice of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"עוּרוּ יְשֵׁנִים", שֶׁזֶּהוּ הַתּוֹרָה הַמְּעוֹרֶרֶת הָאָדָם, וְאַחַר כָּךְ הַצְּעָקָה דְּ"אָנָּא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are "Awake, ye sleepers!" (the awakening voice of Torah) followed by the supplication "We beseech Thee,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[וְכֹהֵן גָּדוֹל הוּא הַשְּׁלִיחַ צִבּוּר שֶׁל כָּל יִשְׂרָאֵל, וְגַם כֵּן הוּא הַשְּׁלִיחַ בֵּית דִּין וְהַשַּׁמָּשׁ שֶׁל כָּל יִשְׂרָאֵל מִצַּד הַבֵּית דִּין וְהַסַּנְהֶדְרִין רָאשֵׁי הָעָם שֶׁעֲלֵיהֶם לְעוֹרֵר הָעָם].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High Priest is the emissary of all Israel, as well as the beadle representing the Sanhedrin whose duty is to arouse the populace].⁩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בַּיּוֹם כְּשֶׁכְּבָר הִתְעוֹרֵר מִשְּׁנָתוֹ וּמַכִּיר אֶת הַשֵּׁם יִתְבָּרַךְ, וְהוּא מִתְפַּשֵּׁט עַד עֲשָׂרָה פַּרְסָאוֹת, רְצוֹנוֹ לוֹמַר בְּכָל הַמַּדְרֵגוֹת מֵרֹאשׁ עַד סוֹף, כִּי תְּפִלָּה שַׁיָּךְ לַכֹּל;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occurs by day when one has awakened and recognizes Hashem, extending across ten parasangs—meaning through all levels from head to foot, for prayer applies to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וְקוֹל תּוֹרָה דְּ"עוּרוּ יְשֵׁנִים" הוּא רַק בַּלַּיְלָה בִּשְׁעַת שֵׁנָה שֶׁאָז צָרִיךְ לְעוֹרֵר,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awakening voice of Torah belongs to the night when sleep reigns and awakening is needed,⁩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נִשְׁמָע רַק שְׁלֹשָׁה פְּעָמִים, הֵם נֶגֶד ג' רָאשִׁים [שֶׁהֵם שְׁלֹשָׁה מַדְרֵגוֹת דְּאַנְשֵׁי הַמַּעֲמָד שֶׁהָיוּ מֵרָאשֵׁי הָעָם וְהַתַּלְמִידֵי חֲכָמִים: כֹּהֲנִים, לְוִיִּם, וְיִשְׂרְאֵלִים] לְבַד, דְּדַי הַהִתְעוֹרְרוּת בָּרֹאשׁ 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⁦sounding only three times corresponding to the three heads [the Priests, Levites, and Israelites of the </w:t>
      </w:r>
      <w:r>
        <w:rPr>
          <w:rFonts w:ascii="Times New Roman" w:hAnsi="Times New Roman" w:cs="Times New Roman" w:eastAsia="Times New Roman"/>
          <w:b w:val="1"/>
          <w:bCs w:val="1"/>
          <w:i w:val="1"/>
          <w:iCs w:val="1"/>
          <w:sz w:val="19"/>
          <w:szCs w:val="19"/>
          <w:rtl w:val="0"/>
          <w:color w:val="000000"/>
        </w:rPr>
        <w:t>Ma'amadot</w:t>
      </w:r>
      <w:r>
        <w:rPr>
          <w:rFonts w:ascii="Times New Roman" w:hAnsi="Times New Roman" w:cs="Times New Roman" w:eastAsia="Times New Roman"/>
          <w:b w:val="1"/>
          <w:bCs w:val="1"/>
          <w:i w:val="0"/>
          <w:iCs w:val="0"/>
          <w:sz w:val="19"/>
          <w:szCs w:val="19"/>
          <w:rtl w:val="0"/>
          <w:color w:val="000000"/>
        </w:rPr>
        <w:t>], for awakening the head suffices;⁩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מְשֻׁבָּח, דְּקוֹל הַצְּעָקָה דְּ"אָנָּא ה'" מִתְגַּבֵּר יוֹתֵר, שֶׁהוּא הַצְּעָקָה מִצַּד הַחִסָּרוֹן,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sublime, the supplication of "We beseech Thee" surging with greater intensity, being an outcry born of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אַף עַל גַּב דְּאִיכָּא חוּלְשֵׁי דְּיוֹמָא, וּמִכָּל מָקוֹם מִצַּד זֶה הוּא הִתְגַּבְּרוּת הַקּוֹל כְּשֶׁמַּכִּיר חֶסְרוֹנוֹ [וּלְכָךְ הַתְּפִלָּה רַק בַּיּוֹם כְּמוֹ שֶׁכָּתוּב (</w:t>
      </w:r>
      <w:hyperlink r:id="rId616">
        <w:r>
          <w:rPr>
            <w:rFonts w:ascii="Times New Roman" w:hAnsi="Times New Roman" w:cs="Times New Roman" w:eastAsia="Times New Roman"/>
            <w:b w:val="0"/>
            <w:bCs w:val="0"/>
            <w:i w:val="0"/>
            <w:iCs w:val="0"/>
            <w:sz w:val="19"/>
            <w:szCs w:val="19"/>
            <w:rtl w:val="1"/>
            <w:color w:val="000000"/>
          </w:rPr>
          <w:t>בְּרָכוֹת דַּף כ״א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וּלְוַאי שֶׁיִּתְפַּלֵּל כָּל הַיּוֹם כֻּלּוֹ, וּתְפִלַּת עַרְבִית רְשׁוּת;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though day brings weariness, the voice strengthens through recognizing one's need [wherefore primary prayer belongs to the day, as in "would that one prayed all day", while the evening prayer was originally voluntary;⁩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וְגַבֵּי תּוֹרָה אָמְרוּ (</w:t>
      </w:r>
      <w:hyperlink r:id="rId617">
        <w:r>
          <w:rPr>
            <w:rFonts w:ascii="Times New Roman" w:hAnsi="Times New Roman" w:cs="Times New Roman" w:eastAsia="Times New Roman"/>
            <w:b w:val="0"/>
            <w:bCs w:val="0"/>
            <w:i w:val="0"/>
            <w:iCs w:val="0"/>
            <w:sz w:val="19"/>
            <w:szCs w:val="19"/>
            <w:rtl w:val="1"/>
            <w:color w:val="000000"/>
          </w:rPr>
          <w:t>שְׁמוֹת רַבָּה פָּרָשָׁה מ״ז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רִנָּה</w:t>
      </w:r>
      <w:r>
        <w:rPr>
          <w:rFonts w:ascii="Times New Roman" w:hAnsi="Times New Roman" w:cs="Times New Roman" w:eastAsia="Times New Roman"/>
          <w:b w:val="0"/>
          <w:bCs w:val="0"/>
          <w:i w:val="0"/>
          <w:iCs w:val="0"/>
          <w:sz w:val="19"/>
          <w:szCs w:val="19"/>
          <w:rtl w:val="1"/>
          <w:color w:val="000000"/>
        </w:rPr>
        <w:t xml:space="preserve"> שֶׁל תּוֹרָה אֶלָּא בַּלַּיְלָה;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Torah the Sages said: the joyous song of Torah thrives only at night;⁩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יוֹם וָלַיְלָה הֵם תּוֹרָה וּתְפִלָּה כַּנּוֹדָע, וְצָרִיךְ דַּוְקָא לַהֲפֹךְ הַסֵּדֶר: מִדַּת יוֹם בַּלַּיְלָה וּמִדַּת לַיְלָה בַּיּוֹם, וּמִכָּל מָקוֹם הָא בְּלָא הָא לָא סַגִּי כְּמוֹ שֶׁכָּתוּב בְּשִׁילְהֵי נִדָּה;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truth day and night correspond to Torah and prayer, requiring the transposition of the attributes, yet the one without the other cannot suffice (</w:t>
      </w:r>
      <w:hyperlink r:id="rId539">
        <w:r>
          <w:rPr>
            <w:rFonts w:ascii="Times New Roman" w:hAnsi="Times New Roman" w:cs="Times New Roman" w:eastAsia="Times New Roman"/>
            <w:b w:val="1"/>
            <w:bCs w:val="1"/>
            <w:i w:val="0"/>
            <w:iCs w:val="0"/>
            <w:sz w:val="19"/>
            <w:szCs w:val="19"/>
            <w:rtl w:val="0"/>
            <w:color w:val="000000"/>
          </w:rPr>
          <w:t>Niddah 70b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קְרִיאַת שְׁמַע וּתְפִלָּה הַסְּמוּכִים בְּיוֹם וָלַיְלָה, דִּקְרִיאַת שְׁמַע הַיְנוּ דִּבְרֵי תוֹרָה כְּמוֹ שֶׁכָּתוּב בִּמְנָחוֹת (</w:t>
      </w:r>
      <w:hyperlink r:id="rId528">
        <w:r>
          <w:rPr>
            <w:rFonts w:ascii="Times New Roman" w:hAnsi="Times New Roman" w:cs="Times New Roman" w:eastAsia="Times New Roman"/>
            <w:b w:val="0"/>
            <w:bCs w:val="0"/>
            <w:i w:val="0"/>
            <w:iCs w:val="0"/>
            <w:sz w:val="19"/>
            <w:szCs w:val="19"/>
            <w:rtl w:val="1"/>
            <w:color w:val="000000"/>
          </w:rPr>
          <w:t>דַּף צ״ט עַמּוּד ב׳</w:t>
        </w:r>
      </w:hyperlink>
      <w:r>
        <w:rPr>
          <w:rFonts w:ascii="Times New Roman" w:hAnsi="Times New Roman" w:cs="Times New Roman" w:eastAsia="Times New Roman"/>
          <w:b w:val="0"/>
          <w:bCs w:val="0"/>
          <w:i w:val="0"/>
          <w:iCs w:val="0"/>
          <w:sz w:val="19"/>
          <w:szCs w:val="19"/>
          <w:rtl w:val="1"/>
          <w:color w:val="000000"/>
        </w:rPr>
        <w:t>): אֲפִלּוּ כוּלֵיהּ,</w:t>
      </w:r>
      <w:r>
        <w:rPr>
          <w:rFonts w:ascii="Times New Roman" w:hAnsi="Times New Roman" w:cs="Times New Roman" w:eastAsia="Times New Roman"/>
          <w:b w:val="0"/>
          <w:bCs w:val="0"/>
          <w:i w:val="0"/>
          <w:iCs w:val="0"/>
          <w:sz w:val="19"/>
          <w:szCs w:val="19"/>
          <w:rtl w:val="1"/>
          <w:color w:val="000000"/>
        </w:rPr>
        <w:t xml:space="preserve"> וְהוּא לְעוֹרֵר עַצְמוֹ כְּטַעַם "שְׁמַע יִשְׂרָאֵל"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mystery of juxtaposing the Shema and the Amidah by day and night, the Shema embodying Torah (</w:t>
      </w:r>
      <w:hyperlink r:id="rId528">
        <w:r>
          <w:rPr>
            <w:rFonts w:ascii="Times New Roman" w:hAnsi="Times New Roman" w:cs="Times New Roman" w:eastAsia="Times New Roman"/>
            <w:b w:val="1"/>
            <w:bCs w:val="1"/>
            <w:i w:val="0"/>
            <w:iCs w:val="0"/>
            <w:sz w:val="19"/>
            <w:szCs w:val="19"/>
            <w:rtl w:val="0"/>
            <w:color w:val="000000"/>
          </w:rPr>
          <w:t>Menachot 99b</w:t>
        </w:r>
      </w:hyperlink>
      <w:r>
        <w:rPr>
          <w:rFonts w:ascii="Times New Roman" w:hAnsi="Times New Roman" w:cs="Times New Roman" w:eastAsia="Times New Roman"/>
          <w:b w:val="1"/>
          <w:bCs w:val="1"/>
          <w:i w:val="0"/>
          <w:iCs w:val="0"/>
          <w:sz w:val="19"/>
          <w:szCs w:val="19"/>
          <w:rtl w:val="0"/>
          <w:color w:val="000000"/>
        </w:rPr>
        <w:t>) to awaken oneself with "Hear, O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לְהַשְׁמִיעַ לְאָזְנָיו, שֶׁזֶּהוּ הַקְּרִיאַת שְׁמַע, שֶׁיִּתְעוֹרֵר וְיִשְׁמַע דָּבָר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⁦requiring one to make his ears hear the words of the Shema to awaken his consciousness;⁩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אַחַר כָּךְ הַקּוֹל דְּהַבְרָאָה מִמֶּנּוּ בְּעַצְמוֹ עַל קוֹל הַקְּרִיאַת שְׁמַע הוּא קוֹל הַתְּפִלָּה הַבָּאָה אַחַר כָּךְ הַנּוֹלֶדֶת מִן הַקְּרִיאַת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the returning echo born within him from the Shema becomes the voice of Prayer that follows,⁩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שֶׁכְּפִי קוֹל הַקְּרִיאַת שְׁמַע כָּךְ הוּא קוֹל הַתְּפִלָּה שֶׁאַחַר כָּךְ כְּפִי הִתְעוֹרְרוּתוֹ וּשְׁמִיעוּתוֹ הַקְּרִיאַת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quality of the prayer mirroring the depth of his awakening in the Shema;⁩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וּכְדִשְׁלַח לֵיהּ דְּתוֹרָה שֶׁבְּעַל פֶּה הִיא קָלָא דְּהָדְרָא מִתּוֹרָה שֶׁבִּכְתָב, כָּךְ הַתְּפִלָּה הִיא קָלָא דְּהָדְרָא מִן הַקְּרִיאַת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Oral Torah is the returning echo of the Written Torah, so Prayer is the returning echo of the Shema,⁩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"וּמִתַּלְמִידַי יוֹתֵר מִכֻּלָּם" (</w:t>
      </w:r>
      <w:hyperlink r:id="rId590">
        <w:r>
          <w:rPr>
            <w:rFonts w:ascii="Times New Roman" w:hAnsi="Times New Roman" w:cs="Times New Roman" w:eastAsia="Times New Roman"/>
            <w:b w:val="0"/>
            <w:bCs w:val="0"/>
            <w:i w:val="0"/>
            <w:iCs w:val="0"/>
            <w:sz w:val="19"/>
            <w:szCs w:val="19"/>
            <w:rtl w:val="1"/>
            <w:color w:val="000000"/>
          </w:rPr>
          <w:t>תַּעֲנִית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וּמִנַּיִן לָקְחוּ הַתַּלְמִידִים? רַק מַה שֶּׁשָּׁמְעוּ מִמֶּנּוּ, וְקוֹלוֹ הוֹלִיד בָּהֶם קוֹל הַחוֹזֵר וְהוּא חוֹזֵר וּמוֹלִיד 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"and from my disciples more than from all" (</w:t>
      </w:r>
      <w:hyperlink r:id="rId590">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where the master's voice awakens an echo in the disciples which rebounds to enrich the teacher;⁩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הַקְּרִיאַת שְׁמַע שֶׁמְּדַבֵּר לְעַצְמוֹ, קוֹלוֹ מוֹלִיד קָלָא דְּהָדְרָא דִּתְפִלָּה,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the Shema recited to oneself generates the returning echo of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זֶה הַתְּפִלָּה פְּחוּתָה מִן הַקְּרִיאַת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which respect Prayer ranks as secondary to the Shema,⁩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הַתְּפִלָּה עַצְמָהּ גְּדוֹלָה מִן הַקְּרִיאַת שְׁמַע שֶׁהוּא כְּעוֹמֵד לִפְנֵי הַמֶּלֶךְ מַה שֶּׁאֵין כֵּן קְרִיאַת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⁦Nevertheless, prayer itself is greater than the Shema, for it is like standing before the King, whereas the Shema is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שֶׁכָּתַבְתִּי לְעֵיל בְּעִנְיַן תּוֹרָה שֶׁבְּעַל פֶּה וְתוֹרָה שֶׁבִּכְתָב [וְיוּכַל לְהוֹלִיד תּוֹלָדָה גְּדוֹלָה מִן הָאָב כְּטַעַם "יִבְעָלוּךְ בָּנָיִךְ", דְּלָכֵן דָּרְשׁוּ שָׁם בִּנְדָרִים מִ"וְלֹא הָלְכוּ בָהּ" — שֶׁלֹּא בֵּרְכוּ בַּתּוֹרָה תְּחִלָּה כְּעִנְיַן "דֶּרֶךְ גֶּבֶר בְּעַלְמָה"],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⁦mirroring the dynamic between the Oral and Written Torah [where the offspring can exceed the parent, "thy sons shall marry thee", expounded in Nedarim on not blessing the Torah first as the mystery of "the way of a man with a maid"]].⁩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שֶׁקּוֹל דְּ"אָנָּא ה'" מְשֻׁבָּח טְפֵי שֶׁעוֹבֵר כָּל הָעֲשָׂרָה מַדְרֵגוֹת, לְכָךְ תְּפִלָּה בְּלַחַשׁ, שֶׁאֵין צָרִיךְ הִתְגַּבְּרוּת הַקּוֹל כִּי דָּבוּק בְּכָל הָעֲשָׂרָה מַדְרֵגוֹת, וּבַהֲנָעַת שְׂפָתַיִם לְבַד דָּבוּק בְּכֻלָּם,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the supplicating voice of "We beseech Thee" is so potent as to traverse all ten rungs, prayer is uttered in a whisper, requiring no acoustic volume because it cleaves through all ten rungs, mere movement of the lips bonding with them all;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4" w:name="dt_00204"/>
      <w:r>
        <w:rPr>
          <w:rFonts w:ascii="Times New Roman" w:hAnsi="Times New Roman" w:cs="Times New Roman" w:eastAsia="Times New Roman"/>
          <w:b w:val="0"/>
          <w:bCs w:val="0"/>
          <w:i w:val="0"/>
          <w:iCs w:val="0"/>
          <w:sz w:val="20"/>
          <w:szCs w:val="20"/>
          <w:rtl w:val="0"/>
          <w:color w:val="000000"/>
        </w:rPr>
        <w:t>“Sister” First: Awe and Love, the Two Wings, and the Crossroads</w:t>
      </w:r>
      <w:bookmarkEnd w:id="20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זֶהוּ אַחַר כָּךְ, דְּמִתְּחִלָּה הוּא רַק בְּמַדְרֵגַת "אָחוֹת", כְּמוֹ שֶׁכָּתוּב בַּתִּקּוּנִים תִּקּוּן י׳: דְּאוֹרַיְיתָא בְּלָא דְּחִילוּ וּרְחִימוּ לָא פָּרְחָא לְעֵילָא, וּדְחִילוּ וּרְחִימוּ הֵם הַנִּסְתָּרוֹת בְּמוֹחַ וָלֵב יְעֻיַּן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this realization arrives subsequently, for initially one is merely at the level of "sister", as written in </w:t>
      </w:r>
      <w:hyperlink r:id="rId618">
        <w:r>
          <w:rPr>
            <w:rFonts w:ascii="Times New Roman" w:hAnsi="Times New Roman" w:cs="Times New Roman" w:eastAsia="Times New Roman"/>
            <w:b w:val="1"/>
            <w:bCs w:val="1"/>
            <w:i w:val="0"/>
            <w:iCs w:val="0"/>
            <w:sz w:val="19"/>
            <w:szCs w:val="19"/>
            <w:rtl w:val="0"/>
            <w:color w:val="000000"/>
          </w:rPr>
          <w:t>Tikkun 10</w:t>
        </w:r>
      </w:hyperlink>
      <w:r>
        <w:rPr>
          <w:rFonts w:ascii="Times New Roman" w:hAnsi="Times New Roman" w:cs="Times New Roman" w:eastAsia="Times New Roman"/>
          <w:b w:val="1"/>
          <w:bCs w:val="1"/>
          <w:i w:val="0"/>
          <w:iCs w:val="0"/>
          <w:sz w:val="19"/>
          <w:szCs w:val="19"/>
          <w:rtl w:val="0"/>
          <w:color w:val="000000"/>
        </w:rPr>
        <w:t xml:space="preserve"> of the Tikkunim: that Torah without awe and love cannot soar on high, and awe and love constitute the concealed realms within the brain and the heart;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עוֹד שָׁם דְּ"עוֹף הַשָּׁמַיִם יוֹלִיךְ..." כוּלֵיהּ — זֶה נֶשֶׁר שֶׁהוּא הַכֶּתֶר, יְעֻיַּן שָׁם פֵּרוּשׁוֹ [הֵם הַשְּׁלֹשָׁה פְּעָמִים שֶׁהָיָה נִשְׁמָע קוֹל דִּגְבִינִי כְּרוֹז],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further there that "the bird of the heavens shall carry..." refers to the eagle, which is </w:t>
      </w:r>
      <w:r>
        <w:rPr>
          <w:rFonts w:ascii="Times New Roman" w:hAnsi="Times New Roman" w:cs="Times New Roman" w:eastAsia="Times New Roman"/>
          <w:b w:val="1"/>
          <w:bCs w:val="1"/>
          <w:i w:val="1"/>
          <w:iCs w:val="1"/>
          <w:sz w:val="19"/>
          <w:szCs w:val="19"/>
          <w:rtl w:val="0"/>
          <w:color w:val="000000"/>
        </w:rPr>
        <w:t>Keter</w:t>
      </w:r>
      <w:r>
        <w:rPr>
          <w:rFonts w:ascii="Times New Roman" w:hAnsi="Times New Roman" w:cs="Times New Roman" w:eastAsia="Times New Roman"/>
          <w:b w:val="1"/>
          <w:bCs w:val="1"/>
          <w:i w:val="0"/>
          <w:iCs w:val="0"/>
          <w:sz w:val="19"/>
          <w:szCs w:val="19"/>
          <w:rtl w:val="0"/>
          <w:color w:val="000000"/>
        </w:rPr>
        <w:t>; see its explanation there [corresponding to the three times that the voice of Gevini the Crier was heard].⁩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חָכְמָה וּבִינָה שְׁנֵיהֶם נִמְשָׁכִים מִן הַשֹּׁרֶשׁ הַנֶּעְלָם הַנִּקְרָא "הוּא", וּלְכָךְ גַּם הַחָכְמָה נִקְרָא "הִיא", וּכְמוֹ שֶׁכָּתַבְתִּי לְעֵיל דִּדְבוּקָה בְּ"אַיִן",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for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both derive from the concealed root designated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 wherefore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is also termed </w:t>
      </w:r>
      <w:r>
        <w:rPr>
          <w:rFonts w:ascii="Times New Roman" w:hAnsi="Times New Roman" w:cs="Times New Roman" w:eastAsia="Times New Roman"/>
          <w:b w:val="1"/>
          <w:bCs w:val="1"/>
          <w:i w:val="1"/>
          <w:iCs w:val="1"/>
          <w:sz w:val="19"/>
          <w:szCs w:val="19"/>
          <w:rtl w:val="0"/>
          <w:color w:val="000000"/>
        </w:rPr>
        <w:t>Hi</w:t>
      </w:r>
      <w:r>
        <w:rPr>
          <w:rFonts w:ascii="Times New Roman" w:hAnsi="Times New Roman" w:cs="Times New Roman" w:eastAsia="Times New Roman"/>
          <w:b w:val="1"/>
          <w:bCs w:val="1"/>
          <w:i w:val="0"/>
          <w:iCs w:val="0"/>
          <w:sz w:val="19"/>
          <w:szCs w:val="19"/>
          <w:rtl w:val="0"/>
          <w:color w:val="000000"/>
        </w:rPr>
        <w:t xml:space="preserve"> ("She"), and as I wrote above, it cleaves to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הַבִּינָה הִיא עָלְמָא דְּאָתֵי כַּיָּדוּעַ בַּזֹּהַר שֶׁנִּקְרָא "יוֹם הַהוּא", כִּי שְׁנֵיהֶם מִן הַנִּסְתָּרוֹת.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 the World to Come, known in the Zohar as "That Day" (</w:t>
      </w:r>
      <w:r>
        <w:rPr>
          <w:rFonts w:ascii="Times New Roman" w:hAnsi="Times New Roman" w:cs="Times New Roman" w:eastAsia="Times New Roman"/>
          <w:b w:val="1"/>
          <w:bCs w:val="1"/>
          <w:i w:val="1"/>
          <w:iCs w:val="1"/>
          <w:sz w:val="19"/>
          <w:szCs w:val="19"/>
          <w:rtl w:val="0"/>
          <w:color w:val="000000"/>
        </w:rPr>
        <w:t>Yom HaHu</w:t>
      </w:r>
      <w:r>
        <w:rPr>
          <w:rFonts w:ascii="Times New Roman" w:hAnsi="Times New Roman" w:cs="Times New Roman" w:eastAsia="Times New Roman"/>
          <w:b w:val="1"/>
          <w:bCs w:val="1"/>
          <w:i w:val="0"/>
          <w:iCs w:val="0"/>
          <w:sz w:val="19"/>
          <w:szCs w:val="19"/>
          <w:rtl w:val="0"/>
          <w:color w:val="000000"/>
        </w:rPr>
        <w:t>), both belonging to the concealed dimensions.⁩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שֶׁלָּאָדָם עַצְמוֹ עַל כָּל פָּנִים נִגְלֶה, מִכָּל מָקוֹם אֵינוֹ יָכוֹל לֵירֵד לְעָמְקָן כִּי דְּבוּקִים בַּשֹּׁרֶשׁ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though to the individual himself they are at least somewhat manifest, nevertheless he cannot penetrate to their ultimate depth, being cleavingly rooted in the concealed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וְתוֹרָה וּמִצְווֹת הֵם ב' כֹּחוֹת הַנִּגְלוֹת שֶׁהֵם וָא״ו־הֵ״א דְּהַשֵּׁם עַיֵּן שָׁם בַּתִּקּוּנִים, וְשָׁם עִקַּר עֲבוֹדַת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Torah and mitzvot are the two manifest faculties, corresponding to the </w:t>
      </w:r>
      <w:r>
        <w:rPr>
          <w:rFonts w:ascii="Times New Roman" w:hAnsi="Times New Roman" w:cs="Times New Roman" w:eastAsia="Times New Roman"/>
          <w:b w:val="1"/>
          <w:bCs w:val="1"/>
          <w:i w:val="1"/>
          <w:iCs w:val="1"/>
          <w:sz w:val="19"/>
          <w:szCs w:val="19"/>
          <w:rtl w:val="0"/>
          <w:color w:val="000000"/>
        </w:rPr>
        <w:t>Vav-Hei</w:t>
      </w:r>
      <w:r>
        <w:rPr>
          <w:rFonts w:ascii="Times New Roman" w:hAnsi="Times New Roman" w:cs="Times New Roman" w:eastAsia="Times New Roman"/>
          <w:b w:val="1"/>
          <w:bCs w:val="1"/>
          <w:i w:val="0"/>
          <w:iCs w:val="0"/>
          <w:sz w:val="19"/>
          <w:szCs w:val="19"/>
          <w:rtl w:val="0"/>
          <w:color w:val="000000"/>
        </w:rPr>
        <w:t xml:space="preserve"> of the Divine Name (see the Tikkunim), and there lies the primary arena of human labor;⁩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שֶׁהוּא כָּל יָמָיו עוֹסֵק רַק בְּתוֹרָה וּמִצְווֹת, הֲרֵי הוּא צַדִּיק גָּמוּר בָּעוֹלָם הַזֶּה שֶׁהוּא בְּעוֹלַם הָעֲשִׂיָּה [וְגַם בִּיצִירָה כַּיָּדוּעַ דְּשָׁם מְקַנֵּן וָא״ו דְּהַשֵּׁם וְנַפְשׁוֹת הַתַּלְמִידֵי חֲכָמִים מִשָּׁם].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spends all his days engaged solely in Torah and mitzvot is a consummate righteous person (</w:t>
      </w:r>
      <w:r>
        <w:rPr>
          <w:rFonts w:ascii="Times New Roman" w:hAnsi="Times New Roman" w:cs="Times New Roman" w:eastAsia="Times New Roman"/>
          <w:b w:val="1"/>
          <w:bCs w:val="1"/>
          <w:i w:val="1"/>
          <w:iCs w:val="1"/>
          <w:sz w:val="19"/>
          <w:szCs w:val="19"/>
          <w:rtl w:val="0"/>
          <w:color w:val="000000"/>
        </w:rPr>
        <w:t>tzaddik gamur</w:t>
      </w:r>
      <w:r>
        <w:rPr>
          <w:rFonts w:ascii="Times New Roman" w:hAnsi="Times New Roman" w:cs="Times New Roman" w:eastAsia="Times New Roman"/>
          <w:b w:val="1"/>
          <w:bCs w:val="1"/>
          <w:i w:val="0"/>
          <w:iCs w:val="0"/>
          <w:sz w:val="19"/>
          <w:szCs w:val="19"/>
          <w:rtl w:val="0"/>
          <w:color w:val="000000"/>
        </w:rPr>
        <w:t xml:space="preserve">) in this world within the realm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[and likewise in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where nests the </w:t>
      </w:r>
      <w:r>
        <w:rPr>
          <w:rFonts w:ascii="Times New Roman" w:hAnsi="Times New Roman" w:cs="Times New Roman" w:eastAsia="Times New Roman"/>
          <w:b w:val="1"/>
          <w:bCs w:val="1"/>
          <w:i w:val="1"/>
          <w:iCs w:val="1"/>
          <w:sz w:val="19"/>
          <w:szCs w:val="19"/>
          <w:rtl w:val="0"/>
          <w:color w:val="000000"/>
        </w:rPr>
        <w:t>Vav</w:t>
      </w:r>
      <w:r>
        <w:rPr>
          <w:rFonts w:ascii="Times New Roman" w:hAnsi="Times New Roman" w:cs="Times New Roman" w:eastAsia="Times New Roman"/>
          <w:b w:val="1"/>
          <w:bCs w:val="1"/>
          <w:i w:val="0"/>
          <w:iCs w:val="0"/>
          <w:sz w:val="19"/>
          <w:szCs w:val="19"/>
          <w:rtl w:val="0"/>
          <w:color w:val="000000"/>
        </w:rPr>
        <w:t xml:space="preserve"> of the Name, whence issue the souls of Torah scholars].⁩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כָּל זְמַן שֶׁהַנִּסְתָּרוֹת לֹא נִתְבָּרְרוּ שֶׁהֵם גַּם כֵּן רַק בִּלְתִּי לַה' לְבַדּוֹ — שֶׁהֵם הַדְּחִילוּ וּרְחִימוּ,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nonetheless, so long as the concealed dimensions have not been clarified as being directed solely to Hashem alone—namely, that awe and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הָאַהֲבוֹת וְהַתְּשׁוּקוֹת הַנִּמְשָׁכוֹת מִן הַמּוֹחַ אֵינָם לְהַשִּׂיג חֲמָדוֹת עוֹלָם הַזֶּה בְּשֶׁפַע אוֹ לְהִתְחַכֵּם בְּחָכְמַת עוֹלָם הַזֶּה רַק לָדַעַת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all loves and cravings drawn from the intellect are not motivated by attaining worldly pleasures in abundance or acquiring secular brilliance, but solely to know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מִינֵי יְרָאוֹת הַנִּמְשָׁכִים מִן הַלֵּב הֵם רַק מִפְּנֵי ה'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that all anxieties and dreads proceeding from the heart are reverently focused solely before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אֵינוֹ נִכְנָס עֲדַיִן בְּגַן עֵדֶן הָעֶלְיוֹן, שֶׁשָּׁם הַלְּבוּשִׁים רַק מִן הַנִּסְתָּרוֹת כְּמוֹ שֶׁכָּתַבְתִּי לְעֵיל מֵהַזֹּהַר וַיַּקְהֵל,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cannot yet enter into the Upper Garden of Eden, where celestial garments are woven exclusively from the concealed dimensions, as I cited above from Zohar Vayakhel;⁩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דִּלְשָׁם לֹא פָּרְחָא הַתּוֹרָה וּמִצְווֹת דְּמַעֲשֶׂה שֶׁהוּא לְמַעְלָה מִן עוֹלַם הָעֲשִׂיָּה וְהַדִּבּוּר,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thither physical deeds of Torah and mitzvot cannot ascend, that realm being elevated above the realms of Action and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הַמַּעֲשִׂים וְהַדִּבּוּרִים הַגּוּפָנִיִּים לְהַגִּיעַ לְשָׁם רַק עַל יְדֵי הַגַּדְפִין</w:t>
      </w:r>
      <w:r>
        <w:rPr>
          <w:rFonts w:ascii="Times New Roman" w:hAnsi="Times New Roman" w:cs="Times New Roman" w:eastAsia="Times New Roman"/>
          <w:b w:val="0"/>
          <w:bCs w:val="0"/>
          <w:i w:val="0"/>
          <w:iCs w:val="0"/>
          <w:sz w:val="19"/>
          <w:szCs w:val="19"/>
          <w:rtl w:val="1"/>
          <w:color w:val="000000"/>
        </w:rPr>
        <w:t xml:space="preserve"> דִּדְחִילוּ וּרְחִימוּ שֶׁיֵּשׁ לָהֶם שַׁיָּכוּת לְשָׁם,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corporeal actions and utterances cannot possibly ascend there except via the twin wings of awe and love, which share an intrinsic kinship with that higher sphere;⁩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וּבְכֹחָם מַעֲלִים וּמַרְכִּיבִים גַּם הַמַּעֲשִׂים וְהַדִּבּוּרִים עַל הַהוּא נִשְׁרָא, רְצוֹנוֹ לוֹמַר הַשֹּׁרֶשׁ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their potency they lift and mount the physical deeds and words upon that supernal Eagle, meaning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[הַנִּקְרָא "מַזָּלָא" עַיֵּן שָׁם בַּזֹּהַר, פֵּרוּשׁ: כְּמוֹ שֶׁכָּתוּב בְּרֵישׁ בַּת קוֹל: אָדָם אִית לֵיהּ מַזָּלָא, פֵּרֵשׁ רַשִׁ״י (</w:t>
      </w:r>
      <w:hyperlink r:id="rId619">
        <w:r>
          <w:rPr>
            <w:rFonts w:ascii="Times New Roman" w:hAnsi="Times New Roman" w:cs="Times New Roman" w:eastAsia="Times New Roman"/>
            <w:b w:val="0"/>
            <w:bCs w:val="0"/>
            <w:i w:val="0"/>
            <w:iCs w:val="0"/>
            <w:sz w:val="19"/>
            <w:szCs w:val="19"/>
            <w:rtl w:val="1"/>
            <w:color w:val="000000"/>
          </w:rPr>
          <w:t>שַׁבָּת דַּף נ״ג עַמּוּד ב׳</w:t>
        </w:r>
      </w:hyperlink>
      <w:r>
        <w:rPr>
          <w:rFonts w:ascii="Times New Roman" w:hAnsi="Times New Roman" w:cs="Times New Roman" w:eastAsia="Times New Roman"/>
          <w:b w:val="0"/>
          <w:bCs w:val="0"/>
          <w:i w:val="0"/>
          <w:iCs w:val="0"/>
          <w:sz w:val="19"/>
          <w:szCs w:val="19"/>
          <w:rtl w:val="1"/>
          <w:color w:val="000000"/>
        </w:rPr>
        <w:t>): מַלְאָךְ הַמֵּלִיץ,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designated </w:t>
      </w:r>
      <w:r>
        <w:rPr>
          <w:rFonts w:ascii="Times New Roman" w:hAnsi="Times New Roman" w:cs="Times New Roman" w:eastAsia="Times New Roman"/>
          <w:b w:val="1"/>
          <w:bCs w:val="1"/>
          <w:i w:val="1"/>
          <w:iCs w:val="1"/>
          <w:sz w:val="19"/>
          <w:szCs w:val="19"/>
          <w:rtl w:val="0"/>
          <w:color w:val="000000"/>
        </w:rPr>
        <w:t>Mazala</w:t>
      </w:r>
      <w:r>
        <w:rPr>
          <w:rFonts w:ascii="Times New Roman" w:hAnsi="Times New Roman" w:cs="Times New Roman" w:eastAsia="Times New Roman"/>
          <w:b w:val="1"/>
          <w:bCs w:val="1"/>
          <w:i w:val="0"/>
          <w:iCs w:val="0"/>
          <w:sz w:val="19"/>
          <w:szCs w:val="19"/>
          <w:rtl w:val="0"/>
          <w:color w:val="000000"/>
        </w:rPr>
        <w:t xml:space="preserve"> (supernal destiny) in the Zohar, parallel to: "a person possesses a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which Rashi (</w:t>
      </w:r>
      <w:hyperlink r:id="rId619">
        <w:r>
          <w:rPr>
            <w:rFonts w:ascii="Times New Roman" w:hAnsi="Times New Roman" w:cs="Times New Roman" w:eastAsia="Times New Roman"/>
            <w:b w:val="1"/>
            <w:bCs w:val="1"/>
            <w:i w:val="0"/>
            <w:iCs w:val="0"/>
            <w:sz w:val="19"/>
            <w:szCs w:val="19"/>
            <w:rtl w:val="0"/>
            <w:color w:val="000000"/>
          </w:rPr>
          <w:t>Shabbat 53b</w:t>
        </w:r>
      </w:hyperlink>
      <w:r>
        <w:rPr>
          <w:rFonts w:ascii="Times New Roman" w:hAnsi="Times New Roman" w:cs="Times New Roman" w:eastAsia="Times New Roman"/>
          <w:b w:val="1"/>
          <w:bCs w:val="1"/>
          <w:i w:val="0"/>
          <w:iCs w:val="0"/>
          <w:sz w:val="19"/>
          <w:szCs w:val="19"/>
          <w:rtl w:val="0"/>
          <w:color w:val="000000"/>
        </w:rPr>
        <w:t>) explains as an interceding guardian angel;⁩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שָׁרְשׁוֹ הַנֶּעְלָם אֲשֶׁר מִשָּׁם נִמְשָׁךְ כֻּלּוֹ, וּבְשָׁם תַּלְיָא "בָּנֵי, חַיֵּי, וּמְזוֹנָא" שֶׁהֵם שָׁלֹשׁ כֹּחוֹת כְּלָלִיּוֹת שֶׁבַּנֶּפֶשׁ בְּנֶפֶשׁ־רוּחַ־נְשָׁמָה, הֵם רַק תְּלוּיִם שָׁם וְלֹא בִּזְכוּתָא וּבְמַעֲשִׂים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his concealed Root whence his entire being is drawn, upon which depend "children, life, and sustenance"—the three archetypal faculties within the soul (</w:t>
      </w:r>
      <w:r>
        <w:rPr>
          <w:rFonts w:ascii="Times New Roman" w:hAnsi="Times New Roman" w:cs="Times New Roman" w:eastAsia="Times New Roman"/>
          <w:b w:val="1"/>
          <w:bCs w:val="1"/>
          <w:i w:val="1"/>
          <w:iCs w:val="1"/>
          <w:sz w:val="19"/>
          <w:szCs w:val="19"/>
          <w:rtl w:val="0"/>
          <w:color w:val="000000"/>
        </w:rPr>
        <w:t>Nefesh-Ruach-Neshamah</w:t>
      </w:r>
      <w:r>
        <w:rPr>
          <w:rFonts w:ascii="Times New Roman" w:hAnsi="Times New Roman" w:cs="Times New Roman" w:eastAsia="Times New Roman"/>
          <w:b w:val="1"/>
          <w:bCs w:val="1"/>
          <w:i w:val="0"/>
          <w:iCs w:val="0"/>
          <w:sz w:val="19"/>
          <w:szCs w:val="19"/>
          <w:rtl w:val="0"/>
          <w:color w:val="000000"/>
        </w:rPr>
        <w:t>)—which hinge strictly on that supernal source and not on overt merit and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דְּעִקָּר לְתַקֵּן הַשֹּׁרֶשׁ עַד שֶׁיִּהְיֶה דָּבוּק גַּם בְּנִסְתָּרוֹתָיו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primary task is to rectify the root until even one's subconscious, hidden depths cleave unto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נִקְרָא "הִגִּיעַ לְפָרָשַׁת דְּרָכִים" בְּסוֹטָה (</w:t>
      </w:r>
      <w:hyperlink r:id="rId620">
        <w:r>
          <w:rPr>
            <w:rFonts w:ascii="Times New Roman" w:hAnsi="Times New Roman" w:cs="Times New Roman" w:eastAsia="Times New Roman"/>
            <w:b w:val="0"/>
            <w:bCs w:val="0"/>
            <w:i w:val="0"/>
            <w:iCs w:val="0"/>
            <w:sz w:val="19"/>
            <w:szCs w:val="19"/>
            <w:rtl w:val="1"/>
            <w:color w:val="000000"/>
          </w:rPr>
          <w:t>דַּף כ״א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שֶׁגַּם אַחַר הַמִּצְווֹת וְהַתּוֹרָה שֶׁנִּיצּוֹל מִנְּזָקִים גּוּפָנִיִּים וְגַם מִנְּזָקִים רוּחָנִיִּים דַּעֲבֵרוֹת,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he is considered as having "arrived at a crossroads (</w:t>
      </w:r>
      <w:r>
        <w:rPr>
          <w:rFonts w:ascii="Times New Roman" w:hAnsi="Times New Roman" w:cs="Times New Roman" w:eastAsia="Times New Roman"/>
          <w:b w:val="1"/>
          <w:bCs w:val="1"/>
          <w:i w:val="1"/>
          <w:iCs w:val="1"/>
          <w:sz w:val="19"/>
          <w:szCs w:val="19"/>
          <w:rtl w:val="0"/>
          <w:color w:val="000000"/>
        </w:rPr>
        <w:t>parashat derakhim</w:t>
      </w:r>
      <w:r>
        <w:rPr>
          <w:rFonts w:ascii="Times New Roman" w:hAnsi="Times New Roman" w:cs="Times New Roman" w:eastAsia="Times New Roman"/>
          <w:b w:val="1"/>
          <w:bCs w:val="1"/>
          <w:i w:val="0"/>
          <w:iCs w:val="0"/>
          <w:sz w:val="19"/>
          <w:szCs w:val="19"/>
          <w:rtl w:val="0"/>
          <w:color w:val="000000"/>
        </w:rPr>
        <w:t xml:space="preserve">)" in </w:t>
      </w:r>
      <w:hyperlink r:id="rId621">
        <w:r>
          <w:rPr>
            <w:rFonts w:ascii="Times New Roman" w:hAnsi="Times New Roman" w:cs="Times New Roman" w:eastAsia="Times New Roman"/>
            <w:b w:val="1"/>
            <w:bCs w:val="1"/>
            <w:i w:val="0"/>
            <w:iCs w:val="0"/>
            <w:sz w:val="19"/>
            <w:szCs w:val="19"/>
            <w:rtl w:val="0"/>
            <w:color w:val="000000"/>
          </w:rPr>
          <w:t>Sotah (21a)</w:t>
        </w:r>
      </w:hyperlink>
      <w:r>
        <w:rPr>
          <w:rFonts w:ascii="Times New Roman" w:hAnsi="Times New Roman" w:cs="Times New Roman" w:eastAsia="Times New Roman"/>
          <w:b w:val="1"/>
          <w:bCs w:val="1"/>
          <w:i w:val="0"/>
          <w:iCs w:val="0"/>
          <w:sz w:val="19"/>
          <w:szCs w:val="19"/>
          <w:rtl w:val="0"/>
          <w:color w:val="000000"/>
        </w:rPr>
        <w:t>, where even after mitzvot and Torah have protected him from bodily harms and spiritual damage of sins,⁩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אֵינוֹ יוֹדֵעַ בְּאֵיזֶה דֶּרֶךְ מְהַלֵּךְ: אִם יוּכַל לְהַגִּיעַ לִמְחוֹז חֶפְצוֹ שֶׁהוּא הַמָּקוֹם שֶׁנִּלְקַח מִשָּׁם מֵעַצְמוּת הַשֵּׁם יִתְבָּרַךְ לִהְיוֹת פּוֹרֵחַ לְשָׁם,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nonetheless does not know upon which path he is traveling: whether he will succeed in reaching his desired haven—the primordial source in Hashem's essence whence he was hewn—to soar thither;⁩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הַנִּסְתָּרוֹת הֲלוֹא הֵמָּה נִסְתָּרוֹת אַף מֵאָדָם עַצְמוֹ כַּנִּזְכָּר לְעֵיל וְאֵין מְבֹרָרִים עַד שֶׁמַּגִּיעַ לְפָרָשַׁת דְּרָכִים: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hidden matters remain concealed even from the person himself, and are not clarified until he arrives at the crossroads.⁩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5" w:name="dt_00205"/>
      <w:r>
        <w:rPr>
          <w:rFonts w:ascii="Times New Roman" w:hAnsi="Times New Roman" w:cs="Times New Roman" w:eastAsia="Times New Roman"/>
          <w:b w:val="0"/>
          <w:bCs w:val="0"/>
          <w:i w:val="0"/>
          <w:iCs w:val="0"/>
          <w:sz w:val="20"/>
          <w:szCs w:val="20"/>
          <w:rtl w:val="0"/>
          <w:color w:val="000000"/>
        </w:rPr>
        <w:t>At the Crossroads: Three Clarifications — Death, the Fearing Heart, and the Halachah-Resolving Mind</w:t>
      </w:r>
      <w:bookmarkEnd w:id="20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וְחַד אָמַר: יוֹם הַמִּיתָה, פֵּרוּשׁ: דְּמִי שֶׁרוֹצֶה בְּכָל מִינֵי הִשְׁתַּדְלוּת דְּמַחֲשָׁבָה, דִּבּוּר, וּמַעֲשֶׂה שֶׁבְּכֹחוֹ [דְּזֶה נִקְרָא תַּלְמִיד חָכָם, יְעֻיַּן שָׁם בְּתוֹסָפוֹת דִּסְתַם תַּלְמִיד חָכָם כוּלֵיהּ עַיֵּן שָׁם] לְהַגִּיעַ לִמְחוֹז חֶפְצוֹ,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Sage said: the crossroads is the day of death; meaning that whoever strives with every manner of effort in thought, speech, and action within his power [which defines a Torah scholar, as Tosafot notes there] to reach his desired haven,⁩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אֶפְשָׁר שֶׁהַקָּדוֹשׁ בָּרוּךְ הוּא לֹא יְסַיְּיעֵהוּ לָבוֹא לְפָרָשַׁת דְּרָכִים, וּבְיוֹם הַמִּיתָה בָּטוּחַ שֶׁוַּדַּאי הִגִּיעַ, דְּאִי לָאו הָכֵי לֹא הָיָה הַקָּדוֹשׁ בָּרוּךְ הוּא מְסַלְּקוֹ מִן הָעוֹלָם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impossible that the Holy One, blessed be He, will not assist him to reach that crossroads, and by the day of his death he is assured that he has certainly reached it, for otherwise the Holy One would not yet have removed him from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וְחַד אָמַר: וִירֵא חֵטְא, פֵּרוּשׁ: דְּחִילוּ שֶׁמִּלֵּב דְּשָׁם יֵשׁ הַשָּׂגָה וְהַרְגָּשָׁה לָאָדָם יוֹתֵר, וּבְמוֹחַ כְּמוֹ שֶׁכָּתַבְתִּי לְעֵיל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Sage said: the crossroads is fear of sin; meaning awe in the heart, where man possesses palpable awareness and feeling, extending into the brain as I wrote several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וּמוֹחָא וְלִבָּא הֵן תְּרֵין רֵעִין</w:t>
      </w:r>
      <w:r>
        <w:rPr>
          <w:rFonts w:ascii="Times New Roman" w:hAnsi="Times New Roman" w:cs="Times New Roman" w:eastAsia="Times New Roman"/>
          <w:b w:val="0"/>
          <w:bCs w:val="0"/>
          <w:i w:val="0"/>
          <w:iCs w:val="0"/>
          <w:sz w:val="19"/>
          <w:szCs w:val="19"/>
          <w:rtl w:val="1"/>
          <w:color w:val="000000"/>
        </w:rPr>
        <w:t xml:space="preserve"> דְּלָא מִתְפָּרְשִׁין, כַּאֲשֶׁר הַיִּרְאָה שֶׁבַּלֵּב בִּשְׁלֵימוּת גַּם הַגַּדְפָא הַב' וַדַּאי בִּשְׁלֵימוּת.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brain and heart are two inseparable companions, so that when awe in the heart is consummate, the second wing (love) is certainly consummate as well.⁩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וְחַד אָמַר: דְּסָלְקָא לֵיהּ שְׁמַעְתְּתָא אַלִּיבָּא דְּהִלְכְתָא, פֵּרוּשׁ: כְּעִנְיַן הַתֹּקֶף שֶׁל רַבִּי יְהוֹשֻׁעַ (</w:t>
      </w:r>
      <w:hyperlink r:id="rId535">
        <w:r>
          <w:rPr>
            <w:rFonts w:ascii="Times New Roman" w:hAnsi="Times New Roman" w:cs="Times New Roman" w:eastAsia="Times New Roman"/>
            <w:b w:val="0"/>
            <w:bCs w:val="0"/>
            <w:i w:val="0"/>
            <w:iCs w:val="0"/>
            <w:sz w:val="19"/>
            <w:szCs w:val="19"/>
            <w:rtl w:val="1"/>
            <w:color w:val="000000"/>
          </w:rPr>
          <w:t>בָּבָא מְצִיעָא דַּף נ״ט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שֶׁאָמַר: "אֵין מַשְׁגִּיחִין בְּבַת קוֹל", שֶׁיָּדַע שֶׁחָכְמָתוֹ נִמְשֶׁכֶת מִמָּקוֹם הַנִּקְרָא לְמַעְלָה מִן הַשָּׁמַיִם.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Sage said: the crossroads is when his legal analysis aligns with practical halachah; meaning like the fortitude of Rabbi Joshua (</w:t>
      </w:r>
      <w:hyperlink r:id="rId535">
        <w:r>
          <w:rPr>
            <w:rFonts w:ascii="Times New Roman" w:hAnsi="Times New Roman" w:cs="Times New Roman" w:eastAsia="Times New Roman"/>
            <w:b w:val="1"/>
            <w:bCs w:val="1"/>
            <w:i w:val="0"/>
            <w:iCs w:val="0"/>
            <w:sz w:val="19"/>
            <w:szCs w:val="19"/>
            <w:rtl w:val="0"/>
            <w:color w:val="000000"/>
          </w:rPr>
          <w:t>Bava Metzia 59b</w:t>
        </w:r>
      </w:hyperlink>
      <w:r>
        <w:rPr>
          <w:rFonts w:ascii="Times New Roman" w:hAnsi="Times New Roman" w:cs="Times New Roman" w:eastAsia="Times New Roman"/>
          <w:b w:val="1"/>
          <w:bCs w:val="1"/>
          <w:i w:val="0"/>
          <w:iCs w:val="0"/>
          <w:sz w:val="19"/>
          <w:szCs w:val="19"/>
          <w:rtl w:val="0"/>
          <w:color w:val="000000"/>
        </w:rPr>
        <w:t xml:space="preserve">) who declared, "We pay no heed to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knowing that his wisdom derived from a transcendent sphere above the heavens.⁩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כַּמָּה מַחֲשָׁבוֹת, כְּמוֹ שֶׁכָּתוּב בַּתִּקּוּנִים סוֹף תִּקּוּן י״ט: דְּגַם בַּמַּדְרֵגָה הַתַּחְתּוֹנָה יֵשׁ מַחֲשָׁבָה, כַּיָּדוּעַ דְּמַחֲשָׁבָה, דִּבּוּר, וּמַעֲשֶׂה, הֲגַם שֶׁהֵם בִּכְלַל נֶפֶשׁ, רוּחַ, וּנְשָׁמָה, מִכָּל מָקוֹם הֵם כֻּלָּם בַּנֶּפֶשׁ [שֶׁהַמַּלְכוּת נִקְרָא מַעֲשֶׂה וְנִקְרָא דִּבּוּר כַּיָּדוּעַ וְגַם מַחֲשָׁבָה כַּנִּזְכָּר לְעֵיל]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there exist multiple gradations of thought, as in Tikkun 19: even in the lowest grade there is thought; for although thought, speech, and action correspond to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they all manifest within the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being called Action, Speech, and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מַחֲשָׁבָה עִלָּאָה שֶׁבַּחָכְמָה, וְיֵשׁ גַּם כֵּן לְעֵילָא לְעֵילָא מַחֲשָׁבָה, פֵּרוּשׁ: בַּשֹּׁרֶשׁ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is Supernal Thought residing in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and even higher still, the supreme Thought within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וְהַמַּחֲשָׁבָה הַתַּחְתּוֹנָה הִיא כֹּחַ הַמְחַשֵּׁב וּמְהַרְהֵר תָּמִיד שֶׁאֵינוֹ פּוֹסֵק גַּם בַּחֲלוֹם שֶׁיֶּשְׁנוֹ בְּעַמֵּי הָאָרֶץ וְגַם בִּבְהֵמוֹת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lower thought is the restless imaginative faculty running incessantly even in dreams, present even in unlearned men and animals.⁩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מְשַׁעְבְּדָהּ לַהשֵּׁם יִתְבָּרַךְ שֶׁלֹּא יַחְשׁוֹב רַק מַה שֶּׁהוּא רְצוֹן הַשֵּׁם יִתְבָּרַךְ, אָז הִיא נִקְרָא שְׁכִינְתָּא תַּתָּאָה, וְכָל מַחְשְׁבוֹתָיו הֵם רַק כְּטַעַם אֲחוֹרֵי מַחֲשָׁבָה הָעֶלְיוֹנָה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one subjugates it to Hashem, thinking only that which is Hashem's will, it is termed the Lower Shechinah, all his thoughts reflecting the rear of Supernal Thought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הוּא לְמַטָּה מִמַּדְרֵגַת שָׁמַיִם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perspective it ranks below the celestial plane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כְּשֶׁמְּשַׁעְבֵּד גַּם חָכְמָתוֹ לַהשֵּׁם יִתְבָּרַךְ, פֵּרוּשׁ: שֶׁכָּל הִתְחַכְּמוּתוֹ וְהַמְצָאַת מַחֲשָׁבוֹת הוּא רַק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he subjugates his analytical wisdom to Hashem—meaning all intellectual innovation is devoted solely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הַמַּחֲשָׁבָה הַתַּחְתּוֹנָה הִיא מֵעַצְמָהּ, שֶׁאֵינוֹ פָּנוּי רֶגַע אֶחָד בְּלֹא מַחֲשָׁבָה, וְהַחָכְמָה הִיא שֶׁמִּתְחַכֵּם וּמַמְצִיא מַחֲשָׁבָה שֶׁלְּכָךְ נִקְרָא "יֵשׁ מֵאַיִן" [וּכְטַעַם: אַבָּא יָסַד בְּרַתָּא, שֶׁאַחַר כָּךְ כָּל הַמַּחֲשָׁבָה הַתַּחְתּוֹנָה הוֹלֶכֶת עַל הוֹלָדָה זוֹ שֶׁבַּמּוֹחַ],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spontaneous lower thought flows ceaselessly without pause, whereas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actively conceives and innovates concepts ("Being from Nothingness", as </w:t>
      </w:r>
      <w:r>
        <w:rPr>
          <w:rFonts w:ascii="Times New Roman" w:hAnsi="Times New Roman" w:cs="Times New Roman" w:eastAsia="Times New Roman"/>
          <w:b w:val="1"/>
          <w:bCs w:val="1"/>
          <w:i w:val="1"/>
          <w:iCs w:val="1"/>
          <w:sz w:val="19"/>
          <w:szCs w:val="19"/>
          <w:rtl w:val="0"/>
          <w:color w:val="000000"/>
        </w:rPr>
        <w:t>Abba</w:t>
      </w:r>
      <w:r>
        <w:rPr>
          <w:rFonts w:ascii="Times New Roman" w:hAnsi="Times New Roman" w:cs="Times New Roman" w:eastAsia="Times New Roman"/>
          <w:b w:val="1"/>
          <w:bCs w:val="1"/>
          <w:i w:val="0"/>
          <w:iCs w:val="0"/>
          <w:sz w:val="19"/>
          <w:szCs w:val="19"/>
          <w:rtl w:val="0"/>
          <w:color w:val="000000"/>
        </w:rPr>
        <w:t xml:space="preserve"> establishes the daughter, lower thought tracking this mental conception),⁩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תָּלוּי בְּאַהֲבָתוֹ: בְּדָבָר שֶׁהוּא אוֹהֵב בָּהּ מִתְחַכֵּם וּמַמְצִיא מַחֲשָׁבוֹת;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hinges upon his love, actively innovating thoughts concerning whatever he cherishes;⁩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וּכְשֶׁמְּשַׁעְבֵּד גַּם זֶה לַהשֵּׁם יִתְבָּרַךְ, אָז גַּם הַמּוֹחַ מְבֹרָר שֶׁהוּא הַגַּדְפָא הַב'.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he subjugates this creative faculty to Hashem, the brain—the second wing—is likewise purified.⁩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דָּבָר זֶה אִי אֶפְשָׁר לָאָדָם לְהַכִּיר כְּלָל מֵרוֹב הֶעְלֵמוֹ וְדִבּוּקוֹ בְּ"אַיִן" מַמָּשׁ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this matter is impossible for a person to consciously verify, due to its deep hiddenness and cleaving to literal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מִי יוֹדֵעַ אֵיזֶה מַחֲשָׁבָה דִּלְגַרְמֵיהּ טְמוּנָה בְּהִתְחַכְּמוּת זוֹ, הֲגַם שֶׁהִיא בְּתוֹרָה וּמִצְווֹת.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who knows what self-serving motive lies buried in this intellectual innovation, even when focused on Torah and mitzvot?⁩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מַחֲשָׁבָה, דִּבּוּר, וּמַעֲשֶׂה הַנִּגְלִים, כְּשֶׁאָדָם בָּא לְהַגְדִּיר עַצְמוֹ הוּא מִצַּד אֵיזֶה טַעַם וְרוּחַ טָהֳרָה נִתְעוֹרֵר בּוֹ, וְהָרִאשׁוֹן הוּא מִצַּד הַיִּרְאַת חֵטְא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regarding manifest thought, speech, and action, when one sets boundaries it stems from a discernible reason and an awakening of purity, beginning with fear of sin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עַל זֶה יוּכַל עֲדַיִן לַעֲמוֹד מֵאַיִן נוֹלַד לוֹ יִרְאַת חֵטְא זֶה: אִם הוּא רַק יָרֵא מֵה' אוֹ נִתְכַּוֵּין לְגַרְמֵיהּ [שֶׁזֶּה נִקְרָא "שֶׁלֹּא לִשְׁמָהּ" וְלָא פָּרְחָא לְעֵילָא].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he can still evaluate whence this fear of sin was born: whether purely in reverence of Hashem, or tainted by self-interest [which is "not for its own sake", failing to soar on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הַלֵּב נִמְשָׁךְ מִן הַמּוֹחַ וְהוּא עֲדַיִן בְּגֶדֶר הַיֵּשׁוּת, וְיֵדַע מִצַּד אֵיזֶה אַהֲבָה וְחֵשֶׁק וְהִתְחַכְּמוּת נִמְשַׁךְ לוֹ יִרְאָה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heart proceeds from the intellect and still belongs to palpable Being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enabling him to discern from which love, desire, and formulation this fear emerged.⁩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כְּשֶׁיִּרְצֶה לַעֲמוֹד עַל בֵּרוּרָהּ שֶׁל הַהִתְחַכְּמוּת אִם הִיא רַק לַה', זֶה אִי אֶפְשָׁר בְּיַד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he seeks to ascertain whether the very root of his intellectual formulation is purely for Hashem, this is impossible for mortal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לֵידָתָהּ הִיא מֵאַיִן, רְצוֹנוֹ לוֹמַר מִן הַשֹּׁרֶשׁ הַנֶּעְלָם שֶׁנּוֹפֵל בְּמוֹחוֹ מַחֲשָׁבָה וְאַהֲבָה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⁦since its inception issues from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—the concealed Root whence this intuitive thought and love descend into his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דְּאֵין טַעַם לְאַהֲבָה וּמַחֲשָׁבָה, שֶׁזֶּה אוֹהֵב לְהִתְחַכֵּם וְלִלְמוֹד כָּךְ וְאוֹהֵב אָדָם זֶה וְאוֹהֵב דָּבָר זֶה וְכַיּוֹצֵא.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desire and thought have no rational cause: why one loves studying a specific subject, loves a certain person, or cherishes a certain pursuit.⁩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וְהַמָּקוֹם שֶׁלֹּא יוּכַל לַעֲמוֹד מֵאַיִן נוֹלַד לוֹ זֶה נִקְרָא "מַחֲשָׁבָה שֶׁבַּמּוֹחַ", כִּי עַל כָּל פָּנִים יֵדַע רָצוֹן זֶה נוֹלַד לוֹ מִפְּנֵי זֶה, וְזֶה מִפְּנֵי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impenetrable origin whence the insight sprang is termed Thought in the brain; for though one may trace conscious desires step-by-step,⁩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שֶׁמַּגִּיעַ לְרֵאשִׁית הַגִּלּוּי שֶׁהִיא הַחָכְמָה עֶלְיוֹנָה שֶׁבְּמוֹחוֹ: מֵאַיִן נוֹלְדָה? אִם הִיא מִצַּד קְדֻשָּׁה וּרְצוֹן הַשֵּׁם יִתְבָּרַךְ אִם לָאו — זֶה אִי אֶפְשָׁר לְהִתְבָּרֵר לָאָדָם עַצְמוֹ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⁦upon reaching the apex of revelation in the mind—whence did that Supernal Wisdom originate, whether from holiness and Hashem's will or otherwise—this can never be verified by man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הָרִאשׁוֹן תָּפַס הַבֵּרוּר דְּפָרָשַׁת דְּרָכִים מִצַּד הַתּוֹרָה וּמִצְווֹת הַנִּגְלוֹת עַצְמָם, כִּי סָבוּר שֶׁגַּם הַלֵּב אִי אֶפְשָׁר לְבָרֵר לִהְיוֹתוֹ מִן הַנִּסְתָּרוֹת כַּנִּזְכָּר לְעֵיל, וּכְטַעַם: "עָקֹב הַלֵּב מִכֹּל";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first Sage identified the crossroads from the perspective of overt Torah and mitzvot alone, presuming the heart cannot be verified either, belonging to the concealed ("the heart is deceitful above all things");⁩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בֵּרוּרוֹ יוֹם הַמִּיתָה, שֶׁרָאָה שֶׁהִתְחַזֵּק בַּנִּגְלוֹת כָּל יָמָיו וְלֹא עָבַר, מִסְּתָמָא גַּם הַנִּסְתָּרוֹת מְבֹרָרִין.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⁦its validation emerging only at the day of death: having remained steadfast in manifest deeds all his days without stumbling, his hidden dimensions are presumed pure as well.⁩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הַחֲשָׁשׁ דְּנִסְתָּרוֹת לְפִי שֶׁהֵם מוֹלִידִים בְּהֶכְרֵחַ שִׁנּוּי גַּם בַּנִּגְלוֹת וּכְמוֹ שֶׁכָּתַבְתִּי לְעֵיל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primary concern regarding hidden motives is that they inevitably breed aberrations in manifest actions, as I noted several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וּמֵאַחַר שֶׁלֹּא הוֹלִידוּ הִשְׁתַּנּוּת בְּכָל מִדַּת יָמָיו [שֶׁהוּא הַשִּׁעוּר הַמֻּגְבָּל לְכֹחַ הִתְפַּשְּׁטוּת חַיּוּת הָאָדָם זֶה, וְכִדְאִיתָא בַּזֹּהַר וַיְחִי (דַּף רכ״ד עַמּוּד א׳) דְּהֵם הַלְּבוּשִׁין רִאשׁוֹנִים שֶׁהָיָה לָאָדָם. פֵּרוּשׁ: שֶׁגַּם שֶׁלֹּא הָיָה מִיתָה, מִכָּל מָקוֹם מִדַּת יָמָיו הָיוּ מַלְבּוּשׁ לְהִתְפַּשְּׁטוּת חַיּוּתוֹ, וְאַחַר כָּךְ הָיָה נִשְׁאָר חַיּוּת זֶה לָנֶצַח. וּכְטַעַם מִי שֶׁלֹּא נִבְנָה בֵּית הַמִּקְדָּשׁ בְּיָמָיו (יְרוּשַׁלְמִי רֵישׁ יוֹמָא), וְכָל מִי שֶׁיֵּשׁ בּוֹ דֵּעָה כְּאִלּוּ נִבְנָה בֵּית הַמִּקְדָּשׁ בְּיָמָיו (בְּרָכוֹת דַּף ל״ג עַמּוּד א׳), וְאֵין כָּאן מְקוֹמוֹ] — הֵם מְעִידִים עַל הַנִּסְתָּרוֹת.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since they produced no change throughout the full measure of his days [the span limiting the expansion of this person's vitality, as stated in Zohar Vayechi (224a), that these are Adam's first garments: even when there was no death, the measure of his days was a garment for the expansion of his vitality, after which that vitality would remain forever. This is in the sense of one in whose days the Temple was not rebuilt (Jerusalem Talmud, beginning of Yoma), and everyone who possesses understanding is as though the Temple were built in his days (Berakhot 33a); this is not the place to elaborate]—they testify to the concealed things.⁩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וְהַשֵּׁנִי אָמַר: הַבֵּרוּר מִן הַלֵּב [וְהוּא רַב נַחְמָן בַּר יִצְחָק, וּלְטַעְמֵיהּ אָזֵיל בְּשִׁילְהֵי סוֹטָה</w:t>
      </w:r>
      <w:r>
        <w:rPr>
          <w:rFonts w:ascii="Times New Roman" w:hAnsi="Times New Roman" w:cs="Times New Roman" w:eastAsia="Times New Roman"/>
          <w:b w:val="0"/>
          <w:bCs w:val="0"/>
          <w:i w:val="0"/>
          <w:iCs w:val="0"/>
          <w:sz w:val="19"/>
          <w:szCs w:val="19"/>
          <w:rtl w:val="1"/>
          <w:color w:val="000000"/>
        </w:rPr>
        <w:t xml:space="preserve"> דַּאֲמַר: לָא תִּיתְנֵי יְרֵא חֵטְא דְּאִיכָּא אֲנָא, שֶׁהוּא הָיָה יוֹדֵעַ בְּעַצְמוֹ שֶׁיּוּכַל לִהְיוֹת מְבֹרָר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second Sage stated: validation proceeds from the heart [this being Rav Nachman bar Yitzchak, consistent with </w:t>
      </w:r>
      <w:hyperlink r:id="rId622">
        <w:r>
          <w:rPr>
            <w:rFonts w:ascii="Times New Roman" w:hAnsi="Times New Roman" w:cs="Times New Roman" w:eastAsia="Times New Roman"/>
            <w:b w:val="1"/>
            <w:bCs w:val="1"/>
            <w:i w:val="0"/>
            <w:iCs w:val="0"/>
            <w:sz w:val="19"/>
            <w:szCs w:val="19"/>
            <w:rtl w:val="0"/>
            <w:color w:val="000000"/>
          </w:rPr>
          <w:t>Sotah 49b</w:t>
        </w:r>
      </w:hyperlink>
      <w:r>
        <w:rPr>
          <w:rFonts w:ascii="Times New Roman" w:hAnsi="Times New Roman" w:cs="Times New Roman" w:eastAsia="Times New Roman"/>
          <w:b w:val="1"/>
          <w:bCs w:val="1"/>
          <w:i w:val="0"/>
          <w:iCs w:val="0"/>
          <w:sz w:val="19"/>
          <w:szCs w:val="19"/>
          <w:rtl w:val="0"/>
          <w:color w:val="000000"/>
        </w:rPr>
        <w:t>: "Do not teach that fear of sin has ceased, for I am here", knowing he could attain clarity therein].⁩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 אָמַר: הַבֵּרוּר מִן הַמּוֹחַ, וְאַף עַל פִּי שֶׁזֶּה אִי אֶפְשָׁר יֵשׁ סִימָן לָזֶה: דְּסָלְקָא לֵיהּ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third Sage maintained: validation proceeds from the intellect; and though direct self-knowledge is impossible, there is a clear sign: when his legal analysis aligns with practical halachah.⁩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"הֲלָכָה" הוּא רַק בְּמַעֲשֶׂה, לְשׁוֹן הִילוּךְ: "זֶה הַדֶּרֶךְ יֵלְכוּ 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"halachah" pertains exclusively to action, denoting walking (</w:t>
      </w:r>
      <w:r>
        <w:rPr>
          <w:rFonts w:ascii="Times New Roman" w:hAnsi="Times New Roman" w:cs="Times New Roman" w:eastAsia="Times New Roman"/>
          <w:b w:val="1"/>
          <w:bCs w:val="1"/>
          <w:i w:val="1"/>
          <w:iCs w:val="1"/>
          <w:sz w:val="19"/>
          <w:szCs w:val="19"/>
          <w:rtl w:val="0"/>
          <w:color w:val="000000"/>
        </w:rPr>
        <w:t>hilukh</w:t>
      </w:r>
      <w:r>
        <w:rPr>
          <w:rFonts w:ascii="Times New Roman" w:hAnsi="Times New Roman" w:cs="Times New Roman" w:eastAsia="Times New Roman"/>
          <w:b w:val="1"/>
          <w:bCs w:val="1"/>
          <w:i w:val="0"/>
          <w:iCs w:val="0"/>
          <w:sz w:val="19"/>
          <w:szCs w:val="19"/>
          <w:rtl w:val="0"/>
          <w:color w:val="000000"/>
        </w:rPr>
        <w:t>): "the way wherein they must walk";⁩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הִתְחַכְּמוּתוֹ בְּעִנְיַן אֵיךְ לְהַגִּיעַ לַאֲמִתַּת יְדִיעַת מְצִיאוּת הַשֵּׁם יִתְבָּרַךְ בְּכָל מִינֵי בְּרוּאֵי מַעְלָה וּמַטָּה וְהִתְיַחֲדוּתוֹ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all his intellectual formulation regarding how to attain true knowledge of Hashem's existence across all creations Above and below and His unification within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כְּלָלוּת כָּל הַהִתְחַכְּמוּת וְכָל הַתּוֹרָה שֶׁבִּכְתָב וְשֶׁבְּעַל פֶּה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comprises the totality of all wisdom and the Written and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כַּאֲשֶׁר יוֹצֵא הַדָּבָר לַפּוֹעַל בְּמַעֲשֶׂה הַנִּמְשֶׁכֶת מִצַּד הִתְחַכְּמוּת זֶה, מַעֲשֶׂה רְצוּיָה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⁦whenever that concept is translated into action issuing from this formulation, it manifests as a deed acceptable and pleasing unto Hashem.⁩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6" w:name="dt_00206"/>
      <w:r>
        <w:rPr>
          <w:rFonts w:ascii="Times New Roman" w:hAnsi="Times New Roman" w:cs="Times New Roman" w:eastAsia="Times New Roman"/>
          <w:b w:val="0"/>
          <w:bCs w:val="0"/>
          <w:i w:val="0"/>
          <w:iCs w:val="0"/>
          <w:sz w:val="20"/>
          <w:szCs w:val="20"/>
          <w:rtl w:val="0"/>
          <w:color w:val="000000"/>
        </w:rPr>
        <w:t>Bored Through from Side to Side: Le-Okmei Girsa, Divine Aid, and Yehudah vs. the Galil</w:t>
      </w:r>
      <w:bookmarkEnd w:id="20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רַק סִיַּעְתָּא דִּשְׁמַיָּא, שֶׁזֶּהוּ סוֹף וְתַכְלִית הַנִּצּוּחַ דְּיֵצֶר, שֶׁאָמְרוּ זִכְרוֹנָם לִבְרָכָה (</w:t>
      </w:r>
      <w:hyperlink r:id="rId384">
        <w:r>
          <w:rPr>
            <w:rFonts w:ascii="Times New Roman" w:hAnsi="Times New Roman" w:cs="Times New Roman" w:eastAsia="Times New Roman"/>
            <w:b w:val="0"/>
            <w:bCs w:val="0"/>
            <w:i w:val="0"/>
            <w:iCs w:val="0"/>
            <w:sz w:val="19"/>
            <w:szCs w:val="19"/>
            <w:rtl w:val="1"/>
            <w:color w:val="000000"/>
          </w:rPr>
          <w:t>קִדּוּשִׁין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אִלְמָלֵא הַקָּדוֹשׁ בָּרוּךְ הוּא עוֹזְרוֹ כוּלֵיהּ, כִּי זֶהוּ לְבָרֵר הַשֹּׁרֶשׁ הַנֶּעְלָם שֶׁבְּחָכְמָתוֹ.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matter is attained solely through heavenly assistance (</w:t>
      </w:r>
      <w:r>
        <w:rPr>
          <w:rFonts w:ascii="Times New Roman" w:hAnsi="Times New Roman" w:cs="Times New Roman" w:eastAsia="Times New Roman"/>
          <w:b w:val="1"/>
          <w:bCs w:val="1"/>
          <w:i w:val="1"/>
          <w:iCs w:val="1"/>
          <w:sz w:val="19"/>
          <w:szCs w:val="19"/>
          <w:rtl w:val="0"/>
          <w:color w:val="000000"/>
        </w:rPr>
        <w:t>siyata di-shemaya</w:t>
      </w:r>
      <w:r>
        <w:rPr>
          <w:rFonts w:ascii="Times New Roman" w:hAnsi="Times New Roman" w:cs="Times New Roman" w:eastAsia="Times New Roman"/>
          <w:b w:val="1"/>
          <w:bCs w:val="1"/>
          <w:i w:val="0"/>
          <w:iCs w:val="0"/>
          <w:sz w:val="19"/>
          <w:szCs w:val="19"/>
          <w:rtl w:val="0"/>
          <w:color w:val="000000"/>
        </w:rPr>
        <w:t>), which is the ultimate culmination of subduing the inclination, concerning which our Sages of blessed memory taught (</w:t>
      </w:r>
      <w:hyperlink r:id="rId384">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 "Were it not that the Holy One, blessed be He, helps him, [he could not overcome it]", for this consists of clarifying the concealed root within his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הוּא עִקַּר וְשֹׁרֶשׁ עֶטְיוֹ שֶׁל נָחָשׁ כַּנִּזְכָּר לְעֵיל, שֶׁאִי אֶפְשָׁר כְּלָל בְּהִשְׁתַּדְלוּת הָאָדָם לְהַגִּיעַ לָזֶה כִּי הוּא לְמַעְלָה מֵהַשָּׂגָתוֹ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lies the primary origin of the Serpent's instigation as mentioned above, which is utterly impossible to reach through mortal human exertion alone, being far above human comprehension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בְּיַד הָאָדָם וּבִרְצוֹנוֹ לְדָבָר זֶה לְהִתְיַגֵּעַ וְלִמְצוֹא שֶׁיִּהְיֶה תּוֹרָתוֹ וְחָכְמָתוֹ הַכֹּל מְפֻלֶּשֶׁת מֵעֵבֶר לְעֵבֶר מֵרֵאשִׁית הַמַּחֲשָׁבָה עַד סוֹף הַמַּעֲשֶׂה, שֶׁגַּם שֶׁבְּחָכְמָה יֵדַע אֵיךְ וּמַה לְּהִתְנַהֵג, כְּשֶׁיַּגִּיעַ לְהוֹצִיא לַפּוֹעַל לֹא יַעֲלֶה בְּיָדוֹ כְּפִי הַשָּׂגָתוֹ בְּחָכְמָתוֹ.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is not within man's autonomous grasp or will to toil and discover how to make his Torah and wisdom completely open and aligned from end to end—from the primordial inception of thought through the finality of concrete action—for even if in abstract wisdom he knows how to conduct himself, when attempting to actualize it in deed he will fail to achieve what he grasped intellectually.⁩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וּלְדָבָר זֶה אֵין שׁוּם חָכְמָה, עֵצָה, וּתְבוּנָה, רַק סִיַּעְתָּא דִּשְׁמַיָּא וּלְבַקֵּשׁ רַחֲמֵי שָׁמַיִם שֶׁיִּהְיֶה בְּעֶזְרוֹ, שֶׁעַל זֶה אָמְרוּ בְּפֶרֶק קַמָּא דִּמְגִלָּה (</w:t>
      </w:r>
      <w:hyperlink r:id="rId190">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"יָגַעְתָּ וּמָצָאתָ": הָנֵי מִילֵּי לְחַדּוֹדֵי, אֲבָל לְאוֹקְמֵי גִּירְסָא — סִיַּעְתָּא דִּשְׁמַיָּא.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toward this end there is no human wisdom, counsel, or understanding, but solely heavenly aid and beseeching divine mercy to assist him; concerning which the Sages taught in Megillah (</w:t>
      </w:r>
      <w:hyperlink r:id="rId190">
        <w:r>
          <w:rPr>
            <w:rFonts w:ascii="Times New Roman" w:hAnsi="Times New Roman" w:cs="Times New Roman" w:eastAsia="Times New Roman"/>
            <w:b w:val="1"/>
            <w:bCs w:val="1"/>
            <w:i w:val="0"/>
            <w:iCs w:val="0"/>
            <w:sz w:val="19"/>
            <w:szCs w:val="19"/>
            <w:rtl w:val="0"/>
            <w:color w:val="000000"/>
          </w:rPr>
          <w:t>6b</w:t>
        </w:r>
      </w:hyperlink>
      <w:r>
        <w:rPr>
          <w:rFonts w:ascii="Times New Roman" w:hAnsi="Times New Roman" w:cs="Times New Roman" w:eastAsia="Times New Roman"/>
          <w:b w:val="1"/>
          <w:bCs w:val="1"/>
          <w:i w:val="0"/>
          <w:iCs w:val="0"/>
          <w:sz w:val="19"/>
          <w:szCs w:val="19"/>
          <w:rtl w:val="0"/>
          <w:color w:val="000000"/>
        </w:rPr>
        <w:t>) regarding "if one toils and finds": "this applies only to sharpening the mind, but to retain and firmly establish the learning (</w:t>
      </w:r>
      <w:r>
        <w:rPr>
          <w:rFonts w:ascii="Times New Roman" w:hAnsi="Times New Roman" w:cs="Times New Roman" w:eastAsia="Times New Roman"/>
          <w:b w:val="1"/>
          <w:bCs w:val="1"/>
          <w:i w:val="1"/>
          <w:iCs w:val="1"/>
          <w:sz w:val="19"/>
          <w:szCs w:val="19"/>
          <w:rtl w:val="0"/>
          <w:color w:val="000000"/>
        </w:rPr>
        <w:t>le'okmei girsa</w:t>
      </w:r>
      <w:r>
        <w:rPr>
          <w:rFonts w:ascii="Times New Roman" w:hAnsi="Times New Roman" w:cs="Times New Roman" w:eastAsia="Times New Roman"/>
          <w:b w:val="1"/>
          <w:bCs w:val="1"/>
          <w:i w:val="0"/>
          <w:iCs w:val="0"/>
          <w:sz w:val="19"/>
          <w:szCs w:val="19"/>
          <w:rtl w:val="0"/>
          <w:color w:val="000000"/>
        </w:rPr>
        <w:t>) requires heavenly assistance".⁩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"לְחַדּוֹדֵי" הֵם כָּל הַתֵּשַׁע מַדְרֵגוֹת עַד הַחָכְמָה שֶׁבַּמּוֹחַ מִמַּטָּה לְמַעְלָה, עַד שָׁם הוּא הַיֵּשׁוּת וּמַגִּיעַ הִשְׁתַּדְלוּת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"sharpening" spans all nine ascending rungs up to conscious wisdom within the brain, up to which point palpable Being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extends and human exertion reaches;⁩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"לְאוֹקְמֵי</w:t>
      </w:r>
      <w:r>
        <w:rPr>
          <w:rFonts w:ascii="Times New Roman" w:hAnsi="Times New Roman" w:cs="Times New Roman" w:eastAsia="Times New Roman"/>
          <w:b w:val="0"/>
          <w:bCs w:val="0"/>
          <w:i w:val="0"/>
          <w:iCs w:val="0"/>
          <w:sz w:val="19"/>
          <w:szCs w:val="19"/>
          <w:rtl w:val="1"/>
          <w:color w:val="000000"/>
        </w:rPr>
        <w:t xml:space="preserve"> גִּירְסָא" הוּא הִתְדַּבְּקוּת הַחָכְמָה בַּשֹּׁרֶשׁ הַנֶּעְלָם, שֶׁעַל יְדֵי זֶה יוּכַל לַחֲזוֹר וּלְהִתְפַּשֵּׁט כְּטַעַם "נָעוּץ סוֹפָהּ בִּתְחִלָּתָהּ", וְלָשׁוּב מִמַּעְלָה לְמַטָּה עַד שֶׁיִּהְיֶה מְפֻלֶּשֶׁת מֵעֵבֶר לְעֵבֶר,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"establishing the learning" is the cleaving of wisdom to the transcendent concealed Root, through which it rebounds and expands downward in the mystery of "their end is wedded to their beginning", descending from Above to below until it is seamlessly perforated from end to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רַק עַל יְדֵי הַשֹּׁרֶשׁ הַנֶּעְלָם שֶׁשָּׁם בְּאוֹתָהּ תְּחִלַּת הַמַּחֲשָׁבָה הִיא דְּבוּקָה וּנְעוּצָה סוֹף הַמַּעֲשֶׂה וְהִיא נִמְשֶׁכֶת רַק מִמֶּנָּה.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possible solely via the concealed Root, wherein at the primeval inception of thought the ultimate consummation of deed is firmly anchored, issuing exclusively from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"לְאוֹקְמֵי", שֶׁנִּשְׁאָר לִמּוּדוֹ אֶצְלוֹ דָּבָר הַמִּתְקַיֵּם וְיָתֵד שֶׁלֹּא תִמּוֹט, מֵאַחַר שֶׁכְּבָר מְפֻלָּשׁ מֵעֵבֶר לְעֵבֶר אֵין בְּאֶפְשָׁרוּת כְּלָל לָזוּז מִמֶּנּוּ.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termed "establishing" (</w:t>
      </w:r>
      <w:r>
        <w:rPr>
          <w:rFonts w:ascii="Times New Roman" w:hAnsi="Times New Roman" w:cs="Times New Roman" w:eastAsia="Times New Roman"/>
          <w:b w:val="1"/>
          <w:bCs w:val="1"/>
          <w:i w:val="1"/>
          <w:iCs w:val="1"/>
          <w:sz w:val="19"/>
          <w:szCs w:val="19"/>
          <w:rtl w:val="0"/>
          <w:color w:val="000000"/>
        </w:rPr>
        <w:t>le'okmei</w:t>
      </w:r>
      <w:r>
        <w:rPr>
          <w:rFonts w:ascii="Times New Roman" w:hAnsi="Times New Roman" w:cs="Times New Roman" w:eastAsia="Times New Roman"/>
          <w:b w:val="1"/>
          <w:bCs w:val="1"/>
          <w:i w:val="0"/>
          <w:iCs w:val="0"/>
          <w:sz w:val="19"/>
          <w:szCs w:val="19"/>
          <w:rtl w:val="0"/>
          <w:color w:val="000000"/>
        </w:rPr>
        <w:t>): that his Torah remains with him an enduring reality and an immovable peg, for once it is aligned through and through, it can never waver or be dislodged.⁩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"שְׁמַעְתְּתָא אַלִּיבָּא דְּהִלְכְתָא", פֵּרוּשׁ: הִתְדַּבְּקוּת הַחָכְמָה עִם הַמַּעֲשֶׂה [כְּמוֹ שֶׁשָּׁמַעְתִּי פֵּרוּשׁוֹ: "אַלִּיבָּא" בְּכָל מָקוֹם רַק עַל לֵב, וְרָצָה לוֹמַר עִם לֵב וְשֹׁרֶשׁ הַמַּעֲשֶׂה] שֶׁהוּא הַשֹּׁרֶשׁ הַנֶּעְלָם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designated "legal tradition aligned with practical halachah" (</w:t>
      </w:r>
      <w:r>
        <w:rPr>
          <w:rFonts w:ascii="Times New Roman" w:hAnsi="Times New Roman" w:cs="Times New Roman" w:eastAsia="Times New Roman"/>
          <w:b w:val="1"/>
          <w:bCs w:val="1"/>
          <w:i w:val="1"/>
          <w:iCs w:val="1"/>
          <w:sz w:val="19"/>
          <w:szCs w:val="19"/>
          <w:rtl w:val="0"/>
          <w:color w:val="000000"/>
        </w:rPr>
        <w:t>shema'ata aliba de-hilkhata</w:t>
      </w:r>
      <w:r>
        <w:rPr>
          <w:rFonts w:ascii="Times New Roman" w:hAnsi="Times New Roman" w:cs="Times New Roman" w:eastAsia="Times New Roman"/>
          <w:b w:val="1"/>
          <w:bCs w:val="1"/>
          <w:i w:val="0"/>
          <w:iCs w:val="0"/>
          <w:sz w:val="19"/>
          <w:szCs w:val="19"/>
          <w:rtl w:val="0"/>
          <w:color w:val="000000"/>
        </w:rPr>
        <w:t xml:space="preserve">), meaning: the unification of wisdom with concrete deed [as I heard explained: </w:t>
      </w:r>
      <w:r>
        <w:rPr>
          <w:rFonts w:ascii="Times New Roman" w:hAnsi="Times New Roman" w:cs="Times New Roman" w:eastAsia="Times New Roman"/>
          <w:b w:val="1"/>
          <w:bCs w:val="1"/>
          <w:i w:val="1"/>
          <w:iCs w:val="1"/>
          <w:sz w:val="19"/>
          <w:szCs w:val="19"/>
          <w:rtl w:val="0"/>
          <w:color w:val="000000"/>
        </w:rPr>
        <w:t>aliba</w:t>
      </w:r>
      <w:r>
        <w:rPr>
          <w:rFonts w:ascii="Times New Roman" w:hAnsi="Times New Roman" w:cs="Times New Roman" w:eastAsia="Times New Roman"/>
          <w:b w:val="1"/>
          <w:bCs w:val="1"/>
          <w:i w:val="0"/>
          <w:iCs w:val="0"/>
          <w:sz w:val="19"/>
          <w:szCs w:val="19"/>
          <w:rtl w:val="0"/>
          <w:color w:val="000000"/>
        </w:rPr>
        <w:t xml:space="preserve"> everywhere alludes to the heart (</w:t>
      </w:r>
      <w:r>
        <w:rPr>
          <w:rFonts w:ascii="Times New Roman" w:hAnsi="Times New Roman" w:cs="Times New Roman" w:eastAsia="Times New Roman"/>
          <w:b w:val="1"/>
          <w:bCs w:val="1"/>
          <w:i w:val="1"/>
          <w:iCs w:val="1"/>
          <w:sz w:val="19"/>
          <w:szCs w:val="19"/>
          <w:rtl w:val="0"/>
          <w:color w:val="000000"/>
        </w:rPr>
        <w:t>lev</w:t>
      </w:r>
      <w:r>
        <w:rPr>
          <w:rFonts w:ascii="Times New Roman" w:hAnsi="Times New Roman" w:cs="Times New Roman" w:eastAsia="Times New Roman"/>
          <w:b w:val="1"/>
          <w:bCs w:val="1"/>
          <w:i w:val="0"/>
          <w:iCs w:val="0"/>
          <w:sz w:val="19"/>
          <w:szCs w:val="19"/>
          <w:rtl w:val="0"/>
          <w:color w:val="000000"/>
        </w:rPr>
        <w:t>), denoting the inward heart and soul-root of the deed], which is the concealed Root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אֶחָד: "אוֹקְמֵי גִּירְסָא" עִם "אַלִּיבָּא דְּהִלְכְתָא", וּכְמוֹ שֶׁכָּתוּב בְּרֵישׁ פֶּרֶק כֵּיצַד מְעַבְּרִין (</w:t>
      </w:r>
      <w:hyperlink r:id="rId623">
        <w:r>
          <w:rPr>
            <w:rFonts w:ascii="Times New Roman" w:hAnsi="Times New Roman" w:cs="Times New Roman" w:eastAsia="Times New Roman"/>
            <w:b w:val="0"/>
            <w:bCs w:val="0"/>
            <w:i w:val="0"/>
            <w:iCs w:val="0"/>
            <w:sz w:val="19"/>
            <w:szCs w:val="19"/>
            <w:rtl w:val="1"/>
            <w:color w:val="000000"/>
          </w:rPr>
          <w:t>עֵרוּבִין דַּף נ״ג עַמּוּד א׳</w:t>
        </w:r>
      </w:hyperlink>
      <w:r>
        <w:rPr>
          <w:rFonts w:ascii="Times New Roman" w:hAnsi="Times New Roman" w:cs="Times New Roman" w:eastAsia="Times New Roman"/>
          <w:b w:val="0"/>
          <w:bCs w:val="0"/>
          <w:i w:val="0"/>
          <w:iCs w:val="0"/>
          <w:sz w:val="19"/>
          <w:szCs w:val="19"/>
          <w:rtl w:val="1"/>
          <w:color w:val="000000"/>
        </w:rPr>
        <w:t>) גַּבֵּי בְּנֵי יְהוּדָה וּבְנֵי גָלִיל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both are synonymous: "establishing learning" and "aligning with practical halachah", as stated in </w:t>
      </w:r>
      <w:hyperlink r:id="rId623">
        <w:r>
          <w:rPr>
            <w:rFonts w:ascii="Times New Roman" w:hAnsi="Times New Roman" w:cs="Times New Roman" w:eastAsia="Times New Roman"/>
            <w:b w:val="1"/>
            <w:bCs w:val="1"/>
            <w:i w:val="0"/>
            <w:iCs w:val="0"/>
            <w:sz w:val="19"/>
            <w:szCs w:val="19"/>
            <w:rtl w:val="0"/>
            <w:color w:val="000000"/>
          </w:rPr>
          <w:t>Eruvin (53a)</w:t>
        </w:r>
      </w:hyperlink>
      <w:r>
        <w:rPr>
          <w:rFonts w:ascii="Times New Roman" w:hAnsi="Times New Roman" w:cs="Times New Roman" w:eastAsia="Times New Roman"/>
          <w:b w:val="1"/>
          <w:bCs w:val="1"/>
          <w:i w:val="0"/>
          <w:iCs w:val="0"/>
          <w:sz w:val="19"/>
          <w:szCs w:val="19"/>
          <w:rtl w:val="0"/>
          <w:color w:val="000000"/>
        </w:rPr>
        <w:t xml:space="preserve"> regarding the Judeans versus the Galileans⁩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 נִתְבָּאֵר כִּי גָּלִיל הוּא מְקוֹם מַלְכוּת עֲשֶׂרֶת הַשְּׁבָטִים, וּבְכָל מָקוֹם "יְהוּדָה" וְ"גָלִיל" הַיְנוּ שֹׁרֶשׁ מָשִׁיחַ בֶּן דָּוִד וּמָשִׁיחַ בֶּן יוֹסֵף, שֶׁאֵלּוּ נִתְקַיְּימוּ תּוֹרָתָן וְאֵלּוּ 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it was explained that the Galilee is the territorial seat of the Ten Tribes, "Judah" and "Galilee" everywhere signifying the roots of Messiah ben David and Messiah ben Joseph, the Torah of the former enduring while that of the latter did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מִיתַת מָשִׁיחַ בֶּן יוֹסֵף, וּכְמוֹ שֶׁכָּתוּב: "וּבְשֵׁבֶט אֶפְרַיִם לֹא בָחָר", שֶׁהוּא מַלְכוּת רַק לְפִי שָׁעָה וְלֹא שֶׁיִּהְיֶה כָּךְ קָבוּעַ וְקַיָּם,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⁦reflecting the premature death of Messiah ben Joseph, and "He chose not the tribe of Ephraim", being an ephemeral monarchy rather than an eternal dynasty;⁩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הַנְּפָשׁוֹת שֶׁהֵם מֵחֵלֶק זֶה הֵם נִקְרָאִים "בְּנֵי גָלִיל", וּבַפּוֹעַל גַּם כֵּן הָיוּ דָּרִים אָז בְּאֶרֶץ הַגָּלִיל כִּי נִתְאַחֲזוּ בְּבַיִת שֵׁנִי כָּל אֶחָד בְּחֶלְקוֹ הַשַּׁיָּךְ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souls deriving from that branch are designated Galileans, dwelling physically in the Galilee in the Second Temple era according to their ancestral portions.⁩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שֶׁכָּתַב "דְּלָא דָּיְיקָא לִישָּׁנָא" כְּמוֹ שֶׁכָּתוּב כַּמָּה פְּעָמִים, כִּי זֶה עִקַּר עֵסֶק מָשִׁיחַ בֶּן דָּוִד בְּתִקּוּן בְּרִית הַלָּשׁוֹן;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 Talmud notes that the Galileans "were not precise in their speech", for the primary mission of Messiah ben David is the rectification of the Covenant of the Tongue;⁩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וְשֶׁלֹּא לָמְדוּ מֵרַב אֶחָד, כַּיָּדוּעַ שֶׁכָּל בֵּית יְהוּדָה הָיָה רַק מִזֶּרַע דָּוִד מֶלֶךְ, מַה שֶּׁאֵין כֵּן אֵצֶל עֲשֶׂרֶת הַשְּׁבָטִים לֹא הָיָה מִשְׁתַּלְשֵׁל לְעוֹלָם מִיָּרָבְעָם,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they did not learn from a single master, whereas the House of Judah maintained an unbroken royal lineage from King David, unlike the northern kings who never sustained a continuous descent from Jeroboam;⁩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כַּיָּדוּעַ דְּקֹדֶם הַתִּקּוּן הַגָּמוּר הוּא הַהִתְנַשְּׂאוּת דְּ"אָנָא אֶמְלוֹךְ", שֶׁעַל יְדֵי זֶה הוּא הַשְּׁבִירָה וְהַבִּטּוּל שֶׁאִי אֶפְשָׁר לְהִתְקַיֵּם כַּיָּדוּעַ,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prior to complete rectification there arises the arrogant impulse of "I will rule!", which triggers the Shattering of the Vessels (</w:t>
      </w:r>
      <w:r>
        <w:rPr>
          <w:rFonts w:ascii="Times New Roman" w:hAnsi="Times New Roman" w:cs="Times New Roman" w:eastAsia="Times New Roman"/>
          <w:b w:val="1"/>
          <w:bCs w:val="1"/>
          <w:i w:val="1"/>
          <w:iCs w:val="1"/>
          <w:sz w:val="19"/>
          <w:szCs w:val="19"/>
          <w:rtl w:val="0"/>
          <w:color w:val="000000"/>
        </w:rPr>
        <w:t>Shevirah</w:t>
      </w:r>
      <w:r>
        <w:rPr>
          <w:rFonts w:ascii="Times New Roman" w:hAnsi="Times New Roman" w:cs="Times New Roman" w:eastAsia="Times New Roman"/>
          <w:b w:val="1"/>
          <w:bCs w:val="1"/>
          <w:i w:val="0"/>
          <w:iCs w:val="0"/>
          <w:sz w:val="19"/>
          <w:szCs w:val="19"/>
          <w:rtl w:val="0"/>
          <w:color w:val="000000"/>
        </w:rPr>
        <w:t>) and collapse;⁩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בְּפֶרֶק חֵלֶק (</w:t>
      </w:r>
      <w:hyperlink r:id="rId624">
        <w:r>
          <w:rPr>
            <w:rFonts w:ascii="Times New Roman" w:hAnsi="Times New Roman" w:cs="Times New Roman" w:eastAsia="Times New Roman"/>
            <w:b w:val="0"/>
            <w:bCs w:val="0"/>
            <w:i w:val="0"/>
            <w:iCs w:val="0"/>
            <w:sz w:val="19"/>
            <w:szCs w:val="19"/>
            <w:rtl w:val="1"/>
            <w:color w:val="000000"/>
          </w:rPr>
          <w:t>סַנְהֶדְרִין דַּף ק״א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גַּסּוּת הָרוּחַ שֶׁהָיָה בְּיָרָבְעָם טְרָדַתּוּ מִן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taught in </w:t>
      </w:r>
      <w:hyperlink r:id="rId624">
        <w:r>
          <w:rPr>
            <w:rFonts w:ascii="Times New Roman" w:hAnsi="Times New Roman" w:cs="Times New Roman" w:eastAsia="Times New Roman"/>
            <w:b w:val="1"/>
            <w:bCs w:val="1"/>
            <w:i w:val="0"/>
            <w:iCs w:val="0"/>
            <w:sz w:val="19"/>
            <w:szCs w:val="19"/>
            <w:rtl w:val="0"/>
            <w:color w:val="000000"/>
          </w:rPr>
          <w:t>Sanhedrin (101b)</w:t>
        </w:r>
      </w:hyperlink>
      <w:r>
        <w:rPr>
          <w:rFonts w:ascii="Times New Roman" w:hAnsi="Times New Roman" w:cs="Times New Roman" w:eastAsia="Times New Roman"/>
          <w:b w:val="1"/>
          <w:bCs w:val="1"/>
          <w:i w:val="0"/>
          <w:iCs w:val="0"/>
          <w:sz w:val="19"/>
          <w:szCs w:val="19"/>
          <w:rtl w:val="0"/>
          <w:color w:val="000000"/>
        </w:rPr>
        <w:t>: "The arrogance within Jeroboam drove him from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דְּזֶהוּ עִקָּר דְּיָרָבְעָם, שֶׁהוּא מִמַּלְכִין דְּמִיתוּ וְנִתְבַּטְּלוּ, וּמִצִּדָּם הוּא הָרִבּוּי שֶׁכָּל אֶחָד אוֹמֵר "אָנָא אֶמְלוֹךְ",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Jeroboam personified the primordial kings of Chaos who died and were nullified, whence chaotic multiplicity arises where everyone boasts "I will rule";⁩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בִּכְלַל שֶׁבַע בֶּן דָּוִד שֶׁאָמְרוּ חֲכָמֵינוּ זִכְרוֹנָם לִבְרָכָה שֶׁעָבַד עֲבוֹדָה זָרָה, שֶׁקָּרְאוּ לְכָל מֶלֶךְ בִּזְמַנּוֹ "בֶּן דָּוִד" כִּי הָיוּ כֻּלָּם רָאשֵׁי סַנְהֶדְרָאוֹת [וְהָיוּ לָהֶם מַלְכוּת שֶׁנִּקְרָא בֶּן דָּוִד כַּיָּדוּעַ בְּסוֹד "וַה' הוּא וּבֵית דִּינוֹ"] וַחֲכָמִים גְּדוֹלִים,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fall into the category of the seven descendants of David who worshipped idols, each reigning monarch being styled a "son of David" as head of the Sanhedrin and towering sage;⁩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הָעֲבוֹדָה זָרָה דְּיָרָבְעָם שֶׁהוּא מִצַּד הַכָּבוֹד [וְכָל דָּבָר נִדּוֹן אַחַר עִקָּרוֹ], וּכְמוֹ שֶׁכָּתַבְתִּי בְּמָקוֹם אַחֵר</w:t>
      </w:r>
      <w:r>
        <w:rPr>
          <w:rFonts w:ascii="Times New Roman" w:hAnsi="Times New Roman" w:cs="Times New Roman" w:eastAsia="Times New Roman"/>
          <w:b w:val="0"/>
          <w:bCs w:val="0"/>
          <w:i w:val="0"/>
          <w:iCs w:val="0"/>
          <w:sz w:val="19"/>
          <w:szCs w:val="19"/>
          <w:rtl w:val="1"/>
          <w:color w:val="000000"/>
        </w:rPr>
        <w:t xml:space="preserve"> שֶׁהוּא עַמּוּדָא דְּאֶמְצָעִיתָא דְּרַע: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Jeroboam's idolatry stemmed from the thirst for prestige (</w:t>
      </w:r>
      <w:r>
        <w:rPr>
          <w:rFonts w:ascii="Times New Roman" w:hAnsi="Times New Roman" w:cs="Times New Roman" w:eastAsia="Times New Roman"/>
          <w:b w:val="1"/>
          <w:bCs w:val="1"/>
          <w:i w:val="1"/>
          <w:iCs w:val="1"/>
          <w:sz w:val="19"/>
          <w:szCs w:val="19"/>
          <w:rtl w:val="0"/>
          <w:color w:val="000000"/>
        </w:rPr>
        <w:t>kavod</w:t>
      </w:r>
      <w:r>
        <w:rPr>
          <w:rFonts w:ascii="Times New Roman" w:hAnsi="Times New Roman" w:cs="Times New Roman" w:eastAsia="Times New Roman"/>
          <w:b w:val="1"/>
          <w:bCs w:val="1"/>
          <w:i w:val="0"/>
          <w:iCs w:val="0"/>
          <w:sz w:val="19"/>
          <w:szCs w:val="19"/>
          <w:rtl w:val="0"/>
          <w:color w:val="000000"/>
        </w:rPr>
        <w:t>), which represents the demonic central column:⁩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בֵּין עֲבוֹדָה זָרָה, גִּלּוּי עֲרָיוֹת, וּשְׁפִיכוּת דָּמִים — הוּא עֲבוֹדָה זָרָה, וּבֵין קִנְאָה, תַּאֲוָה, וְכָבוֹד — הוּא כָּבוֹד, כִּי זֶה נִמְשָׁךְ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⁦between idolatry, immorality, and bloodshed it is idolatry; and between envy, lust, and honor it is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וְעַמּוּדָא דְּאֶמְצָעִיתָא נִקְרָא "מֶלֶךְ" וְרָאוּי לְכָבוֹד, רַק שֶׁלֹּא הָיָה בִּמְקוֹם מַלְכוּת דְּהַיְנוּ בִּירוּשָׁלַיִם, וְשָׁם הוּא נַחֲלַת יְהוּדָה וְשָׁם הוּא מָקוֹם הַקָּבוּעַ וְקַיָּם,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central column is called a king and worthy of honor, yet Jeroboam reigned outside the true seat of royalty in Jerusalem, the eternal portion of Judah,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דִּבְנֵי גָלִיל לֹא גִּלּוּ מַסֶּכֶת — לֹא נִתְקַיְּימָה תּוֹרָתָן, וְכֵן שָׁאוּל נֶאֱמַר בּוֹ: "כֹּל אֲשֶׁר יִפְנֶה יַרְשִׁיעַ";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because the Galileans "did not elucidate the treatise" (</w:t>
      </w:r>
      <w:r>
        <w:rPr>
          <w:rFonts w:ascii="Times New Roman" w:hAnsi="Times New Roman" w:cs="Times New Roman" w:eastAsia="Times New Roman"/>
          <w:b w:val="1"/>
          <w:bCs w:val="1"/>
          <w:i w:val="1"/>
          <w:iCs w:val="1"/>
          <w:sz w:val="19"/>
          <w:szCs w:val="19"/>
          <w:rtl w:val="0"/>
          <w:color w:val="000000"/>
        </w:rPr>
        <w:t>lo gallu masekht</w:t>
      </w:r>
      <w:r>
        <w:rPr>
          <w:rFonts w:ascii="Times New Roman" w:hAnsi="Times New Roman" w:cs="Times New Roman" w:eastAsia="Times New Roman"/>
          <w:b w:val="1"/>
          <w:bCs w:val="1"/>
          <w:i w:val="0"/>
          <w:iCs w:val="0"/>
          <w:sz w:val="19"/>
          <w:szCs w:val="19"/>
          <w:rtl w:val="0"/>
          <w:color w:val="000000"/>
        </w:rPr>
        <w:t>), their Torah did not endure, as said of Saul: "whithersoever he turned himself, he put them to the worse (</w:t>
      </w:r>
      <w:r>
        <w:rPr>
          <w:rFonts w:ascii="Times New Roman" w:hAnsi="Times New Roman" w:cs="Times New Roman" w:eastAsia="Times New Roman"/>
          <w:b w:val="1"/>
          <w:bCs w:val="1"/>
          <w:i w:val="1"/>
          <w:iCs w:val="1"/>
          <w:sz w:val="19"/>
          <w:szCs w:val="19"/>
          <w:rtl w:val="0"/>
          <w:color w:val="000000"/>
        </w:rPr>
        <w:t>yarshi'a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וּבְנֵי יְהוּדָה גִּלּוּ מַסֶּכֶת — נִתְקַיְּימָה, וְכֵן דָּוִד נֶאֱמַר: "יְרֵאֶיךָ יִרְאוּנִי וְיִשְׂמָחוּ"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Judeans "elucidated the treatise", so their Torah endured, as said of David: "They that fear Thee will see me and be glad";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חֵלֶק (</w:t>
      </w:r>
      <w:hyperlink r:id="rId625">
        <w:r>
          <w:rPr>
            <w:rFonts w:ascii="Times New Roman" w:hAnsi="Times New Roman" w:cs="Times New Roman" w:eastAsia="Times New Roman"/>
            <w:b w:val="0"/>
            <w:bCs w:val="0"/>
            <w:i w:val="0"/>
            <w:iCs w:val="0"/>
            <w:sz w:val="19"/>
            <w:szCs w:val="19"/>
            <w:rtl w:val="1"/>
            <w:color w:val="000000"/>
          </w:rPr>
          <w:t>סַנְהֶדְרִין דַּף צ״ג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אָמְרוּ: "וַה' עִמּוֹ" — שֶׁהֲלָכָה כְּמוֹתוֹ בְּכָל מָקוֹם; מִיָּד נִתְקַנֵּא שָׁאוּל, מִילְּתָא דִּבְדִידֵיהּ לֹא הֲוָה, דִּכְתִיב גַּבֵּיהּ: "בְּכֹל אֲשֶׁר יִפְנֶה יַרְשִׁיעַ";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Sanhedrin (</w:t>
      </w:r>
      <w:hyperlink r:id="rId625">
        <w:r>
          <w:rPr>
            <w:rFonts w:ascii="Times New Roman" w:hAnsi="Times New Roman" w:cs="Times New Roman" w:eastAsia="Times New Roman"/>
            <w:b w:val="1"/>
            <w:bCs w:val="1"/>
            <w:i w:val="0"/>
            <w:iCs w:val="0"/>
            <w:sz w:val="19"/>
            <w:szCs w:val="19"/>
            <w:rtl w:val="0"/>
            <w:color w:val="000000"/>
          </w:rPr>
          <w:t>93b</w:t>
        </w:r>
      </w:hyperlink>
      <w:r>
        <w:rPr>
          <w:rFonts w:ascii="Times New Roman" w:hAnsi="Times New Roman" w:cs="Times New Roman" w:eastAsia="Times New Roman"/>
          <w:b w:val="1"/>
          <w:bCs w:val="1"/>
          <w:i w:val="0"/>
          <w:iCs w:val="0"/>
          <w:sz w:val="19"/>
          <w:szCs w:val="19"/>
          <w:rtl w:val="0"/>
          <w:color w:val="000000"/>
        </w:rPr>
        <w:t>) the Sages taught: "'and Hashem was with him'—this means that the halachah follows him everywhere; whereupon Saul immediately became jealous, for this quality was absent in him, as it is written of him: 'whithersoever he turned he put them to the worse'";⁩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הֲרֵי דְּכַוָּנַת מִקְרָא זֶה לְעִנְיַן שֶׁאֵין הֲלָכָה כְּמוֹתוֹ וּלְעִנְיַן דְּלֹא נִתְקַיְּימָה תּוֹרָתוֹ.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proves that this verse signifies that the practical halachah did not follow Saul, and that his Torah was not permanently established.⁩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דְּהַכֹּל אֶחָד, כִּי הַקִּיּוּם הוּא רַק כְּשֶׁהֲלָכָה כְּמוֹתוֹ, שֶׁאָז הָיְתָה מַלְכוּת שָׁאוּל קַיֶּמֶת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is one: enduring permanence occurs only when the halachah follows him, which would have established Saul's kingdom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"יַרְשִׁיעַ" שֶׁנֶּאֱמַר בַּכָּתוּב בְּמִלְחֲמוֹת הַגּוֹיִם שֶׁהָיָה מְנַצְּחָם וּמְחַיְּיבָם.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literal meaning of </w:t>
      </w:r>
      <w:r>
        <w:rPr>
          <w:rFonts w:ascii="Times New Roman" w:hAnsi="Times New Roman" w:cs="Times New Roman" w:eastAsia="Times New Roman"/>
          <w:b w:val="1"/>
          <w:bCs w:val="1"/>
          <w:i w:val="1"/>
          <w:iCs w:val="1"/>
          <w:sz w:val="19"/>
          <w:szCs w:val="19"/>
          <w:rtl w:val="0"/>
          <w:color w:val="000000"/>
        </w:rPr>
        <w:t>yarshi'a</w:t>
      </w:r>
      <w:r>
        <w:rPr>
          <w:rFonts w:ascii="Times New Roman" w:hAnsi="Times New Roman" w:cs="Times New Roman" w:eastAsia="Times New Roman"/>
          <w:b w:val="1"/>
          <w:bCs w:val="1"/>
          <w:i w:val="0"/>
          <w:iCs w:val="0"/>
          <w:sz w:val="19"/>
          <w:szCs w:val="19"/>
          <w:rtl w:val="0"/>
          <w:color w:val="000000"/>
        </w:rPr>
        <w:t xml:space="preserve"> in the biblical text refers to his military campaigns against the nations, where he triumphed over them and convicted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אֵין מִקְרָא יוֹצֵא מִידֵי פְשׁוּטוֹ גַּם בַּהַךְ דְּ"גִּבּוֹר וְאִישׁ מִלְחָמָה" דְּדָוִד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certainly a verse does not lose its plain meaning, as regarding David being described as "a mighty man of valor and a man of war",⁩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מִלְחֲמוֹתֵיהֶם הָיָה רַק עַל פִּי ה' וְהַצְלָחַת ה' וְלֹא בִּגְבוּרָה טִבְעִית,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their battles were waged strictly by Hashem's command and divine success, and not through mere natural physical valor;⁩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וְכַמְפֹרָשׁ בַּכָּתוּב כַּמָּה פְּעָמִים שֶׁאָמַר "עִמָּנוּ ה'" וְשֶׁה' נִלְחָם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stated explicitly many times: "Hashem is with us", and that Hashem fought their battles.⁩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וְהַמֵּבִין יָבִין כִּי דָּבָר שֶׁנִּכְתַּב בַּכָּתוּב אֵינוֹ מִן הַשָּׂפָה וְלַחוּץ, רַק שֶׁהָיָה זֶה מַמָּשׁ עֵסֶק מִלְחַמְתָּם עַל פִּי 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who understands will perceive that what is written in Scripture is no hollow metaphor, but that their military campaigns were literally conducted by the direct word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הָיוּ מִתְכַּוְּונִים רַק לְהַגְדִּיל כְּבוֹד שָׁמַיִם וְשֶׁיּוֹדוּ הַכֹּל כִּי אֵין בִּלְתּוֹ: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they intended solely to magnify the glory of Heaven, so that all humanity would acknowledge that there is none beside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7" w:name="dt_00207"/>
      <w:r>
        <w:rPr>
          <w:rFonts w:ascii="Times New Roman" w:hAnsi="Times New Roman" w:cs="Times New Roman" w:eastAsia="Times New Roman"/>
          <w:b w:val="0"/>
          <w:bCs w:val="0"/>
          <w:i w:val="0"/>
          <w:iCs w:val="0"/>
          <w:sz w:val="20"/>
          <w:szCs w:val="20"/>
          <w:rtl w:val="0"/>
          <w:color w:val="000000"/>
        </w:rPr>
        <w:t>The Might of David’s Men: Torah-Novellae That Vanquish the Powers of Evil</w:t>
      </w:r>
      <w:bookmarkEnd w:id="20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וּבֵרוּרִין אֵלּוּ הוּא רַק עַל פִּי הִתְיַגְּעוּת אִישׁ הַיִּשְׂרְאֵלִי בְּדִבְרֵי תוֹרָה וַעֲבוֹדָה שֶׁבַּלֵּב וָמוֹחַ, כְּטַעַם: "בְּחָכְמָה אִתְבְּרִירוּ" וְכַנּוֹדָע,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spiritual refinements (</w:t>
      </w:r>
      <w:r>
        <w:rPr>
          <w:rFonts w:ascii="Times New Roman" w:hAnsi="Times New Roman" w:cs="Times New Roman" w:eastAsia="Times New Roman"/>
          <w:b w:val="1"/>
          <w:bCs w:val="1"/>
          <w:i w:val="1"/>
          <w:iCs w:val="1"/>
          <w:sz w:val="19"/>
          <w:szCs w:val="19"/>
          <w:rtl w:val="0"/>
          <w:color w:val="000000"/>
        </w:rPr>
        <w:t>berurim</w:t>
      </w:r>
      <w:r>
        <w:rPr>
          <w:rFonts w:ascii="Times New Roman" w:hAnsi="Times New Roman" w:cs="Times New Roman" w:eastAsia="Times New Roman"/>
          <w:b w:val="1"/>
          <w:bCs w:val="1"/>
          <w:i w:val="0"/>
          <w:iCs w:val="0"/>
          <w:sz w:val="19"/>
          <w:szCs w:val="19"/>
          <w:rtl w:val="0"/>
          <w:color w:val="000000"/>
        </w:rPr>
        <w:t>) are achieved solely through the toil of an Israelite in words of Torah and the service of heart and mind, in the sense of "they are refined through Wisdom" (</w:t>
      </w:r>
      <w:r>
        <w:rPr>
          <w:rFonts w:ascii="Times New Roman" w:hAnsi="Times New Roman" w:cs="Times New Roman" w:eastAsia="Times New Roman"/>
          <w:b w:val="1"/>
          <w:bCs w:val="1"/>
          <w:i w:val="1"/>
          <w:iCs w:val="1"/>
          <w:sz w:val="19"/>
          <w:szCs w:val="19"/>
          <w:rtl w:val="0"/>
          <w:color w:val="000000"/>
        </w:rPr>
        <w:t>be-chokhmah itberiru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שֶׁנִּדְרָשׁ בִּבְרָכוֹת, וּבְמוֹעֵד קָטָן, וּבְבָבָא קַמָּא, וּבְחֵלֶק, וּשְׁאָר דּוּכְתֵּי כָּל גְּבוּרַת גִּבּוֹרֵי דָּוִד עַל הִתְחַדְּשׁוּת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why the Talmud in Berakhot, Moed Katan, Bava Kamma, Sanhedrin, and other places expounds all the heroic exploits of David's mighty warriors as referring to novel innovations in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כִּי זֶה הָיָה כָּל עִסְקָם רַק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their entire occupation was strictly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וּכְשֶׁנִּצְּחוּ אֵיזֶה אֻמָּה לֹא הָיָה רַק הֲרִיגַת הַגּוּפִים, אַךְ שֶׁבֵּרְרוּ אוֹתוֹ כֹּחַ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they conquered a hostile nation, it was not merely the slaying of physical bodies, but the refining and subduing of that specific force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כְּמוֹ שֶׁכָּל נֶפֶשׁ מִיִּשְׂרָאֵל הוּא כֹּחַ פְּרָטִי בְּטוֹבָה וּקְדֻשָּׁה, כָּךְ זֶה לְעֻמַּת זֶה כָּל נֶפֶשׁ פְּרָטִי דְּעוֹבְדֵי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just as every Jewish soul embodies a specific power in goodness and holiness, so, set one against the other, does every individual soul among the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הַחִדּוּשִׁין דְּאוֹרַיְיתָא וְהַבֵּרוּרִין דְּכֹחוֹת הַקְּדֻשָּׁה, כָּךְ הָיוּ מְנַצְּחִין לְכֹחוֹת הָרָע שֶׁלְּעֻמָּתָם.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their novel insights in Torah and the spiritual refinement of holy faculties, they overpowered the corresponding forces of evil opposing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וְחָשֵׁיב (</w:t>
      </w:r>
      <w:hyperlink r:id="rId625">
        <w:r>
          <w:rPr>
            <w:rFonts w:ascii="Times New Roman" w:hAnsi="Times New Roman" w:cs="Times New Roman" w:eastAsia="Times New Roman"/>
            <w:b w:val="0"/>
            <w:bCs w:val="0"/>
            <w:i w:val="0"/>
            <w:iCs w:val="0"/>
            <w:sz w:val="19"/>
            <w:szCs w:val="19"/>
            <w:rtl w:val="1"/>
            <w:color w:val="000000"/>
          </w:rPr>
          <w:t>שָׁם בְּחֵלֶק</w:t>
        </w:r>
      </w:hyperlink>
      <w:r>
        <w:rPr>
          <w:rFonts w:ascii="Times New Roman" w:hAnsi="Times New Roman" w:cs="Times New Roman" w:eastAsia="Times New Roman"/>
          <w:b w:val="0"/>
          <w:bCs w:val="0"/>
          <w:i w:val="0"/>
          <w:iCs w:val="0"/>
          <w:sz w:val="19"/>
          <w:szCs w:val="19"/>
          <w:rtl w:val="1"/>
          <w:color w:val="000000"/>
        </w:rPr>
        <w:t>) שִׁשָּׁה מַעֲלוֹת</w:t>
      </w:r>
      <w:r>
        <w:rPr>
          <w:rFonts w:ascii="Times New Roman" w:hAnsi="Times New Roman" w:cs="Times New Roman" w:eastAsia="Times New Roman"/>
          <w:b w:val="0"/>
          <w:bCs w:val="0"/>
          <w:i w:val="0"/>
          <w:iCs w:val="0"/>
          <w:sz w:val="19"/>
          <w:szCs w:val="19"/>
          <w:rtl w:val="1"/>
          <w:color w:val="000000"/>
        </w:rPr>
        <w:t xml:space="preserve"> כִּי הֵם שִׁשָּׁה מַדְרֵגוֹת, כַּיָּדוּעַ דְּהַמַּדְרֵגָה הַשְּׁבִיעִית הִיא הַיְצִיאָה לַפּוֹעַל בְּמַעֲשֶׂה: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(there in Sanhedrin) enumerates six virtues corresponding to six spiritual gradations, as is known that the seventh rung is actualization in concrete action.⁩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8" w:name="dt_00208"/>
      <w:r>
        <w:rPr>
          <w:rFonts w:ascii="Times New Roman" w:hAnsi="Times New Roman" w:cs="Times New Roman" w:eastAsia="Times New Roman"/>
          <w:b w:val="0"/>
          <w:bCs w:val="0"/>
          <w:i w:val="0"/>
          <w:iCs w:val="0"/>
          <w:sz w:val="20"/>
          <w:szCs w:val="20"/>
          <w:rtl w:val="0"/>
          <w:color w:val="000000"/>
        </w:rPr>
        <w:t>Shaul and David: The Spindle of Silence and the Wisdom Revealed in Deed</w:t>
      </w:r>
      <w:bookmarkEnd w:id="20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שָׁאוּל הָיָה פּוֹעֵל בְּמַעֲשֶׂה וּמְנַצֵּחַ לַגּוֹיִם, וְהָיָה לוֹ גַּם כֵּן הַחֲמִשָּׁה מַדְרֵגוֹת דִּגְבוּרָה, רַק הַשִּׁשִּׁית שֶׁהוּא דִּבּוּק וְהִתְקַשְּׁרוּת גְּמַר הַפְּעֻלָּה בְּכֹחַ הַמּוֹצִיא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Saul likewise operated in action and defeated the nations, possessing the first five rungs of martial strength, lacking only the sixth, which is the firm binding of the culmination of the act to the faculty that brings it into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שֶׁהֲלָכָה כְּמוֹתוֹ, הַיְנוּ שֶׁהוּא מְפֻלָּשׁ מֵעֵבֶר לְעֵבֶר כַּנִּזְכָּר לְעֵיל, זֶהוּ רַק עַל יְדֵי שֶׁה' עִמּוֹ בְּסִיַּעְתָּא דִּשְׁמַיָּא,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state where the halachah follows him—meaning that it is seamlessly aligned through and through—occurs solely when Hashem is with him through heavenly assistance;⁩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ב׳ דְּיוֹמָא (</w:t>
      </w:r>
      <w:hyperlink r:id="rId296">
        <w:r>
          <w:rPr>
            <w:rFonts w:ascii="Times New Roman" w:hAnsi="Times New Roman" w:cs="Times New Roman" w:eastAsia="Times New Roman"/>
            <w:b w:val="0"/>
            <w:bCs w:val="0"/>
            <w:i w:val="0"/>
            <w:iCs w:val="0"/>
            <w:sz w:val="19"/>
            <w:szCs w:val="19"/>
            <w:rtl w:val="1"/>
            <w:color w:val="000000"/>
          </w:rPr>
          <w:t>דַּף כ״ב עַמּוּד ב׳</w:t>
        </w:r>
      </w:hyperlink>
      <w:r>
        <w:rPr>
          <w:rFonts w:ascii="Times New Roman" w:hAnsi="Times New Roman" w:cs="Times New Roman" w:eastAsia="Times New Roman"/>
          <w:b w:val="0"/>
          <w:bCs w:val="0"/>
          <w:i w:val="0"/>
          <w:iCs w:val="0"/>
          <w:sz w:val="19"/>
          <w:szCs w:val="19"/>
          <w:rtl w:val="1"/>
          <w:color w:val="000000"/>
        </w:rPr>
        <w:t>) עַל דָּוִד נֶגֶד שָׁאוּל: "גַּבְרָא דְּמָרֵיהּ סַיְּיעֵיהּ",</w:t>
      </w:r>
      <w:r>
        <w:rPr>
          <w:rFonts w:ascii="Times New Roman" w:hAnsi="Times New Roman" w:cs="Times New Roman" w:eastAsia="Times New Roman"/>
          <w:b w:val="0"/>
          <w:bCs w:val="0"/>
          <w:i w:val="0"/>
          <w:iCs w:val="0"/>
          <w:sz w:val="19"/>
          <w:szCs w:val="19"/>
          <w:rtl w:val="1"/>
          <w:color w:val="000000"/>
        </w:rPr>
        <w:t xml:space="preserve"> שֶׁעַל זֶה אֵין שׁוּם פְּעֻלַּת אָדָם מַגִּיעַ לָזֶה, רַק אִלְמָלֵא הַקָּדוֹשׁ בָּרוּךְ הוּא עוֹזְרוֹ כוּלֵיהּ לִהְיוֹת נִתְקַיֵּם בְּיָדוֹ בְּקֶשֶׁר שֶׁל קַיָּמָא.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the second chapter of </w:t>
      </w:r>
      <w:hyperlink r:id="rId296">
        <w:r>
          <w:rPr>
            <w:rFonts w:ascii="Times New Roman" w:hAnsi="Times New Roman" w:cs="Times New Roman" w:eastAsia="Times New Roman"/>
            <w:b w:val="1"/>
            <w:bCs w:val="1"/>
            <w:i w:val="0"/>
            <w:iCs w:val="0"/>
            <w:sz w:val="19"/>
            <w:szCs w:val="19"/>
            <w:rtl w:val="0"/>
            <w:color w:val="000000"/>
          </w:rPr>
          <w:t>Yoma (22b)</w:t>
        </w:r>
      </w:hyperlink>
      <w:r>
        <w:rPr>
          <w:rFonts w:ascii="Times New Roman" w:hAnsi="Times New Roman" w:cs="Times New Roman" w:eastAsia="Times New Roman"/>
          <w:b w:val="1"/>
          <w:bCs w:val="1"/>
          <w:i w:val="0"/>
          <w:iCs w:val="0"/>
          <w:sz w:val="19"/>
          <w:szCs w:val="19"/>
          <w:rtl w:val="0"/>
          <w:color w:val="000000"/>
        </w:rPr>
        <w:t xml:space="preserve"> contrasting David with Saul: "a man whose Master helps him", for which no mortal striving suffices without the Holy One helping him so that it endures as an everlasting bond.⁩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וְשָׁאוּל "לֹא גַּלֵּי מַסֶּכֶת", פֵּרוּשׁ: לֹא גִּלָּה בְּמַעֲשֶׂה הַנִּגְלֵית הַחָכְמָה שֶׁבְּמוֹחוֹ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Saul "did not elucidate the treatise", meaning: he did not reveal in manifest action the wisdom of his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[וְתָלָה זֶה בְּשָׁאוּל, כִּי בֶּאֱמֶת גַּם שָׁאוּל הָיָה כָּל חָכְמָתוֹ דָּבוּק בַּשֹּׁרֶשׁ הַנֶּעְלָם לְמַעְלָה וּפָרְחָא לְעֵילָא,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links this to Saul, for in truth all of Saul's wisdom also cleaved to the supernal concealed Root, soaring on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לֹא נִתְבָּרַר זֶה לְמַטָּה לִהְיוֹת נִתְגַּלֶּה בַּפּוֹעַל בְּמַעֲשֶׂה דַּאֲסִיק אַלִּיבָּא דְּהִלְכְתָא,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it was not clarified below so as to become outwardly manifest in concrete deed aligning with practical halachah;⁩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בָּזֶה יֵשׁ נְפָשׁוֹת חֲלוּקוֹת, וּכְמוֹ שֶׁאָמְרוּ חֲכָמֵינוּ זִכְרוֹנָם לִבְרָכָה (</w:t>
      </w:r>
      <w:hyperlink r:id="rId626">
        <w:r>
          <w:rPr>
            <w:rFonts w:ascii="Times New Roman" w:hAnsi="Times New Roman" w:cs="Times New Roman" w:eastAsia="Times New Roman"/>
            <w:b w:val="0"/>
            <w:bCs w:val="0"/>
            <w:i w:val="0"/>
            <w:iCs w:val="0"/>
            <w:sz w:val="19"/>
            <w:szCs w:val="19"/>
            <w:rtl w:val="1"/>
            <w:color w:val="000000"/>
          </w:rPr>
          <w:t>בְּרֵאשִׁית רַבָּה פָּרָשָׁה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דְּשָׁאוּל אָחַז פֶּלֶךְ הַשְּׁתִיקָה וְכָל זַרְעוֹ אַחֲרָיו,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souls differ in their archetypes, as the Sages said (</w:t>
      </w:r>
      <w:hyperlink r:id="rId626">
        <w:r>
          <w:rPr>
            <w:rFonts w:ascii="Times New Roman" w:hAnsi="Times New Roman" w:cs="Times New Roman" w:eastAsia="Times New Roman"/>
            <w:b w:val="1"/>
            <w:bCs w:val="1"/>
            <w:i w:val="0"/>
            <w:iCs w:val="0"/>
            <w:sz w:val="19"/>
            <w:szCs w:val="19"/>
            <w:rtl w:val="0"/>
            <w:color w:val="000000"/>
          </w:rPr>
          <w:t>Bereshit Rabbah 71</w:t>
        </w:r>
      </w:hyperlink>
      <w:r>
        <w:rPr>
          <w:rFonts w:ascii="Times New Roman" w:hAnsi="Times New Roman" w:cs="Times New Roman" w:eastAsia="Times New Roman"/>
          <w:b w:val="1"/>
          <w:bCs w:val="1"/>
          <w:i w:val="0"/>
          <w:iCs w:val="0"/>
          <w:sz w:val="19"/>
          <w:szCs w:val="19"/>
          <w:rtl w:val="0"/>
          <w:color w:val="000000"/>
        </w:rPr>
        <w:t>) that Saul inherited the virtue of silence, as did his descendants;⁩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w:t>
      </w:r>
      <w:hyperlink r:id="rId627">
        <w:r>
          <w:rPr>
            <w:rFonts w:ascii="Times New Roman" w:hAnsi="Times New Roman" w:cs="Times New Roman" w:eastAsia="Times New Roman"/>
            <w:b w:val="0"/>
            <w:bCs w:val="0"/>
            <w:i w:val="0"/>
            <w:iCs w:val="0"/>
            <w:sz w:val="19"/>
            <w:szCs w:val="19"/>
            <w:rtl w:val="1"/>
            <w:color w:val="000000"/>
          </w:rPr>
          <w:t>בְּמִדְבַּר רַבָּה פָּרָשָׁה ד׳</w:t>
        </w:r>
      </w:hyperlink>
      <w:r>
        <w:rPr>
          <w:rFonts w:ascii="Times New Roman" w:hAnsi="Times New Roman" w:cs="Times New Roman" w:eastAsia="Times New Roman"/>
          <w:b w:val="0"/>
          <w:bCs w:val="0"/>
          <w:i w:val="0"/>
          <w:iCs w:val="0"/>
          <w:sz w:val="19"/>
          <w:szCs w:val="19"/>
          <w:rtl w:val="1"/>
          <w:color w:val="000000"/>
        </w:rPr>
        <w:t>): דְּמֵעוֹלָם לֹא נִרְאֶה בָּהֶם עָקֵב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t>
      </w:r>
      <w:hyperlink r:id="rId627">
        <w:r>
          <w:rPr>
            <w:rFonts w:ascii="Times New Roman" w:hAnsi="Times New Roman" w:cs="Times New Roman" w:eastAsia="Times New Roman"/>
            <w:b w:val="1"/>
            <w:bCs w:val="1"/>
            <w:i w:val="0"/>
            <w:iCs w:val="0"/>
            <w:sz w:val="19"/>
            <w:szCs w:val="19"/>
            <w:rtl w:val="0"/>
            <w:color w:val="000000"/>
          </w:rPr>
          <w:t>Bamidbar Rabbah 4</w:t>
        </w:r>
      </w:hyperlink>
      <w:r>
        <w:rPr>
          <w:rFonts w:ascii="Times New Roman" w:hAnsi="Times New Roman" w:cs="Times New Roman" w:eastAsia="Times New Roman"/>
          <w:b w:val="1"/>
          <w:bCs w:val="1"/>
          <w:i w:val="0"/>
          <w:iCs w:val="0"/>
          <w:sz w:val="19"/>
          <w:szCs w:val="19"/>
          <w:rtl w:val="0"/>
          <w:color w:val="000000"/>
        </w:rPr>
        <w:t>) that the heel of their feet was never uncovered,⁩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זֶהוּ מַדְרֵגָתוֹ וְשָׁרְשׁוֹ בִּמְקוֹם הַצְּנִיעוּת וְהַהֶסְתֵּר וּלְכָךְ לֹא גַּלֵּי;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being his spiritual rung and root in modesty and hiddenness, which is why he did not openly reveal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בְּכָל זַרְעָא דְּרָחֵל שֶׁאָמְרוּ חֲכָמֵינוּ זִכְרוֹנָם לִבְרָכָה (בְּרֵאשִׁית רַבָּה שָׁם) דְּאָחֲזָה פֶּלֶךְ הַשְּׁתִיקָה, כִּי הִיא עָלְמָא דְּאִתְגַּלְיָא כְּמוֹ שֶׁכָּתוּב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characterizes the descendants of Rachel who embraced silence, representing the revealed world (</w:t>
      </w:r>
      <w:r>
        <w:rPr>
          <w:rFonts w:ascii="Times New Roman" w:hAnsi="Times New Roman" w:cs="Times New Roman" w:eastAsia="Times New Roman"/>
          <w:b w:val="1"/>
          <w:bCs w:val="1"/>
          <w:i w:val="1"/>
          <w:iCs w:val="1"/>
          <w:sz w:val="19"/>
          <w:szCs w:val="19"/>
          <w:rtl w:val="0"/>
          <w:color w:val="000000"/>
        </w:rPr>
        <w:t>Alma de-Itgalya</w:t>
      </w:r>
      <w:r>
        <w:rPr>
          <w:rFonts w:ascii="Times New Roman" w:hAnsi="Times New Roman" w:cs="Times New Roman" w:eastAsia="Times New Roman"/>
          <w:b w:val="1"/>
          <w:bCs w:val="1"/>
          <w:i w:val="0"/>
          <w:iCs w:val="0"/>
          <w:sz w:val="19"/>
          <w:szCs w:val="19"/>
          <w:rtl w:val="0"/>
          <w:color w:val="000000"/>
        </w:rPr>
        <w:t>)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דְּשָׁם הַצֹּרֶךְ לִשְׁתִיקָה וּצְנִיעוּת וְהַגְדָּרוֹת יְתֵירוֹת, מַה שֶּׁאֵין כֵּן לֵאָה עָלְמָא דְּאִתְכַּסְיָא אָחֲזָה פֶּלֶךְ הוֹדָיָה,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the need for silence, modesty, and stricter boundaries is paramount, unlike Leah of the concealed world (</w:t>
      </w:r>
      <w:r>
        <w:rPr>
          <w:rFonts w:ascii="Times New Roman" w:hAnsi="Times New Roman" w:cs="Times New Roman" w:eastAsia="Times New Roman"/>
          <w:b w:val="1"/>
          <w:bCs w:val="1"/>
          <w:i w:val="1"/>
          <w:iCs w:val="1"/>
          <w:sz w:val="19"/>
          <w:szCs w:val="19"/>
          <w:rtl w:val="0"/>
          <w:color w:val="000000"/>
        </w:rPr>
        <w:t>Alma de-Itkasya</w:t>
      </w:r>
      <w:r>
        <w:rPr>
          <w:rFonts w:ascii="Times New Roman" w:hAnsi="Times New Roman" w:cs="Times New Roman" w:eastAsia="Times New Roman"/>
          <w:b w:val="1"/>
          <w:bCs w:val="1"/>
          <w:i w:val="0"/>
          <w:iCs w:val="0"/>
          <w:sz w:val="19"/>
          <w:szCs w:val="19"/>
          <w:rtl w:val="0"/>
          <w:color w:val="000000"/>
        </w:rPr>
        <w:t>) who seized thanksgiving; and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"בְּכֹל אֲשֶׁר יִפְנֶה יַרְשִׁיעַ", פֵּרוּשׁ: יְחַיֵּיב הָעוֹבְדֵי כּוֹכָבִים וּמַזָּלוֹת, אֲבָל לֹא הָיָה פּוֹעֵל הַצְלָחָה כְּמוֹ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"whithersoever he turned he put them to the worse", meaning: he convicted the nations, but did not achieve enduring spiritual illumination like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שֶׁכְּשֶׁהָיָה מְנַצֵּחַ מִלְחָמָה, אָז הָיָה מִתְגַּלֶּה וּמִתְפַּשֵּׁט אוֹר חָכְמָתוֹ לַכֹּל, שֶׁהָיָה הַכֹּל עַל יְדֵי זֶה מַכִּירִים כְּבוֹד שָׁמַיִם וְאָז מִמֵּילָא הָיָה הַפְּעֻלָּה רַק הַצְלָחָה.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David won a battle, the light of his wisdom radiated outward, leading all humanity to recognize the glory of Heaven, rendering the campaign pure enduring success.⁩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שֶׁכַּאֲשֶׁר עַל יְדֵי נִצּוּחַ הָרָע מִתְעַלֶּה וּמִתְרוֹמֵם כְּבוֹד שָׁמַיִם, אָז יֵשׁ הִתְעַלּוּת גַּם לְעֶצֶם הָרָע כִּי נִתְעַלָּה לְשָׁרְשׁוֹ וּלִמְקוֹרוֹ,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through the conquest of evil the glory of Heaven is elevated, even the essence of evil is elevated back to its primeval origin,⁩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מְקוֹר בְּרִיאַת הָרָע בָּעוֹלָם כְּדֵי שֶׁיְּנַצְּחוּם וִיגַלֶּה עַל יְדֵי זֶה כְּבוֹד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very purpose for which evil was created: that man conquer it and thereby disclose the glory of Heaven.⁩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אֵצֶל שָׁאוּל נִקְרָא רַק "יַרְשִׁיעַ" לָרָע, כִּי לֹא גִּלּוּ הַמַּסֶּכְתָּא שֶׁלּוֹ שֶׁהָיָה לוֹ בְּעֵסֶק מִלְחָמָה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with Saul it was termed merely "putting evil to the worse", for the spiritual treatise animating his warfare was never unveiled;⁩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הָיָה רַק נוֹדָע לוֹ וְלֹא לְשׁוּם אָדָם וְלֹא פָּעַל כְּלוּם בַּפּוֹעַל בְּמַעֲשֶׂה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remained known to him alone, leaving no lasting manifest impact in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סִפֵּר בַּכָּתוּב מִכָּל תָּקְפּוֹ וּגְבוּרוֹת מִלְחֲמוֹתָיו בַּאֲרִיכוּת כְּמוֹ מִדָּוִד, רַק בְּקִצוּר,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Scripture does not recount his military triumphs at length as it does with David, but only in brief;⁩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כָּל פָּנִים פָּעַל בַּשֹּׁרֶשׁ הַנֶּעְלָם, רַק לֹא הָיוּ בְּגִלּוּי לַכֹּל,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operated within the concealed Root without bringing it into universal revelation;⁩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נִתְקַיְּימָה, כִּי הַקִּיּוּם רַק עַל יְדֵי הַהִתְגַּלּוּת בַּפּוֹעַל שֶׁזֶּהוּ מִדַּת הַמַּלְכוּת וּמִדַּת בְּרִיאַת הָעוֹלָמוֹת וְעִנְיָנָם.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his dynasty did not endure, permanence depending on manifest actualization—the attribute of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and the purpose of the creation of the worlds.⁩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בְּדָוִד דְּגַלֵּי בַּפּוֹעַל כַּנִּזְכָּר לְעֵיל, נֶאֱמַר: "יְרֵאֶיךָ יִרְאוּנִי",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David who revealed it openly in concrete deed, concerning whom it is said: "They that fear Thee will see me and be glad",⁩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w:t>
      </w:r>
      <w:hyperlink r:id="rId628">
        <w:r>
          <w:rPr>
            <w:rFonts w:ascii="Times New Roman" w:hAnsi="Times New Roman" w:cs="Times New Roman" w:eastAsia="Times New Roman"/>
            <w:b w:val="0"/>
            <w:bCs w:val="0"/>
            <w:i w:val="0"/>
            <w:iCs w:val="0"/>
            <w:sz w:val="19"/>
            <w:szCs w:val="19"/>
            <w:rtl w:val="1"/>
            <w:color w:val="000000"/>
          </w:rPr>
          <w:t>קֹהֶלֶת רַבָּה פָּרָשָׁה ט׳ פִּסְקָא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"טוֹב תֹּאַר" — שֶׁכָּל מִי שֶׁרוֹאֵהוּ נִזְכָּר לְתַלְמוּדוֹ;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expounded (</w:t>
      </w:r>
      <w:hyperlink r:id="rId628">
        <w:r>
          <w:rPr>
            <w:rFonts w:ascii="Times New Roman" w:hAnsi="Times New Roman" w:cs="Times New Roman" w:eastAsia="Times New Roman"/>
            <w:b w:val="1"/>
            <w:bCs w:val="1"/>
            <w:i w:val="0"/>
            <w:iCs w:val="0"/>
            <w:sz w:val="19"/>
            <w:szCs w:val="19"/>
            <w:rtl w:val="0"/>
            <w:color w:val="000000"/>
          </w:rPr>
          <w:t>Kohelet Rabbah 9:1</w:t>
        </w:r>
      </w:hyperlink>
      <w:r>
        <w:rPr>
          <w:rFonts w:ascii="Times New Roman" w:hAnsi="Times New Roman" w:cs="Times New Roman" w:eastAsia="Times New Roman"/>
          <w:b w:val="1"/>
          <w:bCs w:val="1"/>
          <w:i w:val="0"/>
          <w:iCs w:val="0"/>
          <w:sz w:val="19"/>
          <w:szCs w:val="19"/>
          <w:rtl w:val="0"/>
          <w:color w:val="000000"/>
        </w:rPr>
        <w:t>) on "fair of form"—that whoever looked upon him was reminded of his Torah learning;⁩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שֶׁדָּוִד הַמֶּלֶךְ עָלָיו הַשָּׁלוֹם הוּא רֹאשׁ לְבַעֲלֵי רוּחַ הַקֹּדֶשׁ [שֶׁהוּא מַדְרֵגָה הַנִּזְכֶּרֶת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King David, peace be upon him, is the foremost of the masters of the Holy Spirit [which is that consummate level as I wrote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09" w:name="dt_00209"/>
      <w:r>
        <w:rPr>
          <w:rFonts w:ascii="Times New Roman" w:hAnsi="Times New Roman" w:cs="Times New Roman" w:eastAsia="Times New Roman"/>
          <w:b w:val="0"/>
          <w:bCs w:val="0"/>
          <w:i w:val="0"/>
          <w:iCs w:val="0"/>
          <w:sz w:val="20"/>
          <w:szCs w:val="20"/>
          <w:rtl w:val="0"/>
          <w:color w:val="000000"/>
        </w:rPr>
        <w:t>Seeing David: Forgetfulness, the Broken Tablets, and Shaul Undiminished</w:t>
      </w:r>
      <w:bookmarkEnd w:id="20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וְרוֹאֵהוּ, פֵּרוּשׁ מַשִּׂיגוֹ וְכְעִנְיַן שֶׁכָּתְבוּ הַקַּדְמוֹנִים עַל מֹשֶׁה: "שַׁפִּיר קָאָמְרַת" (</w:t>
      </w:r>
      <w:hyperlink r:id="rId375">
        <w:r>
          <w:rPr>
            <w:rFonts w:ascii="Times New Roman" w:hAnsi="Times New Roman" w:cs="Times New Roman" w:eastAsia="Times New Roman"/>
            <w:b w:val="0"/>
            <w:bCs w:val="0"/>
            <w:i w:val="0"/>
            <w:iCs w:val="0"/>
            <w:sz w:val="19"/>
            <w:szCs w:val="19"/>
            <w:rtl w:val="1"/>
            <w:color w:val="000000"/>
          </w:rPr>
          <w:t>שַׁבָּת דַּף ק״א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seeing him, meaning comprehending him, akin to what the early authorities wrote concerning Moses: "You have spoken well" (</w:t>
      </w:r>
      <w:hyperlink r:id="rId375">
        <w:r>
          <w:rPr>
            <w:rFonts w:ascii="Times New Roman" w:hAnsi="Times New Roman" w:cs="Times New Roman" w:eastAsia="Times New Roman"/>
            <w:b w:val="1"/>
            <w:bCs w:val="1"/>
            <w:i w:val="0"/>
            <w:iCs w:val="0"/>
            <w:sz w:val="19"/>
            <w:szCs w:val="19"/>
            <w:rtl w:val="0"/>
            <w:color w:val="000000"/>
          </w:rPr>
          <w:t>Shabbat 101b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שֶׁכַּאֲשֶׁר אָדָם מְחַדֵּשׁ דִּבְרֵי תּוֹרָה נִדְבָּק בְּשֹׁרֶשׁ מֹשֶׁה, כָּךְ שֶׁנִּדְבָּק בְּשֹׁרֶשׁ דָּוִד וְרוֹאֵהוּ אָז נִזְכָּר לְתַלְמִידוֹ,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when a person innovates words of Torah he cleaves to the root of Moses, just as one who cleaves to the root of David and beholds him is reminded of his learning;⁩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שֶׁעִקַּר מַה שֶׁאֵינוֹ יָכוֹל לְהוֹצִיא מִכֹּחַ לַפּוֹעַל הִיא הַשְּׁכֵחָה,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known that the primary obstacle preventing one from actualizing potential into deed is forgetfulness,⁩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שֶׁמָּה שֶׁבִּשְׁעַת מַעֲשֶׂה אֵין מַחְשְׁבוֹתָיו וּרְצוֹנוֹתָיו דְּבוּקִים כָּל כך בְּהַשֵּׁם יִתְבָּרַךְ הוּא מִצַּד כֹּחַ הַמַּשְׁכֵּחַ שֶׁמַּעֲמִיס עָלָיו הַיֵּצֶר,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⁦seeing that at the time of action one's thoughts and desires are not fully bound to Hashem due to the faculty of forgetfulness imposed by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כָּל עִקַּר כֹּחַ הַיֵּצֶר אֵצֶל הַשְּׁלֵמִים לְהַשְׁכִּיחָם בְּרֶגַע שֶׁיּוּכַל מֵהִתְקַשְּׁרוּתָם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constitutes the primary weapon of the inclination even among the spiritually accomplished, making them momentarily forget their attachment to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נַעֲשָׂה עַל ידי מֹשֶׁה בִּשְׁבִירַת הַלוּחוֹת כְּמוֹ שֶׁאָמְרוּ חֲכָמֵינוּ זִכְרוֹנָם לִבְרָכָה (</w:t>
      </w:r>
      <w:hyperlink r:id="rId629">
        <w:r>
          <w:rPr>
            <w:rFonts w:ascii="Times New Roman" w:hAnsi="Times New Roman" w:cs="Times New Roman" w:eastAsia="Times New Roman"/>
            <w:b w:val="0"/>
            <w:bCs w:val="0"/>
            <w:i w:val="0"/>
            <w:iCs w:val="0"/>
            <w:sz w:val="19"/>
            <w:szCs w:val="19"/>
            <w:rtl w:val="1"/>
            <w:color w:val="000000"/>
          </w:rPr>
          <w:t>עֵרוּבִין דַּף נ״ד עַמּוּד א׳</w:t>
        </w:r>
      </w:hyperlink>
      <w:r>
        <w:rPr>
          <w:rFonts w:ascii="Times New Roman" w:hAnsi="Times New Roman" w:cs="Times New Roman" w:eastAsia="Times New Roman"/>
          <w:b w:val="0"/>
          <w:bCs w:val="0"/>
          <w:i w:val="0"/>
          <w:iCs w:val="0"/>
          <w:sz w:val="19"/>
          <w:szCs w:val="19"/>
          <w:rtl w:val="1"/>
          <w:color w:val="000000"/>
        </w:rPr>
        <w:t>): אִלְמָלֵא נִשְׁתַּבְּרוּ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condition was initiated by Moses through the breaking of the tablets, as our Sages taught (</w:t>
      </w:r>
      <w:hyperlink r:id="rId629">
        <w:r>
          <w:rPr>
            <w:rFonts w:ascii="Times New Roman" w:hAnsi="Times New Roman" w:cs="Times New Roman" w:eastAsia="Times New Roman"/>
            <w:b w:val="1"/>
            <w:bCs w:val="1"/>
            <w:i w:val="0"/>
            <w:iCs w:val="0"/>
            <w:sz w:val="19"/>
            <w:szCs w:val="19"/>
            <w:rtl w:val="0"/>
            <w:color w:val="000000"/>
          </w:rPr>
          <w:t>Eruvin 54a</w:t>
        </w:r>
      </w:hyperlink>
      <w:r>
        <w:rPr>
          <w:rFonts w:ascii="Times New Roman" w:hAnsi="Times New Roman" w:cs="Times New Roman" w:eastAsia="Times New Roman"/>
          <w:b w:val="1"/>
          <w:bCs w:val="1"/>
          <w:i w:val="0"/>
          <w:iCs w:val="0"/>
          <w:sz w:val="19"/>
          <w:szCs w:val="19"/>
          <w:rtl w:val="0"/>
          <w:color w:val="000000"/>
        </w:rPr>
        <w:t>): "Had the first tablets not been broken...",⁩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מִצַּד מַדְרֵגָתוֹ שֶׁהוּא מִנִּצּוּחַ דְּיֵצֶר לְאַכְפִּיָּא וַעדַיִן שָׁרְשׁוֹ לֹא נִתְקַּן,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it stemmed from his spiritual rung of subduing the inclination by force without its root yet being fully rectified;⁩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אוֹתוֹ שֹׁרֶשׁ הוּא הַשְּׁכֵחָה הַנִּמְשָׁךְ לְאָדָם,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that unrectified root proceeds human forgetfulness,⁩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שֶׁכְּמוֹ שֶׁהַחָכְמָה נִמְשָׁךְ מִן הַשֹּׁרֶשׁ הַנֶּעְלָם וְכֹחַ הַזּוֹכֵר שֶׁבַּמֹּחַ, כָּךְ לְעֻמָּתוֹ כֹּחַ הַמַּשְׁכֵּחַ נִמְשָׁךְ מִן שֹׁרֶשׁ הַנֶּעְלָם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wisdom and the faculty of memory in the brain issue from the supernal concealed Root, so conversely the faculty of forgetfulness draws from the concealed root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דִּשְׁלֹשָׁה מִדּוֹת חָכְמָה, בִּינָה, דַּעַת הֵם תְּלַת מוּחִין שֶׁבַּמֹּחַ.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Chokhmah, Binah, and Da'at are the three intellectual centers within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בְּחָכְמַת הַטֶּבַע כִּי אַרְבָּעָה חֲדָרִים יֵשׁ בַּמֹּחַ, וְהַשְּׁלֹשָׁה מֵהֶם: כֹּחַ הַזּוֹכֵר, וְכֹחַ הַשֵּׂכֶל וְהַשּׁוֹפֵט עַל כָּל דָּבָר, וְכֹחַ הַהַרְגָּשָׁה;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in natural science that the brain contains four chambers: three of them being memory, the analytical reasoning faculty that judges all matters, and emotional sensation;⁩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חָכְמָה, בִּינָה, דַּעַת: חָכְמָה — מַה מַּה שֶּׁיְּקַבֵּל מֵאֲחֵרִים, וּבִינָה — מֵעַצְמוֹ דָּבָר מִתּוֹךְ דָּבָר, וְדַעַת — רוּחַ הַקֹּדֶשׁ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⁦corresponding to Chokhmah (absorbing from others), Binah (deducing one thing from another independently), and Da'at (divine inspiration), as is known.⁩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 הוּא הַדִּמְיוֹן וְהוּא הַקּוֹף הַמִּתְדַּמֶּה לִבְנֵי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fourth chamber is the imagination, likened to the ape that mimics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בִּקְדֻשָּׁה נֶגֶד שְׁלֹשָׁה אָבוֹת וְדָוִד הַמֶּלֶךְ עָלָיו הַשָּׁלוֹם רֶגֶל רְבִיעִי וְאֵין כָּאן מְקוֹמוֹ</w:t>
      </w:r>
      <w:r>
        <w:rPr>
          <w:rFonts w:ascii="Times New Roman" w:hAnsi="Times New Roman" w:cs="Times New Roman" w:eastAsia="Times New Roman"/>
          <w:b w:val="0"/>
          <w:bCs w:val="0"/>
          <w:i w:val="0"/>
          <w:iCs w:val="0"/>
          <w:sz w:val="19"/>
          <w:szCs w:val="19"/>
          <w:rtl w:val="1"/>
          <w:color w:val="000000"/>
        </w:rPr>
        <w:t xml:space="preserve"> בִּיאוּרָם.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holiness they parallel the Three Patriarchs, with King David, peace be upon him, forming the fourth leg, though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כָּל פָּנִים עִקַּר הַחָכְמָה הוּא כֹּחַ הַזּוֹכֵר, וְהֶפְכוֹ הַשְּׁכֵחָה נִמְשָׁךְ מִצַּד שֹׁרֶשׁ הַנֶּעְלָם שֶׁעֲדַיִן לֹא נִתְקַּן.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any case, the core of wisdom is memory, and its polar opposite—forgetfulness—derives from the concealed root that has not yet been fully rectified.⁩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307">
        <w:r>
          <w:rPr>
            <w:rFonts w:ascii="Times New Roman" w:hAnsi="Times New Roman" w:cs="Times New Roman" w:eastAsia="Times New Roman"/>
            <w:b w:val="0"/>
            <w:bCs w:val="0"/>
            <w:i w:val="0"/>
            <w:iCs w:val="0"/>
            <w:sz w:val="19"/>
            <w:szCs w:val="19"/>
            <w:rtl w:val="1"/>
            <w:color w:val="000000"/>
          </w:rPr>
          <w:t>שַׁבָּת דַּף פ״ז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דְּאָמַר לוֹ: "יְשַׁר כֹּחֲךָ שֶׁשִּׁבַּרְתָּ",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taught (</w:t>
      </w:r>
      <w:hyperlink r:id="rId307">
        <w:r>
          <w:rPr>
            <w:rFonts w:ascii="Times New Roman" w:hAnsi="Times New Roman" w:cs="Times New Roman" w:eastAsia="Times New Roman"/>
            <w:b w:val="1"/>
            <w:bCs w:val="1"/>
            <w:i w:val="0"/>
            <w:iCs w:val="0"/>
            <w:sz w:val="19"/>
            <w:szCs w:val="19"/>
            <w:rtl w:val="0"/>
            <w:color w:val="000000"/>
          </w:rPr>
          <w:t>Shabbat 87a</w:t>
        </w:r>
      </w:hyperlink>
      <w:r>
        <w:rPr>
          <w:rFonts w:ascii="Times New Roman" w:hAnsi="Times New Roman" w:cs="Times New Roman" w:eastAsia="Times New Roman"/>
          <w:b w:val="1"/>
          <w:bCs w:val="1"/>
          <w:i w:val="0"/>
          <w:iCs w:val="0"/>
          <w:sz w:val="19"/>
          <w:szCs w:val="19"/>
          <w:rtl w:val="0"/>
          <w:color w:val="000000"/>
        </w:rPr>
        <w:t>) that Hashem told Moses: "More power to you for breaking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גַּם שִׁבְרֵי לוּחוֹת מֻנְחִים בָּאָרוֹן,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the broken fragments of the tablets repose side by side within the 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w:t>
      </w:r>
      <w:hyperlink r:id="rId243">
        <w:r>
          <w:rPr>
            <w:rFonts w:ascii="Times New Roman" w:hAnsi="Times New Roman" w:cs="Times New Roman" w:eastAsia="Times New Roman"/>
            <w:b w:val="0"/>
            <w:bCs w:val="0"/>
            <w:i w:val="0"/>
            <w:iCs w:val="0"/>
            <w:sz w:val="19"/>
            <w:szCs w:val="19"/>
            <w:rtl w:val="1"/>
            <w:color w:val="000000"/>
          </w:rPr>
          <w:t>בְּרָכוֹת דַּף ח׳ עַמּוּד ב׳</w:t>
        </w:r>
      </w:hyperlink>
      <w:r>
        <w:rPr>
          <w:rFonts w:ascii="Times New Roman" w:hAnsi="Times New Roman" w:cs="Times New Roman" w:eastAsia="Times New Roman"/>
          <w:b w:val="0"/>
          <w:bCs w:val="0"/>
          <w:i w:val="0"/>
          <w:iCs w:val="0"/>
          <w:sz w:val="19"/>
          <w:szCs w:val="19"/>
          <w:rtl w:val="1"/>
          <w:color w:val="000000"/>
        </w:rPr>
        <w:t>): "הִזָּהֲרוּ בִּזְקֵן שֶׁשָּׁכַח"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rabbinic warning (</w:t>
      </w:r>
      <w:hyperlink r:id="rId243">
        <w:r>
          <w:rPr>
            <w:rFonts w:ascii="Times New Roman" w:hAnsi="Times New Roman" w:cs="Times New Roman" w:eastAsia="Times New Roman"/>
            <w:b w:val="1"/>
            <w:bCs w:val="1"/>
            <w:i w:val="0"/>
            <w:iCs w:val="0"/>
            <w:sz w:val="19"/>
            <w:szCs w:val="19"/>
            <w:rtl w:val="0"/>
            <w:color w:val="000000"/>
          </w:rPr>
          <w:t>Berakhot 8b</w:t>
        </w:r>
      </w:hyperlink>
      <w:r>
        <w:rPr>
          <w:rFonts w:ascii="Times New Roman" w:hAnsi="Times New Roman" w:cs="Times New Roman" w:eastAsia="Times New Roman"/>
          <w:b w:val="1"/>
          <w:bCs w:val="1"/>
          <w:i w:val="0"/>
          <w:iCs w:val="0"/>
          <w:sz w:val="19"/>
          <w:szCs w:val="19"/>
          <w:rtl w:val="0"/>
          <w:color w:val="000000"/>
        </w:rPr>
        <w:t>): "Be mindful of an elder who has forgotten his learning through lapse of memory",⁩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שְׁנֵיהֶם שָׁוִים בִּקְדֻשָּׁתָן, רַק שֶׁמִּצַּד הַנִּגְלֶה זֶה נִשְׁבַּר וְזֶה 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both are equal in sanctity, except that in the manifest realm one is broken while the other remains whole,⁩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מְקוֹמָם שָׁוֶה מַמָּשׁ בָּאָרוֹן.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their place within the Ark is identical.⁩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שָׁאוּל לֹא נִגְרַע מִמַּדְרֵגָתוֹ דָּבָר נֶגֶד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Saul was not deficient in his stature compared to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w:t>
      </w:r>
      <w:hyperlink r:id="rId476">
        <w:r>
          <w:rPr>
            <w:rFonts w:ascii="Times New Roman" w:hAnsi="Times New Roman" w:cs="Times New Roman" w:eastAsia="Times New Roman"/>
            <w:b w:val="0"/>
            <w:bCs w:val="0"/>
            <w:i w:val="0"/>
            <w:iCs w:val="0"/>
            <w:sz w:val="19"/>
            <w:szCs w:val="19"/>
            <w:rtl w:val="1"/>
            <w:color w:val="000000"/>
          </w:rPr>
          <w:t>מוֹעֵד קָטָן דַּף ט״ז עַמּוּד ב׳</w:t>
        </w:r>
      </w:hyperlink>
      <w:r>
        <w:rPr>
          <w:rFonts w:ascii="Times New Roman" w:hAnsi="Times New Roman" w:cs="Times New Roman" w:eastAsia="Times New Roman"/>
          <w:b w:val="0"/>
          <w:bCs w:val="0"/>
          <w:i w:val="0"/>
          <w:iCs w:val="0"/>
          <w:sz w:val="19"/>
          <w:szCs w:val="19"/>
          <w:rtl w:val="1"/>
          <w:color w:val="000000"/>
        </w:rPr>
        <w:t>) שֶׁאָמַר לוֹ: "אִלְמָלֵא אַתָּה"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476">
        <w:r>
          <w:rPr>
            <w:rFonts w:ascii="Times New Roman" w:hAnsi="Times New Roman" w:cs="Times New Roman" w:eastAsia="Times New Roman"/>
            <w:b w:val="1"/>
            <w:bCs w:val="1"/>
            <w:i w:val="0"/>
            <w:iCs w:val="0"/>
            <w:sz w:val="19"/>
            <w:szCs w:val="19"/>
            <w:rtl w:val="0"/>
            <w:color w:val="000000"/>
          </w:rPr>
          <w:t>Moed Katan 16b</w:t>
        </w:r>
      </w:hyperlink>
      <w:r>
        <w:rPr>
          <w:rFonts w:ascii="Times New Roman" w:hAnsi="Times New Roman" w:cs="Times New Roman" w:eastAsia="Times New Roman"/>
          <w:b w:val="1"/>
          <w:bCs w:val="1"/>
          <w:i w:val="0"/>
          <w:iCs w:val="0"/>
          <w:sz w:val="19"/>
          <w:szCs w:val="19"/>
          <w:rtl w:val="0"/>
          <w:color w:val="000000"/>
        </w:rPr>
        <w:t>) that Abishai said to David: "Had it not been for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"אַתָּה" רְצוֹנוֹ לוֹמַר גּוּף שֹׁרֶשׁ נַפְשׁוֹ, וְדָוִד וְשָׁאוּל הוּא שֵׁם הַתֹּאַר לְהִשְׁתַּדְלוּתָם.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"you" refers to the core body of his soul-root, while David and Saul are titles describing their respective human efforts.⁩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וּבְהִשְׁתַּדְלוּת וּנְקִיּוּת כֹּחוֹתֵיהֶם בְּנִצּוּחַ הַחִוְיָא מִצַּד הַיְגִיעָה הָיָה שָׁאוּל כְּבֶן שָׁנָה שֶׁלֹּא טָעַם טַעַם חֵטְא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the exertion and purity of their faculties in subduing the Serpent through toil, Saul was like a one-year-old infant who had never tasted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שֶׁלֹּא תִּקֵּן הַשֹּׁרֶשׁ הַנֶּעְלָם וּמִצַּד זֶה הִגִּיעַ לוֹ עָנְשׁוֹ שֶׁהוּא מַמָּשׁ כְּעִנְיַן שְׁבִירַת הַלוּחוֹת [וְכָךְ הִמְשִׁילוּ רַבּוֹתֵינוּ זִכְרוֹנָם לִבְרָכָה (</w:t>
      </w:r>
      <w:hyperlink r:id="rId630">
        <w:r>
          <w:rPr>
            <w:rFonts w:ascii="Times New Roman" w:hAnsi="Times New Roman" w:cs="Times New Roman" w:eastAsia="Times New Roman"/>
            <w:b w:val="0"/>
            <w:bCs w:val="0"/>
            <w:i w:val="0"/>
            <w:iCs w:val="0"/>
            <w:sz w:val="19"/>
            <w:szCs w:val="19"/>
            <w:rtl w:val="1"/>
            <w:color w:val="000000"/>
          </w:rPr>
          <w:t>שַׁבָּת דַּף ק״ה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אָדָם שֶׁמֵּת כְּסֵפֶר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⁦save that he did not rectify the concealed Root, and on that account incurred punishment mirroring the breaking of the tablets [and so the Sages compared (</w:t>
      </w:r>
      <w:hyperlink r:id="rId630">
        <w:r>
          <w:rPr>
            <w:rFonts w:ascii="Times New Roman" w:hAnsi="Times New Roman" w:cs="Times New Roman" w:eastAsia="Times New Roman"/>
            <w:b w:val="1"/>
            <w:bCs w:val="1"/>
            <w:i w:val="0"/>
            <w:iCs w:val="0"/>
            <w:sz w:val="19"/>
            <w:szCs w:val="19"/>
            <w:rtl w:val="0"/>
            <w:color w:val="000000"/>
          </w:rPr>
          <w:t>Shabbat 105b</w:t>
        </w:r>
      </w:hyperlink>
      <w:r>
        <w:rPr>
          <w:rFonts w:ascii="Times New Roman" w:hAnsi="Times New Roman" w:cs="Times New Roman" w:eastAsia="Times New Roman"/>
          <w:b w:val="1"/>
          <w:bCs w:val="1"/>
          <w:i w:val="0"/>
          <w:iCs w:val="0"/>
          <w:sz w:val="19"/>
          <w:szCs w:val="19"/>
          <w:rtl w:val="0"/>
          <w:color w:val="000000"/>
        </w:rPr>
        <w:t>) anyone who dies to a scroll⁩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תּוֹרָה שֶׁנִּשְׂרָף,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⁦of Torah consumed by fire,⁩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וְשְׂרִיפַת הַתּוֹרָה הוּא עִנְיָן אֶחָד עִם שְׁבִירַת הַלוּחוֹת דְּלָכֵן נַעֲשׂוּ בְּיוֹם אֶחָד כְּמוֹ שֶׁכָּתוּב בַּמִּשְׁנָה פֶּרֶק ד׳ דְּתַעֲנִית;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burning of the Torah sharing the exact spiritual reality as the breaking of the tablets, both occurring on the same day as recorded in </w:t>
      </w:r>
      <w:hyperlink r:id="rId631">
        <w:r>
          <w:rPr>
            <w:rFonts w:ascii="Times New Roman" w:hAnsi="Times New Roman" w:cs="Times New Roman" w:eastAsia="Times New Roman"/>
            <w:b w:val="1"/>
            <w:bCs w:val="1"/>
            <w:i w:val="0"/>
            <w:iCs w:val="0"/>
            <w:sz w:val="19"/>
            <w:szCs w:val="19"/>
            <w:rtl w:val="0"/>
            <w:color w:val="000000"/>
          </w:rPr>
          <w:t>Ta'anit 4:6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יְתֻקַּן לְגַמְרֵי רַק לְעָתִיד עַל יְדֵי דַּרְגָּא דְּדָוִד שֶׁנֶּאֱמַר בּוֹ: "חַיִּים שָׁאַל נָתַתָּ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flaw will be completely rectified only in the Future through the spiritual rung of David, of whom it is said: "He asked life of Thee, and Thou gavest it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חֲכָמֵינוּ זִכְרוֹנָם לִבְרָכָה (</w:t>
      </w:r>
      <w:hyperlink r:id="rId632">
        <w:r>
          <w:rPr>
            <w:rFonts w:ascii="Times New Roman" w:hAnsi="Times New Roman" w:cs="Times New Roman" w:eastAsia="Times New Roman"/>
            <w:b w:val="0"/>
            <w:bCs w:val="0"/>
            <w:i w:val="0"/>
            <w:iCs w:val="0"/>
            <w:sz w:val="19"/>
            <w:szCs w:val="19"/>
            <w:rtl w:val="1"/>
            <w:color w:val="000000"/>
          </w:rPr>
          <w:t>רֹאשׁ הַשָּׁנָה דַּף י״ח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בִּזְמַן שֶׁיֵּשׁ שָׁלוֹם הוּא י"ז בְּתַמּוּז שֶׁהוּא יוֹם שְׁבִירַת הַלוּחוֹת לְשָׂשׂוֹן וְלִשְׂמָחָה,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nevertheless our Sages taught (</w:t>
      </w:r>
      <w:hyperlink r:id="rId632">
        <w:r>
          <w:rPr>
            <w:rFonts w:ascii="Times New Roman" w:hAnsi="Times New Roman" w:cs="Times New Roman" w:eastAsia="Times New Roman"/>
            <w:b w:val="1"/>
            <w:bCs w:val="1"/>
            <w:i w:val="0"/>
            <w:iCs w:val="0"/>
            <w:sz w:val="19"/>
            <w:szCs w:val="19"/>
            <w:rtl w:val="0"/>
            <w:color w:val="000000"/>
          </w:rPr>
          <w:t>Rosh Hashanah 18b</w:t>
        </w:r>
      </w:hyperlink>
      <w:r>
        <w:rPr>
          <w:rFonts w:ascii="Times New Roman" w:hAnsi="Times New Roman" w:cs="Times New Roman" w:eastAsia="Times New Roman"/>
          <w:b w:val="1"/>
          <w:bCs w:val="1"/>
          <w:i w:val="0"/>
          <w:iCs w:val="0"/>
          <w:sz w:val="19"/>
          <w:szCs w:val="19"/>
          <w:rtl w:val="0"/>
          <w:color w:val="000000"/>
        </w:rPr>
        <w:t>) that in times of peace the 17th of Tammuz—the day the tablets were broken—will turn into a day of gladness and joy,⁩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"וְהִנֵּה טוֹב מְאֹד" — זֶה יֵצֶר הָרָע, שֶׁנַּעֲשֶׂה מִזֶּה יוֹם טוֹב, כַּיָּדוּעַ בְּסוֹד הַסְּעֻדָּה דְּלִוְיָתָן וְשׁוֹר הַבָּר שֶׁהֵם שְׁחִיטַת הַיֵּצֶר הָרָע דְּלָעָתִיד [כַּנּוֹדָע דְּלִוְיָתָן הוּא יְסוֹד וּבְהֵמוֹת בְּהַרְרֵי אֶלֶף נוּקְבָא, וְשָׁם הוּא קִלְקוּל דְּיֵצֶר הָרָע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⁦echoing "And behold, it was very good"—this is the evil inclination, which will ultimately be celebrated as a holiday, as known through the esoteric Banquet of Leviathan and the Wild Ox representing the ritual slaughter of the evil inclination in the Future [Leviathan being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Behemot</w:t>
      </w:r>
      <w:r>
        <w:rPr>
          <w:rFonts w:ascii="Times New Roman" w:hAnsi="Times New Roman" w:cs="Times New Roman" w:eastAsia="Times New Roman"/>
          <w:b w:val="1"/>
          <w:bCs w:val="1"/>
          <w:i w:val="0"/>
          <w:iCs w:val="0"/>
          <w:sz w:val="19"/>
          <w:szCs w:val="19"/>
          <w:rtl w:val="0"/>
          <w:color w:val="000000"/>
        </w:rPr>
        <w:t xml:space="preserve"> being the feminine principle in the mountains of a thousand, where the corruption of the evil inclination occurred].⁩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שְׁנֵי הַיְצָרִים הַנִּזְכָּרִים לְעֵיל: בְּרִית הַמָּעוֹר לְצַדִּיק שׁוֹמֵר הַבְּרִית, וְזֶהוּ הַלִּוְיָתָן וְהוּא בִּי״ז בְּתַמּוּז;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the two inclinations mentioned earlier: the Covenant of Circumcision corresponding to the righteous guardian of the Covenant, which is Leviathan on the 17th of Tammuz;⁩</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וּבְרִית הַלָּשׁוֹן הוּא בְּהֵמוֹת בְּהַרְרֵי אֶלֶף בְּתִשְׁעָה בְּאָב שָׁאֹז נִגְזְרָה עַל כְּנִיסַת הָאָרֶץ שֶׁהִיא הַנּוּקְבָא, וְזֶהוּ עַל ידי הַלָּשׁוֹן כַּנִּזְכָּר לְעֵיל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Covenant of the Tongue corresponding to Behemot on the mountains of a thousand on the 9th of Av, when the decree was sealed barring entry into the Land (the feminine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which was triggered through the tongue as noted above, and here is not the place to elaborate.⁩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עַל כָּל פָּנִים יִהְיֶה דַּוְקָא יוֹם טוֹב, כִּי בֶּאֱמֶת הָעַגְמַת נֶפֶשׁ הוּא רַק בִּשְׁעַת מַעֲשֶׂה, אֲבָל אַחַר הַנִּצּוּחַ הֲרֵי אַדְּרַבָּא עַל יְדֵי זֶה הוּא יַשְׁרוּת כֹּחַ וְהִתְחַזְּקוּת כֹּחַ אֲמִיץ כָּזֶה שֶׁגַּם בְּהֶעְלֵם וּשְׁכֵחָה עִם כָּל זֶה הוּא חוֹזֵר וְנִזְכָּר וְלֹא נָפַל חַס וְשָׁלוֹם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any case it will be a true festival, for the anguish is experienced only at the moment of struggle, whereas following victory, that very ordeal engenders a sturdy resilience and mighty inner strength so that even amidst concealment and forgetfulness one recovers his memory and does not fall away entirely.⁩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שֶׁבָּעוֹלָם הַזֶּה עֲדַיִן אֵינוֹ מְבֹרָר עַד עֵת שֶׁיְּקֻיַּם מַה שֶׁכָּתוּב: "שִׁיְחוּבֵּר עֶצֶם אֶל עַצְמוֹ", אָז יְחֻבְּרוּ גַּם הַלוּחוֹת הַנִּשְׁבָּרוֹת וְיִתְבָּרֵר כִּי לֹא הָיָה שְׁכֵחָה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in this physical world it is not yet fully clarified until the fulfillment of "bone shall be joined to its bone", when even the broken tablets will be rejoined and it will be revealed that forgetfulness never truly had absolute sway;⁩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אֵין מַגִּיעַ עַל זֶה רַק "יְשַׁר כֹּחֲךָ" מֵהַשֵּׁם יִתְבָּרַךְ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this world the only divine response to this is "More power to you" from Hashem, and here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0" w:name="dt_00210"/>
      <w:r>
        <w:rPr>
          <w:rFonts w:ascii="Times New Roman" w:hAnsi="Times New Roman" w:cs="Times New Roman" w:eastAsia="Times New Roman"/>
          <w:b w:val="0"/>
          <w:bCs w:val="0"/>
          <w:i w:val="0"/>
          <w:iCs w:val="0"/>
          <w:sz w:val="20"/>
          <w:szCs w:val="20"/>
          <w:rtl w:val="0"/>
          <w:color w:val="000000"/>
        </w:rPr>
        <w:t>The Soul in the Face: The Garment, the Breath of the Bones, and the Joy That Swallows Death</w:t>
      </w:r>
      <w:bookmarkEnd w:id="21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וְהָרוֹאֶה דָּוִד הַמֶּלֶךְ עָלָיו הַשָּׁלוֹם וּמַשִּׂיגוֹ, וְכֵן בְּחַיָּיו רְאִיַּת פָּנָיו הַגּוּפָנִיִּים כְּטַעַם הָא דִּמְחַדְּדְנָא דַּחֲזִיתֵיהּ לְרַבִּי מֵאִיר (</w:t>
      </w:r>
      <w:hyperlink r:id="rId581">
        <w:r>
          <w:rPr>
            <w:rFonts w:ascii="Times New Roman" w:hAnsi="Times New Roman" w:cs="Times New Roman" w:eastAsia="Times New Roman"/>
            <w:b w:val="0"/>
            <w:bCs w:val="0"/>
            <w:i w:val="0"/>
            <w:iCs w:val="0"/>
            <w:sz w:val="19"/>
            <w:szCs w:val="19"/>
            <w:rtl w:val="1"/>
            <w:color w:val="000000"/>
          </w:rPr>
          <w:t>עֵרוּבִין 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"אִסְתַּכְּלוּ לְפוּמֵיהּ",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beholding King David, peace be upon him, and comprehending him—or in his lifetime gazing upon his physical visage, akin to the dictum "I am sharp because I saw Rabbi Meir" (</w:t>
      </w:r>
      <w:hyperlink r:id="rId581">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"they looked at his mouth"—⁩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שֶׁנֶּאֱמַר: "וְהָיוּ עֵינֶיךָ רֹאוֹת"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"And thine eyes shall see thy teachers",⁩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בָּזֶה בְּמָקוֹם אַחֵר</w:t>
      </w:r>
      <w:r>
        <w:rPr>
          <w:rFonts w:ascii="Times New Roman" w:hAnsi="Times New Roman" w:cs="Times New Roman" w:eastAsia="Times New Roman"/>
          <w:b w:val="0"/>
          <w:bCs w:val="0"/>
          <w:i w:val="0"/>
          <w:iCs w:val="0"/>
          <w:sz w:val="19"/>
          <w:szCs w:val="19"/>
          <w:rtl w:val="1"/>
          <w:color w:val="000000"/>
        </w:rPr>
        <w:t xml:space="preserve"> כִּי עִקַּר הַנֶּפֶשׁ הִיא בַּפָּנִים,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concerning this, that the essence of the soul resides within the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"אֵין פַּרְצוּפֵיהֶם דּוֹמִין זֶה לָזֶה" (</w:t>
      </w:r>
      <w:hyperlink r:id="rId548">
        <w:r>
          <w:rPr>
            <w:rFonts w:ascii="Times New Roman" w:hAnsi="Times New Roman" w:cs="Times New Roman" w:eastAsia="Times New Roman"/>
            <w:b w:val="0"/>
            <w:bCs w:val="0"/>
            <w:i w:val="0"/>
            <w:iCs w:val="0"/>
            <w:sz w:val="19"/>
            <w:szCs w:val="19"/>
            <w:rtl w:val="1"/>
            <w:color w:val="000000"/>
          </w:rPr>
          <w:t>סַנְהֶדְרִין דַּף ל״ח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מִצַּד חֲלֻקַּת הַנְּפָשׁוֹת, וְאֵינוֹ נִכָּר הַחִלּוּק בְּכָל הַגּוּף וְהוּא לְבוּשׁ לַנֶּפֶשׁ.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"their facial features do not resemble one another" (</w:t>
      </w:r>
      <w:hyperlink r:id="rId548">
        <w:r>
          <w:rPr>
            <w:rFonts w:ascii="Times New Roman" w:hAnsi="Times New Roman" w:cs="Times New Roman" w:eastAsia="Times New Roman"/>
            <w:b w:val="1"/>
            <w:bCs w:val="1"/>
            <w:i w:val="0"/>
            <w:iCs w:val="0"/>
            <w:sz w:val="19"/>
            <w:szCs w:val="19"/>
            <w:rtl w:val="0"/>
            <w:color w:val="000000"/>
          </w:rPr>
          <w:t>Sanhedrin 38a</w:t>
        </w:r>
      </w:hyperlink>
      <w:r>
        <w:rPr>
          <w:rFonts w:ascii="Times New Roman" w:hAnsi="Times New Roman" w:cs="Times New Roman" w:eastAsia="Times New Roman"/>
          <w:b w:val="1"/>
          <w:bCs w:val="1"/>
          <w:i w:val="0"/>
          <w:iCs w:val="0"/>
          <w:sz w:val="19"/>
          <w:szCs w:val="19"/>
          <w:rtl w:val="0"/>
          <w:color w:val="000000"/>
        </w:rPr>
        <w:t>) due to the diversification of souls, whereas such distinction is not visible across the entire body, which serves merely as a garment for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וְהַמַּשְׂכִּילִים יָבִינוּ מִן הַלְּבוּשׁ הַפְּנִימִיּוּת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wise will understand the interior dimension through the outer garment,⁩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בַּזֹּהַר עַל פָּסוּק: "וְאַתָּה תֶחֱזֶה",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known from the Zohar on "And thou shalt look".⁩</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שֶׁמְּזַכֵּךְ גַּם הַלְּבוּשׁ זוֹכֶה לְקִרְוֹן עוֹר פָּנִים דְּמֹשֶׁה, כָּל חַד לְפוּם דַּרְגָּא דִּילֵיהּ וְאֵין כָּאן מְקוֹמוֹ</w:t>
      </w:r>
      <w:r>
        <w:rPr>
          <w:rFonts w:ascii="Times New Roman" w:hAnsi="Times New Roman" w:cs="Times New Roman" w:eastAsia="Times New Roman"/>
          <w:b w:val="0"/>
          <w:bCs w:val="0"/>
          <w:i w:val="0"/>
          <w:iCs w:val="0"/>
          <w:sz w:val="19"/>
          <w:szCs w:val="19"/>
          <w:rtl w:val="1"/>
          <w:color w:val="000000"/>
        </w:rPr>
        <w:t xml:space="preserve"> בִּיאוּרוֹ.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whoever purifies the garment as well merits the radiant skin of Moses' face, each according to his individual rung, and here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הַכְּלָל כִּי בַּלְּבוּשׁ גָּנוּז כֹּחַ הַנֶּפֶשׁ, וְגַם יֵשׁ הֶבְלָא דְּגַרְמָא הַמְחֻבָּר עִם הַלְּבוּשׁ מַמָּשׁ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general principle is that within the garment resides the soul's power, alongside the subtle skeletal breath (</w:t>
      </w:r>
      <w:r>
        <w:rPr>
          <w:rFonts w:ascii="Times New Roman" w:hAnsi="Times New Roman" w:cs="Times New Roman" w:eastAsia="Times New Roman"/>
          <w:b w:val="1"/>
          <w:bCs w:val="1"/>
          <w:i w:val="1"/>
          <w:iCs w:val="1"/>
          <w:sz w:val="19"/>
          <w:szCs w:val="19"/>
          <w:rtl w:val="0"/>
          <w:color w:val="000000"/>
        </w:rPr>
        <w:t>hevla d'garma</w:t>
      </w:r>
      <w:r>
        <w:rPr>
          <w:rFonts w:ascii="Times New Roman" w:hAnsi="Times New Roman" w:cs="Times New Roman" w:eastAsia="Times New Roman"/>
          <w:b w:val="1"/>
          <w:bCs w:val="1"/>
          <w:i w:val="0"/>
          <w:iCs w:val="0"/>
          <w:sz w:val="19"/>
          <w:szCs w:val="19"/>
          <w:rtl w:val="0"/>
          <w:color w:val="000000"/>
        </w:rPr>
        <w:t>) intimately fused with the garment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אָסוּר לְהִסְתַּכֵּל בִּפְנֵי אָדָם רָשָׁע (</w:t>
      </w:r>
      <w:hyperlink r:id="rId633">
        <w:r>
          <w:rPr>
            <w:rFonts w:ascii="Times New Roman" w:hAnsi="Times New Roman" w:cs="Times New Roman" w:eastAsia="Times New Roman"/>
            <w:b w:val="0"/>
            <w:bCs w:val="0"/>
            <w:i w:val="0"/>
            <w:iCs w:val="0"/>
            <w:sz w:val="19"/>
            <w:szCs w:val="19"/>
            <w:rtl w:val="1"/>
            <w:color w:val="000000"/>
          </w:rPr>
          <w:t>מְגִלָּה דַּף כ״ח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יֵשׁ כֹּחַ לְהֶבְלָא דְּגַרְמֵי שֶׁלּוֹ לְהִתְחַבֵּר,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forbidden to gaze upon the face of a wicked person (</w:t>
      </w:r>
      <w:hyperlink r:id="rId633">
        <w:r>
          <w:rPr>
            <w:rFonts w:ascii="Times New Roman" w:hAnsi="Times New Roman" w:cs="Times New Roman" w:eastAsia="Times New Roman"/>
            <w:b w:val="1"/>
            <w:bCs w:val="1"/>
            <w:i w:val="0"/>
            <w:iCs w:val="0"/>
            <w:sz w:val="19"/>
            <w:szCs w:val="19"/>
            <w:rtl w:val="0"/>
            <w:color w:val="000000"/>
          </w:rPr>
          <w:t>Megillah 28a</w:t>
        </w:r>
      </w:hyperlink>
      <w:r>
        <w:rPr>
          <w:rFonts w:ascii="Times New Roman" w:hAnsi="Times New Roman" w:cs="Times New Roman" w:eastAsia="Times New Roman"/>
          <w:b w:val="1"/>
          <w:bCs w:val="1"/>
          <w:i w:val="0"/>
          <w:iCs w:val="0"/>
          <w:sz w:val="19"/>
          <w:szCs w:val="19"/>
          <w:rtl w:val="0"/>
          <w:color w:val="000000"/>
        </w:rPr>
        <w:t>), for his subtle breath possesses the power to attach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שֶׁכָּךְ הוּא גָּדוֹל כֹּחַ הָרְאִיָּה שֶׁכְּמוֹ שֶׁבְּכֹחוֹ לִפְעֹל בְּאֵחֵר, כִּידוּעַ בַּגְּמָרָא וּבַקַּדְמוֹנִים מֵעִנְיַן עַיִן רָעָה וְעַיִן טוֹבָה,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⁦demonstrating how immense is the power of vision: just as vision can exert force upon another, as known in the Talmud and early authorities regarding the Evil Eye and the Good Eye,⁩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יֵשׁ לוֹ כֹּחַ הַמְּקַבֵּל גַּם כֵּן [כִּידוּעַ דְּעַיִן נִמְשָׁל לְיְסוֹד, בֵּין דְּדְכוּרָא בֵּין דִּנְקֵבָא, בְּרֵישׁ פֶּרֶק כָּל הַיָּד, וּבְפֶרֶק יוֹצֵא דֹפֶן, וּבְפֶרֶק הָאִשָּׁה] לְהַמְשִׁיךְ אֵלָיו 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does it possess receptive power [the eye being allegorized to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whether male or feminine, in chapter </w:t>
      </w:r>
      <w:r>
        <w:rPr>
          <w:rFonts w:ascii="Times New Roman" w:hAnsi="Times New Roman" w:cs="Times New Roman" w:eastAsia="Times New Roman"/>
          <w:b w:val="1"/>
          <w:bCs w:val="1"/>
          <w:i w:val="1"/>
          <w:iCs w:val="1"/>
          <w:sz w:val="19"/>
          <w:szCs w:val="19"/>
          <w:rtl w:val="0"/>
          <w:color w:val="000000"/>
        </w:rPr>
        <w:t>Kol HaYad</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Yotze Dofen</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HaIshah</w:t>
      </w:r>
      <w:r>
        <w:rPr>
          <w:rFonts w:ascii="Times New Roman" w:hAnsi="Times New Roman" w:cs="Times New Roman" w:eastAsia="Times New Roman"/>
          <w:b w:val="1"/>
          <w:bCs w:val="1"/>
          <w:i w:val="0"/>
          <w:iCs w:val="0"/>
          <w:sz w:val="19"/>
          <w:szCs w:val="19"/>
          <w:rtl w:val="0"/>
          <w:color w:val="000000"/>
        </w:rPr>
        <w:t>] to draw unto oneself through⁩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יְדֵי הָעַיִן רֹאָה וְלֵב חֹמֵד הֶבְלָא דְּגַרְמֵי שֶׁלּוֹ בֵּין לְטוֹב בֵּין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⁦seeing eyes and a coveting heart that subtle breath, whether for good or its opposite.⁩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הָרוֹאֶה דָּוִד פּוֹעֵל כֹּחוֹ וְהֶבְלָא דְּגַרְמֵי שֶׁלּוֹ [שֶׁזֶּהוּ כָּל מַדְרֵגַת הָרְאִיָּה לְחַכְמֵי יִשְׂרָאֵל הָרְאוּיִים לְכָךְ: לִרְאוֹת נְפָשׁוֹת הַקַּדְמוֹנִים, שֶׁהוּא הַהִתְדַּבְּקוּת בְּשֹׁרֶשׁ כֹּחוֹ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who beholds David actualizes his power and subtle breath [which constitutes the entire rung of vision for qualified sages of Israel: to perceive the souls of the ancients, which is cleaving to the root of his power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וְהָרוֹאֶה דָּוִד יוֹדֵעַ שֶׁהוּא בִּשְׁלֵמוּת הָרָאוּי, כִּי הוּא תַּכְלִית הַשְּׁלֵמוּת שֶׁל כָּל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beholding David reveals that he stands in proper perfection, for he is the ultimate perfection of all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יֵשׁ רוֹאֶה פָּנָיו בַּחֲלוֹם, פֵּרוּשׁ מִצַּד כֹּחַ הַדִּמְיוֹן שֶׁהוּא כֹּחַ הַד׳ הַמִּתְדַּמֶּה כְּקֹוף בִּפְנֵי אָדָם לָאֱמֶת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there are those who behold his face in a dream—meaning through the imaginative faculty, which is the fourth power mimicking the human form to truth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גַּם כֵּן "אַשְׁרֵי מִי שֶׁרָאָה" כוּלֵיהּ, כִּי זֶהוּ דַּרְגָּא דִּילֵיהּ לִהְיוֹת הַדִּמְיוֹן גַּם כֵּן אֱמֶת וְאֵין כָּאן מְקוֹמוֹ</w:t>
      </w:r>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"happy is he who beheld...", for this is his specific rung where imagination is likewise sanctified as truth, and here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לִהְיוֹת זוֹכֵר תַּלְמוּדוֹ וְלָאוֹקְמֵי גִּירְסָא, וְאָז יִשְׂמְחוּ שֶׁזֶּהוּ תַּכְלִית הַשִּׂמְחָה,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retain his study and establish his learning, whereupon they rejoice with ultimate joy,⁩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דְּעִקַּר הַחַיּוּת הַשִּׂמְחָה שֶׁהוּא בִּלּוּעַ הַמָּוֶת שֶׁעִקְּרוֹ מִצַּד הַשְּׁכֵחָה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 wrote above, the essence of vitality is joy, which swallows up death, the root of mortality stemming from forgetfulness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1" w:name="dt_00211"/>
      <w:r>
        <w:rPr>
          <w:rFonts w:ascii="Times New Roman" w:hAnsi="Times New Roman" w:cs="Times New Roman" w:eastAsia="Times New Roman"/>
          <w:b w:val="0"/>
          <w:bCs w:val="0"/>
          <w:i w:val="0"/>
          <w:iCs w:val="0"/>
          <w:sz w:val="20"/>
          <w:szCs w:val="20"/>
          <w:rtl w:val="0"/>
          <w:color w:val="000000"/>
        </w:rPr>
        <w:t>Moshe and David: Heaven Brought Down, and Earth Raised Up</w:t>
      </w:r>
      <w:bookmarkEnd w:id="21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וּמַדְרֵגָה זוֹ דְּמַסִּיק שְׁמַעְתְּתָא אַלִּיבָּא דְּהִלְכְתָא, אָז הוּא עַל פָּרָשַׁת דְּרָכִים,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this spiritual level where his legal reasoning aligns with practical halachah, he stands upon the crossroads,⁩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שֶׁדָּבוּק בְּשֹׁרֶשׁ הַנֶּשֶׁר שֶׁעַל יָדוֹ פָּרְחָא לְעֵילָא,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⁦cleaving to the root of the Eagle (</w:t>
      </w:r>
      <w:r>
        <w:rPr>
          <w:rFonts w:ascii="Times New Roman" w:hAnsi="Times New Roman" w:cs="Times New Roman" w:eastAsia="Times New Roman"/>
          <w:b w:val="1"/>
          <w:bCs w:val="1"/>
          <w:i w:val="1"/>
          <w:iCs w:val="1"/>
          <w:sz w:val="19"/>
          <w:szCs w:val="19"/>
          <w:rtl w:val="0"/>
          <w:color w:val="000000"/>
        </w:rPr>
        <w:t>Nesher</w:t>
      </w:r>
      <w:r>
        <w:rPr>
          <w:rFonts w:ascii="Times New Roman" w:hAnsi="Times New Roman" w:cs="Times New Roman" w:eastAsia="Times New Roman"/>
          <w:b w:val="1"/>
          <w:bCs w:val="1"/>
          <w:i w:val="0"/>
          <w:iCs w:val="0"/>
          <w:sz w:val="19"/>
          <w:szCs w:val="19"/>
          <w:rtl w:val="0"/>
          <w:color w:val="000000"/>
        </w:rPr>
        <w:t>) through which his Torah soars on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וְנַעֲשָׂה בְּ"תוֹרַת אִמֶּךָ" עַל יְדֵי הַבַּת קוֹל בַּשֵּׁם,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becoming established in "the teaching of thy mother" through the Divine Echo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in the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הַקָּדוֹשׁ בָּרוּךְ הוּא גּוֹזֵר וְצַדִּיק מְבַטֵּל (</w:t>
      </w:r>
      <w:hyperlink r:id="rId476">
        <w:r>
          <w:rPr>
            <w:rFonts w:ascii="Times New Roman" w:hAnsi="Times New Roman" w:cs="Times New Roman" w:eastAsia="Times New Roman"/>
            <w:b w:val="0"/>
            <w:bCs w:val="0"/>
            <w:i w:val="0"/>
            <w:iCs w:val="0"/>
            <w:sz w:val="19"/>
            <w:szCs w:val="19"/>
            <w:rtl w:val="1"/>
            <w:color w:val="000000"/>
          </w:rPr>
          <w:t>מוֹעֵד קָטָן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מִשּׁוּם "וְתִגְזַר אֹמֶר וְיָקָם לָךְ":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"the Holy One, blessed be He, decrees and the righteous nullifies" (</w:t>
      </w:r>
      <w:hyperlink r:id="rId476">
        <w:r>
          <w:rPr>
            <w:rFonts w:ascii="Times New Roman" w:hAnsi="Times New Roman" w:cs="Times New Roman" w:eastAsia="Times New Roman"/>
            <w:b w:val="1"/>
            <w:bCs w:val="1"/>
            <w:i w:val="0"/>
            <w:iCs w:val="0"/>
            <w:sz w:val="19"/>
            <w:szCs w:val="19"/>
            <w:rtl w:val="0"/>
            <w:color w:val="000000"/>
          </w:rPr>
          <w:t>Moed Katan 16b</w:t>
        </w:r>
      </w:hyperlink>
      <w:r>
        <w:rPr>
          <w:rFonts w:ascii="Times New Roman" w:hAnsi="Times New Roman" w:cs="Times New Roman" w:eastAsia="Times New Roman"/>
          <w:b w:val="1"/>
          <w:bCs w:val="1"/>
          <w:i w:val="0"/>
          <w:iCs w:val="0"/>
          <w:sz w:val="19"/>
          <w:szCs w:val="19"/>
          <w:rtl w:val="0"/>
          <w:color w:val="000000"/>
        </w:rPr>
        <w:t>), by virtue of "Thou shalt also decree a thing, and it shall be established unto thee":⁩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בֵּין בִּתְפִלָּה, אָמַר: "מַשִּׁיב הָרוּחַ" — נָשִׁיב זִיקָא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⁦whether in prayer—where he says, "He causes the wind to blow", and the wind blows,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וּבֵין בַּתּוֹרָה, כָּל חָכְמָתוֹ הוּא עוֹבֵר תֵּכֶף מֵעֵבֶר לְעֵבֶר עַד סוֹף הַמַּעֲשֶׂה עַל יְדֵי הַסִּיַּעְתָּא דִּשְׁמַיָּא שֶׁיּוֹרֵד מִלְּמַעְלָה תֵּכֶף.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⁦or in Torah, where his entire wisdom passes instantly from end to end through the finality of concrete action, by virtue of heavenly assistance descending immediately from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וּשְׁלֵימוּת זוֹ הַמַּדְרֵגָה עֲדַיִן לֹא הִגִּיעַ לָהּ אָדָם בְּתַכְלִיתָהּ,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to the ultimate perfection of this level no mortal has ever fully attained,⁩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שֶׁאַף דָּוִד הַמֶּלֶךְ עָלָיו הַשָּׁלוֹם נֶאֱמַר: "בְּחַיֶּיךָ אֵינִי מוֹדִיעַ"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to King David, peace be upon him, it was said: "In your lifetime I will not make it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מֹשֶׁה רַבֵּנוּ עָלָיו הַשָּׁלוֹם כָּל שְׁמוּעוֹתָיו סָלְקָא אַלִּיבָּא דְּהִלְכְתָא שֶׁאֵין כְּמוֹתוֹ,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with Moses our Teacher, peace be upon him, did every single tradition align with practical halachah without equal;⁩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אֵינָן שְׁמוּעוֹתָיו כְּלָל, רַק דְּבַר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these were not his own deduced traditions at all, but the direct word of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מִדָּה אַחֶרֶת הָיָה בוֹ, שֶׁהָיָה מִדַּרְגָּא דְּשָׁמַיִם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an entirely distinct attribute characterized him, being of the spiritual dimension of literal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נִבְדָּל וּמוּפְרָשׁ מִכָּל תַּאֲוַת עוֹלָם הַזֶּה וְחֶמְדַּת הַגּוּף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⁦completely severed and separated from all worldly passions and physical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פָּעַל שׁוּם דָּבָר לְצָרְכֵי גוּפוֹ רַק מַה שֶּׁהַשֵּׁם יִתְבָּרַךְ צִוָּה לִפְעוֹל.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 acting in any matter for personal bodily needs except where Hashem commanded him to act.⁩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עָשָׂה מֵעַצְמוֹ כְּלוּם שׁוּם דָּבָר אַף מִצָּרְכֵי גוּפוֹ עַד שֶׁהָיָה הַקּוֹל דְּהַשֵּׁם יִתְבָּרַךְ נֹכַח עֵינָיו וְהַמְצַוֶּה: "אֶת זֶה תַּעֲשֶׂה",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performed nothing from his own autonomous volition even regarding bodily sustenance, until the voice of Hashem stood directly before his eyes commanding, "Do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מַעֲשָׂיו הָיָה רַק מִצְוֹת [כְּעִנְיַן שַׁמַּאי הַזָּקֵן שֶׁהָיָה אוֹכֵל כָּל יָמָיו לִכְבוֹד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all his bodily deeds were exclusively commandments [similar to Shammai the Elder, who ate all his days in honor of Shabbat,⁩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שֶׁאָמְרוּ זִכְרוֹנָם לִבְרָכָה: וְהִלֵּל מִדָּה אַחֶרֶת הָיְתָה לוֹ, כִּדְאִיתָא שָׁם בְּבֵיצָה (</w:t>
      </w:r>
      <w:hyperlink r:id="rId634">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וּבְוַיִּקְרָא רַבָּה (</w:t>
      </w:r>
      <w:hyperlink r:id="rId635">
        <w:r>
          <w:rPr>
            <w:rFonts w:ascii="Times New Roman" w:hAnsi="Times New Roman" w:cs="Times New Roman" w:eastAsia="Times New Roman"/>
            <w:b w:val="0"/>
            <w:bCs w:val="0"/>
            <w:i w:val="0"/>
            <w:iCs w:val="0"/>
            <w:sz w:val="19"/>
            <w:szCs w:val="19"/>
            <w:rtl w:val="1"/>
            <w:color w:val="000000"/>
          </w:rPr>
          <w:t>פָּרָשָׁה ל״ד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the Sages said, "Hillel had a different trait," as stated there in Beitzah (16a) and Vayikra Rabbah, chapter 34:</w:t>
      </w:r>
      <w:hyperlink r:id="rId634">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636">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דַּהֲנָאוֹתָיו לַגּוּף הָיָה דְּאָזֵיל לְמִגְמוֹל חֶסֶד עִם הָדָא עֲלוּבְתָא,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his physical enjoyment was to bestow kindness upon this impoverished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עָשָׂה לָהּ כָּל מִינֵי טוֹבוֹת וַהֲנָאוֹת כְּמוֹ לְאָדָם אַחֵר, וְזֶהוּ דַּרְגָּא דְּדָוִד]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⁦bestowing upon it all manner of beneficence and pleasures as if caring for an outsider, this being the spiritual rung of David] of Hashem,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בּוֹ: "לֹא יָדַע אִישׁ אֶת קְבֻרָתוֹ",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states regarding Moses: "no man knoweth of his sepulchre",⁩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יְדִיעָה אֱנוֹשִׁית לֹא נוֹדַע שַׁיָּכוּת שֶׁלּוֹ עִם הָאָרֶץ [שֶׁהוּא דַּרְגָּא דְּדָוִד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mortal comprehension his affinity with the earthly realm [the rung of David] remained unknown,⁩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שֶׁלֹּא הָיָה בוֹ רַק הַשֹּׁרֶשׁ הַנֶּעְלָם שֶׁלֹּא נִתְקַן עֲדַיִן מַדְרֵגָתוֹ כַּנִּזְכָּר לְעֵיל, וְזֶה נֶעְלַם מֵעֵינֵי בְּנֵי אָדָם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possessing merely that transcendent concealed root whose practical actualization had not yet been finalized, which remained entirely hidden from mortal sight⁩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נוֹדַע שֶׁהִיא מוּל בֵּית פְּעוֹר וּבְנַחֲלַת בְּנֵי גָד, וּכְמוֹ שֶׁכָּתַבְתִּי לְעֵיל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being known only that his sepulchre is opposite Beit Pe'or in the inheritance of the children of Gad,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חֶטְאוֹ לֹא הָיָה בְּתַאֲוָה אַרְצִית כְּלָל, רַק אַדְּרַבָּא בְּהֵפֶךְ מִזֶּה כַּנִּזְכָּר לְעֵיל, דְּהַהַכָּאָה עַל הַצּוּר הוּא יִסּוּרִין.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his sin did not stem from earthly desire, but on the contrary from its inverse, striking the rock evoking the severity of suffering.⁩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מַה שֶּׁבִּקֵּשׁ לִכָּנֵס לָאָרֶץ, אָמְרוּ זִכְרוֹנָם לִבְרָכָה: לֹא לֶאֱכֹל מִפִּרְיָהּ כוּלֵיהּ, רַק לְקַיֵּם מִצְוֹת, עַיֵּן שָׁם בְּסוֹף פֶּרֶק קַמָּא דְּסוֹטָה (</w:t>
      </w:r>
      <w:hyperlink r:id="rId309">
        <w:r>
          <w:rPr>
            <w:rFonts w:ascii="Times New Roman" w:hAnsi="Times New Roman" w:cs="Times New Roman" w:eastAsia="Times New Roman"/>
            <w:b w:val="0"/>
            <w:bCs w:val="0"/>
            <w:i w:val="0"/>
            <w:iCs w:val="0"/>
            <w:sz w:val="19"/>
            <w:szCs w:val="19"/>
            <w:rtl w:val="1"/>
            <w:color w:val="000000"/>
          </w:rPr>
          <w:t>דַּף י״ד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his plea to enter the Land, our Sages noted (</w:t>
      </w:r>
      <w:hyperlink r:id="rId309">
        <w:r>
          <w:rPr>
            <w:rFonts w:ascii="Times New Roman" w:hAnsi="Times New Roman" w:cs="Times New Roman" w:eastAsia="Times New Roman"/>
            <w:b w:val="1"/>
            <w:bCs w:val="1"/>
            <w:i w:val="0"/>
            <w:iCs w:val="0"/>
            <w:sz w:val="19"/>
            <w:szCs w:val="19"/>
            <w:rtl w:val="0"/>
            <w:color w:val="000000"/>
          </w:rPr>
          <w:t>Sotah 14a</w:t>
        </w:r>
      </w:hyperlink>
      <w:r>
        <w:rPr>
          <w:rFonts w:ascii="Times New Roman" w:hAnsi="Times New Roman" w:cs="Times New Roman" w:eastAsia="Times New Roman"/>
          <w:b w:val="1"/>
          <w:bCs w:val="1"/>
          <w:i w:val="0"/>
          <w:iCs w:val="0"/>
          <w:sz w:val="19"/>
          <w:szCs w:val="19"/>
          <w:rtl w:val="0"/>
          <w:color w:val="000000"/>
        </w:rPr>
        <w:t>), was not to eat of its fruits, but to fulfill the commandments dependent upon the Land.⁩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אָז כְּשֶׁבִּקֵּשׁ לְתַקֵּן הַשֹּׁרֶשׁ עַל דָּבָר זֶה, זֶה אִי אֶפְשָׁר בְּלֹא "דֶּרֶךְ נָחָשׁ עֲלֵי צוּר" קֹדֶם הַלֵּידָה,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when he sought to rectify the root regarding this matter, it could not occur without "the way of a serpent upon a rock" prior to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פָּעַל בְּהַכָּאָה בַּצּוּר דְּעוֹרֵר זִינָא לְזִינֵיהּ, וּכְמוֹ שֶׁכָּתוּב בַּזֹּהַר כַּנִּזְכָּר לְעֵיל בְּסוֹד קוֹל דְּהַבְרָאָה.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he effected by striking the rock, arousing kind to its kind, as written in the Zohar regarding the reverberating echo.⁩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עִנְיַן הַסִּיַּעְתָּא דִּשְׁמַיָּא כַּנִּזְכָּר לְעֵיל, שֶׁהוּא סוֹד רוּחַ הַקֹּדֶשׁ, הוּא שֹׁרֶשׁ דָּוִד הַמֶּלֶךְ עָלָיו הַשָּׁלוֹם, רֹאשׁ בַּעֲלֵי רוּחַ הַקֹּדֶשׁ וְגַבְרָא דְּמָרֵיהּ סַיְּיעֵיהּ.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heavenly assistance—the mystery of the Holy Spirit—is the spiritual root of King David, foremost of the masters of the Holy Spirit, the man whose Master aids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אֵצֶל מֹשֶׁה רַבֵּנוּ עָלָיו הַשָּׁלוֹם לֹא שַׁיָּךְ כְּלָל זֶה, כִּי הוּא הָיָה שָׁמַיִם מַמָּשׁ וְלֹא שַׁיָּךְ סִיַּעְתָּא דִּשְׁמַיָּא, כִּי פְּעֻלָּתוֹ הָיָה לְהוֹרִיד הַשָּׁמַיִם לָאָרֶץ,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with Moses our Teacher this dynamic does not apply, for he embodied literal Heaven, where heavenly assistance is inapplicable, his mission being to draw Heaven down to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עִנְיַן זִוּוּגָהּ בַּתַּחְתּוֹנִים הַנִּזְכָּר לְעֵיל, וְהוּא הָיָה כָּל נִגְלוֹתָיו מֶרְכָּבָה מַמָּשׁ לַהשֵּׁם יִתְבָּרַךְ כְּאֶחָד מִצְּבָא מָרוֹם שֶׁלֹּא פָּעַל שׁוּם דָּבָר מִכֹּחַ עַצְמוֹ שֶׁיִּהְיֶה צָרִיךְ לְסִיַּעְתָּא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mystery of unifying the Shechinah below, his manifest being functioning as an absolute Chariot unto Hashem like one of the heavenly hosts, acting nothing from autonomous power so as to require assisting aid.⁩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דָּוִד הַמֶּלֶךְ עָלָיו הַשָּׁלוֹם לְהֵפֶךְ, הֶעֱלָה הָאָרֶץ לַשָּׁמַיִם לְזַוְּוגָהּ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King David, inversely, elevated the Earth unto Heaven to forge the sacred union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 פְּעֻלָּתוֹ, שֶׁיִּהְיֶה כָּל מַעֲשָׂיו שֶׁעוֹשֶׂה מִדַּעַת עַצְמוֹ וּמֵרְצוֹנוֹ, שֶׁזֶּהוּ הַנִּקְרָא "אֶרֶץ", גַּם כֵּן כְּמוֹ שָׁמַיִם נִמְשָׁךְ מֵעַצְמוּת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being his entire striving: that all actions performed out of mortal intellect and will—which is termed Earth—should, like Heaven, be drawn from Hashem's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שֶׁעָשָׂה הַנִּסְתָּרוֹת שֶׁלּוֹ מֶרְכָּבָה לַהשֵּׁם יִתְבָּרַךְ שֶׁזֶּהוּ 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realized by turning his subconscious concealed dimensions into a Chariot unto Hashem, which is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[שֶׁמִּצַּד זֶה גָּדוֹל מִנְּבוּאָה כַּנִּזְכָּר לְעֵיל, אֲבָל מִצַּד הַנִּגְלוֹת נְבוּאָה גָּדוֹל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which respect it surpasses prophecy, whereas in manifest clarity prophecy is greater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הַנִּגְלוֹת הַנִּמְשָׁכוֹת מִן הַנִּסְתָּרוֹת נִמְשָׁכוֹת מֵרְצוֹן הַשֵּׁם יִתְבָּרַךְ, כִּי דַּעַת וְרָצוֹן עַצְמוֹ הוּא דַּעַת וּרְצוֹן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the manifest actions proceeding from the concealed depths are drawn from Hashem's will, one's autonomous intellect and will merging into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וְהַנִּסְתָּרוֹת הֵם "לַה' אֱלֹהֵינוּ", שֶׁאֵין יְגִיעַת אָדָם מַגַּעַת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the hidden things belong unto Hashem our G-d, beyond mortal toil,⁩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צָרִיךְ סִיַּעְתָּא דִּשְׁמַיָּא שֶׁיִּהְיֶה מַסְקָנָתָם וְסִיּוּמָם בְּמַעֲשֶׂה וּבַנִּגְלוֹת כָּרָאוּי: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⁦heavenly assistance is required to ensure that their practical conclusion and manifest actions emerge properly.⁩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2" w:name="dt_00212"/>
      <w:r>
        <w:rPr>
          <w:rFonts w:ascii="Times New Roman" w:hAnsi="Times New Roman" w:cs="Times New Roman" w:eastAsia="Times New Roman"/>
          <w:b w:val="0"/>
          <w:bCs w:val="0"/>
          <w:i w:val="0"/>
          <w:iCs w:val="0"/>
          <w:sz w:val="20"/>
          <w:szCs w:val="20"/>
          <w:rtl w:val="0"/>
          <w:color w:val="000000"/>
        </w:rPr>
        <w:t>Children, Life, and Sustenance: The Mazal, Rava’s Three Requests, and the Rungs of Ru’ach HaKodesh</w:t>
      </w:r>
      <w:bookmarkEnd w:id="21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וַדַּאי סִיַּעְתָּא זוֹ גַּם כֵּן בְּמִשְׁפָּט, הֲגַם דְּעַל זֶה לֹא שַׁיָּךְ יְגִיעָה,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certainly this heavenly assistance operates according to strict justice, even though mortal toil does not directly achieve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כְּטַעַם: בָּנֵי, חַיֵּי, וּמְזוֹנֵי לָאו בִּזְכוּתָא תַּלְיָא אֶלָּא בְּמַזָּלָא (</w:t>
      </w:r>
      <w:hyperlink r:id="rId637">
        <w:r>
          <w:rPr>
            <w:rFonts w:ascii="Times New Roman" w:hAnsi="Times New Roman" w:cs="Times New Roman" w:eastAsia="Times New Roman"/>
            <w:b w:val="0"/>
            <w:bCs w:val="0"/>
            <w:i w:val="0"/>
            <w:iCs w:val="0"/>
            <w:sz w:val="19"/>
            <w:szCs w:val="19"/>
            <w:rtl w:val="1"/>
            <w:color w:val="000000"/>
          </w:rPr>
          <w:t>מוֹעֵד קָטָן דַּף כ״ח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הַהוּא נִשְׁרָא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⁦being akin to: "children, life, and sustenance depend not on merit, but on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w:t>
      </w:r>
      <w:hyperlink r:id="rId637">
        <w:r>
          <w:rPr>
            <w:rFonts w:ascii="Times New Roman" w:hAnsi="Times New Roman" w:cs="Times New Roman" w:eastAsia="Times New Roman"/>
            <w:b w:val="1"/>
            <w:bCs w:val="1"/>
            <w:i w:val="0"/>
            <w:iCs w:val="0"/>
            <w:sz w:val="19"/>
            <w:szCs w:val="19"/>
            <w:rtl w:val="0"/>
            <w:color w:val="000000"/>
          </w:rPr>
          <w:t>Moed Katan 28a</w:t>
        </w:r>
      </w:hyperlink>
      <w:r>
        <w:rPr>
          <w:rFonts w:ascii="Times New Roman" w:hAnsi="Times New Roman" w:cs="Times New Roman" w:eastAsia="Times New Roman"/>
          <w:b w:val="1"/>
          <w:bCs w:val="1"/>
          <w:i w:val="0"/>
          <w:iCs w:val="0"/>
          <w:sz w:val="19"/>
          <w:szCs w:val="19"/>
          <w:rtl w:val="0"/>
          <w:color w:val="000000"/>
        </w:rPr>
        <w:t>), which is that supernal Eagle (</w:t>
      </w:r>
      <w:r>
        <w:rPr>
          <w:rFonts w:ascii="Times New Roman" w:hAnsi="Times New Roman" w:cs="Times New Roman" w:eastAsia="Times New Roman"/>
          <w:b w:val="1"/>
          <w:bCs w:val="1"/>
          <w:i w:val="1"/>
          <w:iCs w:val="1"/>
          <w:sz w:val="19"/>
          <w:szCs w:val="19"/>
          <w:rtl w:val="0"/>
          <w:color w:val="000000"/>
        </w:rPr>
        <w:t>Nesher</w:t>
      </w:r>
      <w:r>
        <w:rPr>
          <w:rFonts w:ascii="Times New Roman" w:hAnsi="Times New Roman" w:cs="Times New Roman" w:eastAsia="Times New Roman"/>
          <w:b w:val="1"/>
          <w:bCs w:val="1"/>
          <w:i w:val="0"/>
          <w:iCs w:val="0"/>
          <w:sz w:val="19"/>
          <w:szCs w:val="19"/>
          <w:rtl w:val="0"/>
          <w:color w:val="000000"/>
        </w:rPr>
        <w:t>)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ג' כֹּחוֹת הַנֶּפֶשׁ כַּנִּזְכָּר לְעֵיל: הַבָּנִים מִן הַמּוֹחַ כַּיָּדוּעַ, וְהַחַיּוּת בַּלֵּב כְּמוֹ שֶׁכָּתוּב: "כִּי מִמֶּנּוּ תּוֹצְאוֹת חַיִּים", וּמְזוֹנֵי בַּכָּבֵד כִּי הַדָּם הוּא בַּנֶּפֶשׁ כֹּחַ הַמְגַדֵּל וּמֵזִין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are the three faculties of the soul: children issuing from the brain, life from the heart ("for out of it are the issues of life"), and sustenance from the liver which purifies the blood to nourish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וְרָאשֵׁי תֵּבוֹת שֶׁלָּהֶם מֶלֶ״ךְ, מִדַּת דָּוִד הַמֶּלֶךְ עָלָיו הַשָּׁלוֹם שֶׁהָיָה שָׁלֵם בְּכֻלָּם, שֶׁהֻבְטַח עַל שְׁלָשְׁתָּם],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⁦their acronym spelling </w:t>
      </w:r>
      <w:r>
        <w:rPr>
          <w:rFonts w:ascii="Times New Roman" w:hAnsi="Times New Roman" w:cs="Times New Roman" w:eastAsia="Times New Roman"/>
          <w:b w:val="1"/>
          <w:bCs w:val="1"/>
          <w:i w:val="1"/>
          <w:iCs w:val="1"/>
          <w:sz w:val="19"/>
          <w:szCs w:val="19"/>
          <w:rtl w:val="0"/>
          <w:color w:val="000000"/>
        </w:rPr>
        <w:t>Melekh</w:t>
      </w:r>
      <w:r>
        <w:rPr>
          <w:rFonts w:ascii="Times New Roman" w:hAnsi="Times New Roman" w:cs="Times New Roman" w:eastAsia="Times New Roman"/>
          <w:b w:val="1"/>
          <w:bCs w:val="1"/>
          <w:i w:val="0"/>
          <w:iCs w:val="0"/>
          <w:sz w:val="19"/>
          <w:szCs w:val="19"/>
          <w:rtl w:val="0"/>
          <w:color w:val="000000"/>
        </w:rPr>
        <w:t xml:space="preserve"> (King), the attribute of King David who was promised all three and perfected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כָּל הַתּוֹרָה מְלֵאָה בִּשְׂכַר הַמִּצְווֹת וּבְעֹנֶשׁ הָעֲבֵרוֹת ג'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nevertheless the entire Torah is replete with promising these three as reward for mitzvot and withholding them as punishment for transgressions.⁩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שִׁילְהֵי שַׁבָּת דְּעַל יְדֵי זְכוּת מִשְׁתַּנֶּה הַמַּזָּל,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matches the teaching at the end of Shabbat that through merit the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is altered,⁩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דִּכְפִי פְּעֻלָּתוֹ כָּךְ הוּא מַטֶּה שֹׁרֶשׁ הַנֶּעְלָם וּמַכְרִיעוֹ.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above, according to a person's actions he tips and inclines his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פְּעָמִים דְּתַרְוַיְיהוּ צַדִּיקִים גְּמוּרִים כְּמוֹ שֶׁכָּתוּב שָׁם בְּשִׁילְהֵי מוֹעֵד קָטָן עַל זֶה דְּלָאו בִּזְכוּתָא גַּבֵּי רַבָּה וְרַב חִסְדָּא,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⁦True, at times both are consummate righteous men, as stated at the end of Moed Katan regarding Rabbah and Rav Chisda;⁩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וּבְרֹאשׁ הַשָּׁנָה (</w:t>
      </w:r>
      <w:hyperlink r:id="rId638">
        <w:r>
          <w:rPr>
            <w:rFonts w:ascii="Times New Roman" w:hAnsi="Times New Roman" w:cs="Times New Roman" w:eastAsia="Times New Roman"/>
            <w:b w:val="0"/>
            <w:bCs w:val="0"/>
            <w:i w:val="0"/>
            <w:iCs w:val="0"/>
            <w:sz w:val="19"/>
            <w:szCs w:val="19"/>
            <w:rtl w:val="1"/>
            <w:color w:val="000000"/>
          </w:rPr>
          <w:t>דַּף 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מְפֹרָשׁ מִשּׁוּם דְּרַבָּה מִבֵּית עֵלִי וְעַיֵּן שָׁם בְּתוֹסָפוֹת,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638">
        <w:r>
          <w:rPr>
            <w:rFonts w:ascii="Times New Roman" w:hAnsi="Times New Roman" w:cs="Times New Roman" w:eastAsia="Times New Roman"/>
            <w:b w:val="1"/>
            <w:bCs w:val="1"/>
            <w:i w:val="0"/>
            <w:iCs w:val="0"/>
            <w:sz w:val="19"/>
            <w:szCs w:val="19"/>
            <w:rtl w:val="0"/>
            <w:color w:val="000000"/>
          </w:rPr>
          <w:t>Rosh Hashanah (18a)</w:t>
        </w:r>
      </w:hyperlink>
      <w:r>
        <w:rPr>
          <w:rFonts w:ascii="Times New Roman" w:hAnsi="Times New Roman" w:cs="Times New Roman" w:eastAsia="Times New Roman"/>
          <w:b w:val="1"/>
          <w:bCs w:val="1"/>
          <w:i w:val="0"/>
          <w:iCs w:val="0"/>
          <w:sz w:val="19"/>
          <w:szCs w:val="19"/>
          <w:rtl w:val="0"/>
          <w:color w:val="000000"/>
        </w:rPr>
        <w:t xml:space="preserve"> it is explained that Rabbah descended from the cursed House of Eli (see Tosafot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זֶהוּ נִקְרָא "מַזָּלָא", דְּשָׁרְשׁוֹ הַנֶּעְלָם נִמְשָׁךְ מִן הָאָבוֹת גַּם שֶׁהוּא לֹא פָּעַל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termed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his concealed Root deriving from ancestral origin even though he himself committed no wrong.⁩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הָיָה מוֹעִיל הִשְׁתַּדְלוּת כִּדְאִיתָא בְּרֹאשׁ הַשָּׁנָה שָׁם, מִשּׁוּם דְּלֹא עָסַק בִּגְמִילוּת 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human striving could still avail, as taught in Rosh Hashanah, Rabbah having engaged primarily in Torah study rather than in acts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הָיָה שָׁוֶה לְרַב חִסְדָּא בְּהִשְׁתַּדְלוּתוֹ, רַק שֶׁהוּא מִצַּד מַזָּלֵיהּ הָיָה צָרִיךְ הִשְׁתַּדְלוּת יוֹתֵר, וּלְרַב חִסְדָּא הָיָה דַּי בְּפָחוֹת.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he was equal to Rav Chisda in effort, except that his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demanded greater exertion, while for Rav Chisda less sufficed.⁩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שֶׁנֶּאֱמַר שָׁם בְּמוֹעֵד קָטָן תֵּכֶף אַחַר כָּךְ, אָמַר רָבָא: הָנֵי תְּלָת מִילֵּי בְּעָאִי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what Rava said immediately following in Moed Katan: "Three things I prayed for...",⁩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נֶגֶד בָּנֵי, חַיֵּי, וּמְזוֹנֵי, וְהוֹעִיל עַל ב' מֵהֶם בִּתְפִלָּתוֹ,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correspond to children, life, and sustenance, his prayer availing for two of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חָכְמָה שֶׁבַּמּוֹחַ, וְעֹשֶׁר בַּלֵּב כְּמוֹ שֶׁאָמְרוּ חֲכָמֵינוּ זִכְרוֹנָם לִבְרָכָה בַּיְרוּשַׁלְמִי (מַסֶּכֶת תְּרוּמוֹת): לִבָּא בְּכִיסָא תַּלְיָא;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⁦wisdom in the brain and wealth in the heart (Yerushalmi Terumot: "the heart depends upon the purse");⁩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וַעֲנַוְותָנוּתָא הוּא נֶגֶד שֹׁרֶשׁ הַנֶּעְלָם הַנִּקְרָא "אַיִן" כְּמוֹ שֶׁכָּתַבְתִּי לְעֵיל כַּמָּה פְּעָמִים, וְעַל זֶה לֹא פָּעַל, כִּי הִנֵּה הוּא בִּקֵּשׁ שֶׁל אֲחֵרִים.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humility corresponds to the concealed Root termed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for which his prayer was not granted because he petitioned for the humility of another person (Rav Huna).⁩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דָּבָר נִפְלָא: אַטּוּ מִגַּבְרָא דְּלֵית לֵיהּ קָא בָּעֵי?! הָיָה לוֹ לְבַקֵּשׁ סְתָם חָכְמָה, וְעֹשֶׁר, וַעֲנָוָה,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astonishing: did he ask to deprive someone else? He should simply have petitioned for wisdom, wealth, and humility in the abstract!⁩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הָיָה בַּחַיִּים הָיָה שַׁיָּךְ עַל זֶה לִכְאוֹרָה: "לֹא תַחְמֹד בֵּית רֵעֲךָ"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Rav Huna been alive, asking for his specific measure would seemingly border on "Thou shalt not covet thy neighbor's house".⁩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ג' אֵלּוּ דְּלָאו בִּזְכוּתָא רַק בְּסִיַּעְתָּא דִּשְׁמַיָּא, הַהִשְׁתַּדְלוּת אָדָם לָזֶה הוּא רַק בָּעֵי רַחֲמֵי, דַּרְגָּא דְּדָוִד כְּטַעַם "וַאֲנִי 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since these three depend not on merit but on heavenly assistance, man's sole striving is to plead for mercy—the rung of David, "and I am prayer".⁩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כַּמָּה מַדְרֵגוֹת דְּסִיַּעְתָּא דִּשְׁמַיָּא יֵשׁ, וְכַיָּדוּעַ מֵהָאֲרִיזַ״ל בְּסֵפֶר הַגִּלְגּוּלִים שַׁעַר נְבוּאָה וּבְשַׁעַר הַיִּחוּדִים פֶּרֶק ב׳ בְּמַדְרֵגוֹת דְּרוּחַ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several degrees of heavenly assistance exist, as known from the Arizal in </w:t>
      </w:r>
      <w:r>
        <w:rPr>
          <w:rFonts w:ascii="Times New Roman" w:hAnsi="Times New Roman" w:cs="Times New Roman" w:eastAsia="Times New Roman"/>
          <w:b w:val="1"/>
          <w:bCs w:val="1"/>
          <w:i w:val="1"/>
          <w:iCs w:val="1"/>
          <w:sz w:val="19"/>
          <w:szCs w:val="19"/>
          <w:rtl w:val="0"/>
          <w:color w:val="000000"/>
        </w:rPr>
        <w:t>Sha'ar HaGilgulim</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Sha'ar HaYichudim</w:t>
      </w:r>
      <w:r>
        <w:rPr>
          <w:rFonts w:ascii="Times New Roman" w:hAnsi="Times New Roman" w:cs="Times New Roman" w:eastAsia="Times New Roman"/>
          <w:b w:val="1"/>
          <w:bCs w:val="1"/>
          <w:i w:val="0"/>
          <w:iCs w:val="0"/>
          <w:sz w:val="19"/>
          <w:szCs w:val="19"/>
          <w:rtl w:val="0"/>
          <w:color w:val="000000"/>
        </w:rPr>
        <w:t xml:space="preserve"> regarding the levels of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הִתְחַבְּרוּת הַהֶבֶל שֶׁקָּדַם, אוֹ שֶׁלּוֹ — וְזֶהוּ מַדְרֵגַת דָּוִד הַמֶּלֶךְ עָלָיו הַשָּׁלוֹם הָעֶלְיוֹנָה מִכֻּלָּם,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it involves attachment to a preceding holy breath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whether his own (the supreme level of King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שֶׁל צַדִּיקִים אֲחֵרִים — וְזֶה מַדְרֵגַת שְׁלֹמֹה הַמֶּלֶךְ עָלָיו הַשָּׁלוֹם שֶׁהָיוּ מֵהֶבֶל אָבִיו, מֵאַחְסַנְתָּא דַּאֲבוֹי, וּשְׁאָר בַּעֲלֵי רוּחַ הַקֹּדֶשׁ 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⁦or that of other righteous masters—such being the rung of King Solomon drawing from his father's breath (</w:t>
      </w:r>
      <w:r>
        <w:rPr>
          <w:rFonts w:ascii="Times New Roman" w:hAnsi="Times New Roman" w:cs="Times New Roman" w:eastAsia="Times New Roman"/>
          <w:b w:val="1"/>
          <w:bCs w:val="1"/>
          <w:i w:val="1"/>
          <w:iCs w:val="1"/>
          <w:sz w:val="19"/>
          <w:szCs w:val="19"/>
          <w:rtl w:val="0"/>
          <w:color w:val="000000"/>
        </w:rPr>
        <w:t>achsanta de-avui</w:t>
      </w:r>
      <w:r>
        <w:rPr>
          <w:rFonts w:ascii="Times New Roman" w:hAnsi="Times New Roman" w:cs="Times New Roman" w:eastAsia="Times New Roman"/>
          <w:b w:val="1"/>
          <w:bCs w:val="1"/>
          <w:i w:val="0"/>
          <w:iCs w:val="0"/>
          <w:sz w:val="19"/>
          <w:szCs w:val="19"/>
          <w:rtl w:val="0"/>
          <w:color w:val="000000"/>
        </w:rPr>
        <w:t>), and all other masters of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נְבוּאָה הוּא עַל יְדֵי קוֹל וְדִבּוּר הַקּוֹדֵם יְעֻיַּן שָׁם בַּאֲרִיכוּת,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⁦Prophecy, by contrast, comes through the preceding voice and speech; see there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וּבֵיאוּר זֶה: שֶׁהַהֶבֶל, הֲגַם שֶׁהוּא לְמַטָּה מִן הַקּוֹל וְדִבּוּר, מִכָּל מָקוֹם הֵם מַמָּשִׁיִּים,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elucidation is: breath, though ranking below voice and speech, is their formless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בְּמַדְרֵגַת הָ"אַיִן" שֶׁאֵינוֹ מַהוּת נִרְגָּשׁ כְּלָל, וּכְמוֹ שֶׁכָּתַבְתִּי לְעֵיל שֶׁעַל יְדֵי זֶה נִבְנֶה הַגּוּף, וְהוּא בְּמַדְרֵגַת אַיִן אֶל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⁦it occupies the level of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lacking palpable sensation, through which the physical body was formed, serving as the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of the body.⁩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הַהֶבְלָא דְּגַרְמֵי הִיא סוֹד הַחֲלוּקָא דְּרַבָּנָן וּמַלְבּוּשׁ הַנֶּפֶשׁ (וְעַיֵּן בְּשַׁעַר הַיִּחוּדִים פֶּרֶק ג׳), כִּי הִיא שֹׁרֶשׁ הַנֶּעְלָם מִן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subtle breath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is the mystery of the scholars' robe (</w:t>
      </w:r>
      <w:r>
        <w:rPr>
          <w:rFonts w:ascii="Times New Roman" w:hAnsi="Times New Roman" w:cs="Times New Roman" w:eastAsia="Times New Roman"/>
          <w:b w:val="1"/>
          <w:bCs w:val="1"/>
          <w:i w:val="1"/>
          <w:iCs w:val="1"/>
          <w:sz w:val="19"/>
          <w:szCs w:val="19"/>
          <w:rtl w:val="0"/>
          <w:color w:val="000000"/>
        </w:rPr>
        <w:t>chaluka de-rabbanan</w:t>
      </w:r>
      <w:r>
        <w:rPr>
          <w:rFonts w:ascii="Times New Roman" w:hAnsi="Times New Roman" w:cs="Times New Roman" w:eastAsia="Times New Roman"/>
          <w:b w:val="1"/>
          <w:bCs w:val="1"/>
          <w:i w:val="0"/>
          <w:iCs w:val="0"/>
          <w:sz w:val="19"/>
          <w:szCs w:val="19"/>
          <w:rtl w:val="0"/>
          <w:color w:val="000000"/>
        </w:rPr>
        <w:t>) and the garment of the soul, being the concealed root of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לְמַטָּה אַף מִמַּדְרֵגַת דִּבּוּר שֶׁהוּא הַמַּדְרֵגָה הָאַחֲרוֹנָה בַּנָּחָשׁ כַּנּוֹדָע, אַךְ מִכָּל מָקוֹם הִיא מַדְרֵגָה הַיּוֹתֵר רִאשׁוֹנָה כְּעִנְיַן יְחִידָה שֶׁבַּנֶּפֶשׁ, דְּהַיְנוּ שֶׁהוּא בְּגֶדֶר 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⁦situated even below speech (the final rung in the Serpent), yet simultaneously constituting the supreme primordial rung akin to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xml:space="preserve"> in the soul, bordering upon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זֶה הַהֶבֶל, רַק שֶׁמֵּאַיִן זֶה נִבְנֶה הַגּוּף, וּנְבוּאָה הוּא מִן הַשָּׁמַיִם כַּנִּזְכָּר לְעֵיל, מַה שֶּׁאֵין כֵּן רוּחַ הַקֹּדֶשׁ בָּאָרֶץ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with this breath, except that the body is built from this Ayin. Prophecy comes from heaven, as mentioned above, whereas the Holy Spirit is on earth, as mentioned above.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רַבָּן שֶׁל כָּל בַּעֲלֵי רוּחַ הַקֹּדֶשׁ (כְּמוֹ שֶׁכָּתַב הָאֲרִיזַ״ל שָׁם) הוּא בְּרָזָא דְּאֶרֶץ, וּ"מֶלֶךְ הָאָרֶץ" יִקָּרֵא,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master of all possessors of the Holy Spirit (as the Ari wrote), embodies the mystery of Earth, rightfully designated "King of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שָׁמַיִם וָאָרֶץ הֵם גּוּף וָנֶפֶשׁ כַּנּוֹדָע (</w:t>
      </w:r>
      <w:hyperlink r:id="rId639">
        <w:r>
          <w:rPr>
            <w:rFonts w:ascii="Times New Roman" w:hAnsi="Times New Roman" w:cs="Times New Roman" w:eastAsia="Times New Roman"/>
            <w:b w:val="0"/>
            <w:bCs w:val="0"/>
            <w:i w:val="0"/>
            <w:iCs w:val="0"/>
            <w:sz w:val="19"/>
            <w:szCs w:val="19"/>
            <w:rtl w:val="1"/>
            <w:color w:val="000000"/>
          </w:rPr>
          <w:t>סַנְהֶדְרִין דַּף צ״א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וּלְכָךְ יֵשׁ בְּרוּחַ הַקֹּדֶשׁ נֶגֶד נְבוּאָה מַעֲלָה וְחִסָּרוֹן כְּמוֹ שֶׁכָּתַבְתִּי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heaven and earth parallel soul and body (</w:t>
      </w:r>
      <w:hyperlink r:id="rId639">
        <w:r>
          <w:rPr>
            <w:rFonts w:ascii="Times New Roman" w:hAnsi="Times New Roman" w:cs="Times New Roman" w:eastAsia="Times New Roman"/>
            <w:b w:val="1"/>
            <w:bCs w:val="1"/>
            <w:i w:val="0"/>
            <w:iCs w:val="0"/>
            <w:sz w:val="19"/>
            <w:szCs w:val="19"/>
            <w:rtl w:val="0"/>
            <w:color w:val="000000"/>
          </w:rPr>
          <w:t>Sanhedrin 91b</w:t>
        </w:r>
      </w:hyperlink>
      <w:r>
        <w:rPr>
          <w:rFonts w:ascii="Times New Roman" w:hAnsi="Times New Roman" w:cs="Times New Roman" w:eastAsia="Times New Roman"/>
          <w:b w:val="1"/>
          <w:bCs w:val="1"/>
          <w:i w:val="0"/>
          <w:iCs w:val="0"/>
          <w:sz w:val="19"/>
          <w:szCs w:val="19"/>
          <w:rtl w:val="0"/>
          <w:color w:val="000000"/>
        </w:rPr>
        <w:t>), wherefore the Holy Spirit possesses both an advantage and a deficiency relative to prophecy,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3" w:name="dt_00213"/>
      <w:r>
        <w:rPr>
          <w:rFonts w:ascii="Times New Roman" w:hAnsi="Times New Roman" w:cs="Times New Roman" w:eastAsia="Times New Roman"/>
          <w:b w:val="0"/>
          <w:bCs w:val="0"/>
          <w:i w:val="0"/>
          <w:iCs w:val="0"/>
          <w:sz w:val="20"/>
          <w:szCs w:val="20"/>
          <w:rtl w:val="0"/>
          <w:color w:val="000000"/>
        </w:rPr>
        <w:t>Prophecy, the Maggidim, and the False Prophet: The Voice That Speaks from Within</w:t>
      </w:r>
      <w:bookmarkEnd w:id="21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וּבֵיאוּר זֶה: כִּי הִנֵּה הַנְּבוּאָה אוֹ רוּחַ הַקֹּדֶשׁ הוּא רַק עַל יְדֵי זְכוּת שֶׁקָּדַם שֶׁיִּתְגַּלֶּה אֵלָיו אֲמִתַּת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explanation is: prophecy and the Holy Spirit manifest solely through preceding merit that Hashem's truth be revealed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זְכֻיּוֹת הָאָדָם שֶׁפּוֹעֵל, הֵן בְּמַחֲשַׁבְתּוֹ וּרְצוֹנוֹ, הֵן בְּדִבּוּר וּמַעֲשֶׂה, סָלְקִין לְעֵילָא כָּל אֶחָד לִמְקוֹמוֹ.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spiritual merits man generates—in thought, will, speech, and action—ascend on high, each to its designated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מִשָּׁם לוּקַּח כְּטַעַם: "חֵלֶק ה' עַמּוֹ", וּכְמוֹ שֶׁאָמְרוּ חֲכָמֵינוּ זִכְרוֹנָם לִבְרָכָה עַל פָּסוּק "וַיִּפַּח בְּאַפָּיו" כוּלֵיהּ: מַאן דְּנָפַח — מִתּוֹכוֹ נָפַח.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thence was he hewn, as in "Hashem's portion is His people", and as the Sages expounded on "and He breathed into his nostrils...": he who exhales, exhales from his innermost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וְהַנִּסְתָּרוֹת שֶׁהֵם תְּרֵי גַּדְפִין דְּהַהוּא נִשְׁרָא וּדְבוּקִים בּוֹ, פָּרְחִין לִמְקוֹמָן בְּעַצְמוּת הַשֵּׁם יִתְבָּרַךְ, מָקוֹם נִסְתָּר וְנֶעְלָם מֵעֵין כָּל נָבִיא וְחוֹזֶה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concealed dimensions—the two wings of that Eagle cleaving to it—soar to their locus in Hashem's essence, a domain hidden from every prophet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יִפָּתַח בָּעוֹלָם הַבָּא שֶׁהוּא "יוֹם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be unveiled only in the World to Come, which is "That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הַדִּבּוּר וּמַעֲשֶׂה פָּרְחִין לִמְקוֹמָן גַּם כֵּן בְּאוֹתִיּוֹת וָא״ו־הֵ״א דְּהַשֵּׁם כַּנּוֹדָע שֶׁהֵם הַנִּגְלוֹת, וּבָהֶם הוּא הַנְּבוּאָה;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speech and action ascend to the letters </w:t>
      </w:r>
      <w:r>
        <w:rPr>
          <w:rFonts w:ascii="Times New Roman" w:hAnsi="Times New Roman" w:cs="Times New Roman" w:eastAsia="Times New Roman"/>
          <w:b w:val="1"/>
          <w:bCs w:val="1"/>
          <w:i w:val="1"/>
          <w:iCs w:val="1"/>
          <w:sz w:val="19"/>
          <w:szCs w:val="19"/>
          <w:rtl w:val="0"/>
          <w:color w:val="000000"/>
        </w:rPr>
        <w:t>Vav-Hei</w:t>
      </w:r>
      <w:r>
        <w:rPr>
          <w:rFonts w:ascii="Times New Roman" w:hAnsi="Times New Roman" w:cs="Times New Roman" w:eastAsia="Times New Roman"/>
          <w:b w:val="1"/>
          <w:bCs w:val="1"/>
          <w:i w:val="0"/>
          <w:iCs w:val="0"/>
          <w:sz w:val="19"/>
          <w:szCs w:val="19"/>
          <w:rtl w:val="0"/>
          <w:color w:val="000000"/>
        </w:rPr>
        <w:t xml:space="preserve"> of the Name, representing the manifest realms wherein prophecy operates;⁩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שֶׁעַל יְדֵי הֲכָנָתוֹ וְהִשְׁתַּדְלוּתוֹ עַכְשָׁו זוֹכֶה שֶׁיִּתְגַּלֶּה לוֹ,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through his preparation and striving he merits that it be revealed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שֶׁיִּהְיֶה הוּא מֶרְכָּבָה לְקוֹל וְדִבּוּר דְּהַשֵּׁם יִתְבָּרַךְ, שֶׁיִּהְיֶה מְדַבֵּר מִתּוֹךְ גְּרוֹנוֹ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he becomes a Chariot for the Voice and Speech of Hashem speaking from within his throat⁩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 הָאֲרִיזַ״ל שָׁם דְּאִי אֶפְשָׁר לְשׁוּם נְבוּאָה וְקוֹל מַמָּשִׁי כִּי אִם לָצֵאת דֶּרֶךְ ה' מוֹצָאוֹת הַפֶּה שֶׁל הָאָדָם הַגַּשְׁמִי,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Ari wrote that no prophetic voice can articulate except through the five physical organs of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"רוּחַ ה' דִּבֶּר בִּי" דַּוְקָא, "וּמִלָּתוֹ עַל לְשׁוֹנִי";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⁦fulfilling: "The Spirit of Hashem spoke in me, and His word was upon my tongue";⁩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שָׁמַעְתִּי עַל הַקּוֹל דְּמַתַּן תּוֹרָה וְדִבְּרוֹת רִאשׁוֹנוֹת דְּמִפִּי הַגְּבוּרָה, שֶׁנִּפְתְּחוּ מוֹצָאוֹת הַפֶּה דְּכָל יִשְׂרָאֵל וְדִבְּרוּ דִּבְּרוֹת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 heard concerning Sinai, that the speech organs of all Israel opened to articulate the Ten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אוֹתוֹ הַקּוֹל וְדִבּוּר הַקּוֹדֵם, מֵאַחַר שֶׁעָלָה לַמָּקוֹם שֶׁעָלָה, נַעֲשָׂה מַמָּשׁוּת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preceding voice and speech, having ascended to its source, unified with Hashem's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בְּהָאֲרִיזַ״ל קְרָאוֹ "מַלְאָךְ", וְלֹא בֵּאֵר הַחִלּוּק בֵּין נְבוּאָה לְמַגִּידִים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Ari designated it an "angel", without elaborating the distinction between prophecy and </w:t>
      </w:r>
      <w:r>
        <w:rPr>
          <w:rFonts w:ascii="Times New Roman" w:hAnsi="Times New Roman" w:cs="Times New Roman" w:eastAsia="Times New Roman"/>
          <w:b w:val="1"/>
          <w:bCs w:val="1"/>
          <w:i w:val="1"/>
          <w:iCs w:val="1"/>
          <w:sz w:val="19"/>
          <w:szCs w:val="19"/>
          <w:rtl w:val="0"/>
          <w:color w:val="000000"/>
        </w:rPr>
        <w:t>maggidim⁩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שֶׁהָיָה לְהַבֵּית יוֹסֵף, דְּהוּא מַדְרֵגָה פְּחוּתָה אַף מֵרוּחַ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⁦[such as visited the </w:t>
      </w:r>
      <w:r>
        <w:rPr>
          <w:rFonts w:ascii="Times New Roman" w:hAnsi="Times New Roman" w:cs="Times New Roman" w:eastAsia="Times New Roman"/>
          <w:b w:val="1"/>
          <w:bCs w:val="1"/>
          <w:i w:val="1"/>
          <w:iCs w:val="1"/>
          <w:sz w:val="19"/>
          <w:szCs w:val="19"/>
          <w:rtl w:val="0"/>
          <w:color w:val="000000"/>
        </w:rPr>
        <w:t>Beit Yosef</w:t>
      </w:r>
      <w:r>
        <w:rPr>
          <w:rFonts w:ascii="Times New Roman" w:hAnsi="Times New Roman" w:cs="Times New Roman" w:eastAsia="Times New Roman"/>
          <w:b w:val="1"/>
          <w:bCs w:val="1"/>
          <w:i w:val="0"/>
          <w:iCs w:val="0"/>
          <w:sz w:val="19"/>
          <w:szCs w:val="19"/>
          <w:rtl w:val="0"/>
          <w:color w:val="000000"/>
        </w:rPr>
        <w:t>, which is a rung below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נְבוּאָה נִקְרָא בְּכָל מָקוֹם מֵעַצְמוּת הַשֵּׁם יִתְבָּרַךְ, אִם לֹא בְּמָקוֹם שֶׁנֶּאֱמַר "מַלְאַךְ 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prophecy is attributed everywhere to Hashem's essence, unless an angel of Hashem is explicitly specified.⁩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שֶׁהָיָה מַלְאָךְ נִקְרָא בְּכָל מָקוֹם ה' מַמָּשׁ, כִּי עַצְמוּת הַשֵּׁם יִתְבָּרַךְ הָיָה מְלֻבָּשׁ שָׁם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when mediated by an angel, it is termed Hashem directly, Hashem's essence being enclothed within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הַמַּגִּידִים הוּא עַל דֶּרֶךְ הַדִּבּוּקִים שֶׁהִיא מִנַּפְשִׁין דְּאָזְלִין עַרְטִילָאִין,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dynamic of </w:t>
      </w:r>
      <w:r>
        <w:rPr>
          <w:rFonts w:ascii="Times New Roman" w:hAnsi="Times New Roman" w:cs="Times New Roman" w:eastAsia="Times New Roman"/>
          <w:b w:val="1"/>
          <w:bCs w:val="1"/>
          <w:i w:val="1"/>
          <w:iCs w:val="1"/>
          <w:sz w:val="19"/>
          <w:szCs w:val="19"/>
          <w:rtl w:val="0"/>
          <w:color w:val="000000"/>
        </w:rPr>
        <w:t>maggidim</w:t>
      </w:r>
      <w:r>
        <w:rPr>
          <w:rFonts w:ascii="Times New Roman" w:hAnsi="Times New Roman" w:cs="Times New Roman" w:eastAsia="Times New Roman"/>
          <w:b w:val="1"/>
          <w:bCs w:val="1"/>
          <w:i w:val="0"/>
          <w:iCs w:val="0"/>
          <w:sz w:val="19"/>
          <w:szCs w:val="19"/>
          <w:rtl w:val="0"/>
          <w:color w:val="000000"/>
        </w:rPr>
        <w:t xml:space="preserve"> mirrors possessions by wandering spirits,⁩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הַמַּגִּידִים אֵלּוּ מִמַּלְאָכִים מִמִּצְוֹת [שֶׁלּוֹ דַּוְקָא] שֶׁהַמַּלְאָךְ מְדַבֵּר מִתּוֹךְ גְּרוֹנוֹ,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⁦these </w:t>
      </w:r>
      <w:r>
        <w:rPr>
          <w:rFonts w:ascii="Times New Roman" w:hAnsi="Times New Roman" w:cs="Times New Roman" w:eastAsia="Times New Roman"/>
          <w:b w:val="1"/>
          <w:bCs w:val="1"/>
          <w:i w:val="1"/>
          <w:iCs w:val="1"/>
          <w:sz w:val="19"/>
          <w:szCs w:val="19"/>
          <w:rtl w:val="0"/>
          <w:color w:val="000000"/>
        </w:rPr>
        <w:t>maggidim</w:t>
      </w:r>
      <w:r>
        <w:rPr>
          <w:rFonts w:ascii="Times New Roman" w:hAnsi="Times New Roman" w:cs="Times New Roman" w:eastAsia="Times New Roman"/>
          <w:b w:val="1"/>
          <w:bCs w:val="1"/>
          <w:i w:val="0"/>
          <w:iCs w:val="0"/>
          <w:sz w:val="19"/>
          <w:szCs w:val="19"/>
          <w:rtl w:val="0"/>
          <w:color w:val="000000"/>
        </w:rPr>
        <w:t xml:space="preserve"> being angels born of a person's own mitzvot speaking through his throat,⁩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וְיוֹדֵעַ וְנִרְגָּשׁ הֵיטֵב לַכֹּל כִּי אֵין הוּא הַמְּדַבֵּר רַק כֹּחַ אַחֵר הַמְּדַבֵּר מִגְּרוֹנוֹ,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being palpable to all that he is not the speaker, but an external force uttering speech from his throat,⁩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הַמַּלְאָךְ אֵין בּוֹ כֹּחַ לִהְיוֹת עַצְמוּת הָאָדָם מַמָּשׁ, וּלְכָךְ אֵין דִּבּוּרָיו מְבֹרָרִים וּכְמוֹ שֶׁכָּתַב הָאֲרִיזַ״ל.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an angel cannot fuse into human essence, leaving its pronouncements unclarified, as the Ari wrote.⁩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הַנָּבִיא, אֲשֶׁר יְדַבֵּר וְלֹא יִהְיֶה — נִקְרָא נְבִיא שֶׁקֶר, כִּי מְדַבֵּר בְּשֵׁם ה', שֶׁשָּׁם אֵין מָקוֹם לְשֶׁקֶר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a prophet whose prediction fails is a false prophet, for he speaks in the Name of Hashem where falsehood cannot enter,⁩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עַצְמוּת הַשֵּׁם יִתְבָּרַךְ מִתְלַבֵּשׁ בּוֹ וּמְדַבֵּר מִגְּרוֹנוֹ.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⁦Hashem's essence enclothing itself within him and speaking through his vocal cords.⁩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וְהַשֵּׁם יִתְבָּרַךְ שֶׁהוּא מְקוֹר הַכֹּל וּמְקוֹר הַנֶּפֶשׁ גַּם כֵּן, הוּא מִתְפַּשֵּׁט בַּנֶּפֶשׁ כְּאֶחָד עַד שֶׁהוּא מְדַבֵּר מַמָּשׁ כִּכְלַל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Source of all and of the soul, diffuses through the soul until the prophet articulates naturally like any human;⁩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שֶׁלְּכָךְ אָמְרוּ לְמִיכָיָהוּ: "שֶׁקֶר אַתָּה דוֹבֵר", וּלְיִרְמְיָהוּ: "בָּרוּךְ בֶּן נֵרִיָּה מַסִּית אֹתְךָ".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they challenged Michaiah, "You speak falsehood", and Jeremiah, "Baruch ben Neriah incites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כִּי וַדַּאי הֶחֱזִיקוּ יִרְמְיָהוּ לִנְבִיא אֱמֶת שֶׁהֲרֵי שְׁאָלוּהוּ,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that they certainly regarded Jeremiah as a true prophet, having sought his counsel,⁩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יָדְעוּ שֶׁיֵּשׁ בִּנְבוּאָה טָעוּת וְדִמְיוֹן הַמִּתְדַּמֶּה כַּאֲשֶׁר יֵשׁ לוֹ נְגִיעָה לְגַרְמֵיהּ.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knew that prophecy can suffer distortion when personal bias (</w:t>
      </w:r>
      <w:r>
        <w:rPr>
          <w:rFonts w:ascii="Times New Roman" w:hAnsi="Times New Roman" w:cs="Times New Roman" w:eastAsia="Times New Roman"/>
          <w:b w:val="1"/>
          <w:bCs w:val="1"/>
          <w:i w:val="1"/>
          <w:iCs w:val="1"/>
          <w:sz w:val="19"/>
          <w:szCs w:val="19"/>
          <w:rtl w:val="0"/>
          <w:color w:val="000000"/>
        </w:rPr>
        <w:t>negiah</w:t>
      </w:r>
      <w:r>
        <w:rPr>
          <w:rFonts w:ascii="Times New Roman" w:hAnsi="Times New Roman" w:cs="Times New Roman" w:eastAsia="Times New Roman"/>
          <w:b w:val="1"/>
          <w:bCs w:val="1"/>
          <w:i w:val="0"/>
          <w:iCs w:val="0"/>
          <w:sz w:val="19"/>
          <w:szCs w:val="19"/>
          <w:rtl w:val="0"/>
          <w:color w:val="000000"/>
        </w:rPr>
        <w:t>) enters.⁩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נְגִיעָה דְּבָרוּךְ בֶּן נֵרִיָּה שֶׁלֹּא הָיָה חָפֵץ שֶׁיֵּלְכוּ לְמִצְרַיִם, כִּי הָיָה רוֹצֶה לְהַשִּׂיג נְבוּאָה וְזֶה אִי אֶפְשָׁר בְּחוּץ לָאָרֶץ,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the bias of Baruch ben Neriah who opposed going to Egypt in order to attain prophecy, which cannot occur abroad;⁩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אֵין הַנָּבִיא מְסַלֵּק הַנְּגִיעָה לְגַמְרֵי, אָז מִצַּד הַנְּגִיעָה יוּכַל לְדַמּוֹת שֶׁהוּא קוֹל ה' וְאֵינוֹ,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the prophet does not eliminate bias entirely, he may imagine an inner impulse to be Hashem's voice when it is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בֶּאֱמֶת הוּא קוֹל עַצְמוֹ מַמָּשׁ, רַק שֶׁהוּא מַשִּׂיג וְיוֹדֵעַ שֶׁהוּא קוֹל ה' הַמְּדַבֵּר מִתּוֹכוֹ: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literally his own voice, through which he perceives that Hashem's voice is speaking from within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4" w:name="dt_00214"/>
      <w:r>
        <w:rPr>
          <w:rFonts w:ascii="Times New Roman" w:hAnsi="Times New Roman" w:cs="Times New Roman" w:eastAsia="Times New Roman"/>
          <w:b w:val="0"/>
          <w:bCs w:val="0"/>
          <w:i w:val="0"/>
          <w:iCs w:val="0"/>
          <w:sz w:val="20"/>
          <w:szCs w:val="20"/>
          <w:rtl w:val="0"/>
          <w:color w:val="000000"/>
        </w:rPr>
        <w:t>No Free Grace: The Reward-Mechanism, the Three and the Seven, and the Inner Chambers</w:t>
      </w:r>
      <w:bookmarkEnd w:id="21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אֵין הַשֵּׁם יִתְבָּרַךְ שׁוֹפֵעַ בְּחֶסֶד חִנָּם, שֶׁהֲרֵי כָּךְ יִסֵּד הָעוֹלָם שֶׁיִּהְיֶה הַכֹּל כְּאִלּוּ בָּאִים בִּשְׂכָרָן.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Hashem, blessed be He, does not bestow bounty as unearned grace, for He established the world such that everything appears to be earned through reward.⁩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הִתְגַּלּוּת אֱלֹהִית זֶה אֵינוֹ מַשְׁפִּיעַ מֵעַצְמוֹ, רַק כַּאֲשֶׁר קָדַם קוֹל הַדִּבּוּר זֶה וְעָלָה לְמַעְלָה, שֶׁהָיָה בַּדִּין שֶׁיִּטּוֹל שְׂכָרוֹ לְהִתְדַּבֵּק בִּמְקוֹר חַיּוּת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this divine revelation He does not bestow arbitrarily from Himself, but only when a preceding voice of speech ascended on high, whereby it was rightfully entitled to receive its reward to cleave to the Source of divine 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וְאוֹתוֹ נִיצוֹץ מֵהַשֵּׁם יִתְבָּרַךְ הַדָּבוּק בְּקוֹל וְדִבּוּר זֶה, הוּא יָכוֹל לְהִתְגַּלּוֹת לְאוֹתוֹ אָדָם שֶׁשַּׁיָּךְ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spark from Hashem attached to that voice and speech is able to reveal itself to that specific person to whom it belongs,⁩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לְאָדָם אַחֵר כְּשֶׁעָשָׂה אֵיזֶה מִצְוָה הַשַּׁיָּךְ לְשֹׁרֶשׁ זֶה, וּכְמוֹ שֶׁכָּתַב הָאֲרִ״י זִכְרוֹנוֹ לִבְרָכָה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⁦or to another person when he performs a mitzvah pertaining to that same root, as the Arizal wrote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נְבוּאָה הוּא בִּדְכוּרָא, פֵּרוּשׁ: מִצַּד הַקּוֹל הַדִּבּוּר שֶׁהוּא עוֹלֶה לְמַעְלָה בְּעַצְמוּת הַשֵּׁם יִתְבָּרַךְ שֶׁיֵּשׁ שָׁם דְּכַר וְנוּקְבָא,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prophecy operates through the masculine (</w:t>
      </w:r>
      <w:r>
        <w:rPr>
          <w:rFonts w:ascii="Times New Roman" w:hAnsi="Times New Roman" w:cs="Times New Roman" w:eastAsia="Times New Roman"/>
          <w:b w:val="1"/>
          <w:bCs w:val="1"/>
          <w:i w:val="1"/>
          <w:iCs w:val="1"/>
          <w:sz w:val="19"/>
          <w:szCs w:val="19"/>
          <w:rtl w:val="0"/>
          <w:color w:val="000000"/>
        </w:rPr>
        <w:t>dekhura</w:t>
      </w:r>
      <w:r>
        <w:rPr>
          <w:rFonts w:ascii="Times New Roman" w:hAnsi="Times New Roman" w:cs="Times New Roman" w:eastAsia="Times New Roman"/>
          <w:b w:val="1"/>
          <w:bCs w:val="1"/>
          <w:i w:val="0"/>
          <w:iCs w:val="0"/>
          <w:sz w:val="19"/>
          <w:szCs w:val="19"/>
          <w:rtl w:val="0"/>
          <w:color w:val="000000"/>
        </w:rPr>
        <w:t>); meaning: through the voice of speech that ascends on high into Hashem's essence, where masculine and feminine dimensions 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חֹמֶר וְצוּרָה, גּוּף וְנֶפֶשׁ, שֶׁהֵם אִישׁ וְאִשָּׁה, כַּיָּדוּעַ גַּם כֵּן בְּסִפְרֵי מֶחְקָרִים הַקַּדְמוֹנִים כִּי גּוּף וְנֶפֶשׁ הֵם אִישׁ וְאִשָּׁה.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matter and form, body and soul, which are allegorized as man and woman, as is known also from early philosophical works that body and soul parallel male and female.⁩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שֶׁבִּכְלָל הֵם הַקּוֹל הַדִּבּוּר זָכָר וּנְקֵבָה כַּנּוֹדָע, וְהַיְנוּ רוּחַ וְנֶפֶשׁ, מִכָּל מָקוֹם הֵם גַּם כֵּן נֶפֶשׁ וָגוּף, כַּנּוֹדָע זֶה כִּי הַנּוּקְבָא הִיא גַּם כֵּן מַלְבּוּשׁ לִדְכוּרָא;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although in general Voice and Speech embody male and female (corresponding to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they likewise parallel soul and body, for the feminine serves as a garment for the masculine;⁩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רוּחַ הַקֹּדֶשׁ בְּנוּקְבָא, כִּי הַהֶבֶל, שֶׁהוּא כֹּחַ הָאַיִן שֶׁל הַגּוּף, שֶׁדָּבוּק גַּם כֵּן עִם הַדִּבּוּר, עוֹלֶה בְּסוֹד מַלְבּוּשׁ וַחֲלוּקָא דְּרַבָּנָן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Holy Spirit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resides within the feminine, because breath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)—the incorporeal potency of the body attached to speech—ascends as the garment of the scholars' robe (</w:t>
      </w:r>
      <w:r>
        <w:rPr>
          <w:rFonts w:ascii="Times New Roman" w:hAnsi="Times New Roman" w:cs="Times New Roman" w:eastAsia="Times New Roman"/>
          <w:b w:val="1"/>
          <w:bCs w:val="1"/>
          <w:i w:val="1"/>
          <w:iCs w:val="1"/>
          <w:sz w:val="19"/>
          <w:szCs w:val="19"/>
          <w:rtl w:val="0"/>
          <w:color w:val="000000"/>
        </w:rPr>
        <w:t>chaluka de-rabbanan</w:t>
      </w:r>
      <w:r>
        <w:rPr>
          <w:rFonts w:ascii="Times New Roman" w:hAnsi="Times New Roman" w:cs="Times New Roman" w:eastAsia="Times New Roman"/>
          <w:b w:val="1"/>
          <w:bCs w:val="1"/>
          <w:i w:val="0"/>
          <w:iCs w:val="0"/>
          <w:sz w:val="19"/>
          <w:szCs w:val="19"/>
          <w:rtl w:val="0"/>
          <w:color w:val="000000"/>
        </w:rPr>
        <w:t>)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הַדִּבּוּר יוֹצֵא רַק מִן הַגּוּף וְיֵשׁ בּוֹ גַּם כֵּן כֹּחַ הַגּוּף, אֶלָּא שֶׁמִּכָּל מָקוֹם עִקַּר הַפּוֹעֵל הוּא הַנֶּפֶשׁ, וּכְמוֹ שֶׁאָמְרוּ חֲכָמֵינוּ זִכְרוֹנָם לִבְרָכָה בְּפֶרֶק חֵלֶק בַּמָּשָׁל דְּחִגֵּר וְסוּמָא,</w:t>
      </w:r>
      <w:r>
        <w:rPr>
          <w:rFonts w:ascii="Times New Roman" w:hAnsi="Times New Roman" w:cs="Times New Roman" w:eastAsia="Times New Roman"/>
          <w:b w:val="0"/>
          <w:bCs w:val="0"/>
          <w:i w:val="0"/>
          <w:iCs w:val="0"/>
          <w:sz w:val="19"/>
          <w:szCs w:val="19"/>
          <w:rtl w:val="1"/>
          <w:color w:val="000000"/>
        </w:rPr>
        <w:t xml:space="preserve"> רַק פּוֹעֵל דֶּרֶךְ הַגּוּף.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is: speech issues only through the body and contains physical force, although the primary agent remains the soul, which (like the lame and the blind in </w:t>
      </w:r>
      <w:hyperlink r:id="rId501">
        <w:r>
          <w:rPr>
            <w:rFonts w:ascii="Times New Roman" w:hAnsi="Times New Roman" w:cs="Times New Roman" w:eastAsia="Times New Roman"/>
            <w:b w:val="1"/>
            <w:bCs w:val="1"/>
            <w:i w:val="0"/>
            <w:iCs w:val="0"/>
            <w:sz w:val="19"/>
            <w:szCs w:val="19"/>
            <w:rtl w:val="0"/>
            <w:color w:val="000000"/>
          </w:rPr>
          <w:t>Sanhedrin 91a</w:t>
        </w:r>
      </w:hyperlink>
      <w:r>
        <w:rPr>
          <w:rFonts w:ascii="Times New Roman" w:hAnsi="Times New Roman" w:cs="Times New Roman" w:eastAsia="Times New Roman"/>
          <w:b w:val="1"/>
          <w:bCs w:val="1"/>
          <w:i w:val="0"/>
          <w:iCs w:val="0"/>
          <w:sz w:val="19"/>
          <w:szCs w:val="19"/>
          <w:rtl w:val="0"/>
          <w:color w:val="000000"/>
        </w:rPr>
        <w:t>) acts exclusively through the physical vessel.⁩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נִתְבָּאֵר לְעֵיל כִּי חִבּוּר הַגּוּף בַּנֶּפֶשׁ הוּא עַל יְדֵי הַהֶבְלָא דְּגַרְמֵי, וְהֶבֶל זֶה הוּא הָעוֹלֶה גַּם כֵּן לְמַעְלָה וְדָבֵק בְּשָׁרְשׁוֹ שֶׁהוּא הָאַיִ״ן, רַק שֶׁהוּא בְּנוּקְבָא כִּי הוּא אַיִ״ן דְּגוּף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was already explained that the bond uniting body and soul is the subtle breath of the bones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xml:space="preserve">), which ascends on high and clings to its root in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existing within the feminine dimension as the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of the body.⁩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מֵכִין הָאָדָם וּמִשְׁתַּדֵּל לִהְיוֹת נִסְתָּרוֹתָיו דְּבוּקִים לַהשֵּׁם יִתְבָּרַךְ, הִנֵּה זֶה אִי אֶפְשָׁר שֶׁהַשֵּׁם יִתְבָּרַךְ יָאִיר לוֹ מִצַּד הַנִּסְתָּרוֹת;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prepares and exerts himself that his concealed depths cleave unto Hashem, it is impossible for Hashem to illuminate him directly from the concealed realms;⁩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שֶׁיִּהְיֶה לוֹ זְכוּת בַּנִּסְתָּרוֹת מִקּוֹדֶם, מִכָּל מָקוֹם אֵין יַד הָאָדָם הַשָּׂגַת שֵׁם לְהַשִּׂיג מִשָּׁם כַּנִּזְכָּר לְעֵיל, וּכְמוֹ שֶׁכָּתוּב בְּסוֹף תִּקּוּנֵי זֹהַר חָדָשׁ כִּי בְּמַחֲשָׁבָה שָׁם הַיְדִיעָה וְלֹא הַבְּחִירָה.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if he earned merit in concealed dimensions beforehand, human cognition cannot consciously grasp from there, as noted at the end of Tikkunei Zohar Chadash that Thought is the domain of Foreknowledge rather than Choice.⁩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אֵין שַׁיָּךְ לוֹמַר בַּדִּין שֶׁיִּטּוֹל שְׂכָרוֹ, רַק מִצַּד הַנִּסְתָּרוֹת שֶׁבַּגּוּף וְהַהֶבְלָא דְּגַרְמֵי שֶׁזֶּהוּ לְמַטָּה מִן הַנִּגְלוֹת דְּנֶפֶשׁ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⁦If so, rightful reward can be claimed only through the concealed dimensions of the body and the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which lie below the soul's manifest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וְהַגּוּף נֶעְלָמוֹ הוּא, וְגַם הַנֶּפֶשׁ מִן הַנִּגְלוֹת וּמְקוֹם הַבְּחִירָה,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hidden depths of the body and the manifest soul constituting the true arena of free choice;⁩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וְאַדְּרַבָּא בַּגּוּף מְקוֹם הַבְּחִירָה הִיא רַק בְּג' רִאשׁוֹנוֹת שֶׁבַּמּוֹחַ וָלֵב, וְלֹא בְּז' תַּחְתּוֹנוֹת דִּגְמַר הַפְּעֻלָּה,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indeed, within the body free choice operates exclusively in the three primary mental faculties of brain and heart, and not in the seven lower faculties of finalized execution,⁩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זֶה אָמְרוּ רַבּוֹתֵינוּ חֲכָמֵינוּ זִכְרוֹנָם לִבְרָכָה בְּוַיִּקְרָא רַבָּה (</w:t>
      </w:r>
      <w:hyperlink r:id="rId640">
        <w:r>
          <w:rPr>
            <w:rFonts w:ascii="Times New Roman" w:hAnsi="Times New Roman" w:cs="Times New Roman" w:eastAsia="Times New Roman"/>
            <w:b w:val="0"/>
            <w:bCs w:val="0"/>
            <w:i w:val="0"/>
            <w:iCs w:val="0"/>
            <w:sz w:val="19"/>
            <w:szCs w:val="19"/>
            <w:rtl w:val="1"/>
            <w:color w:val="000000"/>
          </w:rPr>
          <w:t>פָּרָשָׁה כ״ז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עֲשָׂרָה בְּהֵמוֹת נָתַתִּי לְךָ, שְׁלֹשָׁה בִּרְשׁוּתְךָ וְשִׁבְעָה אֵינָם בִּרְשׁוּתְךָ.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⁦concerning which our Sages taught in </w:t>
      </w:r>
      <w:hyperlink r:id="rId641">
        <w:r>
          <w:rPr>
            <w:rFonts w:ascii="Times New Roman" w:hAnsi="Times New Roman" w:cs="Times New Roman" w:eastAsia="Times New Roman"/>
            <w:b w:val="1"/>
            <w:bCs w:val="1"/>
            <w:i w:val="0"/>
            <w:iCs w:val="0"/>
            <w:sz w:val="19"/>
            <w:szCs w:val="19"/>
            <w:rtl w:val="0"/>
            <w:color w:val="000000"/>
          </w:rPr>
          <w:t>Vayikra Rabbah (27:10)</w:t>
        </w:r>
      </w:hyperlink>
      <w:r>
        <w:rPr>
          <w:rFonts w:ascii="Times New Roman" w:hAnsi="Times New Roman" w:cs="Times New Roman" w:eastAsia="Times New Roman"/>
          <w:b w:val="1"/>
          <w:bCs w:val="1"/>
          <w:i w:val="0"/>
          <w:iCs w:val="0"/>
          <w:sz w:val="19"/>
          <w:szCs w:val="19"/>
          <w:rtl w:val="0"/>
          <w:color w:val="000000"/>
        </w:rPr>
        <w:t>: "Ten beasts I delivered to you: three are in your domain, and seven are not in your domain".⁩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גּוּף וָנֶפֶשׁ הֵם אָדָם וּבְהֵמָה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body and soul correspond to "man" and "beast"⁩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זֹהַר אֱמֹר (דַּף צ״ו עַמּוּד א׳, ב׳) וּבְרַעְיָא מְהֵימְנָא (דַּף צ״ז עַמּוּד א׳) בְּסוֹד הָעֹמֶר שְׂעוֹרִים, וְעַיֵּן עוֹד בְּפָרָשַׁת בָּלָק (דַּף קפ״ט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Zohar Emor (96a–b) and Ra'aya Meheimna (97a), on the mystery of the barley Omer offering, and see further in Balak (189a),⁩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מֵחֲמִשָּׁה מִינֵי דָגָן נִזְכַּר בַּכָּתוּב בִּשְׁבַח הָאָרֶץ רַק "אֶרֶץ חִטָּה וּשְׂעֹרָה", וְהַשְּׁאָר נִכְלָלִים בָּהֶם, כִּי הֵם הַשֹּׁרֶשׁ מַאֲכַל דְּאָדָם וּבְהֵמָה,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among the five grains Scripture highlights only wheat and barley as archetypes of food for man and beast,⁩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הַשְּׂעוֹרִים מַאֲכַל בְּהֵמָה כִּדְאִיתָא בְּפָרָשַׁת בָּלָק שָׁם וּבְרֵישׁ פֶּרֶק קַמָּא דִּפְסָחִים;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barley is animal fodder, as stated in Parashat Balak there and at the beginning of the first chapter of Pesachim;⁩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בְּהָרוֹאֶה</w:t>
      </w:r>
      <w:r>
        <w:rPr>
          <w:rFonts w:ascii="Times New Roman" w:hAnsi="Times New Roman" w:cs="Times New Roman" w:eastAsia="Times New Roman"/>
          <w:b w:val="0"/>
          <w:bCs w:val="0"/>
          <w:i w:val="0"/>
          <w:iCs w:val="0"/>
          <w:sz w:val="19"/>
          <w:szCs w:val="19"/>
          <w:rtl w:val="1"/>
          <w:color w:val="000000"/>
        </w:rPr>
        <w:t xml:space="preserve"> דִּשְׂעוֹרָה רוֹמֵז "סָרוּ 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נוֹתָיו", כִּי הָעֲ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נוֹת מִצַּד הַגּוּף כִּדְאִיתָא בְּפֶרֶק חֵלֶק, וְהַשְּׂעוֹרָה הִיא הַמְּבָרֶרֶת הַגּוּף כְּמוֹ שֶׁכָּתַב הַזֹּהַר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seeing barley in a dream signals that iniquities have departed (</w:t>
      </w:r>
      <w:hyperlink r:id="rId84">
        <w:r>
          <w:rPr>
            <w:rFonts w:ascii="Times New Roman" w:hAnsi="Times New Roman" w:cs="Times New Roman" w:eastAsia="Times New Roman"/>
            <w:b w:val="1"/>
            <w:bCs w:val="1"/>
            <w:i w:val="0"/>
            <w:iCs w:val="0"/>
            <w:sz w:val="19"/>
            <w:szCs w:val="19"/>
            <w:rtl w:val="0"/>
            <w:color w:val="000000"/>
          </w:rPr>
          <w:t>Berakhot 57a</w:t>
        </w:r>
      </w:hyperlink>
      <w:r>
        <w:rPr>
          <w:rFonts w:ascii="Times New Roman" w:hAnsi="Times New Roman" w:cs="Times New Roman" w:eastAsia="Times New Roman"/>
          <w:b w:val="1"/>
          <w:bCs w:val="1"/>
          <w:i w:val="0"/>
          <w:iCs w:val="0"/>
          <w:sz w:val="19"/>
          <w:szCs w:val="19"/>
          <w:rtl w:val="0"/>
          <w:color w:val="000000"/>
        </w:rPr>
        <w:t>), sins stemming from the bodily beast and barley refining the body;⁩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דְּבֵרוּרִין דְּאוֹתוֹ מִשְׁכָּא דְּחִוְיָא הוּא דַּוְקָא עַל יְדֵי מִנְחַת שְׂעוֹרִין, שֶׁמַּקְרִיב כָּל עִקַּר כֹּחַ חַיּוּת הַגּוּף לַהשֵּׁם יִתְבָּרַךְ, וְעַל יְדֵי זֶה עָרְקָא אֵשֶׁת זְנוּנִים מִן הַהוּא מִשְׁכָּא דְּחִוְיָא,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is, the refinement of this serpent's skin takes place specifically through a barley meal offering: he offers the entire principal power of the body's vitality to Hashem, and through this the woman of harlotry flees from that serpent's skin. There is no room to elaborate here.],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סוֹף הַמַּעֲשֶׂה דְּגוּף נֶאֱמַר: "אֵין אָדָם בָּאָרֶץ [דַּוְקָא] אֲשֶׁר יַעֲשֶׂה" וְגוֹמֵר, וּבְמַעֲשֶׂה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final execution of bodily deed it is written: "there is not a righteous man upon earth [specifically] that doeth good and sinneth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שֶׁעַל סוֹף הַמַּעֲשֶׂה נֶאֱמַר: "אִלְמָלֵא הַקָּדוֹשׁ בָּרוּךְ הוּא עוֹזְרוֹ"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concerning final deed it is said: "Were it not that the Holy One helps him, he could not overcome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סוֹף מַעֲשֶׂה נָעוּץ בְּמַחֲשָׁבָה תְּחִלָּה, דְּאֵין מָקוֹם לִבְחִירָה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end of action is wedded to primeval thought where free choice has no sovereign domain;⁩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דִּבְג' רִאשׁוֹנוֹת דְּנֶפֶשׁ שָׁם אֵין הַבְּחִירָה רַק כֻּלּוֹ טוֹב, כְּטַעַם: "נְשָׁמָה שֶׁנָּתַתָּ בִּי טְהוֹרָה",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in the three primary soul-faculties there is no conflict, all being pure good ("the soul You placed within me is 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וּבְשִׁבְעָה תַּחְתּוֹנוֹת דְּגוּף לְהֵפֶךְ: "אָדָם אֵין צַדִּיק"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in the body's seven lower faculties the inverse prevails: "no man on earth is righteous".⁩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הִשְׁתַּדְלוּת אָדָם רַק בְּז' תַּחְתּוֹנוֹת מִצַּד הַנֶּפֶשׁ, רְצוֹנוֹ לוֹמַר בְּהַגְדָּרַת הַמַּעֲשִׂים וְכֹחוֹת הַפְּעֻלָּה מִצַּד הַנֶּפֶשׁ שֶׁבּוֹ,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human striving centers exclusively in the soul's seven lower faculties: setting moral boundaries in action through soul-faculties,⁩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הַגּוּף שֶׁהוּא סוֹף הַיְצִיאָה לַפּוֹעַל, זֶה אֵין בְּיָדוֹ.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final bodily outcome is not autonomously in his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וּבַנִּסְתָּרוֹת, הַהִשְׁתַּדְלוּת מִצַּד הַגּוּף בְּמַחְשְׁבוֹתָיו וּרְצוֹנוֹ וְכָל נִסְתָּרוֹתָיו לִהְיוֹת בִּלְתִּי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concealed realm, bodily striving consists of directing thoughts and desires solely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הַנֶּפֶשׁ, עַל זֶה נֶאֱמַר: "יָשֶׁת חֹשֶׁךְ סִתְרוֹ".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regarding the soul's concealed depths it is written: "He made darkness His hiding-place".⁩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ב׳ דְּחֲגִיגָה (</w:t>
      </w:r>
      <w:hyperlink r:id="rId148">
        <w:r>
          <w:rPr>
            <w:rFonts w:ascii="Times New Roman" w:hAnsi="Times New Roman" w:cs="Times New Roman" w:eastAsia="Times New Roman"/>
            <w:b w:val="0"/>
            <w:bCs w:val="0"/>
            <w:i w:val="0"/>
            <w:iCs w:val="0"/>
            <w:sz w:val="19"/>
            <w:szCs w:val="19"/>
            <w:rtl w:val="1"/>
            <w:color w:val="000000"/>
          </w:rPr>
          <w:t>דַּף י״ג רֵישׁ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הָא בְּבָתֵּי גַּוָּואֵי, הָא בְּבָתֵּי בָּרָאֵי;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48">
        <w:r>
          <w:rPr>
            <w:rFonts w:ascii="Times New Roman" w:hAnsi="Times New Roman" w:cs="Times New Roman" w:eastAsia="Times New Roman"/>
            <w:b w:val="1"/>
            <w:bCs w:val="1"/>
            <w:i w:val="0"/>
            <w:iCs w:val="0"/>
            <w:sz w:val="19"/>
            <w:szCs w:val="19"/>
            <w:rtl w:val="0"/>
            <w:color w:val="000000"/>
          </w:rPr>
          <w:t>Chagigah (13a)</w:t>
        </w:r>
      </w:hyperlink>
      <w:r>
        <w:rPr>
          <w:rFonts w:ascii="Times New Roman" w:hAnsi="Times New Roman" w:cs="Times New Roman" w:eastAsia="Times New Roman"/>
          <w:b w:val="1"/>
          <w:bCs w:val="1"/>
          <w:i w:val="0"/>
          <w:iCs w:val="0"/>
          <w:sz w:val="19"/>
          <w:szCs w:val="19"/>
          <w:rtl w:val="0"/>
          <w:color w:val="000000"/>
        </w:rPr>
        <w:t>: "One applies to the inner chambers (</w:t>
      </w:r>
      <w:r>
        <w:rPr>
          <w:rFonts w:ascii="Times New Roman" w:hAnsi="Times New Roman" w:cs="Times New Roman" w:eastAsia="Times New Roman"/>
          <w:b w:val="1"/>
          <w:bCs w:val="1"/>
          <w:i w:val="1"/>
          <w:iCs w:val="1"/>
          <w:sz w:val="19"/>
          <w:szCs w:val="19"/>
          <w:rtl w:val="0"/>
          <w:color w:val="000000"/>
        </w:rPr>
        <w:t>batei gavai</w:t>
      </w:r>
      <w:r>
        <w:rPr>
          <w:rFonts w:ascii="Times New Roman" w:hAnsi="Times New Roman" w:cs="Times New Roman" w:eastAsia="Times New Roman"/>
          <w:b w:val="1"/>
          <w:bCs w:val="1"/>
          <w:i w:val="0"/>
          <w:iCs w:val="0"/>
          <w:sz w:val="19"/>
          <w:szCs w:val="19"/>
          <w:rtl w:val="0"/>
          <w:color w:val="000000"/>
        </w:rPr>
        <w:t>), the other to the outer chambers (</w:t>
      </w:r>
      <w:r>
        <w:rPr>
          <w:rFonts w:ascii="Times New Roman" w:hAnsi="Times New Roman" w:cs="Times New Roman" w:eastAsia="Times New Roman"/>
          <w:b w:val="1"/>
          <w:bCs w:val="1"/>
          <w:i w:val="1"/>
          <w:iCs w:val="1"/>
          <w:sz w:val="19"/>
          <w:szCs w:val="19"/>
          <w:rtl w:val="0"/>
          <w:color w:val="000000"/>
        </w:rPr>
        <w:t>batei barai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הַפֵּרוּשׁ: כִּי "סִתְרוֹ" נִקְרָא בָּתֵּי גַּוָּואֵי, וְדִבְרֵי רַשִׁ״י שָׁם צָרִיךְ עִיּוּן,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that "His hiding-place" denotes the inner chambers (Rashi's comment there requiring contemplation),⁩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פֵּרֵשׁ רַשִׁ״י בְּפֶרֶק קַמָּא (דַּף ה׳ עַמּוּד ב׳) עַל: הָא בְּבָתֵּי גַּוָּואֵי כוּלֵיהּ, דְּמָקוֹם יֵשׁ לְהַקָּדוֹשׁ בָּרוּךְ הוּא וּמִסְתָּרִים שְׁמוֹ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Rashi explains in the first chapter (Chagigah 5b), on "this is in the inner chambers," etc.: the Holy One, blessed be He, has a place called Mistarim, "concealed places," etc.</w:t>
      </w:r>
      <w:hyperlink r:id="rId55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בָּתֵּי גַּוָּואֵי, שֶׁזֶּהוּ הַנִּסְתָּרוֹת הַנִּקְרָא חֹשֶׁךְ וּמַחֲשַׁכִּים לָאָדָם שֶׁאֵין נִגְלִים לוֹ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the inner chambers: the concealed depths termed "darkness" to man, being hidden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הוּא הַבְּכִיָּה עַל גַּאֲוָתָן שֶׁל יִשְׂרָאֵל שֶׁנִּטְּלָה, שֶׁהוּא מִצַּד הַנִּסְתָּרוֹת שֶׁאֵין מְבֹרָרִים,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⁦wherein weeping occurs over the pride of Israel that was taken away, proceeding from unclarified concealed depths,⁩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זֶה הוּא כָּל הַגָּלֻיּוֹת וְהֶעְדֵּר הַגַּאֲוָה שֶׁהוּא הַנְּשִׂיאוּת רֹאשׁ דְּג' רִאשׁוֹנוֹת,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cause of all exiles and the loss of the royal headship of the three primary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שֶׁלֹּא הָיָה לָהֶם רַק בִּימֵי שְׁלֹמֹה, שֶׁבְּיָמָיו הָיָה הַנִּסְתָּרוֹת מְבֹרָרִין, שֶׁהֲרֵי כָּל מַלְכֵי אֶרֶץ הוֹדוּ,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Israel possessed only in the days of Solomon, when hidden depths were clear and all monarchs acknowledged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שָׁלוֹם וֶאֱמֶת יִהְיֶה בְּיָמָיו, מֵעֵין מָשִׁיחַ, שֶׁלֹּא הָיָה צָרִיךְ לְמִלְחָמוֹת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⁦peace and truth prevailing in his days in the manner of the Messiah, without need for warfare,⁩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בְּסוֹף יָמָיו הוּקַם לוֹ שָׂטָן, כִּי הֶרְאוּ לוֹ שֶׁעֲדַיִן אֵין מְבֹרָר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at the end of his life an adversary arose to demonstrate that the root was not yet consummately refined.⁩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אִלּוּ הָיוּ הַנִּסְתָּרוֹת מְבֹרָרִין לְגַמְרֵי, הָיָה תַּכְלִית הַנְּשִׂיאוּת רֹאשׁ לְיִשְׂרָאֵל.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had the concealed depths been completely purified, ultimate sovereignty would have been established for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רַק בְּאוֹתוֹ מָקוֹם שֶׁיֵּשׁ לְהַקָּדוֹשׁ בָּרוּךְ הוּא, פֵּרוּשׁ: כְּשֶׁהַשֵּׁם יִתְבָּרַךְ נִכְנָס לַנִּסְתָּרוֹת וּמַסְתִּיר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only in that secret place of the Holy One—when Hashem retreats into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הַחֹשֶׁךְ יְכַסֶּה אֶרֶץ כְּטַעַם "יָשֶׁת חֹשֶׁךְ סִתְרוֹ" — שָׁם הַבְּכִיָּה מִפְּנֵי גֵּוָהּ.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⁦darkness covering the earth as "He made darkness His hiding-place"—there alone does weeping occur.⁩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בַּנִּגְלוֹת, "עֹז וְחֶדְוָה בִּמְקֹמוֹ", וּנְהוֹרָא עִמֵּיהּ שְׁרֵי לְעוֹלָם,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the manifest realms, "strength and gladness are in His place" and light dwelleth eternally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לְמִי שֶׁבָּא לְהִתְקָרֵב לַהשֵּׁם יִתְבָּרַךְ בַּנִּגְלוֹת בְּהַגְדָּרַת כֹּחוֹת הַפְּעֻלָּה, הוֹלֵךְ וְאוֹר לוֹ בְּאוֹר תּוֹרָה וּמִצְוֹת שֶׁהֵם נִקְרָאִים "עֹז"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one who draws near to Hashem in manifest action through self-restraint walks in the illumination of Torah and mitzvot, which are termed "strength"⁩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"ה' עֹז לְעַמּוֹ יִתֵּן" שֶׁנִּדְרַשׁ עַל הַתּוֹרָה שֶׁמִּמֶּנָּה הַתַּקִּיפוּת]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"Hashem will give strength unto His people", expounded of the Torah whence spiritual fortitude flows]⁩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וְ"חֶדְוָה" [כְּטַעַם: "עִבְדוּ אֶת ה' בְּשִׂמְחָה"], וְכֵן נִקְרָא אוֹר וְנֵר שֶׁזֶּהוּ הַנְּהוֹרָא: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"gladness" ["serve Hashem with joy"], designated light and candle, which is that divine radiance.⁩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5" w:name="dt_00215"/>
      <w:r>
        <w:rPr>
          <w:rFonts w:ascii="Times New Roman" w:hAnsi="Times New Roman" w:cs="Times New Roman" w:eastAsia="Times New Roman"/>
          <w:b w:val="0"/>
          <w:bCs w:val="0"/>
          <w:i w:val="0"/>
          <w:iCs w:val="0"/>
          <w:sz w:val="20"/>
          <w:szCs w:val="20"/>
          <w:rtl w:val="0"/>
          <w:color w:val="000000"/>
        </w:rPr>
        <w:t>Body and Soul Inseparable: The Sin of the Calf at the Root, and Grasping the King’s Hand</w:t>
      </w:r>
      <w:bookmarkEnd w:id="21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וּמַהוּת הַגּוּף וְהַנֶּפֶשׁ מְחֻבָּרִים מַמָּשׁ וּמוּרְכָּבִים זֶה בָּזֶה כְּמַשְׁלָא דְּחִגֵּר וְסוּמָא, עַד שֶׁאִי אֶפְשָׁר בְּכֹחַ אָדָם לְהַבְדִּילָם.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essence of body and soul are genuinely fused and compounded within one another like the parable of the lame and the blind, such that mortal power cannot disentangle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יֵשׁ לָאָדָם הִשְׁתַּדְלוּת בְּכָל עֲשָׂרָה כֹּחוֹתָיו, וְגַם הַכֹּל בִּידֵי שָׁמַיִם כָּל הָעֲשָׂרָה כֹּחוֹת.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human striving exists across all ten faculties, yet simultaneously all ten faculties are in the hands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"חוּץ מִיִּרְאַת שָׁמַיִם", פֵּרוּשׁ: אוֹתוֹ הַכֹּל שֶׁבִּידֵי שָׁמַיִם מִצַּד הַיִּרְאַת שָׁמַיִם, הוּא הַכֹּל בִּידֵי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meaning of "except the fear of Heaven" is: that very dimension which is in Heaven's hands regarding fear of Heaven is entrusted entirely into human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 תַּחְתּוֹנוֹת דְּנֶפֶשׁ וְג' רִאשׁוֹנוֹת דְּגוּף נִקְרָאִים "יִרְאַת שָׁמַיִם", שֶׁשָּׁם הַיִּרְאָה שֶׁמָּא אֵינוֹ מְבֹרָר בְּשָׁרְשׁוֹ לַה'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soul's seven lower faculties and the body's three primary faculties constitute "the fear of Heaven", where awe trembles lest his root is not purely consecrated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הוּא הַבְּחִירָה, כִּי אִלּוּ הָיָה מְבֹרָר שֶׁהַכֹּל בִּידֵי שָׁמַיִם, הֲרֵי הוּא מְבֹרָר בַּכֹּל;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herein lies free choice, for were it self-evident that all is in Heaven's hands, all would be consummately 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עַל יְדֵי הָעִרְבּוּב דְּטוֹב וָרָע אִם כֵּן אֵין מְבֹרָר דְּשֶׁמָּא שָׁרְשׁוֹ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through the admixture of good and evil it remains unclarified, lest his root be anchored in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וְהַבֵּרוּרִין הֵם רַק בַּנִּסְתָּרוֹת דְּגוּף וּמִשְׁכָּא דְּחִוְיָא, וּבַנִּגְלוֹת דְּנֶפֶשׁ, כִּי בִּכְלָל כָּל נִגְלֶה הוּא מִצַּד הַגּוּף וְנֶעְלָם מִצַּד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spiritual refinements occur exclusively in the body's concealed depths (the serpentine skin) and the soul's manifest deeds, for generally all manifest reality reflects the body and concealed reality reflects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הַנִּגְלוֹת דְּנֶפֶשׁ הֲרֵי הֵם מִתְלַבְּשׁוֹת בְּיוֹתֵר בִּלְבוּשׁ הַגּוּף, לְכָךְ צְרִיכִים גַּם כֵּן בֵּרוּרִין;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the soul's manifest deeds, enclothing themselves deeply within the body's garment, likewise demand refinement;⁩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הָאָדָם עַצְמוֹ אֵין מַכִּיר בְּחַיּוּתוֹ אֵיזֶה כֹּחוֹת נִמְשָׁכִים מִן הַמִּשְׁכָּא דְּחִוְיָא וְאֵיזֶה מִן עַצְמוּת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man cannot consciously discern within his vitality which forces derive from the serpentine skin and which from the essence of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מֹשֶׁה רַבֵּנוּ עָלָיו הַשָּׁלוֹם, דְּנִקְרָא "בַּעְלָהּ דִּמְטְרוֹנִיתָא", לֹא יָגַע בַּנִּסְתָּרוֹת, רַק בַּנִּגְלוֹת שֶׁמִּצַּד הַנֶּפֶשׁ, כִּי בַּנֶּפֶשׁ אֵין הַהִשְׁתַּדְלוּת אֶלָּא בְּז' תַּחְתּוֹנוֹת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Moses our Teacher, Husband of the Matron (</w:t>
      </w:r>
      <w:r>
        <w:rPr>
          <w:rFonts w:ascii="Times New Roman" w:hAnsi="Times New Roman" w:cs="Times New Roman" w:eastAsia="Times New Roman"/>
          <w:b w:val="1"/>
          <w:bCs w:val="1"/>
          <w:i w:val="1"/>
          <w:iCs w:val="1"/>
          <w:sz w:val="19"/>
          <w:szCs w:val="19"/>
          <w:rtl w:val="0"/>
          <w:color w:val="000000"/>
        </w:rPr>
        <w:t>Ba'ala di-Matornita</w:t>
      </w:r>
      <w:r>
        <w:rPr>
          <w:rFonts w:ascii="Times New Roman" w:hAnsi="Times New Roman" w:cs="Times New Roman" w:eastAsia="Times New Roman"/>
          <w:b w:val="1"/>
          <w:bCs w:val="1"/>
          <w:i w:val="0"/>
          <w:iCs w:val="0"/>
          <w:sz w:val="19"/>
          <w:szCs w:val="19"/>
          <w:rtl w:val="0"/>
          <w:color w:val="000000"/>
        </w:rPr>
        <w:t>), toiled not in the concealed depths, but in the soul's manifest realms, striving in the seven lower faculties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לְגַבֵּי מֹשֶׁה יִרְאָה מִלְּתָא זוּטַרְתָּא הִיא (</w:t>
      </w:r>
      <w:hyperlink r:id="rId547">
        <w:r>
          <w:rPr>
            <w:rFonts w:ascii="Times New Roman" w:hAnsi="Times New Roman" w:cs="Times New Roman" w:eastAsia="Times New Roman"/>
            <w:b w:val="0"/>
            <w:bCs w:val="0"/>
            <w:i w:val="0"/>
            <w:iCs w:val="0"/>
            <w:sz w:val="19"/>
            <w:szCs w:val="19"/>
            <w:rtl w:val="1"/>
            <w:color w:val="000000"/>
          </w:rPr>
          <w:t>בְּרָכוֹת דַּף ל״ג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שֶׁהָיָה רַק בְּמַדְרֵגַת הַתַּחְתּוֹנוֹת;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for Moses fear of Heaven is a small matter (</w:t>
      </w:r>
      <w:hyperlink r:id="rId547">
        <w:r>
          <w:rPr>
            <w:rFonts w:ascii="Times New Roman" w:hAnsi="Times New Roman" w:cs="Times New Roman" w:eastAsia="Times New Roman"/>
            <w:b w:val="1"/>
            <w:bCs w:val="1"/>
            <w:i w:val="0"/>
            <w:iCs w:val="0"/>
            <w:sz w:val="19"/>
            <w:szCs w:val="19"/>
            <w:rtl w:val="0"/>
            <w:color w:val="000000"/>
          </w:rPr>
          <w:t>Berakhot 33b</w:t>
        </w:r>
      </w:hyperlink>
      <w:r>
        <w:rPr>
          <w:rFonts w:ascii="Times New Roman" w:hAnsi="Times New Roman" w:cs="Times New Roman" w:eastAsia="Times New Roman"/>
          <w:b w:val="1"/>
          <w:bCs w:val="1"/>
          <w:i w:val="0"/>
          <w:iCs w:val="0"/>
          <w:sz w:val="19"/>
          <w:szCs w:val="19"/>
          <w:rtl w:val="0"/>
          <w:color w:val="000000"/>
        </w:rPr>
        <w:t>), his domain being situated in these lower levels;⁩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מֶלֶךְ, כֵּיוָן שֶׁכּוֹרֵעַ שׁוּב אֵינוֹ זוֹקֵף (שָׁם דַּף ל״ד סוֹף עַמּוּד ב׳), מִצַּד תֹּקֶף הַיִּרְאָה שֶׁהִיא אֶצְלוֹ בְּג' רִאשׁוֹנוֹת, דְּשָׁם עִסְקוֹ וְהִשְׁתַּדְלוּתוֹ.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 King, once bowing, does not straighten until finishing the prayer (ibid. 34b), due to intense awe gripping his three primary faculties where his labor centered.⁩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דְּדָוִד הַמֶּלֶךְ עָלָיו הַשָּׁלוֹם קָרָא עַצְמוֹ "בְּהֵמָה", כְּטַעַם: "וַאֲנִי בְעִיר וְלֹא אֵדָע בְּהֵמוֹת הָיִיתִי עִמָּךְ",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known, King David, peace be upon him, called himself a beast, in the sense of "I was brutish and did not know; I was as beasts with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וְנִקְרָא גַּם כֵּן "דָּוִד הַקָּטָן", כְּמוֹ שֶׁכָּתוּב בְּפֶרֶק אֵלּוּ טְרֵפוֹת (</w:t>
      </w:r>
      <w:hyperlink r:id="rId642">
        <w:r>
          <w:rPr>
            <w:rFonts w:ascii="Times New Roman" w:hAnsi="Times New Roman" w:cs="Times New Roman" w:eastAsia="Times New Roman"/>
            <w:b w:val="0"/>
            <w:bCs w:val="0"/>
            <w:i w:val="0"/>
            <w:iCs w:val="0"/>
            <w:sz w:val="19"/>
            <w:szCs w:val="19"/>
            <w:rtl w:val="1"/>
            <w:color w:val="000000"/>
          </w:rPr>
          <w:t>חֻלִּין דַּף ס׳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דִּפְנֵי הַשּׁוֹר נִתְהַפְּכוּ לִפְנֵי אָדָם אַפֵּי זוּטְרֵי;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was termed "David the small", as in </w:t>
      </w:r>
      <w:hyperlink r:id="rId642">
        <w:r>
          <w:rPr>
            <w:rFonts w:ascii="Times New Roman" w:hAnsi="Times New Roman" w:cs="Times New Roman" w:eastAsia="Times New Roman"/>
            <w:b w:val="1"/>
            <w:bCs w:val="1"/>
            <w:i w:val="0"/>
            <w:iCs w:val="0"/>
            <w:sz w:val="19"/>
            <w:szCs w:val="19"/>
            <w:rtl w:val="0"/>
            <w:color w:val="000000"/>
          </w:rPr>
          <w:t>Chullin (60b)</w:t>
        </w:r>
      </w:hyperlink>
      <w:r>
        <w:rPr>
          <w:rFonts w:ascii="Times New Roman" w:hAnsi="Times New Roman" w:cs="Times New Roman" w:eastAsia="Times New Roman"/>
          <w:b w:val="1"/>
          <w:bCs w:val="1"/>
          <w:i w:val="0"/>
          <w:iCs w:val="0"/>
          <w:sz w:val="19"/>
          <w:szCs w:val="19"/>
          <w:rtl w:val="0"/>
          <w:color w:val="000000"/>
        </w:rPr>
        <w:t xml:space="preserve"> where the face of the ox in the Chariot transformed into a small human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דְּשׁוֹר הוּא הָרִאשׁוֹנָה מִג' בְּהֵמוֹת דִּבִּרְשׁוּתְךָ, שֶׁהוּא בְּסוֹד הַשֹּׁרֶשׁ הַנֶּעְלָם שֶׁהוּא הַהֶבְלָא דְּגַרְמֵי, שֶׁהוּא מִצַּד הַמּוֹחִין דְּקַטְנוּת, "כְּרוּבִים כִּרְבְיָא".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 ox is the first of the three permitted beasts, embodying the concealed root of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xml:space="preserve"> in the state of </w:t>
      </w:r>
      <w:r>
        <w:rPr>
          <w:rFonts w:ascii="Times New Roman" w:hAnsi="Times New Roman" w:cs="Times New Roman" w:eastAsia="Times New Roman"/>
          <w:b w:val="1"/>
          <w:bCs w:val="1"/>
          <w:i w:val="1"/>
          <w:iCs w:val="1"/>
          <w:sz w:val="19"/>
          <w:szCs w:val="19"/>
          <w:rtl w:val="0"/>
          <w:color w:val="000000"/>
        </w:rPr>
        <w:t>Mochin de-Katnut</w:t>
      </w:r>
      <w:r>
        <w:rPr>
          <w:rFonts w:ascii="Times New Roman" w:hAnsi="Times New Roman" w:cs="Times New Roman" w:eastAsia="Times New Roman"/>
          <w:b w:val="1"/>
          <w:bCs w:val="1"/>
          <w:i w:val="0"/>
          <w:iCs w:val="0"/>
          <w:sz w:val="19"/>
          <w:szCs w:val="19"/>
          <w:rtl w:val="0"/>
          <w:color w:val="000000"/>
        </w:rPr>
        <w:t xml:space="preserve"> ("cherubs resembling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וּבְשָׁם הָיָה חֵטְא יִשְׂרָאֵל בָּעֵגֶל, שֶׁקִּלְקְלוּ הַשֹּׁרֶשׁ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lay Israel's sin in the Golden Calf, corrupting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הַמַּעֲשֶׂה לְפִי דַעְתָּם וְחָכְמָתָם הָיָה נִרְאֶה שֶׁעֵסֶק מִצְוָה הוּא: לַעֲשׂוֹת לָהֶם אֱלֹהִים וְגוֹמֵר כְּדֵי לְהַמְשִׁיךְ יִרְאָה עֲלֵיהֶם, כְּמוֹ שֶׁתִּרְגֵּם אוּנְקְלוֹס "דַּחֲלָן";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their own reasoning it appeared to be a mitzvah to forge a divine guide to inspire awe (Onkelos rendering </w:t>
      </w:r>
      <w:r>
        <w:rPr>
          <w:rFonts w:ascii="Times New Roman" w:hAnsi="Times New Roman" w:cs="Times New Roman" w:eastAsia="Times New Roman"/>
          <w:b w:val="1"/>
          <w:bCs w:val="1"/>
          <w:i w:val="1"/>
          <w:iCs w:val="1"/>
          <w:sz w:val="19"/>
          <w:szCs w:val="19"/>
          <w:rtl w:val="0"/>
          <w:color w:val="000000"/>
        </w:rPr>
        <w:t>dachlan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שֶׁבִּקְּשׁוּ לָזֶה פְּעֻלָּה גַּשְׁמִית וּתְמוּנָה מַמָּשׁ שֶׁזֶּהוּ מִצַּד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⁦save that they sought a tangible physical form stemming from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וּבִקְּשׁוּ לַעֲשׂוֹת מִמַּעְלָה לְמַטָּה, שֶׁהַנִּסְתָּרוֹת וְהַג' רִאשׁוֹנוֹת יַמְשִׁיכוּ יִרְאָה מִצַּד גּוּפָנִית מַמָּשׁ וּמַדְרֵגָה תַּחְתּוֹנָה.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⁦seeking to operate from Above downward, drawing the concealed primary faculties into dense corporeal dread.⁩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יְחֶזְקֵאל בִּקֵּשׁ רַחֲמִים, דִּפְנֵי הַשּׁוֹר הוּא קָטֵיגוֹרְיָה, שֶׁגַּם שֹׁרֶשׁ הַנֶּעְלָם שֶׁלָּהֶם הוּא שׁוֹר מַמָּשׁ אוֹכֵל עֵשֶׂב, פֵּרוּשׁ: גּוּפָנִי.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Ezekiel prayed to replace the ox's face, which served as an accusation that their concealed root was a corporeal ox eating grass.⁩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הָאַיִ״ן שֶׁבַּגּוּף צָרִיךְ לִהְיוֹת לוֹ דִּבּוּק לַנֶּפֶשׁ בְּסוֹד מוֹחִין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truth the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of the body must cleave to the soul in the mystery of </w:t>
      </w:r>
      <w:r>
        <w:rPr>
          <w:rFonts w:ascii="Times New Roman" w:hAnsi="Times New Roman" w:cs="Times New Roman" w:eastAsia="Times New Roman"/>
          <w:b w:val="1"/>
          <w:bCs w:val="1"/>
          <w:i w:val="1"/>
          <w:iCs w:val="1"/>
          <w:sz w:val="19"/>
          <w:szCs w:val="19"/>
          <w:rtl w:val="0"/>
          <w:color w:val="000000"/>
        </w:rPr>
        <w:t>Mochin de-Katnut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וְזֶהוּ "כְּרוּבִים", שֶׁהוּא זָנָב לָאֲרָיוֹת וְלֹא רֹאשׁ לַשּׁוּעָלִים, וְדָבוּק לַגּוּף בִּפְנֵי שׁוֹר שֶׁמִּצַּד זֶה נִמְשָׁךְ הֶעָ</w:t>
      </w:r>
      <w:r>
        <w:rPr>
          <w:rFonts w:ascii="Times New Roman" w:hAnsi="Times New Roman" w:cs="Times New Roman" w:eastAsia="Times New Roman"/>
          <w:b w:val="0"/>
          <w:bCs w:val="0"/>
          <w:i w:val="0"/>
          <w:iCs w:val="0"/>
          <w:sz w:val="19"/>
          <w:szCs w:val="19"/>
          <w:rtl w:val="1"/>
          <w:color w:val="000000"/>
        </w:rPr>
        <w:t xml:space="preserve">וֹ</w:t>
      </w:r>
      <w:r>
        <w:rPr>
          <w:rFonts w:ascii="Times New Roman" w:hAnsi="Times New Roman" w:cs="Times New Roman" w:eastAsia="Times New Roman"/>
          <w:b w:val="0"/>
          <w:bCs w:val="0"/>
          <w:i w:val="0"/>
          <w:iCs w:val="0"/>
          <w:sz w:val="19"/>
          <w:szCs w:val="19"/>
          <w:rtl w:val="1"/>
          <w:color w:val="000000"/>
        </w:rPr>
        <w:t xml:space="preserve">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cherub: being a tail to lions rather than a head to foxes, attached to the body in the face of an ox whence iniquity ensued.⁩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לָאָדָם לְהַעֲלוֹת כֹּחוֹתָיו לְמַעְלָה וְלַעֲשׂוֹת מִגּוּף נֶפֶשׁ, וְלֹא מִנֶּפֶשׁ 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man must elevate his faculties to transform body into soul, and never degrade soul into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שֶׁהוּא בְּרָזָא דְּאֶרֶץ כְּגוֹן דָּוִד הַמֶּלֶךְ עָלָיו הַשָּׁלוֹם, כָּל עִסְקוֹ הָיָה בַּנִּסְתָּרוֹת וְג' רִאשׁוֹנוֹת לְבָרְרָם וּלְהַדְבִּיקָם בְּג' רִאשׁוֹנוֹת דְּנֶפֶשׁ.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personifies the mystery of Earth like King David labored in the concealed primary faculties to clarify and unite them with the soul's primary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הַגּוּף מַלְבֶּשֶׁת הַנֶּפֶשׁ אֵבֶר בְּאֵבֶר וְכֹחַ בְּכֹחַ כַּיָּדוּעַ, וּמַאן דְּאָחֵיד בְּג' רִאשׁוֹנוֹת בַּגּוּף, אָחֵיד גַּם כֵּן בְּג' רִאשׁוֹנוֹת שֶׁבַּנֶּפֶשׁ הַמְּלֻבָּשׁ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body enclothes the soul limb for limb and faculty for faculty, so that whoever grasps the body's three primary faculties grasps the soul's primary faculties enclothed within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אֵין חִלּוּק הָאוֹחֵז בְּיַד הַמֶּלֶךְ, בֵּין כְּשֶׁאוֹחֲזָהּ כְּשֶׁהִיא עֲרֻמָּה וּבִבְשָׂרוֹ מַמָּשׁ, בֵּין כְּשֶׁאוֹחֲזָהּ כְּשֶׁמְּלֻבֶּשֶׁת בְּבֵית יָד — מִכָּל מָקוֹם אָחֲדָן בְּמַלְכָּא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is no difference whether one grasps the king's hand bare upon the flesh, or grasps it through a glove: in both instances he is holding the king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לְהֵפֶךְ: הַמְּבֹרָר בְּז' תַּחְתּוֹנוֹת דְּנֶפֶשׁ, אָחֵיד גַּם כֵּן בְּז' תַּחְתּוֹנוֹת דְּגוּף, כִּי אִי אֶפְשָׁר לָזֶה בְּלֹא זֶה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inversely: one clarified in the soul's seven lower faculties grasps the body's seven lower faculties, the one being inseparable from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הִמְשִׁיךְ רוּחַ הַקֹּדֶשׁ מֵחָכְמָה עִלָּאָה וְג' רִאשׁוֹנוֹת דְּהַשֵּׁם יִתְבָּרַךְ עַל יְדֵי הֶבֶל הַגּוּף דְּסָלִיק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David drew down the Holy Spirit from Supernal Wisdom and Hashem's primary faculties through the body's ascending breath,⁩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וְנַעֲשָׂה ג' רִאשׁוֹנוֹת דְּגוּף שֶׁלּוֹ לְמַעְלָה גַּם כֵּן תְּקוּעִים בַּמָּקוֹם הַנִּקְרָא "גּוּף" וּמַלְבּוּשִׁים לְג' רִאשׁוֹנוֹת דְּנֶפֶשׁ דְּעַצְמוּת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body's three primary faculties becoming rooted Above in the sphere termed Body, serving as garments for the primary soul-faculties of Hashem's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אַחַר כָּךְ שֶׁזָּכָה שֶׁיַּשְׁפִּיעַ לוֹ הַשֵּׁם יִתְבָּרַךְ מִצַּד זְכֻיּוֹתָיו לְהַשִּׂיג מֵעַצְמוּת אֲמִתַּת אוֹרוֹ, הָיָה הַשָּׂגָתוֹ מִצַּד הַג' רִאשׁוֹנוֹת,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when Hashem rewarded his merits with perception of His essential light, his apprehension proceeded from the three primary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שֶׁהָיָה מִצַּד הִתְלַבְּשׁוּת בַּגּוּף וּלְבוּשׁ שֶׁהוּא הַהֶבֶל הַנִּזְכָּר, שֶׁהוּא הַהוּא נִשְׁרָא כַּנִּזְכָּר לְעֵיל שֶׁעָלָיו הָיָה רוֹכֵב שְׁלֹמֹה הַמֶּלֶךְ עָלָיו הַשָּׁלוֹם כַּנִּזְכָּר בְּסָבָא דְּמִשְׁפָּטִים (</w:t>
      </w:r>
      <w:hyperlink r:id="rId643">
        <w:r>
          <w:rPr>
            <w:rFonts w:ascii="Times New Roman" w:hAnsi="Times New Roman" w:cs="Times New Roman" w:eastAsia="Times New Roman"/>
            <w:b w:val="0"/>
            <w:bCs w:val="0"/>
            <w:i w:val="0"/>
            <w:iCs w:val="0"/>
            <w:sz w:val="19"/>
            <w:szCs w:val="19"/>
            <w:rtl w:val="1"/>
            <w:color w:val="000000"/>
          </w:rPr>
          <w:t>דַּף קי״ב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it was through being clothed in the body and garment that is the breath mentioned above—the eagle mentioned above, upon which King Solomon rode, as stated in Sava DeMishpatim (112b):</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דְּגַדְפָא דִּימִינָא, שֶׁהוּא הָרְחִימוּ שֶׁבַּמּוֹחַ וְתֹקֶף חֶשְׁקוֹ, הָיָה עַל עַמּוּדָא דְּאֶשָּׁא, רִשְׁפֵּי אֵשׁ שַׁלְהֶבֶתְיָהּ דְּהִתְלַהֲבוּתוֹ לִרְצוֹן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⁦its right wing—the love in the brain and intensity of desire—resting upon the pillar of fire, the flashes of Hashem's flame in burning zeal for Hashem's will.⁩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6" w:name="dt_00216"/>
      <w:r>
        <w:rPr>
          <w:rFonts w:ascii="Times New Roman" w:hAnsi="Times New Roman" w:cs="Times New Roman" w:eastAsia="Times New Roman"/>
          <w:b w:val="0"/>
          <w:bCs w:val="0"/>
          <w:i w:val="0"/>
          <w:iCs w:val="0"/>
          <w:sz w:val="20"/>
          <w:szCs w:val="20"/>
          <w:rtl w:val="0"/>
          <w:color w:val="000000"/>
        </w:rPr>
        <w:t>The Morning Ascent and the Eagle: East, South, and the Force of Awe; the Mountains of Darkness</w:t>
      </w:r>
      <w:bookmarkEnd w:id="21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לְהָאִיר לְפָנָיו הַדֶּרֶךְ, כְּטַעַם "וְתוֹרָה אוֹר", כִּי הַחָכְמָה מַדְרֶכֶת לָאָדָם כְּטַעַם "בְּהִתְהַלֶּכְךָ תַּנְחֶה [אֹתָךְ]".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to illuminate the path before him, in the sense of "and Torah is light", for Wisdom guides a person, matching "When thou walkest, it shall lead thee".⁩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וְגוּפָא וְגַדְפָא שְׂמָאלָא שֶׁהוּא הַדְּחִילוּ דְּלֵב שֶׁאַחֲרָיו נִמְשָׁךְ כָּל הַגּוּף, כְּטַעַם: "ה' יִרְאֶה לַלֵּבָב",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body and left wing of the Eagle represent the awe in the heart, after which the entire body is drawn, in the sense of "Hashem looketh on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חֵלֶק גַּבֵּי דּוֹאֵג וַאֲחִיתֹפֶל דְּרַחֲמָנָא לִבָּא בָּעֵי וְלֹא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regarding Doeg and Ahithophel, that the Merciful One desires the heart and not mere intellectual brilliance.⁩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הַמִּשְׁכָּא דְּחִוְיָא עִקַּר הַהִשְׁתַּדְלוּת, שֶׁהוּא הַיִּרְאַת שָׁמַיִם וְהַדְּחִילוּ, הוּא בַּלֵּב שֶׁשָּׁם מִשְׁכַּן הַיֵּצֶר הָרָע כְּמוֹ שֶׁכָּתוּב בְּפֶרֶק הָרוֹאֶה,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the perspective of the serpentine skin (</w:t>
      </w:r>
      <w:r>
        <w:rPr>
          <w:rFonts w:ascii="Times New Roman" w:hAnsi="Times New Roman" w:cs="Times New Roman" w:eastAsia="Times New Roman"/>
          <w:b w:val="1"/>
          <w:bCs w:val="1"/>
          <w:i w:val="1"/>
          <w:iCs w:val="1"/>
          <w:sz w:val="19"/>
          <w:szCs w:val="19"/>
          <w:rtl w:val="0"/>
          <w:color w:val="000000"/>
        </w:rPr>
        <w:t>mishka de-chivya</w:t>
      </w:r>
      <w:r>
        <w:rPr>
          <w:rFonts w:ascii="Times New Roman" w:hAnsi="Times New Roman" w:cs="Times New Roman" w:eastAsia="Times New Roman"/>
          <w:b w:val="1"/>
          <w:bCs w:val="1"/>
          <w:i w:val="0"/>
          <w:iCs w:val="0"/>
          <w:sz w:val="19"/>
          <w:szCs w:val="19"/>
          <w:rtl w:val="0"/>
          <w:color w:val="000000"/>
        </w:rPr>
        <w:t xml:space="preserve">), primary human striving—which is the fear of Heaven and awe—centers in the heart where the evil inclination dwells, as stated in chapter </w:t>
      </w:r>
      <w:r>
        <w:rPr>
          <w:rFonts w:ascii="Times New Roman" w:hAnsi="Times New Roman" w:cs="Times New Roman" w:eastAsia="Times New Roman"/>
          <w:b w:val="1"/>
          <w:bCs w:val="1"/>
          <w:i w:val="1"/>
          <w:iCs w:val="1"/>
          <w:sz w:val="19"/>
          <w:szCs w:val="19"/>
          <w:rtl w:val="0"/>
          <w:color w:val="000000"/>
        </w:rPr>
        <w:t>Haroeh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עַל עַמּוּדָא דַּעֲנָנָא כְּטַעַם "יָשֶׁת חֹשֶׁךְ סִתְרוֹ", כִּי "עָקֹב הַלֵּב מִכֹּל"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rest upon the pillar of cloud, matching "He made darkness His hiding-place", for "the heart is deceitful above all things".⁩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וְהַדְרָכָתוֹ הוּא רַק כַּאֲשֶׁר יְמַשֵּׁשׁ הָעִוֵּר בָּאֲפֵלָה, לִמְצוֹא בַּמַּחֲשַׁכִּים אוֹר הַחָכְמָה הָאֲמִתִּית הַמֵּאִיר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its guidance operates only like a blind man groping in the dark, to discover amidst the shadows the light of authentic Wisdom illuminating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הוּא עִקַּר בָּתֵּי גַּוָּואֵי וּמְקוֹם הַמִּסְתָּרִים כְּמוֹ שֶׁכָּתַבְתִּי.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is the primary domain of the inner chambers (</w:t>
      </w:r>
      <w:r>
        <w:rPr>
          <w:rFonts w:ascii="Times New Roman" w:hAnsi="Times New Roman" w:cs="Times New Roman" w:eastAsia="Times New Roman"/>
          <w:b w:val="1"/>
          <w:bCs w:val="1"/>
          <w:i w:val="1"/>
          <w:iCs w:val="1"/>
          <w:sz w:val="19"/>
          <w:szCs w:val="19"/>
          <w:rtl w:val="0"/>
          <w:color w:val="000000"/>
        </w:rPr>
        <w:t>batei gavai</w:t>
      </w:r>
      <w:r>
        <w:rPr>
          <w:rFonts w:ascii="Times New Roman" w:hAnsi="Times New Roman" w:cs="Times New Roman" w:eastAsia="Times New Roman"/>
          <w:b w:val="1"/>
          <w:bCs w:val="1"/>
          <w:i w:val="0"/>
          <w:iCs w:val="0"/>
          <w:sz w:val="19"/>
          <w:szCs w:val="19"/>
          <w:rtl w:val="0"/>
          <w:color w:val="000000"/>
        </w:rPr>
        <w:t>) and the place of concealment, as I have written.⁩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מִצַּד צָפוֹן, שֶׁמִּיָּד שֶׁהָיָה קָם בַּבֹּקֶר וּמְקַבֵּל עוֹל מַלְכוּת שָׁמַיִם רִאשׁוֹנָה לְצַד מִזְרָח, שֶׁהוּא נֶגֶד גּוּף הַנֶּשֶׁר וַאֲמִיתַּת בְּהִירוּת הַשֵּׁם יִתְבָּרַךְ מִצַּד הַשֹּׁרֶשׁ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this corresponds to the North: for as soon as Solomon arose in the morning, he accepted the yoke of the Kingdom of Heaven first toward the East, facing the body of the Eagle and the luminous truth of Hashem from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וְתַמָּן חָמֵי וְהִשִּׂיג מַה שֶּׁהִשִּׂיג וַעֲדַיִן לֹא הִגִּיעַ לְגִלּוּי.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he gazed and perceived what he perceived, though it had not yet arrived at manifest disclosure.⁩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לְצַד דָּרוֹם, רְצוֹנוֹ לוֹמַר הִתְגַּבֵּר בְּאַהֲבָה שֶׁשָּׁם קְצָת הִתְגַּלּוּת וְ"יֵשׁ מֵאַיִן", וְהִשִּׂיג גַּם כֵּן מַה שֶּׁהִשִּׂיג וַעֲדַיִן אֵינוֹ בְּגִלּוּי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afterward he turned toward the South—meaning he gathered strength in Love, where nascent revelation and "Being from Nothingness"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 stir—apprehending what he apprehended, though still not in complete revelation;⁩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שֶׁפָּנָה אַחַר כָּךְ לְתֹקֶף הַיִּרְאָה, וְתַמָּן מֵאִיר עֵינוֹהִי מִצַּד גּוֹדֶל הַבּוּשָׁה מֵהַשֵּׁם יִתְבָּרַךְ, שֶׁזֶּהוּ עִקַּר הַיִּרְאָה כִּדְאִיתָא בִּנְדָרִים (</w:t>
      </w:r>
      <w:hyperlink r:id="rId465">
        <w:r>
          <w:rPr>
            <w:rFonts w:ascii="Times New Roman" w:hAnsi="Times New Roman" w:cs="Times New Roman" w:eastAsia="Times New Roman"/>
            <w:b w:val="0"/>
            <w:bCs w:val="0"/>
            <w:i w:val="0"/>
            <w:iCs w:val="0"/>
            <w:sz w:val="19"/>
            <w:szCs w:val="19"/>
            <w:rtl w:val="1"/>
            <w:color w:val="000000"/>
          </w:rPr>
          <w:t>דַּף כ׳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וּזְקִיף רֵישֵׁיהּ.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he subsequently turned toward the intensity of Awe (North), whereupon his eyes were illuminated through profound shame and reverent modesty before Hashem—which is the essence of awe (</w:t>
      </w:r>
      <w:hyperlink r:id="rId465">
        <w:r>
          <w:rPr>
            <w:rFonts w:ascii="Times New Roman" w:hAnsi="Times New Roman" w:cs="Times New Roman" w:eastAsia="Times New Roman"/>
            <w:b w:val="1"/>
            <w:bCs w:val="1"/>
            <w:i w:val="0"/>
            <w:iCs w:val="0"/>
            <w:sz w:val="19"/>
            <w:szCs w:val="19"/>
            <w:rtl w:val="0"/>
            <w:color w:val="000000"/>
          </w:rPr>
          <w:t>Nedarim 20a</w:t>
        </w:r>
      </w:hyperlink>
      <w:r>
        <w:rPr>
          <w:rFonts w:ascii="Times New Roman" w:hAnsi="Times New Roman" w:cs="Times New Roman" w:eastAsia="Times New Roman"/>
          <w:b w:val="1"/>
          <w:bCs w:val="1"/>
          <w:i w:val="0"/>
          <w:iCs w:val="0"/>
          <w:sz w:val="19"/>
          <w:szCs w:val="19"/>
          <w:rtl w:val="0"/>
          <w:color w:val="000000"/>
        </w:rPr>
        <w:t>)—and he lifted his head.⁩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וּזְקִיף רֹאשׁוֹ כְּטַעַם "ה' זֹקֵף כְּפוּפִים" שֶׁאָמְרוּ זִכְרוֹנָם לִבְרָכָה בִּבְרָכוֹת (</w:t>
      </w:r>
      <w:hyperlink r:id="rId644">
        <w:r>
          <w:rPr>
            <w:rFonts w:ascii="Times New Roman" w:hAnsi="Times New Roman" w:cs="Times New Roman" w:eastAsia="Times New Roman"/>
            <w:b w:val="0"/>
            <w:bCs w:val="0"/>
            <w:i w:val="0"/>
            <w:iCs w:val="0"/>
            <w:sz w:val="19"/>
            <w:szCs w:val="19"/>
            <w:rtl w:val="1"/>
            <w:color w:val="000000"/>
          </w:rPr>
          <w:t>דַּף י״ב סוֹף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he raised his head in the sense of "Hashem raiseth up them that are bowed down", as our Sages explained in </w:t>
      </w:r>
      <w:hyperlink r:id="rId324">
        <w:r>
          <w:rPr>
            <w:rFonts w:ascii="Times New Roman" w:hAnsi="Times New Roman" w:cs="Times New Roman" w:eastAsia="Times New Roman"/>
            <w:b w:val="1"/>
            <w:bCs w:val="1"/>
            <w:i w:val="0"/>
            <w:iCs w:val="0"/>
            <w:sz w:val="19"/>
            <w:szCs w:val="19"/>
            <w:rtl w:val="0"/>
            <w:color w:val="000000"/>
          </w:rPr>
          <w:t>Berakhot (12b)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כְּשֶׁהִשְׁלִים כָּל הַג' רִאשׁוֹנוֹת, תֵּכֶף זְקִיף ג' רִאשׁוֹנוֹת דִּילֵיהּ, שֶׁהַשֵּׁם יִתְבָּרַךְ הֵאִיר לוֹ בְּהַהוּא הֶבְלָא הַנִּזְכָּר בְּפָרָשַׁת בֹּא (דַּף ל״ט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he completed integrating all three primary faculties, his own three primary faculties immediately straightened and elevated, Hashem illuminating him through that subtle breath mentioned in Parashat Bo (39a)⁩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[שֶׁהַכֹּל אִתְעֲבֵיד מִנֵּיהּ כַּנִּזְכָּר לְעֵיל דְּהוּא שֹׁרֶשׁ הַגּוּף, וּלְכָךְ גַּם קָלָא אִתְעֲבֵיד מִנֵּיהּ אַף עַל פִּי שֶׁהוּא לְמַטָּה מֵהַקּוֹל;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⁦[whence all reality is fashioned, it being the root of the physical body; wherefore even the audible voice is formed from it, despite breath being acoustically lower than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מִצַּד הַגּוּף הוּא לְמַעְלָה דְּקָלָא קָאֵים עַל קִיּוּמֵיהּ, מַה שֶּׁאֵין כֵּן זֶה יֵשׁ לוֹ הִתְפַּשְּׁטוּת וְכֹחַ הוֹלָדָה לְהוֹלִיד קוֹל כִּי הוּא הַשֹּׁרֶשׁ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from the perspective of bodily generation breath is higher, the voice merely maintaining its existence, whereas breath possesses expansive generative power to give birth to voice, being its primeval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תֵּכֶף בְּהַהִיא שַׁעְתָּא בָּא הַנֶּשֶׁר שֶׁהוּא הַסִּיַּעְתָּא דִּשְׁמַיָּא שֶׁלּוֹ, שֶׁהוּא אוֹתוֹ הַהֶבֶל כַּנִּזְכָּר שָׁם בְּפָרָשַׁת בֹּא שֶׁזֶּהוּ שֹׁרֶשׁ סִיּוּעוֹ, וּמִנֵּיהּ חָזֵי כָּל מַה דְּחָזֵי וְשָׁט ת' פַּרְסֵי,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at that very moment the Eagle arrived—which is his heavenly assistance, identical with that subtle breath in Parashat Bo which was the root of his aid—and through it he beheld whatever he beheld and flew four hundred parasangs,⁩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כָּל אֶרֶץ יִשְׂרָאֵל שֶׁהוּא כֹּחוֹת הַגּוּפָנִיִּים כֻּלָּם, וְעַד דִּמְטָא לְטוּרֵי חֲשׁוֹךְ.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entire extent of the Land of Israel, which encompasses all bodily faculties, until he reached the Mountains of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כְּבָר נִזְכַּר לְעֵיל סוֹדָם (</w:t>
      </w:r>
      <w:hyperlink r:id="rId645">
        <w:r>
          <w:rPr>
            <w:rFonts w:ascii="Times New Roman" w:hAnsi="Times New Roman" w:cs="Times New Roman" w:eastAsia="Times New Roman"/>
            <w:b w:val="0"/>
            <w:bCs w:val="0"/>
            <w:i w:val="0"/>
            <w:iCs w:val="0"/>
            <w:sz w:val="19"/>
            <w:szCs w:val="19"/>
            <w:rtl w:val="1"/>
            <w:color w:val="000000"/>
          </w:rPr>
          <w:t>זֹהַר חֵלֶק ג׳ דַּף ל״ד עַמּוּד א׳</w:t>
        </w:r>
      </w:hyperlink>
      <w:r>
        <w:rPr>
          <w:rFonts w:ascii="Times New Roman" w:hAnsi="Times New Roman" w:cs="Times New Roman" w:eastAsia="Times New Roman"/>
          <w:b w:val="0"/>
          <w:bCs w:val="0"/>
          <w:i w:val="0"/>
          <w:iCs w:val="0"/>
          <w:sz w:val="19"/>
          <w:szCs w:val="19"/>
          <w:rtl w:val="1"/>
          <w:color w:val="000000"/>
        </w:rPr>
        <w:t>) שֶׁשָּׁם הַנְּפִילִים, פֵּרוּשׁ: חָכְמַת הַנְּפִילָה מֵהַשֵּׁם יִתְבָּרַךְ בְּסוֹד הַשְּׁבִירָה, וְהוּא רָצָה לְהַעֲלוֹתָהּ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⁦Their esoteric mystery was already explained (</w:t>
      </w:r>
      <w:hyperlink r:id="rId645">
        <w:r>
          <w:rPr>
            <w:rFonts w:ascii="Times New Roman" w:hAnsi="Times New Roman" w:cs="Times New Roman" w:eastAsia="Times New Roman"/>
            <w:b w:val="1"/>
            <w:bCs w:val="1"/>
            <w:i w:val="0"/>
            <w:iCs w:val="0"/>
            <w:sz w:val="19"/>
            <w:szCs w:val="19"/>
            <w:rtl w:val="0"/>
            <w:color w:val="000000"/>
          </w:rPr>
          <w:t>Zohar III, 34a</w:t>
        </w:r>
      </w:hyperlink>
      <w:r>
        <w:rPr>
          <w:rFonts w:ascii="Times New Roman" w:hAnsi="Times New Roman" w:cs="Times New Roman" w:eastAsia="Times New Roman"/>
          <w:b w:val="1"/>
          <w:bCs w:val="1"/>
          <w:i w:val="0"/>
          <w:iCs w:val="0"/>
          <w:sz w:val="19"/>
          <w:szCs w:val="19"/>
          <w:rtl w:val="0"/>
          <w:color w:val="000000"/>
        </w:rPr>
        <w:t>) where the Fallen Angels (</w:t>
      </w:r>
      <w:r>
        <w:rPr>
          <w:rFonts w:ascii="Times New Roman" w:hAnsi="Times New Roman" w:cs="Times New Roman" w:eastAsia="Times New Roman"/>
          <w:b w:val="1"/>
          <w:bCs w:val="1"/>
          <w:i w:val="1"/>
          <w:iCs w:val="1"/>
          <w:sz w:val="19"/>
          <w:szCs w:val="19"/>
          <w:rtl w:val="0"/>
          <w:color w:val="000000"/>
        </w:rPr>
        <w:t>Nefilim</w:t>
      </w:r>
      <w:r>
        <w:rPr>
          <w:rFonts w:ascii="Times New Roman" w:hAnsi="Times New Roman" w:cs="Times New Roman" w:eastAsia="Times New Roman"/>
          <w:b w:val="1"/>
          <w:bCs w:val="1"/>
          <w:i w:val="0"/>
          <w:iCs w:val="0"/>
          <w:sz w:val="19"/>
          <w:szCs w:val="19"/>
          <w:rtl w:val="0"/>
          <w:color w:val="000000"/>
        </w:rPr>
        <w:t>) dwell; meaning: the fallen wisdom severed from Hashem in the mystery of the Shattering of the Vessels, which Solomon sought to elevate back on high.⁩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וְהַהוּא נִשְׁרָא אָתָא מִשָּׁם, כִּי הַגּוּף הוּא מִשְׁכָּא דְּחִוְיָא, רַק שֶׁהוּא הֶעֱלָה הַג' רִאשׁוֹנוֹת בְּכֹחַ הִסְתַּכְּלוּתוֹ בְּצַפְרָא לְג' רוּחוֹת, רְצוֹנוֹ לוֹמַר לְג' כֹּחוֹת אֵלּוּ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Eagle issued from there, because the corporeal body is the skin of the serpent, except that Solomon elevated the three primary faculties through his morning contemplation toward the three winds/directions, dedicating these three faculties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הֵבִיא לוֹ תְּרֵין טַרְפִין דִּבְטוּרֵי חֲשׁוֹךְ, הֵם ב' שָׁרְשֵׁי כֹּחוֹת חָכְמָה שֶׁהִפִּיל הַשֵּׁם יִתְבָּרַךְ לִמְקוֹם הַחֹשֶׁךְ, רְצוֹנוֹ לוֹמַר לְמָקוֹם שֶׁאֵין שָׁם שׁוּם אוֹר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Eagle brought him two leaves from the Mountains of Darkness, representing two root-forces of wisdom that Hashem cast into the realm of darkness, meaning a domain utterly devoid of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הַז' תַּחְתּוֹנוֹת דְּגוּף שֶׁזֶּהוּ טוּרֵי חֲשׁוֹךְ, וְהִפִּיל הַשֵּׁם יִתְבָּרַךְ לְשָׁם ג' רִאשׁוֹנוֹת שֶׁהֵם כֹּחוֹת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being the body's seven lower faculties, which constitute the Mountains of Darkness, into which Hashem cast down the three primary faculties which are divine potencies.⁩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וְהַשֹּׁרֶשׁ הַנֶּעְלָם הוּא דָּבוּק לְמַעְלָה בְּסוֹד כְּרוּבִים כִּרְבְיָא כַּנִּזְכָּר לְעֵיל, אֲבָל הַב' כֹּחוֹת הַנִּכְנָסִים בְּטוּרֵי חֲשׁוֹךְ אֵלּוּ הֵם מוֹחַ וָלֵב,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concealed Root remains cleaved Above in the mystery of the cherubs resembling children as noted above, while the two faculties that descended into these Mountains of Darkness are the brain and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הַשֹּׁרֶשׁ הַנֶּעְלָם הוּא נֶעְלָם מִן הָאָדָם, וְהֵם "נוֹפֵל וּגְלוּי עֵינָיִם", עַיֵּן בְּפָרָשַׁת בָּלָק (</w:t>
      </w:r>
      <w:hyperlink r:id="rId646">
        <w:r>
          <w:rPr>
            <w:rFonts w:ascii="Times New Roman" w:hAnsi="Times New Roman" w:cs="Times New Roman" w:eastAsia="Times New Roman"/>
            <w:b w:val="0"/>
            <w:bCs w:val="0"/>
            <w:i w:val="0"/>
            <w:iCs w:val="0"/>
            <w:sz w:val="19"/>
            <w:szCs w:val="19"/>
            <w:rtl w:val="1"/>
            <w:color w:val="000000"/>
          </w:rPr>
          <w:t>דַּף ר״ח עַמּוּד א׳</w:t>
        </w:r>
      </w:hyperlink>
      <w:r>
        <w:rPr>
          <w:rFonts w:ascii="Times New Roman" w:hAnsi="Times New Roman" w:cs="Times New Roman" w:eastAsia="Times New Roman"/>
          <w:b w:val="0"/>
          <w:bCs w:val="0"/>
          <w:i w:val="0"/>
          <w:iCs w:val="0"/>
          <w:sz w:val="19"/>
          <w:szCs w:val="19"/>
          <w:rtl w:val="1"/>
          <w:color w:val="000000"/>
        </w:rPr>
        <w:t>) כִּי הֵם אָמְרוּ: הָא בַּר נָשׁ דַּעֲבַדְתְּ חָטֵי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concealed Root is hidden from man, whereas they represent "fallen, yet having his eyes uncovered" (Balak 208a), for they challenged: "Behold, the mortal man You made sins...";⁩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וְהַמַּלְאָכִים נִקְרָאִים "קַיָּימַיָּא", שֶׁהֵם כֹּחוֹת קְבוּעִים וְקַיָּמִים כָּל אֶחָד כְּפִי מַה שֶּׁהוּא, וְאִם כֵּן הֵם הָיוּ כֹּחוֹת הַקַּטֵיגוֹרִים שֶׁבָּרָא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angels are termed immutable beings (</w:t>
      </w:r>
      <w:r>
        <w:rPr>
          <w:rFonts w:ascii="Times New Roman" w:hAnsi="Times New Roman" w:cs="Times New Roman" w:eastAsia="Times New Roman"/>
          <w:b w:val="1"/>
          <w:bCs w:val="1"/>
          <w:i w:val="1"/>
          <w:iCs w:val="1"/>
          <w:sz w:val="19"/>
          <w:szCs w:val="19"/>
          <w:rtl w:val="0"/>
          <w:color w:val="000000"/>
        </w:rPr>
        <w:t>kayamaya</w:t>
      </w:r>
      <w:r>
        <w:rPr>
          <w:rFonts w:ascii="Times New Roman" w:hAnsi="Times New Roman" w:cs="Times New Roman" w:eastAsia="Times New Roman"/>
          <w:b w:val="1"/>
          <w:bCs w:val="1"/>
          <w:i w:val="0"/>
          <w:iCs w:val="0"/>
          <w:sz w:val="19"/>
          <w:szCs w:val="19"/>
          <w:rtl w:val="0"/>
          <w:color w:val="000000"/>
        </w:rPr>
        <w:t>), being fixed and permanent potencies, each according to its essence; if so, they constituted the archetypal prosecutorial forces (</w:t>
      </w:r>
      <w:r>
        <w:rPr>
          <w:rFonts w:ascii="Times New Roman" w:hAnsi="Times New Roman" w:cs="Times New Roman" w:eastAsia="Times New Roman"/>
          <w:b w:val="1"/>
          <w:bCs w:val="1"/>
          <w:i w:val="1"/>
          <w:iCs w:val="1"/>
          <w:sz w:val="19"/>
          <w:szCs w:val="19"/>
          <w:rtl w:val="0"/>
          <w:color w:val="000000"/>
        </w:rPr>
        <w:t>kategorim</w:t>
      </w:r>
      <w:r>
        <w:rPr>
          <w:rFonts w:ascii="Times New Roman" w:hAnsi="Times New Roman" w:cs="Times New Roman" w:eastAsia="Times New Roman"/>
          <w:b w:val="1"/>
          <w:bCs w:val="1"/>
          <w:i w:val="0"/>
          <w:iCs w:val="0"/>
          <w:sz w:val="19"/>
          <w:szCs w:val="19"/>
          <w:rtl w:val="0"/>
          <w:color w:val="000000"/>
        </w:rPr>
        <w:t>) created by Hashem, blessed be He.⁩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7" w:name="dt_00217"/>
      <w:r>
        <w:rPr>
          <w:rFonts w:ascii="Times New Roman" w:hAnsi="Times New Roman" w:cs="Times New Roman" w:eastAsia="Times New Roman"/>
          <w:b w:val="0"/>
          <w:bCs w:val="0"/>
          <w:i w:val="0"/>
          <w:iCs w:val="0"/>
          <w:sz w:val="20"/>
          <w:szCs w:val="20"/>
          <w:rtl w:val="0"/>
          <w:color w:val="000000"/>
        </w:rPr>
        <w:t>The Accuser and the Inclination: Uza and Azael, and the Champion Hidden Within</w:t>
      </w:r>
      <w:bookmarkEnd w:id="21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עַצְמוֹ כֹּחַ הַיֵּצֶר, כְּמוֹ שֶׁאָמְרוּ חֲכָמֵינוּ זִכְרוֹנָם לִבְרָכָה (</w:t>
      </w:r>
      <w:hyperlink r:id="rId647">
        <w:r>
          <w:rPr>
            <w:rFonts w:ascii="Times New Roman" w:hAnsi="Times New Roman" w:cs="Times New Roman" w:eastAsia="Times New Roman"/>
            <w:b w:val="0"/>
            <w:bCs w:val="0"/>
            <w:i w:val="0"/>
            <w:iCs w:val="0"/>
            <w:sz w:val="19"/>
            <w:szCs w:val="19"/>
            <w:rtl w:val="1"/>
            <w:color w:val="000000"/>
          </w:rPr>
          <w:t>בָּבָא בַּתְרָא דַּף ט״ז עַמּוּד א׳</w:t>
        </w:r>
      </w:hyperlink>
      <w:r>
        <w:rPr>
          <w:rFonts w:ascii="Times New Roman" w:hAnsi="Times New Roman" w:cs="Times New Roman" w:eastAsia="Times New Roman"/>
          <w:b w:val="0"/>
          <w:bCs w:val="0"/>
          <w:i w:val="0"/>
          <w:iCs w:val="0"/>
          <w:sz w:val="19"/>
          <w:szCs w:val="19"/>
          <w:rtl w:val="1"/>
          <w:color w:val="000000"/>
        </w:rPr>
        <w:t>): הוּא שָׂטָן, הוּא יֵצֶר הָרָע, יוֹרֵד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prosecutorial entity is itself the force of the evil inclination, as our Sages taught (</w:t>
      </w:r>
      <w:hyperlink r:id="rId647">
        <w:r>
          <w:rPr>
            <w:rFonts w:ascii="Times New Roman" w:hAnsi="Times New Roman" w:cs="Times New Roman" w:eastAsia="Times New Roman"/>
            <w:b w:val="1"/>
            <w:bCs w:val="1"/>
            <w:i w:val="0"/>
            <w:iCs w:val="0"/>
            <w:sz w:val="19"/>
            <w:szCs w:val="19"/>
            <w:rtl w:val="0"/>
            <w:color w:val="000000"/>
          </w:rPr>
          <w:t>Bava Batra 16a</w:t>
        </w:r>
      </w:hyperlink>
      <w:r>
        <w:rPr>
          <w:rFonts w:ascii="Times New Roman" w:hAnsi="Times New Roman" w:cs="Times New Roman" w:eastAsia="Times New Roman"/>
          <w:b w:val="1"/>
          <w:bCs w:val="1"/>
          <w:i w:val="0"/>
          <w:iCs w:val="0"/>
          <w:sz w:val="19"/>
          <w:szCs w:val="19"/>
          <w:rtl w:val="0"/>
          <w:color w:val="000000"/>
        </w:rPr>
        <w:t>): "He is Satan, he is the evil inclination: he descends [and seduces, ascends and accuses, receives permission and takes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שֶׁכְּשֶׁהוּא לְמַעְלָה, שָׁם לֹא שַׁיָּךְ יֵצֶר, וְכֹחוֹ הַקִּטְרוּג שֶׁהוּא הֵפֶךְ אֲמִיתַּת רְצוֹן הַשֵּׁם יִתְבָּרַךְ שֶׁחָפֵץ בְּטוֹבָה וְשׂוֹנֵא מִי שֶׁמְּדַבֵּר דִּלְטוֹרְיָא עַל בָּנָיו כְּמוֹ שֶׁאָמְרוּ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when it resides Above, the concept of an earthly evil urge does not apply, its power functioning there as accusation—which is contrary to Hashem's true will, for He desires beneficence and despises anyone who slanders His children, as the Sages noted;⁩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רָצָה הַשֵּׁם יִתְבָּרַךְ שֶׁיִּהְיֶה כֹּחַ זֶה בָּעוֹלָם גַּם כֵּן מִצַּד שֶׁאוֹהֵב מִשְׁפָּט,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Hashem nonetheless willed this prosecutorial force to exist in the cosmos because He loves strict justice,⁩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הִתְפַּשְּׁטוּת מִדַּת הַמִּשְׁפָּט וְהַדִּין הִגִּיעַ הַמִּשְׁפָּט לִהְיוֹת מְקַטְרֵג, וְשֶׁעַל כָּרְחוֹ יַעֲנֶה 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cosmic expansion of the attribute of Judgment, strict justice warrants an accuser, compelling even the adversary perforce to respond "Amen".⁩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וּכְשֶׁהוּא לְמַטָּה, דְּלֹא שַׁיָּךְ קִטְרוּג, כֹּחוֹ הוּא הַיֵּצֶר הָרָע לְהַסִּית לְרָע, שֶׁזֶּה עַצְמוֹ הַכֹּל אֶחָד, רַק לְמַעְלָה נִקְרָא קִטְרוּג וּלְמַטָּה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it descends below where heavenly accusation is irrelevant, its potency functions as the evil inclination inciting man to sin; both manifestations being intrinsically one, designated Accusation Above and Evil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הוֹרָדָה לוֹ כְּשֶׁיּוֹרֵד לְמַטָּה, כִּי לְמַעְלָה אֵינוֹ נִקְרָא רַע כְּלָל כִּי כָּךְ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descent constitutes an ontological degradation for it, for Above it is not termed evil at all, fulfilling Hashem's design,⁩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יְדֵי הַהוֹרָדָה לְמַטָּה כְּשֶׁפּוֹעֵל בָּאָדָם אָז נִקְרָא גַּם הוּא רַע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through descending below and acting within man is it designated evil, as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וְנִקְרָא בְּפֶרֶק כָּל כִּתְבֵי (</w:t>
      </w:r>
      <w:hyperlink r:id="rId612">
        <w:r>
          <w:rPr>
            <w:rFonts w:ascii="Times New Roman" w:hAnsi="Times New Roman" w:cs="Times New Roman" w:eastAsia="Times New Roman"/>
            <w:b w:val="0"/>
            <w:bCs w:val="0"/>
            <w:i w:val="0"/>
            <w:iCs w:val="0"/>
            <w:sz w:val="19"/>
            <w:szCs w:val="19"/>
            <w:rtl w:val="1"/>
            <w:color w:val="000000"/>
          </w:rPr>
          <w:t>שַׁבָּת דַּף קי״ט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"מַלְאָךְ רָע", וּפֵרוּשׁ: מַלְאָךְ שָׁלוּחַ מֵהַשֵּׁם יִתְבָּרַךְ, וּ"מִפִּי עֶלְיוֹן לֹא תֵצֵא הָרָעוֹת",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chapter </w:t>
      </w:r>
      <w:r>
        <w:rPr>
          <w:rFonts w:ascii="Times New Roman" w:hAnsi="Times New Roman" w:cs="Times New Roman" w:eastAsia="Times New Roman"/>
          <w:b w:val="1"/>
          <w:bCs w:val="1"/>
          <w:i w:val="1"/>
          <w:iCs w:val="1"/>
          <w:sz w:val="19"/>
          <w:szCs w:val="19"/>
          <w:rtl w:val="0"/>
          <w:color w:val="000000"/>
        </w:rPr>
        <w:t>Kol Kitvei</w:t>
      </w:r>
      <w:r>
        <w:rPr>
          <w:rFonts w:ascii="Times New Roman" w:hAnsi="Times New Roman" w:cs="Times New Roman" w:eastAsia="Times New Roman"/>
          <w:b w:val="1"/>
          <w:bCs w:val="1"/>
          <w:i w:val="0"/>
          <w:iCs w:val="0"/>
          <w:sz w:val="19"/>
          <w:szCs w:val="19"/>
          <w:rtl w:val="0"/>
          <w:color w:val="000000"/>
        </w:rPr>
        <w:t xml:space="preserve"> (</w:t>
      </w:r>
      <w:hyperlink r:id="rId612">
        <w:r>
          <w:rPr>
            <w:rFonts w:ascii="Times New Roman" w:hAnsi="Times New Roman" w:cs="Times New Roman" w:eastAsia="Times New Roman"/>
            <w:b w:val="1"/>
            <w:bCs w:val="1"/>
            <w:i w:val="0"/>
            <w:iCs w:val="0"/>
            <w:sz w:val="19"/>
            <w:szCs w:val="19"/>
            <w:rtl w:val="0"/>
            <w:color w:val="000000"/>
          </w:rPr>
          <w:t>Shabbat 119b</w:t>
        </w:r>
      </w:hyperlink>
      <w:r>
        <w:rPr>
          <w:rFonts w:ascii="Times New Roman" w:hAnsi="Times New Roman" w:cs="Times New Roman" w:eastAsia="Times New Roman"/>
          <w:b w:val="1"/>
          <w:bCs w:val="1"/>
          <w:i w:val="0"/>
          <w:iCs w:val="0"/>
          <w:sz w:val="19"/>
          <w:szCs w:val="19"/>
          <w:rtl w:val="0"/>
          <w:color w:val="000000"/>
        </w:rPr>
        <w:t>) it is termed an "evil angel"; meaning: an angel is an emissary sent from Hashem, yet "out of the mouth of the Most High proceedeth not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וּמִצִּדּוֹ אֵין מָקוֹם לִבְחִירָה לְהִשְׁתַּנּוֹת לְרַע, שֶׁהַבְּחִירָה רַק בָּאָדָם, וְאֵיךְ נַעֲשָׂה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the angel's part there is no free choice to mutate into evil, free choice belonging exclusively to man: how then does it become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הָאָדָם עוֹשֵׂהוּ לְרַע גָּמוּר כְּמוֹ שֶׁנִּתְבָּאֵר לְעֵיל, וְזֶהוּ אֲוִירָא דְּעָלְמָא שֶׁמְּשַׁנֵּהוּ.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⁦Man alone transforms it into absolute evil as explained above, this being the terrestrial climate (</w:t>
      </w:r>
      <w:r>
        <w:rPr>
          <w:rFonts w:ascii="Times New Roman" w:hAnsi="Times New Roman" w:cs="Times New Roman" w:eastAsia="Times New Roman"/>
          <w:b w:val="1"/>
          <w:bCs w:val="1"/>
          <w:i w:val="1"/>
          <w:iCs w:val="1"/>
          <w:sz w:val="19"/>
          <w:szCs w:val="19"/>
          <w:rtl w:val="0"/>
          <w:color w:val="000000"/>
        </w:rPr>
        <w:t>avira de'alma</w:t>
      </w:r>
      <w:r>
        <w:rPr>
          <w:rFonts w:ascii="Times New Roman" w:hAnsi="Times New Roman" w:cs="Times New Roman" w:eastAsia="Times New Roman"/>
          <w:b w:val="1"/>
          <w:bCs w:val="1"/>
          <w:i w:val="0"/>
          <w:iCs w:val="0"/>
          <w:sz w:val="19"/>
          <w:szCs w:val="19"/>
          <w:rtl w:val="0"/>
          <w:color w:val="000000"/>
        </w:rPr>
        <w:t>) that corrupts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וְעֻזָּא הוּא בַּלֵּב שֶׁשָּׁם עִקַּר הַיֵּצֶר, וּשְׁנֵיהֶם לְשׁוֹן עַזּוּת שֶׁהוּא הֵפֶךְ הַבּוּשָׁה שֶׁהִיא הַיִּרְאַת שָׁמַיִם כַּנִּזְכָּר לְעֵיל, שֶׁהוּא רָזָא דְּאֵשֶׁת חַיִל, וְאֵלּוּ אֵשֶׁת זְנוּנִים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Uzza resides in the heart, the primary seat of the inclination; both fallen angels evoking brazen insolence (</w:t>
      </w:r>
      <w:r>
        <w:rPr>
          <w:rFonts w:ascii="Times New Roman" w:hAnsi="Times New Roman" w:cs="Times New Roman" w:eastAsia="Times New Roman"/>
          <w:b w:val="1"/>
          <w:bCs w:val="1"/>
          <w:i w:val="1"/>
          <w:iCs w:val="1"/>
          <w:sz w:val="19"/>
          <w:szCs w:val="19"/>
          <w:rtl w:val="0"/>
          <w:color w:val="000000"/>
        </w:rPr>
        <w:t>azzut</w:t>
      </w:r>
      <w:r>
        <w:rPr>
          <w:rFonts w:ascii="Times New Roman" w:hAnsi="Times New Roman" w:cs="Times New Roman" w:eastAsia="Times New Roman"/>
          <w:b w:val="1"/>
          <w:bCs w:val="1"/>
          <w:i w:val="0"/>
          <w:iCs w:val="0"/>
          <w:sz w:val="19"/>
          <w:szCs w:val="19"/>
          <w:rtl w:val="0"/>
          <w:color w:val="000000"/>
        </w:rPr>
        <w:t xml:space="preserve">), the opposite of holy shame which is the fear of Heaven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while they represent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אִיתָא: אַלּוּפוֹ שֶׁל עוֹלָם גָּנוּז בְּגַוַּויְיהוּ בְּסוֹד הַשֹּׁרֶשׁ הַנֶּעְלָם שֶׁאֵין אוֹת הָאָלֶ״ף נִרְגֶּשֶׁת בַּמִּבְטָא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it is taught: the Master of the World (</w:t>
      </w:r>
      <w:r>
        <w:rPr>
          <w:rFonts w:ascii="Times New Roman" w:hAnsi="Times New Roman" w:cs="Times New Roman" w:eastAsia="Times New Roman"/>
          <w:b w:val="1"/>
          <w:bCs w:val="1"/>
          <w:i w:val="1"/>
          <w:iCs w:val="1"/>
          <w:sz w:val="19"/>
          <w:szCs w:val="19"/>
          <w:rtl w:val="0"/>
          <w:color w:val="000000"/>
        </w:rPr>
        <w:t>Alufo shel Olam</w:t>
      </w:r>
      <w:r>
        <w:rPr>
          <w:rFonts w:ascii="Times New Roman" w:hAnsi="Times New Roman" w:cs="Times New Roman" w:eastAsia="Times New Roman"/>
          <w:b w:val="1"/>
          <w:bCs w:val="1"/>
          <w:i w:val="0"/>
          <w:iCs w:val="0"/>
          <w:sz w:val="19"/>
          <w:szCs w:val="19"/>
          <w:rtl w:val="0"/>
          <w:color w:val="000000"/>
        </w:rPr>
        <w:t xml:space="preserve">) lies concealed within them in the mystery of the silent letter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 xml:space="preserve">, unpronounced in the name </w:t>
      </w:r>
      <w:r>
        <w:rPr>
          <w:rFonts w:ascii="Times New Roman" w:hAnsi="Times New Roman" w:cs="Times New Roman" w:eastAsia="Times New Roman"/>
          <w:b w:val="1"/>
          <w:bCs w:val="1"/>
          <w:i w:val="1"/>
          <w:iCs w:val="1"/>
          <w:sz w:val="19"/>
          <w:szCs w:val="19"/>
          <w:rtl w:val="0"/>
          <w:color w:val="000000"/>
        </w:rPr>
        <w:t>Uzza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בְּהֶעְלֵם גָּדוֹל, דְּלוּלֵי זֶה לֹא הָיָה שׁוּם חַיּוּת;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⁦residing in deep concealment, without which no vitality could sustain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 עֲבוֹדַת הָאָדָם בָּעוֹלָם הַזֶּה: לְהוֹצִיא בִּלְעוֹ מִפִּיו, וְהַשֹּׁרֶשׁ הַנֶּעְלָם הַהוּא לְהַעֲלוֹתוֹ לִמְקוֹרוֹ וְלִהְיוֹת גָּלוּי שֶׁעַזּוּת זוֹ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man's entire mission in this world: to extract its swallowed prey from its mouth, elevating that hidden root back to its Source to reveal that this brazen boldness derives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הַקָּדוֹשׁ בָּרוּךְ הוּא גּוֹזֵר וְצַדִּיק מְבַטֵּל — שֶׁזֶּה עַזּוּת,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"the Holy One decrees and the righteous nullifies"—which is holy audacity;⁩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הַשִּׂמְחָה הֵפֶךְ הַיִּרְאָה וְהַבּוּשָׁה רַק שֶׁהִיא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spiritual joy is the bold counterpart to fear and modesty, dedicated unto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וְהָרָע מִמֵּילָא מִתְבַּטֵּל לְגַמְרֵי כְּשֶׁנֶּעְדַּר חַיּוּתוֹ מֵהַשֵּׁם יִתְבָּרַךְ, רְצוֹנוֹ לוֹמַר שֶׁאֵין עוֹד רְצוֹן הַשֵּׁם יִתְבָּרַךְ טָמוּן בְּהֶעְלֵם תּוֹךְ הָעַזּוּת הָרָעָה],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evil automatically collapses into nothingness when its divine spark is reclaimed, Hashem's will no longer remaining trapped within profane insolence].⁩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עֲזָאֵל בַּמּוֹחַ, דְּשָׁם רֵאשִׁית הַדִּבּוּק בַּשֹּׁרֶשׁ הַנֶּעְלָם שֶׁנִּקְרָא "אֵל",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Azael resides in the brain, where the inception of attachment to the concealed Root designated </w:t>
      </w:r>
      <w:r>
        <w:rPr>
          <w:rFonts w:ascii="Times New Roman" w:hAnsi="Times New Roman" w:cs="Times New Roman" w:eastAsia="Times New Roman"/>
          <w:b w:val="1"/>
          <w:bCs w:val="1"/>
          <w:i w:val="1"/>
          <w:iCs w:val="1"/>
          <w:sz w:val="19"/>
          <w:szCs w:val="19"/>
          <w:rtl w:val="0"/>
          <w:color w:val="000000"/>
        </w:rPr>
        <w:t>El</w:t>
      </w:r>
      <w:r>
        <w:rPr>
          <w:rFonts w:ascii="Times New Roman" w:hAnsi="Times New Roman" w:cs="Times New Roman" w:eastAsia="Times New Roman"/>
          <w:b w:val="1"/>
          <w:bCs w:val="1"/>
          <w:i w:val="0"/>
          <w:iCs w:val="0"/>
          <w:sz w:val="19"/>
          <w:szCs w:val="19"/>
          <w:rtl w:val="0"/>
          <w:color w:val="000000"/>
        </w:rPr>
        <w:t xml:space="preserve"> occurs;⁩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אַטְעוּ עָלְמָא בְּיוֹתֵר קֹדֶם הַמַּבּוּל שֶׁהָיוּ לָהֶם גַּם כֵּן כֹּחַ הַפְּרִיחָה לְמַעְלָה, עַיֵּן בְּיַלְקוּט בְּרֵאשִׁית מִמִּדְרַשׁ אַבְכִּיר.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misled the world exceedingly prior to the Deluge, possessing likewise the potency to soar on high (see Yalkut Shimoni, Bereshit, from </w:t>
      </w:r>
      <w:r>
        <w:rPr>
          <w:rFonts w:ascii="Times New Roman" w:hAnsi="Times New Roman" w:cs="Times New Roman" w:eastAsia="Times New Roman"/>
          <w:b w:val="1"/>
          <w:bCs w:val="1"/>
          <w:i w:val="1"/>
          <w:iCs w:val="1"/>
          <w:sz w:val="19"/>
          <w:szCs w:val="19"/>
          <w:rtl w:val="0"/>
          <w:color w:val="000000"/>
        </w:rPr>
        <w:t>Midrash Avkir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שֶׁלִּהְיוֹתָם שָׁרְשָׁם לְמַעְלָה, הֵם הָיָה בְּסוֹד הַ"נֹּגַהּ לוֹ סָבִיב", שֶׁפְּעָמִים נִתְהַפֵּךְ לְטוֹב וּפְעָמִים רָע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having their root Above, they existed in the mystery of "a brightness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was about it", which at times inverts to good and at times to evil,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8" w:name="dt_00218"/>
      <w:r>
        <w:rPr>
          <w:rFonts w:ascii="Times New Roman" w:hAnsi="Times New Roman" w:cs="Times New Roman" w:eastAsia="Times New Roman"/>
          <w:b w:val="0"/>
          <w:bCs w:val="0"/>
          <w:i w:val="0"/>
          <w:iCs w:val="0"/>
          <w:sz w:val="20"/>
          <w:szCs w:val="20"/>
          <w:rtl w:val="0"/>
          <w:color w:val="000000"/>
        </w:rPr>
        <w:t>The Name Taught to Isteher: Nogah, Venus, and the Good Within the Inclination</w:t>
      </w:r>
      <w:bookmarkEnd w:id="21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הַשֵּׁם שֶׁלִּמְּדוּ לְאוֹתָהּ רִיבָה שֶׁשְּׁמָהּ אִסְטְהַר הַנִּזְכֶּרֶת שָׁם בְּמִדְרַשׁ אַבְכִּיר,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was the explicit Divine Name they taught to that maiden named Istehar mentioned there in </w:t>
      </w:r>
      <w:r>
        <w:rPr>
          <w:rFonts w:ascii="Times New Roman" w:hAnsi="Times New Roman" w:cs="Times New Roman" w:eastAsia="Times New Roman"/>
          <w:b w:val="1"/>
          <w:bCs w:val="1"/>
          <w:i w:val="1"/>
          <w:iCs w:val="1"/>
          <w:sz w:val="19"/>
          <w:szCs w:val="19"/>
          <w:rtl w:val="0"/>
          <w:color w:val="000000"/>
        </w:rPr>
        <w:t>Midrash Avkir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אֲשֶׁר לְדַעְתִּי בָּרוּר שֶׁלָּזֶה כִּוְּונוּ בִּמְגִלָּה (</w:t>
      </w:r>
      <w:hyperlink r:id="rId648">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 שֶׁהָיָה אֻמּוֹת הָעוֹלָם קוֹרִין אוֹתָהּ עַל שֵׁם אִסְתְּהַר;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in my view is clearly what the Gemara meant in </w:t>
      </w:r>
      <w:hyperlink r:id="rId648">
        <w:r>
          <w:rPr>
            <w:rFonts w:ascii="Times New Roman" w:hAnsi="Times New Roman" w:cs="Times New Roman" w:eastAsia="Times New Roman"/>
            <w:b w:val="1"/>
            <w:bCs w:val="1"/>
            <w:i w:val="0"/>
            <w:iCs w:val="0"/>
            <w:sz w:val="19"/>
            <w:szCs w:val="19"/>
            <w:rtl w:val="0"/>
            <w:color w:val="000000"/>
          </w:rPr>
          <w:t>Megillah (13a)</w:t>
        </w:r>
      </w:hyperlink>
      <w:r>
        <w:rPr>
          <w:rFonts w:ascii="Times New Roman" w:hAnsi="Times New Roman" w:cs="Times New Roman" w:eastAsia="Times New Roman"/>
          <w:b w:val="1"/>
          <w:bCs w:val="1"/>
          <w:i w:val="0"/>
          <w:iCs w:val="0"/>
          <w:sz w:val="19"/>
          <w:szCs w:val="19"/>
          <w:rtl w:val="0"/>
          <w:color w:val="000000"/>
        </w:rPr>
        <w:t xml:space="preserve"> in stating that the nations called Esther by the name of </w:t>
      </w:r>
      <w:r>
        <w:rPr>
          <w:rFonts w:ascii="Times New Roman" w:hAnsi="Times New Roman" w:cs="Times New Roman" w:eastAsia="Times New Roman"/>
          <w:b w:val="1"/>
          <w:bCs w:val="1"/>
          <w:i w:val="1"/>
          <w:iCs w:val="1"/>
          <w:sz w:val="19"/>
          <w:szCs w:val="19"/>
          <w:rtl w:val="0"/>
          <w:color w:val="000000"/>
        </w:rPr>
        <w:t>Istehar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וּבְתַרְגּוּם שֵׁנִי (</w:t>
      </w:r>
      <w:hyperlink r:id="rId649">
        <w:r>
          <w:rPr>
            <w:rFonts w:ascii="Times New Roman" w:hAnsi="Times New Roman" w:cs="Times New Roman" w:eastAsia="Times New Roman"/>
            <w:b w:val="0"/>
            <w:bCs w:val="0"/>
            <w:i w:val="0"/>
            <w:iCs w:val="0"/>
            <w:sz w:val="19"/>
            <w:szCs w:val="19"/>
            <w:rtl w:val="1"/>
            <w:color w:val="000000"/>
          </w:rPr>
          <w:t>אֶסְתֵּר פֶּרֶק ב׳ פָּסוּק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אִיתָא בְּשֵׁם כּוֹכַב נוֹגְהָא בִּלְשׁוֹן יְוָנִית "אִסְתִּירָא",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Targum Sheni (</w:t>
      </w:r>
      <w:hyperlink r:id="rId649">
        <w:r>
          <w:rPr>
            <w:rFonts w:ascii="Times New Roman" w:hAnsi="Times New Roman" w:cs="Times New Roman" w:eastAsia="Times New Roman"/>
            <w:b w:val="1"/>
            <w:bCs w:val="1"/>
            <w:i w:val="0"/>
            <w:iCs w:val="0"/>
            <w:sz w:val="19"/>
            <w:szCs w:val="19"/>
            <w:rtl w:val="0"/>
            <w:color w:val="000000"/>
          </w:rPr>
          <w:t>Esther 2:7</w:t>
        </w:r>
      </w:hyperlink>
      <w:r>
        <w:rPr>
          <w:rFonts w:ascii="Times New Roman" w:hAnsi="Times New Roman" w:cs="Times New Roman" w:eastAsia="Times New Roman"/>
          <w:b w:val="1"/>
          <w:bCs w:val="1"/>
          <w:i w:val="0"/>
          <w:iCs w:val="0"/>
          <w:sz w:val="19"/>
          <w:szCs w:val="19"/>
          <w:rtl w:val="0"/>
          <w:color w:val="000000"/>
        </w:rPr>
        <w:t>) it is stated that the planet Venus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is called </w:t>
      </w:r>
      <w:r>
        <w:rPr>
          <w:rFonts w:ascii="Times New Roman" w:hAnsi="Times New Roman" w:cs="Times New Roman" w:eastAsia="Times New Roman"/>
          <w:b w:val="1"/>
          <w:bCs w:val="1"/>
          <w:i w:val="1"/>
          <w:iCs w:val="1"/>
          <w:sz w:val="19"/>
          <w:szCs w:val="19"/>
          <w:rtl w:val="0"/>
          <w:color w:val="000000"/>
        </w:rPr>
        <w:t>Istira</w:t>
      </w:r>
      <w:r>
        <w:rPr>
          <w:rFonts w:ascii="Times New Roman" w:hAnsi="Times New Roman" w:cs="Times New Roman" w:eastAsia="Times New Roman"/>
          <w:b w:val="1"/>
          <w:bCs w:val="1"/>
          <w:i w:val="0"/>
          <w:iCs w:val="0"/>
          <w:sz w:val="19"/>
          <w:szCs w:val="19"/>
          <w:rtl w:val="0"/>
          <w:color w:val="000000"/>
        </w:rPr>
        <w:t xml:space="preserve"> in the Greek tongue;⁩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קְבָעוּהוּ בְּז' כּוֹכָבִים, דְּנֹגַהּ הִיא מִז' כּוֹכָבִים,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 Midrash meant: Hashem fixed her among the seven wandering planets,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being one of the seven planets,⁩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 אִתְיְלִיד נוּרָא וְכֹחַ הַיֵּצֶר דִּזְנוּת כִּדְאִיתָא בְּשַׁבָּת (</w:t>
      </w:r>
      <w:hyperlink r:id="rId249">
        <w:r>
          <w:rPr>
            <w:rFonts w:ascii="Times New Roman" w:hAnsi="Times New Roman" w:cs="Times New Roman" w:eastAsia="Times New Roman"/>
            <w:b w:val="0"/>
            <w:bCs w:val="0"/>
            <w:i w:val="0"/>
            <w:iCs w:val="0"/>
            <w:sz w:val="19"/>
            <w:szCs w:val="19"/>
            <w:rtl w:val="1"/>
            <w:color w:val="000000"/>
          </w:rPr>
          <w:t>דַּף קנ״ו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⁦under which the fiery passion and lust for immorality are born, as stated in </w:t>
      </w:r>
      <w:hyperlink r:id="rId249">
        <w:r>
          <w:rPr>
            <w:rFonts w:ascii="Times New Roman" w:hAnsi="Times New Roman" w:cs="Times New Roman" w:eastAsia="Times New Roman"/>
            <w:b w:val="1"/>
            <w:bCs w:val="1"/>
            <w:i w:val="0"/>
            <w:iCs w:val="0"/>
            <w:sz w:val="19"/>
            <w:szCs w:val="19"/>
            <w:rtl w:val="0"/>
            <w:color w:val="000000"/>
          </w:rPr>
          <w:t>Shabbat (156a)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רִיבָה זוֹ שֶׁהִתְגַּבְּרָה נֶגֶד תַּאֲוָה זוֹ נִקְבְּעָה בַּטּוֹב 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this maiden, having heroically triumphed over this lust, was affixed within the good of that planetary sphere;⁩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כֹּחַ נַפְשָׁהּ הֶעֶלְתָה עַד הַטּוֹב שֶׁבְּאוֹתוֹ כּוֹכָב, כִּי בְּכָל דָּבָר יֵשׁ טוֹב וָרָע, וְסוֹד אוֹתוֹ כּוֹכַב נֹגַהּ עַל שֵׁם "נֹגַהּ לוֹ סָבִיב".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her soul-power ascended unto the good within that planet, for every reality contains good and evil, the planet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embodying "a brightness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was about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רַק בְּיֵצֶר זֶה הוּא הַטּוֹב וָרָע כְּמוֹ שֶׁכָּתַבְתִּי לְעֵיל בְּשֵׁם מִדְרַשׁ הַנֶּעְלָם, דְּיֵצֶר זֶה לֹא יִתְבַּטֵּל גַּם לֶעָתִיד לָבֹא כִּי לֹא יִהְיֶה חֲמִידוּ דְּאוֹרַיְיתָא,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specifically within this desire resides both good and evil, as I cited from </w:t>
      </w:r>
      <w:r>
        <w:rPr>
          <w:rFonts w:ascii="Times New Roman" w:hAnsi="Times New Roman" w:cs="Times New Roman" w:eastAsia="Times New Roman"/>
          <w:b w:val="1"/>
          <w:bCs w:val="1"/>
          <w:i w:val="1"/>
          <w:iCs w:val="1"/>
          <w:sz w:val="19"/>
          <w:szCs w:val="19"/>
          <w:rtl w:val="0"/>
          <w:color w:val="000000"/>
        </w:rPr>
        <w:t>Midrash HaNe'elam</w:t>
      </w:r>
      <w:r>
        <w:rPr>
          <w:rFonts w:ascii="Times New Roman" w:hAnsi="Times New Roman" w:cs="Times New Roman" w:eastAsia="Times New Roman"/>
          <w:b w:val="1"/>
          <w:bCs w:val="1"/>
          <w:i w:val="0"/>
          <w:iCs w:val="0"/>
          <w:sz w:val="19"/>
          <w:szCs w:val="19"/>
          <w:rtl w:val="0"/>
          <w:color w:val="000000"/>
        </w:rPr>
        <w:t xml:space="preserve"> that this impulse will not be abolished even in the Future lest the passion for Torah vanish,⁩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הַמִּשְׁתַּנֶּה גַּם לְטוֹב וְנִבְלָע בִּקְדֻשָּׁה.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⁦being an energy that inverts to good and is absorbed into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וְהַכֹּחַ הַמְּסִיתָהּ לִזְנוּת נִקְרָא שַׁמְחֲזַאי וְהוּא עֻזָּא כְּמוֹ שֶׁכָּתַבְתִּי בְּמָקוֹם אַחֵר</w:t>
      </w:r>
      <w:r>
        <w:rPr>
          <w:rFonts w:ascii="Times New Roman" w:hAnsi="Times New Roman" w:cs="Times New Roman" w:eastAsia="Times New Roman"/>
          <w:b w:val="0"/>
          <w:bCs w:val="0"/>
          <w:i w:val="0"/>
          <w:iCs w:val="0"/>
          <w:sz w:val="19"/>
          <w:szCs w:val="19"/>
          <w:rtl w:val="1"/>
          <w:color w:val="000000"/>
        </w:rPr>
        <w:t xml:space="preserve"> כִּי הַתַּאֲוָה 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angel who incited her to immorality was Shamhazai, who is Uzza, for lust resides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הָיָה לוֹ כֹּחַ שֶׁגַּם בְּעֵת דִּבּוּקָם בָּרָע עִם כָּל זֶה הָיוּ פּוֹרְחִים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that time he possessed the power that even while cleaving to evil they could soar on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הָיָה כֹּחַ הִתְפַּשְּׁטוּת עַד לֵב הַשָּׁמַיִם כְּמוֹ שֶׁאָמְרוּ חֲכָמֵינוּ זִכְרוֹנָם לִבְרָכָה: "בָּתֵּיהֶם שָׁלוֹם"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an expansive potency extending unto the very heart of heaven, as our Sages expounded on "Their houses are safe from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שֶׁהָיָה לוֹ כָּל מִינֵי חֲמָדוֹת לְמִלּוּי הַלֵּב, וְכֵן כָּל מִינֵי חָכְמוֹת לְמִלּוּי הַמּוֹחַ.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⁦possessing every manner of pleasures to sate the heart, and every manner of wisdom to sate the brain.⁩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הַפְּרִיחָה לְמַעְלָה לְהַשִּׂיג גַּם כֵּן אֲמִיתַּת הַשֵּׁם יִתְבָּרַךְ שֶׁהוּא הַמַּנְהִיג וְהוּא הַנּוֹתֵן כֹּחַ לְכֹחַ הָרָע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operated through soaring on high to perceive the truth of Hashem as sovereign Ruler Who imparts power even to the forces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כֹּחוֹ הַבִּלְתִּי בַּעַל תַּכְלִית הִמְשִׁיךְ כֹּחַ לָרָע בְּבִלְתִּי תַּכְלִית,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His infinite power the angel channeled boundless energy into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מֵאַחַר שֶׁגַּם זֶה נִמְשַׁךְ עַל כָּל פָּנִים מֵעַצְמוּת כֹּחַ הַשֵּׁם יִתְבָּרַךְ, וַהֲרֵי כֹּחַ הַשֵּׁם יִתְבָּרַךְ בִּלְתִּי תַּכְלִית.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⁦seeing that even this energy ultimately derives from Hashem's essential power, which is infinite.⁩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כְּשֶׁהִתְבּוֹנְנָה בַּאֲמִיתַּת הַשֵּׁם יִתְבָּרַךְ אֵיךְ הוּא הַמַּנְהִיג הַכֹּל, נִשְׁאֲרָה דְּבוּקָה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that maiden contemplated the truth of Hashem as sole Guide of all, she remained cleaved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בְּמַחֲשָׁבָה וְהִתְבּוֹנְנוּת זוֹ, וְלֹא פָּנְתָה עוֹד לְהִתְבּוֹנֵן בַּחֲמוּדוֹת עוֹלָם הַזֶּה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within that holy contemplation, never again turning to gaze upon mundane worldly pleasures at all.⁩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19" w:name="dt_00219"/>
      <w:r>
        <w:rPr>
          <w:rFonts w:ascii="Times New Roman" w:hAnsi="Times New Roman" w:cs="Times New Roman" w:eastAsia="Times New Roman"/>
          <w:b w:val="0"/>
          <w:bCs w:val="0"/>
          <w:i w:val="0"/>
          <w:iCs w:val="0"/>
          <w:sz w:val="20"/>
          <w:szCs w:val="20"/>
          <w:rtl w:val="0"/>
          <w:color w:val="000000"/>
        </w:rPr>
        <w:t>The Bath of Aphrodite and the Chain of Iron: Raising the Shell, and the Mountains of Antiquity</w:t>
      </w:r>
      <w:bookmarkEnd w:id="21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הַטּוֹב שֶׁבְּנֹגַהּ [וְאָמְנָם לְפִי שֶׁהוּא בְּנֹגַהּ שֶׁמִּשָּׁם יְנִיקַת הָעוֹבְדֵי כּוֹכָבִים וּמַזָּלוֹת, לָכֵן עֲשָׂאוּהָ אַחַר כָּךְ אֱלָהוּת כִּי הוּא שֹׁרֶשׁ הַנֶּעְלָם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good element within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[though because it resides in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whence idolaters draw sustenance, they later deified it, for it constitutes the concealed root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מֶרְחָץ שֶׁל אַפְרוֹדִיטִי הַנִּזְכָּר בַּעֲבוֹדָה זָרָה (</w:t>
      </w:r>
      <w:hyperlink r:id="rId650">
        <w:r>
          <w:rPr>
            <w:rFonts w:ascii="Times New Roman" w:hAnsi="Times New Roman" w:cs="Times New Roman" w:eastAsia="Times New Roman"/>
            <w:b w:val="0"/>
            <w:bCs w:val="0"/>
            <w:i w:val="0"/>
            <w:iCs w:val="0"/>
            <w:sz w:val="19"/>
            <w:szCs w:val="19"/>
            <w:rtl w:val="1"/>
            <w:color w:val="000000"/>
          </w:rPr>
          <w:t>דַּף מ״ד סוֹף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שֶׁכָּתַב הָרַמְבַּ״ם בְּפֵרוּשׁ הַמִּשְׁנָה שָׁם שֶׁהוּא אֱלִיל כּוֹכַב נֹגַהּ, יְעֻיַּן שָׁם וּמַה שֶּׁכָּתַבְתִּי בְּגִלְיוֹן הֶעָרוּךְ שֶׁלִּי;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bathhouse of Aphrodite mentioned in </w:t>
      </w:r>
      <w:hyperlink r:id="rId651">
        <w:r>
          <w:rPr>
            <w:rFonts w:ascii="Times New Roman" w:hAnsi="Times New Roman" w:cs="Times New Roman" w:eastAsia="Times New Roman"/>
            <w:b w:val="1"/>
            <w:bCs w:val="1"/>
            <w:i w:val="0"/>
            <w:iCs w:val="0"/>
            <w:sz w:val="19"/>
            <w:szCs w:val="19"/>
            <w:rtl w:val="0"/>
            <w:color w:val="000000"/>
          </w:rPr>
          <w:t>Avodah Zarah (44b)</w:t>
        </w:r>
      </w:hyperlink>
      <w:r>
        <w:rPr>
          <w:rFonts w:ascii="Times New Roman" w:hAnsi="Times New Roman" w:cs="Times New Roman" w:eastAsia="Times New Roman"/>
          <w:b w:val="1"/>
          <w:bCs w:val="1"/>
          <w:i w:val="0"/>
          <w:iCs w:val="0"/>
          <w:sz w:val="19"/>
          <w:szCs w:val="19"/>
          <w:rtl w:val="0"/>
          <w:color w:val="000000"/>
        </w:rPr>
        <w:t>, which Maimonides explained in his commentary on the Mishnah as an idol dedicated to the planet Venus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see there and what I wrote in my glosses to the </w:t>
      </w:r>
      <w:r>
        <w:rPr>
          <w:rFonts w:ascii="Times New Roman" w:hAnsi="Times New Roman" w:cs="Times New Roman" w:eastAsia="Times New Roman"/>
          <w:b w:val="1"/>
          <w:bCs w:val="1"/>
          <w:i w:val="1"/>
          <w:iCs w:val="1"/>
          <w:sz w:val="19"/>
          <w:szCs w:val="19"/>
          <w:rtl w:val="0"/>
          <w:color w:val="000000"/>
        </w:rPr>
        <w:t>Arukh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רָחַץ רַבָּן גַּמְלִיאֵל דְּאָתֵי מִדָּוִד לְתַקֵּן שֹׁרֶשׁ הָרָע דְּזִמָּה עַל יְדֵי הָרְחִיצָה, שֶׁהוּא הַמַּדְרֵגָה הַיּוֹתֵר פְּחוּתָה מִגּוּף הַקָּדוֹשׁ,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Rabban Gamliel, descending from David, bathed there to rectify the root of sexual immorality through bathing, which represents the lowest physical rung of the sacred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אָסוּר לְהַזְכִּיר שָׁם דִּבְרֵי תוֹרָה [וּמִכָּל מָקוֹם כְּפִי לְשׁוֹן הַמִּשְׁנָה הִזְכִּיר, וְיְעֻיַּן שָׁם בַּגְּמָרָא כִּי אִי אֶפְשָׁר לְבֵרוּר רַק עַל יְדֵי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⁦seeing that it is forbidden to mention words of Torah in a bathhouse [nevertheless, according to the Mishnah he did articulate Torah there, for refinement is possible solely through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כְּמַרְאֵה אֲחוֹרַיִּים מִן הַגּוּף, וּמִצַּד הַהוּא יֵשׁ לָהּ קְצָת שַׁיָּכוּת עִם קְלִיפַּת נֹגַהּ שֶׁהוּא בְּסוֹד אֲחוֹרַיִּים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mirrors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xml:space="preserve">) of the body, through which it retains a slight affinity with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which functions in the mystery of the rear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אֲחוֹרַיִּים לַגּוּף הַקָּדוֹשׁ שֶׁהוּא בְּסוֹד הַנּוּקְבָא, כְּמוֹ שֶׁאָמְרוּ חֲכָמֵינוּ זִכְרוֹנָם לִבְרָכָה בְּכָל מָקוֹם עַל הַגּוּף: אִיקוֹנִין שֶׁל 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⁦serving as the rear of the holy body which embodies the feminine principle, our Sages everywhere comparing the human body to the royal icon (</w:t>
      </w:r>
      <w:r>
        <w:rPr>
          <w:rFonts w:ascii="Times New Roman" w:hAnsi="Times New Roman" w:cs="Times New Roman" w:eastAsia="Times New Roman"/>
          <w:b w:val="1"/>
          <w:bCs w:val="1"/>
          <w:i w:val="1"/>
          <w:iCs w:val="1"/>
          <w:sz w:val="19"/>
          <w:szCs w:val="19"/>
          <w:rtl w:val="0"/>
          <w:color w:val="000000"/>
        </w:rPr>
        <w:t>eikonin</w:t>
      </w:r>
      <w:r>
        <w:rPr>
          <w:rFonts w:ascii="Times New Roman" w:hAnsi="Times New Roman" w:cs="Times New Roman" w:eastAsia="Times New Roman"/>
          <w:b w:val="1"/>
          <w:bCs w:val="1"/>
          <w:i w:val="0"/>
          <w:iCs w:val="0"/>
          <w:sz w:val="19"/>
          <w:szCs w:val="19"/>
          <w:rtl w:val="0"/>
          <w:color w:val="000000"/>
        </w:rPr>
        <w:t>) of the King;⁩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בְּוַיִּקְרָא רַבָּה (</w:t>
      </w:r>
      <w:hyperlink r:id="rId635">
        <w:r>
          <w:rPr>
            <w:rFonts w:ascii="Times New Roman" w:hAnsi="Times New Roman" w:cs="Times New Roman" w:eastAsia="Times New Roman"/>
            <w:b w:val="0"/>
            <w:bCs w:val="0"/>
            <w:i w:val="0"/>
            <w:iCs w:val="0"/>
            <w:sz w:val="19"/>
            <w:szCs w:val="19"/>
            <w:rtl w:val="1"/>
            <w:color w:val="000000"/>
          </w:rPr>
          <w:t>פָּרָשָׁה ל״ד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הָרְחִיצָה דְּרוֹחֵץ אִיקוֹנִין שֶׁל מֶלֶךְ, וְהִלֵּל אָמַר דְּהוֹלֵךְ לַעֲשׂוֹת מִצְוָה,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635">
        <w:r>
          <w:rPr>
            <w:rFonts w:ascii="Times New Roman" w:hAnsi="Times New Roman" w:cs="Times New Roman" w:eastAsia="Times New Roman"/>
            <w:b w:val="1"/>
            <w:bCs w:val="1"/>
            <w:i w:val="0"/>
            <w:iCs w:val="0"/>
            <w:sz w:val="19"/>
            <w:szCs w:val="19"/>
            <w:rtl w:val="0"/>
            <w:color w:val="000000"/>
          </w:rPr>
          <w:t>Vayikra Rabbah (34:3)</w:t>
        </w:r>
      </w:hyperlink>
      <w:r>
        <w:rPr>
          <w:rFonts w:ascii="Times New Roman" w:hAnsi="Times New Roman" w:cs="Times New Roman" w:eastAsia="Times New Roman"/>
          <w:b w:val="1"/>
          <w:bCs w:val="1"/>
          <w:i w:val="0"/>
          <w:iCs w:val="0"/>
          <w:sz w:val="19"/>
          <w:szCs w:val="19"/>
          <w:rtl w:val="0"/>
          <w:color w:val="000000"/>
        </w:rPr>
        <w:t xml:space="preserve"> regarding bathing that one washes the icon of the King, Hillel saying he went to perform a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דְּשָׁם הוּא יִפּוּי הָאִיקוֹנִין כְּמוֹ שֶׁכָּתַבְתִּי לְעֵיל דִּבְכָל מָקוֹם "יְפֵה תֹאַר" נִקְרָא בְּהַגְדָּרַת הַתַּאֲוָה, וְשָׁם דַּוְקָא הִתְגַּבֵּר לְהַעֲלוֹת קְלִיפַּת נֹגַהּ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there lies the beautification of the icon, beauty everywhere signifying the disciplining of desire, and there precisely he prevailed to elevate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בְּעַכּוֹ הָעוֹמֶדֶת עַל הַמֵּיצַר דְּאֶרֶץ יִשְׂרָאֵל, וְחֶצְיוֹ אֶרֶץ יִשְׂרָאֵל וְחֶצְיָהּ חוּץ לָאָרֶץ, כִּדְאִיתָא בְּתוֹסָפוֹת רֵישׁ פֶּרֶק קַמָּא דְּגִטִּין (</w:t>
      </w:r>
      <w:hyperlink r:id="rId652">
        <w:r>
          <w:rPr>
            <w:rFonts w:ascii="Times New Roman" w:hAnsi="Times New Roman" w:cs="Times New Roman" w:eastAsia="Times New Roman"/>
            <w:b w:val="0"/>
            <w:bCs w:val="0"/>
            <w:i w:val="0"/>
            <w:iCs w:val="0"/>
            <w:sz w:val="19"/>
            <w:szCs w:val="19"/>
            <w:rtl w:val="1"/>
            <w:color w:val="000000"/>
          </w:rPr>
          <w:t>דַּף 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בְּשֵׁם הַיְרוּשַׁלְמִי דְּלָכֵךְ נִקְרָא פְּעָמִים אֶרֶץ יִשְׂרָאֵל וּפְעָמִים חוּץ לָאָרֶץ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took place in Acre, which stands on the border of the Land of Israel, half in the Land and half outside it, as stated in Tosafot at the beginning of Gittin (2a), citing the Jerusalem Talmud. Therefore it is sometimes called part of the Land of Israel and sometimes outside it; see there.],</w:t>
      </w:r>
      <w:hyperlink r:id="rId65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הָעֲבוֹדָה זָרָה דְּשָׁם בְּטֵלָה וּטְפֵלָה לְגַבֵּי גּוּף הַמֶּרְחָץ כְּמוֹ שֶׁהֵשִׁיב לְאוֹתוֹ הֶגְמוֹן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idol there was nullified and subordinate to the utility of the bathhouse, as Rabban Gamliel replied to the Roman governor⁩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כֹּמֶר אוֹתוֹ עֲבוֹדָה זָרָה וְרָצָה לְהִתְגַּבֵּר כְּנֶגְדּוֹ וּלְהַמְשִׁיכוֹ אַדְּרַבָּא שֶׁהוּא עוֹבֵר עַל דִּבְרֵי תוֹרָה וְעַל יְדֵי זֶה יִמְשְׁכֶנּוּ],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was a priest of that idolatry seeking to trap him as violating the Torah to draw him into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תְּשׁוּבָה גְּנוּבָה כְּמוֹ שֶׁכָּתַב הַתּוֹסָפוֹת: מְכֻסָּה וְנֶעְלֶמֶת,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a concealed response, as Tosafot wrote: covered and hidden,⁩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שֶׁהַעֲלָאַת שֹׁרֶשׁ תַּאֲוָה זוֹ לְשָׁרְשָׁהּ הִיא בְּהֶעְלֵם גָּדוֹל בְּכַמָּה לְבוּשִׁין וְכִסּוּיִין מִצַּד מִשְׁכָּא דְּחִוְיָא שֶׁלֹּא יִפְגַּע בּוֹ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elevating the root of this desire to its celestial source requires immense concealment behind multiple cloaks of the serpentine skin so that judgment does not strike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וַאֲנִי אוֹמֵר: אֵינָהּ גְּנוּבָה, פֵּרוּשׁ: מִצַּד רָזָא דְּ"אֲנִ״י" אֵינָהּ גְּנוּבָה כְּלָל,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 say it was not a concealed reply: from the mystery of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it was not covert at all,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הֵם הִמְשִׁיכוּ כָּל כָּךְ הָרָע בְּהִתְפַּשְּׁטוּת מִכֹּחַ כֹּחַ הַבִּלְתִּי בַּעַל תַּכְלִית עַד שֶׁגָּרְמוּ חֻרְבַּן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the fallen angels channeled evil with such rampant expansion through the boundless divine potency that they precipitated the destruction of the world in the Deluge;⁩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אַחַר כָּךְ נִשְׁבַּע הַקָּדוֹשׁ בָּרוּךְ הוּא כוּלֵיהּ, וְהוּא מַה שֶּׁקְּשָׁרָן בְּשַׁלְשְׁלָא דְּפַרְזְלָא,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the Holy One, blessed be He, swore never to bring another flood, binding them in chains of iron;⁩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בַּרְזֶל הוּא מִדַּת דָּוִד הַמֶּלֶךְ עָלָיו הַשָּׁלוֹם כַּנּוֹדָע, וְהוּא הַמְּתַקֵּן שֹׁרֶשׁ הַנֶּעְלָם וּמַעֲלֶה הַהֶבְלָא דְּגַרְמֵי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iron is the attribute of King David, who rectifies the concealed root and elevates the subtle bodily breath (</w:t>
      </w:r>
      <w:r>
        <w:rPr>
          <w:rFonts w:ascii="Times New Roman" w:hAnsi="Times New Roman" w:cs="Times New Roman" w:eastAsia="Times New Roman"/>
          <w:b w:val="1"/>
          <w:bCs w:val="1"/>
          <w:i w:val="1"/>
          <w:iCs w:val="1"/>
          <w:sz w:val="19"/>
          <w:szCs w:val="19"/>
          <w:rtl w:val="0"/>
          <w:color w:val="000000"/>
        </w:rPr>
        <w:t>hevla d'garmei</w:t>
      </w:r>
      <w:r>
        <w:rPr>
          <w:rFonts w:ascii="Times New Roman" w:hAnsi="Times New Roman" w:cs="Times New Roman" w:eastAsia="Times New Roman"/>
          <w:b w:val="1"/>
          <w:bCs w:val="1"/>
          <w:i w:val="0"/>
          <w:iCs w:val="0"/>
          <w:sz w:val="19"/>
          <w:szCs w:val="19"/>
          <w:rtl w:val="0"/>
          <w:color w:val="000000"/>
        </w:rPr>
        <w:t>)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וְנִשְׁאֲרוּ הֵם לְמַטָּה קְשׁוּרִים בְּטוּרֵי חֲשׁוֹךְ.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they remained shackled below within the Mountains of Darkness.⁩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הַתֹּהוּ שֶׁהוּא אַחַר ת' פַּרְסָה דְּאֶרֶץ יִשְׂרָאֵל, שֶׁהִיא חֲמָדוֹת הָעוֹלָם הַזֶּה שֶׁמִּצַּד הַקְּדֻשָּׁה,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realm of Chaos (</w:t>
      </w:r>
      <w:r>
        <w:rPr>
          <w:rFonts w:ascii="Times New Roman" w:hAnsi="Times New Roman" w:cs="Times New Roman" w:eastAsia="Times New Roman"/>
          <w:b w:val="1"/>
          <w:bCs w:val="1"/>
          <w:i w:val="1"/>
          <w:iCs w:val="1"/>
          <w:sz w:val="19"/>
          <w:szCs w:val="19"/>
          <w:rtl w:val="0"/>
          <w:color w:val="000000"/>
        </w:rPr>
        <w:t>Tohu</w:t>
      </w:r>
      <w:r>
        <w:rPr>
          <w:rFonts w:ascii="Times New Roman" w:hAnsi="Times New Roman" w:cs="Times New Roman" w:eastAsia="Times New Roman"/>
          <w:b w:val="1"/>
          <w:bCs w:val="1"/>
          <w:i w:val="0"/>
          <w:iCs w:val="0"/>
          <w:sz w:val="19"/>
          <w:szCs w:val="19"/>
          <w:rtl w:val="0"/>
          <w:color w:val="000000"/>
        </w:rPr>
        <w:t>) extending beyond the 400 parasangs of the Land of Israel, which represents the sanctified physical pleasures of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וְתֹאַר יִשְׂרָאֵל שֶׁהוּא מִצַּד הֲוָיוֹת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beauty of Israel which reflects the sanctified formation of the earthly domain;⁩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מַגִּיעַ לְמַה שֶּׁקּוֹדֶם הֲוָיוֹת הָאָרֶץ, דְּהַיְנוּ הַתֹּהוּ שֶׁבְּהַרְרֵי [פֵּרוּשׁ: כֹּחוֹת] קֶדֶם,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⁦beyond which lies that which preceded the formation of the earth—namely Chaos in the primordial mountains (forces);⁩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בְּרֵישָׁא חֲשׁוֹכָא וַהֲדַר נְהוֹרָא כִּבְרִיָּתוֹ שֶׁל עוֹלָם, כִּי "יָשֶׁת חֹשֶׁךְ סִתְרוֹ".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first darkness reigned and subsequently light emerged at creation, matching "He made darkness His hiding-place".⁩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הַנִּסְתָּרוֹת שֶׁהֵם קוֹדֶם הַנִּגְלוֹת נִמְשָׁךְ הַחֹשֶׁךְ, כִּי מִצַּד שֶׁיֵּשׁ נִסְתָּר הֲרֵי נִסְתָּר הָאוֹר וְהַחֹשֶׁךְ יְכַסֶּה אֶרֶץ הַנִּגְלוֹת,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the concealed realms which precede manifest creation darkness extends, for where hiddenness exists the light is veiled and darkness blankets the earth of manifest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אַחַר כָּךְ הוּא הָאוֹר, וּמִי שֶׁנִּמְשָׁךְ בְּנִגְלוֹתָיו אַחַר תַּאֲוַת עוֹלָם הַזֶּה דָּבוּק בְּהַרְרֵי קֶדֶם: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⁦light emerging only afterward, so that one whose manifest deeds pursue unbridled worldly lust cleaves to those primordial mountains of Chaos.⁩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0" w:name="dt_00220"/>
      <w:r>
        <w:rPr>
          <w:rFonts w:ascii="Times New Roman" w:hAnsi="Times New Roman" w:cs="Times New Roman" w:eastAsia="Times New Roman"/>
          <w:b w:val="0"/>
          <w:bCs w:val="0"/>
          <w:i w:val="0"/>
          <w:iCs w:val="0"/>
          <w:sz w:val="20"/>
          <w:szCs w:val="20"/>
          <w:rtl w:val="0"/>
          <w:color w:val="000000"/>
        </w:rPr>
        <w:t>The Bow and the Bound Two: Machzeh Shaddai, the Depths, and the Peril of External Wisdom</w:t>
      </w:r>
      <w:bookmarkEnd w:id="22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כֹּחוֹת הַיֵּצֶר הָרָע שֶׁבְּנִסְתְּרוֹת הַגּוּף בְּמוֹחַ וָלֵב קְשָׁרָם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forces of the evil inclination within the hidden corporeal centers of brain and heart Hashem bound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לָהֶם הִתְחַבְּרוּת עוֹד עִם הַהוּא נִשְׁרָא שֶׁיּוּכְלוּ לְהָשִׁיב לְמַעְלָה כַּנִּזְכָּר לְעֵיל לְהַמְשִׁיךְ רַע בְּבִלְתִּי תַּכְלִית שֶׁזֶּה אִי אֶפְשָׁר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they possess no further connection with that supernal Eagle to ascend Above as before to channel infinite evil, which is no longer permitted.⁩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וּמִיָּד שֶׁמִּתְגַּבֵּר הָרָע לְהִתְפַּשֵּׁט עַד שָׁרְשׁוֹ הַנֶּעְלָם דְּהוּא הַהוּא נִשְׁרָא,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instant evil attempts to surge and expand up to its concealed root—that supernal Eagle—⁩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נִרְאֶה הַקֶּשֶׁת שֶׁהוּא הִתְהַפְּכוּת הַנֹּגַהּ וְאוֹתוֹ שֹׁרֶשׁ לְטוֹב וְנִפְרָד מִן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Rainbow immediately appears, signifying the inversion of </w:t>
      </w:r>
      <w:r>
        <w:rPr>
          <w:rFonts w:ascii="Times New Roman" w:hAnsi="Times New Roman" w:cs="Times New Roman" w:eastAsia="Times New Roman"/>
          <w:b w:val="1"/>
          <w:bCs w:val="1"/>
          <w:i w:val="1"/>
          <w:iCs w:val="1"/>
          <w:sz w:val="19"/>
          <w:szCs w:val="19"/>
          <w:rtl w:val="0"/>
          <w:color w:val="000000"/>
        </w:rPr>
        <w:t>Nogah</w:t>
      </w:r>
      <w:r>
        <w:rPr>
          <w:rFonts w:ascii="Times New Roman" w:hAnsi="Times New Roman" w:cs="Times New Roman" w:eastAsia="Times New Roman"/>
          <w:b w:val="1"/>
          <w:bCs w:val="1"/>
          <w:i w:val="0"/>
          <w:iCs w:val="0"/>
          <w:sz w:val="19"/>
          <w:szCs w:val="19"/>
          <w:rtl w:val="0"/>
          <w:color w:val="000000"/>
        </w:rPr>
        <w:t xml:space="preserve"> and that root into goodness, severed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שְׁנֵי אֵלֶּה לְבַדָּם קְשׁוּרִים בַּחֹשֶׁךְ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these two fallen angels alone remain permanently bound in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[וּבִלְעָם קְרָאָן "מַחֲזֵה שַׁדַּי" עַיֵּן שָׁם בַּזֹּהַר, כִּי שֵׁם זֶה הוּא שֵׁם הַיְסוֹד כַּנּוֹדָע, אֲשֶׁר אֵלָיו רוֹמֶזֶת הַקֶּשֶׁת כְּטַעַם: "וַתֵּשֶׁב בְּאֵיתָן קַשְׁתּוֹ", וּלְשׁוֹן רַבּוֹתֵינוּ זִכְרוֹנָם לִבְרָכָה: יוֹרֶה כְּחֵץ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Balaam designated their vision "the vision of the Almighty (</w:t>
      </w:r>
      <w:r>
        <w:rPr>
          <w:rFonts w:ascii="Times New Roman" w:hAnsi="Times New Roman" w:cs="Times New Roman" w:eastAsia="Times New Roman"/>
          <w:b w:val="1"/>
          <w:bCs w:val="1"/>
          <w:i w:val="1"/>
          <w:iCs w:val="1"/>
          <w:sz w:val="19"/>
          <w:szCs w:val="19"/>
          <w:rtl w:val="0"/>
          <w:color w:val="000000"/>
        </w:rPr>
        <w:t>Shaddai</w:t>
      </w:r>
      <w:r>
        <w:rPr>
          <w:rFonts w:ascii="Times New Roman" w:hAnsi="Times New Roman" w:cs="Times New Roman" w:eastAsia="Times New Roman"/>
          <w:b w:val="1"/>
          <w:bCs w:val="1"/>
          <w:i w:val="0"/>
          <w:iCs w:val="0"/>
          <w:sz w:val="19"/>
          <w:szCs w:val="19"/>
          <w:rtl w:val="0"/>
          <w:color w:val="000000"/>
        </w:rPr>
        <w:t xml:space="preserve">)", for this Name governs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xml:space="preserve"> to which the Rainbow points ("his bow abode in strength", firing like an arrow);⁩</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זֶה אֵין מַנִּיחַ לְהִתְפַּשְּׁטוּת הָרָע כְּטַעַם שֶׁאָמַר לְעוֹלָמוֹ: "דַּי!",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this attribute Hashem halts the expansion of evil, having declared to His universe: "Enough! (</w:t>
      </w:r>
      <w:r>
        <w:rPr>
          <w:rFonts w:ascii="Times New Roman" w:hAnsi="Times New Roman" w:cs="Times New Roman" w:eastAsia="Times New Roman"/>
          <w:b w:val="1"/>
          <w:bCs w:val="1"/>
          <w:i w:val="1"/>
          <w:iCs w:val="1"/>
          <w:sz w:val="19"/>
          <w:szCs w:val="19"/>
          <w:rtl w:val="0"/>
          <w:color w:val="000000"/>
        </w:rPr>
        <w:t>Dai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מִצִּידּוֹ הוּא הַגְדָּרוֹת הַתַּאֲווֹת דְּעוֹלָם הַזֶּה, וְהֵם מַחֲזֶה שֶׁל שֵׁם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⁦placing boundaries upon earthly desires, their vision reflecting that Divine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מִכָּל מָקוֹם שְׁנֵי אֵלֶּה נִמְשָׁכִים מִן שֹׁרֶשׁ הַנֶּעְלָם שֶׁהִיא הַקֶּשֶׁת, רַק שֶׁאֵינָם יְכוֹלִין לְהִתְחַבֵּר עִמּוֹ לַעֲלוֹת מִצַּד קְשִׁירָתָם 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these two angels stem from that concealed Root of the Rainbow, yet cannot ascend due to being chained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"מַחֲזֵה" בִּלְשׁוֹן תַּרְגּוּם שֶׁהוּא אֲחוֹרַיִּים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Scripture employs the Aramaic term </w:t>
      </w:r>
      <w:r>
        <w:rPr>
          <w:rFonts w:ascii="Times New Roman" w:hAnsi="Times New Roman" w:cs="Times New Roman" w:eastAsia="Times New Roman"/>
          <w:b w:val="1"/>
          <w:bCs w:val="1"/>
          <w:i w:val="1"/>
          <w:iCs w:val="1"/>
          <w:sz w:val="19"/>
          <w:szCs w:val="19"/>
          <w:rtl w:val="0"/>
          <w:color w:val="000000"/>
        </w:rPr>
        <w:t>machazeh</w:t>
      </w:r>
      <w:r>
        <w:rPr>
          <w:rFonts w:ascii="Times New Roman" w:hAnsi="Times New Roman" w:cs="Times New Roman" w:eastAsia="Times New Roman"/>
          <w:b w:val="1"/>
          <w:bCs w:val="1"/>
          <w:i w:val="0"/>
          <w:iCs w:val="0"/>
          <w:sz w:val="19"/>
          <w:szCs w:val="19"/>
          <w:rtl w:val="0"/>
          <w:color w:val="000000"/>
        </w:rPr>
        <w:t xml:space="preserve"> denoting the rear reflection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הַג' שֶׁאָז לֹא הָיוּ קְשׁוּרִים, וְעֻזָּא אִתְתַּקַּף וְאַרְגִּיז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not the third angel who remained unchained, while Uzza surged and raged;⁩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עִקַּר תֹּקֶף הַיֵּצֶר הָרָע בְּתַאֲווֹת, וּבָזֶה הָיָה חֵטְא דּוֹר הַמַּבּוּל, וְכֵן אַחַר הַמַּבּוּל תֵּכֶף בְּנֹחַ בְּיַיִן וְחָם כַּנּוֹדָע [וְגַם כֵּן שִׁמֵּשׁ בַּתֵּבָה],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primary fury of the evil inclination lies in sexual lust, which was the sin of the Deluge and immediately recurred after the Flood with Noah's wine, Ham, and cohabitation on the 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דְּאִתְתַּקַּף, שֶׁכֹּחַ הַתַּאֲוָה הִתְפַּשֵּׁט גַּם בְּהַהוּא שַׁעְתָּא, וּלְכָךְ אַפִּיל לֵיהּ בְּעוּמְקָא עַד קְדָלֵיהּ;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being why Uzza raged, the force of lust bursting forth then as well, whereupon Hashem cast him into the abyss up to his neck;⁩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שֶׁהוּא בְּתַכְלִית הַחֹשֶׁךְ וְאֵין לוֹ שׁוּם הַשָּׂגָה לְהִתְפַּשְּׁטוּת, כְּטַעַם: אֵין אָדָם מֵת וַחֲצִי תַּאֲוָתוֹ בְּיָדוֹ (קֹהֶלֶת רַבָּה פָּרָשָׁה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he sits in absolute darkness devoid of expansive attainment, as in "no man dies with half his desire in hand".⁩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הַחָכְמָה הַחִיצוֹנִית הִיא בְּהִתְפַּשְּׁטוּת יוֹתֵר כִּי רוֹאֶה קְצָת אוֹר, שֶׁלָּכֵן אָמְרוּ חֲכָמֵינוּ זִכְרוֹנָם לִבְרָכָה (אֵיכָה רַבָּתִי פָּרָשָׁה ב׳): יֵשׁ חָכְמָה בַּגּוֹיִם — תַּאֲמֵן.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⁦External wisdom, by contrast, spreads further because it sees a little light. Therefore the Sages said (Eikhah Rabbah, chapter 2): if there is wisdom among the nations, believe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אוֹלְפִין לִבְנֵי נָשָׁא חֲרָשִׁין כוּלֵיהּ, פֵּרוּשׁ: מִינֵי חָכְמוֹת אֵיךְ לְהַשִּׂיג תַּאֲוַת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teach men sorceries and occult sciences, meaning methods to achieve mundane worldly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שֶׁלּוֹמֵד מֵהֶם סָגִיד לְקַמַּיְיהוּ כִּדְאִיתָא שָׁם (דַּף רי״ב עַמּוּד א׳) [וְאֵין כָּאן מְקוֹמוֹ לְבָאֵר</w:t>
      </w:r>
      <w:r>
        <w:rPr>
          <w:rFonts w:ascii="Times New Roman" w:hAnsi="Times New Roman" w:cs="Times New Roman" w:eastAsia="Times New Roman"/>
          <w:b w:val="0"/>
          <w:bCs w:val="0"/>
          <w:i w:val="0"/>
          <w:iCs w:val="0"/>
          <w:sz w:val="19"/>
          <w:szCs w:val="19"/>
          <w:rtl w:val="1"/>
          <w:color w:val="000000"/>
        </w:rPr>
        <w:t xml:space="preserve"> כָּל הַלָּשׁוֹן דְּשָׁם],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⁦One who learns from them bows before them, as stated there (212a) [this is not the place to explain all the wording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מְקַבֵּל עַל עַצְמוֹ הַנְהָגָתָם, רְצוֹנוֹ לוֹמַר לְהִתְנַהֵג עַל פִּי חָכְמָה חִיצוֹנִית מַה שֶּׁזּוּלַת הַשֵּׁם יִתְבָּרַךְ וְתַאֲוַת גּוּפוֹ;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he accepts their governance: conducting his life according to secular wisdom divorced from Hashem and driven by bodily appetite;⁩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וְזוּלַת זֶה אִי אֶפְשָׁר כְּלָל שֶׁיִּנַק מֵהֶם, כַּיָּדוּעַ דְּכָל הָעוֹסְקִים בְּחָכְמוֹת טִבְעִיּוֹת כּוֹפְרִים גְּמוּרִים,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without that submission he cannot draw from them at all, for those absorbed in naturalistic sciences risk absolute heresy,⁩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 אֶפְשָׁר רַק שֶׁיִּכְפּוֹר בְּחָכְמוֹת הָאֱמֶת דְּהַשֵּׁם יִתְבָּרַךְ וּלְהַאֲמִין דְּהָעוֹלָם כְּמִנְהָגוֹ נוֹהֵג עַל פִּי הַטֶּבַע וְחָכְמוֹת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⁦being drawn to deny Hashem's true wisdom and presume the world operates mechanistically through natural laws;⁩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לַלֵּב לְהָכִיל שְׁנֵיהֶם יַחַד וּלְתַוְּוכָם, דְּלָכֵן הַקּוֹרֵא בִּסְפָרִים חִיצוֹנִים אֵין לָהֶם חֵלֶק לָעוֹלָם הַבָּא (</w:t>
      </w:r>
      <w:hyperlink r:id="rId376">
        <w:r>
          <w:rPr>
            <w:rFonts w:ascii="Times New Roman" w:hAnsi="Times New Roman" w:cs="Times New Roman" w:eastAsia="Times New Roman"/>
            <w:b w:val="0"/>
            <w:bCs w:val="0"/>
            <w:i w:val="0"/>
            <w:iCs w:val="0"/>
            <w:sz w:val="19"/>
            <w:szCs w:val="19"/>
            <w:rtl w:val="1"/>
            <w:color w:val="000000"/>
          </w:rPr>
          <w:t>סַנְהֶדְרִין דַּף צ׳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heart cannot reconcile both worldviews, which is why one who reads external heretical books has no portion in the World to Come (</w:t>
      </w:r>
      <w:hyperlink r:id="rId376">
        <w:r>
          <w:rPr>
            <w:rFonts w:ascii="Times New Roman" w:hAnsi="Times New Roman" w:cs="Times New Roman" w:eastAsia="Times New Roman"/>
            <w:b w:val="1"/>
            <w:bCs w:val="1"/>
            <w:i w:val="0"/>
            <w:iCs w:val="0"/>
            <w:sz w:val="19"/>
            <w:szCs w:val="19"/>
            <w:rtl w:val="0"/>
            <w:color w:val="000000"/>
          </w:rPr>
          <w:t>Sanhedrin 90a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מִי שֶׁהוּא בְּדַרְגָּא דִּשְׁלֹמֹה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one who stands at the spiritual rung of King Solomon,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גַּם כֵּן בִּקְּשׁוּ לִמְנוֹתוֹ כְּמוֹ שֶׁכָּתַבְתִּי בְּמָקוֹם אַחֵר</w:t>
      </w:r>
      <w:r>
        <w:rPr>
          <w:rFonts w:ascii="Times New Roman" w:hAnsi="Times New Roman" w:cs="Times New Roman" w:eastAsia="Times New Roman"/>
          <w:b w:val="0"/>
          <w:bCs w:val="0"/>
          <w:i w:val="0"/>
          <w:iCs w:val="0"/>
          <w:sz w:val="19"/>
          <w:szCs w:val="19"/>
          <w:rtl w:val="1"/>
          <w:color w:val="000000"/>
        </w:rPr>
        <w:t xml:space="preserve"> שֶׁהוּא מִצַּד הַקּוֹרֵא בִּסְפָרִים חִיצוֹנִים,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so the Sages sought to include him among those denied the World to Come because of studying external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שֶׁלֹּא עָלְתָה בְּיָדָם כְּמוֹ שֶׁאֵירַע לְהָרַמְבַּ״ם שֶׁאָמַר הָאֲרִיזַ״ל עָלָיו לְמַעְלָה גַּם כֵּן: חָכְמָתוֹ הִצִּילַתּוּ],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were prevented from doing so, just as occurred with Maimonides concerning whom the Ari declared that his holy wisdom saved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הָיָה מוֹשֵׁל עֲלֵיהֶם, כִּי כָּל נִסְתְּרוֹתָיו הָיוּ מְשֻׁעְבָּדִים לַה' מִצַּד הַג' רִאשׁוֹנוֹת דְּגוּף.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ruled over these demonic forces because all his concealed depths were subordinated to Hashem through the body's three primary faculties.⁩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1" w:name="dt_00221"/>
      <w:r>
        <w:rPr>
          <w:rFonts w:ascii="Times New Roman" w:hAnsi="Times New Roman" w:cs="Times New Roman" w:eastAsia="Times New Roman"/>
          <w:b w:val="0"/>
          <w:bCs w:val="0"/>
          <w:i w:val="0"/>
          <w:iCs w:val="0"/>
          <w:sz w:val="20"/>
          <w:szCs w:val="20"/>
          <w:rtl w:val="0"/>
          <w:color w:val="000000"/>
        </w:rPr>
        <w:t>Shlomo Ruling the Powers: The Two Leaves, the Morning Gaze, and the Longing of the Chains</w:t>
      </w:r>
      <w:bookmarkEnd w:id="22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יָדוֹ זָכָה לְגִלּוּי רוּחַ הַקֹּדֶשׁ וְהַסִּיַּעְתָּא מֵהַשֵּׁם יִתְבָּרַךְ כְּנֶגְדּוֹ,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Solomon merited the revelation of the Holy Spirit and divine assistance,⁩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שֶׁנַּעֲשָׂה דָּבוּק בּוֹ מַמָּשׁ וּמָשַׁל עַל ג' כֹּחוֹת אֵלּוּ וְהֵם סָגְדִין 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he cleaved intimately unto Hashem and dominated these three fallen forces so that they bowed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הַג' רִאשׁוֹנוֹת דְּגוּף מִצַּד הַקְּדֻשָּׁה הָיוּ תַּחְתָּיו,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the body's three primary faculties in holiness being completely subject to his authority,⁩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הָיָה דָּבוּק גַּם בַּנֶּפֶשׁ בְּעַצְמוּת הַשֵּׁם יִתְבָּרַךְ כַּנִּזְכָּר לְעֵיל דְּמַאן דְּאָחֵיד בִּלְבוּשָׁא דְּמַלְכָּא כְּמַאן דְּאָחֵיד בְּמַלְכָּא.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his soul he cleaved to Hashem's essence, as one who grasps the king's royal garment grasps the king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עֲסָקָיו הָיָה רַק בַּחֲמָדוֹת וְתַאֲווֹת עוֹלָם הַזֶּה כַּנִּזְכָּר בַּכָּתוּב,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his worldly pursuits engaged the physical pleasures and desires of this world as recorded in Scripture;⁩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הִתְחַכְּמוּתוֹ מִכָּל בְּנֵי קֶדֶם הַיְנוּ בְּכָל חָכְמוֹת דְּעוֹלָם הַזֶּה אֵיךְ לְהַשִּׂיגָם, שֶׁזֶּהוּ חָכְמוֹת בְּנֵי קֶדֶם.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his wisdom surpassed all the children of the East in every earthly science how to obtain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שֶׁעַל יְדֵי דְּבֵקוּתוֹ בְּג' רִאשׁוֹנוֹת שֶׁהֵם הַנִּסְתָּרוֹת לַהשֵּׁם יִתְבָּרַךְ, הָיָה לוֹ תַּקִּיפוּת זוֹ דְּ"אֲנִי אַרְבֶּה וְלֹא אָסִיר",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through cleaving in his three primary concealed faculties unto Hashem, he possessed the audacity to declare: "I will multiply horses and wives, yet will not turn aside";⁩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חָשַׁב דְּהוּא לְמַעְלָה מִמֹּשֶׁה רַבֵּנוּ עָלָיו הַשָּׁלוֹם כְּמוֹ מָשִׁיחַ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⁦presuming that he stood above Moses our Teacher like the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הַנִּגְלוֹת נִמְשָׁכִים רַק מִן הַנִּסְתָּרוֹת, וְהוּא כְּבָר דָּבוּק בְּנִסְתְּרוֹתָיו וְשָׁרְשׁוֹ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manifest actions flow from concealed depths, and he was already anchored in his hidden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הִתְפַּשֵּׁט בְּנִגְלוֹתָיו בְּכָל מִינֵי הִתְפַּשְּׁטוּת בְּלִי שׁוּם הַגְדָּרָה,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he expanded outwardly in manifest deeds without setting restrictive boundaries,⁩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לְהַעֲלוֹת כָּל הַנִּמְצָא בְּטוּרֵי חֲשׁוֹךְ, פֵּרוּשׁ: כָּל מִינֵי חָכְמוֹת עוֹלָם הַזֶּה וַחֲמָדוֹתָיו הַכֹּל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⁦seeking to elevate everything found in the Mountains of Darkness—all secular wisdom and worldly pleasures—unto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וּמִקּוֹדֶם בְּכָל צַפְרָא הָיָה מִסְתַּכֵּל לְג' רוּחוֹת כַּנִּזְכָּר לְעֵיל לְשַׁעְבֵּד נִסְתְּרוֹתָיו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first, every morning he gazed toward the three winds/directions to subordinate his concealed depths unto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וְהַשֵּׁם יִתְבָּרַךְ עֲזָרוֹ בְּרוּחַ הַקֹּדֶשׁ דְּהַהוּא הֶבְלָא שֶׁהוּא הַנִּשְׁרָא שֶׁהָיָה מֵבִיא לוֹ ב' עָלִין.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aided him through the Holy Spirit of that subtle breath—the Eagle—which brought him two leaves.⁩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דְּקִיּוּם חַיּוּת בַּעֲלֵי חַיִּים מִן מַאֲכָלוֹ, וְהֵם אוֹתָם עָלִים שֶׁמֵּהֶם קִיּוּם חַיּוּת הָאַיִן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living creatures are sustained by food, and those leaves represented the sustenance maintaining the concealed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רַק מִשְּׁנֵי כֹּחוֹת דְּחָכְמָה וּבִינָה הַנִּמְשָׁכִים מִמֶּנּוּ שֶׁהֵם כְּמוֹ מַאֲכָל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draws vitality from the two faculties of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issuing from it like food;⁩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שֶׁבָּהֶם הִתְפַּשְּׁטוּת הַשָּׂגָתוֹ, שֶׁלּוּלֵי זֶה הוּא אַיִן גָּמוּר וְדָבוּק בִּמְקוֹרוֹ וְנִבְלָע בּוֹ וְאֵין לוֹ חַיּוּת בִּפְנֵי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through them perception expands, without which it remains pure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swallowed within its source lacking distinct 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כַּאֲשֶׁר מִתְהַוֶּה לְיֵשׁ שֶׁשָּׁם הוּא הַשָּׂגָה, שֶׁזֶּה נִקְרָא מַאֲכָל, כְּטַעַם: "וַיֶּחֱזוּ... וַיֹּאכְלוּ וַיִּשְׁתּוּ".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⁦emerging only when it crystallizes into Being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where perception occurs, termed food: "they beheld God, and did eat and drink".⁩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ב' טַרְפִין אֵלּוּ שֶׁהֵבִיאָה לוֹ, שֶׁהֵם שָׁרְשֵׁי דְּ"נוֹפֵל וּגְלוּי עֵינָיִם",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two leaves brought to him were the roots of "fallen, yet having his eyes uncovered",⁩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הַחָכְמָה הַחִיצוֹנִית וְהַחֶמְדָּה הַחִיצוֹנִית, שֶׁהֵם גַּם כֵּן נִמְשָׁכִים מִכֹּחַ מַאֲכָל דְּהַהוּא נִשְׁרָא כַּנִּזְכָּר לְעֵיל וְהֵם כְּמוֹ עָלִין לַפְּרִי.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external wisdom and external desire, which likewise issue from the nourishment of that Eagle like leaves shielding fruit.⁩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וּפְעָמִים הֵבִיאָה לוֹ רַק אֶחָד, פֵּרוּשׁ: כְּפִי הָרוּחַ הַקֹּדֶשׁ שֶׁהֵאִיר לוֹ בַּמֶּה לַעֲסוֹק בְּאוֹתוֹ 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sometimes the Eagle brought him only one leaf, according to the Holy Spirit directing what to engage that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רַק בְּהַשָּׂגוֹת הַחֲמָדוֹת דְּעוֹלָם הַזֶּה, אוֹ בְּהַשָּׂגוֹת הַהִתְחַכְּמוּת בָּהֶם, אוֹ בִּשְׁנֵיהֶם.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⁦whether in elevating mundane worldly pleasures, or in the intellectual mastery thereof, or in both.⁩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וְהֶאָרַת רוּחַ הַקֹּדֶשׁ זֶה הָיָה עַל יְדֵי טַרְפִין,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illumination of the Holy Spirit was mediated through leaves,⁩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כְּטַעַם "וְעָלֵהוּ</w:t>
      </w:r>
      <w:r>
        <w:rPr>
          <w:rFonts w:ascii="Times New Roman" w:hAnsi="Times New Roman" w:cs="Times New Roman" w:eastAsia="Times New Roman"/>
          <w:b w:val="0"/>
          <w:bCs w:val="0"/>
          <w:i w:val="0"/>
          <w:iCs w:val="0"/>
          <w:sz w:val="19"/>
          <w:szCs w:val="19"/>
          <w:rtl w:val="1"/>
          <w:color w:val="000000"/>
        </w:rPr>
        <w:t xml:space="preserve"> לֹא יִבּוֹל" — אֲפִלּוּ שִׂיחַת חֻלִּין כוּלֵיהּ (</w:t>
      </w:r>
      <w:hyperlink r:id="rId653">
        <w:r>
          <w:rPr>
            <w:rFonts w:ascii="Times New Roman" w:hAnsi="Times New Roman" w:cs="Times New Roman" w:eastAsia="Times New Roman"/>
            <w:b w:val="0"/>
            <w:bCs w:val="0"/>
            <w:i w:val="0"/>
            <w:iCs w:val="0"/>
            <w:sz w:val="19"/>
            <w:szCs w:val="19"/>
            <w:rtl w:val="1"/>
            <w:color w:val="000000"/>
          </w:rPr>
          <w:t>עֲבוֹדָה זָרָה דַּף י״ט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"and his leaf shall not wither"—even the mundane speech of scholars requires study (</w:t>
      </w:r>
      <w:hyperlink r:id="rId653">
        <w:r>
          <w:rPr>
            <w:rFonts w:ascii="Times New Roman" w:hAnsi="Times New Roman" w:cs="Times New Roman" w:eastAsia="Times New Roman"/>
            <w:b w:val="1"/>
            <w:bCs w:val="1"/>
            <w:i w:val="0"/>
            <w:iCs w:val="0"/>
            <w:sz w:val="19"/>
            <w:szCs w:val="19"/>
            <w:rtl w:val="0"/>
            <w:color w:val="000000"/>
          </w:rPr>
          <w:t>Avodah Zarah 19b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שֶׁכֵּן מַחֲשֶׁבֶת חֻלִּין בְּעִנְיְנֵי עוֹלָם הַזֶּה נִקְרָאִים טַרְפִין, וְהֵם מִשְּׁנֵי מִינִים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mundane thoughts regarding worldly matters are termed leaves, comprising the two varieties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לוֹ בָּהֶם סִימָן לְהַכִּיר מִצַּד הַמַּחֲשָׁבָה שֶׁהֵבִיא לוֹ הַהוּא נִשְׁרָא, מַה הוּא רוֹצֶה לְגַלּוֹת לוֹ בַּיּוֹם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held within them an omen to discern through the thought brought by that Eagle what Heaven willed to reveal to him on that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דְּהַמַּחֲשָׁבוֹת הַבָּאוֹת לָאָדָם [בְּעֵת הַתְּפִלָּה, וּלְשְׁלֹמֹה הַמֶּלֶךְ עָלָיו הַשָּׁלוֹם שֶׁהָיָה תָּמִיד כְּמוֹ בְּעֵת הַתְּפִלָּה,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thoughts that enter a person's consciousness [during prayer—and for King Solomon continually,⁩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הֶבְלָא דִּילֵיהּ הוּא אַחְסַנְתָּא דַּאֲבוֹי כִּדְאִיתָא בְּפָרָשַׁת בֹּא (דַּף ל״ט עַמּוּד א׳) שֶׁהוּא בְּרָזָא דִּתְפִלָּה כְּטַעַם "וַאֲנִי 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breath being his father's inheritance (Bo 39a), rooted in the mystery of prayer, "and I am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וְהַהֶבֶל הוּא הַמַּזָּלָא שֹׁרֶשׁ הָאָדָם כַּנִּזְכָּר לְעֵיל, וְהוּא גַּם כֵּן בַּזֹּהַר שָׁם דְּהַכֹּל תָּלוּי בְּהַאי הֶבֶל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breath being the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and root of man upon which children, life, and sustenance depend]⁩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בָּנֵי, חַיֵּי, וּמְזוֹנֵי תַּלְיָא בְּמַזָּלָא] הֵם כְּדֵי לְהַעֲלוֹתָן כִּי הֵם רוֹצִים בְּכָךְ.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⁦arrive specifically in order to be elevated, yearning for their redemption.⁩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מִצַּד הָרָע רְצוֹנוֹ בְּכָךְ, שֶׁעַל יְדֵי זֶה יוֹנֵק מִטּוֹב, כִּי כָּל חֶשְׁקָם לִפְרוֹק מֵהַשַּׁלְשְׁלָאוֹת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the side of evil there is likewise eager longing for this, to siphon vitality from the good to break loose from its chains;⁩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יַשִּׂיגוּ לְשָׁם אֵיזֶה חֵלֶק טוֹב שֶׁיִּתְדַּבֵּק בָּהֶם, הָיוּ יוֹנְקִים הַרְבֵּה עַל יְדֵי הַטּוֹב הַדָּבוּק עִמָּהֶם וְהָיָה לָהֶם כֹּחַ 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if they capture a spark of goodness, they nurse extensively through it to expand their dominion;⁩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אָמְרוּ חֲכָמֵינוּ זִכְרוֹנָם לִבְרָכָה שִׁילְהֵי סֻכָּה (</w:t>
      </w:r>
      <w:hyperlink r:id="rId55">
        <w:r>
          <w:rPr>
            <w:rFonts w:ascii="Times New Roman" w:hAnsi="Times New Roman" w:cs="Times New Roman" w:eastAsia="Times New Roman"/>
            <w:b w:val="0"/>
            <w:bCs w:val="0"/>
            <w:i w:val="0"/>
            <w:iCs w:val="0"/>
            <w:sz w:val="19"/>
            <w:szCs w:val="19"/>
            <w:rtl w:val="1"/>
            <w:color w:val="000000"/>
          </w:rPr>
          <w:t>דַּף 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הִגְדִּיל לַעֲשׂוֹת" — שֶׁמַּנִּיחַ כָּל עוֹבְדֵי כּוֹכָבִים וּמַזָּלוֹת כוּלֵיהּ, וּבְתַלְמִידֵי חֲכָמִים יוֹתֵר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the Sages taught (</w:t>
      </w:r>
      <w:hyperlink r:id="rId55">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"'for he hath magnified to do great things'—he bypasses the nations and attacks scholars most fiercely".⁩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 חוֹשְׁקִים מְאֹד לִשְׁלֹמֹה הַמֶּלֶךְ עָלָיו הַשָּׁלוֹם, פֵּרוּשׁ: שֶׁכֹּחַ הָרָע, רְצוֹנוֹ לוֹמַר הַהִתְפַּשְּׁטוּת בְּחָכְמָה וּבְתַאֲוָה דְּעוֹלָם הַזֶּה, חָפֵץ מְאֹד,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lusted intensely after King Solomon, meaning the powers of evil craved to expand through his wisdom and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הִטְבִּיעַ בּוֹ הַשֵּׁם יִתְבָּרַךְ כֹּחַ זֶה לִהְיוֹת יוֹתֵר בְּתַלְמִידֵי חֲכָמִים וּבְיִשְׂרָאֵל.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⁦Hashem having implanted this magnetic attraction toward Torah scholars and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שֶׁמִּצַּד הִתְגַּבְּרוּתָם עַל הָרָע מַגִּיעִים כָּל הָעֳנָשִׁים וְהַנִּרְאֶה לְהֵפֶךְ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through overcoming evil all retributions and tribulations emerge in this world.⁩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2" w:name="dt_00222"/>
      <w:r>
        <w:rPr>
          <w:rFonts w:ascii="Times New Roman" w:hAnsi="Times New Roman" w:cs="Times New Roman" w:eastAsia="Times New Roman"/>
          <w:b w:val="0"/>
          <w:bCs w:val="0"/>
          <w:i w:val="0"/>
          <w:iCs w:val="0"/>
          <w:sz w:val="20"/>
          <w:szCs w:val="20"/>
          <w:rtl w:val="0"/>
          <w:color w:val="000000"/>
        </w:rPr>
        <w:t>Tarmod and the Mule: Mamzerus, the Brazenness of the Footsteps of Mashiach, and Daniel the Tailor</w:t>
      </w:r>
      <w:bookmarkEnd w:id="22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וּבִימֵי שְׁלֹמֹה הַמֶּלֶךְ עָלָיו הַשָּׁלוֹם הָיָה לָהֶם בֶּאֱמֶת גַּם כֵּן כָּל מִינֵי טוֹבוֹת וַחֲמָדוֹת וְכָל מִינֵי חָכְמוֹת דְּעוֹלָם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days of King Solomon, peace be upon him, they truly possessed every manner of blessings, physical pleasures, and worldly sciences,⁩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וְאוֹתָם טַרְפִין הֵבִיא לוֹ הַהוּא נִשְׁרָא.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those leaves were brought to him by that supernal Eagle.⁩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שֶׁהִשִּׂיג בְּרוּחַ הַקֹּדֶשׁ אוֹתָם מַחֲשָׁבוֹת הַשַּׁיָּכִים לְאוֹתוֹ יוֹם לְהַעֲלוֹתָן.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he attained through the Holy Spirit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those specific thoughts designated for that day to be elevated on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וּמַחֲשָׁבָה הָרִאשׁוֹנָה מֵהֶם נִקְרָא טַרְפִין, שֶׁזֶּהוּ עָלֶה לַפְּרִי גּוּפֵי,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initial thought of them is termed "leaves" (</w:t>
      </w:r>
      <w:r>
        <w:rPr>
          <w:rFonts w:ascii="Times New Roman" w:hAnsi="Times New Roman" w:cs="Times New Roman" w:eastAsia="Times New Roman"/>
          <w:b w:val="1"/>
          <w:bCs w:val="1"/>
          <w:i w:val="1"/>
          <w:iCs w:val="1"/>
          <w:sz w:val="19"/>
          <w:szCs w:val="19"/>
          <w:rtl w:val="0"/>
          <w:color w:val="000000"/>
        </w:rPr>
        <w:t>tarfin</w:t>
      </w:r>
      <w:r>
        <w:rPr>
          <w:rFonts w:ascii="Times New Roman" w:hAnsi="Times New Roman" w:cs="Times New Roman" w:eastAsia="Times New Roman"/>
          <w:b w:val="1"/>
          <w:bCs w:val="1"/>
          <w:i w:val="0"/>
          <w:iCs w:val="0"/>
          <w:sz w:val="19"/>
          <w:szCs w:val="19"/>
          <w:rtl w:val="0"/>
          <w:color w:val="000000"/>
        </w:rPr>
        <w:t>), serving as the leaf shielding the fruit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הֵבִיאוּ לוֹ לְבֵיתוֹ, פֵּרוּשׁ: אֶל מְקוֹם הַקֹּדֶשׁ כְּטַעַם עָלֶה לַפְּרִי;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brought to his palace—meaning into the holy domain, in the manner of a protective leaf unto the fruit;⁩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אַחַר כָּךְ יָרַד הוּא עַצְמוֹ אֶל הַחֹשֶׁךְ, פֵּרוּשׁ: אֶל הַשְּׁבִירָה וְהַתֹּהוּ שֶׁהוּא שֶׁטֶף עִנְיְנֵי עוֹלָם הַזֶּה הַמַּחְשִׁיכִים וּמַעֲלִימִים אוֹר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subsequently Solomon himself descended into the darkness—meaning into the realm of the Shattering (</w:t>
      </w:r>
      <w:r>
        <w:rPr>
          <w:rFonts w:ascii="Times New Roman" w:hAnsi="Times New Roman" w:cs="Times New Roman" w:eastAsia="Times New Roman"/>
          <w:b w:val="1"/>
          <w:bCs w:val="1"/>
          <w:i w:val="1"/>
          <w:iCs w:val="1"/>
          <w:sz w:val="19"/>
          <w:szCs w:val="19"/>
          <w:rtl w:val="0"/>
          <w:color w:val="000000"/>
        </w:rPr>
        <w:t>Shevirah</w:t>
      </w:r>
      <w:r>
        <w:rPr>
          <w:rFonts w:ascii="Times New Roman" w:hAnsi="Times New Roman" w:cs="Times New Roman" w:eastAsia="Times New Roman"/>
          <w:b w:val="1"/>
          <w:bCs w:val="1"/>
          <w:i w:val="0"/>
          <w:iCs w:val="0"/>
          <w:sz w:val="19"/>
          <w:szCs w:val="19"/>
          <w:rtl w:val="0"/>
          <w:color w:val="000000"/>
        </w:rPr>
        <w:t>) and Chaos (</w:t>
      </w:r>
      <w:r>
        <w:rPr>
          <w:rFonts w:ascii="Times New Roman" w:hAnsi="Times New Roman" w:cs="Times New Roman" w:eastAsia="Times New Roman"/>
          <w:b w:val="1"/>
          <w:bCs w:val="1"/>
          <w:i w:val="1"/>
          <w:iCs w:val="1"/>
          <w:sz w:val="19"/>
          <w:szCs w:val="19"/>
          <w:rtl w:val="0"/>
          <w:color w:val="000000"/>
        </w:rPr>
        <w:t>Tohu</w:t>
      </w:r>
      <w:r>
        <w:rPr>
          <w:rFonts w:ascii="Times New Roman" w:hAnsi="Times New Roman" w:cs="Times New Roman" w:eastAsia="Times New Roman"/>
          <w:b w:val="1"/>
          <w:bCs w:val="1"/>
          <w:i w:val="0"/>
          <w:iCs w:val="0"/>
          <w:sz w:val="19"/>
          <w:szCs w:val="19"/>
          <w:rtl w:val="0"/>
          <w:color w:val="000000"/>
        </w:rPr>
        <w:t>), the turbulent flood of worldly affairs that darken and conceal Hashem's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תַּרְמוֹד בַּמִּדְבָּר בֶּהָרִים.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established Tadmor (</w:t>
      </w:r>
      <w:r>
        <w:rPr>
          <w:rFonts w:ascii="Times New Roman" w:hAnsi="Times New Roman" w:cs="Times New Roman" w:eastAsia="Times New Roman"/>
          <w:b w:val="1"/>
          <w:bCs w:val="1"/>
          <w:i w:val="1"/>
          <w:iCs w:val="1"/>
          <w:sz w:val="19"/>
          <w:szCs w:val="19"/>
          <w:rtl w:val="0"/>
          <w:color w:val="000000"/>
        </w:rPr>
        <w:t>Tarmod</w:t>
      </w:r>
      <w:r>
        <w:rPr>
          <w:rFonts w:ascii="Times New Roman" w:hAnsi="Times New Roman" w:cs="Times New Roman" w:eastAsia="Times New Roman"/>
          <w:b w:val="1"/>
          <w:bCs w:val="1"/>
          <w:i w:val="0"/>
          <w:iCs w:val="0"/>
          <w:sz w:val="19"/>
          <w:szCs w:val="19"/>
          <w:rtl w:val="0"/>
          <w:color w:val="000000"/>
        </w:rPr>
        <w:t>) in the desert among the mountains.⁩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וּבְפָרָשַׁת פִּינְחָס (דַּף רל״ג עַמּוּד א׳) אִיתָא דִּלְשָׁם הוֹלִיכוֹ,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Parashat Pinchas (233a) it is taught that the Eagle carried him thither,⁩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w:t>
      </w:r>
      <w:hyperlink r:id="rId654">
        <w:r>
          <w:rPr>
            <w:rFonts w:ascii="Times New Roman" w:hAnsi="Times New Roman" w:cs="Times New Roman" w:eastAsia="Times New Roman"/>
            <w:b w:val="0"/>
            <w:bCs w:val="0"/>
            <w:i w:val="0"/>
            <w:iCs w:val="0"/>
            <w:sz w:val="19"/>
            <w:szCs w:val="19"/>
            <w:rtl w:val="1"/>
            <w:color w:val="000000"/>
          </w:rPr>
          <w:t>עַמּוּד ב׳</w:t>
        </w:r>
      </w:hyperlink>
      <w:r>
        <w:rPr>
          <w:rFonts w:ascii="Times New Roman" w:hAnsi="Times New Roman" w:cs="Times New Roman" w:eastAsia="Times New Roman"/>
          <w:b w:val="0"/>
          <w:bCs w:val="0"/>
          <w:i w:val="0"/>
          <w:iCs w:val="0"/>
          <w:sz w:val="19"/>
          <w:szCs w:val="19"/>
          <w:rtl w:val="1"/>
          <w:color w:val="000000"/>
        </w:rPr>
        <w:t>) עַל פָּסוּק: "וַיִּבֶן..." כוּלֵיהּ: לְמִנְדַּע בֵּיהּ חָכְמְתָא עִלָּאָה כִּדְבַר אַבְרָהָם וְיָבִינוּ בַּמִּקְרָא,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(page b) on the verse "and he built...": to know through it supernal wisdom according to the tradition of Abraham, illuminating Scripture;⁩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לְהַעֲלוֹת הַחָכְמָה חִיצוֹנִית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to elevate external secular wisdom on high.⁩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וְתַרְמוֹד הוּא שֹׁרֶשׁ הַפְּסוּלִים כִּדְאִיתָא בְּסוֹף פֶּרֶק קַמָּא דִּיבָמוֹת (דַּף ט״ז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Tadmor is the archetypal taproot of genealogical blemishes (</w:t>
      </w:r>
      <w:r>
        <w:rPr>
          <w:rFonts w:ascii="Times New Roman" w:hAnsi="Times New Roman" w:cs="Times New Roman" w:eastAsia="Times New Roman"/>
          <w:b w:val="1"/>
          <w:bCs w:val="1"/>
          <w:i w:val="1"/>
          <w:iCs w:val="1"/>
          <w:sz w:val="19"/>
          <w:szCs w:val="19"/>
          <w:rtl w:val="0"/>
          <w:color w:val="000000"/>
        </w:rPr>
        <w:t>pesulim</w:t>
      </w:r>
      <w:r>
        <w:rPr>
          <w:rFonts w:ascii="Times New Roman" w:hAnsi="Times New Roman" w:cs="Times New Roman" w:eastAsia="Times New Roman"/>
          <w:b w:val="1"/>
          <w:bCs w:val="1"/>
          <w:i w:val="0"/>
          <w:iCs w:val="0"/>
          <w:sz w:val="19"/>
          <w:szCs w:val="19"/>
          <w:rtl w:val="0"/>
          <w:color w:val="000000"/>
        </w:rPr>
        <w:t xml:space="preserve">), as stated at the end of the first chapter of </w:t>
      </w:r>
      <w:hyperlink r:id="rId655">
        <w:r>
          <w:rPr>
            <w:rFonts w:ascii="Times New Roman" w:hAnsi="Times New Roman" w:cs="Times New Roman" w:eastAsia="Times New Roman"/>
            <w:b w:val="1"/>
            <w:bCs w:val="1"/>
            <w:i w:val="0"/>
            <w:iCs w:val="0"/>
            <w:sz w:val="19"/>
            <w:szCs w:val="19"/>
            <w:rtl w:val="0"/>
            <w:color w:val="000000"/>
          </w:rPr>
          <w:t>Yevamot (16b)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עַל מַה שֶּׁכָּתוּב בַּיְרוּשַׁלְמִי מוּבָא בְּתוֹסָפוֹת רֵישׁ חֲגִיגָה (דַּף ג׳ עַמּוּד א׳) לְעִנְיַן לִרְכּוֹב אַפְּרֵדָה: אֵין לְמֵדִין מִתְּקוֹעַ כִּי פְרֵדָה מַמְזֵר.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regarding the Yerushalmi cited in Tosafot (</w:t>
      </w:r>
      <w:hyperlink r:id="rId152">
        <w:r>
          <w:rPr>
            <w:rFonts w:ascii="Times New Roman" w:hAnsi="Times New Roman" w:cs="Times New Roman" w:eastAsia="Times New Roman"/>
            <w:b w:val="1"/>
            <w:bCs w:val="1"/>
            <w:i w:val="0"/>
            <w:iCs w:val="0"/>
            <w:sz w:val="19"/>
            <w:szCs w:val="19"/>
            <w:rtl w:val="0"/>
            <w:color w:val="000000"/>
          </w:rPr>
          <w:t>Chagigah 3a</w:t>
        </w:r>
      </w:hyperlink>
      <w:r>
        <w:rPr>
          <w:rFonts w:ascii="Times New Roman" w:hAnsi="Times New Roman" w:cs="Times New Roman" w:eastAsia="Times New Roman"/>
          <w:b w:val="1"/>
          <w:bCs w:val="1"/>
          <w:i w:val="0"/>
          <w:iCs w:val="0"/>
          <w:sz w:val="19"/>
          <w:szCs w:val="19"/>
          <w:rtl w:val="0"/>
          <w:color w:val="000000"/>
        </w:rPr>
        <w:t>) concerning riding a mule: "We do not derive legal precedents from Tekoa, for a mule is a mamzer (crossbreed)".⁩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בְּפֶרֶק קַמָּא דְּחֻלִּין (דַּף ז׳ עַמּוּד א׳) דְּאֵין לָהּ רְפוּאָה, כְּמוֹ שֶׁאָמְרוּ חֲכָמֵינוּ זִכְרוֹנָם לִבְרָכָה דְּגַם לֶעָתִיד: "וְיָשַׁב מַמְזֵר בְּאַשְׁדּוֹד".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taught in </w:t>
      </w:r>
      <w:hyperlink r:id="rId519">
        <w:r>
          <w:rPr>
            <w:rFonts w:ascii="Times New Roman" w:hAnsi="Times New Roman" w:cs="Times New Roman" w:eastAsia="Times New Roman"/>
            <w:b w:val="1"/>
            <w:bCs w:val="1"/>
            <w:i w:val="0"/>
            <w:iCs w:val="0"/>
            <w:sz w:val="19"/>
            <w:szCs w:val="19"/>
            <w:rtl w:val="0"/>
            <w:color w:val="000000"/>
          </w:rPr>
          <w:t>Chullin (7a)</w:t>
        </w:r>
      </w:hyperlink>
      <w:r>
        <w:rPr>
          <w:rFonts w:ascii="Times New Roman" w:hAnsi="Times New Roman" w:cs="Times New Roman" w:eastAsia="Times New Roman"/>
          <w:b w:val="1"/>
          <w:bCs w:val="1"/>
          <w:i w:val="0"/>
          <w:iCs w:val="0"/>
          <w:sz w:val="19"/>
          <w:szCs w:val="19"/>
          <w:rtl w:val="0"/>
          <w:color w:val="000000"/>
        </w:rPr>
        <w:t xml:space="preserve"> that the white mule has no remedy, as our Sages said that even in the Future "a mamzer shall dwell in Ashdod".⁩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עַל פָּסוּק "וְנָחָשׁ עָפָר לַחְמוֹ", דְּאֵין לוֹ רְפוּאָה,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matches what is written on "and dust shall be the serpent's meat", that it has no cure,⁩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נִקְרָא אֵשֶׁת זְנוּנִים וּפִרְיָהּ נִקְרָא מַמְזֵר,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termed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(Harlot) and its progeny is termed a </w:t>
      </w:r>
      <w:r>
        <w:rPr>
          <w:rFonts w:ascii="Times New Roman" w:hAnsi="Times New Roman" w:cs="Times New Roman" w:eastAsia="Times New Roman"/>
          <w:b w:val="1"/>
          <w:bCs w:val="1"/>
          <w:i w:val="1"/>
          <w:iCs w:val="1"/>
          <w:sz w:val="19"/>
          <w:szCs w:val="19"/>
          <w:rtl w:val="0"/>
          <w:color w:val="000000"/>
        </w:rPr>
        <w:t>mamzer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רֻבָּן שֶׁל מַמְזֵרִים עַזֵּי 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stated: most mamzerim are brazen-faced,⁩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וְעַזּוּת הוּא שֹׁרֶשׁ הָרָע וְהִפּוּךְ הַבּוּשָׁה דְּאֵשֶׁת חַיִל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⁦brazenness (</w:t>
      </w:r>
      <w:r>
        <w:rPr>
          <w:rFonts w:ascii="Times New Roman" w:hAnsi="Times New Roman" w:cs="Times New Roman" w:eastAsia="Times New Roman"/>
          <w:b w:val="1"/>
          <w:bCs w:val="1"/>
          <w:i w:val="1"/>
          <w:iCs w:val="1"/>
          <w:sz w:val="19"/>
          <w:szCs w:val="19"/>
          <w:rtl w:val="0"/>
          <w:color w:val="000000"/>
        </w:rPr>
        <w:t>azzut</w:t>
      </w:r>
      <w:r>
        <w:rPr>
          <w:rFonts w:ascii="Times New Roman" w:hAnsi="Times New Roman" w:cs="Times New Roman" w:eastAsia="Times New Roman"/>
          <w:b w:val="1"/>
          <w:bCs w:val="1"/>
          <w:i w:val="0"/>
          <w:iCs w:val="0"/>
          <w:sz w:val="19"/>
          <w:szCs w:val="19"/>
          <w:rtl w:val="0"/>
          <w:color w:val="000000"/>
        </w:rPr>
        <w:t xml:space="preserve">) being the root of evil and the polar opposite of the modesty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as written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עַל עִנְיַן: חוּצְפָּא מַלְכוּתָא בְּלָא תָּגָא (</w:t>
      </w:r>
      <w:hyperlink r:id="rId310">
        <w:r>
          <w:rPr>
            <w:rFonts w:ascii="Times New Roman" w:hAnsi="Times New Roman" w:cs="Times New Roman" w:eastAsia="Times New Roman"/>
            <w:b w:val="0"/>
            <w:bCs w:val="0"/>
            <w:i w:val="0"/>
            <w:iCs w:val="0"/>
            <w:sz w:val="19"/>
            <w:szCs w:val="19"/>
            <w:rtl w:val="1"/>
            <w:color w:val="000000"/>
          </w:rPr>
          <w:t>סַנְהֶדְרִין דַּף ק״ה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regarding "insolence is sovereignty without a crown" (</w:t>
      </w:r>
      <w:hyperlink r:id="rId310">
        <w:r>
          <w:rPr>
            <w:rFonts w:ascii="Times New Roman" w:hAnsi="Times New Roman" w:cs="Times New Roman" w:eastAsia="Times New Roman"/>
            <w:b w:val="1"/>
            <w:bCs w:val="1"/>
            <w:i w:val="0"/>
            <w:iCs w:val="0"/>
            <w:sz w:val="19"/>
            <w:szCs w:val="19"/>
            <w:rtl w:val="0"/>
            <w:color w:val="000000"/>
          </w:rPr>
          <w:t>Sanhedrin 105a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וְגַם בְּמַה שֶּׁכָּתוּב (סוֹף </w:t>
      </w:r>
      <w:hyperlink r:id="rId622">
        <w:r>
          <w:rPr>
            <w:rFonts w:ascii="Times New Roman" w:hAnsi="Times New Roman" w:cs="Times New Roman" w:eastAsia="Times New Roman"/>
            <w:b w:val="0"/>
            <w:bCs w:val="0"/>
            <w:i w:val="0"/>
            <w:iCs w:val="0"/>
            <w:sz w:val="19"/>
            <w:szCs w:val="19"/>
            <w:rtl w:val="1"/>
            <w:color w:val="000000"/>
          </w:rPr>
          <w:t>סוֹטָה 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בְּעִקְּבוֹת מְשִׁיחָא חוּצְפָּא יִסְגֵּי,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(end of </w:t>
      </w:r>
      <w:hyperlink r:id="rId622">
        <w:r>
          <w:rPr>
            <w:rFonts w:ascii="Times New Roman" w:hAnsi="Times New Roman" w:cs="Times New Roman" w:eastAsia="Times New Roman"/>
            <w:b w:val="1"/>
            <w:bCs w:val="1"/>
            <w:i w:val="0"/>
            <w:iCs w:val="0"/>
            <w:sz w:val="19"/>
            <w:szCs w:val="19"/>
            <w:rtl w:val="0"/>
            <w:color w:val="000000"/>
          </w:rPr>
          <w:t>Sotah 49b</w:t>
        </w:r>
      </w:hyperlink>
      <w:r>
        <w:rPr>
          <w:rFonts w:ascii="Times New Roman" w:hAnsi="Times New Roman" w:cs="Times New Roman" w:eastAsia="Times New Roman"/>
          <w:b w:val="1"/>
          <w:bCs w:val="1"/>
          <w:i w:val="0"/>
          <w:iCs w:val="0"/>
          <w:sz w:val="19"/>
          <w:szCs w:val="19"/>
          <w:rtl w:val="0"/>
          <w:color w:val="000000"/>
        </w:rPr>
        <w:t>): "In the heels of the Messiah insolence shall increase",⁩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זֶהוּ מִצַּד הַמַּלְכוּת דִּקְדֻשָּׁה, כְּשֶׁתִּתְגַּבֵּר אָז תִּהְיֶה כְּאִשָּׁה בֵּית בַּעְלָהּ שֶׁאֵינָהּ בּוֹשָׁה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derives from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xml:space="preserve"> of holiness: when it triumphs, it will be like a wife in her husband's home who feels bashful no longer;⁩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אֵשֶׁת זְנוּנִים נִקְרֵאת: "הֶעֵזָה פָנֶיהָ וַתֹּאמַר"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in this unrectified world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is described: "she caught him and kissed him, and with an impudent face said unto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אָז יִתְגַּדֵּל הָעַזּוּת וְאָז יִהְיֶה תִּקּוּן לְשֹׁרֶשׁ הָרָע דִּיבֻלַּע הַמָּוֶת,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then holy boldness will expand, bringing rectification to the root of evil when death is swallowed up,⁩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פְּסוּל מַמְזֵרוּת כְּמוֹ שֶׁכָּתוּב בְּפֶרֶק עֲשָׂרָה יוּחֲסִין: מֵישַׁן מִיתָה.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corresponds to the blemish of mamzerut, designated in chapter </w:t>
      </w:r>
      <w:r>
        <w:rPr>
          <w:rFonts w:ascii="Times New Roman" w:hAnsi="Times New Roman" w:cs="Times New Roman" w:eastAsia="Times New Roman"/>
          <w:b w:val="1"/>
          <w:bCs w:val="1"/>
          <w:i w:val="1"/>
          <w:iCs w:val="1"/>
          <w:sz w:val="19"/>
          <w:szCs w:val="19"/>
          <w:rtl w:val="0"/>
          <w:color w:val="000000"/>
        </w:rPr>
        <w:t>Asarah Yuchasin</w:t>
      </w:r>
      <w:r>
        <w:rPr>
          <w:rFonts w:ascii="Times New Roman" w:hAnsi="Times New Roman" w:cs="Times New Roman" w:eastAsia="Times New Roman"/>
          <w:b w:val="1"/>
          <w:bCs w:val="1"/>
          <w:i w:val="0"/>
          <w:iCs w:val="0"/>
          <w:sz w:val="19"/>
          <w:szCs w:val="19"/>
          <w:rtl w:val="0"/>
          <w:color w:val="000000"/>
        </w:rPr>
        <w:t xml:space="preserve"> (</w:t>
      </w:r>
      <w:hyperlink r:id="rId656">
        <w:r>
          <w:rPr>
            <w:rFonts w:ascii="Times New Roman" w:hAnsi="Times New Roman" w:cs="Times New Roman" w:eastAsia="Times New Roman"/>
            <w:b w:val="1"/>
            <w:bCs w:val="1"/>
            <w:i w:val="0"/>
            <w:iCs w:val="0"/>
            <w:sz w:val="19"/>
            <w:szCs w:val="19"/>
            <w:rtl w:val="0"/>
            <w:color w:val="000000"/>
          </w:rPr>
          <w:t>Kiddushin 71a</w:t>
        </w:r>
      </w:hyperlink>
      <w:r>
        <w:rPr>
          <w:rFonts w:ascii="Times New Roman" w:hAnsi="Times New Roman" w:cs="Times New Roman" w:eastAsia="Times New Roman"/>
          <w:b w:val="1"/>
          <w:bCs w:val="1"/>
          <w:i w:val="0"/>
          <w:iCs w:val="0"/>
          <w:sz w:val="19"/>
          <w:szCs w:val="19"/>
          <w:rtl w:val="0"/>
          <w:color w:val="000000"/>
        </w:rPr>
        <w:t>) as sleeping the sleep of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עֲתִידִים מַמְזֵרִים לִיטָּהֵר שֶׁאָמְרוּ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mamzerim are destined to be purified, as our Sages stated,⁩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w:t>
      </w:r>
      <w:hyperlink r:id="rId657">
        <w:r>
          <w:rPr>
            <w:rFonts w:ascii="Times New Roman" w:hAnsi="Times New Roman" w:cs="Times New Roman" w:eastAsia="Times New Roman"/>
            <w:b w:val="0"/>
            <w:bCs w:val="0"/>
            <w:i w:val="0"/>
            <w:iCs w:val="0"/>
            <w:sz w:val="19"/>
            <w:szCs w:val="19"/>
            <w:rtl w:val="1"/>
            <w:color w:val="000000"/>
          </w:rPr>
          <w:t>בְּקֹהֶלֶת רַבָּה פָּרָשָׁה ד׳ פִּסְקָא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"אֶת דִּמְעַת הָעֲשֻׁקִים": דָּנִיֵּאל חַיָּיטָא פָּתַר קְרָא בְּמַמְזֵרִים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expounded (</w:t>
      </w:r>
      <w:hyperlink r:id="rId657">
        <w:r>
          <w:rPr>
            <w:rFonts w:ascii="Times New Roman" w:hAnsi="Times New Roman" w:cs="Times New Roman" w:eastAsia="Times New Roman"/>
            <w:b w:val="1"/>
            <w:bCs w:val="1"/>
            <w:i w:val="0"/>
            <w:iCs w:val="0"/>
            <w:sz w:val="19"/>
            <w:szCs w:val="19"/>
            <w:rtl w:val="0"/>
            <w:color w:val="000000"/>
          </w:rPr>
          <w:t>Kohelet Rabbah 4:1</w:t>
        </w:r>
      </w:hyperlink>
      <w:r>
        <w:rPr>
          <w:rFonts w:ascii="Times New Roman" w:hAnsi="Times New Roman" w:cs="Times New Roman" w:eastAsia="Times New Roman"/>
          <w:b w:val="1"/>
          <w:bCs w:val="1"/>
          <w:i w:val="0"/>
          <w:iCs w:val="0"/>
          <w:sz w:val="19"/>
          <w:szCs w:val="19"/>
          <w:rtl w:val="0"/>
          <w:color w:val="000000"/>
        </w:rPr>
        <w:t>) on "the tears of such as were oppressed": Daniel the Tailor interpreted the verse as referring to mamzerim,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"חַיָּיטָא" — תּוֹפֵר הַקְּרִיעוֹת, כְּטַעַם: חַיֵּיט לִי הָדֵין מְדוֹכָא (</w:t>
      </w:r>
      <w:hyperlink r:id="rId658">
        <w:r>
          <w:rPr>
            <w:rFonts w:ascii="Times New Roman" w:hAnsi="Times New Roman" w:cs="Times New Roman" w:eastAsia="Times New Roman"/>
            <w:b w:val="0"/>
            <w:bCs w:val="0"/>
            <w:i w:val="0"/>
            <w:iCs w:val="0"/>
            <w:sz w:val="19"/>
            <w:szCs w:val="19"/>
            <w:rtl w:val="1"/>
            <w:color w:val="000000"/>
          </w:rPr>
          <w:t>אֵיכָה רַבָּתִי פָּרָשָׁה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שֶׁתָּפַר הַמַּלְבּוּשִׁים שֶׁהֵם הַגּוּפִים;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"tailor" denotes one who stitches tears, as in: "stitch for me this mortar" (Eikhah Rabbah 1), stitching the garments which are physical bodies;⁩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פְּסוּל מַמְזֵרוּת הוּא רַק מִצַּד הַגּוּף, דִּבְנֶפֶשׁ לֹא שַׁיָּךְ מַמְזֵרוּת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blemish of mamzerut adheres strictly to the physical body, the soul never being subject to bastardy;⁩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שְׁלִיטַת הַנָּחָשׁ הוּא רַק בְּמִשְׁכָּא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Serpent's dominion attaches only to the serpentine skin;⁩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וְהַתְּפִירָה הוּא בַּלְּבוּשׁ שֶׁבּוֹ יֵשׁ קְרָעִים קְרָעִים דְּ"אֵין אָדָם צַדִּיק" וְגוֹמֵר וְצָרִיךְ לְחַיָּיטָא;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stitching applies to the garment filled with tears where "no man is righteous...", requiring a master tailor;⁩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וְדָנִיֵּאל שְׁמוֹ — שֶׁלּוֹ נִתְגַּלָּה הַקֵּץ, שֶׁגִּלּוּי הָאַחֲרִית עַל בֻּרְיוֹ הוּא רַק לְשֵׁם נֶפֶשׁ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name was Daniel, to whom the final End of Days was revealed, the definitive disclosure of the end belonging uniquely to this soul-rung,⁩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וּכְנֶאֱמַר: "וְאַתָּה סְתֹם" וְגוֹמֵר,</w:t>
      </w:r>
      <w:r>
        <w:rPr>
          <w:rFonts w:ascii="Times New Roman" w:hAnsi="Times New Roman" w:cs="Times New Roman" w:eastAsia="Times New Roman"/>
          <w:b w:val="0"/>
          <w:bCs w:val="0"/>
          <w:i w:val="0"/>
          <w:iCs w:val="0"/>
          <w:sz w:val="19"/>
          <w:szCs w:val="19"/>
          <w:rtl w:val="1"/>
          <w:color w:val="000000"/>
        </w:rPr>
        <w:t xml:space="preserve"> לְפִי שֶׁהוּא מִן הַסָּרִיסִים וְהָיָה גַּם כֵּן כּוּדַנְיָיתָא דְּלָא יָלְדָה,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stated: "But thou, O Daniel, shut up the words...", he being of the eunuchs, likened to the sterile mule;⁩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דְּהַפְּרֵדָה שֶׁאֵין לוֹ רֹאשׁ הַיִּחוּס אֵין לוֹ גַּם כֵּן לְבַסּוֹף,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mule, having no pure ancestral inception, possesses no reproductive continuation;⁩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וּלְיִשְׂרָאֵל יֵשׁ רֹאשׁ הַיִּחוּס וְהוּא אַבְרָהָם אָבִינוּ, וְעָלָיו הָיָה נֶאֱמַר שֶׁהוּא כּוּדַנְיָיתָא דְּלָא יָלְדָה שֶׁכָּךְ אָמְרוּ עָלָיו הָאֻמּוֹת שֶׁחָשְׁבוּ שֶׁאֵינוֹ רֹאשׁ יִחוּס,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Israel possesses a holy inception in Abraham our father, concerning whom the nations taunted that he was a sterile mule without pedigree;⁩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הַסּוֹף, שֶׁטָּעֲנוּ עָלָיו פְּסוּל מִשְׁפָּחָה מִצַּד רֹאשׁוֹ;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peace be upon him, marks the end, upon whom they leveled family disqualification regarding his origin (Ruth the Moabitess);⁩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כָּךְ הוּא הַמִּדָּה: בִּמְקוֹם תָּקְפּוֹ שֶׁל דָּבָר, שָׁם דַּוְקָא רֵאשִׁית הַמַּחֲשָׁבָה נִרְאֶה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is the rule: at the very locus of supreme holiness, the inception appears outwardly to be the exact opposite.⁩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דָּנִיֵּאל דַּוְקָא לוֹ נִתְגַּלָּה טָהֳרַת הַכּוּדַנְיָיתָא כְּשֶׁהֻבְטַח עַל יְדֵי יְחֶזְקֵאל [יְשַׁעְיָה]: "וְנָתַתִּי לָהֶם" וְגוֹמֵר "טוֹב מִבָּנִים"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uniquely to Daniel was revealed the purification of the sterile mule, when promised through Isaiah: "Even unto them will I give... a place and a name better than of sons...",⁩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לֹא דָּבָר רֵיק הוּא מַה שֶּׁכָּתוּב "טוֹב" וְגוֹמֵר, וְדָבָר זֶה הוּא כְּשֶׁנִּתְגַּלָּה לוֹ הַקֵּץ הַגָּמוּר.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no vain promise, realized when the final End was unveiled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דָּנִיֵּאל חַיָּיט זֶה, כִּי כָּל שְׁמוֹת חֲכָמֵינוּ זִכְרוֹנָם לִבְרָכָה יָדוּעַ שֶׁלֹּא דִּבְרֵי תֹהוּ 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with this Daniel the Tailor, for it is known that none of the names of our Sages are meaningless;⁩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חִלּוּק בֵּין דִּבְרֵי רַבּוֹתֵינוּ זִכְרוֹנָם לִבְרָכָה לְדִבְרֵי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being no divide between the words of the Sages and the words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אָנוּ רוֹאִים אֵיךְ רַבּוֹתֵינוּ זִכְרוֹנָם לִבְרָכָה דָּרְשׁוּ הַשֵּׁמוֹת הַנִּזְכָּרִים בַּכְּתוּבִים, וּמִסְּתָמָא גַּם הֵם בְּדִבְרֵיהֶם עָשׂוּ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our Sages expounded biblical names, so too did they formulate their own names;⁩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וְלוּלֵי כֵן לָמָּה נִזְכַּר כַּמָּה פְּעָמִים: "אָמְרֵי לָהּ רַבִּי פְּלוֹנִי וְאָמְרֵי לָהּ רַבִּי פְּלוֹנִי" וְכַיּוֹצֵא בּוֹ, וּמַה נַּפְקָא מִנַּהּ?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⁦otherwise why does the Gemara record variations of authorship: "some say Rabbi X, and some say Rabbi Y"? What practical difference would it make?⁩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וַדַּאי הַשֵּׁם הוּא רֹשֶׁם לְשֹׁרֶשׁ הַנֶּפֶשׁ, וְדַוְקָא שֹׁרֶשׁ נֶפֶשׁ זֶה מְיֻחָד לְמַאֲמָר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a name reflects the root of the soul, and that specific soul-root is attuned to that specific teaching,⁩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וּפְעָמִים פְּלִיגֵי בָּזֶה: אָמְרֵי לָהּ דִּלְאוֹתוֹ הַמַּאֲמָר כֹּחַ הָאוֹמֵר הוּא כֹּחַ רַבִּי פְּלוֹנִי, וְאָמְרֵי לָהּ רַבִּי פְּלוֹנִי.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dispute reflects which soul-root possesses the spiritual force to articulate that insight.⁩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עוֹד בְּבָבָא בַּתְרָא (</w:t>
      </w:r>
      <w:hyperlink r:id="rId659">
        <w:r>
          <w:rPr>
            <w:rFonts w:ascii="Times New Roman" w:hAnsi="Times New Roman" w:cs="Times New Roman" w:eastAsia="Times New Roman"/>
            <w:b w:val="0"/>
            <w:bCs w:val="0"/>
            <w:i w:val="0"/>
            <w:iCs w:val="0"/>
            <w:sz w:val="19"/>
            <w:szCs w:val="19"/>
            <w:rtl w:val="1"/>
            <w:color w:val="000000"/>
          </w:rPr>
          <w:t>דַּף קס״ד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יְהוּדָה חַיָּיטָא, הָיָה גַּם כֵּן תּוֹפֵר הַלְּבוּשׁ עַל יְדֵי מַעֲשֵׂה הַכְּתָב [בִּתְהִלּוֹת דָּוִד הַמֶּלֶךְ עָלָיו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hyperlink r:id="rId659">
        <w:r>
          <w:rPr>
            <w:rFonts w:ascii="Times New Roman" w:hAnsi="Times New Roman" w:cs="Times New Roman" w:eastAsia="Times New Roman"/>
            <w:b w:val="1"/>
            <w:bCs w:val="1"/>
            <w:i w:val="0"/>
            <w:iCs w:val="0"/>
            <w:sz w:val="19"/>
            <w:szCs w:val="19"/>
            <w:rtl w:val="0"/>
            <w:color w:val="000000"/>
          </w:rPr>
          <w:t>Bava Batra (164b)</w:t>
        </w:r>
      </w:hyperlink>
      <w:r>
        <w:rPr>
          <w:rFonts w:ascii="Times New Roman" w:hAnsi="Times New Roman" w:cs="Times New Roman" w:eastAsia="Times New Roman"/>
          <w:b w:val="1"/>
          <w:bCs w:val="1"/>
          <w:i w:val="0"/>
          <w:iCs w:val="0"/>
          <w:sz w:val="19"/>
          <w:szCs w:val="19"/>
          <w:rtl w:val="0"/>
          <w:color w:val="000000"/>
        </w:rPr>
        <w:t xml:space="preserve"> regarding Judah the Tailor, who likewise stitched the garment through transcription of King David's Psalms,⁩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עָלָיו לָשׁוֹן הָרָע, כִּי לָשׁוֹן הָרָע הוּא גַּם כֵּן שֹׁרֶשׁ נָחָשׁ כְּמוֹ שֶׁאָמְרוּ חֲכָמֵינוּ זִכְרוֹנָם לִבְרָכָה, וְתִקּוּנוֹ אֵינוֹ עַל יְדֵי כְּתִיבָה;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slander was spoken regarding him, slander deriving from the Serpent, whose ultimate rectification cannot be achieved through script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מַה שֶּׁכָּתַבְתִּי לְעֵיל (דַּף ל״ג סוֹף עַמּוּד ב׳)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 what I wrote above (33b), and here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אָמַר הַקָּדוֹשׁ בָּרוּךְ הוּא: "אֲנִי מְנַחֲמָם"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Holy One, blessed be He, proclaimed: "I will comfort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שְׁמִי מֵעִיד עֲלֵיהֶם בִּיצִיאַת מִצְרַיִם, שֶׁמֵּאַחַר שֶׁשְּׁמוֹ מְשֻׁתָּף בִּשְׁמָם אִי אֶפְשָׁר שֶׁיִּהְיֶה לַעַז מַמְזֵרוּת,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His testimony at the Exodus that because His Name is intertwined with theirs, no taint of mamzerut could adhere to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"אֲנִ״י" דַּוְקָא מְנַחֲמָם.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specifically shall comfort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בְּשׁוּבוֹ מִתַּרְמוֹד אָמַר קְרָא דִּ"דִּמְעַת הָעֲשֻׁקִים" כִּדְאִיתָא בְּפָרָשַׁת מִשְׁפָּטִים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upon returning from Tadmor, Solomon recited the verse of "the tears of the oppressed" (Zohar Mishpatim),⁩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שָׁם נִדְרַשׁ עַל שֶׁמֵּת בְּקַטְנוּת בְּלֹא בָנִים,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Zohar there expounds it concerning one who died young without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אֶחָד בְּסוֹד הַכּוּדַנְיָיתָא הַכּוֹלֶלֶת שְׁנֵיהֶם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converging within the mystery of the sterile mule encompassing both,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3" w:name="dt_00223"/>
      <w:r>
        <w:rPr>
          <w:rFonts w:ascii="Times New Roman" w:hAnsi="Times New Roman" w:cs="Times New Roman" w:eastAsia="Times New Roman"/>
          <w:b w:val="0"/>
          <w:bCs w:val="0"/>
          <w:i w:val="0"/>
          <w:iCs w:val="0"/>
          <w:sz w:val="20"/>
          <w:szCs w:val="20"/>
          <w:rtl w:val="0"/>
          <w:color w:val="000000"/>
        </w:rPr>
        <w:t>Shlomo Fixed to the Mule: Rabbi and Pinchas ben Yair, Gichon, and the Affliction of the Skin</w:t>
      </w:r>
      <w:bookmarkEnd w:id="22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הָיָה תָּקוּעַ,</w:t>
      </w:r>
      <w:r>
        <w:rPr>
          <w:rFonts w:ascii="Times New Roman" w:hAnsi="Times New Roman" w:cs="Times New Roman" w:eastAsia="Times New Roman"/>
          <w:b w:val="0"/>
          <w:bCs w:val="0"/>
          <w:i w:val="0"/>
          <w:iCs w:val="0"/>
          <w:sz w:val="19"/>
          <w:szCs w:val="19"/>
          <w:rtl w:val="1"/>
          <w:color w:val="000000"/>
        </w:rPr>
        <w:t xml:space="preserve"> פֵּרוּשׁ: תָּקַע עַצְמוֹ לִדְבַר הֲלָכָה לוֹמַר: "אֲנִי אַרְבֶּה וְלֹא אָסִיר",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Solomon, peace be upon him, was "fixed" (</w:t>
      </w:r>
      <w:r>
        <w:rPr>
          <w:rFonts w:ascii="Times New Roman" w:hAnsi="Times New Roman" w:cs="Times New Roman" w:eastAsia="Times New Roman"/>
          <w:b w:val="1"/>
          <w:bCs w:val="1"/>
          <w:i w:val="1"/>
          <w:iCs w:val="1"/>
          <w:sz w:val="19"/>
          <w:szCs w:val="19"/>
          <w:rtl w:val="0"/>
          <w:color w:val="000000"/>
        </w:rPr>
        <w:t>taku'a</w:t>
      </w:r>
      <w:r>
        <w:rPr>
          <w:rFonts w:ascii="Times New Roman" w:hAnsi="Times New Roman" w:cs="Times New Roman" w:eastAsia="Times New Roman"/>
          <w:b w:val="1"/>
          <w:bCs w:val="1"/>
          <w:i w:val="0"/>
          <w:iCs w:val="0"/>
          <w:sz w:val="19"/>
          <w:szCs w:val="19"/>
          <w:rtl w:val="0"/>
          <w:color w:val="000000"/>
        </w:rPr>
        <w:t>); meaning: he entrenched himself in a halachic deduction, asserting: "I will multiply wives and not turn aside",⁩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שֶׁחָשַׁב שֶׁכְּבָר הִגִּיעַ לְמַדְרֵגַת מָשִׁיחַ, וְלָכֵן רָכַב עַל הַפְּרֵדָה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⁦presuming that he had already attained the Messianic level, wherefore he rode upon the mule⁩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רַבִּי דְּאָתֵי מִדָּוִד גִּדֵּל פְּרָדוֹת לְבָנוֹת,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Rebbe (Rabbi Yehudah HaNasi), descending from David, raised white mules;⁩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דְּהוּא מַלְאַךְ הַמָּוֶת כַּנִּזְכָּר לְעֵיל דְּזֶה נִקְרָא 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though this embodies the Angel of Death, designated mortality,⁩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הוּא גִּדֵּל וְהֶחֱיָה דָּבָר זֶה לְהַעֲלוֹת מַדְרֵגָה זוֹ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nurtured and sustained it to elevate this rung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חֵלֶק (</w:t>
      </w:r>
      <w:hyperlink r:id="rId660">
        <w:r>
          <w:rPr>
            <w:rFonts w:ascii="Times New Roman" w:hAnsi="Times New Roman" w:cs="Times New Roman" w:eastAsia="Times New Roman"/>
            <w:b w:val="0"/>
            <w:bCs w:val="0"/>
            <w:i w:val="0"/>
            <w:iCs w:val="0"/>
            <w:sz w:val="19"/>
            <w:szCs w:val="19"/>
            <w:rtl w:val="1"/>
            <w:color w:val="000000"/>
          </w:rPr>
          <w:t>סַנְהֶדְרִין דַּף צ״ח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 מִן חַיַּיָּא — רַבִּי שְׁמוֹ, שֶׁהוּא מַדְרֵגַת מָשִׁיחַ בְּאוֹתוֹ דּוֹר.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660">
        <w:r>
          <w:rPr>
            <w:rFonts w:ascii="Times New Roman" w:hAnsi="Times New Roman" w:cs="Times New Roman" w:eastAsia="Times New Roman"/>
            <w:b w:val="1"/>
            <w:bCs w:val="1"/>
            <w:i w:val="0"/>
            <w:iCs w:val="0"/>
            <w:sz w:val="19"/>
            <w:szCs w:val="19"/>
            <w:rtl w:val="0"/>
            <w:color w:val="000000"/>
          </w:rPr>
          <w:t>Sanhedrin (98b)</w:t>
        </w:r>
      </w:hyperlink>
      <w:r>
        <w:rPr>
          <w:rFonts w:ascii="Times New Roman" w:hAnsi="Times New Roman" w:cs="Times New Roman" w:eastAsia="Times New Roman"/>
          <w:b w:val="1"/>
          <w:bCs w:val="1"/>
          <w:i w:val="0"/>
          <w:iCs w:val="0"/>
          <w:sz w:val="19"/>
          <w:szCs w:val="19"/>
          <w:rtl w:val="0"/>
          <w:color w:val="000000"/>
        </w:rPr>
        <w:t>: "If the Messiah is among the living, his name is Rebbe", being the Messianic archetype in that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פִּינְחָס בֶּן יָאִיר הָיָה בְּסוֹד אֵלִיָּהוּ שֶׁלִּפְנֵי מָשִׁיחַ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Rabbi Pinchas ben Yair embodied the mystery of Elijah who precedes the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אָמַר: מַלְאַךְ הַמָּוֶת בְּבֵיתוֹ, כְּמוֹ שֶׁכָּתוּב בְּפֶרֶק עֲשָׂרָה יוּחֲסִין: אֵלִיָּהוּ כּוֹפְתוֹ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he warned: "The Angel of Death is in his house!", matching </w:t>
      </w:r>
      <w:hyperlink r:id="rId661">
        <w:r>
          <w:rPr>
            <w:rFonts w:ascii="Times New Roman" w:hAnsi="Times New Roman" w:cs="Times New Roman" w:eastAsia="Times New Roman"/>
            <w:b w:val="1"/>
            <w:bCs w:val="1"/>
            <w:i w:val="0"/>
            <w:iCs w:val="0"/>
            <w:sz w:val="19"/>
            <w:szCs w:val="19"/>
            <w:rtl w:val="0"/>
            <w:color w:val="000000"/>
          </w:rPr>
          <w:t>Kiddushin (70a)</w:t>
        </w:r>
      </w:hyperlink>
      <w:r>
        <w:rPr>
          <w:rFonts w:ascii="Times New Roman" w:hAnsi="Times New Roman" w:cs="Times New Roman" w:eastAsia="Times New Roman"/>
          <w:b w:val="1"/>
          <w:bCs w:val="1"/>
          <w:i w:val="0"/>
          <w:iCs w:val="0"/>
          <w:sz w:val="19"/>
          <w:szCs w:val="19"/>
          <w:rtl w:val="0"/>
          <w:color w:val="000000"/>
        </w:rPr>
        <w:t xml:space="preserve"> where Elijah binds the unclarified lineages,⁩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מְבָרֵר הַיִּחוּסִין, כִּי מִצִּדּוֹ הוּא הַבֵּרוּר לִפְנֵי בּוֹא יוֹם ה' וְגוֹמֵר, אֲבָל מָשִׁיחַ הוּא מְטַהֲרָם.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Elijah investigates lineages prior to the great Day of Hashem, whereas the Messiah purifies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וְגָבַהּ טוּרָא בֵּינַיְיהוּ, שֶׁאִלּוּ נִתְחַבְּרוּ הָיָה רַבִּי מָשִׁיחַ כִּי הָיָה תִּקּוּן לַפְּרֵדוֹת, וְהוּא אָמַר שֶׁאֵין לוֹ תִּקּוּן,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mountain rose between them: had they joined, Rebbe would have manifested as the Messiah rectifying the mules, whereas Pinchas held it could not yet be rectified; and here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בְּלֶכְתּוֹ אֶל גִּיחוֹן כְּמוֹ שֶׁכָּתוּב בְּזֹהַר בֹּא (דַּף ל״ה עַמּוּד א׳) דְּהוּא שְׁבִילָא מִנְּהַר גִּיחוֹן הַגָּדוֹל יְעֻיַּן שָׁם לְשׁוֹנוֹ.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upon his journey to Gihon, as written in Zohar Bo (35a) that this was a tributary of the great river Gihon; see the text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וְדֶמִּשָּׁם הָיָה רְבִיַּת אוֹר שְׁלֹמֹה הַמֶּלֶךְ עָלָיו הַשָּׁלוֹם [כִּי כָּל מְשִׁיחָה לְשׁוֹן רְבִיָּה וְגִדּוּל וּמִשָּׁם גִּדּוּלוֹ],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there radiated the expansive illumination of King Solomon [anointment signifying growth and elevation, his stature expanding from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גִּיחוֹן סוֹבֵב אֵת כָּל אֶרֶץ כּוּשׁ,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because Gihon encompasses the whole land of Cush,⁩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דְּהַשְׁחָרַת וְהַיֹּפִי בְּכָל מָקוֹם הוּא בִּשְׁמִירַת הַבְּרִית וּכְמוֹ שֶׁכָּתַבְתִּי לְעֵיל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blackness versus radiant beauty everywhere reflects the guarding of the Covenant, as written above several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פָּסוּק "הֲלוֹא כִבְנֵי כֻשִׁיִּים", דְּנֶאֱמַר אוֹתוֹ פָּסוּק עַל עִנְיַן מִקְרֵה לַיְלָה וְהוּא שָׁכִיחַ בְּיוֹתֵר בְּשֵׁבֶט אָשֵׁר.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regarding "Are ye not as children of the Ethiopians (</w:t>
      </w:r>
      <w:r>
        <w:rPr>
          <w:rFonts w:ascii="Times New Roman" w:hAnsi="Times New Roman" w:cs="Times New Roman" w:eastAsia="Times New Roman"/>
          <w:b w:val="1"/>
          <w:bCs w:val="1"/>
          <w:i w:val="1"/>
          <w:iCs w:val="1"/>
          <w:sz w:val="19"/>
          <w:szCs w:val="19"/>
          <w:rtl w:val="0"/>
          <w:color w:val="000000"/>
        </w:rPr>
        <w:t>Kushiyim</w:t>
      </w:r>
      <w:r>
        <w:rPr>
          <w:rFonts w:ascii="Times New Roman" w:hAnsi="Times New Roman" w:cs="Times New Roman" w:eastAsia="Times New Roman"/>
          <w:b w:val="1"/>
          <w:bCs w:val="1"/>
          <w:i w:val="0"/>
          <w:iCs w:val="0"/>
          <w:sz w:val="19"/>
          <w:szCs w:val="19"/>
          <w:rtl w:val="0"/>
          <w:color w:val="000000"/>
        </w:rPr>
        <w:t>) unto Me?": spoken concerning nocturnal emissions, which were prevalent in the tribe of Asher.⁩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אָמַר זֶה עָמוֹס שֶׁהָיָה מִשִּׁבְטוֹ, וְגַם נִקְרָא בְּפֶרֶק חֵלֶק "לָקָה בְּעוֹרוֹ", שֶׁהוּא רַק לִקּוּתָא בָּעוֹר וּמִשְׁכָּא דְּחִוְיָא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Amos, who descended from Asher, proclaimed this; being described in Sanhedrin as smitten in his skin—meaning an affliction adhering strictly to the skin and the serpentine husk,⁩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דְּמַמְזֵרוּת לֹא שַׁיָּךְ כְּלָל בַּנֶּפֶשׁ, וְהָיָה עָנְשׁוֹ עַל יְדֵי מַעֲשֵׂה חָם שֶׁהוּא בְּשֶׁטֶף הַתַּאֲוָה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mamzerut has no purchase within the soul, Ham's punishment being incurred through torrential unbridled lust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4" w:name="dt_00224"/>
      <w:r>
        <w:rPr>
          <w:rFonts w:ascii="Times New Roman" w:hAnsi="Times New Roman" w:cs="Times New Roman" w:eastAsia="Times New Roman"/>
          <w:b w:val="0"/>
          <w:bCs w:val="0"/>
          <w:i w:val="0"/>
          <w:iCs w:val="0"/>
          <w:sz w:val="20"/>
          <w:szCs w:val="20"/>
          <w:rtl w:val="0"/>
          <w:color w:val="000000"/>
        </w:rPr>
        <w:t>The River and the Hidden Light: The Sea-Serpent, the Light Stored for the Righteous, and Shlomo’s Servants</w:t>
      </w:r>
      <w:bookmarkEnd w:id="22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וְנָהָר זֶה הוּא הַסּוֹבֵב, פֵּרוּשׁ: מְגַדֵּל אוֹתָהּ מְדִינָה, מִסְּתָמָא כָּל אֶרֶץ וְנָהָר שֶׁבָּהּ יֵשׁ לָהֶם כֹּחַ מְיֻחָד הַשַּׁיָּךְ לְעִנְיָנָהּ.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river encompasses—meaning it nurtures that land, every land and river possessing a distinct potency matching its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בְּרָזָא דְּהַתַּנִּין הַגָּדוֹל שֶׁהוּא הַשֹּׁרֶשׁ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reflects the mystery of the Great Serpent,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שֶׁחֵלֶק מֵימָיו הָרַע דְּכוּשׁ בִּפְנֵי עַצְמוֹ וְהוּא חֹשֶׁךְ וְשָׁחוֹר,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evil portion waters the blackness of Cush in dark obscurity,⁩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וְהַטּוֹב שֶׁבּוֹ מְגַדֵּל בְּגַן עֵדֶן הַזֶּרַע דְּ"אוֹר זָרֻעַ לַצַּדִּיק" יְעֻיַּן שָׁם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good within it nurtures in the Garden of Eden the seed of "Light is sown for the righteous"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אוֹר שֶׁבָּרָא הַקָּדוֹשׁ בָּרוּךְ הוּא בְּשֵׁשֶׁת יְמֵי בְּרֵאשִׁית שֶׁהוּא תַּכְלִית הַשְּׁלֵימוּת דִּלְעָתִיד לָבֹא,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primordial light created during the Six Days of Creation, the consummate perfection of the Future,⁩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שֶׁהַתַּנִּין הַגָּדוֹל וְהָרָע הָיָה גַּם כֵּן שׁוֹאֵב מִמֶּנּוּ דַּהֲווֹ פָּלְחִין לְשִׁמְשָׁא.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the Great Serpent drew illicit vitality from it, worshipping the sun.⁩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בְּטִישַׁת הַתַּנִּין בְּאִנּוּן יְאוֹרִין, פֵּרוּשׁ: הַכֵּלִים שֶׁלּוֹ שֶׁהוּא הַמְשָׁכַת הָרָע, עַל יְדֵי זֶה הָיָה נִכְבֶּה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the Serpent splashing in those rivers—its vessels channeling evil—the supernal good was extinguished;⁩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בְּהִתְפַּנּוּתוֹ לְעוֹבְדֵי כּוֹכָבִים וּמַזָּלוֹת וּלְתַאֲוַת עוֹלָם הַזֶּה בְּגוֹדֶל חָכְמָה וְהַשָּׂגָה וְהִתְפַּשְּׁטוּת הוּא רַע גָּמוּר וְנִכְבֶּה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diverting grand intellectual attainment toward idolatry and worldly lusts, absolute evil reigns and the good is smothered.⁩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הֻצְרַךְ לְגָנְזוֹ לַצַּדִּיקִים שֶׁהוּא גַּנָּנָא דְּגִנְּתָא,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Hashem hid it away for the righteous, He being the Gardener of the Garden;⁩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שֶׁיִּהְיֶה הַהַשְׁפָּעָה לִכְנֶסֶת יִשְׂרָאֵל בְּצִמְצוּם גָּדוֹל וּבְתַכְלִית הֶעְלֵם וְהַגְדָּרָה מְרֻבָּה כְּהוֹרָאַת "צַדִּיק".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divine bounty should flow to Israel in profound contraction, hiddenness, and strict boundaries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xml:space="preserve"> denoting restraint).⁩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מִכָּל מָקוֹם אַחַר כָּךְ הִתְחִיל לִצְמוֹחַ וְלֵירָאוֹת שֶׁפַע הָאוֹר,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subsequently the radiant bounty began to sprout and shine forth anew,⁩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חָזַר שֹׁרֶשׁ הָרָע לְכַבּוֹתוֹ מִצַּד גִּיחוֹן שֶׁהוּא הַתַּאֲוָה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the root of evil sought again to extinguish it through Gihon (lust).⁩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תֵּכֶף הָיָה הַהַבְדָּלָה וְאִתְפַּלְגוּ מֵימוֹי, וּשְׁבִילוֹ מִמֶּנּוּ אַדְּרַבָּא הִצְמִיחַ הַזֶּרַע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immediate separation ensued and its waters divided: its holy tributary causing that very seed to flourish,⁩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שְׁבִיל בְּהַכְנָסַת כָּל הַתַּאֲווֹת לְגִלּוּי אוֹר הָעֶלְיוֹן, וּמִשָּׁם יְנִיקַת 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pathway exists to elevate physical desires toward supernal light, whence King Solomon drew nourishment⁩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הָיָה בְּמַעֲשֵׂה בְּרֵאשִׁית בְּסוֹד "וַיַּרְא אֱלֹהִים אֶת הָאוֹר כִּי טוֹב וַיַּבְדֵּל..." וְגוֹמֵר, כְּמוֹ שֶׁכָּתוּב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occurring at Creation in the mystery of "And God saw the light, that it was good; and God divided...",⁩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הַכֹּל אֵצֶל כָּל אָדָם כַּיָּדוּעַ, וְאֵין כָּאן מָקוֹם לְהַאֲרִיךְ</w:t>
      </w:r>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operates within every person, though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כְּשֶׁהִתְחִיל לִינַק מִמָּקוֹם זֶה רָכַב עַל הַפְּרֵדָה לְהַעֲלוֹתָהּ גַּם כֵּן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Solomon drew from this wellspring, he rode upon the mule to elevate it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פְּסוּלֵי דְּתַרְמוֹד מִשָּׁם עַבְדֵי שְׁלֹמֹה</w:t>
      </w:r>
      <w:r>
        <w:rPr>
          <w:rFonts w:ascii="Times New Roman" w:hAnsi="Times New Roman" w:cs="Times New Roman" w:eastAsia="Times New Roman"/>
          <w:b w:val="0"/>
          <w:bCs w:val="0"/>
          <w:i w:val="0"/>
          <w:iCs w:val="0"/>
          <w:sz w:val="19"/>
          <w:szCs w:val="19"/>
          <w:rtl w:val="1"/>
          <w:color w:val="000000"/>
        </w:rPr>
        <w:t xml:space="preserve"> דַּוְקָא מֵהֶם נִמְשַׁךְ הַפְּסוּל,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genealogical blemishes of Tadmor stemmed specifically from the servants of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עֶבֶד וְשִׁפְחָה בְּכָל מָקוֹם רְצוֹנוֹ לוֹמַר מַדְרֵגוֹת הַקַּטְנוּת שֶׁהֵם כִּמְמֻצָּעִים בֵּין יִשְׂרָאֵל לְעוֹבְדֵי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 bondman and bondwoman everywhere representing contracted rungs mediating between Israel and the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שְׁלֹמֹה הַמֶּלֶךְ עָלָיו הַשָּׁלוֹם תִּקְּנָם בֶּאֱמֶת, פֵּרוּשׁ מִצַּד הַיַּהֲדוּת,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Solomon truly elevated them in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יְדֵי זֶה נִמְשַׁךְ הַפְּסוּל מִצַּד עֲבָדִים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through this very inclusion the genealogical blemish was transmitted via his servants.⁩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מִדַּת שְׁלֹמֹה הַמֶּלֶךְ עָלָיו הַשָּׁלוֹם הוּא בְּהִתְפַּשְּׁטוּת חֲמוּדוֹת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attribute of King Solomon was expansive engagement with worldly delights,⁩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הָיָה אוֹר בָּהִיר לְפָנָיו אֵיךְ בַּכֹּל מִתְפַּשֵּׁט עַצְמוּת אֱלָהוּתוֹ יִתְבָּרַךְ וְהַכֹּל נִמְשָׁךְ מֵאֲמִיתַּת 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⁦beholding with crystalline clarity how Hashem's divinity infuses all reality, flowing from His true Will.⁩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5" w:name="dt_00225"/>
      <w:r>
        <w:rPr>
          <w:rFonts w:ascii="Times New Roman" w:hAnsi="Times New Roman" w:cs="Times New Roman" w:eastAsia="Times New Roman"/>
          <w:b w:val="0"/>
          <w:bCs w:val="0"/>
          <w:i w:val="0"/>
          <w:iCs w:val="0"/>
          <w:sz w:val="20"/>
          <w:szCs w:val="20"/>
          <w:rtl w:val="0"/>
          <w:color w:val="000000"/>
        </w:rPr>
        <w:t>The Power of Separation: Israel and the Nations, the Daughters of Jerusalem, and the Future Clarification</w:t>
      </w:r>
      <w:bookmarkEnd w:id="22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הוּא תִּקּוּן הַשֹּׁרֶשׁ הָרָע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vantage point the root of evil is rectified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צָרִיךְ הַגְדָּרָה וְהַבְדָּלָה בֵּין יִשְׂרָאֵל לְעוֹבְדֵי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boundaries and separation between Israel and the nations remain essential,⁩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שֶׁאִם לֹא כֵן נֹאמַר דְּגַם עוֹבְדֵי כּוֹכָבִים וּמַזָּלוֹת חַס וְשָׁלוֹם טוֹב וְשֶׁגַּם הֵם מִטַּהֲרִים כְּמוֹ מַמְזֵרִים דְּיִשְׂרָאֵל,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⁦lest one mistakenly assert that idolatrous nations are intrinsically good and will be purified like Jewish mamzerim;⁩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זֶה אֵין מִטַּהֵר רַק שֶׁיְּבֹעַר, "וְהָיָה בֵית עֵשָׂו לְקַשׁ וְלִהֲטָם"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idolatrous evil is never purified, but consumed: "and the house of Esau for stubble, and they shall kindle 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וּמָשִׁיחַ בֶּן דָּוִד יָבוֹא בֶּאֱמֶת אַחַר מִלְחֲמוֹת מָשִׁיחַ בֶּן יוֹסֵף הַקּוֹדְמוֹת עִם בֵּית עֵשָׂו.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Messiah ben David will arrive only following the preliminary wars of Messiah ben Joseph against the House of Esau.⁩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דָּוִד הַמֶּלֶךְ עָלָיו הַשָּׁלוֹם מִקּוֹדֶם מִלְחֲמוֹת ה' נִלְחַם, וּבִימֵי שְׁלֹמֹה הָיָה 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previously waged the battles of Hashem, whereas the days of Solomon were characterized by peace.⁩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לֹא הָיָה עֲדַיִן כָּל הָעוֹבְדֵי כּוֹכָבִים וּמַזָּלוֹת בְּגֶדֶר גֵּרִים גְּרוּרִים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the nations were not yet in the status of self-converted proselytes (</w:t>
      </w:r>
      <w:r>
        <w:rPr>
          <w:rFonts w:ascii="Times New Roman" w:hAnsi="Times New Roman" w:cs="Times New Roman" w:eastAsia="Times New Roman"/>
          <w:b w:val="1"/>
          <w:bCs w:val="1"/>
          <w:i w:val="1"/>
          <w:iCs w:val="1"/>
          <w:sz w:val="19"/>
          <w:szCs w:val="19"/>
          <w:rtl w:val="0"/>
          <w:color w:val="000000"/>
        </w:rPr>
        <w:t>gerim gerurim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[דְּאֵין מְקַבְּלִים גֵּרִים אָז, שֶׁאָז מִצַּד גּוֹדֶל הַהִתְפַּשְּׁטוּת דְּאוֹר דַּוְקָא הוּא גּוֹדֶל הַהַגְדָּרָה בֵּינָם לְעוֹבְדֵי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converts are not accepted in the Messianic era, when immense expansion of divine light demands fierce boundary separation;⁩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כֹּחַ הַהַבְדָּלָה הוּא אֶחָד מִכֹּחוֹת הַשֵּׁם יִתְבָּרַךְ וּמִתְפַּשֵּׁט גַּם כֵּן כָּל כָּךְ עַד שֶׁאֵין מְקַבְּלִים כְּלָל 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power of separation too is one of Hashem's powers, and it too extends so far that converts are not accepted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שְׁלֹמֹה לֹא הָיָה כֹּחַ הַהַבְדָּלָה מִתְפַּשֵּׁט כָּל כָּךְ כְּעֵרֶךְ הִתְפַּשְּׁטוּת כֹּחַ הַהַשְׁפָּעָה.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under Solomon, the power of separation did not expand proportionally to the expansion of bounty.⁩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הִגִּיעַ הִתְפַּשְּׁטוּתוֹ גַּם לַעֲבָדָיו לְהִתְעָרֵב בְּיִשְׂרָאֵל, שֶׁיַּחְשְׁבוּ שֶׁגַּם הֵם יַעֲלוּ, וְעֶבֶד הָאָדָם שַׁיָּךְ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his expansion allowed his servants to intermingle with Israel under the presumption that they too would be elevated;⁩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שֶׁלֹּא תִּקֵּן מַדְרֵגַת הַקַּטְנוּת [הַחִיצוֹנִית, כִּי אָמְרוּ זִכְרוֹנָם לִבְרָכָה (</w:t>
      </w:r>
      <w:hyperlink r:id="rId662">
        <w:r>
          <w:rPr>
            <w:rFonts w:ascii="Times New Roman" w:hAnsi="Times New Roman" w:cs="Times New Roman" w:eastAsia="Times New Roman"/>
            <w:b w:val="0"/>
            <w:bCs w:val="0"/>
            <w:i w:val="0"/>
            <w:iCs w:val="0"/>
            <w:sz w:val="19"/>
            <w:szCs w:val="19"/>
            <w:rtl w:val="1"/>
            <w:color w:val="000000"/>
          </w:rPr>
          <w:t>שְׁבוּעוֹת דַּף מ״ז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עֶבֶד מֶלֶךְ — מֶלֶךְ, רַק זֶהוּ בַּחוּץ אֲבָל לֹא בְּפָנָיו, אֲבָל מִכָּל מָקוֹם יֵשׁ לוֹ שַׁיָּכוּת לוֹ] שֶׁלּוֹ כָּל כָּךְ,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he had not sufficiently rectified his level of smallness [the outward level: for the Sages said (Shevuot 47b), "the servant of a king is a king." But that applies outside, not in the king's presence; nevertheless, he has a connection to him],</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שֶׁמִּכֹּחָם הָיָה גַּם כֹּחַ הַהַגְדָּרָה מִתְפַּשֵּׁט לִמְנוֹעַ גַּם עֲבָדִים שֶׁהֵם קְצָת קְרוֹבִים לְיִשְׂרָאֵל לְהִתְעָרֵב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⁦failing to erect boundaries barring even semi-assimilated servants from mingling into the holy community.⁩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הִגִּיעַ אַחַר כָּךְ לְמַעֲשֶׂה דִּבְנוֹת יְרוּשָׁלַיִם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precipitated the tragedy regarding the daughters of Jerusalem⁩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[דְּוַדַּאי שְׁנֵיהֶם אֱמֶת, רַק הַפְּלוּגְתָּא הָעִקָּר מַהוּ שֶׁבִּשְׁבִילָם הַחֲשָׁשׁ דְּאֵין מְקַבְּלִים גֵּרִים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⁦[both Talmudic explanations being true, disputing only which constituted the primary flaw barring converts from Tadmor]:⁩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הִיא כְּנֶסֶת יִשְׂרָאֵל שֶׁהֵם י״ב מַחֲנוֹת 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Congregation of Israel comprising the twelve camps of the Shechinah,⁩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וְנִתְעָרְבוּ אַחַר כָּךְ עוֹבְדֵי כּוֹכָבִים וּמַזָּלוֹת שֶׁהוּא הַהֵפֶךְ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⁦into which gentiles—their exact antithesis—subsequently intermingled,⁩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י״ב אַלְפֵי גַּבְרֵי כְּטַעַם "כְּאִישׁ גְּבוּרָתוֹ",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⁦numbering twelve thousand men ("as the man is, so is his strength"),⁩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וְשִׁית אַלְפֵי קַשָּׁתוֹי כְּטַעַם "יוֹרֶה כְּחֵץ",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six thousand archers ("shooting like an arrow"),⁩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לִהְיוֹת כֹּחַ הַהוֹלָדָה וְהִתְפַּשְּׁטוּת הַפְּסוּלִים.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⁦providing generative potency for the proliferation of genealogical blemishes.⁩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כִּי הַלְּבָנָה חֲצִי יָמֶיהָ בַּעֲלִיָּה וְחֶצְיָהּ בִּירִידָה, וְכֵן בָּאִשָּׁה,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moon waxes during half its cycle and wanes during the other half, as does woman;⁩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אֵין בִּשְׁלֵימוּת, רַק הַחֲצִי בִּירִידָה הוּא בְּהִתְפַּשְּׁטוּת לְצַד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waning half expanding toward unrectified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וּמַאן דְּאָמַר: "וּמִנַּיְיהוּ", כִּי ב' הַכֹּחוֹת דְּעִרְבּוּב הָרָע בַּטּוֹב וְשֶׁיִּתְפַּשֵּׁט, סָבַר דְּהַכֹּל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who stated "and from both" held that the intermingling and subsequent expansion are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מִתְּחִלָּה נוֹלֶדֶת תַּאֲוָה בָּאָדָם וְאַחַר כָּךְ מוֹלֶדֶת פְּרִי בְּמַעֲשֶׂה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first lust awakens in the heart, and subsequently bears corrupt fruit in action.⁩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לֹא כָּל תַּאֲוָה רָעָה מוֹלֶדֶת פֵּירֵי, וְהֵם מֶחֱצָה עַל מֶחֱצָה, כְּטַעַם: לְעוֹלָם יִרְאֶה אָדָם עַצְמוֹ חֶצְיוֹ כוּלֵיהּ (</w:t>
      </w:r>
      <w:hyperlink r:id="rId454">
        <w:r>
          <w:rPr>
            <w:rFonts w:ascii="Times New Roman" w:hAnsi="Times New Roman" w:cs="Times New Roman" w:eastAsia="Times New Roman"/>
            <w:b w:val="0"/>
            <w:bCs w:val="0"/>
            <w:i w:val="0"/>
            <w:iCs w:val="0"/>
            <w:sz w:val="19"/>
            <w:szCs w:val="19"/>
            <w:rtl w:val="1"/>
            <w:color w:val="000000"/>
          </w:rPr>
          <w:t>קִדּוּשִׁין דַּף מ׳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not every corrupt lust bears fruit, hanging equally balanced (</w:t>
      </w:r>
      <w:hyperlink r:id="rId454">
        <w:r>
          <w:rPr>
            <w:rFonts w:ascii="Times New Roman" w:hAnsi="Times New Roman" w:cs="Times New Roman" w:eastAsia="Times New Roman"/>
            <w:b w:val="1"/>
            <w:bCs w:val="1"/>
            <w:i w:val="0"/>
            <w:iCs w:val="0"/>
            <w:sz w:val="19"/>
            <w:szCs w:val="19"/>
            <w:rtl w:val="0"/>
            <w:color w:val="000000"/>
          </w:rPr>
          <w:t>Kiddushin 40b</w:t>
        </w:r>
      </w:hyperlink>
      <w:r>
        <w:rPr>
          <w:rFonts w:ascii="Times New Roman" w:hAnsi="Times New Roman" w:cs="Times New Roman" w:eastAsia="Times New Roman"/>
          <w:b w:val="1"/>
          <w:bCs w:val="1"/>
          <w:i w:val="0"/>
          <w:iCs w:val="0"/>
          <w:sz w:val="19"/>
          <w:szCs w:val="19"/>
          <w:rtl w:val="0"/>
          <w:color w:val="000000"/>
        </w:rPr>
        <w:t>: "A person should always view himself as half meritorious and half guilty"),⁩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דָּבָר הַשָּׁקוּל אֶצְלֵנוּ וְנוּכַל לוֹמַר עָלָיו כָּךְ כְּמוֹ כָּךְ נִקְרָא שֶׁהוּא מֶחֱצָה כָּךְ וּמֶחֱצָה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whatever is evenly poised in doubt is classified as half and half.⁩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שֶׁבֶּאֱמֶת אִי אֶפְשָׁר כְּלָל לְטַמֵּא לְאֵשֶׁת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because it is fundamentally impossible to defile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יִתְגַּלֶּה שֶׁלֹּא הָיָה טֻמְאָה כְּלָל וְאֵין כָּאן מַמְזֵרִים,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Future it will be revealed that defilement never existed and that mamzerim were an illusion,⁩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בָּעוֹלָם הַזֶּה שֶׁאֵין מְבֹרָר, הַדָּבָר שָׁקוּל בְּעִנְיַן הַפְּרִי וְהַהִתְפַּשְּׁטוּת,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this unrectified world, the outcome remains in suspense regarding generational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בְּעִנְיַן הַטֻּמְאָה בַּהֹוֶה, הוּא מְבֹרָר בָּעוֹלָם הַזֶּה לְרָע.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regarding present defilement, it is judged in this world as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בָּעוֹלָם הַזֶּה הֵם דְּבָרִים נִפְרָדִים: כֹּחַ הַהִתְפַּשְּׁטוּת וְכֹחַ שֶׁבַּהֹוֶה, כִּי הֲרֵי בַּהֹוֶה הוּא רַע גָּמוּר וּבַהִתְפַּשְּׁטוּת הוּא שָׁקוּל.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in this world present transgression and generational expansion appear divided: present sin is absolute evil, while future expansion hangs in doubt.⁩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יְבֹרַר דְּהַכֹּל אֶחָד, וּמֵאַחַר שֶׁהַהִתְפַּשְּׁטוּת טָהוֹר, עַל כָּרְחָךְ שֶׁגַּם בַּהֹוֶה הָיָה טָהוֹר וְלֹא הָיָה מֵעוֹלָם טֻמְאָה כְּלָל וְהַכֹּל כֹּחַ אֶחָד, וְזֶהוּ פְּלוּגְתָּתָם: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the Future it will be clarified that all is one: since ultimate expansion is pure, the present root was perforce pure as well, defilement never having truly touched the essential core; and this is the root of their dispute.⁩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6" w:name="dt_00226"/>
      <w:r>
        <w:rPr>
          <w:rFonts w:ascii="Times New Roman" w:hAnsi="Times New Roman" w:cs="Times New Roman" w:eastAsia="Times New Roman"/>
          <w:b w:val="0"/>
          <w:bCs w:val="0"/>
          <w:i w:val="0"/>
          <w:iCs w:val="0"/>
          <w:sz w:val="20"/>
          <w:szCs w:val="20"/>
          <w:rtl w:val="0"/>
          <w:color w:val="000000"/>
        </w:rPr>
        <w:t>Tarmod the Hindparts of Sinai: The Mixed Multitude, the Mamzerim, and the Festival of the Final Union</w:t>
      </w:r>
      <w:bookmarkEnd w:id="22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וּבְשָׁעָה שֶׁבָּאוּ לַהֵיכָל, שֶׁהוּא מְקוֹם הַשְּׁכִינָה, כַּיָּדוּעַ דְּהוּא בְּגִימַטְרִיָּא שֵׁם הַמּוֹרֶה עָלֶיהָ,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Babylonians entered the Sanctuary (</w:t>
      </w:r>
      <w:r>
        <w:rPr>
          <w:rFonts w:ascii="Times New Roman" w:hAnsi="Times New Roman" w:cs="Times New Roman" w:eastAsia="Times New Roman"/>
          <w:b w:val="1"/>
          <w:bCs w:val="1"/>
          <w:i w:val="1"/>
          <w:iCs w:val="1"/>
          <w:sz w:val="19"/>
          <w:szCs w:val="19"/>
          <w:rtl w:val="0"/>
          <w:color w:val="000000"/>
        </w:rPr>
        <w:t>Heikhal</w:t>
      </w:r>
      <w:r>
        <w:rPr>
          <w:rFonts w:ascii="Times New Roman" w:hAnsi="Times New Roman" w:cs="Times New Roman" w:eastAsia="Times New Roman"/>
          <w:b w:val="1"/>
          <w:bCs w:val="1"/>
          <w:i w:val="0"/>
          <w:iCs w:val="0"/>
          <w:sz w:val="19"/>
          <w:szCs w:val="19"/>
          <w:rtl w:val="0"/>
          <w:color w:val="000000"/>
        </w:rPr>
        <w:t>)—the earthly dwelling of the Shechinah, being numerically equivalent to the divine Name (</w:t>
      </w:r>
      <w:r>
        <w:rPr>
          <w:rFonts w:ascii="Times New Roman" w:hAnsi="Times New Roman" w:cs="Times New Roman" w:eastAsia="Times New Roman"/>
          <w:b w:val="1"/>
          <w:bCs w:val="1"/>
          <w:i w:val="1"/>
          <w:iCs w:val="1"/>
          <w:sz w:val="19"/>
          <w:szCs w:val="19"/>
          <w:rtl w:val="0"/>
          <w:color w:val="000000"/>
        </w:rPr>
        <w:t>Adonai</w:t>
      </w:r>
      <w:r>
        <w:rPr>
          <w:rFonts w:ascii="Times New Roman" w:hAnsi="Times New Roman" w:cs="Times New Roman" w:eastAsia="Times New Roman"/>
          <w:b w:val="1"/>
          <w:bCs w:val="1"/>
          <w:i w:val="0"/>
          <w:iCs w:val="0"/>
          <w:sz w:val="19"/>
          <w:szCs w:val="19"/>
          <w:rtl w:val="0"/>
          <w:color w:val="000000"/>
        </w:rPr>
        <w:t>, 65) designating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הַכֹּל נִפְנוּ וְכוּלֵיהּ עַל רְכוּשׁ הַמִּתְפַּשֵּׁט מִבְּנֵי יִשְׂרָאֵל, רָצוּ לִקְלוֹט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turned aside to plunder, seeking merely to absorb for themselves the material wealth expanding from the Children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לְעַרְבֵּב טוֹב בְּרָע לְגַמְרֵי, לָקַחַת הָאֵשֶׁת חַיִל — זֶה בְּתַרְמוֹד,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to thoroughly blend good and evil and seize the Woman of Valor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itself—this occurred in Tadmor (</w:t>
      </w:r>
      <w:r>
        <w:rPr>
          <w:rFonts w:ascii="Times New Roman" w:hAnsi="Times New Roman" w:cs="Times New Roman" w:eastAsia="Times New Roman"/>
          <w:b w:val="1"/>
          <w:bCs w:val="1"/>
          <w:i w:val="1"/>
          <w:iCs w:val="1"/>
          <w:sz w:val="19"/>
          <w:szCs w:val="19"/>
          <w:rtl w:val="0"/>
          <w:color w:val="000000"/>
        </w:rPr>
        <w:t>Tarmod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שֶׁשָּׁם נִתְבּוֹנֵן שְׁלֹמֹה וְנִמְצָא שָׁם כֹּחַ הַהִתְפַּשְּׁטוּת דִּקְדֻשָּׁה בְּלִי הַגְדָּרָה הָרְאוּיָה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Solomon directed his contemplation and where the expansive potency of holiness extended without proper restrictive boundaries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עֲתִידִין דְּעָבְדֵי יוֹם טוֹב כִּי חָרְבָא לְגַמְרֵי, וּשְׁלֹמֹה בְּנָאָהּ.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Israel is destined to celebrate a festival when Tadmor is utterly destroyed, even though Solomon originally built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כְּמוֹ שֶׁבָּבֶל הוּא אֲחוֹרַיִּים דִּירוּשָׁלַיִם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just as Babylonia constitutes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of Jerusalem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תַּרְמוֹד בַּמִּדְבָּר בֶּהָרִים הוּא אֲחוֹרַיִּים דְּהַר סִינַי שֶׁשָּׁם קִבֵּל מֹשֶׁה רַבֵּנוּ עָלָיו הַשָּׁלוֹם וְשָׁם בִּלְעָם כַּנִּזְכָּר לְעֵיל מֵהַזֹּהַר שֶׁהֵם זֶה לְעֻמַּת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Tadmor in the desert among the mountains constitutes the "rear" of Mount Sinai—where Moses our Teacher, peace be upon him, received the Torah and where Balaam stood opposite him, set one against the other.⁩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 סִינַי נִקְרָא (</w:t>
      </w:r>
      <w:hyperlink r:id="rId147">
        <w:r>
          <w:rPr>
            <w:rFonts w:ascii="Times New Roman" w:hAnsi="Times New Roman" w:cs="Times New Roman" w:eastAsia="Times New Roman"/>
            <w:b w:val="0"/>
            <w:bCs w:val="0"/>
            <w:i w:val="0"/>
            <w:iCs w:val="0"/>
            <w:sz w:val="19"/>
            <w:szCs w:val="19"/>
            <w:rtl w:val="1"/>
            <w:color w:val="000000"/>
          </w:rPr>
          <w:t>שַׁבָּת דַּף פ״ח סוֹף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שֶׁיָּרְדָה בּוֹ שִׂנְאָה לְעוֹבְדֵי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Mount Sinai was so named (</w:t>
      </w:r>
      <w:hyperlink r:id="rId218">
        <w:r>
          <w:rPr>
            <w:rFonts w:ascii="Times New Roman" w:hAnsi="Times New Roman" w:cs="Times New Roman" w:eastAsia="Times New Roman"/>
            <w:b w:val="1"/>
            <w:bCs w:val="1"/>
            <w:i w:val="0"/>
            <w:iCs w:val="0"/>
            <w:sz w:val="19"/>
            <w:szCs w:val="19"/>
            <w:rtl w:val="0"/>
            <w:color w:val="000000"/>
          </w:rPr>
          <w:t>Shabbat 88b</w:t>
        </w:r>
      </w:hyperlink>
      <w:r>
        <w:rPr>
          <w:rFonts w:ascii="Times New Roman" w:hAnsi="Times New Roman" w:cs="Times New Roman" w:eastAsia="Times New Roman"/>
          <w:b w:val="1"/>
          <w:bCs w:val="1"/>
          <w:i w:val="0"/>
          <w:iCs w:val="0"/>
          <w:sz w:val="19"/>
          <w:szCs w:val="19"/>
          <w:rtl w:val="0"/>
          <w:color w:val="000000"/>
        </w:rPr>
        <w:t>) because from it descended enmity toward idolatrous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תַּכְלִית הַהַגְדָּרָה וְהַהַבְדָּלָה עַל יְדֵי הַתּוֹרָה שֶׁהִיא מוֹרָשָׁה וּמְאֹרָסָה לְיִשְׂרָאֵל דַּוְקָא.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ultimate boundary-setting and separation through the Torah, which is betrothed and bequeathed specifically to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לְהֵפֶךְ, בִּקְּשׁוּ לְעַרְבֵּב זֶרַע קֹדֶשׁ בְּעַמֵּי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Tadmor, inversely, the nations sought to contaminate the holy seed through intermingling with the unlearned;⁩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רָצָה לְהוֹצִיא כָּל הַחָכְמָה מִשָּׁם אֶל הַקְּדֻשָּׁה, וְיִהְיֶה הַכֹּל חָכְמָה תַּתָּאָה דְּתוֹרָה שֶׁבְּעַל 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King Solomon, peace be upon him, sought to extract all cosmic wisdom thence into holiness, transmuting it into the Lower Wisdom (</w:t>
      </w:r>
      <w:r>
        <w:rPr>
          <w:rFonts w:ascii="Times New Roman" w:hAnsi="Times New Roman" w:cs="Times New Roman" w:eastAsia="Times New Roman"/>
          <w:b w:val="1"/>
          <w:bCs w:val="1"/>
          <w:i w:val="1"/>
          <w:iCs w:val="1"/>
          <w:sz w:val="19"/>
          <w:szCs w:val="19"/>
          <w:rtl w:val="0"/>
          <w:color w:val="000000"/>
        </w:rPr>
        <w:t>Chokhmah Tata'ah</w:t>
      </w:r>
      <w:r>
        <w:rPr>
          <w:rFonts w:ascii="Times New Roman" w:hAnsi="Times New Roman" w:cs="Times New Roman" w:eastAsia="Times New Roman"/>
          <w:b w:val="1"/>
          <w:bCs w:val="1"/>
          <w:i w:val="0"/>
          <w:iCs w:val="0"/>
          <w:sz w:val="19"/>
          <w:szCs w:val="19"/>
          <w:rtl w:val="0"/>
          <w:color w:val="000000"/>
        </w:rPr>
        <w:t>) of 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דַּוְקָא עַל יְדֵי זֶה הָיָה שְׁלֵימוּת הַשִּׂנְאָה וְהַבֵּרוּר בֵּין יִשְׂרָאֵל לְעוֹבְדֵי כּוֹכָבִים וּמַזָּלוֹת, כְּמוֹ שֶׁאָמְרוּ חֲכָמֵינוּ זִכְרוֹנָם לִבְרָכָה: מִי שֶׁמִּסְטוֹרִין שֶׁלִּי וְכוּלֵיהּ,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⁦whereby the definitive separation and purification dividing Israel from the nations would be perfected, as our Sages said: "He who holds My intimate mysteries...";⁩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יִהְיֶה "ה' בָּדָד יַנְחֶנּוּ" מִשּׁוּם דְּחָרַב תַּרְמוֹד.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"Hashem alone did lead him" would be fulfilled through Tadmor's ruin.⁩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בִּשְׁעַת מַתַּן תּוֹרָה הָיָה גַּם כֵּן עֵרֶב רַב, שֶׁבְּרֹאשָׁם בְּנֵי בִּלְעָם הַנִּמְשָׁכִים כֹּחָם מִתַּרְמוֹד.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at Sinai, where the Mixed Multitude (</w:t>
      </w:r>
      <w:r>
        <w:rPr>
          <w:rFonts w:ascii="Times New Roman" w:hAnsi="Times New Roman" w:cs="Times New Roman" w:eastAsia="Times New Roman"/>
          <w:b w:val="1"/>
          <w:bCs w:val="1"/>
          <w:i w:val="1"/>
          <w:iCs w:val="1"/>
          <w:sz w:val="19"/>
          <w:szCs w:val="19"/>
          <w:rtl w:val="0"/>
          <w:color w:val="000000"/>
        </w:rPr>
        <w:t>Erev Rav</w:t>
      </w:r>
      <w:r>
        <w:rPr>
          <w:rFonts w:ascii="Times New Roman" w:hAnsi="Times New Roman" w:cs="Times New Roman" w:eastAsia="Times New Roman"/>
          <w:b w:val="1"/>
          <w:bCs w:val="1"/>
          <w:i w:val="0"/>
          <w:iCs w:val="0"/>
          <w:sz w:val="19"/>
          <w:szCs w:val="19"/>
          <w:rtl w:val="0"/>
          <w:color w:val="000000"/>
        </w:rPr>
        <w:t>) was also present, headed by the sons of Balaam who drew their dark energy from Tadmor.⁩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בָּנָה שָׁם עִיר מִיִּשְׂרָאֵל עַל יְדֵי הִתְבּוֹנְנוּתוֹ, שֶׁבְּנֵי יִשְׂרָאֵל יִמְשְׁכוּ חָכְמָתָם אֶל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Solomon built an Israelite city there through his spiritual contemplation, intending that Israel elevate its latent wisdom toward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עֲבָדָיו חָזְרוּ אַחַר כָּךְ לִפְסוּלוּתָם, וְעוֹד בְּיוֹתֵר תֹּקֶף, עַל יְדֵי שֶׁקָּלְטוּ מֵהַקְּדֻשָּׁה וְנַעֲשׂוּ מַמְזֵרִים וְלֹא עֵרֶב רַב 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through his servants they subsequently relapsed into genealogical blemish with even greater virulence, having absorbed holy sparks and become mamzerim rather than mere mixed multitude.⁩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וּכְשֶׁיֵּחָרֵב וְיִתְבַּטֵּל לְגַמְרֵי עִנְיַן הַפְּסוּל מִן הָעוֹלָם, אָז יִהְיֶה יוֹם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reality of genealogical blemish is utterly eradicated from the world, it will be a consummate festival,⁩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יוֹם טוֹב הוּא כְּשֶׁהוּא הַיִּחוּד הַגָּמוּר בֵּין יִשְׂרָאֵל לַאֲבִיהֶם שֶׁבַּשָּׁמַיִם,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festival celebrates the consummate unification between Israel and their Father in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563">
        <w:r>
          <w:rPr>
            <w:rFonts w:ascii="Times New Roman" w:hAnsi="Times New Roman" w:cs="Times New Roman" w:eastAsia="Times New Roman"/>
            <w:b w:val="0"/>
            <w:bCs w:val="0"/>
            <w:i w:val="0"/>
            <w:iCs w:val="0"/>
            <w:sz w:val="19"/>
            <w:szCs w:val="19"/>
            <w:rtl w:val="1"/>
            <w:color w:val="000000"/>
          </w:rPr>
          <w:t>קִדּוּשִׁין דַּף ע׳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הַשְּׁכִינָה שׁוֹרָה אֶלָּא עַל מִשְׁפָּחוֹת הַמְּיֻחָסוֹת וְכוּלֵיהּ.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⁦our Sages having taught (</w:t>
      </w:r>
      <w:hyperlink r:id="rId563">
        <w:r>
          <w:rPr>
            <w:rFonts w:ascii="Times New Roman" w:hAnsi="Times New Roman" w:cs="Times New Roman" w:eastAsia="Times New Roman"/>
            <w:b w:val="1"/>
            <w:bCs w:val="1"/>
            <w:i w:val="0"/>
            <w:iCs w:val="0"/>
            <w:sz w:val="19"/>
            <w:szCs w:val="19"/>
            <w:rtl w:val="0"/>
            <w:color w:val="000000"/>
          </w:rPr>
          <w:t>Kiddushin 70b</w:t>
        </w:r>
      </w:hyperlink>
      <w:r>
        <w:rPr>
          <w:rFonts w:ascii="Times New Roman" w:hAnsi="Times New Roman" w:cs="Times New Roman" w:eastAsia="Times New Roman"/>
          <w:b w:val="1"/>
          <w:bCs w:val="1"/>
          <w:i w:val="0"/>
          <w:iCs w:val="0"/>
          <w:sz w:val="19"/>
          <w:szCs w:val="19"/>
          <w:rtl w:val="0"/>
          <w:color w:val="000000"/>
        </w:rPr>
        <w:t>): "The Shechinah rests only upon families of pedigree in Israel".⁩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7" w:name="dt_00227"/>
      <w:r>
        <w:rPr>
          <w:rFonts w:ascii="Times New Roman" w:hAnsi="Times New Roman" w:cs="Times New Roman" w:eastAsia="Times New Roman"/>
          <w:b w:val="0"/>
          <w:bCs w:val="0"/>
          <w:i w:val="0"/>
          <w:iCs w:val="0"/>
          <w:sz w:val="20"/>
          <w:szCs w:val="20"/>
          <w:rtl w:val="0"/>
          <w:color w:val="000000"/>
        </w:rPr>
        <w:t>The Fifteenth of Av and Yom Kippur: The Reversed Union, the Permitted Tribes, and Redemption from Death</w:t>
      </w:r>
      <w:bookmarkEnd w:id="22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הָיוּ יָמִים טוֹבִים</w:t>
      </w:r>
      <w:r>
        <w:rPr>
          <w:rFonts w:ascii="Times New Roman" w:hAnsi="Times New Roman" w:cs="Times New Roman" w:eastAsia="Times New Roman"/>
          <w:b w:val="0"/>
          <w:bCs w:val="0"/>
          <w:i w:val="0"/>
          <w:iCs w:val="0"/>
          <w:sz w:val="19"/>
          <w:szCs w:val="19"/>
          <w:rtl w:val="1"/>
          <w:color w:val="000000"/>
        </w:rPr>
        <w:t xml:space="preserve"> לְיִשְׂרָאֵל כַּחֲמִשָּׁה עָשָׂר בְּאָב וּכְיוֹם הַכִּפּוּרִים, שֶׁבָּהֶם בְּנוֹת יִשְׂרָאֵל וְכוּלֵיהּ (</w:t>
      </w:r>
      <w:hyperlink r:id="rId315">
        <w:r>
          <w:rPr>
            <w:rFonts w:ascii="Times New Roman" w:hAnsi="Times New Roman" w:cs="Times New Roman" w:eastAsia="Times New Roman"/>
            <w:b w:val="0"/>
            <w:bCs w:val="0"/>
            <w:i w:val="0"/>
            <w:iCs w:val="0"/>
            <w:sz w:val="19"/>
            <w:szCs w:val="19"/>
            <w:rtl w:val="1"/>
            <w:color w:val="000000"/>
          </w:rPr>
          <w:t>תַּעֲנִית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"There were no days as joyful for Israel as the Fifteenth of Av and Yom Kippur, on which the daughters of Israel went out..." (</w:t>
      </w:r>
      <w:hyperlink r:id="rId315">
        <w:r>
          <w:rPr>
            <w:rFonts w:ascii="Times New Roman" w:hAnsi="Times New Roman" w:cs="Times New Roman" w:eastAsia="Times New Roman"/>
            <w:b w:val="1"/>
            <w:bCs w:val="1"/>
            <w:i w:val="0"/>
            <w:iCs w:val="0"/>
            <w:sz w:val="19"/>
            <w:szCs w:val="19"/>
            <w:rtl w:val="0"/>
            <w:color w:val="000000"/>
          </w:rPr>
          <w:t>Ta'anit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בְּסוֹד הַיִּחוּד הַנִּזְכָּר בְּשִׁיר הַשִּׁירִים, וְהִפּוּךְ הַסֵּדֶר לִהְיוֹת אִתְעָרוּתָא מֵהֶם: "בָּחוּר, שָׂא עֵינֶיךָ" וְכוּלֵיהּ;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⁦operating in the mystery of divine union portrayed in the Song of Songs, inverting the ordinary sequence so that the feminine awakens the union: "Young man, lift up your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207">
        <w:r>
          <w:rPr>
            <w:rFonts w:ascii="Times New Roman" w:hAnsi="Times New Roman" w:cs="Times New Roman" w:eastAsia="Times New Roman"/>
            <w:b w:val="0"/>
            <w:bCs w:val="0"/>
            <w:i w:val="0"/>
            <w:iCs w:val="0"/>
            <w:sz w:val="19"/>
            <w:szCs w:val="19"/>
            <w:rtl w:val="1"/>
            <w:color w:val="000000"/>
          </w:rPr>
          <w:t>קִדּוּשִׁין דַּף ב׳ עַמּוּד ב׳</w:t>
        </w:r>
      </w:hyperlink>
      <w:r>
        <w:rPr>
          <w:rFonts w:ascii="Times New Roman" w:hAnsi="Times New Roman" w:cs="Times New Roman" w:eastAsia="Times New Roman"/>
          <w:b w:val="0"/>
          <w:bCs w:val="0"/>
          <w:i w:val="0"/>
          <w:iCs w:val="0"/>
          <w:sz w:val="19"/>
          <w:szCs w:val="19"/>
          <w:rtl w:val="1"/>
          <w:color w:val="000000"/>
        </w:rPr>
        <w:t>): מִי מְבַקֵּשׁ אַחַר מִי?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⁦although the Sages asked (</w:t>
      </w:r>
      <w:hyperlink r:id="rId207">
        <w:r>
          <w:rPr>
            <w:rFonts w:ascii="Times New Roman" w:hAnsi="Times New Roman" w:cs="Times New Roman" w:eastAsia="Times New Roman"/>
            <w:b w:val="1"/>
            <w:bCs w:val="1"/>
            <w:i w:val="0"/>
            <w:iCs w:val="0"/>
            <w:sz w:val="19"/>
            <w:szCs w:val="19"/>
            <w:rtl w:val="0"/>
            <w:color w:val="000000"/>
          </w:rPr>
          <w:t>Kiddushin 2b</w:t>
        </w:r>
      </w:hyperlink>
      <w:r>
        <w:rPr>
          <w:rFonts w:ascii="Times New Roman" w:hAnsi="Times New Roman" w:cs="Times New Roman" w:eastAsia="Times New Roman"/>
          <w:b w:val="1"/>
          <w:bCs w:val="1"/>
          <w:i w:val="0"/>
          <w:iCs w:val="0"/>
          <w:sz w:val="19"/>
          <w:szCs w:val="19"/>
          <w:rtl w:val="0"/>
          <w:color w:val="000000"/>
        </w:rPr>
        <w:t>): "Who typically pursues whom? [The man pursues the woman]",⁩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זֶהוּ מִצַּד הַבּוּשָׁה דְּאֵשֶׁת חַיִל, כִּי אֵינָהּ מְבֹרֶרֶת עֲדַיִן שֶׁכַּוָּנָתָהּ לְשֵׁם שָׁמַיִם וְשֶׁאֵינָהּ אֵשֶׁת זְנוּנִים;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restraint being due to the holy bashfulness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whose intentions are not yet self-evidently pure and distinct from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אָנוּ מְבַקְּשִׁים: "הֲשִׁיבֵנוּ" וְכוּלֵיהּ,</w:t>
      </w:r>
      <w:r>
        <w:rPr>
          <w:rFonts w:ascii="Times New Roman" w:hAnsi="Times New Roman" w:cs="Times New Roman" w:eastAsia="Times New Roman"/>
          <w:b w:val="0"/>
          <w:bCs w:val="0"/>
          <w:i w:val="0"/>
          <w:iCs w:val="0"/>
          <w:sz w:val="19"/>
          <w:szCs w:val="19"/>
          <w:rtl w:val="1"/>
          <w:color w:val="000000"/>
        </w:rPr>
        <w:t xml:space="preserve"> כִּי אִי אֶפְשָׁר לָנוּ כְּלָל אִתְעָרוּתָא שֶׁלָּנוּ בָּעוֹלָם הַזֶּה,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in exile we pray, "Turn us unto Thee, O Hashem", unable to sustain our own initiative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הַשֵּׁם יִתְבָּרַךְ מִצַּד הָאֱמֶת רָאוּי לִהְיוֹת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from Hashem's transcendent perspective, it is fitting that the lower awakening precede.⁩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דִּידַן נָצַח בָּעוֹלָם הַזֶּה כָּל שֶׁאֵינוֹ מְבֹרָר עֲדַיִן רַק בְּט״ו בְּאָב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our victory is realized in this unclarified world specifically on Tu B'Av⁩</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[יוֹם הַז' לְלֵידַת מָשִׁיחַ בְּט' בְּאָב], שֶׁהוּא הַשְּׁלֵימוּת הָרָאוּי הַבָּא אַחַר הַקִּלְקוּל;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seventh day following the birth of the Messiah on Tisha B'Av], representing the consummate restoration that succeeds devastation;⁩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בּוֹ הֻתְּרוּ שֵׁבֶט בִּנְיָמִין אַחַר הַקִּלְקוּל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on Tu B'Av the tribe of Benjamin was readmitted into the community following their tragic downfall⁩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[דִּזְנוּת, שֶׁלָּכֵן לֹא רָצוּ לְהִשְׁתַּדֵּךְ עִמָּהֶם, דְּעַל כֵּן גָּזְרוּ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the concubine in Gibeah, on account of which the tribes had sworn never to intermarry with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הֻתְּרוּ הַשְּׁבָטִים זֶה בָּזֶה לְעַרְבֵּב הַמִּשְׁפָּחוֹת כִּי כֻּלָּם שָׁוִים בַּיִּחוּס.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tribes were permitted to intermarry freely, their ancestral lineage being equally pure.⁩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בְּיוֹם הַכִּפּוּרִים שֶׁהוּא בְּסוֹד עָלְמָא דְּאָתֵי, אָז הוּא שְׁלֵימוּת הַיּוֹם טוֹב כַּאֲשֶׁר אֵין עִמּוֹ אֵל נֵכָר עוֹד וְכֻלּוֹ בִּפְנִים.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on Yom Kippur, which embodies the World to Come, the holiday reaches completion when no alien god remains and all is enclosed within the Holy of Holies.⁩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וְט״ו בְּאָב הוּא יוֹם טוֹב דְּחֻרְבַּן תַּרְמוֹד, וַעֲדַיִן בָּעוֹלָם הַזֶּה אֵינוֹ מְבֹרָר לְיוֹם טוֹב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Tu B'Av is the festival celebrating the ruin of Tadmor, though in this world it is not yet recognized as a full biblical festival⁩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נִכְתַּב בַּתּוֹרָה, וּבוֹ כָּלוּ מֵתֵי מִדְבָּר — תַּרְמוֹד בַּמִּדְבָּר,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being written in the Pentateuch, and on it the dying of the generation of the desert ceased—Tadmor being rooted in that desert;⁩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שֶׁהוּא הֵפֶךְ דּוֹר הַמִּדְבָּר, שֶׁשָּׁרְשָׁם הָיָה תּוֹרָה שֶׁקִּבְּלוּ מֵהַר סִינַי,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Tadmor is the antithesis of the Wilderness Generation whose root was the Torah received at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וְהַמִּיתָה הִיא מִצַּד הִתְגַּבְּרוּת כֹּחַ הַהֶפְכִי מִצִּדּוֹ מַגִּיעַ הַמִּיתָה וּבוֹ כָּלָה],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⁦mortality proceeded from the surge of that oppositional power, terminating on Tu B'Av],⁩</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כְּטַעַם: "מִמָּוֶת אֶגְאָלֵם", דְּזֶה נִקְרָא מָוֶת, כִּי מֵאַחַר שֶׁיָּצָא לַפּוֹעַל בַּגּוּף, אֵיךְ אֶפְשָׁר לְהִפָּרֵד בְּלֹא 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"I will redeem them from death", for once a spiritual blemish crystallizes physically in the body, it cannot be severed without mortality.⁩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8" w:name="dt_00228"/>
      <w:r>
        <w:rPr>
          <w:rFonts w:ascii="Times New Roman" w:hAnsi="Times New Roman" w:cs="Times New Roman" w:eastAsia="Times New Roman"/>
          <w:b w:val="0"/>
          <w:bCs w:val="0"/>
          <w:i w:val="0"/>
          <w:iCs w:val="0"/>
          <w:sz w:val="20"/>
          <w:szCs w:val="20"/>
          <w:rtl w:val="0"/>
          <w:color w:val="000000"/>
        </w:rPr>
        <w:t>Redemption from She’ol: The Ten Kavin, the Hidden Root, and the Kav of Frivolity</w:t>
      </w:r>
      <w:bookmarkEnd w:id="22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וְיוֹם הַכִּפּוּרִים הוּא פִּדְיוֹן מִשְּׁאוֹל, כְּמוֹ שֶׁכָּתוּב שָׁם (</w:t>
      </w:r>
      <w:hyperlink r:id="rId663">
        <w:r>
          <w:rPr>
            <w:rFonts w:ascii="Times New Roman" w:hAnsi="Times New Roman" w:cs="Times New Roman" w:eastAsia="Times New Roman"/>
            <w:b w:val="0"/>
            <w:bCs w:val="0"/>
            <w:i w:val="0"/>
            <w:iCs w:val="0"/>
            <w:sz w:val="19"/>
            <w:szCs w:val="19"/>
            <w:rtl w:val="1"/>
            <w:color w:val="000000"/>
          </w:rPr>
          <w:t>יְבָמוֹת דַּף י״ז עַמּוּד א׳</w:t>
        </w:r>
      </w:hyperlink>
      <w:r>
        <w:rPr>
          <w:rFonts w:ascii="Times New Roman" w:hAnsi="Times New Roman" w:cs="Times New Roman" w:eastAsia="Times New Roman"/>
          <w:b w:val="0"/>
          <w:bCs w:val="0"/>
          <w:i w:val="0"/>
          <w:iCs w:val="0"/>
          <w:sz w:val="19"/>
          <w:szCs w:val="19"/>
          <w:rtl w:val="1"/>
          <w:color w:val="000000"/>
        </w:rPr>
        <w:t>): קַבָּא רַבָּא וְקַבָּא זוּטָא מִיגַנְדַּר וְאָזֵיל לִשְׁאוֹל וְכוּלֵיהּ,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Yom Kippur represents redemption from the netherworld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xml:space="preserve">), as stated in </w:t>
      </w:r>
      <w:hyperlink r:id="rId663">
        <w:r>
          <w:rPr>
            <w:rFonts w:ascii="Times New Roman" w:hAnsi="Times New Roman" w:cs="Times New Roman" w:eastAsia="Times New Roman"/>
            <w:b w:val="1"/>
            <w:bCs w:val="1"/>
            <w:i w:val="0"/>
            <w:iCs w:val="0"/>
            <w:sz w:val="19"/>
            <w:szCs w:val="19"/>
            <w:rtl w:val="0"/>
            <w:color w:val="000000"/>
          </w:rPr>
          <w:t>Yevamot (17a)</w:t>
        </w:r>
      </w:hyperlink>
      <w:r>
        <w:rPr>
          <w:rFonts w:ascii="Times New Roman" w:hAnsi="Times New Roman" w:cs="Times New Roman" w:eastAsia="Times New Roman"/>
          <w:b w:val="1"/>
          <w:bCs w:val="1"/>
          <w:i w:val="0"/>
          <w:iCs w:val="0"/>
          <w:sz w:val="19"/>
          <w:szCs w:val="19"/>
          <w:rtl w:val="0"/>
          <w:color w:val="000000"/>
        </w:rPr>
        <w:t>: "A large measure (</w:t>
      </w:r>
      <w:r>
        <w:rPr>
          <w:rFonts w:ascii="Times New Roman" w:hAnsi="Times New Roman" w:cs="Times New Roman" w:eastAsia="Times New Roman"/>
          <w:b w:val="1"/>
          <w:bCs w:val="1"/>
          <w:i w:val="1"/>
          <w:iCs w:val="1"/>
          <w:sz w:val="19"/>
          <w:szCs w:val="19"/>
          <w:rtl w:val="0"/>
          <w:color w:val="000000"/>
        </w:rPr>
        <w:t>kabba rabba</w:t>
      </w:r>
      <w:r>
        <w:rPr>
          <w:rFonts w:ascii="Times New Roman" w:hAnsi="Times New Roman" w:cs="Times New Roman" w:eastAsia="Times New Roman"/>
          <w:b w:val="1"/>
          <w:bCs w:val="1"/>
          <w:i w:val="0"/>
          <w:iCs w:val="0"/>
          <w:sz w:val="19"/>
          <w:szCs w:val="19"/>
          <w:rtl w:val="0"/>
          <w:color w:val="000000"/>
        </w:rPr>
        <w:t>) and a small measure (</w:t>
      </w:r>
      <w:r>
        <w:rPr>
          <w:rFonts w:ascii="Times New Roman" w:hAnsi="Times New Roman" w:cs="Times New Roman" w:eastAsia="Times New Roman"/>
          <w:b w:val="1"/>
          <w:bCs w:val="1"/>
          <w:i w:val="1"/>
          <w:iCs w:val="1"/>
          <w:sz w:val="19"/>
          <w:szCs w:val="19"/>
          <w:rtl w:val="0"/>
          <w:color w:val="000000"/>
        </w:rPr>
        <w:t>kabba zuta</w:t>
      </w:r>
      <w:r>
        <w:rPr>
          <w:rFonts w:ascii="Times New Roman" w:hAnsi="Times New Roman" w:cs="Times New Roman" w:eastAsia="Times New Roman"/>
          <w:b w:val="1"/>
          <w:bCs w:val="1"/>
          <w:i w:val="0"/>
          <w:iCs w:val="0"/>
          <w:sz w:val="19"/>
          <w:szCs w:val="19"/>
          <w:rtl w:val="0"/>
          <w:color w:val="000000"/>
        </w:rPr>
        <w:t>) roll down to Sheol...",⁩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בְּתוֹסָפוֹת דִּשְׁאוֹל הוּא בָּבֶל, וְחָשׁוּב ד' מַדְרֵגוֹת, וְכֵן חָשׁוּב לִפְנֵי זֶה ד', וְזוֹ נֶגֶד עַבְדֵי שְׁלֹמֹה כַּנִּזְכָּר לְעֵיל דִּנְבוּכַדְנֶצַּר יָצָא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Tosafot there that Sheol is Babylonia, enumerating four rungs parallel to the four rungs of Solomon's servants whence Nebuchadnezzar descended.⁩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עַל דֶּרֶךְ שֶׁאָמְרוּ בְּפֶרֶק עֲשָׂרָה יוּחֲסִין (</w:t>
      </w:r>
      <w:hyperlink r:id="rId664">
        <w:r>
          <w:rPr>
            <w:rFonts w:ascii="Times New Roman" w:hAnsi="Times New Roman" w:cs="Times New Roman" w:eastAsia="Times New Roman"/>
            <w:b w:val="0"/>
            <w:bCs w:val="0"/>
            <w:i w:val="0"/>
            <w:iCs w:val="0"/>
            <w:sz w:val="19"/>
            <w:szCs w:val="19"/>
            <w:rtl w:val="1"/>
            <w:color w:val="000000"/>
          </w:rPr>
          <w:t>קִדּוּשִׁין דַּף ע״ט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כֻּלֵּי עָלְמָא בְּקַבָּא זוּטָא, וְהַאי מֵרַבָּנַן כַּיְילֵי לֵיהּ בְּקַבָּא רַבָּא, עַיֵּן שָׁם בְּרַשִׁ״י.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understood through </w:t>
      </w:r>
      <w:hyperlink r:id="rId664">
        <w:r>
          <w:rPr>
            <w:rFonts w:ascii="Times New Roman" w:hAnsi="Times New Roman" w:cs="Times New Roman" w:eastAsia="Times New Roman"/>
            <w:b w:val="1"/>
            <w:bCs w:val="1"/>
            <w:i w:val="0"/>
            <w:iCs w:val="0"/>
            <w:sz w:val="19"/>
            <w:szCs w:val="19"/>
            <w:rtl w:val="0"/>
            <w:color w:val="000000"/>
          </w:rPr>
          <w:t>Kiddushin (79b)</w:t>
        </w:r>
      </w:hyperlink>
      <w:r>
        <w:rPr>
          <w:rFonts w:ascii="Times New Roman" w:hAnsi="Times New Roman" w:cs="Times New Roman" w:eastAsia="Times New Roman"/>
          <w:b w:val="1"/>
          <w:bCs w:val="1"/>
          <w:i w:val="0"/>
          <w:iCs w:val="0"/>
          <w:sz w:val="19"/>
          <w:szCs w:val="19"/>
          <w:rtl w:val="0"/>
          <w:color w:val="000000"/>
        </w:rPr>
        <w:t>: "Everyone is measured with a small measure, but this scholar was measured with a large measure" (see Rashi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דִּבְקַבִּין דְּחָכְמָה יֵשׁ קַבָּא רַבָּא וְקַבָּא זוּטָא, וְכֵן בְּכָל דָּבָר קַבָּא רַבָּא וְקַבָּא זוּטָא,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within measures of wisdom there exist both a large measure and a small measure, and so in all things,⁩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דֶּרֶךְ שֶׁאָמְרוּ בְּפֶרֶק אַף עַל פִּי (</w:t>
      </w:r>
      <w:hyperlink r:id="rId665">
        <w:r>
          <w:rPr>
            <w:rFonts w:ascii="Times New Roman" w:hAnsi="Times New Roman" w:cs="Times New Roman" w:eastAsia="Times New Roman"/>
            <w:b w:val="0"/>
            <w:bCs w:val="0"/>
            <w:i w:val="0"/>
            <w:iCs w:val="0"/>
            <w:sz w:val="19"/>
            <w:szCs w:val="19"/>
            <w:rtl w:val="1"/>
            <w:color w:val="000000"/>
          </w:rPr>
          <w:t>כְּתוּבוֹת דַּף נ״ט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קַב וְתִפְלוּת מִתִּשְׁעָה [</w:t>
      </w:r>
      <w:hyperlink r:id="rId666">
        <w:r>
          <w:rPr>
            <w:rFonts w:ascii="Times New Roman" w:hAnsi="Times New Roman" w:cs="Times New Roman" w:eastAsia="Times New Roman"/>
            <w:b w:val="0"/>
            <w:bCs w:val="0"/>
            <w:i w:val="0"/>
            <w:iCs w:val="0"/>
            <w:sz w:val="19"/>
            <w:szCs w:val="19"/>
            <w:rtl w:val="1"/>
            <w:color w:val="000000"/>
          </w:rPr>
          <w:t>כָּךְ גִּרְסַת הַתּוֹסָפוֹת</w:t>
        </w:r>
      </w:hyperlink>
      <w:r>
        <w:rPr>
          <w:rFonts w:ascii="Times New Roman" w:hAnsi="Times New Roman" w:cs="Times New Roman" w:eastAsia="Times New Roman"/>
          <w:b w:val="0"/>
          <w:bCs w:val="0"/>
          <w:i w:val="0"/>
          <w:iCs w:val="0"/>
          <w:sz w:val="19"/>
          <w:szCs w:val="19"/>
          <w:rtl w:val="1"/>
          <w:color w:val="000000"/>
        </w:rPr>
        <w:t>] קַבִּין וּפְרִישׁוּת.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noted in </w:t>
      </w:r>
      <w:hyperlink r:id="rId665">
        <w:r>
          <w:rPr>
            <w:rFonts w:ascii="Times New Roman" w:hAnsi="Times New Roman" w:cs="Times New Roman" w:eastAsia="Times New Roman"/>
            <w:b w:val="1"/>
            <w:bCs w:val="1"/>
            <w:i w:val="0"/>
            <w:iCs w:val="0"/>
            <w:sz w:val="19"/>
            <w:szCs w:val="19"/>
            <w:rtl w:val="0"/>
            <w:color w:val="000000"/>
          </w:rPr>
          <w:t>Ketubot (59b)</w:t>
        </w:r>
      </w:hyperlink>
      <w:r>
        <w:rPr>
          <w:rFonts w:ascii="Times New Roman" w:hAnsi="Times New Roman" w:cs="Times New Roman" w:eastAsia="Times New Roman"/>
          <w:b w:val="1"/>
          <w:bCs w:val="1"/>
          <w:i w:val="0"/>
          <w:iCs w:val="0"/>
          <w:sz w:val="19"/>
          <w:szCs w:val="19"/>
          <w:rtl w:val="0"/>
          <w:color w:val="000000"/>
        </w:rPr>
        <w:t>: "A woman prefers one kav with frivolity over nine kavs with ascetic abstinence".⁩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כָּל דָּבָר שֶׁיָּרַד לָעוֹלָם הוּא עֲשָׂרָה קַבִּין כִּדְאִיתָא בְּקִדּוּשִׁין (</w:t>
      </w:r>
      <w:hyperlink r:id="rId282">
        <w:r>
          <w:rPr>
            <w:rFonts w:ascii="Times New Roman" w:hAnsi="Times New Roman" w:cs="Times New Roman" w:eastAsia="Times New Roman"/>
            <w:b w:val="0"/>
            <w:bCs w:val="0"/>
            <w:i w:val="0"/>
            <w:iCs w:val="0"/>
            <w:sz w:val="19"/>
            <w:szCs w:val="19"/>
            <w:rtl w:val="1"/>
            <w:color w:val="000000"/>
          </w:rPr>
          <w:t>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וְתִשְׁעָה בְּמָקוֹם אֶחָד שֶׁהוּא שָׁם בְּשֶׁפַע, וְהָעֲשִׂירִי בְּכָל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every phenomenon descending into creation comprises ten measures (</w:t>
      </w:r>
      <w:r>
        <w:rPr>
          <w:rFonts w:ascii="Times New Roman" w:hAnsi="Times New Roman" w:cs="Times New Roman" w:eastAsia="Times New Roman"/>
          <w:b w:val="1"/>
          <w:bCs w:val="1"/>
          <w:i w:val="1"/>
          <w:iCs w:val="1"/>
          <w:sz w:val="19"/>
          <w:szCs w:val="19"/>
          <w:rtl w:val="0"/>
          <w:color w:val="000000"/>
        </w:rPr>
        <w:t>kavvin</w:t>
      </w:r>
      <w:r>
        <w:rPr>
          <w:rFonts w:ascii="Times New Roman" w:hAnsi="Times New Roman" w:cs="Times New Roman" w:eastAsia="Times New Roman"/>
          <w:b w:val="1"/>
          <w:bCs w:val="1"/>
          <w:i w:val="0"/>
          <w:iCs w:val="0"/>
          <w:sz w:val="19"/>
          <w:szCs w:val="19"/>
          <w:rtl w:val="0"/>
          <w:color w:val="000000"/>
        </w:rPr>
        <w:t>) (</w:t>
      </w:r>
      <w:hyperlink r:id="rId282">
        <w:r>
          <w:rPr>
            <w:rFonts w:ascii="Times New Roman" w:hAnsi="Times New Roman" w:cs="Times New Roman" w:eastAsia="Times New Roman"/>
            <w:b w:val="1"/>
            <w:bCs w:val="1"/>
            <w:i w:val="0"/>
            <w:iCs w:val="0"/>
            <w:sz w:val="19"/>
            <w:szCs w:val="19"/>
            <w:rtl w:val="0"/>
            <w:color w:val="000000"/>
          </w:rPr>
          <w:t>Kiddushin 49b</w:t>
        </w:r>
      </w:hyperlink>
      <w:r>
        <w:rPr>
          <w:rFonts w:ascii="Times New Roman" w:hAnsi="Times New Roman" w:cs="Times New Roman" w:eastAsia="Times New Roman"/>
          <w:b w:val="1"/>
          <w:bCs w:val="1"/>
          <w:i w:val="0"/>
          <w:iCs w:val="0"/>
          <w:sz w:val="19"/>
          <w:szCs w:val="19"/>
          <w:rtl w:val="0"/>
          <w:color w:val="000000"/>
        </w:rPr>
        <w:t>), nine congregating in one concentrated place, and the tenth dispersed throughout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הָעֲשִׂירִי הוּא הַשֹּׁרֶשׁ הַנֶּעְלָם שֶׁכָּל הַתִּשְׁעָה נִמְשְׁכוּ מִמֶּנּוּ, זֶהוּ בְּכָל הָעוֹלָם בְּהֶכְרֵחַ, דְּמִמֶּנּוּ הוּא הַהִתְפַּשְּׁטוּת בְּכָל הָעוֹלָם לִפְרָטֵי 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tenth measure is the concealed Root whence the other nine draw, which necessarily permeates the entire world to provide generative life for individual humans;⁩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הַהִתְפַּשְּׁטוּת הָעַצְמִי שֶׁיָּרַד מִלְּמַעְלָה, הֵם תִּשְׁעָה קַבִּין כֻּלָּם בְּמָקוֹם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actual concentrated expansion descending from Above consists of nine measures gathered in one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הַתִּשְׁעָה קַבִּין לֹא שַׁיָּךְ לוֹמַר שֶׁהֵם בְּכָל הָעוֹלָם אִם לֹא שֶׁכָּל הָעוֹלָם יִהְיֶה בֶּאֱמֶת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of the nine concentrated measures one cannot say they are everywhere, unless the entire world literally embodied that reality.⁩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דֶּרֶךְ מָשָׁל, עֲשָׂרָה קַבִּין חַיִּים יָרְדוּ לָעוֹלָם — כֻּלָּם בְּכָל הָעוֹלָם; אֲבָל הַשְּׁאָר, רַק קַב אֶחָד, וְהוּא הַשֹּׁרֶשׁ הַנֶּעְלָם הוּא בְּכָל הָעוֹלָם, וְיֵשׁ שֶׁמַּמְשִׁיךְ מִמֶּנּוּ כָּל הַתִּשְׁעָה קַבִּין.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an illustration: ten measures of life descended to the world, distributed globally; but with other traits, only a single measure—the concealed root—is universal, from which certain individuals draw the remaining nine.⁩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וּבְתַאֲוָה יֵשׁ גַּם כֵּן עֲשָׂרָה קַבִּין: וְשֹׁרֶשׁ הַנֶּעְלָם הוּא רַק תַּאֲוָה, וְהַהִתְפַּשְּׁטוּת שֶׁהוּא הַמִּלּוּי לַתַּאֲוָה, זֶה מְמַלֵּא בְּתַאֲוַת עֲשִׁירוּת וְזֶה בִּזְנוּת וְכַיּוֹצֵא.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desire there are likewise ten measures: the concealed root is abstract desire, while its manifest expansion channels into specific cravings—one pursuing wealth, another immorality, and so forth.⁩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הַהִתְפַּשְּׁטוּת כָּךְ הוּא הַשֹּׁרֶשׁ הַנֶּעְלָם דְּתַאֲוָה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 outward channel, so is his concealed root of desire characterized;⁩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כָּל שִׂיחָתָהּ שֶׁל אִשָּׁה אֵינוֹ אֶלָּא נִאוּף, וְזֶהוּ הַשֹּׁרֶשׁ הַנֶּעְלָם שֶׁלָּהּ.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remarked: "All the conversation of a woman is centered on intimacy", this being her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רוֹצָה אִשָּׁה בְּקַב דְּשֹׁרֶשׁ הַנֶּעְלָם וְתִפְלוּת, שֶׁיִּהְיֶה הַתִּשְׁעָה קַבִּין דְּתַאֲוָה בְּתִפְלוּת, מִתִּשְׁעָה קַבִּין בַּעֲשִׁירוּת וְהַקַּב דְּשֹׁרֶשׁ הַנֶּעְלָם הָעֲשִׂירִי שֶׁלָּהּ יִהְיֶה בִּפְרִישׁוּת.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 woman prefers one measure of the concealed root with marital closeness—her nine measures of passion finding fulfillment—over nine measures of wealth where her tenth root-measure is subjected to cold ascetic separation.⁩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סְתָם "קַב",</w:t>
      </w:r>
      <w:r>
        <w:rPr>
          <w:rFonts w:ascii="Times New Roman" w:hAnsi="Times New Roman" w:cs="Times New Roman" w:eastAsia="Times New Roman"/>
          <w:b w:val="0"/>
          <w:bCs w:val="0"/>
          <w:i w:val="0"/>
          <w:iCs w:val="0"/>
          <w:sz w:val="19"/>
          <w:szCs w:val="19"/>
          <w:rtl w:val="1"/>
          <w:color w:val="000000"/>
        </w:rPr>
        <w:t xml:space="preserve"> כִּי הַקַּבִּין שַׁיָּךְ בְּדָבָר שֶׁאֵינוֹ בִּשְׁלֵימוּת בְּכָל הָעוֹלָם, דִּבְזֶה רַק הַקַּב הָאֶחָד יָרַד לְכָל הָעוֹלָם כֻּלּוֹ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Mishnah states simply "a kav", for specific measures apply to qualities not universally actualized in full, wherein only the single foundational measure descended across the entire earth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29" w:name="dt_00229"/>
      <w:r>
        <w:rPr>
          <w:rFonts w:ascii="Times New Roman" w:hAnsi="Times New Roman" w:cs="Times New Roman" w:eastAsia="Times New Roman"/>
          <w:b w:val="0"/>
          <w:bCs w:val="0"/>
          <w:i w:val="0"/>
          <w:iCs w:val="0"/>
          <w:sz w:val="20"/>
          <w:szCs w:val="20"/>
          <w:rtl w:val="0"/>
          <w:color w:val="000000"/>
        </w:rPr>
        <w:t>The Power of Lack: She’ol and the Closing of the Womb, the Four Rivers, and Shlomo’s Excess of Love</w:t>
      </w:r>
      <w:bookmarkEnd w:id="22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כֹּחַ הַחִסָּרוֹן שֶׁבָּעוֹלָם נִקְרָא "אִשָּׁה" וְ"נוּקְבָא", כַּנּוֹדָע שֶׁעִקַּר הַחִסָּרוֹן שֶׁמְּבַקֵּשׁ הַשְׁלָמָה,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essential force of deficiency in the world is termed "woman" and "the feminine"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 as is known that deficiency essentially craves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וְיָרַד לָעוֹלָם רַק כֹּחַ הַשֹּׁרֶשׁ הַנֶּעְלָם דְּהַשְׁלָמָה,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the power of the concealed root of completion descended into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מְבַקֵּשׁ שֶׁיֻּשְׁלַם בִּשְׁלֵמוּת — זֶה נִקְרָא "תַּאֲוָה" וְיֵצֶר לֵב הָאָדָם שֶׁחוֹשֵׁק לְאוֹתוֹ קַב.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craves to be completed in total perfection—this being termed "desire" and the impulse of the human heart longing for that single measure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זֶה נֶאֱמַר: "שְׁלֹשָׁה לֹא תִשְׂבַּעְנָה",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which Scripture states: "There are three things that are never satisfied",⁩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אוֹתוֹ קַב דְּשֹׁרֶשׁ הַנֶּעְלָם הוּא בְּהִתְפַּשְּׁטוּת,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single measure of the concealed root is inherently boundless in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וְהֶחָסֵר רוֹצֶה שֶׁיֻּשְׁלַם לִהְיוֹת כְּמוֹ הַקַּב גַּם כֵּן בְּהִתְפַּשְּׁטוּת,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that which is deficient desires to be fulfilled so as to become, like that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boundless in expansion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זֶה אִי אֶפְשָׁר, כִּי הַתִּשְׁעָה קַבִּין שֶׁהֵם הַיֵּשׁ מֵאַיִן, הֲרֵי הֵם בְּהַגְדָּרָה וְצִמְצוּם דְּמִזֶּה הוּא הַיֵּשׁוּת.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this is impossible, for the nine measures that constitute "Being from Nothingness"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 are bound by definition and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from which manifest existence emerges.⁩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בְּהִתְפַּשְּׁטוּת לְאֵין סוֹף הוּא אַיִן וְלֹא יֵשׁ, כִּי הַיֵּשׁ הוּא הַמּוּגְדָּר,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infinite expansion it is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(Nothingness) and not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 since palpable Being is precisely that which is bounded;⁩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אֵין לוֹ שְׂבִיעָה שֶׁרוֹצֶה לְהִתְדַּמּוֹת לְעִלָּתוֹ וּמַשְׁפִּיעוֹ.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it knows no satiety, because it strives to liken itself to its Cause and Benefactor.⁩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"שְׁאוֹל וְעֹצֶר רָחַם", עַל דֶּרֶךְ "אֹהֵב כֶּסֶף [לֹא יִשְׂבַּע כֶּסֶף]",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"the grave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and the barren womb", parallel to "he that loveth silver shall not be satisfied with silver",⁩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וְדָרְשׁוּ חֲכָמֵינוּ זִכְרוֹנָם לִבְרָכָה בְּוַיִּקְרָא רַבָּה: "אֹהֵב מִצְוֹת [לֹא יִשְׂבַּע 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our Sages of blessed memory expounded in Vayikra Rabbah as: "he that loveth mitzvot shall not be satisfied with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כִּפְשָׁטֵיהּ בְּתַאֲוָה דְּעוֹלָם הַזֶּה שֶׁהוּא הַשְּׁאוֹל.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according to its plain sense regarding the worldly lust of this realm, which is the grave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יֵשׁ "קַבָּא רַבָּא" וְ"קַבָּא זוּטָא", כְּטַעַם אַנְפֵּי רַבְרְבֵי וְאַנְפֵּי זוּטְרֵי דְּפֶרֶק ב׳ דְּחֲגִיגָה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there exists a "large measure" (</w:t>
      </w:r>
      <w:r>
        <w:rPr>
          <w:rFonts w:ascii="Times New Roman" w:hAnsi="Times New Roman" w:cs="Times New Roman" w:eastAsia="Times New Roman"/>
          <w:b w:val="1"/>
          <w:bCs w:val="1"/>
          <w:i w:val="1"/>
          <w:iCs w:val="1"/>
          <w:sz w:val="19"/>
          <w:szCs w:val="19"/>
          <w:rtl w:val="0"/>
          <w:color w:val="000000"/>
        </w:rPr>
        <w:t>kabba rabba</w:t>
      </w:r>
      <w:r>
        <w:rPr>
          <w:rFonts w:ascii="Times New Roman" w:hAnsi="Times New Roman" w:cs="Times New Roman" w:eastAsia="Times New Roman"/>
          <w:b w:val="1"/>
          <w:bCs w:val="1"/>
          <w:i w:val="0"/>
          <w:iCs w:val="0"/>
          <w:sz w:val="19"/>
          <w:szCs w:val="19"/>
          <w:rtl w:val="0"/>
          <w:color w:val="000000"/>
        </w:rPr>
        <w:t>) and a "small measure" (</w:t>
      </w:r>
      <w:r>
        <w:rPr>
          <w:rFonts w:ascii="Times New Roman" w:hAnsi="Times New Roman" w:cs="Times New Roman" w:eastAsia="Times New Roman"/>
          <w:b w:val="1"/>
          <w:bCs w:val="1"/>
          <w:i w:val="1"/>
          <w:iCs w:val="1"/>
          <w:sz w:val="19"/>
          <w:szCs w:val="19"/>
          <w:rtl w:val="0"/>
          <w:color w:val="000000"/>
        </w:rPr>
        <w:t>kabba zuta</w:t>
      </w:r>
      <w:r>
        <w:rPr>
          <w:rFonts w:ascii="Times New Roman" w:hAnsi="Times New Roman" w:cs="Times New Roman" w:eastAsia="Times New Roman"/>
          <w:b w:val="1"/>
          <w:bCs w:val="1"/>
          <w:i w:val="0"/>
          <w:iCs w:val="0"/>
          <w:sz w:val="19"/>
          <w:szCs w:val="19"/>
          <w:rtl w:val="0"/>
          <w:color w:val="000000"/>
        </w:rPr>
        <w:t>), akin to the large faces and small faces in the second chapter of Chagigah,⁩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שֶׁנִּתְבָּאֵר לְעֵיל בְּסוֹד מוֹחִין דְּגַדְלוּת וּמוֹחִין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explained above in the mystery of mature consciousness (</w:t>
      </w:r>
      <w:r>
        <w:rPr>
          <w:rFonts w:ascii="Times New Roman" w:hAnsi="Times New Roman" w:cs="Times New Roman" w:eastAsia="Times New Roman"/>
          <w:b w:val="1"/>
          <w:bCs w:val="1"/>
          <w:i w:val="1"/>
          <w:iCs w:val="1"/>
          <w:sz w:val="19"/>
          <w:szCs w:val="19"/>
          <w:rtl w:val="0"/>
          <w:color w:val="000000"/>
        </w:rPr>
        <w:t>Mochin de-Gadlut</w:t>
      </w:r>
      <w:r>
        <w:rPr>
          <w:rFonts w:ascii="Times New Roman" w:hAnsi="Times New Roman" w:cs="Times New Roman" w:eastAsia="Times New Roman"/>
          <w:b w:val="1"/>
          <w:bCs w:val="1"/>
          <w:i w:val="0"/>
          <w:iCs w:val="0"/>
          <w:sz w:val="19"/>
          <w:szCs w:val="19"/>
          <w:rtl w:val="0"/>
          <w:color w:val="000000"/>
        </w:rPr>
        <w:t>) and contracted consciousness (</w:t>
      </w:r>
      <w:r>
        <w:rPr>
          <w:rFonts w:ascii="Times New Roman" w:hAnsi="Times New Roman" w:cs="Times New Roman" w:eastAsia="Times New Roman"/>
          <w:b w:val="1"/>
          <w:bCs w:val="1"/>
          <w:i w:val="1"/>
          <w:iCs w:val="1"/>
          <w:sz w:val="19"/>
          <w:szCs w:val="19"/>
          <w:rtl w:val="0"/>
          <w:color w:val="000000"/>
        </w:rPr>
        <w:t>Mochin de-Katnut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שֹׁרֶשׁ הַנֶּעְלָם דְּנֶפֶשׁ וְשֹׁרֶשׁ הַנֶּעְלָם דְּגוּף,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the concealed root of the soul and the concealed root of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מִיגַנְדַּר ד' מַדְרֵגוֹת,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rolls down four spiritual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דִּבִּכְלַל הַתִּשְׁעָה קַבִּין דְּהִתְפַּשְּׁטוּת דְּאַבָּא וְאִמָּא, זָכָר וּנְקֵבָה,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known that within the general nine measures of the expansion of </w:t>
      </w:r>
      <w:r>
        <w:rPr>
          <w:rFonts w:ascii="Times New Roman" w:hAnsi="Times New Roman" w:cs="Times New Roman" w:eastAsia="Times New Roman"/>
          <w:b w:val="1"/>
          <w:bCs w:val="1"/>
          <w:i w:val="1"/>
          <w:iCs w:val="1"/>
          <w:sz w:val="19"/>
          <w:szCs w:val="19"/>
          <w:rtl w:val="0"/>
          <w:color w:val="000000"/>
        </w:rPr>
        <w:t>Abba</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Imma</w:t>
      </w:r>
      <w:r>
        <w:rPr>
          <w:rFonts w:ascii="Times New Roman" w:hAnsi="Times New Roman" w:cs="Times New Roman" w:eastAsia="Times New Roman"/>
          <w:b w:val="1"/>
          <w:bCs w:val="1"/>
          <w:i w:val="0"/>
          <w:iCs w:val="0"/>
          <w:sz w:val="19"/>
          <w:szCs w:val="19"/>
          <w:rtl w:val="0"/>
          <w:color w:val="000000"/>
        </w:rPr>
        <w:t>, male and female,⁩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נֶגֶד ד' רָאשֵׁי נְהָרוֹת הַנִּמְשָׁכִים מִשֹּׁרֶשׁ הַנָּהָר דְּגַן עֵדֶן.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correspond to the four head-rivers branching from the primal river issuing from the Garden of Eden.⁩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הַנְּהָרוֹת מִתְפַּשְּׁטִים בָּרָע וְד' מַלְכֻיּוֹת כְּמוֹ שֶׁדָּרְשׁוּ חֲכָמֵינוּ זִכְרוֹנָם לִבְרָכָה בִּבְרֵאשִׁית רַבָּה,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rivers expand within the realm of evil into the four oppressive empires, as our Sages expounded in Bereshit Rabbah,⁩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וּפִישׁוֹן הוּא בָּבֶל וּכְמוֹ שֶׁכָּתוּב שָׁם וּבַזֹּהַר בֹּא (דַּף ל״ד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Pishon corresponds to Babylon, as written there and in Zohar Bo (34b).⁩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דְּהוּא נָפִיל בְּהַהוּא יְאוֹר דְּתַנִּין הַגָּדוֹל וְאִתְכְּלִיל בֵּיהּ,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that it descends into that river of the Great Serpent and is absorbed within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הַשְּׁאוֹל עַצְמוֹ וְאִתְכְּלִיל בִּיאוֹר דְּתַנִּין הַגָּדוֹל עַצְמוֹ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is the netherworld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itself, absorbed within the stream of the Great Serpent itself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הַחָכְמָה כְּלוּלָה בִּמְקוֹרָהּ מַמָּשׁ, וְכֵן שְׁאוֹל הוּא רֵאשִׁית הַגִּלּוּי דְּשֹׁרֶשׁ הַנֶּעְלָם לִהְיוֹת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Wisdom is literally contained within its source, and likewise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xml:space="preserve"> represents the primal disclosure of the concealed root manifesting as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בָּבֶל הַנִּמְשָׁךְ מֵחָכְמָה רָעָה דְּמַלְכַּת שְׁבָא, וּפַרְעֹה הָא תַּנִּין הַגָּדוֹל עַצְמוֹ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Babylon proceeding from the corrupt wisdom of the Queen of Sheba, while Pharaoh is the Great Serpent himself,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לָקַח בַּת פַּרְעֹה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Solomon took Pharaoh's daughter⁩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[הַכֹּל מִצַּד הַנּוּקְבָא, כִּי הַתִּקּוּן הוּא רַק בְּנוּקְבָא בְּמַה דְּחָאבוּ בְּרָזָא דְּאֵשֶׁת זְנוּנִים],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⁦[all proceeding through the feminine principle, for rectification occurs exclusively within the feminine where they sinned in the mystery of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מַלְכַּת שְׁבָא שֶׁהִיא הַחָכְמָה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Queen of Sheba, who embodies the wisdom of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בַּת פַּרְעֹה אָמְרוּ זִכְרוֹנָם לִבְרָכָה בְּהֶעָרֵל (</w:t>
      </w:r>
      <w:hyperlink r:id="rId46">
        <w:r>
          <w:rPr>
            <w:rFonts w:ascii="Times New Roman" w:hAnsi="Times New Roman" w:cs="Times New Roman" w:eastAsia="Times New Roman"/>
            <w:b w:val="0"/>
            <w:bCs w:val="0"/>
            <w:i w:val="0"/>
            <w:iCs w:val="0"/>
            <w:sz w:val="19"/>
            <w:szCs w:val="19"/>
            <w:rtl w:val="1"/>
            <w:color w:val="000000"/>
          </w:rPr>
          <w:t>יְבָמוֹת דַּף ע״ו עַמּוּד א׳</w:t>
        </w:r>
      </w:hyperlink>
      <w:r>
        <w:rPr>
          <w:rFonts w:ascii="Times New Roman" w:hAnsi="Times New Roman" w:cs="Times New Roman" w:eastAsia="Times New Roman"/>
          <w:b w:val="0"/>
          <w:bCs w:val="0"/>
          <w:i w:val="0"/>
          <w:iCs w:val="0"/>
          <w:sz w:val="19"/>
          <w:szCs w:val="19"/>
          <w:rtl w:val="1"/>
          <w:color w:val="000000"/>
        </w:rPr>
        <w:t>) דְּלֹא נָסֵיב רַק לְאַהֲבָה, רַק שֶׁהָיָה אַהֲבָה יְתֵירָה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regarding Pharaoh's daughter the Sages stated in chapter </w:t>
      </w:r>
      <w:r>
        <w:rPr>
          <w:rFonts w:ascii="Times New Roman" w:hAnsi="Times New Roman" w:cs="Times New Roman" w:eastAsia="Times New Roman"/>
          <w:b w:val="1"/>
          <w:bCs w:val="1"/>
          <w:i w:val="1"/>
          <w:iCs w:val="1"/>
          <w:sz w:val="19"/>
          <w:szCs w:val="19"/>
          <w:rtl w:val="0"/>
          <w:color w:val="000000"/>
        </w:rPr>
        <w:t>HaArel</w:t>
      </w:r>
      <w:r>
        <w:rPr>
          <w:rFonts w:ascii="Times New Roman" w:hAnsi="Times New Roman" w:cs="Times New Roman" w:eastAsia="Times New Roman"/>
          <w:b w:val="1"/>
          <w:bCs w:val="1"/>
          <w:i w:val="0"/>
          <w:iCs w:val="0"/>
          <w:sz w:val="19"/>
          <w:szCs w:val="19"/>
          <w:rtl w:val="0"/>
          <w:color w:val="000000"/>
        </w:rPr>
        <w:t xml:space="preserve"> (</w:t>
      </w:r>
      <w:hyperlink r:id="rId46">
        <w:r>
          <w:rPr>
            <w:rFonts w:ascii="Times New Roman" w:hAnsi="Times New Roman" w:cs="Times New Roman" w:eastAsia="Times New Roman"/>
            <w:b w:val="1"/>
            <w:bCs w:val="1"/>
            <w:i w:val="0"/>
            <w:iCs w:val="0"/>
            <w:sz w:val="19"/>
            <w:szCs w:val="19"/>
            <w:rtl w:val="0"/>
            <w:color w:val="000000"/>
          </w:rPr>
          <w:t>Yevamot 76a</w:t>
        </w:r>
      </w:hyperlink>
      <w:r>
        <w:rPr>
          <w:rFonts w:ascii="Times New Roman" w:hAnsi="Times New Roman" w:cs="Times New Roman" w:eastAsia="Times New Roman"/>
          <w:b w:val="1"/>
          <w:bCs w:val="1"/>
          <w:i w:val="0"/>
          <w:iCs w:val="0"/>
          <w:sz w:val="19"/>
          <w:szCs w:val="19"/>
          <w:rtl w:val="0"/>
          <w:color w:val="000000"/>
        </w:rPr>
        <w:t>) that he married her purely out of love, except that it was an excessive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[וְהִתְחִיל "אֲנַן מִשְּׁלֹמֹה..." כוּלֵיהּ כְּמוֹ שֶׁכָּתַבְתִּי לְעֵיל, שֶׁהוּא עַל דֶּרֶךְ "אֲנַן מֵאַבְרָהָם" (</w:t>
      </w:r>
      <w:hyperlink r:id="rId248">
        <w:r>
          <w:rPr>
            <w:rFonts w:ascii="Times New Roman" w:hAnsi="Times New Roman" w:cs="Times New Roman" w:eastAsia="Times New Roman"/>
            <w:b w:val="0"/>
            <w:bCs w:val="0"/>
            <w:i w:val="0"/>
            <w:iCs w:val="0"/>
            <w:sz w:val="19"/>
            <w:szCs w:val="19"/>
            <w:rtl w:val="1"/>
            <w:color w:val="000000"/>
          </w:rPr>
          <w:t>יוֹמָא 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כוּלֵיהּ;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began: "Are we to infer from Solomon...", parallel to "Shall we infer from Abraham..." (</w:t>
      </w:r>
      <w:hyperlink r:id="rId248">
        <w:r>
          <w:rPr>
            <w:rFonts w:ascii="Times New Roman" w:hAnsi="Times New Roman" w:cs="Times New Roman" w:eastAsia="Times New Roman"/>
            <w:b w:val="1"/>
            <w:bCs w:val="1"/>
            <w:i w:val="0"/>
            <w:iCs w:val="0"/>
            <w:sz w:val="19"/>
            <w:szCs w:val="19"/>
            <w:rtl w:val="0"/>
            <w:color w:val="000000"/>
          </w:rPr>
          <w:t>Yoma 28b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מֵאַחַר דְּאַהֲבָה זוֹ מַעֲלֶה עָלָיו הַכָּתוּב כְּחִתּוּן, הֲרֵי עֲדַיִן אָסוּר, דְּמַה נַּפְקָא מִנַּהּ מֵאַחַר שֶׁהַכָּתוּב קוֹרֵא זֶה חִתּוּן, אִם כֵּן שָׁוֶה לוֹ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since Scripture reckons this passion as equivalent to marriage, it was still prohibited, for what difference does it make once Scripture designates it marriage? It is identical;⁩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בֶּאֱמֶת: "אֲנַן מִשְּׁלֹמֹה..." כוּלֵיהּ, דְּהוּא הָיָה תָּקוּעַ כַּנִּזְכָּר לְעֵיל, דְּתוֹקֵעַ עַצְמוֹ לַעֲשׂוֹת נֶגֶד דִּבְרֵי תוֹרָה בְּדָבָר שֶׁהָיָה נִדְמֶה לוֹ וּבָרוּר לוֹ שֶׁעַל יְדֵי זֶה יִהְיֶה הִתְגַּלּוּת דְּהַשֵּׁם יִתְבָּרַךְ, כְּמוֹ "עֵת לַעֲשׂוֹת לַה'" וְגוֹמֵר, אַךְ הָאֱמֶת הוּא דְּלָא נָסֵיב מִידֵי],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truth: "Are we to infer from Solomon...", for he was rigidly entrenched in his reasoning as noted above, committing himself to act against Torah law in a matter he felt certain would effect divine revelation as "a time to act for Hashem", though in operational reality he contracted no valid marriage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דְּגַבַּהּ אִי אֶפְשָׁר לְהִתְפַּשֵּׁט מִמֶּנָּה טוֹב מֵאַחַר שֶׁהִיא שֹׁרֶשׁ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regarding her, goodness could not possibly branch forth from her since she was the very root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כֵּן יִהְיֶה הִתְפַּשְּׁטוּת שֶׁמִּצִּידָּהּ רָע, וְהַעֲלָאָתוֹ הוּא לִמְקוֹרוֹ וְלֹא מִצַּד הִתְפַּשְּׁטוּתוֹ.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any outward proliferation proceeding from her side remains evil, its rectification being possible only through elevation to its primal source and not through expansion.⁩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"אַהֲבָה שֶׁאֲהֵבָהּ", רְצוֹנוֹ לוֹמַר שֶׁחָשַׁק מְאֹד לִהְיוֹת הִתְפַּשְּׁטוּת כֹּחַ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love wherewith he loved her": meaning he yearned passionately that the expansive power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גָּנוּז בְּגַוֵּיהּ כַּנִּזְכָּר לְעֵיל, דְּכָל נִסְתְּרוֹתָיו וְאַהֲבָתוֹ וְיִרְאָתוֹ הָיָה מֶרְכָּבָה לְכֹחוֹת הַשֵּׁם יִתְבָּרַךְ בַּנִּסְתָּרוֹת,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concealed within him as noted above, his hidden faculties of love and awe serving as a Chariot for Hashem's concealed potencies,⁩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וְאַהֲבָתוֹ הַיְנוּ שֶׁהַשֵּׁם יִתְבָּרַךְ אוֹהֵב אוֹתוֹ דָּבָר וְכֵן בְּכָל פְּעֻלּוֹתָיו, שֶׁזֶּהוּ מַדְרֵגַת דָּוִד וּשְׁלֹמֹה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love expressing what Hashem loves, which was the unique spiritual stature of David and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נִגְלֶה בְּשֹׁרֶשׁ הָרָע, רַק שֶׁהָיָה אַהֲבָה יְתֵירָה כַּנִּזְכָּר לְעֵיל דְּהָיָה אֶצְלוֹ הִתְפַּשְּׁטוּת כֹּחַ הָאַהֲבָה.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⁦should become revealed even within the root of evil; except that it was an excessive love, possessing an overextension of the faculty of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וְהַהִתְפַּשְּׁטוּת בְּהַפְלָגָה יְתֵירָה מֵעֵרֶךְ הִתְפַּשְּׁטוּת דְּכֹחַ הַיִּרְאָה וְהַהַגְדָּרָה, שֶׁצְּרִיכִים לִהְיוֹת שְׁנֵיהֶם שָׁוִים דְּאָז הוּא בְּמַתְקְלָא וּבְתִקּוּן הָרָאוּי,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expansion surged excessively beyond the expansion of the faculty of Awe and restrictive boundary, whereas both must remain equal to maintain proper cosmic balance (</w:t>
      </w:r>
      <w:r>
        <w:rPr>
          <w:rFonts w:ascii="Times New Roman" w:hAnsi="Times New Roman" w:cs="Times New Roman" w:eastAsia="Times New Roman"/>
          <w:b w:val="1"/>
          <w:bCs w:val="1"/>
          <w:i w:val="1"/>
          <w:iCs w:val="1"/>
          <w:sz w:val="19"/>
          <w:szCs w:val="19"/>
          <w:rtl w:val="0"/>
          <w:color w:val="000000"/>
        </w:rPr>
        <w:t>matkla</w:t>
      </w:r>
      <w:r>
        <w:rPr>
          <w:rFonts w:ascii="Times New Roman" w:hAnsi="Times New Roman" w:cs="Times New Roman" w:eastAsia="Times New Roman"/>
          <w:b w:val="1"/>
          <w:bCs w:val="1"/>
          <w:i w:val="0"/>
          <w:iCs w:val="0"/>
          <w:sz w:val="19"/>
          <w:szCs w:val="19"/>
          <w:rtl w:val="0"/>
          <w:color w:val="000000"/>
        </w:rPr>
        <w:t>) and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כְּשֶׁכֹּחַ אֶחָד מִתְגַּבֵּר, גּוֹרֵם קִלְקוּל: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whenever one force overpowers the other, it inevitably causes disruption.⁩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0" w:name="dt_00230"/>
      <w:r>
        <w:rPr>
          <w:rFonts w:ascii="Times New Roman" w:hAnsi="Times New Roman" w:cs="Times New Roman" w:eastAsia="Times New Roman"/>
          <w:b w:val="0"/>
          <w:bCs w:val="0"/>
          <w:i w:val="0"/>
          <w:iCs w:val="0"/>
          <w:sz w:val="20"/>
          <w:szCs w:val="20"/>
          <w:rtl w:val="0"/>
          <w:color w:val="000000"/>
        </w:rPr>
        <w:t>The Reed in the Sea: Rome Wedged at Its Beginning, and the Turn to the Root of Longing</w:t>
      </w:r>
      <w:bookmarkEnd w:id="23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אָז נָעַץ גַּבְרִיאֵל וְכוּלֵיהּ כִּדְאִיתָא בְּסוֹף פֶּרֶק בַּמֶּה אִשָּׁה (</w:t>
      </w:r>
      <w:hyperlink r:id="rId667">
        <w:r>
          <w:rPr>
            <w:rFonts w:ascii="Times New Roman" w:hAnsi="Times New Roman" w:cs="Times New Roman" w:eastAsia="Times New Roman"/>
            <w:b w:val="0"/>
            <w:bCs w:val="0"/>
            <w:i w:val="0"/>
            <w:iCs w:val="0"/>
            <w:sz w:val="19"/>
            <w:szCs w:val="19"/>
            <w:rtl w:val="1"/>
            <w:color w:val="000000"/>
          </w:rPr>
          <w:t>שַׁבָּת דַּף נ״ו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בְּסוֹד "נָעוּץ סוֹפָהּ בִּתְחִלָּתָהּ".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at that moment Gabriel planted a reed in the sea (</w:t>
      </w:r>
      <w:hyperlink r:id="rId667">
        <w:r>
          <w:rPr>
            <w:rFonts w:ascii="Times New Roman" w:hAnsi="Times New Roman" w:cs="Times New Roman" w:eastAsia="Times New Roman"/>
            <w:b w:val="1"/>
            <w:bCs w:val="1"/>
            <w:i w:val="0"/>
            <w:iCs w:val="0"/>
            <w:sz w:val="19"/>
            <w:szCs w:val="19"/>
            <w:rtl w:val="0"/>
            <w:color w:val="000000"/>
          </w:rPr>
          <w:t>Shabbat 56b</w:t>
        </w:r>
      </w:hyperlink>
      <w:r>
        <w:rPr>
          <w:rFonts w:ascii="Times New Roman" w:hAnsi="Times New Roman" w:cs="Times New Roman" w:eastAsia="Times New Roman"/>
          <w:b w:val="1"/>
          <w:bCs w:val="1"/>
          <w:i w:val="0"/>
          <w:iCs w:val="0"/>
          <w:sz w:val="19"/>
          <w:szCs w:val="19"/>
          <w:rtl w:val="0"/>
          <w:color w:val="000000"/>
        </w:rPr>
        <w:t>), operating in the mystery of "their end is wedded to their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וְרוֹמִי הוּא עֹמֶק אַחֲרִית דְּרָע, וְנִנְעַץ אָז בִּתְחִלָּתָהּ עַל יְדֵי הַקָּנֶה 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Rome represents the deepest ultimate end of evil, and was wedded then at its beginning through the reed in the sea,⁩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דְּיָם הוּא דַּרְגָּא דִּשְׁלֹמֹה כַּנִּזְכָּר לְעֵיל (דַּף ל״ה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Sea embodying the spiritual rung of Solomon as mentioned above (35a).⁩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וְקָנֶה הוּא כְּמוֹ מַטֵּה מֹשֶׁה בְּסוֹד עֵץ הַדַּעַת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reed parallels the staff of Moses in the mystery of the Tree of Knowledge of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שֶׁאַהֲבָה יְתֵירָה זוֹ לֹא נִתְבָּרְרָה, וְהוּא בְּסוֹד עֵץ הַדַּעַת טוֹב וָרָע וְצָרִיךְ עֲדַיִן לְבֵרוּרִין,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this excessive love was not yet fully clarified, remaining in the realm of the Tree of Knowledge of Good and Evil requiring further refinement;⁩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מִצַּד גַּבְרִיאֵל שֶׁהוּא מִדַּת הַגְּבוּרָה וְהַהַגְדָּרָה, שֶׁבָּזֶה לֹא הָיָה מְבֹרָר.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proceeded through Gabriel who personifies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xml:space="preserve"> and restriction, within which Solomon had not attained clarity.⁩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הַגְדָּרַת שִׂרְטוֹן סְבִיב טַעֲנָה זוֹ, שֶׁנִּצְטָרְפוּ אַחַר כָּךְ שְׁאָר חֲטָאִים כַּיּוֹצֵא בוֹ, שֶׁהֵם צְרִיכִין לְבֵרוּרִין דְּגָלוּת רוֹמִי,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upon the reef formed around this initial flaw other subsequent sins accumulated, requiring the crucible of the Roman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שֶׁבְּנִצּוּחָם אָז יְבֹרַר עֹמֶק כַּוָּנַת שְׁלֹמֹה הַמֶּלֶךְ עָלָיו הַשָּׁלוֹם בְּדָבָר זֶה שֶׁעָשָׂה בְּיוֹם שֶׁנִּגְמַר בִּנְיַן 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whose ultimate conquest the profound intention of King Solomon on the day the Temple was completed will be vindicated.⁩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שֶׁאָז הִיא תַּכְלִית שְׁלֵימוּת הַיִּחוּד דִּכְנֶסֶת יִשְׂרָאֵל עִם דּוֹדָהּ, שֶׁזֶּה כָּל פְּעֻלָּתוֹ לְזַוְּוגָם כַּנִּזְכָּר לְעֵיל מֵהַזֹּהַר.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day marked the consummate unification of the Congregation of Israel with her Beloved, his entire life's work being to unite them as cited from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רָאָה דְּחֵפֶץ ה' בְּיָדוֹ הִצְלִיחַ בִּקְדֻשָּׁה דִּקְבִיעָא וְקַיָּמָא לְעוֹלְמֵי עַד, כְּמוֹ שֶׁכָּתוּב (</w:t>
      </w:r>
      <w:hyperlink r:id="rId668">
        <w:r>
          <w:rPr>
            <w:rFonts w:ascii="Times New Roman" w:hAnsi="Times New Roman" w:cs="Times New Roman" w:eastAsia="Times New Roman"/>
            <w:b w:val="0"/>
            <w:bCs w:val="0"/>
            <w:i w:val="0"/>
            <w:iCs w:val="0"/>
            <w:sz w:val="19"/>
            <w:szCs w:val="19"/>
            <w:rtl w:val="1"/>
            <w:color w:val="000000"/>
          </w:rPr>
          <w:t>תַּנְחוּמָא שְׁמוֹת י׳</w:t>
        </w:r>
      </w:hyperlink>
      <w:r>
        <w:rPr>
          <w:rFonts w:ascii="Times New Roman" w:hAnsi="Times New Roman" w:cs="Times New Roman" w:eastAsia="Times New Roman"/>
          <w:b w:val="0"/>
          <w:bCs w:val="0"/>
          <w:i w:val="0"/>
          <w:iCs w:val="0"/>
          <w:sz w:val="19"/>
          <w:szCs w:val="19"/>
          <w:rtl w:val="1"/>
          <w:color w:val="000000"/>
        </w:rPr>
        <w:t>): "לֹא זָזָה..."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seeing that the pleasure of Hashem prospered in his hand in establishing everlasting holiness (Tanchuma Shemot 10: "the Shechinah never departs..."),⁩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הֵחֵל לְתַקֵּן שֹׁרֶשׁ הָרָע וּפָנָה לְשֹׁרֶשׁ הַחֲשָׁקוֹת [שֶׁהוּא הָאַהֲבָה בְּלִי נִשּׂוּאִין] לְהַעֲלוֹתָהּ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began to rectify the very root of evil, turning to the source of passionate desire [love unformalized by marriage] to elevate it on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שֶׁיִּהְיֶה שֹׁרֶשׁ חֲשָׁקוֹת זֶה נִמְשָׁךְ וְדָבוּק מֵאֲמִיתַּת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the primal source of this desire should be drawn from and cleave unto the truth of Hashem, blessed be He.⁩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1" w:name="dt_00231"/>
      <w:r>
        <w:rPr>
          <w:rFonts w:ascii="Times New Roman" w:hAnsi="Times New Roman" w:cs="Times New Roman" w:eastAsia="Times New Roman"/>
          <w:b w:val="0"/>
          <w:bCs w:val="0"/>
          <w:i w:val="0"/>
          <w:iCs w:val="0"/>
          <w:sz w:val="20"/>
          <w:szCs w:val="20"/>
          <w:rtl w:val="0"/>
          <w:color w:val="000000"/>
        </w:rPr>
        <w:t>The Tamid at the Fourth Hour: Clarification in Sleep, and “I Shall Ask of Supernal Wisdom”</w:t>
      </w:r>
      <w:bookmarkEnd w:id="23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אוֹתוֹ יוֹם הֵעִידוּ עַל תָּמִיד שֶׁל שַׁחַר שֶׁקָּרַב בְּד' שָׁעוֹת.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that day the Sages testified that the morning daily offering (</w:t>
      </w:r>
      <w:r>
        <w:rPr>
          <w:rFonts w:ascii="Times New Roman" w:hAnsi="Times New Roman" w:cs="Times New Roman" w:eastAsia="Times New Roman"/>
          <w:b w:val="1"/>
          <w:bCs w:val="1"/>
          <w:i w:val="1"/>
          <w:iCs w:val="1"/>
          <w:sz w:val="19"/>
          <w:szCs w:val="19"/>
          <w:rtl w:val="0"/>
          <w:color w:val="000000"/>
        </w:rPr>
        <w:t>Tamid</w:t>
      </w:r>
      <w:r>
        <w:rPr>
          <w:rFonts w:ascii="Times New Roman" w:hAnsi="Times New Roman" w:cs="Times New Roman" w:eastAsia="Times New Roman"/>
          <w:b w:val="1"/>
          <w:bCs w:val="1"/>
          <w:i w:val="0"/>
          <w:iCs w:val="0"/>
          <w:sz w:val="19"/>
          <w:szCs w:val="19"/>
          <w:rtl w:val="0"/>
          <w:color w:val="000000"/>
        </w:rPr>
        <w:t>) was delayed until the fourth hour.⁩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מַפְתְּחוֹת שֶׁל בֵּית הַמִּקְדָּשׁ הָיָה מֵרַאֲשׁוֹתָיו,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keys of the Temple lay beneath Solomon's pillow,⁩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בְּג' רִאשׁוֹנוֹת שֶׁלּוֹ הָיָה מוּנָּח הַמַּפְתֵּחַ לְיִחוּד דִּכְנֶסֶת יִשְׂרָאֵל וְדוֹדָהּ, שֶׁהוּא עַל יְדֵי ג' רִאשׁוֹנוֹת שֶׁלּוֹ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within his three primary faculties lay the key to unifying the Congregation of Israel and her Beloved, which occurs through his primary faculties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וּתְפִלּוֹת בִּמְקוֹם תְּמִידִין הוּא הַיִּחוּד כַּיָּדוּעַ בְּסוֹד תְּפִלָּה בְּלַחַשׁ, וְהִיא בְּרַתָּא דְּמַלְכָּא כַּנִּזְכָּר לְעֵיל וְכָךְ תְּמִידִין.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prayers instituted in place of daily offerings forge that union, as known in the mystery of silent prayer, she being the King's Daughter (</w:t>
      </w:r>
      <w:r>
        <w:rPr>
          <w:rFonts w:ascii="Times New Roman" w:hAnsi="Times New Roman" w:cs="Times New Roman" w:eastAsia="Times New Roman"/>
          <w:b w:val="1"/>
          <w:bCs w:val="1"/>
          <w:i w:val="1"/>
          <w:iCs w:val="1"/>
          <w:sz w:val="19"/>
          <w:szCs w:val="19"/>
          <w:rtl w:val="0"/>
          <w:color w:val="000000"/>
        </w:rPr>
        <w:t>Brat d'Malka</w:t>
      </w:r>
      <w:r>
        <w:rPr>
          <w:rFonts w:ascii="Times New Roman" w:hAnsi="Times New Roman" w:cs="Times New Roman" w:eastAsia="Times New Roman"/>
          <w:b w:val="1"/>
          <w:bCs w:val="1"/>
          <w:i w:val="0"/>
          <w:iCs w:val="0"/>
          <w:sz w:val="19"/>
          <w:szCs w:val="19"/>
          <w:rtl w:val="0"/>
          <w:color w:val="000000"/>
        </w:rPr>
        <w:t>), as are the daily offerings.⁩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 פַּרְעֹה הִיא אֵשֶׁת זְנוּנִים דְּאָזְלָא בָּתַר 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Pharaoh's daughter embodies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stalking behind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צָרִיךְ מִקּוֹדֶם לְנַצַּח לְחִוְיָא וְאַחַר כָּךְ יָהֲבִין לֵיהּ בְּרַתָּא דְּמַלְכָּא, שֶׁהַחִוְיָא רוֹדֵף אַחֲרֶיהָ וְהוּא נִצַּח;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one must first conquer the Serpent before being granted the King's Daughter whom the Serpent pursues; and Solomon conquered;⁩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גָּרַם עַל יְדֵי זֶה אִחוּר הַזְּמָן עַל יְדֵי הַשֵּׁנָה שֶׁהוּא הִסְתַּלְּקוּת הַמּוֹחִין,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he thereby caused a delay of the sacred hour through sleep, which marks the withdrawal of mature intellect (</w:t>
      </w:r>
      <w:r>
        <w:rPr>
          <w:rFonts w:ascii="Times New Roman" w:hAnsi="Times New Roman" w:cs="Times New Roman" w:eastAsia="Times New Roman"/>
          <w:b w:val="1"/>
          <w:bCs w:val="1"/>
          <w:i w:val="1"/>
          <w:iCs w:val="1"/>
          <w:sz w:val="19"/>
          <w:szCs w:val="19"/>
          <w:rtl w:val="0"/>
          <w:color w:val="000000"/>
        </w:rPr>
        <w:t>Mochin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מִשְׁתַּמֵּשׁ כֹּחַ הַמְדַמֶּה שֶׁהוּא חֶדֶר הַד׳ שֶׁבַּמּוֹחַ כַּנִּזְכָּר לְעֵיל (דַּף ל״ח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the imaginative faculty—the fourth chamber of the brain—operates (as noted above, 38a).⁩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הָיָה עִקַּר יְגִיעַת דָּוִד וּשְׁלֹמֹה שֶׁזֶּהוּ מִמַּדְרֵגָתָם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this centered the primary toil of David and Solomon matching their unique spiritual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דְּהָאָרֶץ הוּא בְּסוֹד קוֹף בִּפְנֵי אָדָם, עַד שֶׁאָמְרוּ זִכְרוֹנָם לִבְרָכָה (</w:t>
      </w:r>
      <w:hyperlink r:id="rId456">
        <w:r>
          <w:rPr>
            <w:rFonts w:ascii="Times New Roman" w:hAnsi="Times New Roman" w:cs="Times New Roman" w:eastAsia="Times New Roman"/>
            <w:b w:val="0"/>
            <w:bCs w:val="0"/>
            <w:i w:val="0"/>
            <w:iCs w:val="0"/>
            <w:sz w:val="19"/>
            <w:szCs w:val="19"/>
            <w:rtl w:val="1"/>
            <w:color w:val="000000"/>
          </w:rPr>
          <w:t>בָּבָא בַּתְרָא דַּף נ״ח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חַוָּה בִּפְנֵי אָדָם כְּקוֹף בִּפְנֵי אָדָם, שֶׁהוּא הָרוֹצֶה לְהִתְדַּמּוֹת לְאָדָם.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earthly domain being in the mystery of an ape mimicking man, our Sages stating (</w:t>
      </w:r>
      <w:hyperlink r:id="rId456">
        <w:r>
          <w:rPr>
            <w:rFonts w:ascii="Times New Roman" w:hAnsi="Times New Roman" w:cs="Times New Roman" w:eastAsia="Times New Roman"/>
            <w:b w:val="1"/>
            <w:bCs w:val="1"/>
            <w:i w:val="0"/>
            <w:iCs w:val="0"/>
            <w:sz w:val="19"/>
            <w:szCs w:val="19"/>
            <w:rtl w:val="0"/>
            <w:color w:val="000000"/>
          </w:rPr>
          <w:t>Bava Batra 58a</w:t>
        </w:r>
      </w:hyperlink>
      <w:r>
        <w:rPr>
          <w:rFonts w:ascii="Times New Roman" w:hAnsi="Times New Roman" w:cs="Times New Roman" w:eastAsia="Times New Roman"/>
          <w:b w:val="1"/>
          <w:bCs w:val="1"/>
          <w:i w:val="0"/>
          <w:iCs w:val="0"/>
          <w:sz w:val="19"/>
          <w:szCs w:val="19"/>
          <w:rtl w:val="0"/>
          <w:color w:val="000000"/>
        </w:rPr>
        <w:t>) that Eve before Adam was like an ape before man, striving to liken itself to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הֵם רָצוּ לַעֲשׂוֹת הַנִּסְתָּרוֹת שֶׁלָּהֶם מֶרְכָּבָה לְנִסְתְּרוֹת הַשֵּׁם יִתְבָּרַךְ, בְּאֹפֶן שֶׁיִּהְיֶה הַנִּגְלוֹת כְּמוֹ נִגְלוֹת דְּהַשֵּׁם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they sought to transform their concealed faculties into a Chariot for Hashem's concealed realms, such that their manifest actions would mirror Hashem's manifest ways.⁩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וְשֹׁרֶשׁ כֹּחַ זֶה הוּא מִצַּד כֹּחַ הַדִּמְיוֹן, כְּטַעַם: "בְּשׁוּב ה'..." וְגוֹמֵר "הָיִינוּ כְּחֹלְמִים",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root of this power functions through the imagination, as in: "When Hashem brought back... we were like unto them that dream",⁩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שֶׁעוֹלָם הַזֶּה הוּא הַדִּמְיוֹן וְעָלְמָא דְּשִׁקְרָא, וְהֵם רָצוּ לְהַעֲלוֹתוֹ לַעֲשׂוֹת מִמֶּנּוּ גַּם כֵּן שָׁמַיִם וְעוֹלַם הָאֱמֶת.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world being imagination and a world of falsehood (</w:t>
      </w:r>
      <w:r>
        <w:rPr>
          <w:rFonts w:ascii="Times New Roman" w:hAnsi="Times New Roman" w:cs="Times New Roman" w:eastAsia="Times New Roman"/>
          <w:b w:val="1"/>
          <w:bCs w:val="1"/>
          <w:i w:val="1"/>
          <w:iCs w:val="1"/>
          <w:sz w:val="19"/>
          <w:szCs w:val="19"/>
          <w:rtl w:val="0"/>
          <w:color w:val="000000"/>
        </w:rPr>
        <w:t>Alma de-Shikra</w:t>
      </w:r>
      <w:r>
        <w:rPr>
          <w:rFonts w:ascii="Times New Roman" w:hAnsi="Times New Roman" w:cs="Times New Roman" w:eastAsia="Times New Roman"/>
          <w:b w:val="1"/>
          <w:bCs w:val="1"/>
          <w:i w:val="0"/>
          <w:iCs w:val="0"/>
          <w:sz w:val="19"/>
          <w:szCs w:val="19"/>
          <w:rtl w:val="0"/>
          <w:color w:val="000000"/>
        </w:rPr>
        <w:t>), which they sought to elevate into Heaven and the World of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 עֲבוֹדַת הָאָדָם בָּעוֹלָם הַזֶּה: לַעֲשׂוֹת כֹּחַ הַדִּמְיוֹן שֶׁלּוֹ גַּם כֵּן דָּבוּק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constitutes man's entire spiritual mission in this world: to bind his imaginative faculty to absolute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שֶׁלֹּא יִהְיֶה הִתְפַּשְּׁטוּת כֹּחַ הַמְדַמֶּה שֶׁלּוֹ גַּם כֵּן [רַק]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the expansion of his imaginative power channels exclusively into words of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 הוּא בְּעֵת הַשֵּׁנָה: שֶׁיַּעֲקֹב שֶׁהוּא בְּדַרְגָּא דֶּאֱמֶת וְלֹא הָיָה בּוֹ כְּלָל דִּמְיוֹן וַחֲלוֹם, גַּם חֲלוֹמוֹתָיו הָיָה "וְהִנֵּה ה' נִצָּב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purification is tested during sleep: Jacob who personified Truth had no deceptive dreams, his dream revealing "and behold, Hashem stood above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תַּכְלִית צוּרַת אָדָם שֶׁבַּמֶּרְכָּבָה שֶׁהוּא דְּמוּת יַעֲקֹב,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ultimate human form upon the Chariot, the likeness of Jacob;⁩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 זוּטְרֵי הוּא דְּמוּת דָּוִד כַּנִּזְכָּר לְעֵיל, רָצוּ לַעֲשׂוֹתָם גַּם כֵּן רַבְרְבֵי כְּטַעַם "נְקֵבָה תְּסוֹבֵב גָּבֶר".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small face is the likeness of David, which they sought to elevate into greatness as "a woman shall compass a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אָמְרוּ זִכְרוֹנָם לִבְרָכָה: כָּל יָמָיו שֶׁל דָּוִד לֹא רָאָה חֲלוֹם טוֹב,</w:t>
      </w:r>
      <w:r>
        <w:rPr>
          <w:rFonts w:ascii="Times New Roman" w:hAnsi="Times New Roman" w:cs="Times New Roman" w:eastAsia="Times New Roman"/>
          <w:b w:val="0"/>
          <w:bCs w:val="0"/>
          <w:i w:val="0"/>
          <w:iCs w:val="0"/>
          <w:sz w:val="19"/>
          <w:szCs w:val="19"/>
          <w:rtl w:val="1"/>
          <w:color w:val="000000"/>
        </w:rPr>
        <w:t xml:space="preserve"> כְּטַעַם: "בְּחַיֶּיךָ אֵינִי מוֹדִיעַ", וְלֹא הָיָה מְבֹרָר בְּחַיָּיו.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our Sages stated: all the days of David he never saw a good dream (</w:t>
      </w:r>
      <w:hyperlink r:id="rId669">
        <w:r>
          <w:rPr>
            <w:rFonts w:ascii="Times New Roman" w:hAnsi="Times New Roman" w:cs="Times New Roman" w:eastAsia="Times New Roman"/>
            <w:b w:val="1"/>
            <w:bCs w:val="1"/>
            <w:i w:val="0"/>
            <w:iCs w:val="0"/>
            <w:sz w:val="19"/>
            <w:szCs w:val="19"/>
            <w:rtl w:val="0"/>
            <w:color w:val="000000"/>
          </w:rPr>
          <w:t>Berakhot 55b</w:t>
        </w:r>
      </w:hyperlink>
      <w:r>
        <w:rPr>
          <w:rFonts w:ascii="Times New Roman" w:hAnsi="Times New Roman" w:cs="Times New Roman" w:eastAsia="Times New Roman"/>
          <w:b w:val="1"/>
          <w:bCs w:val="1"/>
          <w:i w:val="0"/>
          <w:iCs w:val="0"/>
          <w:sz w:val="19"/>
          <w:szCs w:val="19"/>
          <w:rtl w:val="0"/>
          <w:color w:val="000000"/>
        </w:rPr>
        <w:t>), fulfilling "in your lifetime I will not make it known", unclarified during his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רָצָה גַּם כֵּן לְבָרֵר בְּעֵת הַשֵּׁנָה,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Solomon sought likewise to achieve this purification during 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דְּעַל שְׁנָתוֹ אָז אָמַר דָּוִד הַמֶּלֶךְ עָלָיו הַשָּׁלוֹם: "כֵּן יִתֵּן לִידִידוֹ שֵׁנָא".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that concerning Solomon's sleep King David said: "So He giveth His beloved 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הָיָה מָלֵא בִּשְׁנָתוֹ מֵהִרְהוּרִים דִּדְבֵקוּת דִּכְנֶסֶת יִשְׂרָאֵל עִם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his sleep he was filled with meditations cleaving the Congregation of Israel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דְּהָיָה מְבֹרָר מִצִּידּוֹ, אֲבָל מִכָּל מָקוֹם לֹא הָיָה נִגְלֶה לְכָל הָעוֹלָם כַּנִּזְכָּר לְעֵיל דְּהָיוּ טְעָנוֹת דְּאַהֲבָה יְתֵירָה,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⁦being clarified from his own inner vantage point, though not manifest to the world, leaving room for accusations of excessive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וּטְפָחַתּוּ אִמּוֹ</w:t>
      </w:r>
      <w:r>
        <w:rPr>
          <w:rFonts w:ascii="Times New Roman" w:hAnsi="Times New Roman" w:cs="Times New Roman" w:eastAsia="Times New Roman"/>
          <w:b w:val="0"/>
          <w:bCs w:val="0"/>
          <w:i w:val="0"/>
          <w:iCs w:val="0"/>
          <w:sz w:val="19"/>
          <w:szCs w:val="19"/>
          <w:rtl w:val="1"/>
          <w:color w:val="000000"/>
        </w:rPr>
        <w:t xml:space="preserve"> כְּמוֹ שֶׁאָמְרוּ חֲכָמֵינוּ זִכְרוֹנָם לִבְרָכָה, שֶׁהֲרֵי גָּרַם אִחוּר לַתָּמִיד הָרִאשׁוֹן שֶׁכָּל יִשְׂרָאֵל עוֹמְדִים וּמְצַפִּים.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his mother rebuked him (</w:t>
      </w:r>
      <w:hyperlink r:id="rId670">
        <w:r>
          <w:rPr>
            <w:rFonts w:ascii="Times New Roman" w:hAnsi="Times New Roman" w:cs="Times New Roman" w:eastAsia="Times New Roman"/>
            <w:b w:val="1"/>
            <w:bCs w:val="1"/>
            <w:i w:val="0"/>
            <w:iCs w:val="0"/>
            <w:sz w:val="19"/>
            <w:szCs w:val="19"/>
            <w:rtl w:val="0"/>
            <w:color w:val="000000"/>
          </w:rPr>
          <w:t>Sanhedrin 70b</w:t>
        </w:r>
      </w:hyperlink>
      <w:r>
        <w:rPr>
          <w:rFonts w:ascii="Times New Roman" w:hAnsi="Times New Roman" w:cs="Times New Roman" w:eastAsia="Times New Roman"/>
          <w:b w:val="1"/>
          <w:bCs w:val="1"/>
          <w:i w:val="0"/>
          <w:iCs w:val="0"/>
          <w:sz w:val="19"/>
          <w:szCs w:val="19"/>
          <w:rtl w:val="0"/>
          <w:color w:val="000000"/>
        </w:rPr>
        <w:t>), having delayed the initial daily offering for which all Israel waited in suspense.⁩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בֵּרוּרוֹ נִתְאַחֵר עַד ד' שָׁעוֹת שֶׁהֵם בֵּרוּר כָּל הד' מַדְרֵגוֹת שֶׁיֵּשׁ בְּכָל 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account of his spiritual preparation it was delayed until four hours, which represent the refinement of all four rungs present in every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שֶׁיֵּשׁ שֶׁאֵינָם צְרִיכִים רַק לְבָרֵר מַדְרֵגָה אַחַת וְדַי בְּשָׁעָה אַחַת, כַּחֲסִידִים הָרִאשׁוֹנִים שֶׁהָיוּ שׁוֹהִים שָׁעָה אַחַת וּמִתְפַּלְּלִין;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some need only refine a single level, for whom one hour suffices, like the Pious Men of Old who waited one hour and prayed;⁩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וְהַוָּתִיקִין לֹא הָיוּ צְרִיכִין בֵּרוּר כְּלוּם, וְהוּא הָיָה צָרִיךְ בֵּרוּר בְּכָל הד' מַדְרֵגוֹת,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the </w:t>
      </w:r>
      <w:r>
        <w:rPr>
          <w:rFonts w:ascii="Times New Roman" w:hAnsi="Times New Roman" w:cs="Times New Roman" w:eastAsia="Times New Roman"/>
          <w:b w:val="1"/>
          <w:bCs w:val="1"/>
          <w:i w:val="1"/>
          <w:iCs w:val="1"/>
          <w:sz w:val="19"/>
          <w:szCs w:val="19"/>
          <w:rtl w:val="0"/>
          <w:color w:val="000000"/>
        </w:rPr>
        <w:t>Vatikin</w:t>
      </w:r>
      <w:r>
        <w:rPr>
          <w:rFonts w:ascii="Times New Roman" w:hAnsi="Times New Roman" w:cs="Times New Roman" w:eastAsia="Times New Roman"/>
          <w:b w:val="1"/>
          <w:bCs w:val="1"/>
          <w:i w:val="0"/>
          <w:iCs w:val="0"/>
          <w:sz w:val="19"/>
          <w:szCs w:val="19"/>
          <w:rtl w:val="0"/>
          <w:color w:val="000000"/>
        </w:rPr>
        <w:t xml:space="preserve"> required no delay at all; but Solomon required refinement across all four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בֵּרֵר עַל יְדֵי הַשֵּׁנָה, כִּי זֶהוּ מַדְרֵגָתוֹ בְּיִחוּד, שֶׁמִּסְתַּלֵּק הַמּוֹחִין דְּגַדְלוּת וְנִשְׁאָר רַק מוֹחִין דְּקַטְנוּת;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he accomplished through sleep, this being his unique rung where mature intellect departs and contracted intellect alone remains;⁩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וְהַחֶדֶר הד' שֶׁבַּמֹּחַ מִתְפַּשֵּׁט בְּכֹחוֹ וּמִלֵּא כָּל הד' חֲדָרִים שֶׁבְּמוֹחוֹ,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fourth chamber of the brain expanded, filling all four chambers of his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וּבֵרְרָן מִצַּד דִּמְיוֹנוֹת אֵלּוּ שֶׁבִּשְׁנָתוֹ, הֵם הָיוּ הַכַּוָּנוֹת דְּהַכָנוֹת הָרְאוּיוֹת לְקָרְבַּן הַתָּמִיד בְּכָל הד' שָׁעוֹת, בְּכָל שָׁעָה וְשָׁעָה הַמַּדְרֵגָה הַשַּׁיָּךְ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⁦refining through those holy dream-images the intentions and preparations appropriate for the </w:t>
      </w:r>
      <w:r>
        <w:rPr>
          <w:rFonts w:ascii="Times New Roman" w:hAnsi="Times New Roman" w:cs="Times New Roman" w:eastAsia="Times New Roman"/>
          <w:b w:val="1"/>
          <w:bCs w:val="1"/>
          <w:i w:val="1"/>
          <w:iCs w:val="1"/>
          <w:sz w:val="19"/>
          <w:szCs w:val="19"/>
          <w:rtl w:val="0"/>
          <w:color w:val="000000"/>
        </w:rPr>
        <w:t>Tamid</w:t>
      </w:r>
      <w:r>
        <w:rPr>
          <w:rFonts w:ascii="Times New Roman" w:hAnsi="Times New Roman" w:cs="Times New Roman" w:eastAsia="Times New Roman"/>
          <w:b w:val="1"/>
          <w:bCs w:val="1"/>
          <w:i w:val="0"/>
          <w:iCs w:val="0"/>
          <w:sz w:val="19"/>
          <w:szCs w:val="19"/>
          <w:rtl w:val="0"/>
          <w:color w:val="000000"/>
        </w:rPr>
        <w:t xml:space="preserve"> across each of the four hours, each hour corresponding to its designated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וּכְשֶׁהִשְׁלִים הֲכָנָתוֹ, אָז הֵקִיץ כִּי אָז הִגִּיעַ זְמַן הַהַקְרָבָה.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he completed his preparation he awoke, the time for sacrifice having arrived.⁩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לֹא הָיָה מְבֹרָר מִצַּד הַהַגְדָּרָה כַּנִּזְכָּר לְעֵיל, לָכֵן טְפָחַתּוּ אִמּוֹ, שֶׁהַדְּחִילוּ מִצַּד אִמָּא כְּמוֹ שֶׁכָּתַבְתִּי לְעֵיל מֵהַתִּקּוּנִים,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it was not clarified through boundary-restraint as noted above, wherefore his mother rebuked him, Awe proceeding from </w:t>
      </w:r>
      <w:r>
        <w:rPr>
          <w:rFonts w:ascii="Times New Roman" w:hAnsi="Times New Roman" w:cs="Times New Roman" w:eastAsia="Times New Roman"/>
          <w:b w:val="1"/>
          <w:bCs w:val="1"/>
          <w:i w:val="1"/>
          <w:iCs w:val="1"/>
          <w:sz w:val="19"/>
          <w:szCs w:val="19"/>
          <w:rtl w:val="0"/>
          <w:color w:val="000000"/>
        </w:rPr>
        <w:t>Imma</w:t>
      </w:r>
      <w:r>
        <w:rPr>
          <w:rFonts w:ascii="Times New Roman" w:hAnsi="Times New Roman" w:cs="Times New Roman" w:eastAsia="Times New Roman"/>
          <w:b w:val="1"/>
          <w:bCs w:val="1"/>
          <w:i w:val="0"/>
          <w:iCs w:val="0"/>
          <w:sz w:val="19"/>
          <w:szCs w:val="19"/>
          <w:rtl w:val="0"/>
          <w:color w:val="000000"/>
        </w:rPr>
        <w:t xml:space="preserve">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בְּפָרָשַׁת פִּינְחָס (דַּף רכ״ג עַמּוּד א׳) דִּשְׁלֹמֹה אָמַר: הָא בִּינָה אִיהוּ דְּמֹשֶׁה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Parashat Pinchas (223a) that Solomon said: "Behold,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belongs to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כֹּחוֹת הַנִּגְלִים יוֹנְקִים מִן הַלֵּב וּמִשָּׁם הִתְפַּשְּׁטוּת, וּמֹשֶׁה רַבֵּנוּ עָלָיו הַשָּׁלוֹם הָיָה מָלֵא יִרְאָה עַד דִּלְגַבֵּיהּ מִלְּתָא זוּטַרְתָּא הִיא],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manifest faculties nurse from the heart whence expansion issues, Moses being filled with awe such that it was a small matter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"אֶשְׁאַל בְּחָכְמָה עִלָּאָה דְּהִיא לְעֵילָא מִן דַּרְגָּא..." כוּלֵיהּ, "וְהִיא רְחוֹקָה..." כוּלֵיהּ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 will inquire of Supernal Wisdom (</w:t>
      </w:r>
      <w:r>
        <w:rPr>
          <w:rFonts w:ascii="Times New Roman" w:hAnsi="Times New Roman" w:cs="Times New Roman" w:eastAsia="Times New Roman"/>
          <w:b w:val="1"/>
          <w:bCs w:val="1"/>
          <w:i w:val="1"/>
          <w:iCs w:val="1"/>
          <w:sz w:val="19"/>
          <w:szCs w:val="19"/>
          <w:rtl w:val="0"/>
          <w:color w:val="000000"/>
        </w:rPr>
        <w:t>Chokhmah Ila'ah</w:t>
      </w:r>
      <w:r>
        <w:rPr>
          <w:rFonts w:ascii="Times New Roman" w:hAnsi="Times New Roman" w:cs="Times New Roman" w:eastAsia="Times New Roman"/>
          <w:b w:val="1"/>
          <w:bCs w:val="1"/>
          <w:i w:val="0"/>
          <w:iCs w:val="0"/>
          <w:sz w:val="19"/>
          <w:szCs w:val="19"/>
          <w:rtl w:val="0"/>
          <w:color w:val="000000"/>
        </w:rPr>
        <w:t>) which transcends that rung... but it was far from me'",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שֶׁרָצָה לִהְיוֹת יְנִיקָתוֹ מֵחָכְמָה עֶלְיוֹנָה, וּמִצַּד הַזֶּה הוּא לְמַעְלָה מִמַּדְרֵגַת 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⁦seeking to draw sustenance from Supernal Wisdom, which in that respect transcends the level of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"אָמַרְתִּי אֶחְכָּמָה" בְּסוֹד פָּרָה אֲדֻמָּה, וְיְעֻיַּן שָׁם בַּזֹּהַר וּבִדְרַמַ״ג (עַמּוּד ב׳) דְּפָרָה אֲדֻמָּה הִיא בִּינָה שֶׁהוּא תַּרְעָא דְּחֵירוּ,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"I said: I will get wisdom" in the mystery of the Red Heifer, which is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the Gate of Freedom;⁩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הִיא חֻקָּה דְּהוּא נֶעְלָם, רַק לְמֹשֶׁה רַבֵּנוּ עָלָיו הַשָּׁלוֹם נִגְלָה, שֶׁמִּצַּד הַבִּינָה וְהַדְּחִילוּ הִיא תִּקּוּן שֹׁרֶשׁ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⁦remaining an unexplained statute to all but revealed to Moses, for through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and Awe the root of evil is rectified,⁩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לֹא נִתְקַן עֲדַיִן מִצַּד הַחָכְמָה וְהָאַהֲבָה, כִּי חָזַר לִמְקוֹמוֹ עַל יְדֵי הִתְפַּשְּׁטוּת דְּיִרְאָה רָעָה דְּעֵגֶל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unrectified through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and Love, having relapsed through the morbid fear of the Golden Calf;⁩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בִּקֵּשׁ שֶׁיִּתְגַּלֶּה לוֹ מִצַּד הַחָכְמָה שֶׁהִיא לְמַעְלָה מִבִּינָה שֶׁנִּגְלָה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Solomon petitioned that it be revealed to him through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which transcends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הִיא רְחוֹקָה כַּנִּזְכָּר לְעֵיל, שֶׁהִיא בְּסוֹד אֲחוֹרַיִּים וְאֵינוֹ מְבֹרָר פָּנִים בְּפָנִים עֲדַיִן, וּלְכָךְ טְפָחַתּוּ אִמּוֹ.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it was far from him, operating in the mystery of the "rear"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unclarified face-to-face, which is why his mother rebuked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מִצִּידּוֹ הָיָה מְבֹרָר פָּנִים בְּפָנִים, לְכָךְ חָשַׁב: אֶחְכָּמָה, וּבִקֵּשׁ לְמַלֹּאות רְצוֹן מַלְכַּת שְׁבָא וּלְהַעֲלוֹת הַחָכְמָה הַנְּפִילָה לִמְקוֹרָהּ.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from his own internal vantage point it seemed clear face-to-face, wherefore he resolved to attain it and fulfill the desire of the Queen of Sheba to elevate fallen wisdom to its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יִהְיֶה הַבֵּרוּר בַּהִתְפַּשְּׁטוּת שֶׁיֵּצֵא מִמֶּנּוּ שֶׁיִּהְיֶה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thereby the generational expansion issuing from him would be rectified as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לַשֹּׁרֶשׁ הַנֶּעְלָם דְּבַת פַּרְעֹה אִי אֶפְשָׁר לְהִתְפַּשְּׁטוּת כַּנִּזְכָּר לְעֵיל, אַךְ לַחָכְמָה שֶׁהִיא יֵשׁ מֵאַיִן חָשְׁבָהּ לְדָבְקָהּ בְּשָׁרְשׁוֹ,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concealed root of Pharaoh's daughter could not expand in good, whereas wisdom ("Being from Nothingness") he intended to cleave to its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שֶׁתִּהְיֶה יוֹצֵאת מִשֹּׁרֶשׁ הַנֶּעְלָם דְּנֶעְלָם שֶׁהוּא עַצְמוּת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it should issue from the supreme concealed Root, Hashem's essential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יוּכַל לִהְיוֹת גַּם הִתְפַּשְּׁטוּתָהּ טוֹב, שֶׁתִּהְיֶה הִיא יֵשׁ מֵאַיִן לוֹ, שֶׁאַיִן שֶׁלּוֹ יַשְׁפִּיעַ לְיֵשׁ שֶׁלָּהּ;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⁦whereby even its expansion would be good, his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xml:space="preserve"> imparting divine bounty into her </w:t>
      </w:r>
      <w:r>
        <w:rPr>
          <w:rFonts w:ascii="Times New Roman" w:hAnsi="Times New Roman" w:cs="Times New Roman" w:eastAsia="Times New Roman"/>
          <w:b w:val="1"/>
          <w:bCs w:val="1"/>
          <w:i w:val="1"/>
          <w:iCs w:val="1"/>
          <w:sz w:val="19"/>
          <w:szCs w:val="19"/>
          <w:rtl w:val="0"/>
          <w:color w:val="000000"/>
        </w:rPr>
        <w:t>Yesh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שֶׁמִּצַּד שֶׁהִיא הָיְתָה שֹׁרֶשׁ הַחָכְמָה, וּכְשֶׁנִּכְפְּפָה לוֹ וְהִכִּירָה שֶׁהַחָכְמָה הִיא מֵהַשֵּׁם יִתְבָּרַךְ, הֲרֵי נַעֲשָׂה הַחָכְמָה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she embodied the root of secular wisdom, and when she submitted to him and recognized that wisdom derives from Hashem, that wisdom was transmuted into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בַּת פַּרְעֹה שֶׁהִיא שֹׁרֶשׁ דִּלַחְפּוֹץ בָּרָע, הֲגַם שֶׁתַּכִּיר דְּהוּא מֵהַשֵּׁם יִתְבָּרַךְ, מִכָּל מָקוֹם אִם תִּתְפַּשֵּׁט וְתַחְפּוֹץ בָּרָע הֲרֵי יִהְיֶה רַע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Pharaoh's daughter who was the root of desiring evil, where even if she recognized Hashem, active expansion in evil remains absolute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הָיָה הַתְחָלַת הָרָע בָּעוֹלָם עַל יְדֵי שֶׁבִּקֵּשׁ שֹׁרֶשׁ הָרָע לְהִתְפַּשֵּׁט, רַק הוּא צָרִיךְ לִהְיוֹת בְּסוֹד נְקֻדָּה לְבַד כְּטַעַם: אִם מָלְאָה זוֹ חֲרֵבָה זוֹ, שֶׁהִיא רוֹמִי שֶׁנִּבְנֵית אָז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was the genesis of evil in the world, the root of evil seeking expansion, whereas it must remain contracted as a single point ("if one is full the other is desolate", which is Rome built then)].⁩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וְיָצָא מִמֶּנָּה נְבוּכַדְנֶצַּר, וּקְרָאוֹ הַקָּדוֹשׁ בָּרוּךְ הוּא "עַבְדִּי", כְּמוֹ שֶׁאָמְרוּ חֲכָמֵינוּ זִכְרוֹנָם לִבְרָכָה בְּפֶרֶק חֵלֶק: עֶבֶד שֶׁקָּנָה נְכָסִים כוּלֵיהּ, שֶׁהוּא בְּסוֹד עַבְדֵי שְׁלֹמֹה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her issued Nebuchadnezzar, whom the Holy One designated "My servant", as our Sages taught in Sanhedrin: "A servant who acquired possessions...", operating in the mystery of Solomon's servants⁩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שְׁלֹמֹה עַל שְׁמוֹ שֶׁל הַקָּדוֹשׁ בָּרוּךְ הוּא נִקְרָא,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noted: Solomon is named after the Name of the Holy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שֶׁכָּתַבְתִּי לְעֵיל שֶׁהוּא רָצָה לְפַשֵּׁט כָּל כָּךְ כֹּחַ הַשֵּׁם יִתְבָּרַךְ בְּנִסְתְּרוֹתָיו שֶׁשָּׁם אֵין שַׁיָּךְ פֵּרוּד,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he sought to expand Hashem's power through concealed depths where division does not 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דִּבְחָכְמָה שֶׁהוּא נֶגֶד עוֹלַם הָאֲצִילוּת שָׁם הוּא הַיִּחוּד הַגָּמוּר שֶׁאֵין פֵּרוּד וְאֵין שָׁם רַק הוּא וּשְׁמוֹ לְבַד, וּשְׁלֹמֹה הַמֶּלֶךְ עָלָיו הַשָּׁלוֹם הוּא בְּרָזָא דִּשְׁמוֹ],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total unification reigns and none exists beside "He and His Name alone", Solomon embodying the mystery of His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אֵין רַע כְּלָל כַּיָּדוּעַ, וְשָׁם שַׁפִּיר נִקְרָא "דָּוִד עַבְדִּי" וּ"נְבוּכַדְנֶצַּר עַבְדִּי",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no evil exists whatsoever; wherefore both "David My servant" and "Nebuchadnezzar My servant" are rightfully articulated,⁩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לְשָׁם אֵין מַגִּיעַ הָרָע כְּלָל כַּיָּדוּעַ, כִּי הָרָע הוּא רַק בְּהִתְפַּשְּׁטוּת: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thither evil cannot reach, evil existing exclusively in outward expansion.⁩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2" w:name="dt_00232"/>
      <w:r>
        <w:rPr>
          <w:rFonts w:ascii="Times New Roman" w:hAnsi="Times New Roman" w:cs="Times New Roman" w:eastAsia="Times New Roman"/>
          <w:b w:val="0"/>
          <w:bCs w:val="0"/>
          <w:i w:val="0"/>
          <w:iCs w:val="0"/>
          <w:sz w:val="20"/>
          <w:szCs w:val="20"/>
          <w:rtl w:val="0"/>
          <w:color w:val="000000"/>
        </w:rPr>
        <w:t>Nevuchadnetzar the Servant: No Evil in Atzilus, and the Queen of Sheba Returned to Her Land</w:t>
      </w:r>
      <w:bookmarkEnd w:id="23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תֹּאַר "עֶבֶד", שָׁם בֵּין הָעֲבָדִים יֵשׁ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defines the designation "servant": there among servants distinctions of good and evil 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אֵצֶל הַמֶּלֶךְ עַצְמוֹ אֵין שַׁיָּךְ כְּלָל טוֹב וָרָע, רַק כִּי שְׁנֵיהֶם עֲבָדָיו וְעוֹשִׂים 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in relation to the King Himself, the distinction between good and evil does not apply at all, for both are His servants and carry out His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וּכְשֶׁבָּאִים לְחַדְרוֹ שָׁם אֵין רַע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entering His inner chamber no evil exists there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הָרָע דִּנְבוּכַדְנֶצַּר אִי אֶפְשָׁר כְּלָל לַעֲלוֹת לָאֲצִילוּת דְּשָׁם אֵין רַע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malice of Nebuchadnezzar cannot possibly ascend to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where no evil can abide;⁩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שֶּׁהוּא שֹׁרֶשׁ שֵׁם נְבוּכַדְנֶצַּר בָּאֲצִילוּת, שֶׁיִּשָּׁאֵר גַּם לֶעָתִיד, שֶׁהֲרֵי כָּל דִּבְרֵי תוֹרָה הֵם נִצְחִיִּים — דָּבָר זֶה אֵינוֹ רַע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that root of the name Nebuchadnezzar in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—which endures eternally because all words of the Torah are eternal—is not evil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שָׁם אֵין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no evil resides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נְבוּכַדְנֶצַּר הַגּוּפָנִי לֹא הָיָה דָּבֵק בְּאוֹתוֹ שֹׁרֶשׁ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the physical Nebuchadnezzar was not cleaved to that supernal root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הַגּוּפָנִי שֶׁהָיָה בָּעוֹלָם הָיָה דָּבוּק בּוֹ מִשָּׁרְשׁוֹ שֶׁבָּאֲצִילוּת.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King David, peace be upon him, in his physical manifestation in this world, cleaved to it from his root in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כְּפִי שָׁרְשׁוֹ חָשַׁב שֶׁיִּהְיֶה נְבוּכַדְנֶצַּר גַּם כֵּן מִמֶּנּוּ, שֶׁהִיא מֵהָאֲצִילוּת, דְּרָצָה לוֹמַר מֵעַצְמוּת הַשֵּׁם יִתְבָּרַךְ שֶׁשָּׁם אֵין רַע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King Solomon, peace be upon him, according to his root, presumed that Nebuchadnezzar would likewise issue from him in holiness from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—meaning from Hashem's essence where no evil exists.⁩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בַּעֲבָדִים לֹא הָיָה בֵּרוּר עֲדַיִן כַּנִּזְכָּר לְעֵיל, דִּבְעַבְדֵי שְׁלֹמֹה לֹא הָיָה הַבֵּרוּר בִּשְׁלֵימוּת שֶׁגַּם הֵם נִתְחַבְּרוּ אֶל הַקְּדֻשָּׁה.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among servants refinement had not yet been achieved as noted above, for among Solomon's servants the purification was not perfected so that they too could be integrated into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נְבוּכַדְנֶצַּר שֶׁנִּקְרָא "עַבְדּוֹ", כִּי בֶּאֱמֶת כָּל קִנְיָנָיו הֵם שֶׁל שְׁלֹמֹה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Nebuchadnezzar is called "his servant", for all his acquisitions truly belong to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דְּלָכֵךְ לֹא הָיָה יָכוֹל לְבַטֵּל קְדֻשַּׁת שְׁלֹמֹה לַבַּיִת, דִּקְדֻשָּׁה רִאשׁוֹנָה קִדְּשָׁה לִשְׁעָתָהּ וְקִדְּשָׁה לֶעָתִיד לָבוֹא, לְפִי שֶׁהוּא עַבְדּוֹ.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he was powerless to abolish the sanctity Solomon bestowed upon the Temple—the first consecration sanctifying it for its time and for all future time—because he was Solomon's servant.⁩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הָיָה רוֹצֶה לְהִתְעָרֵב בַּקְּדֻשָּׁה, וְהַיְנוּ הֱיוֹתוֹ יוֹצֵא מִשְּׁלֹמֹה בְּתֹאַר "בֵּן",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he sought to intermingle within holiness, emerging from Solomon with the designation of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בֶּאֱמֶת לֹא הָיְתָה הַיִּרְאָה בְּהִתְפַּשְּׁטוּת כְּמוֹ שֶׁחָכְמָה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⁦though in truth Awe had not expanded proportionally to Wisdom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מַלְכַּת שְׁבָא שֶׁהִיא הָאֵשֶׁת זְנוּנִים כַּנִּזְכָּר לְעֵיל (דַּף כ״ח עַמּוּד א׳), צָרִיךְ יִרְאַת ה' דְּאֵשֶׁת חַיִל לְהַגְדִּירָהּ וְלַעֲשׂוֹת מִמֶּנָּה 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Queen of Sheba—who embodies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as mentioned above (28a)—requires the fear of Hashem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xml:space="preserve"> to discipline her and transform her into an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הִתְפַּשְּׁטוּת הַחָכְמָה דִּשְׁלֹמֹה הָעוֹדֶפֶת גָּרַם גַּם בָּהּ כֵּן, וְהִיא הָיָה שָׁרְשָׁהּ אֵשֶׁת זְנוּנִים שֶׁהִיא הֵפֶךְ הַיִּרְאָה, וְהוּסַר אֶצְלָהּ הַיִּרְאָה לְגַמְרֵי וְשָׁבָה לְאַרְצָהּ,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overabundant expansion of Solomon's Wisdom caused an imbalance within her as well, her root being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(the antithesis of Awe), stripping away her reverence entirely so that she returned to her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דְּהַיְנוּ לְמַה שֶּׁהִיא אֵשֶׁת זְנוּנִים, וּמִמֵּילָא הָיָה דִּינָהּ כְּעוֹבְדֵי כּוֹכָבִים וּמַזָּלוֹת דִּוְלָדָהּ כְּמוֹתָהּ, וְלֹא הָיָה כְּלָל בֶּן שְׁלֹמֹה רַק עַבְדּוֹ.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⁦returning to the status of an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whose offspring is legally non-Jewish like her, rendering Nebuchadnezzar not a son of Solomon at all, but merely his servant;⁩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וְהוֹעִיל בָּזֶה דְּעַל כָּל פָּנִים לֹא יוּכַל לְסַלֵּק הַקְּדֻשָּׁה לְגַמְרֵי וְשֶׁיִּהְיֶה חַס וְשָׁלוֹם יִשְׂרָאֵל נִמְכָּרִים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nonetheless prevented him from revoking holiness entirely or permitting Israel, Heaven forbid, to be alienated irrevocably,⁩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יְדֵי זֶה נַעֲשָׂה עַבְדּוֹ, וְ"עֶבֶד שֶׁקָּנָה..." כוּלֵיהּ, וַעֲדַיִן הַכֹּל שֶׁלּוֹ מִצַּד הָאֱמֶת.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became Solomon's slave, and "whatever a slave acquires belongs to his master", all remaining Solomon's in ultimate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הַנִּגְלֶה בָּעוֹלָם הַזֶּה, הֲרֵי עֲדַיִן אֵין תִּקּוּנוֹ מְבֹרָר, שֶׁהֲרֵי מִכָּל מָקוֹם נְבוּכַדְנֶצַּר הֶחֱרִיב הַבַּיִת וְהֶגְלָה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within the manifest reality of this world his rectification was not clarified, seeing that Nebuchadnezzar destroyed the Temple and exiled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כַּנִּזְכָּר לְעֵיל דִּבְפֹעַל לֹא הָיָה מְבֹרָר עֲדַיִן, שֶׁאָז הָיָה נְבוּכַדְנֶצַּר גַּם כֵּן בְּגֶדֶר בֶּן שְׁלֹמֹה, וְהָיָה הַחָכְמָה חִיצוֹנִית גַּם כֵּן חוֹזֶרֶת לִמְקוֹרָהּ בִּהְיוֹתָהּ מְקַבֶּלֶת מִמְּקוֹר דִּשְׁלֹמֹה: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in actual deed it remained unrectified, for had it been clarified, Nebuchadnezzar would have stood as Solomon's son and external secular wisdom would have returned to its source through Solomon's wellspring.⁩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3" w:name="dt_00233"/>
      <w:r>
        <w:rPr>
          <w:rFonts w:ascii="Times New Roman" w:hAnsi="Times New Roman" w:cs="Times New Roman" w:eastAsia="Times New Roman"/>
          <w:b w:val="0"/>
          <w:bCs w:val="0"/>
          <w:i w:val="0"/>
          <w:iCs w:val="0"/>
          <w:sz w:val="20"/>
          <w:szCs w:val="20"/>
          <w:rtl w:val="0"/>
          <w:color w:val="000000"/>
        </w:rPr>
        <w:t>The Oral Torah from Bavel: The Great Assembly, the Three Lines, and the Nine Kavin Restored</w:t>
      </w:r>
      <w:bookmarkEnd w:id="23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חוֹזֶרֶת עַל יְדֵי הַתּוֹרָה שֶׁבְּעַל פֶּה שֶׁעָלָה בְּיָדֵינוּ מִבָּבֶל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it returns through the Oral Torah which ascended in our hands from Babylonia,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שֶׁכְּמוֹ שֶׁהַתּוֹרָה שֶׁבִּכְתָב הָיָה בְּגָלוּת מִצְרַיִם, שֶׁשָּׁם בֵּרְרוּ וְהֶעֱלוּ מַתַּן תּוֹרָה דִּכְתָב,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Written Torah was forged in the Egyptian exile, where they refined and elevated the Giving of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הַתּוֹרָה שֶׁבְּעַל פֶּה הָיָה בְּגָלוּת בָּבֶל, וּמִשָּׁם עָלְתָה עִמָּהֶם, וְהִתְחִילוּ חַכְמֵי הַמִּשְׁנָה שֶׁתְּחִלָּתָם אַנְשֵׁי כְּנֶסֶת הַגְּדוֹלָה כַּנִּזְכָּר בְּאָבוֹת,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the Oral Torah was shaped in the Babylonian exile, ascending thence with them through the Sages of the Mishnah, headed by the Men of the Great Assembly (</w:t>
      </w:r>
      <w:hyperlink r:id="rId671">
        <w:r>
          <w:rPr>
            <w:rFonts w:ascii="Times New Roman" w:hAnsi="Times New Roman" w:cs="Times New Roman" w:eastAsia="Times New Roman"/>
            <w:b w:val="1"/>
            <w:bCs w:val="1"/>
            <w:i w:val="0"/>
            <w:iCs w:val="0"/>
            <w:sz w:val="19"/>
            <w:szCs w:val="19"/>
            <w:rtl w:val="0"/>
            <w:color w:val="000000"/>
          </w:rPr>
          <w:t>Avot 1:1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הִתְחִילוּ לוֹמַר: "הַעֲמִידוּ תַּלְמִידִים הַרְבֵּה", וַ"עֲשׂוּ סְיָג לַתּוֹרָה" — ב' יְסוֹדוֹת דְּתוֹרָה שֶׁבְּעַל פֶּה בְּהִתְפַּשְּׁטוּת דְּב' הַקְּצָווֹת,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formulated: "Raise up many disciples" and "Make a fence around the Torah"—the two foundation pillars of the Oral Torah expanding the two polar extremes—⁩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וְהַקַּו אֶמְצָעִי דַּ"הֱווּ מְתוּנִים בַּדִּין", שֶׁהֵם ג' קַוִּין דְּתוֹרָה שֶׁבְּעַל 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central column of "Be deliberate in judgment", these forming the three columns of 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שֶׁבֵּרְרוּ מֵחָכְמָה הַנְּפִילָה דְּתוֹרָה שֶׁבְּעַל פֶּה שֶׁהָיָה בְּיַד נְבוּכַדְנֶצַּר, וְהֶעֱלוּהָ לִמְקוֹרָהּ שֶׁהוּא חָכְמַת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they refined from the fallen wisdom of the Oral Torah held by Nebuchadnezzar, elevating it to its source in Solomon's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וְהַתִּשְׁעָה קַבִּין מֵאוֹתָן בֵּרוּרִין וּמִטִּיפִין דִּשְׁלֹמֹה הַמֶּלֶךְ עָלָיו הַשָּׁלוֹם שֶׁהָיוּ בִּנְבוּכַדְנֶצַּר, לָקְחוּ לַחֲנַנְיָה, מִישָׁאֵל, וַעֲזַרְיָה,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nine measures from those holy sparks of King Solomon held in captivity within Nebuchadnezzar were captured by Hananiah, Mishael, and Azariah,⁩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שֶׁנְּתָנָם לְלַמֵּד סֵפֶר וּלְשׁוֹן כַּשְׂדִּים וְכָל חָכְמוֹת שֶׁלָּהֶם, וְהֵם הֶעֱלוּ הַכֹּל, שֶׁבֵּרְרוּ שֶׁלֹּא הִטָּתַם חָכְמָתָם הַחִיצוֹנִית.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⁦whom Nebuchadnezzar sought to instruct in the literature and tongue of the Chaldeans and all their sciences, yet they elevated all of it, demonstrating that secular sciences could not divert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דְּטִיפֵי שְׁלֹמֹה הַמֶּלֶךְ עָלָיו הַשָּׁלוֹם לֹא נָטוּ לַחוּץ עַל יְדֵי הַמְּסִירוּת נֶפֶשׁ לְמִיתָה,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Solomon's holy sparks were preserved from profanation through their martyrdom unto death in the fiery furnace,⁩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בְּסוֹד נְפִילַת אַפַּיִם שֶׁעַל יְדֵי זֶה יוּכַל לְהַעֲלוֹת גַּם מַה שֶּׁאֵין לוֹ שׁוּם תַּקָּנָה אֶלָּא קְבוּרָה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⁦operating in the mystery of Tachanun, through which one elevates even that which has no remedy other than burial.⁩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עַל נְבוּכַדְנֶצַּר נֶאֱמַר: "רִפִּינוּ... וְלֹא נִרְפָּאתָה", כִּי אֵין לוֹ רְפוּאָה וְתִקּוּן עַל יְדֵי זֶרַע דִּמְעַלֵּי,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Nebuchadnezzar it was said: "We would have healed Babylon, but she is not healed", having no remedy through worthy biological progeny,⁩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שֶׁאָמְרוּ מַלְאֲכֵי הַשָּׁרֵת כוּלֵיהּ וְלֹא הִנִּיחוּ לְהַקָּדוֹשׁ בָּרוּךְ הוּא שֶׁרָצָה לְהוֹצִיא אוֹתוֹ שֹׁרֶשׁ מִזַּרְעוֹ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ministering angels objecting and preventing the Holy One from drawing that holy seed through his direct lineage,⁩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שֶׁבָּזֶה הָיָה תִּקּוּן נִגְלֶה לְשֹׁרֶשׁ שְׁלֹמֹה הַגָּנוּז בְּתוֹכוֹ עַד שֶׁלֹּא יָכְלוּ אַנְשֵׁי כְּנֶסֶת הַגְּדוֹלָה לִטְעוֹן כְּנֶגְדּוֹ.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would have openly vindicated Solomon's hidden spark, leaving the Men of the Great Assembly no basis to challenge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מַלְאֲכֵי הַשָּׁרֵת לֹא הִנִּיחוּ מִפְּנֵי שֶׁשָּׂרַף בֵּית הַמִּקְדָּשׁ, פֵּרוּשׁ: שֶׁהוּא בִּקֵּשׁ לַעֲקוֹר מַה שֶּׁבָּנָה 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angels prevented it because he burned the Temple, meaning he sought to uproot what Solomon had built;⁩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שֶׁבִּקֵּשׁ לְהִתְגַּבֵּר נֶגֶד שְׁלֹמֹה הַמֶּלֶךְ עָלָיו הַשָּׁלוֹם וְלַעֲשׂוֹת שָׁרְשׁוֹ מֵאִמּוֹ הָרָע לְמַעְלָה מִשֹּׁרֶשׁ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⁦seeking to overpower Solomon and exalt the evil maternal root above the root of goodness,⁩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לְהִתְדַּמּוֹת לְאָדָם, כִּי אֵשֶׁת זְנוּנִים מִתַּתְקְנָא רַק בְּרָזָא דְּאֵשֶׁת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⁦striving to impersonate Man, whereas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can be rectified solely through the mystery of the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הוּא חָשַׁב שֶׁהוּא אֵשֶׁת חַיִל וּבִקֵּשׁ לְאִתַּתְקְנָא בְּרָזָא דְּאָדָם, כְּמוֹ חַוָּה בִּפְנֵי אָדָם כְּקוֹף בִּפְנֵי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he presumed that he himself was an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 seeking elevation as Man like an ape mimicking human form.⁩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זִכְרוֹנָם לִבְרָכָה שֶׁבִּקֵּשׁ לַעֲשׂוֹת כוּלֵיהּ וְנִבְעַל [</w:t>
      </w:r>
      <w:hyperlink r:id="rId672">
        <w:r>
          <w:rPr>
            <w:rFonts w:ascii="Times New Roman" w:hAnsi="Times New Roman" w:cs="Times New Roman" w:eastAsia="Times New Roman"/>
            <w:b w:val="0"/>
            <w:bCs w:val="0"/>
            <w:i w:val="0"/>
            <w:iCs w:val="0"/>
            <w:sz w:val="19"/>
            <w:szCs w:val="19"/>
            <w:rtl w:val="1"/>
            <w:color w:val="000000"/>
          </w:rPr>
          <w:t>מִבְּהֵמוֹת, מַה שֶּׁאֵין כֵּן חִירָם וְיוֹאָשׁ, כִּי ג' מַדְרֵגוֹת בָּזֶה וְאֵין כָּאן מְקוֹמוֹ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כְּנָשִׁים</w:t>
      </w:r>
      <w:r>
        <w:rPr>
          <w:rFonts w:ascii="Times New Roman" w:hAnsi="Times New Roman" w:cs="Times New Roman" w:eastAsia="Times New Roman"/>
          <w:b w:val="0"/>
          <w:bCs w:val="0"/>
          <w:i w:val="0"/>
          <w:iCs w:val="0"/>
          <w:sz w:val="19"/>
          <w:szCs w:val="19"/>
          <w:rtl w:val="1"/>
          <w:color w:val="000000"/>
        </w:rPr>
        <w:t xml:space="preserve"> לְדַרְגָּא דִּילֵיהּ דְּאֵשֶׁת זְנוּנִים,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what the Sages said, that he sought to do, etc., and was subjected to intercourse [by animals, unlike Hiram and Joash, for there are three levels in this, whose explanation does not belong here], like women, corresponding to his level of the woman of harlotry;</w:t>
      </w:r>
      <w:hyperlink r:id="rId673">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נִקְרָא: הַמְּבַזֶּה תַּלְמִיד חָכָם אֵין רְפוּאָה לְמַכָּתוֹ, כִּי אֵשֶׁת זְנוּנִים רַק מִתְדַּמֵּית וְלֹא מְבַזָּה.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"He who shames a Torah scholar has no remedy for his wound", for the </w:t>
      </w:r>
      <w:r>
        <w:rPr>
          <w:rFonts w:ascii="Times New Roman" w:hAnsi="Times New Roman" w:cs="Times New Roman" w:eastAsia="Times New Roman"/>
          <w:b w:val="1"/>
          <w:bCs w:val="1"/>
          <w:i w:val="1"/>
          <w:iCs w:val="1"/>
          <w:sz w:val="19"/>
          <w:szCs w:val="19"/>
          <w:rtl w:val="0"/>
          <w:color w:val="000000"/>
        </w:rPr>
        <w:t>Eshet Zenunim</w:t>
      </w:r>
      <w:r>
        <w:rPr>
          <w:rFonts w:ascii="Times New Roman" w:hAnsi="Times New Roman" w:cs="Times New Roman" w:eastAsia="Times New Roman"/>
          <w:b w:val="1"/>
          <w:bCs w:val="1"/>
          <w:i w:val="0"/>
          <w:iCs w:val="0"/>
          <w:sz w:val="19"/>
          <w:szCs w:val="19"/>
          <w:rtl w:val="0"/>
          <w:color w:val="000000"/>
        </w:rPr>
        <w:t xml:space="preserve"> may mimic the holy, but must never mock.⁩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וְהִסְכִּים הַקָּדוֹשׁ בָּרוּךְ הוּא עַל יָדָן, כִּי שְׁלֹמֹה הַמֶּלֶךְ עָלָיו הַשָּׁלוֹם, לִהְיוֹת עִקַּר עִסְקוֹ בַּנִּסְתָּרוֹת, אִי אֶפְשָׁר לִהְיוֹת נִגְלֶה בֵּרוּרוֹ בָּעוֹלָם הַזֶּה הַנִּגְלֶה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Holy One concurred with the angels, for Solomon's labor centering on the concealed realms precluded his full vindication in this manifest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בֵּרוּרוֹ בְּהֶעְלֵם, ט' קַבִּין מִשָּׁרְשׁוֹ הַגָּנוּז בִּנְבוּכַדְנֶצַּר לָקְחוּ דְּחֲנַנְיָה, מִישָׁאֵל, וַעֲזַרְיָה, שֶׁהֵם מִזֶּרַע 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Solomon's vindication occurred in hiddenness: the nine measures of his spark in Nebuchadnezzar were captured by Hananiah, Mishael, and Azariah of Solomon's seed,⁩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וּבָהֶם שַׁיָּךְ הט' חֲלָקִים דְּהִתְפַּשְּׁטוּת, וְחָזְרוּ לִהְיוֹת קַבִּים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whom the nine measures of expansion properly belonged, restoring them as holy measures.⁩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4" w:name="dt_00234"/>
      <w:r>
        <w:rPr>
          <w:rFonts w:ascii="Times New Roman" w:hAnsi="Times New Roman" w:cs="Times New Roman" w:eastAsia="Times New Roman"/>
          <w:b w:val="0"/>
          <w:bCs w:val="0"/>
          <w:i w:val="0"/>
          <w:iCs w:val="0"/>
          <w:sz w:val="20"/>
          <w:szCs w:val="20"/>
          <w:rtl w:val="0"/>
          <w:color w:val="000000"/>
        </w:rPr>
        <w:t>The Four Faces and Chizkiyahu Who Did Not Say Song: The Hidden Root Bubbling Up in Bavel</w:t>
      </w:r>
      <w:bookmarkEnd w:id="23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נֶגֶד ד' פַּרְצוּפִין שֶׁבַּט' הַמַּדְרֵגוֹת,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correspond to the four </w:t>
      </w:r>
      <w:r>
        <w:rPr>
          <w:rFonts w:ascii="Times New Roman" w:hAnsi="Times New Roman" w:cs="Times New Roman" w:eastAsia="Times New Roman"/>
          <w:b w:val="1"/>
          <w:bCs w:val="1"/>
          <w:i w:val="1"/>
          <w:iCs w:val="1"/>
          <w:sz w:val="19"/>
          <w:szCs w:val="19"/>
          <w:rtl w:val="0"/>
          <w:color w:val="000000"/>
        </w:rPr>
        <w:t>Partzufim</w:t>
      </w:r>
      <w:r>
        <w:rPr>
          <w:rFonts w:ascii="Times New Roman" w:hAnsi="Times New Roman" w:cs="Times New Roman" w:eastAsia="Times New Roman"/>
          <w:b w:val="1"/>
          <w:bCs w:val="1"/>
          <w:i w:val="0"/>
          <w:iCs w:val="0"/>
          <w:sz w:val="19"/>
          <w:szCs w:val="19"/>
          <w:rtl w:val="0"/>
          <w:color w:val="000000"/>
        </w:rPr>
        <w:t xml:space="preserve"> within the nine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וְדָנִיֵּאל הוּא הַפַּרְצוּף הָרְבִיעִי שֶׁהוּא גְּמַר הַפְּעֻלָּה הַהוּא דִּשְׁלֹמֹה הַמֶּלֶךְ עָלָיו הַשָּׁלוֹם, וְהוּא נֶגֶד פַּרְצוּף דִּשְׁלֹמֹה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⁦Daniel being the fourth </w:t>
      </w:r>
      <w:r>
        <w:rPr>
          <w:rFonts w:ascii="Times New Roman" w:hAnsi="Times New Roman" w:cs="Times New Roman" w:eastAsia="Times New Roman"/>
          <w:b w:val="1"/>
          <w:bCs w:val="1"/>
          <w:i w:val="1"/>
          <w:iCs w:val="1"/>
          <w:sz w:val="19"/>
          <w:szCs w:val="19"/>
          <w:rtl w:val="0"/>
          <w:color w:val="000000"/>
        </w:rPr>
        <w:t>Partzuf</w:t>
      </w:r>
      <w:r>
        <w:rPr>
          <w:rFonts w:ascii="Times New Roman" w:hAnsi="Times New Roman" w:cs="Times New Roman" w:eastAsia="Times New Roman"/>
          <w:b w:val="1"/>
          <w:bCs w:val="1"/>
          <w:i w:val="0"/>
          <w:iCs w:val="0"/>
          <w:sz w:val="19"/>
          <w:szCs w:val="19"/>
          <w:rtl w:val="0"/>
          <w:color w:val="000000"/>
        </w:rPr>
        <w:t>—the culmination of Solomon's spiritual enterprise, mirroring Solomon's countenance.⁩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קְרָאוֹ נְבוּכַדְנֶצַּר אֱלוֹהַּ, וְכֻלָּם סָרִיסִים,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Nebuchadnezzar worshipped Daniel as a deity; and all four were eunuchs,⁩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שֶׁעַצְמוּת נַפְשׁוֹתָם הוּא שֹׁרֶשׁ אוֹתָם ד' טִיפִין דְּט' קַבִּין אֵלּוּ דִּשְׁלֹמֹה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their souls were the root of those four drops comprising Solomon's nine measures,⁩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וּבָהֶם לֹא הָיָה כֹּחַ הִתְפַּשְּׁטוּת בְּהַסְכָּמַת הַשֵּׁם יִתְבָּרַךְ, דְּ"רִפִּינוּ אֶת בָּבֶל וְלֹא נִרְפָּאתָה".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them generative physical expansion was withheld by Hashem's consent: "We would have healed Babylon, but she is not healed".⁩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[וְנִתְגַּלָּה זֶה לְחִזְקִיָּה שֶׁבִּקֵּשׁ הַקָּדוֹשׁ בָּרוּךְ הוּא לַעֲשׂוֹתוֹ מָשִׁיחַ כְּמוֹ שֶׁאָמְרוּ חֲכָמֵינוּ זִכְרוֹנָם לִבְרָכָה (</w:t>
      </w:r>
      <w:hyperlink r:id="rId674">
        <w:r>
          <w:rPr>
            <w:rFonts w:ascii="Times New Roman" w:hAnsi="Times New Roman" w:cs="Times New Roman" w:eastAsia="Times New Roman"/>
            <w:b w:val="0"/>
            <w:bCs w:val="0"/>
            <w:i w:val="0"/>
            <w:iCs w:val="0"/>
            <w:sz w:val="19"/>
            <w:szCs w:val="19"/>
            <w:rtl w:val="1"/>
            <w:color w:val="000000"/>
          </w:rPr>
          <w:t>סַנְהֶדְרִין דַּף צ״ד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secret was disclosed to Hezekiah, whom the Holy One sought to make the Messiah (</w:t>
      </w:r>
      <w:hyperlink r:id="rId674">
        <w:r>
          <w:rPr>
            <w:rFonts w:ascii="Times New Roman" w:hAnsi="Times New Roman" w:cs="Times New Roman" w:eastAsia="Times New Roman"/>
            <w:b w:val="1"/>
            <w:bCs w:val="1"/>
            <w:i w:val="0"/>
            <w:iCs w:val="0"/>
            <w:sz w:val="19"/>
            <w:szCs w:val="19"/>
            <w:rtl w:val="0"/>
            <w:color w:val="000000"/>
          </w:rPr>
          <w:t>Sanhedrin 94a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הָיָה גַּם כֵּן בְּמַדְרֵגָה זוֹ שֶׁאָמַר: "אֲנִי אִישַׁן עַל מִטָּתִי וְאַתָּה..." כוּלֵיהּ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occupied this rung, declaring: "I will sleep upon my bed and You, Hashem, will fight...";⁩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שֶׁכָּל הִשְׁתַּדְלוּתוֹ הָיָה שֶׁלֹּא יִצְטָרֵךְ לְהִשְׁתַּדְלוּת, שֶׁגַּם הַשֵּׁנָה יִהְיֶה טוֹב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all his striving aimed at transcending mortal toil, turning sleep into holiness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בּוֹ כֹּחַ לְהִשְׁתַּדְלוּת בְּמַעֲשֶׂה בְּז' תַּחְתּוֹנוֹת שֶׁבַּגּוּף דְּשָׁם "אֵין אָדָם צַדִּיק..." וְגוֹמֵר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⁦recognizing he lacked power to strive in the body's lower faculties where "no man is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שֶׁלֹּא אָמַר שִׁירָה גַּם כֵּן, שֶׁהָיָה לוֹ גַּם כֵּן תַּקִּיפוּת זֶה דִּשְׁלֹמֹה הַמֶּלֶךְ עָלָיו הַשָּׁלוֹם לְהִתְפָּאֵר: "וְהַטּוֹב בְּעֵינֶיךָ עָשִׂיתִי",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he did not sing praise, possessing Solomon's bold self-assurance: "and have done that which is good in Thy sight",⁩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כְּטַעַם "אֲנִי אַרְבֶּה וְלֹא אָסִיר" שֶׁמַּעֲשָׂיו טוֹבִים.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"I will multiply and not turn aside", assured of the intrinsic goodness of his deeds.⁩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הֵפֶךְ הַיִּרְאָה שֶׁיָּרֵא שֶׁמָּא עֲדַיִן אֵינוֹ מְבֹרָר כָּל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opposite of Awe that trembles lest one's motives remain unclarified;⁩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שֶׁהָיָה נָכוֹן לִבּוֹ בָּטוּחַ שֶׁכְּבָר הוּא מְבֹרָר בְּכָל נִסְתְּרוֹתָיו בִּלְתִּי לַה' לְבַדּוֹ,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his heart was confident that all his concealed depths were purely consecrated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הוּא בְּיִחוּד גָּמוּר וּמַכִּיר כִּי כָּל דִּבּוּרָיו וּפְעֻלּוֹתָיו הַכֹּל מִצַּד הַנִּסְתָּרוֹת שֶׁהֵם דְּבוּקִים בְּעַצְמוּת הַשֵּׁם יִתְבָּרַךְ, הוּא כְּמוֹ דִּבּוּרֵי הַשֵּׁם יִתְבָּרַךְ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⁦He therefore stands in complete unity and recognizes that all his words and actions arise from the concealed things that cleave to Hashem's essence, as though they were Hashem's own words,⁩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וְאֵיךְ שַׁיָּךְ לוֹמַר שִׁירָה?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how could separate song be conceived?⁩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אָמַר: אֵין בִּי כֹּחַ כוּלֵיהּ, דְּמִצַּד הַגּוּף בְּז' תַּחְתּוֹנוֹת אֵין בּוֹ כֹּחַ, וּלְכָךְ בִּקְּשָׁה הָאָרֶץ לוֹמַר שִׁירָה בִּמְקוֹמוֹ,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he said: "I have no strength...", lacking physical power in the lower faculties, prompting the Earth to sing in his stead;⁩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יָדַע הוּא שֶׁצָּרִיךְ עֲדַיִן לְתַקֵּן אוֹתָן טִיפִין דִּשְׁלֹמֹה הַמֶּלֶךְ עָלָיו הַשָּׁלוֹם שֶׁבְּבָבֶל,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knew that Solomon's sparks exiled in Babylon required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וְחָשַׁב לְהַעֲלוֹתָן עַל יְדֵי שֶׁהֶרְאָה לִשְׁלוּחָיו כָּל בֵּית נְכֹאתֹו;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⁦resolving to elevate them by showing Merodach-baladan's envoys all his treasure-house;⁩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שֶׁחָשַׁב שֶׁמֶּלֶךְ בָּבֶל עַצְמוֹ יַכִּיר הָאֱמֶת וְיוֹדֶה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⁦presuming that the King of Babylon would recognize the truth and submit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שֶׁהִתְחִיל לְהַכִּיר בַּמִּכְתָּב, וּכְמוֹ שֶׁאָמְרוּ חֲכָמֵינוּ זִכְרוֹנָם לִבְרָכָה דְּפָסַע ג' פְּסִיעוֹת,</w:t>
      </w:r>
      <w:r>
        <w:rPr>
          <w:rFonts w:ascii="Times New Roman" w:hAnsi="Times New Roman" w:cs="Times New Roman" w:eastAsia="Times New Roman"/>
          <w:b w:val="0"/>
          <w:bCs w:val="0"/>
          <w:i w:val="0"/>
          <w:iCs w:val="0"/>
          <w:sz w:val="19"/>
          <w:szCs w:val="19"/>
          <w:rtl w:val="1"/>
          <w:color w:val="000000"/>
        </w:rPr>
        <w:t xml:space="preserve"> וְזֶה הָיָה מִכֹּחַ שְׁלֹמֹה הַמֶּלֶךְ עָלָיו הַשָּׁלוֹם הַגָּנוּז 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he began to do in his letter, taking three steps in honor of Hashem through Solomon's spark hidden within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נְבוּכַדְנֶצַּר שֶׁאָמְרוּ זִכְרוֹנָם לִבְרָכָה שֶׁבִּקֵּשׁ לְגַנּוֹת כָּל שִׁירוֹת 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Nebuchadnezzar seeking to eclipse David's songs with praise (</w:t>
      </w:r>
      <w:hyperlink r:id="rId675">
        <w:r>
          <w:rPr>
            <w:rFonts w:ascii="Times New Roman" w:hAnsi="Times New Roman" w:cs="Times New Roman" w:eastAsia="Times New Roman"/>
            <w:b w:val="1"/>
            <w:bCs w:val="1"/>
            <w:i w:val="0"/>
            <w:iCs w:val="0"/>
            <w:sz w:val="19"/>
            <w:szCs w:val="19"/>
            <w:rtl w:val="0"/>
            <w:color w:val="000000"/>
          </w:rPr>
          <w:t>Sanhedrin 92b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גַּם כֵּן מִצַּד אוֹתוֹ שֹׁרֶשׁ שֶׁקָּלְטוּ אָז חֲנַנְיָה, מִישָׁאֵל, וַעֲזַרְיָה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⁦derived from that same root extracted by Hananiah, Mishael, and Azariah,⁩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וְהוּחַל הַשֹּׁרֶשׁ הַנֶּעְלָם לְבַצְבֵּץ גַּם כֵּן וְלָצֵאת, שֶׁכְּבָר עוֹרְרוּ אוֹתוֹ עַל יְדֵי הַמִּדּוֹת הַדְּבֵקוֹת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concealed root blossoming through the holy attributes cleaving 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שֶׁנִּפְתְּחוּ ה' מוֹצָאוֹת הַפֶּה דִּנְבוּכַדְנֶצַּר מִצַּד אוֹתוֹ שֹׁרֶשׁ וְהוֹדָה וְאָמַר: "אָתוֹהִי..."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his five organs of speech opened to praise: "How great are His signs...",⁩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בְּאוֹתָהּ שָׁעָה הָיָה גַּם כֵּן תְּחִיַּת מֵתִים דְּבִקְעַת דּוּרָא בְּהִתְעוֹרְרוּת הַצָּלַת בִּלְעוֹ מִפִּיו שֶׁל נְבוּכַדְנֶצַּר וּבֵרוּר הַתִּקּוּן דִּשְׁלֹמֹה הַמֶּלֶךְ עָלָיו הַשָּׁלוֹם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that hour the dry bones in the Valley of Dura were resurrected as Nebuchadnezzar's prey was extracted from his mouth and Solomon's spark refined].⁩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וְיִבָּרֵר דִּבְכָל מָקוֹם שֶׁהִתְפַּשֵּׁט כֹּחַ שְׁלֹמֹה הַמֶּלֶךְ עָלָיו הַשָּׁלוֹם הוּא אַךְ טוֹב, וְאָז הָיָה בֶּאֱמֶת 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would be proven that wherever Solomon's power expanded it was pure goodness, establishing Hezekiah as the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עָלְתָה לוֹ כִּי לֹא נַעֲשׂוּ גֵּרִים גְּרוּרִים.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this did not succeed, for the Babylonians did not become sincere proselytes.⁩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אַדְּרַבָּא, לְחֵטְא יֵחָשֵׁב, וְהָיָה בְּהֶכְרֵחַ לְעֹנֶשׁ לוֹ נְבוּאַת יְשַׁעְיָה בְּדָנִיֵּאל, חֲנַנְיָה, מִישָׁאֵל, וַעֲזַרְיָה,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his act was reckoned a sin, incurring Isaiah's prophecy concerning Daniel, Hananiah, Mishael, and Azariah becoming eunuchs in Babylon,⁩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הֵשִׁיב: "טוֹב הַדָּבָר..." וְגוֹמֵר, שֶׁנִּתְגַּלָּה לוֹ שֶׁיִּהְיֶה תִּקּוּן זֶה עַל יְדֵי בָּנָיו]: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which Hezekiah replied: "Good is the word of Hashem...", having been shown that this rectification would be accomplished through his descendants].⁩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5" w:name="dt_00235"/>
      <w:r>
        <w:rPr>
          <w:rFonts w:ascii="Times New Roman" w:hAnsi="Times New Roman" w:cs="Times New Roman" w:eastAsia="Times New Roman"/>
          <w:b w:val="0"/>
          <w:bCs w:val="0"/>
          <w:i w:val="0"/>
          <w:iCs w:val="0"/>
          <w:sz w:val="20"/>
          <w:szCs w:val="20"/>
          <w:rtl w:val="0"/>
          <w:color w:val="000000"/>
        </w:rPr>
        <w:t>The Tenth Kav and Yom Kippur: Bavel as Fine Flour, and Harpanya the Gate of Eden</w:t>
      </w:r>
      <w:bookmarkEnd w:id="23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וְהַקַּב הָעֲשִׂירִי דְּשֹׁרֶשׁ הַנֶּעְלָם הָיָה בְּאַנְשֵׁי כְּנֶסֶת הַגְּדוֹלָה וְכָל עוֹלֵי גוֹלָה,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tenth measure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of the concealed root resided within the Men of the Great Assembly and all the returnees from the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נִתְקַיֵּם: "מִיַּד שְׁאוֹל אֶפְדֵּם", שֶׁהוּא בָּבֶל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was fulfilled: "I will redeem them from the hand of the netherworld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which is Babylonia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בִּטְּלוּ יִצְרָא דְּעוֹבְדֵי כּוֹכָבִים וּמַזָּלוֹת מִכֹּל וָכֹל שֶׁהוּא נִמְשָׁךְ מִן הַחָכְמָה הַחִיצוֹנִית,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they abolished the inclination for idolatry entirely, which proceeds from external secular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וְעָשׂוּ בָּבֶל כְּסֹלֶת</w:t>
      </w:r>
      <w:r>
        <w:rPr>
          <w:rFonts w:ascii="Times New Roman" w:hAnsi="Times New Roman" w:cs="Times New Roman" w:eastAsia="Times New Roman"/>
          <w:b w:val="0"/>
          <w:bCs w:val="0"/>
          <w:i w:val="0"/>
          <w:iCs w:val="0"/>
          <w:sz w:val="19"/>
          <w:szCs w:val="19"/>
          <w:rtl w:val="1"/>
          <w:color w:val="000000"/>
        </w:rPr>
        <w:t xml:space="preserve"> נְקִיָּה בְּיִחוּס כְּמוֹ שֶׁכָּתוּב בְּפֶרֶק עֲשָׂרָה יוּחֲסִין (</w:t>
      </w:r>
      <w:hyperlink r:id="rId676">
        <w:r>
          <w:rPr>
            <w:rFonts w:ascii="Times New Roman" w:hAnsi="Times New Roman" w:cs="Times New Roman" w:eastAsia="Times New Roman"/>
            <w:b w:val="0"/>
            <w:bCs w:val="0"/>
            <w:i w:val="0"/>
            <w:iCs w:val="0"/>
            <w:sz w:val="19"/>
            <w:szCs w:val="19"/>
            <w:rtl w:val="1"/>
            <w:color w:val="000000"/>
          </w:rPr>
          <w:t>קִדּוּשִׁין דַּף ע״א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rendered Babylonia like pure sifted flour regarding pedigree, as stated in chapter </w:t>
      </w:r>
      <w:r>
        <w:rPr>
          <w:rFonts w:ascii="Times New Roman" w:hAnsi="Times New Roman" w:cs="Times New Roman" w:eastAsia="Times New Roman"/>
          <w:b w:val="1"/>
          <w:bCs w:val="1"/>
          <w:i w:val="1"/>
          <w:iCs w:val="1"/>
          <w:sz w:val="19"/>
          <w:szCs w:val="19"/>
          <w:rtl w:val="0"/>
          <w:color w:val="000000"/>
        </w:rPr>
        <w:t>Asarah Yuchasin</w:t>
      </w:r>
      <w:r>
        <w:rPr>
          <w:rFonts w:ascii="Times New Roman" w:hAnsi="Times New Roman" w:cs="Times New Roman" w:eastAsia="Times New Roman"/>
          <w:b w:val="1"/>
          <w:bCs w:val="1"/>
          <w:i w:val="0"/>
          <w:iCs w:val="0"/>
          <w:sz w:val="19"/>
          <w:szCs w:val="19"/>
          <w:rtl w:val="0"/>
          <w:color w:val="000000"/>
        </w:rPr>
        <w:t xml:space="preserve"> (</w:t>
      </w:r>
      <w:hyperlink r:id="rId656">
        <w:r>
          <w:rPr>
            <w:rFonts w:ascii="Times New Roman" w:hAnsi="Times New Roman" w:cs="Times New Roman" w:eastAsia="Times New Roman"/>
            <w:b w:val="1"/>
            <w:bCs w:val="1"/>
            <w:i w:val="0"/>
            <w:iCs w:val="0"/>
            <w:sz w:val="19"/>
            <w:szCs w:val="19"/>
            <w:rtl w:val="0"/>
            <w:color w:val="000000"/>
          </w:rPr>
          <w:t>Kiddushin 71a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לִהְיוֹת נְבוּכַדְנֶצַּר מִתְיַחֵס לְבֶן שְׁלֹמֹה הַמֶּלֶךְ עָלָיו הַשָּׁלוֹם וְלֹא לְעֶבֶד,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because Nebuchadnezzar was related as a son to King Solomon, peace be upon him, and not merely as an alien slave,⁩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בְּבָבֶל שָׁם הוּא הַיִּחוּס הַגָּמוּר וְאֵין שָׁם עִרְבּוּבְיָא דִּפְסוּל דְּעַבְדֵי שְׁלֹמֹה כְּדֵי לְבָרֵר שֶׁבָּנָיו הֵם בְּיִחוּס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there in Babylonia genealogical pedigree was absolute, without the defective admixture of Solomon's unrectified servants, in order to clarify that his offspring were of immaculate lineage.⁩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שְׁלֹמֹה הַמֶּלֶךְ עָלָיו הַשָּׁלוֹם הוּא גַּם כֵּן כְּלַל כְּנֶסֶת יִשְׂרָאֵל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King Solomon, peace be upon him, likewise embodied the totality of the Congregation of Israel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יוֹם טוֹב זֶה דְּפִדְיוֹן שְׁאוֹל הוּא יוֹם הַכִּפּוּרִים, שֶׁהוּא יוֹם טוֹב נִגְלֶה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parallel to this festival of redemption from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xml:space="preserve"> is Yom Kippur, which is a manifest biblical festival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כַּפָּרָה לַעֲבֵרוֹת דְּתַאֲווֹת וְכֵן כָּל עֲבֵרוֹת מִצַּד הָעֲבֵרָה עַצְמָהּ.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provides atonement for transgressions of lust, and likewise for all sins considered from the perspective of the transgressive act itself.⁩</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נִקְרָא עַל דֶּרֶךְ מָשָׁל "חָכְמָה" וּ"בִינָה": שֶׁבִּינָה הוּא מַה שֶּׁמֵּבִין דָּבָר מִתּוֹךְ דָּבָר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parallels by way of analogy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being the faculty that deduces one concept from within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דֶּרֶךְ מָשָׁל בָּרָע הַמַּמְזֵר הַנּוֹלָד מִגּוּף הָעֲבֵרָה,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analogously within evil, the </w:t>
      </w:r>
      <w:r>
        <w:rPr>
          <w:rFonts w:ascii="Times New Roman" w:hAnsi="Times New Roman" w:cs="Times New Roman" w:eastAsia="Times New Roman"/>
          <w:b w:val="1"/>
          <w:bCs w:val="1"/>
          <w:i w:val="1"/>
          <w:iCs w:val="1"/>
          <w:sz w:val="19"/>
          <w:szCs w:val="19"/>
          <w:rtl w:val="0"/>
          <w:color w:val="000000"/>
        </w:rPr>
        <w:t>mamzer</w:t>
      </w:r>
      <w:r>
        <w:rPr>
          <w:rFonts w:ascii="Times New Roman" w:hAnsi="Times New Roman" w:cs="Times New Roman" w:eastAsia="Times New Roman"/>
          <w:b w:val="1"/>
          <w:bCs w:val="1"/>
          <w:i w:val="0"/>
          <w:iCs w:val="0"/>
          <w:sz w:val="19"/>
          <w:szCs w:val="19"/>
          <w:rtl w:val="0"/>
          <w:color w:val="000000"/>
        </w:rPr>
        <w:t xml:space="preserve"> is born directly from the body of the transgressive act;⁩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תַּרְמוֹד מִבָּבֶל, וּבָבֶל שֶׁהוּא שְׁאוֹל הוּא עֹנֶשׁ לְשֹׁרֶשׁ הָעֲבֵרָה, וְנֶגְדּוֹ יוֹם הַכִּפּוּרִים מְכַפֵּר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Tadmor branches from Babylonia, and Babylonia—which is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—is the retribution for the root of the sin, opposite which Yom Kippur atones⁩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[וּבִימֵי שְׁלֹמֹה הַמֶּלֶךְ עָלָיו הַשָּׁלוֹם בְּעֵת בִּנְיַן בֵּית הַמִּקְדָּשׁ אָכְלוּ בְּיוֹם הַכִּפּוּרִים מִשִּׂמְחַת בִּנְיַן בֵּית הַמִּקְדָּשׁ כִּדְאִיתָא בְּמוֹעֵד קָטָן (</w:t>
      </w:r>
      <w:hyperlink r:id="rId677">
        <w:r>
          <w:rPr>
            <w:rFonts w:ascii="Times New Roman" w:hAnsi="Times New Roman" w:cs="Times New Roman" w:eastAsia="Times New Roman"/>
            <w:b w:val="0"/>
            <w:bCs w:val="0"/>
            <w:i w:val="0"/>
            <w:iCs w:val="0"/>
            <w:sz w:val="19"/>
            <w:szCs w:val="19"/>
            <w:rtl w:val="1"/>
            <w:color w:val="000000"/>
          </w:rPr>
          <w:t>דַּף 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days of King Solomon at the dedication of the Temple they ate on Yom Kippur out of the joy of the Temple's completion (</w:t>
      </w:r>
      <w:hyperlink r:id="rId677">
        <w:r>
          <w:rPr>
            <w:rFonts w:ascii="Times New Roman" w:hAnsi="Times New Roman" w:cs="Times New Roman" w:eastAsia="Times New Roman"/>
            <w:b w:val="1"/>
            <w:bCs w:val="1"/>
            <w:i w:val="0"/>
            <w:iCs w:val="0"/>
            <w:sz w:val="19"/>
            <w:szCs w:val="19"/>
            <w:rtl w:val="0"/>
            <w:color w:val="000000"/>
          </w:rPr>
          <w:t>Moed Katan 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שִׂמְחָה זוֹ דְּסִיהֲרָא בְּאַשְׁלָמוּתָא שֶׁהָיָה אָז, דְּהַיְנוּ חָכְמָה תַּתָּאָה כִּגְוָונָא דְּחָכְמָה עִלָּאָה,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through that sublime joy of the moon in its fullness—Lower Wisdom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radiating like Supernal Wisdom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נִתְעַלּוּ כָּל חָכְמָה חִיצוֹנִית לְפִי שָׁעָה וְאֵין מָקוֹם לְהַתְחָלַת יֵשׁוּת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external secular wisdom was temporarily elevated and no room remained for the inception of unrectified ego (</w:t>
      </w:r>
      <w:r>
        <w:rPr>
          <w:rFonts w:ascii="Times New Roman" w:hAnsi="Times New Roman" w:cs="Times New Roman" w:eastAsia="Times New Roman"/>
          <w:b w:val="1"/>
          <w:bCs w:val="1"/>
          <w:i w:val="1"/>
          <w:iCs w:val="1"/>
          <w:sz w:val="19"/>
          <w:szCs w:val="19"/>
          <w:rtl w:val="0"/>
          <w:color w:val="000000"/>
        </w:rPr>
        <w:t>yeshut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שֶׁיִּצְטָרֵךְ יוֹם הַכִּפּוּרִים, שֶׁהוּא הַבִּינָה וְהַיִּרְאָה בַּלֵּב שֶׁהֵפֶךְ הַשִּׂמְחָה, לְכַפֵּר,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that Yom Kippur—representing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and cardiac awe (the solemn antithesis of joy)—was not needed to effect atonement;⁩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וְכַנִּזְכָּר לְעֵיל דִּשְׁלֹמֹה הַמֶּלֶךְ עָלָיו הַשָּׁלוֹם אָמַר: "אֶחְכָּמָה" בְּחָכְמָה שֶׁלְּמַעְלָה מִבִּינָה שֶׁהוּא יוֹם הַכִּפּוּרִים,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noted above, Solomon having sought to attain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which transcends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(the root of Yom Kippur),⁩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אָמַר זֶה רַק בְּאוֹתָן י״ד יוֹם דַּחֲנֻכַּת הַבַּיִת שֶׁאָז הָיָה בֶּאֱמֶת כֵּן וְלֹא הֻצְרְכוּ לְיוֹם הַכִּפּוּרִים לְהִתְעַנּוֹת]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⁦He said this only during those fourteen days of the Temple dedication, when this was truly so and they did not need to fast on Yom Kippur.]⁩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הַיֵּשׁוּת דְּרָע, וּמִכָּאן וְאֵילָךְ הֵם פְּרִי הַיֵּשׁוּת.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primal ego of evil, beyond which sprout the derivative fruits of that ego.⁩</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"דִּמְעַת הָעֲשֻׁקִים" כַּנִּזְכָּר לְעֵיל, שֶׁהֵם יֵשׁ מִיֵּשׁ מִכָּאן וְהָלְאָה, וּכְבָר הָיָה שָׁרְשׁוֹ יֵשׁ רַע, וּמַה לּוֹ לַעֲשׂוֹת?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"the tears of the oppressed", representing derivative Being generated from preceding Being (</w:t>
      </w:r>
      <w:r>
        <w:rPr>
          <w:rFonts w:ascii="Times New Roman" w:hAnsi="Times New Roman" w:cs="Times New Roman" w:eastAsia="Times New Roman"/>
          <w:b w:val="1"/>
          <w:bCs w:val="1"/>
          <w:i w:val="1"/>
          <w:iCs w:val="1"/>
          <w:sz w:val="19"/>
          <w:szCs w:val="19"/>
          <w:rtl w:val="0"/>
          <w:color w:val="000000"/>
        </w:rPr>
        <w:t>yesh mi-yesh</w:t>
      </w:r>
      <w:r>
        <w:rPr>
          <w:rFonts w:ascii="Times New Roman" w:hAnsi="Times New Roman" w:cs="Times New Roman" w:eastAsia="Times New Roman"/>
          <w:b w:val="1"/>
          <w:bCs w:val="1"/>
          <w:i w:val="0"/>
          <w:iCs w:val="0"/>
          <w:sz w:val="19"/>
          <w:szCs w:val="19"/>
          <w:rtl w:val="0"/>
          <w:color w:val="000000"/>
        </w:rPr>
        <w:t>), where the child's root was already corrupted by his parents' sin, leaving him helpless;⁩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חָכְמָה הוּא יֵשׁ מֵאַיִן מִתּוֹךְ הַשֹּׁרֶשׁ הַנֶּעְלָם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holy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xml:space="preserve"> is "Being from Nothingness"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 issuing directly from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וּמִשָּׁם וְהָלְאָה הֵם הַמַּמְזֵרִים שֶׁתּוֹלַדְתָּם מֵרַע וְיֵשׁוּת עֲבֵרָה.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beneath that level are the mamzerim whose birth is generated by evil and the ego of transgression.⁩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וְתַרְמוֹד בִּקֵּשׁ שְׁלֹמֹה הַמֶּלֶךְ עָלָיו הַשָּׁלוֹם לְתַקֵּן עַל יְדֵי "וַיִּבֶן", שֶׁהוּא בְּרָזָא דְּבִינָה שֶׁהוּא פַּרְצוּף הַב',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Tadmor Solomon sought to rectify through building ("and he built"), reflecting the mystery of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(the second </w:t>
      </w:r>
      <w:r>
        <w:rPr>
          <w:rFonts w:ascii="Times New Roman" w:hAnsi="Times New Roman" w:cs="Times New Roman" w:eastAsia="Times New Roman"/>
          <w:b w:val="1"/>
          <w:bCs w:val="1"/>
          <w:i w:val="1"/>
          <w:iCs w:val="1"/>
          <w:sz w:val="19"/>
          <w:szCs w:val="19"/>
          <w:rtl w:val="0"/>
          <w:color w:val="000000"/>
        </w:rPr>
        <w:t>Partzuf</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לְהִתְבּוֹנֵן בּוֹ בְּבִינָתוֹ שֶׁהִיא בִּינַת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⁦seeking to contemplate within it through his understanding which channeled the divine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גָּרַם הַחֵטְא דְּעַבְדֵי שְׁלֹמֹה, שֶׁהוּא מִצַּד הַחִסָּרוֹן בְּיִרְאָה וְהַגְדָּרָה כַּנִּזְכָּר לְעֵיל הַנִּמְשָׁךְ מִן הַבִּינָה,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the sin of Solomon's servants occurred, born of a deficiency in awe and boundary-restraint which derives from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דְּמִנַּהּ דִּינִין מִתְעָרִין וְצָרִיךְ הַגְדָּרָה בְּיִרְאָה גַּם כֵּן כְּפִי הָרָאוּי וּמֵישַׁן מִיתָה כִּדְאִיתָא בְּפֶרֶק עֲשָׂרָה יוּחֲסִין (קִדּוּשִׁין דַּף ע״א עַמּוּד ב׳), שֶׁהוּא שְׁאוֹל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known, judgments awaken from it, and awe too requires proper definition and restraint. "Meishan is dead," as stated in chapter Asarah Yuchasin (Kiddushin 71b); this is Sheol, as mentioned above,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hyperlink r:id="rId676">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"אַךְ אֶל שְׁאוֹל תּוּרָד" [בַּעַל בִּתּוֹ הַרְפַּנְיָא],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"Yet thou shalt be brought down to the netherworld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[whose son-in-law is the town of Harpania].⁩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עֲבָדִים דְּיִשְׂרָאֵל כִּדְאִיתָא שָׁם, שֶׁהֵם לְמַטָּה מִפְּסוּלָא דְּתַרְמוֹד שֶׁהוּא מִשּׁוּם עַבְדֵי שְׁלֹמֹה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dwell the slaves of Israel as stated there, who rank lower in lineage than the blemished of Tadmor who derived from Solomon's own servants,⁩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וַעֲבָדִים דִּשְׁאָר יִשְׂרָאֵל הֵם בְּמַדְרֵגָה לְמַטָּה, וְהַרְפַּנְיָא הִיא גְּמַר פְּרִי הָרָע, הַר שֶׁהַכֹּל פּוֹנִין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slaves of ordinary Israelites occupying a lower tier; Harpania being the ultimate fruit of evil, the "mountain toward which all turn"⁩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בְּסוֹד הַמִּדָּה הָאַחֲרוֹנָה שֶׁנִּקְרָא כֵּן] כָּל מִינֵי פֵּרוֹת רָעוֹת.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⁦[known in the mystery of the final Sefirah so designated], collecting all manner of corrupt fruit.⁩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וּבְמַתְנִיתָא תָּנָא: שֶׁכָּל מִי שֶׁאֵין מַכִּיר שִׁבְטוֹ וְכוּלֵיהּ,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a baraita it was taught: whoever does not know his ancestral tribe turns thither,⁩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שֶׁיֵּשׁ שַׁעַר י״ג בְּבֵית הַמִּקְדָּשׁ שֶׁלְּמַעְלָה שֶׁכָּל שֶׁאֵין מַכִּיר שִׁבְטוֹ נִפְנֶה לְשָׁם.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that a thirteenth gate exists in the celestial Temple whither whoever does not know his tribe directs his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וּבְהַרְפַּנְיָא אָמַר רָבָא בְּפֶרֶק ב׳ דְּעֵרוּבִין (</w:t>
      </w:r>
      <w:hyperlink r:id="rId498">
        <w:r>
          <w:rPr>
            <w:rFonts w:ascii="Times New Roman" w:hAnsi="Times New Roman" w:cs="Times New Roman" w:eastAsia="Times New Roman"/>
            <w:b w:val="0"/>
            <w:bCs w:val="0"/>
            <w:i w:val="0"/>
            <w:iCs w:val="0"/>
            <w:sz w:val="19"/>
            <w:szCs w:val="19"/>
            <w:rtl w:val="1"/>
            <w:color w:val="000000"/>
          </w:rPr>
          <w:t>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דְּשָׁם הוּא פֶּתַח גַּן עֵדֶן.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concerning Harpania, Rava stated in </w:t>
      </w:r>
      <w:hyperlink r:id="rId498">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 xml:space="preserve"> that there lies an entrance to the Garden of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כְּטַעַם "נָעוּץ סוֹפָהּ בִּתְחִלָּתָהּ", וּבִמְקוֹם עֹמֶק הָרָע שָׁם הוּא הַתְחָלָה וּפֶתַח לַטּוֹב,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follows "their end is wedded to their beginning": at the deepest abyss of evil lies the threshold and gateway to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הַפֶּתַח הַי״ג שֶׁבְּבֵית הַמִּקְדָּשׁ, הוּא הַרְפַּנְיָא: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being the thirteenth gate of the Temple, anchored in Harpania.⁩</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6" w:name="dt_00236"/>
      <w:r>
        <w:rPr>
          <w:rFonts w:ascii="Times New Roman" w:hAnsi="Times New Roman" w:cs="Times New Roman" w:eastAsia="Times New Roman"/>
          <w:b w:val="0"/>
          <w:bCs w:val="0"/>
          <w:i w:val="0"/>
          <w:iCs w:val="0"/>
          <w:sz w:val="20"/>
          <w:szCs w:val="20"/>
          <w:rtl w:val="0"/>
          <w:color w:val="000000"/>
        </w:rPr>
        <w:t>The Fruits of Harpanya: The Face of the Dog, and the Two Keys of the Heart</w:t>
      </w:r>
      <w:bookmarkEnd w:id="23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רָבָא עַצְמוֹ שֶׁאָמַר כָּאן: "וְהִיא עֲמֻקָּה מִשְּׁאוֹל" דְּלֵית לֵיהּ תַּקַּנְתָּא,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Rava himself—who stated regarding Harpania, "it is deeper than the netherworld (</w:t>
      </w:r>
      <w:r>
        <w:rPr>
          <w:rFonts w:ascii="Times New Roman" w:hAnsi="Times New Roman" w:cs="Times New Roman" w:eastAsia="Times New Roman"/>
          <w:b w:val="1"/>
          <w:bCs w:val="1"/>
          <w:i w:val="1"/>
          <w:iCs w:val="1"/>
          <w:sz w:val="19"/>
          <w:szCs w:val="19"/>
          <w:rtl w:val="0"/>
          <w:color w:val="000000"/>
        </w:rPr>
        <w:t>Sheol</w:t>
      </w:r>
      <w:r>
        <w:rPr>
          <w:rFonts w:ascii="Times New Roman" w:hAnsi="Times New Roman" w:cs="Times New Roman" w:eastAsia="Times New Roman"/>
          <w:b w:val="1"/>
          <w:bCs w:val="1"/>
          <w:i w:val="0"/>
          <w:iCs w:val="0"/>
          <w:sz w:val="19"/>
          <w:szCs w:val="19"/>
          <w:rtl w:val="0"/>
          <w:color w:val="000000"/>
        </w:rPr>
        <w:t>)", having no remedy,⁩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כְּטַעַם "וְאֵין לָהֶם מְנַחֵם",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"and they had no comforter"—⁩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הָיָה מִשְׁתַּבֵּחַ בְּפֵירֵי דְּהַרְפַּנְיָא בְּעֵרוּבִין שָׁם שֶׁמְּשֻׁבָּחִים בְּיוֹתֵר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⁦was the very one who praised the dates of Harpania in </w:t>
      </w:r>
      <w:hyperlink r:id="rId498">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 xml:space="preserve"> as being exceptionally delicious⁩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רֻבָּן שֶׁל מַמְזֵרִים עַזֵּי פָּנִים, וְאָז "חוּצְפָּא יִסְגֵּי", יִהְיֶה זֶה אַדְּרַבָּא בְּמַעֲלָה,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most mamzerim are brazen-faced, and when "insolence shall increase" in the Messianic era, this audacity will be sublimated as an exalted virtue,⁩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622">
        <w:r>
          <w:rPr>
            <w:rFonts w:ascii="Times New Roman" w:hAnsi="Times New Roman" w:cs="Times New Roman" w:eastAsia="Times New Roman"/>
            <w:b w:val="0"/>
            <w:bCs w:val="0"/>
            <w:i w:val="0"/>
            <w:iCs w:val="0"/>
            <w:sz w:val="19"/>
            <w:szCs w:val="19"/>
            <w:rtl w:val="1"/>
            <w:color w:val="000000"/>
          </w:rPr>
          <w:t>סוֹטָה 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פְּנֵי הַדּוֹר כִּפְנֵי הַכֶּלֶב,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622">
        <w:r>
          <w:rPr>
            <w:rFonts w:ascii="Times New Roman" w:hAnsi="Times New Roman" w:cs="Times New Roman" w:eastAsia="Times New Roman"/>
            <w:b w:val="1"/>
            <w:bCs w:val="1"/>
            <w:i w:val="0"/>
            <w:iCs w:val="0"/>
            <w:sz w:val="19"/>
            <w:szCs w:val="19"/>
            <w:rtl w:val="0"/>
            <w:color w:val="000000"/>
          </w:rPr>
          <w:t>Sotah (49b)</w:t>
        </w:r>
      </w:hyperlink>
      <w:r>
        <w:rPr>
          <w:rFonts w:ascii="Times New Roman" w:hAnsi="Times New Roman" w:cs="Times New Roman" w:eastAsia="Times New Roman"/>
          <w:b w:val="1"/>
          <w:bCs w:val="1"/>
          <w:i w:val="0"/>
          <w:iCs w:val="0"/>
          <w:sz w:val="19"/>
          <w:szCs w:val="19"/>
          <w:rtl w:val="0"/>
          <w:color w:val="000000"/>
        </w:rPr>
        <w:t>: "The face of the generation will be like the face of a dog",⁩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בְּתוֹסְפוֹת יוֹם טוֹב פֵּרוּשׁוֹ, וְעַל כָּל פָּנִים הֲרֵי יִהְיֶה פְּנֵי הַדּוֹר בְּעִקְּבוֹת מְשִׁיחָא;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 the Tosafot Yom Tov, this being the countenance of the generation in the heels of the Messiah;⁩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דְּדוֹר מָשִׁיחַ יִהְיֶה הַמְּשֻׁבָּח שֶׁבְּכָל הַדּוֹרוֹת וּמִסְּתָמָא גַּם פַּרְנָסֵיהֶם,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generation of the Messiah will be the most sublime of all generations, as will their leaders,⁩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כֶּלֶ״ב בְּגִימַטְרִיָּא אֵלִיָּהוּ, וְגַם כֵּן בְּגִימַטְרִיָּא בְּהֵמָ״ה, רָזָא דְּדָוִד,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word </w:t>
      </w:r>
      <w:r>
        <w:rPr>
          <w:rFonts w:ascii="Times New Roman" w:hAnsi="Times New Roman" w:cs="Times New Roman" w:eastAsia="Times New Roman"/>
          <w:b w:val="1"/>
          <w:bCs w:val="1"/>
          <w:i w:val="1"/>
          <w:iCs w:val="1"/>
          <w:sz w:val="19"/>
          <w:szCs w:val="19"/>
          <w:rtl w:val="0"/>
          <w:color w:val="000000"/>
        </w:rPr>
        <w:t>kelev</w:t>
      </w:r>
      <w:r>
        <w:rPr>
          <w:rFonts w:ascii="Times New Roman" w:hAnsi="Times New Roman" w:cs="Times New Roman" w:eastAsia="Times New Roman"/>
          <w:b w:val="1"/>
          <w:bCs w:val="1"/>
          <w:i w:val="0"/>
          <w:iCs w:val="0"/>
          <w:sz w:val="19"/>
          <w:szCs w:val="19"/>
          <w:rtl w:val="0"/>
          <w:color w:val="000000"/>
        </w:rPr>
        <w:t xml:space="preserve"> (dog, 52) equals in gematria </w:t>
      </w:r>
      <w:r>
        <w:rPr>
          <w:rFonts w:ascii="Times New Roman" w:hAnsi="Times New Roman" w:cs="Times New Roman" w:eastAsia="Times New Roman"/>
          <w:b w:val="1"/>
          <w:bCs w:val="1"/>
          <w:i w:val="1"/>
          <w:iCs w:val="1"/>
          <w:sz w:val="19"/>
          <w:szCs w:val="19"/>
          <w:rtl w:val="0"/>
          <w:color w:val="000000"/>
        </w:rPr>
        <w:t>Eliyahu</w:t>
      </w:r>
      <w:r>
        <w:rPr>
          <w:rFonts w:ascii="Times New Roman" w:hAnsi="Times New Roman" w:cs="Times New Roman" w:eastAsia="Times New Roman"/>
          <w:b w:val="1"/>
          <w:bCs w:val="1"/>
          <w:i w:val="0"/>
          <w:iCs w:val="0"/>
          <w:sz w:val="19"/>
          <w:szCs w:val="19"/>
          <w:rtl w:val="0"/>
          <w:color w:val="000000"/>
        </w:rPr>
        <w:t xml:space="preserve"> (52) and also equals </w:t>
      </w:r>
      <w:r>
        <w:rPr>
          <w:rFonts w:ascii="Times New Roman" w:hAnsi="Times New Roman" w:cs="Times New Roman" w:eastAsia="Times New Roman"/>
          <w:b w:val="1"/>
          <w:bCs w:val="1"/>
          <w:i w:val="1"/>
          <w:iCs w:val="1"/>
          <w:sz w:val="19"/>
          <w:szCs w:val="19"/>
          <w:rtl w:val="0"/>
          <w:color w:val="000000"/>
        </w:rPr>
        <w:t>behemah</w:t>
      </w:r>
      <w:r>
        <w:rPr>
          <w:rFonts w:ascii="Times New Roman" w:hAnsi="Times New Roman" w:cs="Times New Roman" w:eastAsia="Times New Roman"/>
          <w:b w:val="1"/>
          <w:bCs w:val="1"/>
          <w:i w:val="0"/>
          <w:iCs w:val="0"/>
          <w:sz w:val="19"/>
          <w:szCs w:val="19"/>
          <w:rtl w:val="0"/>
          <w:color w:val="000000"/>
        </w:rPr>
        <w:t xml:space="preserve"> (beast, 52), the mystery of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כְּשֶׁיִּתְגַּלּוּ שְׁנֵיהֶם אָז יִתְעַלֶּה דַּרְגָּא דְּכֶלֶב].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when both are revealed the spiritual rung of the "dog" will be elevated on high].⁩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וְהַפֵּרוֹת טוֹבִים מִצַּד רֵיחַ הַפֶּתַח דְּגַן עֵדֶן, שֶׁהוּא כְּטַעַם "וַאֲנִי אֲנַחֲמֵם",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its fruits are delectable due to the fragrant aroma wafting from that entrance to the Garden of Eden, fulfilling "I will comfort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שֶׁפָּנָה לְנַחֲמָם כַּנִּזְכָּר לְעֵיל, הֵחֵל בְּתַרְמוֹד שֶׁהוּא מַדְרֵגָא דְּהִשְׁתַּדְלוּתוֹ שֶׁהוּא בַּנִּסְתָּרוֹת.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Solomon, turning to comfort them as noted above, began with Tadmor which was the arena of his striving in the concealed realms.⁩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רֵאשִׁית פְּרִי הָרָע שֶׁבַּלֵּב, שֶׁשָּׁם מִשְׁכַּן הַיֵּצֶר עַל ב' מִפְתְּחֵי הַלֵּב (</w:t>
      </w:r>
      <w:hyperlink r:id="rId508">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שֶׁהֵם עֻזָּא וַעֲזָאֵל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represents the primal fruit of evil in the heart where the inclination dwells at the two chambers of the heart (</w:t>
      </w:r>
      <w:hyperlink r:id="rId508">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which correspond to Uzza and Azael⁩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[הַגַּם דְּהָאֶחָד נֶגֶד חָכְמַת הַמּוֹחַ, הוּא מִצַּד הִתְפַּשְּׁטוּתָהּ בַּלֵּב וְלֹא מִצַּד דִּבּוּקָהּ בְּאַיִן, שֶׁהֲרֵי קְשׁוּרִים בְּשַׁלְשְׁלָאוֹת תּוֹךְ הַחֹשֶׁךְ]: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⁦[even though one corresponds to intellectual wisdom, it functions through its emotional expansion in the heart and not via cleaving to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 both being bound in chains within darkness].⁩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7" w:name="dt_00237"/>
      <w:r>
        <w:rPr>
          <w:rFonts w:ascii="Times New Roman" w:hAnsi="Times New Roman" w:cs="Times New Roman" w:eastAsia="Times New Roman"/>
          <w:b w:val="0"/>
          <w:bCs w:val="0"/>
          <w:i w:val="0"/>
          <w:iCs w:val="0"/>
          <w:sz w:val="20"/>
          <w:szCs w:val="20"/>
          <w:rtl w:val="0"/>
          <w:color w:val="000000"/>
        </w:rPr>
        <w:t>Comforting the Oppressed: The Two Keys, and the Ruling That the Mamzerim Will Be Purified</w:t>
      </w:r>
      <w:bookmarkEnd w:id="23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יָרַד לְשָׁם עַל הַהוּא נִשְׁרָא כְּדֵי לְהַעֲלוֹת כָּל פְּרִי הָרָע עַל יָדוֹ לְמַעְלָה וּלְנַחֵם הָעֲשׁוּקִים.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Solomon descended thither mounted upon that supernal Eagle in order to elevate all the fruit of evil through it on high and comfort the oppressed.⁩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שָׁם בְּפָרָשַׁת פִּינְחָס: וְלָאו הַיְנוּ תַּרְמוֹדָאֵי, פֵּרוּשׁ: הַנִּזְכָּרִים בְּפֶרֶק בַּמֶּה מַדְלִיקִין (</w:t>
      </w:r>
      <w:hyperlink r:id="rId678">
        <w:r>
          <w:rPr>
            <w:rFonts w:ascii="Times New Roman" w:hAnsi="Times New Roman" w:cs="Times New Roman" w:eastAsia="Times New Roman"/>
            <w:b w:val="0"/>
            <w:bCs w:val="0"/>
            <w:i w:val="0"/>
            <w:iCs w:val="0"/>
            <w:sz w:val="19"/>
            <w:szCs w:val="19"/>
            <w:rtl w:val="1"/>
            <w:color w:val="000000"/>
          </w:rPr>
          <w:t>שַׁבָּת דַּף כ״א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"עַד דְּכָלְיָא רִיגְלָא דְּתַרְמוֹדָאֵי",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Zohar states in Parashat Pinchas that these are not identical with the Tarmodites mentioned in </w:t>
      </w:r>
      <w:hyperlink r:id="rId678">
        <w:r>
          <w:rPr>
            <w:rFonts w:ascii="Times New Roman" w:hAnsi="Times New Roman" w:cs="Times New Roman" w:eastAsia="Times New Roman"/>
            <w:b w:val="1"/>
            <w:bCs w:val="1"/>
            <w:i w:val="0"/>
            <w:iCs w:val="0"/>
            <w:sz w:val="19"/>
            <w:szCs w:val="19"/>
            <w:rtl w:val="0"/>
            <w:color w:val="000000"/>
          </w:rPr>
          <w:t>Shabbat (21b)</w:t>
        </w:r>
      </w:hyperlink>
      <w:r>
        <w:rPr>
          <w:rFonts w:ascii="Times New Roman" w:hAnsi="Times New Roman" w:cs="Times New Roman" w:eastAsia="Times New Roman"/>
          <w:b w:val="1"/>
          <w:bCs w:val="1"/>
          <w:i w:val="0"/>
          <w:iCs w:val="0"/>
          <w:sz w:val="19"/>
          <w:szCs w:val="19"/>
          <w:rtl w:val="0"/>
          <w:color w:val="000000"/>
        </w:rPr>
        <w:t>: "until the feet of the Tarmodites cease from the marketplace",⁩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כְּמַה שֶׁכָּתוּב שָׁם בְּסוֹף פֶּרֶק קַמָּא דְּיִבָמוֹת: וְהָא חָרְבָה? אִכְפּוֹלֵי מִיכַּפַּל</w:t>
      </w:r>
      <w:r>
        <w:rPr>
          <w:rFonts w:ascii="Times New Roman" w:hAnsi="Times New Roman" w:cs="Times New Roman" w:eastAsia="Times New Roman"/>
          <w:b w:val="0"/>
          <w:bCs w:val="0"/>
          <w:i w:val="0"/>
          <w:iCs w:val="0"/>
          <w:sz w:val="19"/>
          <w:szCs w:val="19"/>
          <w:rtl w:val="1"/>
          <w:color w:val="000000"/>
        </w:rPr>
        <w:t xml:space="preserve"> כוּלֵיהּ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655">
        <w:r>
          <w:rPr>
            <w:rFonts w:ascii="Times New Roman" w:hAnsi="Times New Roman" w:cs="Times New Roman" w:eastAsia="Times New Roman"/>
            <w:b w:val="1"/>
            <w:bCs w:val="1"/>
            <w:i w:val="0"/>
            <w:iCs w:val="0"/>
            <w:sz w:val="19"/>
            <w:szCs w:val="19"/>
            <w:rtl w:val="0"/>
            <w:color w:val="000000"/>
          </w:rPr>
          <w:t>Yevamot (16b)</w:t>
        </w:r>
      </w:hyperlink>
      <w:r>
        <w:rPr>
          <w:rFonts w:ascii="Times New Roman" w:hAnsi="Times New Roman" w:cs="Times New Roman" w:eastAsia="Times New Roman"/>
          <w:b w:val="1"/>
          <w:bCs w:val="1"/>
          <w:i w:val="0"/>
          <w:iCs w:val="0"/>
          <w:sz w:val="19"/>
          <w:szCs w:val="19"/>
          <w:rtl w:val="0"/>
          <w:color w:val="000000"/>
        </w:rPr>
        <w:t>: "Was not Tadmor destroyed? It was rebuilt double...",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הֵם ב' מִפְתְּחֵי הַלֵּב הַנִּזְכָּר: כְּשֶׁחָרוּב מֵהַאי גִּיסָא מִצַּד הָרַע הַגָּמוּר, אָז פּוֹנֶה לַיָּמִין לְקַלְקְלוֹ מִצַּד הַיָּמִין [וְנִמְשָׁךְ מֵעֲזָאֵל],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these reflect the two openings of the heart: when destroyed on the left side of absolute evil, the impulse pivots to the right to corrupt from the right [proceeding from Azael],⁩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חָרוּב זֶה וְאוֹתֵיב זֶה כְּמִדַּת ב' הַקְּצָווֹת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this side is ruined and the other inhabited, alternating across both extremes.⁩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וּבִזְמַנָּם חָרוּב דִּשְׂמֹאל, פֵּרוּשׁ דִּכְנֶגֶד ב' אֵלּוּ הֵם: עַבְדֵי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their time the left side lay desolate; these two opposing aspects being: the servants of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[דְּלֹא הָיָה רַע גָּמוּר, שֶׁהֲרֵי הָיוּ מַחֲזִיקִים עַצְמָם לְיִשְׂרָאֵל, וְאוּלָם נֶגֶד זֶה הָיָה בִּרְצוֹן דִּבְנוֹת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were not absolute evil, considering themselves Israelites, yet acted with the consensual participation of the daughters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וּבְנוֹת יְרוּשָׁלַיִם [שֶׁהָיָה עוֹבְדֵי כּוֹכָבִים וּמַזָּלוֹת גְּמוּרִים, רַק דְּהֵם אֲנוּסוֹת, וּלְכָךְ תָּלָה כָּאן בָּהֶם וְלֹא גַּבֵּי עַבְדֵי שְׁלֹמֹה דְּגַם כֵּן תָּלוּי בָּהֶם, רַק שֶׁלֹּא רָצָה לִתְלוֹת חֵטְא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daughters of Jerusalem [violated by thorough heathens while being forced victims, on which account the Gemara cast the blemish upon the captors rather than the daughters].⁩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נִפְסְקָה הֲלָכָה בְּפֶרֶק עֲשָׂרָה יוּחֲסִין כְּמַאן דְּאָמַר: עֲתִידִים מַמְזֵרִים לִיטָּהֵר.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truth the Halachah was ruled in chapter </w:t>
      </w:r>
      <w:r>
        <w:rPr>
          <w:rFonts w:ascii="Times New Roman" w:hAnsi="Times New Roman" w:cs="Times New Roman" w:eastAsia="Times New Roman"/>
          <w:b w:val="1"/>
          <w:bCs w:val="1"/>
          <w:i w:val="1"/>
          <w:iCs w:val="1"/>
          <w:sz w:val="19"/>
          <w:szCs w:val="19"/>
          <w:rtl w:val="0"/>
          <w:color w:val="000000"/>
        </w:rPr>
        <w:t>Asarah Yuchasin</w:t>
      </w:r>
      <w:r>
        <w:rPr>
          <w:rFonts w:ascii="Times New Roman" w:hAnsi="Times New Roman" w:cs="Times New Roman" w:eastAsia="Times New Roman"/>
          <w:b w:val="1"/>
          <w:bCs w:val="1"/>
          <w:i w:val="0"/>
          <w:iCs w:val="0"/>
          <w:sz w:val="19"/>
          <w:szCs w:val="19"/>
          <w:rtl w:val="0"/>
          <w:color w:val="000000"/>
        </w:rPr>
        <w:t xml:space="preserve"> according to the authority who holds that mamzerim are destined to be purified.⁩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בְּתוֹסָפוֹת סַנְהֶדְרִין (דַּף נ״א עַמּוּד ב׳) דְּנָפְקָא מִנַּהּ בַּזְּמַן הַזֶּה שֶׁלֹּא לְדַקְדֵּק בַּמִּשְׁפָּחוֹת.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Tosafot in </w:t>
      </w:r>
      <w:hyperlink r:id="rId679">
        <w:r>
          <w:rPr>
            <w:rFonts w:ascii="Times New Roman" w:hAnsi="Times New Roman" w:cs="Times New Roman" w:eastAsia="Times New Roman"/>
            <w:b w:val="1"/>
            <w:bCs w:val="1"/>
            <w:i w:val="0"/>
            <w:iCs w:val="0"/>
            <w:sz w:val="19"/>
            <w:szCs w:val="19"/>
            <w:rtl w:val="0"/>
            <w:color w:val="000000"/>
          </w:rPr>
          <w:t>Sanhedrin (51b)</w:t>
        </w:r>
      </w:hyperlink>
      <w:r>
        <w:rPr>
          <w:rFonts w:ascii="Times New Roman" w:hAnsi="Times New Roman" w:cs="Times New Roman" w:eastAsia="Times New Roman"/>
          <w:b w:val="1"/>
          <w:bCs w:val="1"/>
          <w:i w:val="0"/>
          <w:iCs w:val="0"/>
          <w:sz w:val="19"/>
          <w:szCs w:val="19"/>
          <w:rtl w:val="0"/>
          <w:color w:val="000000"/>
        </w:rPr>
        <w:t xml:space="preserve"> that the practical difference for the present era is not to scrutinize lineages overly rigorously.⁩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רַבִּי יְהוּדָה עַצְמוֹ הָאוֹמֵר הַהֲלָכָה, אִיתָא שָׁם בְּפֶרֶק עֲשָׂרָה יוּחֲסִין שֶׁדִּקְדֵּק בַּמִּשְׁפָּחוֹת לְהַשִּׂיא אִשָּׁה לְרַבִּי יִצְחָק בְּרֵיהּ דְּגָדַל וְלֹא נָסֵיב;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Rabbi Yehudah himself, who formulated this ruling, scrutinized family lineage in Kiddushin when seeking a bride for his son Rabbi Yitzchak who had matured unmarried;⁩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דְּבֶאֱמֶת מִכָּל מָקוֹם בַּזְּמַן הַזֶּה עֲדַיִן לֹא נִטְהֲרוּ, יֵשׁ לִבְדּוֹק, וַהֲרֵי וַדַּאי אַף לְמַמְזֵר יָדוּעַ אָמַר רַבִּי יְהוּדָה דְּיִטְהַר, וּדְלֹא כְּהַתּוֹסָפוֹת,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present era before purification has unfolded, investigation is required; and certainly Rabbi Yehudah affirmed that even a known mamzer will be purified, unlike Tosafot's qualification,⁩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מִדְּלֹא מְשַׁנֵּי קְרָא דְּ"יָשַׁב מַמְזֵר בְּאַשְׁדּוֹד" בְּיָדוּעַ, וַהֲרֵי בְּיָדוּעַ וַדַּאי בַּזְּמַן הַזֶּה אָסוּר וְלוֹקֶה אַף עַל גַּב דְּעָתִיד לִיטָּהֵר.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the Gemara does not restrict the verse "a mamzer shall dwell in Ashdod" to a known mamzer, for a known mamzer today is biblically forbidden and lashed despite being destined for purification.⁩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כַּוָּנַת הַהֲלָכָה לְנַחוֹמֵי לַעֲשׁוּקִים, כַּיָּדוּעַ דִּלְבַעֲלֵי הַגְּמָרָא הָיָה כֹּחַ לִפְסוֹק הֲלָכוֹת גַּם לִמְשִׁיחָא,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the intention of the halachah was to comfort the oppressed, the Talmudic masters possessing the authority to establish binding halachot even for the Messianic era,⁩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שֶׁיִּפְסְקוּ כֵּן יִהְיֶה כְּטַעַם: "וְתִגְזַר אֹמֶר וְיָקָם לָךְ", כְּמוֹ שֶׁמָּנוּ שֶׁאֵין לָהֶם חֵלֶק לָעוֹלָם הַבָּא וְכַיּוֹצֵא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they rule so it will be, in the sense of "Thou shalt also decree a thing, and it shall be established unto thee", just as they enumerated those who have no portion in the World to Come.⁩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8" w:name="dt_00238"/>
      <w:r>
        <w:rPr>
          <w:rFonts w:ascii="Times New Roman" w:hAnsi="Times New Roman" w:cs="Times New Roman" w:eastAsia="Times New Roman"/>
          <w:b w:val="0"/>
          <w:bCs w:val="0"/>
          <w:i w:val="0"/>
          <w:iCs w:val="0"/>
          <w:sz w:val="20"/>
          <w:szCs w:val="20"/>
          <w:rtl w:val="0"/>
          <w:color w:val="000000"/>
        </w:rPr>
        <w:t>The Halachah and the Fall of Tarmod: The Chanukah Lights, and Drawing Godliness to the Lowly Places</w:t>
      </w:r>
      <w:bookmarkEnd w:id="23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וְדוֹמֶה אֲנִי שֶׁהֲלָכָה זוֹ נֶאֶמְרָה כְּשֶׁחָרְבָה תַּרְמוֹד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appears to me that this halachah was proclaimed precisely when Tadmor fell⁩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שָׁם בִּיבָמוֹת דְּנֶאֱמַר לִפְנֵי רַבִּי יְהוּדָה וּפָרִיךְ: וְהָא חָרְבָה? מַשְׁמָע דִּכְבָר לִפְנֵי מַאֲמָר זֶה חָרְבָה, וְהַיְנוּ בִּימֵי שְׁמוּאֵל שֶׁאָמַר הַהֲלָכָה,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w:t>
      </w:r>
      <w:hyperlink r:id="rId655">
        <w:r>
          <w:rPr>
            <w:rFonts w:ascii="Times New Roman" w:hAnsi="Times New Roman" w:cs="Times New Roman" w:eastAsia="Times New Roman"/>
            <w:b w:val="1"/>
            <w:bCs w:val="1"/>
            <w:i w:val="0"/>
            <w:iCs w:val="0"/>
            <w:sz w:val="19"/>
            <w:szCs w:val="19"/>
            <w:rtl w:val="0"/>
            <w:color w:val="000000"/>
          </w:rPr>
          <w:t>Yevamot (16b)</w:t>
        </w:r>
      </w:hyperlink>
      <w:r>
        <w:rPr>
          <w:rFonts w:ascii="Times New Roman" w:hAnsi="Times New Roman" w:cs="Times New Roman" w:eastAsia="Times New Roman"/>
          <w:b w:val="1"/>
          <w:bCs w:val="1"/>
          <w:i w:val="0"/>
          <w:iCs w:val="0"/>
          <w:sz w:val="19"/>
          <w:szCs w:val="19"/>
          <w:rtl w:val="0"/>
          <w:color w:val="000000"/>
        </w:rPr>
        <w:t xml:space="preserve"> where it was stated before Rabbi Yehudah and challenged: "Was it not destroyed?", implying it fell prior to that teaching in the days of Samuel who cited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רַבִּי יְהוּדָה דִּקְדֵּק כַּנִּזְכָּר לְעֵיל מִטַּעַם מַאֲמָר דַּעֲתִידִין וְכוּלֵיהּ;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Rabbi Yehudah investigated lineages based on the principle of future purification;⁩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שָׁם דַּהֲוֵי יָתֵיב רַב יוֹסֵף, מִשּׁוּם דִּבְקִדּוּשִׁין אָמַר גַּם כֵּן רַב יוֹסֵף: אִי לָאו וְכוּלֵיהּ,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Rav Joseph sat there, having similarly affirmed in Kiddushin: "Were it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וְהָאוֹמֵר רַב כָּהֲנָא כְּמוֹ שֶׁכָּתוּב בְּפֶרֶק עַרְבֵי פְסָחִים (</w:t>
      </w:r>
      <w:hyperlink r:id="rId606">
        <w:r>
          <w:rPr>
            <w:rFonts w:ascii="Times New Roman" w:hAnsi="Times New Roman" w:cs="Times New Roman" w:eastAsia="Times New Roman"/>
            <w:b w:val="0"/>
            <w:bCs w:val="0"/>
            <w:i w:val="0"/>
            <w:iCs w:val="0"/>
            <w:sz w:val="19"/>
            <w:szCs w:val="19"/>
            <w:rtl w:val="1"/>
            <w:color w:val="000000"/>
          </w:rPr>
          <w:t>דַּף קי״ג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וְלָא תֵימָא כָּהֲנָא אֲנָא, פֵּרוּשׁ: מְיֻחָס כְּטַעַם אִישׁ פְּלוֹנִי וְכֹהֵן],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speaker being Rav Kahana who remarked (</w:t>
      </w:r>
      <w:hyperlink r:id="rId606">
        <w:r>
          <w:rPr>
            <w:rFonts w:ascii="Times New Roman" w:hAnsi="Times New Roman" w:cs="Times New Roman" w:eastAsia="Times New Roman"/>
            <w:b w:val="1"/>
            <w:bCs w:val="1"/>
            <w:i w:val="0"/>
            <w:iCs w:val="0"/>
            <w:sz w:val="19"/>
            <w:szCs w:val="19"/>
            <w:rtl w:val="0"/>
            <w:color w:val="000000"/>
          </w:rPr>
          <w:t>Pesachim 113a</w:t>
        </w:r>
      </w:hyperlink>
      <w:r>
        <w:rPr>
          <w:rFonts w:ascii="Times New Roman" w:hAnsi="Times New Roman" w:cs="Times New Roman" w:eastAsia="Times New Roman"/>
          <w:b w:val="1"/>
          <w:bCs w:val="1"/>
          <w:i w:val="0"/>
          <w:iCs w:val="0"/>
          <w:sz w:val="19"/>
          <w:szCs w:val="19"/>
          <w:rtl w:val="0"/>
          <w:color w:val="000000"/>
        </w:rPr>
        <w:t>): "Do not say: I am a priest", meaning of elevated lineage],⁩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וּכְמוֹ שֶׁכָּתַבְתִּי בְּמָקוֹם אַחֵר,</w:t>
      </w:r>
      <w:r>
        <w:rPr>
          <w:rFonts w:ascii="Times New Roman" w:hAnsi="Times New Roman" w:cs="Times New Roman" w:eastAsia="Times New Roman"/>
          <w:b w:val="0"/>
          <w:bCs w:val="0"/>
          <w:i w:val="0"/>
          <w:iCs w:val="0"/>
          <w:sz w:val="19"/>
          <w:szCs w:val="19"/>
          <w:rtl w:val="1"/>
          <w:color w:val="000000"/>
        </w:rPr>
        <w:t xml:space="preserve"> כִּי כָּל חֻרְבַּן עִיר וּמְדִינָה הוּא בִּטּוּל שֹׁרֶשׁ אוֹתוֹ דָּבָר לְמַעְלָה וְתִקּוּנוֹ.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and as I wrote elsewhere, that the physical destruction of any city or empire marks the cancellation of its supernal root and its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הֲלָכָה זוֹ נוֹלַד רוּחַ מֵאוֹתָהּ הֲלָכָה וְהֶחֱרִיב אֶת תַּרְמוֹד, כִּי אֵינוֹ עוֹד רַע גָּמוּר, רַק דְּאוֹתֵיב מֵהַאי גִּיסָא.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through this halachah a spiritual wind was generated that dismantled Tadmor, for it was no longer absolute unredeemable evil, having been shifted to the other side.⁩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הַגּוֹלִים בְּחֻרְבָּנָהּ הֵם "רִיגְלָא דְּתַרְמוֹדָאֵי" הָעוֹבֶרֶת בַּשּׁוּק עַד כְּלוֹת זְמַן פִּרְסוּמֵי נִיסָא דְּהַדְלָקַת נֵרוֹת חֲנֻכָּה,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those exiles fleeing its destruction are the "feet of the Tarmodites" traversing the market until the time for publicizing the miracle of Chanukah candles expires,⁩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גַּם כֵּן עַל שְׁמִירַת הַיִּחוּס,</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Chanukah light likewise commemorates the preservation of holy genealogical 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כִּדְפֵרֵשׁ רַשִׁ״י בְּפֶרֶק בַּמֶּה מַדְלִיקִין דִּגְזֵרַת בְּתוּלָה הַנִּשֵּׂאת תִּבָּעֵל לְטַפְסָר הָיָה אָז עַיֵּן שָׁם עַל: שֶׁאַף הֵן הָיוּ בְּאוֹתוֹ הַנֵּס.</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Rashi explained (</w:t>
      </w:r>
      <w:hyperlink r:id="rId680">
        <w:r>
          <w:rPr>
            <w:rFonts w:ascii="Times New Roman" w:hAnsi="Times New Roman" w:cs="Times New Roman" w:eastAsia="Times New Roman"/>
            <w:b w:val="1"/>
            <w:bCs w:val="1"/>
            <w:i w:val="0"/>
            <w:iCs w:val="0"/>
            <w:sz w:val="19"/>
            <w:szCs w:val="19"/>
            <w:rtl w:val="0"/>
            <w:color w:val="000000"/>
          </w:rPr>
          <w:t>Shabbat 23a</w:t>
        </w:r>
      </w:hyperlink>
      <w:r>
        <w:rPr>
          <w:rFonts w:ascii="Times New Roman" w:hAnsi="Times New Roman" w:cs="Times New Roman" w:eastAsia="Times New Roman"/>
          <w:b w:val="1"/>
          <w:bCs w:val="1"/>
          <w:i w:val="0"/>
          <w:iCs w:val="0"/>
          <w:sz w:val="19"/>
          <w:szCs w:val="19"/>
          <w:rtl w:val="0"/>
          <w:color w:val="000000"/>
        </w:rPr>
        <w:t>) that the Greek decree mandating that a virgin bride submit to the commander occurred then, women being included in that miracle.⁩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הָיָה הַנֵּס בַּכֹּהֲנִים שֶׁהֵם הַמְּיֻחָסִים שֶׁבְּיִשְׂרָאֵל כִּדְאִיתָא בְּפֶרֶק קַמָּא דִּכְתוּבוֹת,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miracle was wrought through Priests, the most pedigreed of Israel (</w:t>
      </w:r>
      <w:hyperlink r:id="rId681">
        <w:r>
          <w:rPr>
            <w:rFonts w:ascii="Times New Roman" w:hAnsi="Times New Roman" w:cs="Times New Roman" w:eastAsia="Times New Roman"/>
            <w:b w:val="1"/>
            <w:bCs w:val="1"/>
            <w:i w:val="0"/>
            <w:iCs w:val="0"/>
            <w:sz w:val="19"/>
            <w:szCs w:val="19"/>
            <w:rtl w:val="0"/>
            <w:color w:val="000000"/>
          </w:rPr>
          <w:t>Ketubot 12a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וּבְנֵר, כְּמוֹ שֶׁכָּתוּב בְּפֶרֶק בַּמֶּה מַדְלִיקִין: הָרָגִיל בְּנֵרוֹת הָוְיָין לֵיהּ בָּנִים תַּלְמִידֵי חֲכָמִים.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candles, as stated in </w:t>
      </w:r>
      <w:hyperlink r:id="rId682">
        <w:r>
          <w:rPr>
            <w:rFonts w:ascii="Times New Roman" w:hAnsi="Times New Roman" w:cs="Times New Roman" w:eastAsia="Times New Roman"/>
            <w:b w:val="1"/>
            <w:bCs w:val="1"/>
            <w:i w:val="0"/>
            <w:iCs w:val="0"/>
            <w:sz w:val="19"/>
            <w:szCs w:val="19"/>
            <w:rtl w:val="0"/>
            <w:color w:val="000000"/>
          </w:rPr>
          <w:t>Shabbat (23b)</w:t>
        </w:r>
      </w:hyperlink>
      <w:r>
        <w:rPr>
          <w:rFonts w:ascii="Times New Roman" w:hAnsi="Times New Roman" w:cs="Times New Roman" w:eastAsia="Times New Roman"/>
          <w:b w:val="1"/>
          <w:bCs w:val="1"/>
          <w:i w:val="0"/>
          <w:iCs w:val="0"/>
          <w:sz w:val="19"/>
          <w:szCs w:val="19"/>
          <w:rtl w:val="0"/>
          <w:color w:val="000000"/>
        </w:rPr>
        <w:t>: "He who is accustomed to candles will merit sons who are Torah scholars".⁩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שְׁלֹמֹה הַמֶּלֶךְ עָלָיו הַשָּׁלוֹם שֶׁהוּא מִצַּד הַחָכְמָה, הִתְבּוֹנֵן רַק בְּהַאי גִּיסָא שֶׁאֵינוֹ רַע גָּמוּר דְּשַׁיָּךְ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King Solomon, embodying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 contemplated only this dimension of partial good which pertained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וּכְשֶׁזֶּה יְתֻקַּן מִמֵּילָא הָיָה נֶעֱקָר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that aspect is rectified, the root of evil is automatically uprooted entirely.⁩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מִצִּידּוֹ עַבְדֵי שְׁלֹמֹה גַּם כֵּן מִצַּד זֶה כַּנִּזְכָּר לְעֵיל, וְשָׁם הוּא הַחָכְמָה חִיצוֹנִית כְּמוֹ שֶׁכָּתוּב בְּמַסֶּכֶת דֶּרֶךְ אֶרֶץ: רֻבָּן שֶׁל מַמְזֵרִים פִּקְחִים.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Solomon's servants emerged from this perspective as noted above, wherein external wisdom resides (Derekh Eretz: "most mamzerim are shrewd").⁩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רָצָה לְהַמְשִׁיךְ אֱלָהוּת לְכָל הַמְּקוֹמוֹת הַשְּׁפָלִים כְּטַעַם: "אֵין עוֹד מִלְּבַדּוֹ", וַאֲפִלּוּ וְכוּלֵיהּ,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sought to channel divinity into all degraded places, in the sense of "there is none else beside Him", even into the abyss;⁩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שֶׁהַכֹּל מִמֶּנּוּ, אֵינוֹ פְּסוּל מֻחְלָט בְּהֶכְרֵחַ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all derives from Him, genealogical blemish is not an absolute, irreversible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תִּקּוּנָם הוּא עַל יְדֵי דִּבְרֵי תוֹרָה כְּמוֹ שֶׁכָּתוּב (</w:t>
      </w:r>
      <w:hyperlink r:id="rId683">
        <w:r>
          <w:rPr>
            <w:rFonts w:ascii="Times New Roman" w:hAnsi="Times New Roman" w:cs="Times New Roman" w:eastAsia="Times New Roman"/>
            <w:b w:val="0"/>
            <w:bCs w:val="0"/>
            <w:i w:val="0"/>
            <w:iCs w:val="0"/>
            <w:sz w:val="19"/>
            <w:szCs w:val="19"/>
            <w:rtl w:val="1"/>
            <w:color w:val="000000"/>
          </w:rPr>
          <w:t>הוֹרָיוֹת 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מַמְזֵר תַּלְמִיד חָכָם קוֹדֵם לְכֹהֵן גָּדוֹל עַם הָאָרֶץ].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truth their rectification occurring through Torah, as in </w:t>
      </w:r>
      <w:hyperlink r:id="rId683">
        <w:r>
          <w:rPr>
            <w:rFonts w:ascii="Times New Roman" w:hAnsi="Times New Roman" w:cs="Times New Roman" w:eastAsia="Times New Roman"/>
            <w:b w:val="1"/>
            <w:bCs w:val="1"/>
            <w:i w:val="0"/>
            <w:iCs w:val="0"/>
            <w:sz w:val="19"/>
            <w:szCs w:val="19"/>
            <w:rtl w:val="0"/>
            <w:color w:val="000000"/>
          </w:rPr>
          <w:t>Horayot (13a)</w:t>
        </w:r>
      </w:hyperlink>
      <w:r>
        <w:rPr>
          <w:rFonts w:ascii="Times New Roman" w:hAnsi="Times New Roman" w:cs="Times New Roman" w:eastAsia="Times New Roman"/>
          <w:b w:val="1"/>
          <w:bCs w:val="1"/>
          <w:i w:val="0"/>
          <w:iCs w:val="0"/>
          <w:sz w:val="19"/>
          <w:szCs w:val="19"/>
          <w:rtl w:val="0"/>
          <w:color w:val="000000"/>
        </w:rPr>
        <w:t>: "A mamzer who is a Torah scholar takes precedence over an ignorant High Priest"].⁩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בְּפָרָשַׁת מִשְׁפָּטִים נִרְאֶה כִּי תַּרְמוֹד הוּא קוֹדֵם לִמְקוֹם עֻזָּא וַעֲזָאֵל וְהוּא נָחוֹת תַּמָּן וְכוּלֵיהּ, וְהַיְנוּ דְּהוּא נוֹלָד מֵהֶם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Zohar Mishpatim where it appears that Tadmor precedes the lair of Uzza and Azael, Solomon descending thither, it being born of them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בְּפָרָשַׁת פִּינְחָס דְּתַמָּן מִתְכַּנְּשֵׁי כָּל רוּחִין וְכוּלֵיהּ,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Zohar Pinchas that there all wandering spirits congregate,⁩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לְתוֹלָדוֹת וּפְרִי הָרָע שֶׁכְּבָר יֵשׁ לוֹ בְּשָׁרְשׁוֹ רַע גָּמוּר, שָׁם סוֹבְבִים כָּל מִינֵי רוּחוֹת,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around the generational progeny of evil that possesses an unrectified root, impure spirits gather,⁩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מַחֲשָׁבוֹת וּרְצוֹנוֹת רָעוֹת, וְהוּא בְּסַכָּנָה גְּדוֹלָה, וּשְׁלֹמֹה הַמֶּלֶךְ עָלָיו הַשָּׁלוֹם יָרַד תַּמָּן.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malicious thoughts and desires, placing the soul in mortal peril; and King Solomon descended thither.⁩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נִשְׁתַּקַּע בְּמַחֲשַׁבְתּוֹ כְּאִלּוּ הוּא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he submerged himself in deep contemplation as though he too were situated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וְאַגְבַּהּ נִשְׁרָא, פֵּרוּשׁ: שֹׁרֶשׁ רוּחַ הַקֹּדֶשׁ שֶׁלּוֹ גָּבַהּ לְמַעְלָה לִמְקוֹם שָׁרְשׁוֹ: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Eagle soared aloft—meaning the transcendent root of his Holy Spirit soared to its celestial Source.⁩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39" w:name="dt_00239"/>
      <w:r>
        <w:rPr>
          <w:rFonts w:ascii="Times New Roman" w:hAnsi="Times New Roman" w:cs="Times New Roman" w:eastAsia="Times New Roman"/>
          <w:b w:val="0"/>
          <w:bCs w:val="0"/>
          <w:i w:val="0"/>
          <w:iCs w:val="0"/>
          <w:sz w:val="20"/>
          <w:szCs w:val="20"/>
          <w:rtl w:val="0"/>
          <w:color w:val="000000"/>
        </w:rPr>
        <w:t>The Note and the Ring: The Cry of the Oppressed, and the Encompassing Light That Guards</w:t>
      </w:r>
      <w:bookmarkEnd w:id="23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כְּתַב פִּתְקָא וְאַרְמֵי כוּלֵיהּ, נִרְאֶה לִי דְּהוּא צַעֲקַת "רָמָה יָדְךָ בַּל יֶחֱזָיוּן"</w:t>
      </w:r>
      <w:r>
        <w:rPr>
          <w:rFonts w:ascii="Times New Roman" w:hAnsi="Times New Roman" w:cs="Times New Roman" w:eastAsia="Times New Roman"/>
          <w:b w:val="0"/>
          <w:bCs w:val="0"/>
          <w:i w:val="0"/>
          <w:iCs w:val="0"/>
          <w:sz w:val="19"/>
          <w:szCs w:val="19"/>
          <w:rtl w:val="1"/>
          <w:color w:val="000000"/>
        </w:rPr>
        <w:t xml:space="preserve"> הַנִּזְכָּר בְּפָרָשַׁת מִשְׁפָּטִים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wrote an amulet-note (</w:t>
      </w:r>
      <w:r>
        <w:rPr>
          <w:rFonts w:ascii="Times New Roman" w:hAnsi="Times New Roman" w:cs="Times New Roman" w:eastAsia="Times New Roman"/>
          <w:b w:val="1"/>
          <w:bCs w:val="1"/>
          <w:i w:val="1"/>
          <w:iCs w:val="1"/>
          <w:sz w:val="19"/>
          <w:szCs w:val="19"/>
          <w:rtl w:val="0"/>
          <w:color w:val="000000"/>
        </w:rPr>
        <w:t>pitka</w:t>
      </w:r>
      <w:r>
        <w:rPr>
          <w:rFonts w:ascii="Times New Roman" w:hAnsi="Times New Roman" w:cs="Times New Roman" w:eastAsia="Times New Roman"/>
          <w:b w:val="1"/>
          <w:bCs w:val="1"/>
          <w:i w:val="0"/>
          <w:iCs w:val="0"/>
          <w:sz w:val="19"/>
          <w:szCs w:val="19"/>
          <w:rtl w:val="0"/>
          <w:color w:val="000000"/>
        </w:rPr>
        <w:t>) and cast it etc.: it appears to me that this refers to the cry "Thy hand is lifted up, yet they see not" (</w:t>
      </w:r>
      <w:hyperlink r:id="rId684">
        <w:r>
          <w:rPr>
            <w:rFonts w:ascii="Times New Roman" w:hAnsi="Times New Roman" w:cs="Times New Roman" w:eastAsia="Times New Roman"/>
            <w:b w:val="1"/>
            <w:bCs w:val="1"/>
            <w:i w:val="0"/>
            <w:iCs w:val="0"/>
            <w:sz w:val="19"/>
            <w:szCs w:val="19"/>
            <w:rtl w:val="0"/>
            <w:color w:val="000000"/>
          </w:rPr>
          <w:t>Isaiah 26:11</w:t>
        </w:r>
      </w:hyperlink>
      <w:r>
        <w:rPr>
          <w:rFonts w:ascii="Times New Roman" w:hAnsi="Times New Roman" w:cs="Times New Roman" w:eastAsia="Times New Roman"/>
          <w:b w:val="1"/>
          <w:bCs w:val="1"/>
          <w:i w:val="0"/>
          <w:iCs w:val="0"/>
          <w:sz w:val="19"/>
          <w:szCs w:val="19"/>
          <w:rtl w:val="0"/>
          <w:color w:val="000000"/>
        </w:rPr>
        <w:t>) mentioned in Parashat Mishpatim⁩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"לַאֲתַר דְּזֵיתָא", אוּלַי עַל שֵׁם "בָּנֶיךָ כִּשְׁתִלֵי זֵיתִים" וְהֵם דִּמְעַת הָעֲשׁוּקִים, וְעַל זֶה צָעַק שֶׁלֹּא יִגְּעוּ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"to the place of the olive tree", perhaps alluding to "thy children like olive plants", who are the tears of the oppressed, concerning whom he cried out that the demons not touch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וְקָרֵי לֵיהּ פִּתְקָא עַל דֶּרֶךְ שֶׁאָמְרוּ בְּפֶרֶק קַמָּא דְּסוֹטָה (</w:t>
      </w:r>
      <w:hyperlink r:id="rId685">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בְּפִתְקָהּ שֶׁל חַוָּה.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Zohar designates it a </w:t>
      </w:r>
      <w:r>
        <w:rPr>
          <w:rFonts w:ascii="Times New Roman" w:hAnsi="Times New Roman" w:cs="Times New Roman" w:eastAsia="Times New Roman"/>
          <w:b w:val="1"/>
          <w:bCs w:val="1"/>
          <w:i w:val="1"/>
          <w:iCs w:val="1"/>
          <w:sz w:val="19"/>
          <w:szCs w:val="19"/>
          <w:rtl w:val="0"/>
          <w:color w:val="000000"/>
        </w:rPr>
        <w:t>pitka</w:t>
      </w:r>
      <w:r>
        <w:rPr>
          <w:rFonts w:ascii="Times New Roman" w:hAnsi="Times New Roman" w:cs="Times New Roman" w:eastAsia="Times New Roman"/>
          <w:b w:val="1"/>
          <w:bCs w:val="1"/>
          <w:i w:val="0"/>
          <w:iCs w:val="0"/>
          <w:sz w:val="19"/>
          <w:szCs w:val="19"/>
          <w:rtl w:val="0"/>
          <w:color w:val="000000"/>
        </w:rPr>
        <w:t xml:space="preserve"> in the manner the Sages stated in the first chapter of </w:t>
      </w:r>
      <w:hyperlink r:id="rId685">
        <w:r>
          <w:rPr>
            <w:rFonts w:ascii="Times New Roman" w:hAnsi="Times New Roman" w:cs="Times New Roman" w:eastAsia="Times New Roman"/>
            <w:b w:val="1"/>
            <w:bCs w:val="1"/>
            <w:i w:val="0"/>
            <w:iCs w:val="0"/>
            <w:sz w:val="19"/>
            <w:szCs w:val="19"/>
            <w:rtl w:val="0"/>
            <w:color w:val="000000"/>
          </w:rPr>
          <w:t>Sotah (12a)</w:t>
        </w:r>
      </w:hyperlink>
      <w:r>
        <w:rPr>
          <w:rFonts w:ascii="Times New Roman" w:hAnsi="Times New Roman" w:cs="Times New Roman" w:eastAsia="Times New Roman"/>
          <w:b w:val="1"/>
          <w:bCs w:val="1"/>
          <w:i w:val="0"/>
          <w:iCs w:val="0"/>
          <w:sz w:val="19"/>
          <w:szCs w:val="19"/>
          <w:rtl w:val="0"/>
          <w:color w:val="000000"/>
        </w:rPr>
        <w:t xml:space="preserve"> regarding the decree-note (</w:t>
      </w:r>
      <w:r>
        <w:rPr>
          <w:rFonts w:ascii="Times New Roman" w:hAnsi="Times New Roman" w:cs="Times New Roman" w:eastAsia="Times New Roman"/>
          <w:b w:val="1"/>
          <w:bCs w:val="1"/>
          <w:i w:val="1"/>
          <w:iCs w:val="1"/>
          <w:sz w:val="19"/>
          <w:szCs w:val="19"/>
          <w:rtl w:val="0"/>
          <w:color w:val="000000"/>
        </w:rPr>
        <w:t>pitka</w:t>
      </w:r>
      <w:r>
        <w:rPr>
          <w:rFonts w:ascii="Times New Roman" w:hAnsi="Times New Roman" w:cs="Times New Roman" w:eastAsia="Times New Roman"/>
          <w:b w:val="1"/>
          <w:bCs w:val="1"/>
          <w:i w:val="0"/>
          <w:iCs w:val="0"/>
          <w:sz w:val="19"/>
          <w:szCs w:val="19"/>
          <w:rtl w:val="0"/>
          <w:color w:val="000000"/>
        </w:rPr>
        <w:t>) of Eve.⁩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מַאֲמָר הָיָה, רַק דָּבָר הַמְּפֹרָשׁ נִקְרָא פִּתְקָא,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behold, it was an oral divine utterance; yet an explicit, concrete reality is termed a </w:t>
      </w:r>
      <w:r>
        <w:rPr>
          <w:rFonts w:ascii="Times New Roman" w:hAnsi="Times New Roman" w:cs="Times New Roman" w:eastAsia="Times New Roman"/>
          <w:b w:val="1"/>
          <w:bCs w:val="1"/>
          <w:i w:val="1"/>
          <w:iCs w:val="1"/>
          <w:sz w:val="19"/>
          <w:szCs w:val="19"/>
          <w:rtl w:val="0"/>
          <w:color w:val="000000"/>
        </w:rPr>
        <w:t>pitka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מַאֲמָר דְּ"בְּעֶצֶב תֵּלְדִי" אֵין צָרִיךְ לִשְׁמִיעַת הַמַּאֲמָר, רַק נִרְאֶה לַכֹּל בַּחוּשׁ, זֶה נִקְרָא פִּתְקָא וּכְתָב.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⁦seeing that the decree "in pain thou shalt bring forth children" requires no auditory hearing of the utterance, being visibly palpable to all in actual sensation, which is designated a written note and script.⁩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בְּעִנְיַן סֵפֶר הַזִּכְרוֹנוֹת דְּהַשֵּׁם יִתְבָּרַךְ וְסִפְרָן שֶׁל צַדִּיקִים.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regarding the Book of Remembrances of Hashem, blessed be He, and the Book of the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בְּפֶרֶק חֵלֶק בְּפִתְקָהּ שֶׁל יְרוּשָׁלַיִם, פֵּרוּשׁ: חֶזְקַת הָעִיר הַנִּרְאֶה בַּחוּשׁ נִקְרָא פִּתְקָא,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regarding the decree-note of Jerusalem; meaning: the tangible, established possession of the city seen sensory-wise is termed a </w:t>
      </w:r>
      <w:r>
        <w:rPr>
          <w:rFonts w:ascii="Times New Roman" w:hAnsi="Times New Roman" w:cs="Times New Roman" w:eastAsia="Times New Roman"/>
          <w:b w:val="1"/>
          <w:bCs w:val="1"/>
          <w:i w:val="1"/>
          <w:iCs w:val="1"/>
          <w:sz w:val="19"/>
          <w:szCs w:val="19"/>
          <w:rtl w:val="0"/>
          <w:color w:val="000000"/>
        </w:rPr>
        <w:t>pitka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זֶה נָפַל פִּתְקָא מֵרְקִיעַ דְּפֶרֶק בָּא לוֹ וּפֶרֶק הַפּוֹעֲלִים, וּכְמוֹ שֶׁכָּתַבְתִּי בְּמָקוֹם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similarly "a note fell from heaven" in chapter </w:t>
      </w:r>
      <w:r>
        <w:rPr>
          <w:rFonts w:ascii="Times New Roman" w:hAnsi="Times New Roman" w:cs="Times New Roman" w:eastAsia="Times New Roman"/>
          <w:b w:val="1"/>
          <w:bCs w:val="1"/>
          <w:i w:val="1"/>
          <w:iCs w:val="1"/>
          <w:sz w:val="19"/>
          <w:szCs w:val="19"/>
          <w:rtl w:val="0"/>
          <w:color w:val="000000"/>
        </w:rPr>
        <w:t>Ba Lo</w:t>
      </w:r>
      <w:r>
        <w:rPr>
          <w:rFonts w:ascii="Times New Roman" w:hAnsi="Times New Roman" w:cs="Times New Roman" w:eastAsia="Times New Roman"/>
          <w:b w:val="1"/>
          <w:bCs w:val="1"/>
          <w:i w:val="0"/>
          <w:iCs w:val="0"/>
          <w:sz w:val="19"/>
          <w:szCs w:val="19"/>
          <w:rtl w:val="0"/>
          <w:color w:val="000000"/>
        </w:rPr>
        <w:t xml:space="preserve"> and chapter </w:t>
      </w:r>
      <w:r>
        <w:rPr>
          <w:rFonts w:ascii="Times New Roman" w:hAnsi="Times New Roman" w:cs="Times New Roman" w:eastAsia="Times New Roman"/>
          <w:b w:val="1"/>
          <w:bCs w:val="1"/>
          <w:i w:val="1"/>
          <w:iCs w:val="1"/>
          <w:sz w:val="19"/>
          <w:szCs w:val="19"/>
          <w:rtl w:val="0"/>
          <w:color w:val="000000"/>
        </w:rPr>
        <w:t>HaPoalim</w:t>
      </w:r>
      <w:r>
        <w:rPr>
          <w:rFonts w:ascii="Times New Roman" w:hAnsi="Times New Roman" w:cs="Times New Roman" w:eastAsia="Times New Roman"/>
          <w:b w:val="1"/>
          <w:bCs w:val="1"/>
          <w:i w:val="0"/>
          <w:iCs w:val="0"/>
          <w:sz w:val="19"/>
          <w:szCs w:val="19"/>
          <w:rtl w:val="0"/>
          <w:color w:val="000000"/>
        </w:rPr>
        <w:t>,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כְּשֶׁאָמַר פָּסוּק זֶה, תֵּכֶף נַעֲשָׂה שֶׁלֹּא רָאוּהוּ הָרוּחוֹת הָהֵם, וְזֶה נִקְרָא דְּשָׁדֵי פִּתְקָא לְהָתָם,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was here: when Solomon uttered this verse, it was immediately effected that those demonic spirits could not see him, which is called casting a note thither,⁩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דִּבּוּר בִּלְבַד, רַק רְאִיָּתָא בַּחוּשׁ.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as mere spoken speech alone, but as an empirical sensory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וְשַׁוֵּי עִזְקָא קַמַּיְיהוּ, וּבְפָרָשַׁת פִּינְחָס אִיתָא בְּפוּמָא דְּנִשְׁרָא,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placed a signet-ring (</w:t>
      </w:r>
      <w:r>
        <w:rPr>
          <w:rFonts w:ascii="Times New Roman" w:hAnsi="Times New Roman" w:cs="Times New Roman" w:eastAsia="Times New Roman"/>
          <w:b w:val="1"/>
          <w:bCs w:val="1"/>
          <w:i w:val="1"/>
          <w:iCs w:val="1"/>
          <w:sz w:val="19"/>
          <w:szCs w:val="19"/>
          <w:rtl w:val="0"/>
          <w:color w:val="000000"/>
        </w:rPr>
        <w:t>izka</w:t>
      </w:r>
      <w:r>
        <w:rPr>
          <w:rFonts w:ascii="Times New Roman" w:hAnsi="Times New Roman" w:cs="Times New Roman" w:eastAsia="Times New Roman"/>
          <w:b w:val="1"/>
          <w:bCs w:val="1"/>
          <w:i w:val="0"/>
          <w:iCs w:val="0"/>
          <w:sz w:val="19"/>
          <w:szCs w:val="19"/>
          <w:rtl w:val="0"/>
          <w:color w:val="000000"/>
        </w:rPr>
        <w:t>) before them; and in Parashat Pinchas it is stated that he placed it in the mouth of the Eagle,⁩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מִי שֶׁאָחֲזוּ נִזְכֶּרֶת עִזְקָא זוֹ</w:t>
      </w:r>
      <w:r>
        <w:rPr>
          <w:rFonts w:ascii="Times New Roman" w:hAnsi="Times New Roman" w:cs="Times New Roman" w:eastAsia="Times New Roman"/>
          <w:b w:val="0"/>
          <w:bCs w:val="0"/>
          <w:i w:val="0"/>
          <w:iCs w:val="0"/>
          <w:sz w:val="19"/>
          <w:szCs w:val="19"/>
          <w:rtl w:val="1"/>
          <w:color w:val="000000"/>
        </w:rPr>
        <w:t xml:space="preserve"> שֶׁבָּהּ הָיָה נִשְׁמָר מֵהַמַּזִּיקִין.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chapter </w:t>
      </w:r>
      <w:r>
        <w:rPr>
          <w:rFonts w:ascii="Times New Roman" w:hAnsi="Times New Roman" w:cs="Times New Roman" w:eastAsia="Times New Roman"/>
          <w:b w:val="1"/>
          <w:bCs w:val="1"/>
          <w:i w:val="1"/>
          <w:iCs w:val="1"/>
          <w:sz w:val="19"/>
          <w:szCs w:val="19"/>
          <w:rtl w:val="0"/>
          <w:color w:val="000000"/>
        </w:rPr>
        <w:t>Mi SheAchazo</w:t>
      </w:r>
      <w:r>
        <w:rPr>
          <w:rFonts w:ascii="Times New Roman" w:hAnsi="Times New Roman" w:cs="Times New Roman" w:eastAsia="Times New Roman"/>
          <w:b w:val="1"/>
          <w:bCs w:val="1"/>
          <w:i w:val="0"/>
          <w:iCs w:val="0"/>
          <w:sz w:val="19"/>
          <w:szCs w:val="19"/>
          <w:rtl w:val="0"/>
          <w:color w:val="000000"/>
        </w:rPr>
        <w:t xml:space="preserve"> (</w:t>
      </w:r>
      <w:hyperlink r:id="rId686">
        <w:r>
          <w:rPr>
            <w:rFonts w:ascii="Times New Roman" w:hAnsi="Times New Roman" w:cs="Times New Roman" w:eastAsia="Times New Roman"/>
            <w:b w:val="1"/>
            <w:bCs w:val="1"/>
            <w:i w:val="0"/>
            <w:iCs w:val="0"/>
            <w:sz w:val="19"/>
            <w:szCs w:val="19"/>
            <w:rtl w:val="0"/>
            <w:color w:val="000000"/>
          </w:rPr>
          <w:t>Gittin 68a</w:t>
        </w:r>
      </w:hyperlink>
      <w:r>
        <w:rPr>
          <w:rFonts w:ascii="Times New Roman" w:hAnsi="Times New Roman" w:cs="Times New Roman" w:eastAsia="Times New Roman"/>
          <w:b w:val="1"/>
          <w:bCs w:val="1"/>
          <w:i w:val="0"/>
          <w:iCs w:val="0"/>
          <w:sz w:val="19"/>
          <w:szCs w:val="19"/>
          <w:rtl w:val="0"/>
          <w:color w:val="000000"/>
        </w:rPr>
        <w:t>) this ring is mentioned, through which he was guarded from harm-inflicting spirits.⁩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"עִזְקָא" מִלְּשׁוֹן "וַיְעַזְּקֵהוּ",</w:t>
      </w:r>
      <w:r>
        <w:rPr>
          <w:rFonts w:ascii="Times New Roman" w:hAnsi="Times New Roman" w:cs="Times New Roman" w:eastAsia="Times New Roman"/>
          <w:b w:val="0"/>
          <w:bCs w:val="0"/>
          <w:i w:val="0"/>
          <w:iCs w:val="0"/>
          <w:sz w:val="19"/>
          <w:szCs w:val="19"/>
          <w:rtl w:val="1"/>
          <w:color w:val="000000"/>
        </w:rPr>
        <w:t xml:space="preserve"> וְהוּא הָאוֹר מַקִּיף,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t>
      </w:r>
      <w:r>
        <w:rPr>
          <w:rFonts w:ascii="Times New Roman" w:hAnsi="Times New Roman" w:cs="Times New Roman" w:eastAsia="Times New Roman"/>
          <w:b w:val="1"/>
          <w:bCs w:val="1"/>
          <w:i w:val="1"/>
          <w:iCs w:val="1"/>
          <w:sz w:val="19"/>
          <w:szCs w:val="19"/>
          <w:rtl w:val="0"/>
          <w:color w:val="000000"/>
        </w:rPr>
        <w:t>izka</w:t>
      </w:r>
      <w:r>
        <w:rPr>
          <w:rFonts w:ascii="Times New Roman" w:hAnsi="Times New Roman" w:cs="Times New Roman" w:eastAsia="Times New Roman"/>
          <w:b w:val="1"/>
          <w:bCs w:val="1"/>
          <w:i w:val="0"/>
          <w:iCs w:val="0"/>
          <w:sz w:val="19"/>
          <w:szCs w:val="19"/>
          <w:rtl w:val="0"/>
          <w:color w:val="000000"/>
        </w:rPr>
        <w:t xml:space="preserve"> (ring) derives from the root "and he fenced it round" (</w:t>
      </w:r>
      <w:hyperlink r:id="rId687">
        <w:r>
          <w:rPr>
            <w:rFonts w:ascii="Times New Roman" w:hAnsi="Times New Roman" w:cs="Times New Roman" w:eastAsia="Times New Roman"/>
            <w:b w:val="1"/>
            <w:bCs w:val="1"/>
            <w:i w:val="0"/>
            <w:iCs w:val="0"/>
            <w:sz w:val="19"/>
            <w:szCs w:val="19"/>
            <w:rtl w:val="0"/>
            <w:color w:val="000000"/>
          </w:rPr>
          <w:t>Isaiah 5:2</w:t>
        </w:r>
      </w:hyperlink>
      <w:r>
        <w:rPr>
          <w:rFonts w:ascii="Times New Roman" w:hAnsi="Times New Roman" w:cs="Times New Roman" w:eastAsia="Times New Roman"/>
          <w:b w:val="1"/>
          <w:bCs w:val="1"/>
          <w:i w:val="0"/>
          <w:iCs w:val="0"/>
          <w:sz w:val="19"/>
          <w:szCs w:val="19"/>
          <w:rtl w:val="0"/>
          <w:color w:val="000000"/>
        </w:rPr>
        <w:t>), which embodies the Surrounding Light (</w:t>
      </w:r>
      <w:r>
        <w:rPr>
          <w:rFonts w:ascii="Times New Roman" w:hAnsi="Times New Roman" w:cs="Times New Roman" w:eastAsia="Times New Roman"/>
          <w:b w:val="1"/>
          <w:bCs w:val="1"/>
          <w:i w:val="1"/>
          <w:iCs w:val="1"/>
          <w:sz w:val="19"/>
          <w:szCs w:val="19"/>
          <w:rtl w:val="0"/>
          <w:color w:val="000000"/>
        </w:rPr>
        <w:t>Ohr Makif</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דְּיָדוּעַ דְּיֵשׁ אוֹר פְּנִימִי וְאוֹר מַקִּיף: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known that there exist an Inner Light (</w:t>
      </w:r>
      <w:r>
        <w:rPr>
          <w:rFonts w:ascii="Times New Roman" w:hAnsi="Times New Roman" w:cs="Times New Roman" w:eastAsia="Times New Roman"/>
          <w:b w:val="1"/>
          <w:bCs w:val="1"/>
          <w:i w:val="1"/>
          <w:iCs w:val="1"/>
          <w:sz w:val="19"/>
          <w:szCs w:val="19"/>
          <w:rtl w:val="0"/>
          <w:color w:val="000000"/>
        </w:rPr>
        <w:t>Ohr Pnimi</w:t>
      </w:r>
      <w:r>
        <w:rPr>
          <w:rFonts w:ascii="Times New Roman" w:hAnsi="Times New Roman" w:cs="Times New Roman" w:eastAsia="Times New Roman"/>
          <w:b w:val="1"/>
          <w:bCs w:val="1"/>
          <w:i w:val="0"/>
          <w:iCs w:val="0"/>
          <w:sz w:val="19"/>
          <w:szCs w:val="19"/>
          <w:rtl w:val="0"/>
          <w:color w:val="000000"/>
        </w:rPr>
        <w:t>) and a Surrounding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מַה שֶּׁהָאָדָם הִשִּׂיג — זֶה נִקְרָא אוֹר פְּנִימִי,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which a person consciously comprehends is termed Inner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שֶּׁהַקָּדוֹשׁ בָּרוּךְ הוּא מַנְהִיגוֹ לְמַעְלָה מֵהַשָּׂגָתוֹ — זֶה נִקְרָא אוֹר מַקִּיף, וְהוּא מִשֹּׁרֶשׁ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whereby the Holy One directs him beyond his intellectual grasp is termed Surrounding Light, issuing from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וּבְחִינַת יְחִידָה שֶׁבַּנֶּפֶשׁ שֶׁהִיא נֶגֶד פַּרְצוּף אֲרִיךְ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reflects the level of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xml:space="preserve"> in the soul, which corresponds to the countenance of </w:t>
      </w:r>
      <w:r>
        <w:rPr>
          <w:rFonts w:ascii="Times New Roman" w:hAnsi="Times New Roman" w:cs="Times New Roman" w:eastAsia="Times New Roman"/>
          <w:b w:val="1"/>
          <w:bCs w:val="1"/>
          <w:i w:val="1"/>
          <w:iCs w:val="1"/>
          <w:sz w:val="19"/>
          <w:szCs w:val="19"/>
          <w:rtl w:val="0"/>
          <w:color w:val="000000"/>
        </w:rPr>
        <w:t>Arich Anpin</w:t>
      </w:r>
      <w:r>
        <w:rPr>
          <w:rFonts w:ascii="Times New Roman" w:hAnsi="Times New Roman" w:cs="Times New Roman" w:eastAsia="Times New Roman"/>
          <w:b w:val="1"/>
          <w:bCs w:val="1"/>
          <w:i w:val="0"/>
          <w:iCs w:val="0"/>
          <w:sz w:val="19"/>
          <w:szCs w:val="19"/>
          <w:rtl w:val="0"/>
          <w:color w:val="000000"/>
        </w:rPr>
        <w:t xml:space="preserve">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הַפַּרְמָא הַנְּתוּנָה בִּפְנֵי הַמַּזִּיקִין, וְתַרְגּוּם "חֹתָמְךָ" דִּיהוּדָה — "עִזְקְתָךְ".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serves as the protective iron muzzle placed before the destructive spirits, the Targum rendering "thy signet" of Judah as </w:t>
      </w:r>
      <w:r>
        <w:rPr>
          <w:rFonts w:ascii="Times New Roman" w:hAnsi="Times New Roman" w:cs="Times New Roman" w:eastAsia="Times New Roman"/>
          <w:b w:val="1"/>
          <w:bCs w:val="1"/>
          <w:i w:val="1"/>
          <w:iCs w:val="1"/>
          <w:sz w:val="19"/>
          <w:szCs w:val="19"/>
          <w:rtl w:val="0"/>
          <w:color w:val="000000"/>
        </w:rPr>
        <w:t>izkakh</w:t>
      </w:r>
      <w:r>
        <w:rPr>
          <w:rFonts w:ascii="Times New Roman" w:hAnsi="Times New Roman" w:cs="Times New Roman" w:eastAsia="Times New Roman"/>
          <w:b w:val="1"/>
          <w:bCs w:val="1"/>
          <w:i w:val="0"/>
          <w:iCs w:val="0"/>
          <w:sz w:val="19"/>
          <w:szCs w:val="19"/>
          <w:rtl w:val="0"/>
          <w:color w:val="000000"/>
        </w:rPr>
        <w:t xml:space="preserve"> (thy 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הַקָּדוֹשׁ בָּרוּךְ הוּא חָתַם עוֹלָמוֹ,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as written, the Holy One sealed 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בְּשַׁעַר הַיִּחוּדִים פֶּרֶק ז׳: פֵּרוּשׁ סְגָרוֹ שֶׁלֹּא יִגְּעוּ בְּשֵׁם זֶה, דְּמוֹרֶה שֶׁעָתִיד לִהְיוֹת כֵּן וְלֹא עַתָּה, יְעֻיַּן שָׁם בֵּיאוּרוֹ.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⁦explained in </w:t>
      </w:r>
      <w:r>
        <w:rPr>
          <w:rFonts w:ascii="Times New Roman" w:hAnsi="Times New Roman" w:cs="Times New Roman" w:eastAsia="Times New Roman"/>
          <w:b w:val="1"/>
          <w:bCs w:val="1"/>
          <w:i w:val="1"/>
          <w:iCs w:val="1"/>
          <w:sz w:val="19"/>
          <w:szCs w:val="19"/>
          <w:rtl w:val="0"/>
          <w:color w:val="000000"/>
        </w:rPr>
        <w:t>Sha'ar HaYichudim</w:t>
      </w:r>
      <w:r>
        <w:rPr>
          <w:rFonts w:ascii="Times New Roman" w:hAnsi="Times New Roman" w:cs="Times New Roman" w:eastAsia="Times New Roman"/>
          <w:b w:val="1"/>
          <w:bCs w:val="1"/>
          <w:i w:val="0"/>
          <w:iCs w:val="0"/>
          <w:sz w:val="19"/>
          <w:szCs w:val="19"/>
          <w:rtl w:val="0"/>
          <w:color w:val="000000"/>
        </w:rPr>
        <w:t xml:space="preserve"> (chapter 7) as meaning He closed and sealed it so demonic forces could not touch that Divine Name, which signifies that ultimate harmony will prevail in the future and not yet; see the explanation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חוֹתַם הָאָדָם שֶׁלֹּא יִגְּעוּ בּוֹ הוּא מֵעִזְקָא וְאוֹר מַקִּיף,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seal of man preserving him from being touched by dark forces proceeds from the signet-ring and the Surrounding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אֶחָד כְּפִי עֵרֶךְ אוֹר פְּנִימִי שֶׁלּוֹ כֵּן הוּא הָאוֹר מַקִּיף: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each person according to the measure of his Inner Light possesses a corresponding Surrounding Light.⁩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0" w:name="dt_00240"/>
      <w:r>
        <w:rPr>
          <w:rFonts w:ascii="Times New Roman" w:hAnsi="Times New Roman" w:cs="Times New Roman" w:eastAsia="Times New Roman"/>
          <w:b w:val="0"/>
          <w:bCs w:val="0"/>
          <w:i w:val="0"/>
          <w:iCs w:val="0"/>
          <w:sz w:val="20"/>
          <w:szCs w:val="20"/>
          <w:rtl w:val="0"/>
          <w:color w:val="000000"/>
        </w:rPr>
        <w:t>The Ring and the Encompassing Light: Shlomo’s Lost Kingship, Naamah, and the Vanity of the Breath</w:t>
      </w:r>
      <w:bookmarkEnd w:id="24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שֶׁנִּקְרָא בִּשְׁמוֹ שֶׁל הַקָּדוֹשׁ בָּרוּךְ הוּא, וְהַנִּסְתָּרוֹת שֶׁלּוֹ דְּאוֹר פְּנִימִי הָיָה מַמָּשׁ בְּרָזָא דִּשְׁמוֹ בְּסוֹד "הוּא וּשְׁמוֹ"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Solomon who was named after the Name of the Holy One, blessed be He, and whose concealed inner dimensions of Inner Light were rooted in the mystery of His Name in the secret of "He and His Name"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גַּם הָעִזְקְתָא הָיָה חָקוּק עָלָיו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⁦upon his signet-ring too was engraved the Divine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דְּשֵׁם שָׁמַיִם מַמָּשׁ הָיָה מַקִּיף אוֹתוֹ בְּאוֹר מַקִּיף,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the literal Name of Heaven enveloped him in a protective Surrounding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דְּשַׁוֵּי בְּפוּם נִשְׁרָא, כִּי הַכֹּל אֶחָד כַּנִּזְכָּר לְעֵיל סוֹד הַנֶּשֶׁר.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he placed it in the mouth of the Eagle, all being unified within the mystery of the Eagle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דַּוְקָא נוֹדַע לוֹ חָכְמְתָאן נוּכְרָאִין, שֶׁשִּׁקַּע מוֹחוֹ וְלִבּוֹ לְחָכְמוֹת חִיצוֹנוֹת,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specifically through this were alien sciences revealed to him, immersing his brain and heart in external wisdoms,⁩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הַשֹּׁרֶשׁ הַנֶּעְלָם הָיָה נֶגְדֵּיהֶם דְּהוּא הָאוֹר מַקִּיף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his concealed Root stood opposite them as his Surrounding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 אֶפְשָׁר שֶׁלֹּא יַחֲטִיאֵהוּ חַס וְשָׁלוֹם כִּי שָׁרְשׁוֹ מִמָּקוֹם קָדוֹשׁ,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⁦making it impossible that they should cause him to sin, Heaven forbid, because his root originated from a place of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זָז אַף רֶגַע מִטַּבַּעַת.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never departed for a single instant from the ring.⁩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אוֹר קְדֻשַּׁת הַשֵּׁם יִתְבָּרַךְ הַמַּקִּיפוֹ, אֲשֶׁר מִמֶּנּוּ הוּא הַמְשָׁכַת חֲשָׁקוֹתָיו וְחָכְמָתוֹ וּרְצוֹנוֹ כִּי הוּא שָׁרְשָׁם, זֶה לֹא זָז רֶגַע אֶחָד מִפָּנָיו.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the light of Hashem's holiness surrounding him—whence his desires, wisdom, and will were drawn, it being their root—never departed for a single moment from before his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[וְחָתַם גַּם כֵּן כִּסְאוֹ בְּגוּשְׁפַּנְקָא, כִּי הוּא יָשַׁב עַל כִּסֵּא ה' לְמֶלֶךְ,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likewise sealed his royal throne with a signet, for he sat upon the throne of Hashem as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וּבְשָׁעָה שֶׁיָּשַׁב עָלָיו אֵימָתוֹ מֻטֶּלֶת;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while sitting upon it his dread fell upon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כְּשֶׁהִמְשִׁיךְ עַצְמוֹ לְחָכְמוֹת נוּכְרָאִין וְלִמְלוֹךְ עֲלֵיהֶם,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he extended himself into alien wisdoms to rule over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שֶׁהַשֵּׁם יִתְבָּרַךְ גַּם בְּכָל עוֹלְמוֹת הַתֹּהוּ וְהַחִיצוֹנִים, גַּם שָׁם עַצְמוּת הַשֵּׁם יִתְבָּרַךְ גָּנוּז וְנֶעְלָם וְהוּא מוֹשֵׁל עֲלֵיהֶם;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⁦perceiving that within all worlds of Chaos (</w:t>
      </w:r>
      <w:r>
        <w:rPr>
          <w:rFonts w:ascii="Times New Roman" w:hAnsi="Times New Roman" w:cs="Times New Roman" w:eastAsia="Times New Roman"/>
          <w:b w:val="1"/>
          <w:bCs w:val="1"/>
          <w:i w:val="1"/>
          <w:iCs w:val="1"/>
          <w:sz w:val="19"/>
          <w:szCs w:val="19"/>
          <w:rtl w:val="0"/>
          <w:color w:val="000000"/>
        </w:rPr>
        <w:t>Tohu</w:t>
      </w:r>
      <w:r>
        <w:rPr>
          <w:rFonts w:ascii="Times New Roman" w:hAnsi="Times New Roman" w:cs="Times New Roman" w:eastAsia="Times New Roman"/>
          <w:b w:val="1"/>
          <w:bCs w:val="1"/>
          <w:i w:val="0"/>
          <w:iCs w:val="0"/>
          <w:sz w:val="19"/>
          <w:szCs w:val="19"/>
          <w:rtl w:val="0"/>
          <w:color w:val="000000"/>
        </w:rPr>
        <w:t>) and the external spheres Hashem's essence lies concealed, and he ruled over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וּבְעַצְמוֹ הָיָה בָּטוּחַ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himself he was secure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בְּכִסְאוֹ, שֶׁכִּסֵּא ה' נִקְרָא עוֹלַם הַבְּרִיאָה כַּיָּדוּעַ, שֶׁדָּבָר זֶה נִקְרָא חוּץ מֵעַצְמוּתוֹ,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his throne—which corresponds to the World of Creation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situated outside Hashem's transcendent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יֵשׁ מְקוֹם שְׁלִיטָה וְצָרִיךְ הַחוֹתָם שֶׁחָתַם הַקָּדוֹשׁ בָּרוּךְ הוּא עוֹלָמוֹ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external forces can gain dominion, requiring the seal wherewith the Holy One sealed His world as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וְעִזְקְתָא זוֹ הָיָה כָּל תָּקְפּוֹ שֶׁל שְׁלֹמֹה, וּבָהּ חָזַר לְמַלְכוּתוֹ כִּדְאִיתָא בְּפֶרֶק מִי שֶׁאָחֲזוּ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signet-ring constituted all of Solomon's strength, and through it he returned to his kingdom as recounted in chapter </w:t>
      </w:r>
      <w:r>
        <w:rPr>
          <w:rFonts w:ascii="Times New Roman" w:hAnsi="Times New Roman" w:cs="Times New Roman" w:eastAsia="Times New Roman"/>
          <w:b w:val="1"/>
          <w:bCs w:val="1"/>
          <w:i w:val="1"/>
          <w:iCs w:val="1"/>
          <w:sz w:val="19"/>
          <w:szCs w:val="19"/>
          <w:rtl w:val="0"/>
          <w:color w:val="000000"/>
        </w:rPr>
        <w:t>Mi SheAchazo</w:t>
      </w:r>
      <w:r>
        <w:rPr>
          <w:rFonts w:ascii="Times New Roman" w:hAnsi="Times New Roman" w:cs="Times New Roman" w:eastAsia="Times New Roman"/>
          <w:b w:val="1"/>
          <w:bCs w:val="1"/>
          <w:i w:val="0"/>
          <w:iCs w:val="0"/>
          <w:sz w:val="19"/>
          <w:szCs w:val="19"/>
          <w:rtl w:val="0"/>
          <w:color w:val="000000"/>
        </w:rPr>
        <w:t xml:space="preserve"> (</w:t>
      </w:r>
      <w:hyperlink r:id="rId688">
        <w:r>
          <w:rPr>
            <w:rFonts w:ascii="Times New Roman" w:hAnsi="Times New Roman" w:cs="Times New Roman" w:eastAsia="Times New Roman"/>
            <w:b w:val="1"/>
            <w:bCs w:val="1"/>
            <w:i w:val="0"/>
            <w:iCs w:val="0"/>
            <w:sz w:val="19"/>
            <w:szCs w:val="19"/>
            <w:rtl w:val="0"/>
            <w:color w:val="000000"/>
          </w:rPr>
          <w:t>Gittin 68b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וּבַהַגָּדָה מוּבָא בְּסֵפֶר עֵמֶק הַמֶּלֶךְ סִפּוּר אֵיךְ חָזְרָה לְיָדוֹ עַל יְדֵי נַעֲמָה הָעַמּוֹנִית שֶׁלְּקָחָהּ בַּעֲנִיּוּתוֹ,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aggadic tradition cited in </w:t>
      </w:r>
      <w:r>
        <w:rPr>
          <w:rFonts w:ascii="Times New Roman" w:hAnsi="Times New Roman" w:cs="Times New Roman" w:eastAsia="Times New Roman"/>
          <w:b w:val="1"/>
          <w:bCs w:val="1"/>
          <w:i w:val="1"/>
          <w:iCs w:val="1"/>
          <w:sz w:val="19"/>
          <w:szCs w:val="19"/>
          <w:rtl w:val="0"/>
          <w:color w:val="000000"/>
        </w:rPr>
        <w:t>Emek HaMelekh</w:t>
      </w:r>
      <w:r>
        <w:rPr>
          <w:rFonts w:ascii="Times New Roman" w:hAnsi="Times New Roman" w:cs="Times New Roman" w:eastAsia="Times New Roman"/>
          <w:b w:val="1"/>
          <w:bCs w:val="1"/>
          <w:i w:val="0"/>
          <w:iCs w:val="0"/>
          <w:sz w:val="19"/>
          <w:szCs w:val="19"/>
          <w:rtl w:val="0"/>
          <w:color w:val="000000"/>
        </w:rPr>
        <w:t xml:space="preserve"> it is recounted how it was restored to his hand through Naamah the Ammonitess whom he wed in his impoverished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מִיָּד שֶׁנִּטַּל אוֹר זֶה מִמֶּנּוּ נַעֲשָׂה הֶדְיוֹט וְטִפֵּשׁ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instant this Surrounding Light was stripped from him he became an ordinary commoner and a simpleton, as our Sages recounted.⁩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וּבְנַעֲמָה הָיָה גָּנוּז אוֹר שֶׁל מָשִׁיחַ שֶׁהֲרֵי יָצָא מִמֶּנָּה,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Naamah lay hidden the light of the Messiah, who was destined to descend from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וְהֶרְאוּ לוֹ שֶׁגַּם בִּלְתִּי אוֹר מַקִּיף זֶה הַבָּרוּר — כִּי נִסְתַּלְּקָה כָּל רוּחַ הַקֹּדֶשׁ מִמֶּנּוּ וְהָיָה כְּמוֹ עַכְשָׁו בַּגּוֹלָה,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demonstrated to Solomon that even devoid of this luminous Surrounding Light—all Holy Spirit having departed from him, leaving him like Israel presently in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וּבְסוֹד תַּלְמוּד בַּבְלִי שֶׁנִּקְרָא "בַּמַּחֲשַׁכִּים" כַּנִּזְכָּר לְעֵיל שֶׁאֵין אוֹר בָּרוּר כָּל כָּךְ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mystery of the Babylonian Talmud which is termed dwelling in darkness, lacking clear prophetic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גַּם בַּחֹשֶׁךְ יוּכַל לִמְצוֹא אוֹר גָּדוֹל, שֶׁהֲרֵי מִתּוֹךְ הַחֹשֶׁךְ זָכָה לִמְצוֹא זִוּוּג נַעֲמָה.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even amidst darkness one can discover a great light, seeing that out of that obscurity he merited finding his union with Naamah.⁩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הֶחֱזִירָה לוֹ אוֹתוֹ אוֹר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 restored to him that great illumination;⁩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שֶׁמִּתְּחִלָּה חָשַׁב שֶׁהוּא בְּעַצְמוֹ תַּכְלִית הַשְּׁלֵימוּת,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initially he presumed that he himself embodied the ultimate Messianic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וּבַגָּלוּת נוֹדַע לוֹ שֶׁאֵינוֹ כֵּן, וְצָעַק אֶל ה' וְנַעֲנָה בְּנַעֲמָה,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exile he realized this was not so, crying out unto Hashem and being answered through Naamah,⁩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שֶׁבֶּאֱמֶת תַּכְלִית הַשְּׁלֵימוּת בּוֹ, רַק שֶׁעֲדַיִן צָרִיךְ לְבֵרוּרִים וְיֵצֵא מִמֶּנּוּ לְאַחַר כַּמָּה דּוֹרוֹת;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⁦seeing that ultimate perfection is indeed embedded within him, yet requires generational refinements to issue from him after many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הֻחְזַר לוֹ הָעִזְקָא, הַיְנוּ הָאוֹר מַקִּיף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the signet-ring—his Surrounding Light—was restored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הַנִּשְׁרָא, שֶׁהוּא שָׁרְשׁוֹ מִצַּד מַה שֶּׁפּוֹרֵחַ לְמַעְלָה, לֹא הֻחְזַר.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Eagle—his root of soaring actively on high—was not restored.⁩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עִנְיַן הַפְּלוּגְתָּא: מֶלֶךְ וְהֶדְיוֹט, אוֹ מֶלֶךְ וְהֶדְיוֹט וּמֶלֶךְ, דִּשְׁנֵיהֶם אֱמֶת.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dispute in </w:t>
      </w:r>
      <w:hyperlink r:id="rId689">
        <w:r>
          <w:rPr>
            <w:rFonts w:ascii="Times New Roman" w:hAnsi="Times New Roman" w:cs="Times New Roman" w:eastAsia="Times New Roman"/>
            <w:b w:val="1"/>
            <w:bCs w:val="1"/>
            <w:i w:val="0"/>
            <w:iCs w:val="0"/>
            <w:sz w:val="19"/>
            <w:szCs w:val="19"/>
            <w:rtl w:val="0"/>
            <w:color w:val="000000"/>
          </w:rPr>
          <w:t>Sanhedrin (20b)</w:t>
        </w:r>
      </w:hyperlink>
      <w:r>
        <w:rPr>
          <w:rFonts w:ascii="Times New Roman" w:hAnsi="Times New Roman" w:cs="Times New Roman" w:eastAsia="Times New Roman"/>
          <w:b w:val="1"/>
          <w:bCs w:val="1"/>
          <w:i w:val="0"/>
          <w:iCs w:val="0"/>
          <w:sz w:val="19"/>
          <w:szCs w:val="19"/>
          <w:rtl w:val="0"/>
          <w:color w:val="000000"/>
        </w:rPr>
        <w:t>: "Solomon was king and commoner", or "king, commoner, and king again"—both statements being true.⁩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בְּזִקְנוּתוֹ אָמַר קֹהֶלֶת עַל אוֹתָם הַהֲבָלִים דִּימֵי הֶבְלוֹ,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in his old age he composed Kohelet concerning those transient breaths of his vanity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בֹּא (דַּף ל״ט עַמּוּד א׳) דְּמִנֵּיהּ חָזָא כָּל מַה דְּחָזָא, וְעָמַד בְּעֵת זִקְנוּתוֹ עַל זֶה שֶׁ"הַכֹּל 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Zohar Bo (39a) it is taught that from that breath he envisioned all he envisioned, realizing in his old age that "all is vanity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שֶׁהַהֶבֶל הַזֶּה הוּא גַּם כֵּן 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even that exalted spiritual breath is likewise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שֶׁמִּתְּחִלָּה חָשַׁב שֶׁעִקַּר הַהִשְׁתַּדְלוּת עַד שֶׁיַּשִּׂיג הַשֹּׁרֶשׁ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initially he presumed that human striving aims only until one attains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יוּכַל לְהַאֲמִין בְּעַצְמוֹ, מֵאַחַר דְּשָׁרְשׁוֹ מִמָּקוֹם קָדוֹשׁ יוּכַל לַעֲשׂוֹת מַה שֶּׁיִּרְצֶה: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one may trust himself completely, since his root being from a holy place permits him to act as he pleases.⁩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1" w:name="dt_00241"/>
      <w:r>
        <w:rPr>
          <w:rFonts w:ascii="Times New Roman" w:hAnsi="Times New Roman" w:cs="Times New Roman" w:eastAsia="Times New Roman"/>
          <w:b w:val="0"/>
          <w:bCs w:val="0"/>
          <w:i w:val="0"/>
          <w:iCs w:val="0"/>
          <w:sz w:val="20"/>
          <w:szCs w:val="20"/>
          <w:rtl w:val="0"/>
          <w:color w:val="000000"/>
        </w:rPr>
        <w:t>The Father’s Inheritance: David Who Slew the Inclination, and Shlomo’s Greater Spreading</w:t>
      </w:r>
      <w:bookmarkEnd w:id="24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דַּהֲוָה אַחְסַנְתָּא דַּאֲבוֹי,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what the Zohar states, that this breath was the inheritance of his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לְדָוִד הַמֶּלֶךְ עָלָיו הַשָּׁלוֹם נֶאֱמַר: "כָּל אֲשֶׁר בְּרוּחֲךָ עֲשֵׂה כִּי ה' עִמָּךְ",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 King David, peace be upon him, it was said: "Do all that is in thy heart, for Hashem is with thee",⁩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כְּבָר הֲרָגוֹ לַיֵּצֶר בְּתַעֲנִית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having already slain his evil inclination through fasting,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וְאֶצְלוֹ הָיָה זֶה בִּירוּשָׁה בְּשָׁרְשׁוֹ, שֶׁלֹּא הָיָה כְּלָל יֵצֶר הָרָע מִלֵּידָה וּבֶטֶן.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Solomon this was an inherited root-nature, possessing no innate evil inclination from birth and womb.⁩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חָכְמָתוֹ בְּהִתְפַּשְּׁטוּת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his wisdom unfolded in greater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לְדָוִד הַמֶּלֶךְ עָלָיו הַשָּׁלוֹם נֶאֱמַר רַק: "אַתָּה לֹא תִבְנֶה [אֶת הַבַּיִת]" וְגוֹמֵר, וּשְׁלֹמֹה הַמֶּלֶךְ עָלָיו הַשָּׁלוֹם בְּנָאוֹ.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 King David it was said: "thou shalt not build the house", while King Solomon built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נִקְרָא חֲנֻכַּת הַבַּיִת לְדָוִד, כִּי הוּא מִצַּד יְרוּשָׁתוֹ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Psalm 30 is titled "A Song at the Dedication of the House of David", because it was realized through David's spiritual inheritance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עַל כָּל פָּנִים הָיָה אֶצְלוֹ בְּהִתְפַּשְּׁטוּת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within Solomon it manifested with broader expansion.⁩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דְּהַגַּם דְּדָוִד הַמֶּלֶךְ עָלָיו הַשָּׁלוֹם רַבָּן שֶׁל כָּל בַּעֲלֵי 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although King David was the master of all possessors of the Holy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שֶׁהָיָה מֵהֶבֶל שֶׁל עַצְמוֹ וְהִשִּׂיג שֹׁרֶשׁ עַצְמוֹ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⁦drawing from his own intrinsic breath and attaining his own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אִי אֶפְשָׁר רַק עַל יְדֵי הֲרִיגַת יֵצֶר הָרָע דְּמוֹחַ וָלֵב שֶׁבַּגּוּף בְּמִלְחָמָה;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achievable solely through slaying the inclination of brain and heart in warfare;⁩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לוֹ הִתְפַּשְּׁטוּת קְצָת בְּבִנְיַן הַבַּיִת,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his expansion regarding building the Temple was curtailed,⁩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 אֶפְשָׁר לַעֲשׂוֹת מָדוֹר לַשְּׁכִינָה מִתַּחְתּוֹנִים מַמָּשׁ וְיִחוּד דְּשָׁמַיִם וָאָרֶץ הַגָּמוּר, שֶׁהוּא הִתְפַּשְּׁטוּת שֵׁם שָׁמַיִם בָּאָרֶץ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⁦being unable to fashion an earthly dwelling for the Shechinah uniting Heaven and Earth in consummate expansion of Hashem's Name throughout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בְּכָל תַּאֲוָה וַחֲמָדוֹת שֶׁל בְּנֵי יִשְׂרָאֵל, כְּפִי הִתְפַּשְּׁטוּת בָּאָרֶץ בָּעוֹלָם הַזֶּה כָּךְ יִתְפַּשֵּׁט הַשְּׁכִינָה שָׁם — זֶה יִהְיֶה עַל יְדֵי שְׁלֹמֹה שֶׁהָיָה אִישׁ מְנוּחוֹת.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across all mundane desires of Israel, that the Shechinah expand into earthly pleasures—this was reserved for Solomon, the "man of rest".⁩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דָּוִד הַמֶּלֶךְ עָלָיו הַשָּׁלוֹם הָיָה מְקַשֵּׁט הַכַּלָּה כַּנִּזְכָּר לְעֵיל עַל יְדֵי עֻלָּהּ שֶׁל תְּשׁוּבָה שֶׁהֵקִים, שֶׁהוּא מִלְחֶמֶת הַיֵּצֶר,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King David adorned the Bride through the yoke of repentance which he raised, warring against the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בְּבִינָה שֶׁבַּלֵּב כְּמוֹ שֶׁכָּתוּב: "וּלְבָבוֹ יָבִין וְשָׁב",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⁦operating within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of the heart ("and his heart understand, and turn, and be healed"),⁩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הִשְׁתַּדְלוּתוֹ וִיגִיעָתוֹ הָיָה בַּנִּסְתָּרוֹת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entire striving and toil centering within the concealed depths of the heart.⁩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2" w:name="dt_00242"/>
      <w:r>
        <w:rPr>
          <w:rFonts w:ascii="Times New Roman" w:hAnsi="Times New Roman" w:cs="Times New Roman" w:eastAsia="Times New Roman"/>
          <w:b w:val="0"/>
          <w:bCs w:val="0"/>
          <w:i w:val="0"/>
          <w:iCs w:val="0"/>
          <w:sz w:val="20"/>
          <w:szCs w:val="20"/>
          <w:rtl w:val="0"/>
          <w:color w:val="000000"/>
        </w:rPr>
        <w:t>Why the Lower Rung Spreads More: The Beast on a Thousand Mountains, and the Force of Having No Force</w:t>
      </w:r>
      <w:bookmarkEnd w:id="24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וּמִמָּקוֹם שֶׁפָּסַק, שָׁם הִתְחִיל שְׁלֹמֹה, וְזִכֵּךְ הַנִּסְתָּרוֹת שֶׁבַּמּוֹחַ וּבְחָכְמָה,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from where David ceased Solomon began, purifying the concealed dimensions of the brain and </w:t>
      </w:r>
      <w:r>
        <w:rPr>
          <w:rFonts w:ascii="Times New Roman" w:hAnsi="Times New Roman" w:cs="Times New Roman" w:eastAsia="Times New Roman"/>
          <w:b w:val="1"/>
          <w:bCs w:val="1"/>
          <w:i w:val="1"/>
          <w:iCs w:val="1"/>
          <w:sz w:val="19"/>
          <w:szCs w:val="19"/>
          <w:rtl w:val="0"/>
          <w:color w:val="000000"/>
        </w:rPr>
        <w:t>Chokhmah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וְהַסִּיַּעְתָּא דִּשְׁמַיָּא שֶׁלּוֹ עַל יְדֵי אַחְסַנְתָּא דַּאֲבוֹי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heavenly assistance deriving from his father's holy inheritance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הֲגַם דְּהוּא מַדְרֵגָה לְמַטָּה בְּמַדְרֵגוֹת רוּחַ הַקֹּדֶשׁ, מִכָּל מָקוֹם הוּא בְּהִתְפַּשְּׁטוּת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⁦Although this ranks one level lower among the gradations of the Holy Spirit, it nonetheless operates with broader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מַה שֶּׁהוּא שֶׁלּוֹ, כָּל זְמַן שֶׁהָאָדָם חַי אֵינוֹ מְבֹרָר.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which is drawn from oneself remains unclarified so long as a person lives.⁩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וְעַדַיִן לֹא הָיָה אָדָם מֵעוֹלָם שֶׁיִּהְיֶה בְּחַיָּיו מְבֹרָר לְגַמְרֵי, דְּאִם כֵּן יִצְטָרֵךְ שֶׁלֹּא 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 person in history was ever fully clarified during his lifetime, for otherwise he would never taste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אֵין הַהֶבֶל שֶׁהוּא שָׁרְשׁוֹ בַּנֶּעְלָם גַּם כֵּן מְבֹרָר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subtle breath of his concealed root is likewise not completely 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שֶׁהוּא צָרִיךְ הַגְדָּרוֹת עֲדַיִן וְיִרְאָה וְצִמְצוּמִים, כָּךְ קְדֻשָּׁה עֶלְיוֹנָה הַמִּתְלַבֶּשֶׁת וּמִתְדַּבֶּקֶת בְּאוֹתוֹ הֶבֶל וְנִשְׁפַּעַת לוֹ הוּא גַּם כֵּן בְּצִמְצוּמִים.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he requires fences, awe, and contractions, so supernal holiness enclothing that breath descends in contractions.⁩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כְּשֶׁגִּלּוּי הַשֶּׁפַע מִלְּמַעְלָה עַל יְדֵי הֶבֶל אַחֵר שֶׁכְּבָר נִתְבָּרֵר לְגַמְרֵי, אָז אֵין צָרִיךְ לְצִמְצוּמִים,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when divine bounty descends through the breath of another who has already been fully clarified in death, contractions are no longer necessary,⁩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וְהַהַשְׁפָּעָה הַיּוֹרֶדֶת מִלְּמַעְלָה הִיא בְּהִתְפַּשְּׁטוּת כְּדַרְכּוֹ.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bounty descends in expansive flow according to its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דָּוִד הַמֶּלֶךְ עָלָיו הַשָּׁלוֹם קָרָא עַצְמוֹ סְתָם "בְּהֵמָה"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King David called himself simply "beast"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הוּא בְּסוֹד "בְּהֵמוֹת בְּהַרְרֵי אָלֶף",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King Solomon embodied the mystery of "Behemot upon a thousand hills",⁩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בִּבְרֵאשִׁית רַבָּה (פָּרָשָׁה כ״א) וּבִפְסִיקְתָא דְּ"אֶת קָרְבָּנִי": בְּהֵמָה אַחַת נָתַתִּי לְךָ כוּלֵיהּ, וְאַחַר כָּךְ מֶלֶךְ אֶחָד נָתַתִּי לְךָ כוּלֵיהּ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690">
        <w:r>
          <w:rPr>
            <w:rFonts w:ascii="Times New Roman" w:hAnsi="Times New Roman" w:cs="Times New Roman" w:eastAsia="Times New Roman"/>
            <w:b w:val="1"/>
            <w:bCs w:val="1"/>
            <w:i w:val="0"/>
            <w:iCs w:val="0"/>
            <w:sz w:val="19"/>
            <w:szCs w:val="19"/>
            <w:rtl w:val="0"/>
            <w:color w:val="000000"/>
          </w:rPr>
          <w:t>Bereshit Rabbah (21)</w:t>
        </w:r>
      </w:hyperlink>
      <w:r>
        <w:rPr>
          <w:rFonts w:ascii="Times New Roman" w:hAnsi="Times New Roman" w:cs="Times New Roman" w:eastAsia="Times New Roman"/>
          <w:b w:val="1"/>
          <w:bCs w:val="1"/>
          <w:i w:val="0"/>
          <w:iCs w:val="0"/>
          <w:sz w:val="19"/>
          <w:szCs w:val="19"/>
          <w:rtl w:val="0"/>
          <w:color w:val="000000"/>
        </w:rPr>
        <w:t xml:space="preserve"> and the Pesikta on "My offering": "One beast I gave you... and afterward one king I gave you..."⁩</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אִיתָא: פֶּחָה אֶחָד נָתַתִּי לְךָ כוּלֵיהּ, כִּי גַּם נְחֶמְיָה הַפֶּחָה הָיָה בְּסוֹד שְׁלֹמֹה שֶׁהוּא זְרֻבָּבֶל בֶּן שְׁאַלְתִּיאֵל,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afterward: "one governor (</w:t>
      </w:r>
      <w:r>
        <w:rPr>
          <w:rFonts w:ascii="Times New Roman" w:hAnsi="Times New Roman" w:cs="Times New Roman" w:eastAsia="Times New Roman"/>
          <w:b w:val="1"/>
          <w:bCs w:val="1"/>
          <w:i w:val="1"/>
          <w:iCs w:val="1"/>
          <w:sz w:val="19"/>
          <w:szCs w:val="19"/>
          <w:rtl w:val="0"/>
          <w:color w:val="000000"/>
        </w:rPr>
        <w:t>pechah</w:t>
      </w:r>
      <w:r>
        <w:rPr>
          <w:rFonts w:ascii="Times New Roman" w:hAnsi="Times New Roman" w:cs="Times New Roman" w:eastAsia="Times New Roman"/>
          <w:b w:val="1"/>
          <w:bCs w:val="1"/>
          <w:i w:val="0"/>
          <w:iCs w:val="0"/>
          <w:sz w:val="19"/>
          <w:szCs w:val="19"/>
          <w:rtl w:val="0"/>
          <w:color w:val="000000"/>
        </w:rPr>
        <w:t>) I gave you", for Nehemiah the governor likewise embodied Solomon's root, being Zerubbabel son of Shealtiel,⁩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כִּדְאִיתָא בְּפֶרֶק אֶחָד דִּינֵי מָמוֹנוֹת (</w:t>
      </w:r>
      <w:hyperlink r:id="rId691">
        <w:r>
          <w:rPr>
            <w:rFonts w:ascii="Times New Roman" w:hAnsi="Times New Roman" w:cs="Times New Roman" w:eastAsia="Times New Roman"/>
            <w:b w:val="0"/>
            <w:bCs w:val="0"/>
            <w:i w:val="0"/>
            <w:iCs w:val="0"/>
            <w:sz w:val="19"/>
            <w:szCs w:val="19"/>
            <w:rtl w:val="1"/>
            <w:color w:val="000000"/>
          </w:rPr>
          <w:t>סַנְהֶדְרִין דַּף ל״ח רֵישׁ עַמּוּד א׳</w:t>
        </w:r>
      </w:hyperlink>
      <w:r>
        <w:rPr>
          <w:rFonts w:ascii="Times New Roman" w:hAnsi="Times New Roman" w:cs="Times New Roman" w:eastAsia="Times New Roman"/>
          <w:b w:val="0"/>
          <w:bCs w:val="0"/>
          <w:i w:val="0"/>
          <w:iCs w:val="0"/>
          <w:sz w:val="19"/>
          <w:szCs w:val="19"/>
          <w:rtl w:val="1"/>
          <w:color w:val="000000"/>
        </w:rPr>
        <w:t>) שֶׁעָלָיו נֶאֱמַר דְּהוּא חוֹתָם עַל יַד יְמִינִי;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whom it is said that he is the signet upon the right hand (</w:t>
      </w:r>
      <w:hyperlink r:id="rId691">
        <w:r>
          <w:rPr>
            <w:rFonts w:ascii="Times New Roman" w:hAnsi="Times New Roman" w:cs="Times New Roman" w:eastAsia="Times New Roman"/>
            <w:b w:val="1"/>
            <w:bCs w:val="1"/>
            <w:i w:val="0"/>
            <w:iCs w:val="0"/>
            <w:sz w:val="19"/>
            <w:szCs w:val="19"/>
            <w:rtl w:val="0"/>
            <w:color w:val="000000"/>
          </w:rPr>
          <w:t>Haggai 2:23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חוֹתַם עִזְקְתָא כַּנִּזְכָּר לְעֵיל, וְהוּא כְּטַעַם "נְקֵבָה תְּסוֹבֵב גָּבֶר", כִּי מִזַּרְעוֹ יָצָא מָשִׁיחַ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seal of the signet-ring, in the sense of "a woman shall compass a man", the Messiah descending from his seed.⁩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זָכוּ לְכָךְ, הָיָה בִּיאָה שְׁנִיָּה בִּיאָה גְּמוּרָה כְּמוֹ שֶׁכָּתוּב בְּפֶרֶק קַמָּא דִּבְרָכוֹת (</w:t>
      </w:r>
      <w:hyperlink r:id="rId692">
        <w:r>
          <w:rPr>
            <w:rFonts w:ascii="Times New Roman" w:hAnsi="Times New Roman" w:cs="Times New Roman" w:eastAsia="Times New Roman"/>
            <w:b w:val="0"/>
            <w:bCs w:val="0"/>
            <w:i w:val="0"/>
            <w:iCs w:val="0"/>
            <w:sz w:val="19"/>
            <w:szCs w:val="19"/>
            <w:rtl w:val="1"/>
            <w:color w:val="000000"/>
          </w:rPr>
          <w:t>דַּף ד׳ סוֹף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they merited, the Second Commonwealth would have been the final redemption (</w:t>
      </w:r>
      <w:hyperlink r:id="rId692">
        <w:r>
          <w:rPr>
            <w:rFonts w:ascii="Times New Roman" w:hAnsi="Times New Roman" w:cs="Times New Roman" w:eastAsia="Times New Roman"/>
            <w:b w:val="1"/>
            <w:bCs w:val="1"/>
            <w:i w:val="0"/>
            <w:iCs w:val="0"/>
            <w:sz w:val="19"/>
            <w:szCs w:val="19"/>
            <w:rtl w:val="0"/>
            <w:color w:val="000000"/>
          </w:rPr>
          <w:t>Berakhot 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הָיָה הוּא מָשִׁיחַ וְעֶזְרָא כֹּהֵן גָּדוֹל כָּפוּף תַּחְתָּיו, כִּי מֶלֶךְ קוֹדֵם לְכֹהֵן;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would have been the Messiah with Ezra the High Priest subordinate to him, a king taking precedence over a priest;⁩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הָיָה גַּם כֵּן בְּדַרְגָּא דִּשְׁלֹמֹה שֶׁאָמַר: "זָכְרָה לִּי אֱלֹהַי לְטוֹבָה", וּכְמוֹ שֶׁכָּתַבְתִּי לְעֵיל עַל חִזְקִיָּה,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he also operated in Solomon's bold manner, saying: "Remember me, O my God, for good", as I wrote regarding Hezekiah,⁩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מִי שֶׁמּוּכָן לְתַכְלִית הַשְּׁלֵימוּת כִּשְׁלֹמֹה הַמֶּלֶךְ עָלָיו הַשָּׁלוֹם הָיָה לוֹ תֹּקֶף הַתַּקִּיפוּת הַזֶּה לִתְלוֹת בְּעַצְמוֹ.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anyone prepared for consummate perfection possessed this audacity to attribute merit to himself.⁩</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דַּרְגָּא דִּשְׁלֹמֹה הוּא שֶׁמַּעֲשָׂיו מַצְלִיחִים בְּיוֹתֵר, וְרוֹאֶה שֶׁכָּל מַה שֶּׁפּוֹעֵל הַכֹּל הוּא נִמְשָׁךְ מֵאֲמִיתַּת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rung of Solomon is that his deeds prosper exceedingly, seeing that all his achievements flow directly from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כְּעִנְיַן "שְׂפַת אֱמֶת תִּכּוֹן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⁦fulfilling "the lip of truth shall be established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דָּוִד הַמֶּלֶךְ עָלָיו הַשָּׁלוֹם קָרֵי לְנַפְשֵׁיהּ "עָנִי", וְיָרֵא שֶׁמָּא יִגְרוֹם הַחֵטְא, כְּטַעַם: "לוּלֵא הֶאֱמַנְתִּי",</w:t>
      </w:r>
      <w:r>
        <w:rPr>
          <w:rFonts w:ascii="Times New Roman" w:hAnsi="Times New Roman" w:cs="Times New Roman" w:eastAsia="Times New Roman"/>
          <w:b w:val="0"/>
          <w:bCs w:val="0"/>
          <w:i w:val="0"/>
          <w:iCs w:val="0"/>
          <w:sz w:val="19"/>
          <w:szCs w:val="19"/>
          <w:rtl w:val="1"/>
          <w:color w:val="000000"/>
        </w:rPr>
        <w:t xml:space="preserve"> שֶׁדָּרְשׁוּ רַבּוֹתֵינוּ זִכְרוֹנָם לִבְרָכָה (</w:t>
      </w:r>
      <w:hyperlink r:id="rId692">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 שֶׁלֹּא הָיָה בָּטוּחַ בְּנַפְשׁוֹ;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King David called himself "poor", fearing lest sin cause failure ("were it not that I believed", </w:t>
      </w:r>
      <w:hyperlink r:id="rId692">
        <w:r>
          <w:rPr>
            <w:rFonts w:ascii="Times New Roman" w:hAnsi="Times New Roman" w:cs="Times New Roman" w:eastAsia="Times New Roman"/>
            <w:b w:val="1"/>
            <w:bCs w:val="1"/>
            <w:i w:val="0"/>
            <w:iCs w:val="0"/>
            <w:sz w:val="19"/>
            <w:szCs w:val="19"/>
            <w:rtl w:val="0"/>
            <w:color w:val="000000"/>
          </w:rPr>
          <w:t>Berakhot 4a</w:t>
        </w:r>
      </w:hyperlink>
      <w:r>
        <w:rPr>
          <w:rFonts w:ascii="Times New Roman" w:hAnsi="Times New Roman" w:cs="Times New Roman" w:eastAsia="Times New Roman"/>
          <w:b w:val="1"/>
          <w:bCs w:val="1"/>
          <w:i w:val="0"/>
          <w:iCs w:val="0"/>
          <w:sz w:val="19"/>
          <w:szCs w:val="19"/>
          <w:rtl w:val="0"/>
          <w:color w:val="000000"/>
        </w:rPr>
        <w:t>), never feeling self-assured;⁩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וְהַקָּדוֹשׁ בָּרוּךְ הוּא תָּלָה לוֹ בִּזְכוּת עַצְמוֹ כַּנִּזְכָּר לְעֵיל, דְּרוּחַ הַקֹּדֶשׁ וְסִיַּעְתָּא דִּשְׁמַיָּא שֶׁלּוֹ הָיָה רַק מֵהֶבֶל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Holy One credited him in his own merit, his Holy Spirit and divine aid deriving from his own breath;⁩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לָהֶם תָּלוּ בִּזְכוּת אֲחֵרִים, שֶׁכָּל רוּחַ הַקֹּדֶשׁ שֶׁאַחַר דָּוִד הָיָה מֵאַחְסַנְתָּא דִּילֵיהּ וּשְׁאָרֵי.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to them Heaven credited others' merit, all Holy Spirit after David deriving from his inheritance.⁩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נִמְשַׁךְ לָהֶם הַתֹּקֶף לוֹמַר "זָכְרָה לּוֹ" דַּוְקָא וְכַנִּזְכָּר לְעֵיל, וְהֵשִׁיבוּ לָהֶם בִּזְכוּת אֲחֵרִים,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⁦Whence they drew the boldness to demand "remember unto me", to which Heaven replied that it was in others' merit,⁩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שֶׁאֵינוֹ שֶׁלְּךָ לְגַמְרֵי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it is not entirely your 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הִכִּיר אַחַר כָּךְ דְּהֶבֶל זֶה גַּם כֵּן 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King Solomon later recognized that this breath too was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עֲדַיִן אֵין לוֹ בְּטִיחוּת וְתֹקֶף, רַק כְּמוֹ דָּוִד הַמֶּלֶךְ עָלָיו הַשָּׁלוֹם שֶׁמַּכִּיר שֶׁאֵין לוֹ תֹּקֶף — אָז יֵשׁ לוֹ תֹּקֶף דַּוְקָא, וְלֹא בְּעִנְיָן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true fortitude does not belong to self-assurance, but solely like King David: precisely when one acknowledges he has no strength of his own, then alone does he possess true divine strength, and in no other way.⁩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3" w:name="dt_00243"/>
      <w:r>
        <w:rPr>
          <w:rFonts w:ascii="Times New Roman" w:hAnsi="Times New Roman" w:cs="Times New Roman" w:eastAsia="Times New Roman"/>
          <w:b w:val="0"/>
          <w:bCs w:val="0"/>
          <w:i w:val="0"/>
          <w:iCs w:val="0"/>
          <w:sz w:val="20"/>
          <w:szCs w:val="20"/>
          <w:rtl w:val="0"/>
          <w:color w:val="000000"/>
        </w:rPr>
        <w:t>Nechemiah’s Book in Ezra’s Name: The Written and Oral Torah, and the Thousand Wives</w:t>
      </w:r>
      <w:bookmarkEnd w:id="24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נְחֶמְיָה אָמַר: "זָכְרָה", כַּנִּזְכָּר לְעֵיל, וְלֹא נִקְרָא סִפְרוֹ עַל שְׁמוֹ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Nehemiah also said, "Remember [unto me, O my God, for good]," as mentioned above, and his book was not called by his own name, as our Sages, of blessed memory,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כָּל סֵפֶר מִנְּבִיאִים וְדוֹמֵיהֶם חָקוּק בּוֹ כָּל עַצְמוּת חִיּוּת נַפְשׁוֹ, שֶׁהוּא רַק בְּחָכְמָה, שֶׁהוּא רֵאשִׁית הַגִּלּוּי יֵשׁ מֵאַיִן.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every sacred book of the Prophets and the Writings has engraved within it the entire essence of the vitality of that author's soul, which resides solely in Chochmah (Wisdom), being the beginning of revelation of substance from nothingness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שׁוֹרֶשׁ הִתְגַּלּוּת עֶצֶם חִיּוּתוֹ,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root through which the essence of his soul's vitality is revealed, as I have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נִקְרָא עַל שֵׁם עֶזְרָא, שֶׁתָּלָה הַקָּדוֹשׁ בָּרוּךְ הוּא כָּל חִיּוּתוֹ בְּעֶזְרָא.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book was named after Ezra, because the Holy One, blessed be He, suspended Nehemiah's entire soul-vitality within Ezra.⁩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הוּא הָיָה גָּדוֹל כְּמוֹתוֹ, כְּמוֹ שֶׁכָּתוּב בְּפֶרֶק אֶחָד דִּינֵי מָמוֹנוֹת: "הֲוֵי עֶזְרָא, הֲוֵי נְחֶמְיָה",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in truth he was as spiritually eminent as him, as is written in the chapter </w:t>
      </w:r>
      <w:r>
        <w:rPr>
          <w:rFonts w:ascii="Times New Roman" w:hAnsi="Times New Roman" w:cs="Times New Roman" w:eastAsia="Times New Roman"/>
          <w:b w:val="1"/>
          <w:bCs w:val="1"/>
          <w:i w:val="1"/>
          <w:iCs w:val="1"/>
          <w:sz w:val="19"/>
          <w:szCs w:val="19"/>
          <w:rtl w:val="0"/>
          <w:color w:val="000000"/>
        </w:rPr>
        <w:t>Echad Dinei Mamonot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Sanhedrin</w:t>
      </w:r>
      <w:r>
        <w:rPr>
          <w:rFonts w:ascii="Times New Roman" w:hAnsi="Times New Roman" w:cs="Times New Roman" w:eastAsia="Times New Roman"/>
          <w:b w:val="1"/>
          <w:bCs w:val="1"/>
          <w:i w:val="0"/>
          <w:iCs w:val="0"/>
          <w:sz w:val="19"/>
          <w:szCs w:val="19"/>
          <w:rtl w:val="0"/>
          <w:color w:val="000000"/>
        </w:rPr>
        <w:t>): "Woe is Ezra, woe is Nehemiah,"⁩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שֶׁיְּנִיקַת רוּחַ הַקֹּדֶשׁ שֶׁלּוֹ הָיָה עַל יְדֵי הֶבֶל דְּעֶזְרָא.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that the spiritual nourishment of his Ruach HaKodesh (Divine Inspiration) was drawn through the holy breath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of Ezra.⁩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 הָאֲרִ"י זִכְרוֹנוֹ לִבְרָכָה, דְּגַם מִתַּלְמִידֵי חֲכָמִים שֶׁבַּחַיִּים יוּכַל לִינֹק,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holy Ari, of blessed memory, wrote, that one can derive spiritual illumination even from living Torah scholars;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שֶׁאָמְרוּ זִכְרוֹנָם לִבְרָכָה בְּפֶרֶק כֹּהֵן גָּדוֹל (</w:t>
      </w:r>
      <w:hyperlink r:id="rId693">
        <w:r>
          <w:rPr>
            <w:rFonts w:ascii="Times New Roman" w:hAnsi="Times New Roman" w:cs="Times New Roman" w:eastAsia="Times New Roman"/>
            <w:b w:val="0"/>
            <w:bCs w:val="0"/>
            <w:i w:val="0"/>
            <w:iCs w:val="0"/>
            <w:sz w:val="19"/>
            <w:szCs w:val="19"/>
            <w:rtl w:val="1"/>
            <w:color w:val="000000"/>
          </w:rPr>
          <w:t>סַנְהֶדְרִין כ"א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"רָאוּי הָיָה עֶזְרָא שֶׁתִּנָּתֵן תּוֹרָה עַל יָדוֹ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since our Sages, of blessed memory, said in the chapter </w:t>
      </w:r>
      <w:r>
        <w:rPr>
          <w:rFonts w:ascii="Times New Roman" w:hAnsi="Times New Roman" w:cs="Times New Roman" w:eastAsia="Times New Roman"/>
          <w:b w:val="1"/>
          <w:bCs w:val="1"/>
          <w:i w:val="1"/>
          <w:iCs w:val="1"/>
          <w:sz w:val="19"/>
          <w:szCs w:val="19"/>
          <w:rtl w:val="0"/>
          <w:color w:val="000000"/>
        </w:rPr>
        <w:t>Kohen Gadol</w:t>
      </w:r>
      <w:r>
        <w:rPr>
          <w:rFonts w:ascii="Times New Roman" w:hAnsi="Times New Roman" w:cs="Times New Roman" w:eastAsia="Times New Roman"/>
          <w:b w:val="1"/>
          <w:bCs w:val="1"/>
          <w:i w:val="0"/>
          <w:iCs w:val="0"/>
          <w:sz w:val="19"/>
          <w:szCs w:val="19"/>
          <w:rtl w:val="0"/>
          <w:color w:val="000000"/>
        </w:rPr>
        <w:t xml:space="preserve"> (</w:t>
      </w:r>
      <w:hyperlink r:id="rId693">
        <w:r>
          <w:rPr>
            <w:rFonts w:ascii="Times New Roman" w:hAnsi="Times New Roman" w:cs="Times New Roman" w:eastAsia="Times New Roman"/>
            <w:b w:val="1"/>
            <w:bCs w:val="1"/>
            <w:i w:val="1"/>
            <w:iCs w:val="1"/>
            <w:sz w:val="19"/>
            <w:szCs w:val="19"/>
            <w:rtl w:val="0"/>
            <w:color w:val="000000"/>
          </w:rPr>
          <w:t>Sanhedrin</w:t>
        </w:r>
      </w:hyperlink>
      <w:hyperlink r:id="rId693">
        <w:r>
          <w:rPr>
            <w:rFonts w:ascii="Times New Roman" w:hAnsi="Times New Roman" w:cs="Times New Roman" w:eastAsia="Times New Roman"/>
            <w:b w:val="1"/>
            <w:bCs w:val="1"/>
            <w:i w:val="0"/>
            <w:iCs w:val="0"/>
            <w:sz w:val="19"/>
            <w:szCs w:val="19"/>
            <w:rtl w:val="0"/>
            <w:color w:val="000000"/>
          </w:rPr>
          <w:t xml:space="preserve"> 21b</w:t>
        </w:r>
      </w:hyperlink>
      <w:r>
        <w:rPr>
          <w:rFonts w:ascii="Times New Roman" w:hAnsi="Times New Roman" w:cs="Times New Roman" w:eastAsia="Times New Roman"/>
          <w:b w:val="1"/>
          <w:bCs w:val="1"/>
          <w:i w:val="0"/>
          <w:iCs w:val="0"/>
          <w:sz w:val="19"/>
          <w:szCs w:val="19"/>
          <w:rtl w:val="0"/>
          <w:color w:val="000000"/>
        </w:rPr>
        <w:t>): "Ezra was worthy that the Torah be given through him,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שׁוֹרֶשׁ לַתּוֹרָה שֶׁבִּכְתָב הַדֻּגְמָא דְּמֹשֶׁה רַבֵּנוּ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served as a root-channel for the Written Torah in the likeness of Moses our teacher,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נְחֶמְיָה בְּסוֹד רוּחַ הַקֹּדֶשׁ, שֶׁמִּצַּד זֶה הָיָה דּוֹמֶה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Nehemiah operated in the secret of Ruach HaKodesh, through which aspect he was comparable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עֶזְרָא זֶה מַלְאָכִי כְּמוֹ שֶׁאָמְרוּ חֲכָמֵינוּ זִכְרוֹנָם לִבְרָכָה (</w:t>
      </w:r>
      <w:hyperlink r:id="rId80">
        <w:r>
          <w:rPr>
            <w:rFonts w:ascii="Times New Roman" w:hAnsi="Times New Roman" w:cs="Times New Roman" w:eastAsia="Times New Roman"/>
            <w:b w:val="0"/>
            <w:bCs w:val="0"/>
            <w:i w:val="0"/>
            <w:iCs w:val="0"/>
            <w:sz w:val="19"/>
            <w:szCs w:val="19"/>
            <w:rtl w:val="1"/>
            <w:color w:val="000000"/>
          </w:rPr>
          <w:t>מְגִלָּה ט"ו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הָיָה גַּם כֵּן נָבִיא,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Ezra, who is identical with Malachi as our Sages, of blessed memory, taught (</w:t>
      </w:r>
      <w:hyperlink r:id="rId80">
        <w:r>
          <w:rPr>
            <w:rFonts w:ascii="Times New Roman" w:hAnsi="Times New Roman" w:cs="Times New Roman" w:eastAsia="Times New Roman"/>
            <w:b w:val="1"/>
            <w:bCs w:val="1"/>
            <w:i w:val="1"/>
            <w:iCs w:val="1"/>
            <w:sz w:val="19"/>
            <w:szCs w:val="19"/>
            <w:rtl w:val="0"/>
            <w:color w:val="000000"/>
          </w:rPr>
          <w:t>Megillah</w:t>
        </w:r>
      </w:hyperlink>
      <w:hyperlink r:id="rId80">
        <w:r>
          <w:rPr>
            <w:rFonts w:ascii="Times New Roman" w:hAnsi="Times New Roman" w:cs="Times New Roman" w:eastAsia="Times New Roman"/>
            <w:b w:val="1"/>
            <w:bCs w:val="1"/>
            <w:i w:val="0"/>
            <w:iCs w:val="0"/>
            <w:sz w:val="19"/>
            <w:szCs w:val="19"/>
            <w:rtl w:val="0"/>
            <w:color w:val="000000"/>
          </w:rPr>
          <w:t xml:space="preserve"> 15a</w:t>
        </w:r>
      </w:hyperlink>
      <w:r>
        <w:rPr>
          <w:rFonts w:ascii="Times New Roman" w:hAnsi="Times New Roman" w:cs="Times New Roman" w:eastAsia="Times New Roman"/>
          <w:b w:val="1"/>
          <w:bCs w:val="1"/>
          <w:i w:val="0"/>
          <w:iCs w:val="0"/>
          <w:sz w:val="19"/>
          <w:szCs w:val="19"/>
          <w:rtl w:val="0"/>
          <w:color w:val="000000"/>
        </w:rPr>
        <w:t>), was also an actual prophet;⁩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דְּרָזָא דְּתוֹרָה שֶׁבִּכְתָב הִיא נְבוּאָה, וְתוֹרָה שֶׁבְּעַל פֶּה מְקַבֵּל מִתּוֹרָה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inner secret of the Written Torah is direct prophecy, and the Oral Torah receives from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 אֶפְשָׁר לְתוֹרָה שֶׁבְּעַל פֶּה בְּלֹא תּוֹרָה שֶׁבִּכְתָב הַקּוֹדֶמֶת,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the Oral Torah cannot exist without the Written Torah preceding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הָיָה בְּגֶדֶר מְקַבֵּל מֵעֶזְרָא, וְנִטְפַּל סֵפֶר חָכְמָתוֹ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Nehemiah stood in the status of a recipient from Ezra, and the book of his wisdom was subsumed under Ezra.⁩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לֹא אָמַר: "זָכְרָה" וְגוֹמֵר, הָיָה זוֹכֶה לְרוּחַ הַקֹּדֶשׁ מֵהֶבֶל עַצְמוֹ כְּמוֹ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⁦Had he not said, "Remember [unto me, O my God]," he would have merited Ruach HaKodesh directly from his own breath like King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הָיָה נִטְפָּל לְעֶזְרָא, אָז הָיָה גְּמַר הַשְּׁלֵמוּת וְהַתִּקּוּן דְּבִיאָה שְׁלִישִׁית.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would not have been secondary to Ezra, and then the ultimate perfection and rectification of the Third Entry (the ultimate Redemption) would have been realized.⁩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בְּפֶרֶק חֵלֶק דְּדָוִד שְׁמֵיהּ,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aligns with what our Sages, of blessed memory, taught in the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that the Messiah's name is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שֶׁיִּזְכֶּה אָז לְמַדְרֵגַת רוּחַ הַקֹּדֶשׁ דְּדָוִד שֶׁעֲדַיִן לֹא זָכָה בָּהּ אָדָם זוּלָתוֹ,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he will then attain to the level of the Ruach HaKodesh of David, which no human being besides him has yet attained,⁩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הָיָה הָרִאשׁוֹן וְלֹא הָיָה אֶפְשָׁר בְּעִנְיָן אַחֵר, וְכֵן יִהְיֶה הַסּוֹף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David was the first in this path and it could not have unfolded otherwise, and so too will it be at the final redemption.⁩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שֶׁמַּאֲכָלָם מַמָּשׁ דֻּגְמַת קָרְבָּנוֹת, כְּטַעַם: "זֶה הַשֻּׁלְחָן אֲשֶׁר לִפְנֵי ה'", שֶׁדָּרְשׁוּ רַבּוֹתֵינוּ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their sustained eating was genuinely analogous to sacrificial offerings, in the sense of "This is the table that is before Hashem," as our Rabbis, of blessed memory, expounded;⁩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בִּפְרָט אֵצֶל שְׁלֹמֹה הַמֶּלֶךְ עָלָיו הַשָּׁלוֹם, שֶׁנִּקְרָא בִּשְׁמוֹ שֶׁל הַקָּדוֹשׁ בָּרוּךְ הוּא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⁦especially with King Solomon, peace be upon him, who was called by the very Name of the Holy One, blessed be He,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וְהָאֶלֶף הָרִים הֵם אֶלֶף נָשִׁים, שֶׁאָמְרוּ זִכְרוֹנָם לִבְרָכָה שָׁם שֶׁכָּל אַחַת הָיְתָה מְכִינָה לוֹ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"thousand mountains" correspond to the thousand wives, concerning whom our Sages stated that each and every one would prepare such an elaborate banquet for him daily.⁩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בָּלָק (קפ"ט רֵישׁ עַמּוּד א') דְּהֵם שְׂעוֹרִים, עַיֵּן שָׁם סוֹדוֹ.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Zohar, Parashat Balak (189a), it explains that these represent measures of barley; examine the mystical secret there.⁩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4" w:name="dt_00244"/>
      <w:r>
        <w:rPr>
          <w:rFonts w:ascii="Times New Roman" w:hAnsi="Times New Roman" w:cs="Times New Roman" w:eastAsia="Times New Roman"/>
          <w:b w:val="0"/>
          <w:bCs w:val="0"/>
          <w:i w:val="0"/>
          <w:iCs w:val="0"/>
          <w:sz w:val="20"/>
          <w:szCs w:val="20"/>
          <w:rtl w:val="0"/>
          <w:color w:val="000000"/>
        </w:rPr>
        <w:t>The Torah as Might: The World Created in Gevurah, and the Brazen Souls of the Mamzerim</w:t>
      </w:r>
      <w:bookmarkEnd w:id="24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וּבְפָרָשַׁת פִּינְחָס (רי"ז ע"א) אִיתָא, דִּבְכָל הַר שִׁשִּׁים אֶלֶף רִבּוֹא חָצִיר,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Parashat Pinchas (217a) it is taught that upon each mountain there are sixty times ten-thousand myriads of grass,⁩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מַלְאָכִים שֶׁנִּבְרְאוּ בְּיוֹם ב' אֵשׁ לוֹהֵט,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angels created on the second day as flaming fire;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הֵם הָאֶלֶף דּוֹר הָרְאוּיִם לִהְיוֹת קֹדֶם מַתַּן תּוֹרָה כִּדְאִיתָא בְּפֶרֶק ב' דַּחֲגִיגָה,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is: they correspond to the thousand generations that were originally destined to exist prior to the Giving of the Torah, as stated in the second chapter of </w:t>
      </w:r>
      <w:r>
        <w:rPr>
          <w:rFonts w:ascii="Times New Roman" w:hAnsi="Times New Roman" w:cs="Times New Roman" w:eastAsia="Times New Roman"/>
          <w:b w:val="1"/>
          <w:bCs w:val="1"/>
          <w:i w:val="1"/>
          <w:iCs w:val="1"/>
          <w:sz w:val="19"/>
          <w:szCs w:val="19"/>
          <w:rtl w:val="0"/>
          <w:color w:val="000000"/>
        </w:rPr>
        <w:t>Chagigah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וְשֶׁאוֹתָן שֶׁקֻּמְּטוּ הֵן עַזֵּי פָּנִים שֶׁבַּדּוֹר.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those souls that were cut down and deferred are reincarnated as the insolent, brazen individuals within each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בְּבֵיצָה (</w:t>
      </w:r>
      <w:hyperlink r:id="rId694">
        <w:r>
          <w:rPr>
            <w:rFonts w:ascii="Times New Roman" w:hAnsi="Times New Roman" w:cs="Times New Roman" w:eastAsia="Times New Roman"/>
            <w:b w:val="0"/>
            <w:bCs w:val="0"/>
            <w:i w:val="0"/>
            <w:iCs w:val="0"/>
            <w:sz w:val="19"/>
            <w:szCs w:val="19"/>
            <w:rtl w:val="1"/>
            <w:color w:val="000000"/>
          </w:rPr>
          <w:t>כ"ה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דְּיִשְׂרָאֵל עַזִּין בָּאֻמּוֹת וּלְכָךְ נִתְּנָה לָהֶם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is: as it is written in </w:t>
      </w:r>
      <w:hyperlink r:id="rId694">
        <w:r>
          <w:rPr>
            <w:rFonts w:ascii="Times New Roman" w:hAnsi="Times New Roman" w:cs="Times New Roman" w:eastAsia="Times New Roman"/>
            <w:b w:val="1"/>
            <w:bCs w:val="1"/>
            <w:i w:val="1"/>
            <w:iCs w:val="1"/>
            <w:sz w:val="19"/>
            <w:szCs w:val="19"/>
            <w:rtl w:val="0"/>
            <w:color w:val="000000"/>
          </w:rPr>
          <w:t>Beitzah</w:t>
        </w:r>
      </w:hyperlink>
      <w:hyperlink r:id="rId694">
        <w:r>
          <w:rPr>
            <w:rFonts w:ascii="Times New Roman" w:hAnsi="Times New Roman" w:cs="Times New Roman" w:eastAsia="Times New Roman"/>
            <w:b w:val="1"/>
            <w:bCs w:val="1"/>
            <w:i w:val="0"/>
            <w:iCs w:val="0"/>
            <w:sz w:val="19"/>
            <w:szCs w:val="19"/>
            <w:rtl w:val="0"/>
            <w:color w:val="000000"/>
          </w:rPr>
          <w:t xml:space="preserve"> (25b)</w:t>
        </w:r>
      </w:hyperlink>
      <w:r>
        <w:rPr>
          <w:rFonts w:ascii="Times New Roman" w:hAnsi="Times New Roman" w:cs="Times New Roman" w:eastAsia="Times New Roman"/>
          <w:b w:val="1"/>
          <w:bCs w:val="1"/>
          <w:i w:val="0"/>
          <w:iCs w:val="0"/>
          <w:sz w:val="19"/>
          <w:szCs w:val="19"/>
          <w:rtl w:val="0"/>
          <w:color w:val="000000"/>
        </w:rPr>
        <w:t>, Israel is the fiercest and most audacious among the nations, and therefore the Torah was given to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הַתּוֹרָה נִקְרָא עֹז, "ה' עֹז לְעַמּוֹ יִתֵּן" וְגוֹמֵר, דְּנִדְרַשׁ בִּזְבָחִים (</w:t>
      </w:r>
      <w:hyperlink r:id="rId377">
        <w:r>
          <w:rPr>
            <w:rFonts w:ascii="Times New Roman" w:hAnsi="Times New Roman" w:cs="Times New Roman" w:eastAsia="Times New Roman"/>
            <w:b w:val="0"/>
            <w:bCs w:val="0"/>
            <w:i w:val="0"/>
            <w:iCs w:val="0"/>
            <w:sz w:val="19"/>
            <w:szCs w:val="19"/>
            <w:rtl w:val="1"/>
            <w:color w:val="000000"/>
          </w:rPr>
          <w:t>קט"ז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מַתַּן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 Torah is called </w:t>
      </w:r>
      <w:r>
        <w:rPr>
          <w:rFonts w:ascii="Times New Roman" w:hAnsi="Times New Roman" w:cs="Times New Roman" w:eastAsia="Times New Roman"/>
          <w:b w:val="1"/>
          <w:bCs w:val="1"/>
          <w:i w:val="1"/>
          <w:iCs w:val="1"/>
          <w:sz w:val="19"/>
          <w:szCs w:val="19"/>
          <w:rtl w:val="0"/>
          <w:color w:val="000000"/>
        </w:rPr>
        <w:t>oz</w:t>
      </w:r>
      <w:r>
        <w:rPr>
          <w:rFonts w:ascii="Times New Roman" w:hAnsi="Times New Roman" w:cs="Times New Roman" w:eastAsia="Times New Roman"/>
          <w:b w:val="1"/>
          <w:bCs w:val="1"/>
          <w:i w:val="0"/>
          <w:iCs w:val="0"/>
          <w:sz w:val="19"/>
          <w:szCs w:val="19"/>
          <w:rtl w:val="0"/>
          <w:color w:val="000000"/>
        </w:rPr>
        <w:t xml:space="preserve"> (might/strength), as in "Hashem will give strength unto His people," which is expounded in </w:t>
      </w:r>
      <w:hyperlink r:id="rId377">
        <w:r>
          <w:rPr>
            <w:rFonts w:ascii="Times New Roman" w:hAnsi="Times New Roman" w:cs="Times New Roman" w:eastAsia="Times New Roman"/>
            <w:b w:val="1"/>
            <w:bCs w:val="1"/>
            <w:i w:val="1"/>
            <w:iCs w:val="1"/>
            <w:sz w:val="19"/>
            <w:szCs w:val="19"/>
            <w:rtl w:val="0"/>
            <w:color w:val="000000"/>
          </w:rPr>
          <w:t>Zevachim</w:t>
        </w:r>
      </w:hyperlink>
      <w:hyperlink r:id="rId377">
        <w:r>
          <w:rPr>
            <w:rFonts w:ascii="Times New Roman" w:hAnsi="Times New Roman" w:cs="Times New Roman" w:eastAsia="Times New Roman"/>
            <w:b w:val="1"/>
            <w:bCs w:val="1"/>
            <w:i w:val="0"/>
            <w:iCs w:val="0"/>
            <w:sz w:val="19"/>
            <w:szCs w:val="19"/>
            <w:rtl w:val="0"/>
            <w:color w:val="000000"/>
          </w:rPr>
          <w:t xml:space="preserve"> (116a)</w:t>
        </w:r>
      </w:hyperlink>
      <w:r>
        <w:rPr>
          <w:rFonts w:ascii="Times New Roman" w:hAnsi="Times New Roman" w:cs="Times New Roman" w:eastAsia="Times New Roman"/>
          <w:b w:val="1"/>
          <w:bCs w:val="1"/>
          <w:i w:val="0"/>
          <w:iCs w:val="0"/>
          <w:sz w:val="19"/>
          <w:szCs w:val="19"/>
          <w:rtl w:val="0"/>
          <w:color w:val="000000"/>
        </w:rPr>
        <w:t xml:space="preserve"> as referring to the Giving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"וְהַחָכְמָה תָּעֹז לֶחָכָם".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likewise stated: "Wisdom gives strength to the wise."⁩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וּבַזֹּהַר בְּכַמָּה מְקוֹמוֹת: דְּאוֹרַיְתָא מִסִּטְרָא דִּגְבוּרָה נָפְקַת, וְכֵן לְשׁוֹן הַגְּמָרָא כַּמָּה פְּעָמִים: "מִפִּי הַגְּבוּרָה".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Zohar teaches in numerous places: the Torah emanates from the side of Gevurah (Might/Severity); and similarly the Talmud frequently uses the expression, "from the mouth of the Gevurah (Almighty)."⁩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בַּתּוֹרָה נִבְרָא הָעוֹלָם כְּמוֹ שֶׁכָּתוּב בִּבְרֵאשִׁית רַבָּה (פָּרָשָׁה א'), אִם כֵּן גַּם הָעוֹלָם בְּמִדַּת הַגְּבוּרָה וְעַזּוּת נִבְרָא.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through the Torah the world was created, as is written in </w:t>
      </w:r>
      <w:r>
        <w:rPr>
          <w:rFonts w:ascii="Times New Roman" w:hAnsi="Times New Roman" w:cs="Times New Roman" w:eastAsia="Times New Roman"/>
          <w:b w:val="1"/>
          <w:bCs w:val="1"/>
          <w:i w:val="1"/>
          <w:iCs w:val="1"/>
          <w:sz w:val="19"/>
          <w:szCs w:val="19"/>
          <w:rtl w:val="0"/>
          <w:color w:val="000000"/>
        </w:rPr>
        <w:t>Bereishit Rabbah</w:t>
      </w:r>
      <w:r>
        <w:rPr>
          <w:rFonts w:ascii="Times New Roman" w:hAnsi="Times New Roman" w:cs="Times New Roman" w:eastAsia="Times New Roman"/>
          <w:b w:val="1"/>
          <w:bCs w:val="1"/>
          <w:i w:val="0"/>
          <w:iCs w:val="0"/>
          <w:sz w:val="19"/>
          <w:szCs w:val="19"/>
          <w:rtl w:val="0"/>
          <w:color w:val="000000"/>
        </w:rPr>
        <w:t xml:space="preserve"> (parashah 1); consequently, the world was likewise created with the attribute of Gevurah and assertiveness (</w:t>
      </w:r>
      <w:r>
        <w:rPr>
          <w:rFonts w:ascii="Times New Roman" w:hAnsi="Times New Roman" w:cs="Times New Roman" w:eastAsia="Times New Roman"/>
          <w:b w:val="1"/>
          <w:bCs w:val="1"/>
          <w:i w:val="1"/>
          <w:iCs w:val="1"/>
          <w:sz w:val="19"/>
          <w:szCs w:val="19"/>
          <w:rtl w:val="0"/>
          <w:color w:val="000000"/>
        </w:rPr>
        <w:t>azzut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וּכְמַאֲמַר חֲכָמֵינוּ זִכְרוֹנָם לִבְרָכָה, דִּלְכָךְ נֶאֱמַר בְּמַעֲשֵׂה בְּרֵאשִׁית שֵׁם אֱלֹהִים, דְּנִבְרָא בְּמִדַּת הַדִּין,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of blessed memory, stated: this is why only the Divine Name Elohim is used throughout the Creation narrative, teaching that it was created with strict Judgment (</w:t>
      </w:r>
      <w:r>
        <w:rPr>
          <w:rFonts w:ascii="Times New Roman" w:hAnsi="Times New Roman" w:cs="Times New Roman" w:eastAsia="Times New Roman"/>
          <w:b w:val="1"/>
          <w:bCs w:val="1"/>
          <w:i w:val="1"/>
          <w:iCs w:val="1"/>
          <w:sz w:val="19"/>
          <w:szCs w:val="19"/>
          <w:rtl w:val="0"/>
          <w:color w:val="000000"/>
        </w:rPr>
        <w:t>Middat HaDin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שֶׁקֹּדֶם קַבָּלַת הַתּוֹרָה הָיָה עַזּוּת זֶה בְּרַע וְצָרִיךְ לְהַתִּישׁוֹ.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before the receiving of the Torah, this brazen assertiveness was invested in evil and had to be weakened.⁩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"דָּבָר צִוָּה לְאֶלֶף דּוֹר", כְּמוֹ שֶׁכָּתוּב בְּסוֹטָה (</w:t>
      </w:r>
      <w:hyperlink r:id="rId695">
        <w:r>
          <w:rPr>
            <w:rFonts w:ascii="Times New Roman" w:hAnsi="Times New Roman" w:cs="Times New Roman" w:eastAsia="Times New Roman"/>
            <w:b w:val="0"/>
            <w:bCs w:val="0"/>
            <w:i w:val="0"/>
            <w:iCs w:val="0"/>
            <w:sz w:val="19"/>
            <w:szCs w:val="19"/>
            <w:rtl w:val="1"/>
            <w:color w:val="000000"/>
          </w:rPr>
          <w:t>ל"א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דִּשְׂכַר עוֹשֶׂה מִיִּרְאָה לְאֶלֶף דּוֹר,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it is written: "The word He commanded to a thousand generations," as interpreted in </w:t>
      </w:r>
      <w:hyperlink r:id="rId695">
        <w:r>
          <w:rPr>
            <w:rFonts w:ascii="Times New Roman" w:hAnsi="Times New Roman" w:cs="Times New Roman" w:eastAsia="Times New Roman"/>
            <w:b w:val="1"/>
            <w:bCs w:val="1"/>
            <w:i w:val="1"/>
            <w:iCs w:val="1"/>
            <w:sz w:val="19"/>
            <w:szCs w:val="19"/>
            <w:rtl w:val="0"/>
            <w:color w:val="000000"/>
          </w:rPr>
          <w:t>Sotah</w:t>
        </w:r>
      </w:hyperlink>
      <w:hyperlink r:id="rId695">
        <w:r>
          <w:rPr>
            <w:rFonts w:ascii="Times New Roman" w:hAnsi="Times New Roman" w:cs="Times New Roman" w:eastAsia="Times New Roman"/>
            <w:b w:val="1"/>
            <w:bCs w:val="1"/>
            <w:i w:val="0"/>
            <w:iCs w:val="0"/>
            <w:sz w:val="19"/>
            <w:szCs w:val="19"/>
            <w:rtl w:val="0"/>
            <w:color w:val="000000"/>
          </w:rPr>
          <w:t xml:space="preserve"> (31a)</w:t>
        </w:r>
      </w:hyperlink>
      <w:r>
        <w:rPr>
          <w:rFonts w:ascii="Times New Roman" w:hAnsi="Times New Roman" w:cs="Times New Roman" w:eastAsia="Times New Roman"/>
          <w:b w:val="1"/>
          <w:bCs w:val="1"/>
          <w:i w:val="0"/>
          <w:iCs w:val="0"/>
          <w:sz w:val="19"/>
          <w:szCs w:val="19"/>
          <w:rtl w:val="0"/>
          <w:color w:val="000000"/>
        </w:rPr>
        <w:t xml:space="preserve"> that the reward for one who serves God out of awe/fear extends for a thousand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דְּכֹחַ הַיִּרְאָה מִתְפַּשֵּׁט עַד אֶלֶף דּוֹר,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power of awe/fear spreads across a span of a thousand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דְּהַשָּׂכָר עַל אוֹתָם דּוֹרוֹת עַל כָּרְחָךְ דְּאוֹתוֹ כֹּחַ מִתְפַּשֵּׁט לְכָךְ דּוֹרוֹת.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promise of reward over that duration necessarily demonstrates that this specific spiritual power extends across that many generations.⁩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הַתָּשַׁת כֹּחַ הַגְּבוּרָה רָעָה, שֶׁהִיא מִסִּטְרָא דְּיִרְאָה, גַּם כֵּן הִיא בְּאֶלֶף דּוֹר,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subduing of the corrupted power of Gevurah—which roots in the side of awe/fear—likewise required a span of a thousand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דְּעַד שָׁם יֵשׁ לָהּ הִתְפַּשְּׁטוּת לְאוֹתוֹ כֹּחַ,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that force possesses an expansive reach up to that exact boundary;⁩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נִתַּן לְכ"ו (עֶשְׂרִים וְשִׁשָּׁה) דּוֹר, בְּגִימַטְרִיָּא שֵׁם הֲוָיָ"ה דְּרַחֲמִים.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the Torah was given after twenty-six generations, matching the numerical value of the Name Havayah of Compassion.⁩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מַה שֶׁאָמְרוּ זִכְרוֹנָם לִבְרָכָה: שֶׁרָאָה שֶׁאֵין הָעוֹלָם מִתְקַיֵּם, וְשִׁתֵּף מִדַּת הָרַחֲמִים,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embodies the Sages' teaching: God saw that the world could not endure upon strict justice alone, so He joined the attribute of Mercy with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וְהֻתַּשׁ קְצָת כֹּחַ הָעַזּוּת, וּמִכָּל מָקוֹם נִשְׁתְּלוּ בְּכָל הַדּוֹרוֹת.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⁦thereby tempering that fierce boldness somewhat; yet those concentrated souls were nevertheless planted into every subsequent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שֶׁהֵן עַזֵּי פָּנִים, מִסְּתָמָא הֵן בְּנַפְשׁוֹת הַמַּמְזֵרִים,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because they are endowed with brazen audacity, they are presumably embedded within the souls of </w:t>
      </w:r>
      <w:r>
        <w:rPr>
          <w:rFonts w:ascii="Times New Roman" w:hAnsi="Times New Roman" w:cs="Times New Roman" w:eastAsia="Times New Roman"/>
          <w:b w:val="1"/>
          <w:bCs w:val="1"/>
          <w:i w:val="1"/>
          <w:iCs w:val="1"/>
          <w:sz w:val="19"/>
          <w:szCs w:val="19"/>
          <w:rtl w:val="0"/>
          <w:color w:val="000000"/>
        </w:rPr>
        <w:t>mamzerim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מֵאַחַר שֶׁהַמַּמְזֵרִים הֵם עַזֵּי פָּנִים, נִשְׁתַּל בָּהֶם אוֹתָן נְפָשׁוֹת,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since </w:t>
      </w:r>
      <w:r>
        <w:rPr>
          <w:rFonts w:ascii="Times New Roman" w:hAnsi="Times New Roman" w:cs="Times New Roman" w:eastAsia="Times New Roman"/>
          <w:b w:val="1"/>
          <w:bCs w:val="1"/>
          <w:i w:val="1"/>
          <w:iCs w:val="1"/>
          <w:sz w:val="19"/>
          <w:szCs w:val="19"/>
          <w:rtl w:val="0"/>
          <w:color w:val="000000"/>
        </w:rPr>
        <w:t>mamzerim</w:t>
      </w:r>
      <w:r>
        <w:rPr>
          <w:rFonts w:ascii="Times New Roman" w:hAnsi="Times New Roman" w:cs="Times New Roman" w:eastAsia="Times New Roman"/>
          <w:b w:val="1"/>
          <w:bCs w:val="1"/>
          <w:i w:val="0"/>
          <w:iCs w:val="0"/>
          <w:sz w:val="19"/>
          <w:szCs w:val="19"/>
          <w:rtl w:val="0"/>
          <w:color w:val="000000"/>
        </w:rPr>
        <w:t xml:space="preserve"> naturally manifest fierce brazenness, those primordial souls were rooted within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דַּוְקָא כֵּלִים לְדִבְרֵי תוֹרָה, כְּטַעַם: "מַמְזֵר תַּלְמִיד חָכָם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precisely because of this, they possess potent vessels for Torah insights, as in the dictum: "A </w:t>
      </w:r>
      <w:r>
        <w:rPr>
          <w:rFonts w:ascii="Times New Roman" w:hAnsi="Times New Roman" w:cs="Times New Roman" w:eastAsia="Times New Roman"/>
          <w:b w:val="1"/>
          <w:bCs w:val="1"/>
          <w:i w:val="1"/>
          <w:iCs w:val="1"/>
          <w:sz w:val="19"/>
          <w:szCs w:val="19"/>
          <w:rtl w:val="0"/>
          <w:color w:val="000000"/>
        </w:rPr>
        <w:t>mamzer</w:t>
      </w:r>
      <w:r>
        <w:rPr>
          <w:rFonts w:ascii="Times New Roman" w:hAnsi="Times New Roman" w:cs="Times New Roman" w:eastAsia="Times New Roman"/>
          <w:b w:val="1"/>
          <w:bCs w:val="1"/>
          <w:i w:val="0"/>
          <w:iCs w:val="0"/>
          <w:sz w:val="19"/>
          <w:szCs w:val="19"/>
          <w:rtl w:val="0"/>
          <w:color w:val="000000"/>
        </w:rPr>
        <w:t xml:space="preserve"> who is a scholar of the Torah [precedes an ignorant High Priest],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(יְרוּשַׁלְמִי סוֹף קִדּוּשִׁין): שֶׁלְּמַמְזֵרִים פִּקְחִים,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written in the Jerusalem Talmud (end of </w:t>
      </w:r>
      <w:r>
        <w:rPr>
          <w:rFonts w:ascii="Times New Roman" w:hAnsi="Times New Roman" w:cs="Times New Roman" w:eastAsia="Times New Roman"/>
          <w:b w:val="1"/>
          <w:bCs w:val="1"/>
          <w:i w:val="1"/>
          <w:iCs w:val="1"/>
          <w:sz w:val="19"/>
          <w:szCs w:val="19"/>
          <w:rtl w:val="0"/>
          <w:color w:val="000000"/>
        </w:rPr>
        <w:t>Kiddushin</w:t>
      </w:r>
      <w:r>
        <w:rPr>
          <w:rFonts w:ascii="Times New Roman" w:hAnsi="Times New Roman" w:cs="Times New Roman" w:eastAsia="Times New Roman"/>
          <w:b w:val="1"/>
          <w:bCs w:val="1"/>
          <w:i w:val="0"/>
          <w:iCs w:val="0"/>
          <w:sz w:val="19"/>
          <w:szCs w:val="19"/>
          <w:rtl w:val="0"/>
          <w:color w:val="000000"/>
        </w:rPr>
        <w:t xml:space="preserve">): that </w:t>
      </w:r>
      <w:r>
        <w:rPr>
          <w:rFonts w:ascii="Times New Roman" w:hAnsi="Times New Roman" w:cs="Times New Roman" w:eastAsia="Times New Roman"/>
          <w:b w:val="1"/>
          <w:bCs w:val="1"/>
          <w:i w:val="1"/>
          <w:iCs w:val="1"/>
          <w:sz w:val="19"/>
          <w:szCs w:val="19"/>
          <w:rtl w:val="0"/>
          <w:color w:val="000000"/>
        </w:rPr>
        <w:t>mamzerim</w:t>
      </w:r>
      <w:r>
        <w:rPr>
          <w:rFonts w:ascii="Times New Roman" w:hAnsi="Times New Roman" w:cs="Times New Roman" w:eastAsia="Times New Roman"/>
          <w:b w:val="1"/>
          <w:bCs w:val="1"/>
          <w:i w:val="0"/>
          <w:iCs w:val="0"/>
          <w:sz w:val="19"/>
          <w:szCs w:val="19"/>
          <w:rtl w:val="0"/>
          <w:color w:val="000000"/>
        </w:rPr>
        <w:t xml:space="preserve"> are exceedingly astute,⁩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יִשְׂרָאֵל עַזִּין בָּאֻמּוֹת, לְפִי שֶׁהֵם עִקַּר שׁוֹרֶשׁ הַתּוֹרָה, הֵם תֹּקֶף הַגְּבוּרָה וְעַזּוּת שֶׁבָּעוֹלָם.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Israel is the most audacious among the nations; for they draw from the core root of Torah, which embodies the pinnacle of Gevurah and bold strength in the cosmos.⁩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245" w:name="dt_00245"/>
      <w:r>
        <w:rPr>
          <w:rFonts w:ascii="Times New Roman" w:hAnsi="Times New Roman" w:cs="Times New Roman" w:eastAsia="Times New Roman"/>
          <w:b w:val="0"/>
          <w:bCs w:val="0"/>
          <w:i w:val="0"/>
          <w:iCs w:val="0"/>
          <w:sz w:val="20"/>
          <w:szCs w:val="20"/>
          <w:rtl w:val="0"/>
          <w:color w:val="000000"/>
        </w:rPr>
        <w:t>No Generation Fewer Than Sixty Myriads: The Mazal as Angel, and the Vitality in the Grass</w:t>
      </w:r>
      <w:bookmarkEnd w:id="24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אָמְרוּ: "אֵין דּוֹר פָּחוֹת מִשִּׁשִּׁים רִבּוֹא", כִּי הַתּוֹרָה שׁוֹרֶשׁ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our Sages stated: "A generation is never less than sixty myriads (600,000)," because the Torah is the underlying blueprint of the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דְּשִׁשִּׁים רִבּוֹא אוֹתִיּוֹת לַתּוֹרָה שׁוֹרֶשׁ לְשִׁשִּׁים רִבּוֹא נַפְשׁוֹת דְּיִשְׂרָאֵל,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the 600,000 letters of the Torah are the spiritual roots for the 600,000 primary souls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כָּרְחָךְ כֵּן בְּכָל דּוֹר, כִּי קִיּוּם כָּל הָעוֹלָם בְּכָל דּוֹר הוּא רַק עַל פִּי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of necessity this must be so in every generation, since the preservation of the entire universe in each era depends solely upon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שׁוֹרֶשׁ הַנְּפָשׁוֹת דְּכָל הַדּוֹרוֹת כְּבָר נִבְרְאוּ, וְהַשּׁוֹרֶשׁ הַנֶּעְלָם דְּגוּף נִקְרָא "מַזָּלָא"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the essential root of the souls for all generations has already been brought into being, while the concealed transcendent root of the physical body is termed the </w:t>
      </w:r>
      <w:r>
        <w:rPr>
          <w:rFonts w:ascii="Times New Roman" w:hAnsi="Times New Roman" w:cs="Times New Roman" w:eastAsia="Times New Roman"/>
          <w:b w:val="1"/>
          <w:bCs w:val="1"/>
          <w:i w:val="1"/>
          <w:iCs w:val="1"/>
          <w:sz w:val="19"/>
          <w:szCs w:val="19"/>
          <w:rtl w:val="0"/>
          <w:color w:val="000000"/>
        </w:rPr>
        <w:t>mazala</w:t>
      </w:r>
      <w:r>
        <w:rPr>
          <w:rFonts w:ascii="Times New Roman" w:hAnsi="Times New Roman" w:cs="Times New Roman" w:eastAsia="Times New Roman"/>
          <w:b w:val="1"/>
          <w:bCs w:val="1"/>
          <w:i w:val="0"/>
          <w:iCs w:val="0"/>
          <w:sz w:val="19"/>
          <w:szCs w:val="19"/>
          <w:rtl w:val="0"/>
          <w:color w:val="000000"/>
        </w:rPr>
        <w:t xml:space="preserve"> (celestial guardian source),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וּפֵרֵשׁ רַשִׁ"י (</w:t>
      </w:r>
      <w:hyperlink r:id="rId619">
        <w:r>
          <w:rPr>
            <w:rFonts w:ascii="Times New Roman" w:hAnsi="Times New Roman" w:cs="Times New Roman" w:eastAsia="Times New Roman"/>
            <w:b w:val="0"/>
            <w:bCs w:val="0"/>
            <w:i w:val="0"/>
            <w:iCs w:val="0"/>
            <w:sz w:val="19"/>
            <w:szCs w:val="19"/>
            <w:rtl w:val="1"/>
            <w:color w:val="000000"/>
          </w:rPr>
          <w:t>שַׁבָּת נ"ג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מַזָּלָא: מַלְאָךְ.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Rashi (</w:t>
      </w:r>
      <w:hyperlink r:id="rId619">
        <w:r>
          <w:rPr>
            <w:rFonts w:ascii="Times New Roman" w:hAnsi="Times New Roman" w:cs="Times New Roman" w:eastAsia="Times New Roman"/>
            <w:b w:val="1"/>
            <w:bCs w:val="1"/>
            <w:i w:val="1"/>
            <w:iCs w:val="1"/>
            <w:sz w:val="19"/>
            <w:szCs w:val="19"/>
            <w:rtl w:val="0"/>
            <w:color w:val="000000"/>
          </w:rPr>
          <w:t>Shabbat</w:t>
        </w:r>
      </w:hyperlink>
      <w:hyperlink r:id="rId619">
        <w:r>
          <w:rPr>
            <w:rFonts w:ascii="Times New Roman" w:hAnsi="Times New Roman" w:cs="Times New Roman" w:eastAsia="Times New Roman"/>
            <w:b w:val="1"/>
            <w:bCs w:val="1"/>
            <w:i w:val="0"/>
            <w:iCs w:val="0"/>
            <w:sz w:val="19"/>
            <w:szCs w:val="19"/>
            <w:rtl w:val="0"/>
            <w:color w:val="000000"/>
          </w:rPr>
          <w:t xml:space="preserve"> 53b</w:t>
        </w:r>
      </w:hyperlink>
      <w:r>
        <w:rPr>
          <w:rFonts w:ascii="Times New Roman" w:hAnsi="Times New Roman" w:cs="Times New Roman" w:eastAsia="Times New Roman"/>
          <w:b w:val="1"/>
          <w:bCs w:val="1"/>
          <w:i w:val="0"/>
          <w:iCs w:val="0"/>
          <w:sz w:val="19"/>
          <w:szCs w:val="19"/>
          <w:rtl w:val="0"/>
          <w:color w:val="000000"/>
        </w:rPr>
        <w:t xml:space="preserve">) explains </w:t>
      </w:r>
      <w:r>
        <w:rPr>
          <w:rFonts w:ascii="Times New Roman" w:hAnsi="Times New Roman" w:cs="Times New Roman" w:eastAsia="Times New Roman"/>
          <w:b w:val="1"/>
          <w:bCs w:val="1"/>
          <w:i w:val="1"/>
          <w:iCs w:val="1"/>
          <w:sz w:val="19"/>
          <w:szCs w:val="19"/>
          <w:rtl w:val="0"/>
          <w:color w:val="000000"/>
        </w:rPr>
        <w:t>mazala</w:t>
      </w:r>
      <w:r>
        <w:rPr>
          <w:rFonts w:ascii="Times New Roman" w:hAnsi="Times New Roman" w:cs="Times New Roman" w:eastAsia="Times New Roman"/>
          <w:b w:val="1"/>
          <w:bCs w:val="1"/>
          <w:i w:val="0"/>
          <w:iCs w:val="0"/>
          <w:sz w:val="19"/>
          <w:szCs w:val="19"/>
          <w:rtl w:val="0"/>
          <w:color w:val="000000"/>
        </w:rPr>
        <w:t xml:space="preserve"> to mean "angel."⁩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כִּידוּעַ דְּיֵצֶר רַע וְיֵצֶר טוֹב שֶׁבָּאָדָם נִקְרָאִים בְּפֶרֶק כָּל כִּתְבֵי (</w:t>
      </w:r>
      <w:hyperlink r:id="rId612">
        <w:r>
          <w:rPr>
            <w:rFonts w:ascii="Times New Roman" w:hAnsi="Times New Roman" w:cs="Times New Roman" w:eastAsia="Times New Roman"/>
            <w:b w:val="0"/>
            <w:bCs w:val="0"/>
            <w:i w:val="0"/>
            <w:iCs w:val="0"/>
            <w:sz w:val="19"/>
            <w:szCs w:val="19"/>
            <w:rtl w:val="1"/>
            <w:color w:val="000000"/>
          </w:rPr>
          <w:t>שַׁבָּת קי"ט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מַלְאָךְ טוֹב וּמַלְאָךְ 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as is known, that the Good Inclination and the Evil Inclination within man are termed in the chapter </w:t>
      </w:r>
      <w:r>
        <w:rPr>
          <w:rFonts w:ascii="Times New Roman" w:hAnsi="Times New Roman" w:cs="Times New Roman" w:eastAsia="Times New Roman"/>
          <w:b w:val="1"/>
          <w:bCs w:val="1"/>
          <w:i w:val="1"/>
          <w:iCs w:val="1"/>
          <w:sz w:val="19"/>
          <w:szCs w:val="19"/>
          <w:rtl w:val="0"/>
          <w:color w:val="000000"/>
        </w:rPr>
        <w:t>Kol Kitvei</w:t>
      </w:r>
      <w:r>
        <w:rPr>
          <w:rFonts w:ascii="Times New Roman" w:hAnsi="Times New Roman" w:cs="Times New Roman" w:eastAsia="Times New Roman"/>
          <w:b w:val="1"/>
          <w:bCs w:val="1"/>
          <w:i w:val="0"/>
          <w:iCs w:val="0"/>
          <w:sz w:val="19"/>
          <w:szCs w:val="19"/>
          <w:rtl w:val="0"/>
          <w:color w:val="000000"/>
        </w:rPr>
        <w:t>: "the good angel" and "the evil angel";⁩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בְּפֶרֶק ב' דַּחֲגִיגָה (</w:t>
      </w:r>
      <w:hyperlink r:id="rId696">
        <w:r>
          <w:rPr>
            <w:rFonts w:ascii="Times New Roman" w:hAnsi="Times New Roman" w:cs="Times New Roman" w:eastAsia="Times New Roman"/>
            <w:b w:val="0"/>
            <w:bCs w:val="0"/>
            <w:i w:val="0"/>
            <w:iCs w:val="0"/>
            <w:sz w:val="19"/>
            <w:szCs w:val="19"/>
            <w:rtl w:val="1"/>
            <w:color w:val="000000"/>
          </w:rPr>
          <w:t>ט"ז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שְׁנֵי מַלְאָכִין שֶׁעִמּוֹ.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in the second chapter of </w:t>
      </w:r>
      <w:hyperlink r:id="rId696">
        <w:r>
          <w:rPr>
            <w:rFonts w:ascii="Times New Roman" w:hAnsi="Times New Roman" w:cs="Times New Roman" w:eastAsia="Times New Roman"/>
            <w:b w:val="1"/>
            <w:bCs w:val="1"/>
            <w:i w:val="1"/>
            <w:iCs w:val="1"/>
            <w:sz w:val="19"/>
            <w:szCs w:val="19"/>
            <w:rtl w:val="0"/>
            <w:color w:val="000000"/>
          </w:rPr>
          <w:t>Chagigah</w:t>
        </w:r>
      </w:hyperlink>
      <w:hyperlink r:id="rId696">
        <w:r>
          <w:rPr>
            <w:rFonts w:ascii="Times New Roman" w:hAnsi="Times New Roman" w:cs="Times New Roman" w:eastAsia="Times New Roman"/>
            <w:b w:val="1"/>
            <w:bCs w:val="1"/>
            <w:i w:val="0"/>
            <w:iCs w:val="0"/>
            <w:sz w:val="19"/>
            <w:szCs w:val="19"/>
            <w:rtl w:val="0"/>
            <w:color w:val="000000"/>
          </w:rPr>
          <w:t xml:space="preserve"> (16a)</w:t>
        </w:r>
      </w:hyperlink>
      <w:r>
        <w:rPr>
          <w:rFonts w:ascii="Times New Roman" w:hAnsi="Times New Roman" w:cs="Times New Roman" w:eastAsia="Times New Roman"/>
          <w:b w:val="1"/>
          <w:bCs w:val="1"/>
          <w:i w:val="0"/>
          <w:iCs w:val="0"/>
          <w:sz w:val="19"/>
          <w:szCs w:val="19"/>
          <w:rtl w:val="0"/>
          <w:color w:val="000000"/>
        </w:rPr>
        <w:t>: "the two angels that accompany a person."⁩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דְּעֶצֶם הָאָדָם שֶׁלְּמַעְלָה מִמַּלְאֲכֵי הַשָּׁרֵת הוּא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the true essence of man, which transcends even the ministering angels, is the divine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הַגּוּף הוּא ב' (שְׁנֵי) הַיְּצָרִין: יֵצֶר טוֹב הוּא מַלְאָךְ הַטּוֹב וּמַזָּלָא וְשׁוֹרֶשׁ הַנֶּעְלָם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the animating faculty of the bodily vessel consists of the two inclinations: the Good Inclination is the good angel, the </w:t>
      </w:r>
      <w:r>
        <w:rPr>
          <w:rFonts w:ascii="Times New Roman" w:hAnsi="Times New Roman" w:cs="Times New Roman" w:eastAsia="Times New Roman"/>
          <w:b w:val="1"/>
          <w:bCs w:val="1"/>
          <w:i w:val="1"/>
          <w:iCs w:val="1"/>
          <w:sz w:val="19"/>
          <w:szCs w:val="19"/>
          <w:rtl w:val="0"/>
          <w:color w:val="000000"/>
        </w:rPr>
        <w:t>mazala</w:t>
      </w:r>
      <w:r>
        <w:rPr>
          <w:rFonts w:ascii="Times New Roman" w:hAnsi="Times New Roman" w:cs="Times New Roman" w:eastAsia="Times New Roman"/>
          <w:b w:val="1"/>
          <w:bCs w:val="1"/>
          <w:i w:val="0"/>
          <w:iCs w:val="0"/>
          <w:sz w:val="19"/>
          <w:szCs w:val="19"/>
          <w:rtl w:val="0"/>
          <w:color w:val="000000"/>
        </w:rPr>
        <w:t>, and the concealed benevolent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יֵשׁ מַזָּל רָע וּמַלְאָךְ רָע, וְהוּא הֶבְלָא דְּגַרְמֵי שֶׁל כָּל 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similarly there exists a malignant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and an evil angel, which corresponds to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(residual skeletal vapor) of the idolaters,⁩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לְכָל הָרִשְׁעוּת יֵשׁ שׁוֹרֶשׁ הַנֶּעְלָם דְּרַע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every form of wickedness has a concealed spiritual root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הַנֶּפֶשׁ הַבְּהֵמִית שֶׁיֵּשׁ לְכָל אֶחָד מִצַּד הַקְּלִפּוֹת וּמַשְׁכָא דְּחִוְיָא,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animalistic soul (</w:t>
      </w:r>
      <w:r>
        <w:rPr>
          <w:rFonts w:ascii="Times New Roman" w:hAnsi="Times New Roman" w:cs="Times New Roman" w:eastAsia="Times New Roman"/>
          <w:b w:val="1"/>
          <w:bCs w:val="1"/>
          <w:i w:val="1"/>
          <w:iCs w:val="1"/>
          <w:sz w:val="19"/>
          <w:szCs w:val="19"/>
          <w:rtl w:val="0"/>
          <w:color w:val="000000"/>
        </w:rPr>
        <w:t>nefesh ha-behemit</w:t>
      </w:r>
      <w:r>
        <w:rPr>
          <w:rFonts w:ascii="Times New Roman" w:hAnsi="Times New Roman" w:cs="Times New Roman" w:eastAsia="Times New Roman"/>
          <w:b w:val="1"/>
          <w:bCs w:val="1"/>
          <w:i w:val="0"/>
          <w:iCs w:val="0"/>
          <w:sz w:val="19"/>
          <w:szCs w:val="19"/>
          <w:rtl w:val="0"/>
          <w:color w:val="000000"/>
        </w:rPr>
        <w:t xml:space="preserve">) present in each human through the </w:t>
      </w:r>
      <w:r>
        <w:rPr>
          <w:rFonts w:ascii="Times New Roman" w:hAnsi="Times New Roman" w:cs="Times New Roman" w:eastAsia="Times New Roman"/>
          <w:b w:val="1"/>
          <w:bCs w:val="1"/>
          <w:i w:val="1"/>
          <w:iCs w:val="1"/>
          <w:sz w:val="19"/>
          <w:szCs w:val="19"/>
          <w:rtl w:val="0"/>
          <w:color w:val="000000"/>
        </w:rPr>
        <w:t>klipot</w:t>
      </w:r>
      <w:r>
        <w:rPr>
          <w:rFonts w:ascii="Times New Roman" w:hAnsi="Times New Roman" w:cs="Times New Roman" w:eastAsia="Times New Roman"/>
          <w:b w:val="1"/>
          <w:bCs w:val="1"/>
          <w:i w:val="0"/>
          <w:iCs w:val="0"/>
          <w:sz w:val="19"/>
          <w:szCs w:val="19"/>
          <w:rtl w:val="0"/>
          <w:color w:val="000000"/>
        </w:rPr>
        <w:t xml:space="preserve"> (husks) and the serpent's skin (</w:t>
      </w:r>
      <w:r>
        <w:rPr>
          <w:rFonts w:ascii="Times New Roman" w:hAnsi="Times New Roman" w:cs="Times New Roman" w:eastAsia="Times New Roman"/>
          <w:b w:val="1"/>
          <w:bCs w:val="1"/>
          <w:i w:val="1"/>
          <w:iCs w:val="1"/>
          <w:sz w:val="19"/>
          <w:szCs w:val="19"/>
          <w:rtl w:val="0"/>
          <w:color w:val="000000"/>
        </w:rPr>
        <w:t>mashka de-chivya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עוֹבְדֵי כּוֹכָבִים וּמַזָּלוֹת הוּא רַע גָּמוּר, דְּאֵין בָּהֶם יֵצֶר טוֹב כְּלָל וּמַלְאָךְ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the heathen nations it constitutes unadulterated evil, lacking any intrinsic Good Inclination or holy angel;⁩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בְּנֵי יִשְׂרָאֵל הוּא מִקְּלִפַּת נֹגַהּ כַּנִּזְכָּר לְעֵיל, דְּיֵשׁ בּוֹ טוֹב וָרָע וּמַלְאָכִים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within the Children of Israel it is derived from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xml:space="preserve"> (the translucent intermediate shell) as mentioned above, possessing an admixture of good and evil and corresponding angels.⁩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הַנְּפָשׁוֹת עַצְמָן, עֲלֵיהֶם אָמְרוּ זִכְרוֹנָם לִבְרָכָה עַל פָּסוּק: "עִם הַמֶּלֶךְ בִּמְלַאכְתּוֹ" – שֶׁבָּהֶם נִמְלַךְ הַקָּדוֹשׁ בָּרוּךְ הוּא, שֶׁקָּדְמוּ לִבְרִיאַת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regarding the divine souls themselves, our Sages expounded on the verse, "These were the potters that dwelt with the King for His work," that with them the Holy One took counsel, for they preceded the creation of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הֵם מֵעַצְמוּת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they are an emanation from the very essence of Hashem, may He be blessed.⁩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נֶפֶשׁ הַבְּהֵמוֹת, שֶׁהוּא הַלְּבוּשׁ, נִבְרָא בְּיוֹם ב' מִסִּטְרָא דִּגְבוּרָה, דְּאָז נִבְרְאוּ מַלְאָכִים כְּמוֹ שֶׁאָמְרוּ חֲכָמֵינוּ זִכְרוֹנָם לִבְרָכָה בִּבְרֵאשִׁית רַבָּה.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⁦It is only the animalistic soul—which serves as the outer garment—that was created on the second day from the side of Gevurah, when the angels were brought into existence as taught in </w:t>
      </w:r>
      <w:r>
        <w:rPr>
          <w:rFonts w:ascii="Times New Roman" w:hAnsi="Times New Roman" w:cs="Times New Roman" w:eastAsia="Times New Roman"/>
          <w:b w:val="1"/>
          <w:bCs w:val="1"/>
          <w:i w:val="1"/>
          <w:iCs w:val="1"/>
          <w:sz w:val="19"/>
          <w:szCs w:val="19"/>
          <w:rtl w:val="0"/>
          <w:color w:val="000000"/>
        </w:rPr>
        <w:t>Bereishit Rabbah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וְחַד אָמַר: בְּיוֹם ה', וּשְׁנֵיהֶם אֱמֶת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Sage maintains they were created on the fifth day, and both opinions are fundamentally true as I have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דְּעַל אֵלּוּ לָמַד מִ"וְעוֹף יְעוֹפֵף", שֶׁהוּא מִצַּד הַהַשְׁפָּעָה 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fifth day is derived from "and let fowl fly," viewing them from the perspective of their manifest flow down into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בְּיוֹם ב' הוּא מִצַּד שָׁרְשָׁם לְמַעְלָה [כִּי יוֹם ה' הוּא נֶגֶד סוֹמְכִין הַיּוֹצְאִין חוּץ לַגּוּף].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second day reflects their exalted transcendent root above [for the fifth day corresponds to the supporting limbs that extend outward beyond the body core].⁩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בְּיוֹם ב' הֵם נִקְרָאִים "חָצִיר", כְּמוֹ שֶׁאָמְרוּ חֲכָמֵינוּ זִכְרוֹנָם לִבְרָכָה בִּבְרֵאשִׁית רַבָּה (פָּרָשָׁה י'): "אֵין לְךָ עֵשֶׂב</w:t>
      </w:r>
      <w:r>
        <w:rPr>
          <w:rFonts w:ascii="Times New Roman" w:hAnsi="Times New Roman" w:cs="Times New Roman" w:eastAsia="Times New Roman"/>
          <w:b w:val="0"/>
          <w:bCs w:val="0"/>
          <w:i w:val="0"/>
          <w:iCs w:val="0"/>
          <w:sz w:val="19"/>
          <w:szCs w:val="19"/>
          <w:rtl w:val="1"/>
          <w:color w:val="000000"/>
        </w:rPr>
        <w:t xml:space="preserve"> שֶׁאֵין לוֹ מַלְאָךְ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those created on the second day are called "grass," as our Sages, of blessed memory, taught in </w:t>
      </w:r>
      <w:r>
        <w:rPr>
          <w:rFonts w:ascii="Times New Roman" w:hAnsi="Times New Roman" w:cs="Times New Roman" w:eastAsia="Times New Roman"/>
          <w:b w:val="1"/>
          <w:bCs w:val="1"/>
          <w:i w:val="1"/>
          <w:iCs w:val="1"/>
          <w:sz w:val="19"/>
          <w:szCs w:val="19"/>
          <w:rtl w:val="0"/>
          <w:color w:val="000000"/>
        </w:rPr>
        <w:t>Bereishit Rabbah</w:t>
      </w:r>
      <w:r>
        <w:rPr>
          <w:rFonts w:ascii="Times New Roman" w:hAnsi="Times New Roman" w:cs="Times New Roman" w:eastAsia="Times New Roman"/>
          <w:b w:val="1"/>
          <w:bCs w:val="1"/>
          <w:i w:val="0"/>
          <w:iCs w:val="0"/>
          <w:sz w:val="19"/>
          <w:szCs w:val="19"/>
          <w:rtl w:val="0"/>
          <w:color w:val="000000"/>
        </w:rPr>
        <w:t xml:space="preserve"> (parashah 10): "There is not a single blade of grass that does not have an angel presiding over it,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כֻּלָּם לְמַאֲכַל אָדָם, וְהַמַּאֲכָל מוֹסִיף חִיּוּת בָּאָדָם, וּמֵאַיִן זֶה? עַל כָּרְחָךְ שֶׁיֵּשׁ בּוֹ אוֹתוֹ חִיּוּת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these elements serve as food for humanity, and food imparts vitality to man; and whence does this derive? It must be that this food inherently possesses that very life-force.⁩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דְּאוֹתוֹ חִיּוּת דִּנְפָשׁוֹת מֵאוֹתוֹ חִיּוּת עַצְמוֹ הוּא גַּם כֵּן בְּדוֹמְמִים וְצוֹמְחִים וּבַעֲלֵי חַיִּים שֶׁאָדָם מְקַבֵּל חִיּוּת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that the selfsame vitality animating souls is likewise embedded within the inanimate, vegetative, and animal realms from which man absorbs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[וְהַדְּבָרִים הָאֲסוּרִים הֵם מֵחִיּוּת דְּנֶפֶשׁ הַבְּהֵמִית דְּעוֹבְדֵי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forbidden foods derive their life-force from the unrectified animal soul of the heathen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וּלְכָל אָדָם שַׁיָּךְ פְּרָטִים מְיֻחָדִים, וְהֵם מִזְדַּמְּנִים לוֹ כִּידוּעַ עַל פָּסוּק: "נַפְשָׁם בָּהֶם תִּתְעַטָּף", וְהֵן אוֹתָן מַלְאָכִים עַצְמָן.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every individual human are assigned designated sparks of creation that are brought before him to consume, as expounded on the verse, "Their soul fainted (wrapped itself) in them," and these sparks are identical with those very angels.⁩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6" w:name="dt_00246"/>
      <w:r>
        <w:rPr>
          <w:rFonts w:ascii="Times New Roman" w:hAnsi="Times New Roman" w:cs="Times New Roman" w:eastAsia="Times New Roman"/>
          <w:b w:val="0"/>
          <w:bCs w:val="0"/>
          <w:i w:val="0"/>
          <w:iCs w:val="0"/>
          <w:sz w:val="20"/>
          <w:szCs w:val="20"/>
          <w:rtl w:val="0"/>
          <w:color w:val="000000"/>
        </w:rPr>
        <w:t>The Thousand Mountains and the Four Levels: Inanimate, Growing, Living, Speaking, and the Fourth Attribute</w:t>
      </w:r>
      <w:bookmarkEnd w:id="24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וּלִשְׁלֹמֹה הַמֶּלֶךְ עָלָיו הַשָּׁלוֹם הָיָה מַאֲכָלוֹ אֶלֶף הָרִים מִשִּׁשִּׁים רִבּוֹא מַלְאָכִים הַלָּלוּ, שֶׁהֵם כָּל הָאֶלֶף דּוֹר שׁוֹרֶשׁ נַפְשׁוֹתָם,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King Solomon, peace be upon him, his daily provision comprised a thousand mountains of these 600,000 angels, which encompass the root of all the thousand primordial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בָּא לְתַקֵּן בְּלֶכְתּוֹ לְתַרְמוֹד כֹּחַ הָעַזּוּת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journeying to Tadmor (Tarmod), he came to rectify the distorted power of brazen assertiveness,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אִי אֶפְשָׁר רַק לְמִי שֶׁשּׁוֹרֶשׁ נַפְשׁוֹ כּוֹלֶלֶת אוֹתוֹ,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task is achievable only by one whose root-soul comprehensively includes that universal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הָיָה כּוֹלֵל כָּל שׁוֹרֶשׁ נֶפֶשׁ הַבְּהֵמִית שֶׁנִּבְרָא בְּיוֹם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Solomon encompassed the entire root of the animal soul brought forth on the second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מַאֲכָלוֹ הָיָה כָּל הָאֶלֶף דּוֹר, שֶׁהֵם כְּלַל כָּל שׁוֹרֶשׁ הַבְּרִיאָה דְּעַזּוּת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his sustenance encompassed all the thousand generations, which represent the universal root of assertiveness throughout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הַשַּׁיָּךְ לְדִבְרֵי תוֹרָה כַּנִּזְכָּר לְעֵיל, דְּרַק זֶה בָּא לְתַקֵּן מַה שֶּׁהוּא בִּבְנֵי יִשְׂרָאֵל דַּוְקָא דְּשַׁיָּךְ לְדִבְרֵי תוֹרָה, וּלְכָךְ הֵם מִסְפַּר שִׁשִּׁים רִבּוֹא לְבַד] כַּנַּ"ל, הַכֹּל הוּא בְּשָׁרְשׁוֹ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aspect related to words of Torah as explained, for he came to elevate specifically that which belongs to Israel and binds to Torah, which is why they number precisely 600,000], all existing within his comprehensive soul-root.⁩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וְאִיכָּא מַאן דְּאָמַר בְּבַמִּדְבַּר רַבָּה וּפְסִיקְתָּא שָׁם: דְּהוּא בְּעִיר אָכֵיל בְּעִיר דִּמְגַדְּלִין בְּהֵמוֹת,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is an authority in </w:t>
      </w:r>
      <w:r>
        <w:rPr>
          <w:rFonts w:ascii="Times New Roman" w:hAnsi="Times New Roman" w:cs="Times New Roman" w:eastAsia="Times New Roman"/>
          <w:b w:val="1"/>
          <w:bCs w:val="1"/>
          <w:i w:val="1"/>
          <w:iCs w:val="1"/>
          <w:sz w:val="19"/>
          <w:szCs w:val="19"/>
          <w:rtl w:val="0"/>
          <w:color w:val="000000"/>
        </w:rPr>
        <w:t>Bemidbar Rabbah</w:t>
      </w:r>
      <w:r>
        <w:rPr>
          <w:rFonts w:ascii="Times New Roman" w:hAnsi="Times New Roman" w:cs="Times New Roman" w:eastAsia="Times New Roman"/>
          <w:b w:val="1"/>
          <w:bCs w:val="1"/>
          <w:i w:val="0"/>
          <w:iCs w:val="0"/>
          <w:sz w:val="19"/>
          <w:szCs w:val="19"/>
          <w:rtl w:val="0"/>
          <w:color w:val="000000"/>
        </w:rPr>
        <w:t xml:space="preserve"> and the </w:t>
      </w:r>
      <w:r>
        <w:rPr>
          <w:rFonts w:ascii="Times New Roman" w:hAnsi="Times New Roman" w:cs="Times New Roman" w:eastAsia="Times New Roman"/>
          <w:b w:val="1"/>
          <w:bCs w:val="1"/>
          <w:i w:val="1"/>
          <w:iCs w:val="1"/>
          <w:sz w:val="19"/>
          <w:szCs w:val="19"/>
          <w:rtl w:val="0"/>
          <w:color w:val="000000"/>
        </w:rPr>
        <w:t>Pesikta</w:t>
      </w:r>
      <w:r>
        <w:rPr>
          <w:rFonts w:ascii="Times New Roman" w:hAnsi="Times New Roman" w:cs="Times New Roman" w:eastAsia="Times New Roman"/>
          <w:b w:val="1"/>
          <w:bCs w:val="1"/>
          <w:i w:val="0"/>
          <w:iCs w:val="0"/>
          <w:sz w:val="19"/>
          <w:szCs w:val="19"/>
          <w:rtl w:val="0"/>
          <w:color w:val="000000"/>
        </w:rPr>
        <w:t xml:space="preserve"> who states that Solomon was a "beast eating beast" (</w:t>
      </w:r>
      <w:r>
        <w:rPr>
          <w:rFonts w:ascii="Times New Roman" w:hAnsi="Times New Roman" w:cs="Times New Roman" w:eastAsia="Times New Roman"/>
          <w:b w:val="1"/>
          <w:bCs w:val="1"/>
          <w:i w:val="1"/>
          <w:iCs w:val="1"/>
          <w:sz w:val="19"/>
          <w:szCs w:val="19"/>
          <w:rtl w:val="0"/>
          <w:color w:val="000000"/>
        </w:rPr>
        <w:t>be'ir ochel be'ir</w:t>
      </w:r>
      <w:r>
        <w:rPr>
          <w:rFonts w:ascii="Times New Roman" w:hAnsi="Times New Roman" w:cs="Times New Roman" w:eastAsia="Times New Roman"/>
          <w:b w:val="1"/>
          <w:bCs w:val="1"/>
          <w:i w:val="0"/>
          <w:iCs w:val="0"/>
          <w:sz w:val="19"/>
          <w:szCs w:val="19"/>
          <w:rtl w:val="0"/>
          <w:color w:val="000000"/>
        </w:rPr>
        <w:t>) whose sustenance consumed whole herds of beasts;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נִזְכָּר גַּם כֵּן בַּזֹּהַר פִּינְחָס (</w:t>
      </w:r>
      <w:hyperlink r:id="rId697">
        <w:r>
          <w:rPr>
            <w:rFonts w:ascii="Times New Roman" w:hAnsi="Times New Roman" w:cs="Times New Roman" w:eastAsia="Times New Roman"/>
            <w:b w:val="0"/>
            <w:bCs w:val="0"/>
            <w:i w:val="0"/>
            <w:iCs w:val="0"/>
            <w:sz w:val="19"/>
            <w:szCs w:val="19"/>
            <w:rtl w:val="1"/>
            <w:color w:val="000000"/>
          </w:rPr>
          <w:t>ר"מ רֵישׁ עַמּוּד ב'</w:t>
        </w:r>
      </w:hyperlink>
      <w:r>
        <w:rPr>
          <w:rFonts w:ascii="Times New Roman" w:hAnsi="Times New Roman" w:cs="Times New Roman" w:eastAsia="Times New Roman"/>
          <w:b w:val="0"/>
          <w:bCs w:val="0"/>
          <w:i w:val="0"/>
          <w:iCs w:val="0"/>
          <w:sz w:val="19"/>
          <w:szCs w:val="19"/>
          <w:rtl w:val="1"/>
          <w:color w:val="000000"/>
        </w:rPr>
        <w:t>), וְשָׁם: "וּמִמַּה הוּא מֵאֶשָׁא וְכוּלֵי אֵשׁ אוֹכְלָה",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likewise mentioned in the Zohar, </w:t>
      </w:r>
      <w:r>
        <w:rPr>
          <w:rFonts w:ascii="Times New Roman" w:hAnsi="Times New Roman" w:cs="Times New Roman" w:eastAsia="Times New Roman"/>
          <w:b w:val="1"/>
          <w:bCs w:val="1"/>
          <w:i w:val="1"/>
          <w:iCs w:val="1"/>
          <w:sz w:val="19"/>
          <w:szCs w:val="19"/>
          <w:rtl w:val="0"/>
          <w:color w:val="000000"/>
        </w:rPr>
        <w:t>Pinchas</w:t>
      </w:r>
      <w:r>
        <w:rPr>
          <w:rFonts w:ascii="Times New Roman" w:hAnsi="Times New Roman" w:cs="Times New Roman" w:eastAsia="Times New Roman"/>
          <w:b w:val="1"/>
          <w:bCs w:val="1"/>
          <w:i w:val="0"/>
          <w:iCs w:val="0"/>
          <w:sz w:val="19"/>
          <w:szCs w:val="19"/>
          <w:rtl w:val="0"/>
          <w:color w:val="000000"/>
        </w:rPr>
        <w:t xml:space="preserve"> (240b), stating there: "And from what was it nourished? From fire, etc., a consuming fire";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שָׁם בְּבַמִּדְבַּר רַבָּה גַּם כֵּן: "אִית בְּעִיר אָכֵיל בְּעִיר? אֶלָּא גְּדוֹלִים מַעֲשֵׂי אֱלֹהֵינוּ".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asked there in </w:t>
      </w:r>
      <w:r>
        <w:rPr>
          <w:rFonts w:ascii="Times New Roman" w:hAnsi="Times New Roman" w:cs="Times New Roman" w:eastAsia="Times New Roman"/>
          <w:b w:val="1"/>
          <w:bCs w:val="1"/>
          <w:i w:val="1"/>
          <w:iCs w:val="1"/>
          <w:sz w:val="19"/>
          <w:szCs w:val="19"/>
          <w:rtl w:val="0"/>
          <w:color w:val="000000"/>
        </w:rPr>
        <w:t>Bemidbar Rabbah</w:t>
      </w:r>
      <w:r>
        <w:rPr>
          <w:rFonts w:ascii="Times New Roman" w:hAnsi="Times New Roman" w:cs="Times New Roman" w:eastAsia="Times New Roman"/>
          <w:b w:val="1"/>
          <w:bCs w:val="1"/>
          <w:i w:val="0"/>
          <w:iCs w:val="0"/>
          <w:sz w:val="19"/>
          <w:szCs w:val="19"/>
          <w:rtl w:val="0"/>
          <w:color w:val="000000"/>
        </w:rPr>
        <w:t xml:space="preserve"> as well: "Can an animal truly consume an animal? Rather, how magnificent are the deeds of our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כִּידוּעַ דְּיֵשׁ בָּאָדָם גַּם כֵּן ד' (אַרְבַּע) נְפָשׁוֹת דְּדוֹמֵם, צוֹמֵחַ, חַי, מְדַבֵּר.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because, as is known, man embodies four hierarchical soul-strata: Inanimate (</w:t>
      </w:r>
      <w:r>
        <w:rPr>
          <w:rFonts w:ascii="Times New Roman" w:hAnsi="Times New Roman" w:cs="Times New Roman" w:eastAsia="Times New Roman"/>
          <w:b w:val="1"/>
          <w:bCs w:val="1"/>
          <w:i w:val="1"/>
          <w:iCs w:val="1"/>
          <w:sz w:val="19"/>
          <w:szCs w:val="19"/>
          <w:rtl w:val="0"/>
          <w:color w:val="000000"/>
        </w:rPr>
        <w:t>Domem</w:t>
      </w:r>
      <w:r>
        <w:rPr>
          <w:rFonts w:ascii="Times New Roman" w:hAnsi="Times New Roman" w:cs="Times New Roman" w:eastAsia="Times New Roman"/>
          <w:b w:val="1"/>
          <w:bCs w:val="1"/>
          <w:i w:val="0"/>
          <w:iCs w:val="0"/>
          <w:sz w:val="19"/>
          <w:szCs w:val="19"/>
          <w:rtl w:val="0"/>
          <w:color w:val="000000"/>
        </w:rPr>
        <w:t>), Vegetative (</w:t>
      </w:r>
      <w:r>
        <w:rPr>
          <w:rFonts w:ascii="Times New Roman" w:hAnsi="Times New Roman" w:cs="Times New Roman" w:eastAsia="Times New Roman"/>
          <w:b w:val="1"/>
          <w:bCs w:val="1"/>
          <w:i w:val="1"/>
          <w:iCs w:val="1"/>
          <w:sz w:val="19"/>
          <w:szCs w:val="19"/>
          <w:rtl w:val="0"/>
          <w:color w:val="000000"/>
        </w:rPr>
        <w:t>Tzome'ach</w:t>
      </w:r>
      <w:r>
        <w:rPr>
          <w:rFonts w:ascii="Times New Roman" w:hAnsi="Times New Roman" w:cs="Times New Roman" w:eastAsia="Times New Roman"/>
          <w:b w:val="1"/>
          <w:bCs w:val="1"/>
          <w:i w:val="0"/>
          <w:iCs w:val="0"/>
          <w:sz w:val="19"/>
          <w:szCs w:val="19"/>
          <w:rtl w:val="0"/>
          <w:color w:val="000000"/>
        </w:rPr>
        <w:t>), Animal (</w:t>
      </w:r>
      <w:r>
        <w:rPr>
          <w:rFonts w:ascii="Times New Roman" w:hAnsi="Times New Roman" w:cs="Times New Roman" w:eastAsia="Times New Roman"/>
          <w:b w:val="1"/>
          <w:bCs w:val="1"/>
          <w:i w:val="1"/>
          <w:iCs w:val="1"/>
          <w:sz w:val="19"/>
          <w:szCs w:val="19"/>
          <w:rtl w:val="0"/>
          <w:color w:val="000000"/>
        </w:rPr>
        <w:t>Chai</w:t>
      </w:r>
      <w:r>
        <w:rPr>
          <w:rFonts w:ascii="Times New Roman" w:hAnsi="Times New Roman" w:cs="Times New Roman" w:eastAsia="Times New Roman"/>
          <w:b w:val="1"/>
          <w:bCs w:val="1"/>
          <w:i w:val="0"/>
          <w:iCs w:val="0"/>
          <w:sz w:val="19"/>
          <w:szCs w:val="19"/>
          <w:rtl w:val="0"/>
          <w:color w:val="000000"/>
        </w:rPr>
        <w:t>), and Speaking/Rational (</w:t>
      </w:r>
      <w:r>
        <w:rPr>
          <w:rFonts w:ascii="Times New Roman" w:hAnsi="Times New Roman" w:cs="Times New Roman" w:eastAsia="Times New Roman"/>
          <w:b w:val="1"/>
          <w:bCs w:val="1"/>
          <w:i w:val="1"/>
          <w:iCs w:val="1"/>
          <w:sz w:val="19"/>
          <w:szCs w:val="19"/>
          <w:rtl w:val="0"/>
          <w:color w:val="000000"/>
        </w:rPr>
        <w:t>Medaber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הַדּוֹמֵם הִיא הַיּוֹתֵר תַּחְתּוֹנָה, וְהוּא נִשְׁאָר בָּאָדָם גַּם לְאַחַר 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inanimate level is the lowest, and it remains within man even following physical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הִיא גַּם כֵּן עַל כָּל פָּנִים דּוֹמֵם, כִּי אִי אֶפְשָׁר כְּלָל לְהִתְבַּטֵּל דָּבָר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his earthly remains still constitute inanimate matter, as it is impossible for any created substance to be entirely annihilated into absolute void.⁩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ד' (אַרְבָּעָה) בְּנֶפֶשׁ הַבְּהֵמִית הֵם דֻּגְמַת הַהֶבְלָא דְּגַרְמֵי, שֶׁהֶבְלָא דְּגַרְמֵי נִשְׁאָר גַּם לְאַחַר מִיתָה.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four levels within the animal soul parallel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(residual skeletal vapor), which persists even after death.⁩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בְּדוֹמֵם אֵין הַמְשָׁכוֹת חִיּוּת לָאָדָם, וְלֹא נִתְּנָה בּוֹ תּוֹרָה בְּפָרָשַׁת בְּרֵאשִׁית וְנֹחַ מַאֲכָל לָאָדָם,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man cannot draw sustained vitality directly from inanimate earth, and the Torah in Parashat Bereishit and Noach did not assign dirt as human food⁩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הַמַּיִם הֵם בְּגֶדֶר הַצּוֹמֵחַ כִּידוּעַ, דְּד' (אַרְבַּע) יְסוֹדוֹת אֵשׁ, רוּחַ, מַיִם, עָפָר נֶגֶד דּוֹמֵם, צוֹמֵחַ, חַי וּמְדַבֵּר,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water belongs under the category of vegetative growth, as is known that the four foundational elements—Fire, Wind, Water, Earth—correspond to Inanimate, Vegetative, Animal, and Speaking;⁩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כֹּחַ הַנְּבִיעָה מִמְּקוֹר מַעְיָנָם וְהַהִתְפַּשְּׁטוּת לְמֶרְחָק הִיא כֹּחַ הַצְּמִיחָה שֶׁלָּהֶם],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bubbling gush of water from its spring and its streaming outward across distances represents its vegetative sprouting energy],⁩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מִצּוֹמֵחַ לְאָדָם הָרִאשׁוֹן, וּמֵחַי לְנֹחַ.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⁦granting rather vegetative produce to Adam, and animal meat to Noah.⁩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הַכְּלָל: בְּכָל דָּבָר יֵשׁ ד' (אַרְבַּע) מִדּוֹת כִּדְחָשֵׁיב בְּאָבוֹת ו' (שִׁשָּׁה) דְּבָרִים [נֶגֶד שִׁשָּׁה קְצוֹוֹת שֶׁהֵם כּוֹלֵל הַכֹּל וִימֵי הַבִּנְיָן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overarching principle is: within everything there exist four distinct attributes, just as Tractate Avot enumerates sets of six traits [corresponding to the six spatial directions that encompass all, and the Six Days of Building/Sefirot];⁩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וְהָרְבִיעִית לְעוֹלָם הִיא רַע גָּמוּר, וַאֲפִילּוּ הָכִי חָשֵׁיב לוֹ בִּכְלַל הַמִּדּוֹת דְּהוֹלְכֵי בֵּית הַמִּדְרָשׁ וְנוֹתְנֵי צְדָקָה,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fourth attribute is invariably utter negativity, yet the Mishnah nevertheless tallies it among the operational traits regarding those who attend the study hall or give charity;⁩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דְּדֶרֶךְ מָשָׁל: מִי שֶׁאֵינוֹ עוֹשֶׂה כְּלוּם, מִכָּל מָקוֹם הִיא מִדָּה דִּבְיִשְׂרָאֵל אִי אֶפְשָׁר שֶׁלֹּא יַעֲשֶׂה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by way of example: one who does neither, this is still counted as an operative trait, for in an Israelite it is impossible to be entirely severed from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שֶׁאֵין עוֹשֶׂה כְּלוּם, מִכָּל מָקוֹם הוּא נִקְרָא הוֹלֵךְ לְבֵית הַמִּדְרָשׁ וְנוֹתֵן צְדָקָה</w:t>
      </w:r>
      <w:r>
        <w:rPr>
          <w:rFonts w:ascii="Times New Roman" w:hAnsi="Times New Roman" w:cs="Times New Roman" w:eastAsia="Times New Roman"/>
          <w:b w:val="0"/>
          <w:bCs w:val="0"/>
          <w:i w:val="0"/>
          <w:iCs w:val="0"/>
          <w:sz w:val="19"/>
          <w:szCs w:val="19"/>
          <w:rtl w:val="1"/>
          <w:color w:val="000000"/>
        </w:rPr>
        <w:t xml:space="preserve"> שֶׁלֹּא מִדַּעְתּוֹ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when he outwardly accomplishes nothing, he is subconsciously credited with walking to the study hall and giving charity without his conscious awareness,⁩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בִּמְנָחוֹת (</w:t>
      </w:r>
      <w:hyperlink r:id="rId527">
        <w:r>
          <w:rPr>
            <w:rFonts w:ascii="Times New Roman" w:hAnsi="Times New Roman" w:cs="Times New Roman" w:eastAsia="Times New Roman"/>
            <w:b w:val="0"/>
            <w:bCs w:val="0"/>
            <w:i w:val="0"/>
            <w:iCs w:val="0"/>
            <w:sz w:val="19"/>
            <w:szCs w:val="19"/>
            <w:rtl w:val="1"/>
            <w:color w:val="000000"/>
          </w:rPr>
          <w:t>צ"ט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"פְּעָמִים שֶׁבִּטּוּלָהּ שֶׁל תּוֹרָה זֶהוּ יְסוּדָהּ".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manner of what our Sages taught in </w:t>
      </w:r>
      <w:hyperlink r:id="rId698">
        <w:r>
          <w:rPr>
            <w:rFonts w:ascii="Times New Roman" w:hAnsi="Times New Roman" w:cs="Times New Roman" w:eastAsia="Times New Roman"/>
            <w:b w:val="1"/>
            <w:bCs w:val="1"/>
            <w:i w:val="1"/>
            <w:iCs w:val="1"/>
            <w:sz w:val="19"/>
            <w:szCs w:val="19"/>
            <w:rtl w:val="0"/>
            <w:color w:val="000000"/>
          </w:rPr>
          <w:t>Menachot</w:t>
        </w:r>
      </w:hyperlink>
      <w:hyperlink r:id="rId698">
        <w:r>
          <w:rPr>
            <w:rFonts w:ascii="Times New Roman" w:hAnsi="Times New Roman" w:cs="Times New Roman" w:eastAsia="Times New Roman"/>
            <w:b w:val="1"/>
            <w:bCs w:val="1"/>
            <w:i w:val="0"/>
            <w:iCs w:val="0"/>
            <w:sz w:val="19"/>
            <w:szCs w:val="19"/>
            <w:rtl w:val="0"/>
            <w:color w:val="000000"/>
          </w:rPr>
          <w:t xml:space="preserve"> (99a)</w:t>
        </w:r>
      </w:hyperlink>
      <w:r>
        <w:rPr>
          <w:rFonts w:ascii="Times New Roman" w:hAnsi="Times New Roman" w:cs="Times New Roman" w:eastAsia="Times New Roman"/>
          <w:b w:val="1"/>
          <w:bCs w:val="1"/>
          <w:i w:val="0"/>
          <w:iCs w:val="0"/>
          <w:sz w:val="19"/>
          <w:szCs w:val="19"/>
          <w:rtl w:val="0"/>
          <w:color w:val="000000"/>
        </w:rPr>
        <w:t>: "At times the suspension of Torah study is its very foundation."⁩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עַל דֶּרֶךְ זֶה מָצִינוּ בְּשִׁלְהֵי גִּטִּין: "צְדָקָה גְּדוֹלָה עָשָׂה הַקָּדוֹשׁ בָּרוּךְ הוּא שֶׁהִקְדִּים וְכוּלֵי", מִקְרֵי עֲשִׂיַּת רַע "צְדָקָה", וּבִטּוּל תּוֹרָה "יְסוּדָהּ".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⁦Along these lines we find at the conclusion of </w:t>
      </w:r>
      <w:r>
        <w:rPr>
          <w:rFonts w:ascii="Times New Roman" w:hAnsi="Times New Roman" w:cs="Times New Roman" w:eastAsia="Times New Roman"/>
          <w:b w:val="1"/>
          <w:bCs w:val="1"/>
          <w:i w:val="1"/>
          <w:iCs w:val="1"/>
          <w:sz w:val="19"/>
          <w:szCs w:val="19"/>
          <w:rtl w:val="0"/>
          <w:color w:val="000000"/>
        </w:rPr>
        <w:t>Gittin</w:t>
      </w:r>
      <w:r>
        <w:rPr>
          <w:rFonts w:ascii="Times New Roman" w:hAnsi="Times New Roman" w:cs="Times New Roman" w:eastAsia="Times New Roman"/>
          <w:b w:val="1"/>
          <w:bCs w:val="1"/>
          <w:i w:val="0"/>
          <w:iCs w:val="0"/>
          <w:sz w:val="19"/>
          <w:szCs w:val="19"/>
          <w:rtl w:val="0"/>
          <w:color w:val="000000"/>
        </w:rPr>
        <w:t>: "The Holy One, blessed be He, performed a great righteousness (</w:t>
      </w:r>
      <w:r>
        <w:rPr>
          <w:rFonts w:ascii="Times New Roman" w:hAnsi="Times New Roman" w:cs="Times New Roman" w:eastAsia="Times New Roman"/>
          <w:b w:val="1"/>
          <w:bCs w:val="1"/>
          <w:i w:val="1"/>
          <w:iCs w:val="1"/>
          <w:sz w:val="19"/>
          <w:szCs w:val="19"/>
          <w:rtl w:val="0"/>
          <w:color w:val="000000"/>
        </w:rPr>
        <w:t>tzedakah</w:t>
      </w:r>
      <w:r>
        <w:rPr>
          <w:rFonts w:ascii="Times New Roman" w:hAnsi="Times New Roman" w:cs="Times New Roman" w:eastAsia="Times New Roman"/>
          <w:b w:val="1"/>
          <w:bCs w:val="1"/>
          <w:i w:val="0"/>
          <w:iCs w:val="0"/>
          <w:sz w:val="19"/>
          <w:szCs w:val="19"/>
          <w:rtl w:val="0"/>
          <w:color w:val="000000"/>
        </w:rPr>
        <w:t xml:space="preserve">) by exiling them early, etc.," wherein a calamity is designated </w:t>
      </w:r>
      <w:r>
        <w:rPr>
          <w:rFonts w:ascii="Times New Roman" w:hAnsi="Times New Roman" w:cs="Times New Roman" w:eastAsia="Times New Roman"/>
          <w:b w:val="1"/>
          <w:bCs w:val="1"/>
          <w:i w:val="1"/>
          <w:iCs w:val="1"/>
          <w:sz w:val="19"/>
          <w:szCs w:val="19"/>
          <w:rtl w:val="0"/>
          <w:color w:val="000000"/>
        </w:rPr>
        <w:t>tzedakah</w:t>
      </w:r>
      <w:r>
        <w:rPr>
          <w:rFonts w:ascii="Times New Roman" w:hAnsi="Times New Roman" w:cs="Times New Roman" w:eastAsia="Times New Roman"/>
          <w:b w:val="1"/>
          <w:bCs w:val="1"/>
          <w:i w:val="0"/>
          <w:iCs w:val="0"/>
          <w:sz w:val="19"/>
          <w:szCs w:val="19"/>
          <w:rtl w:val="0"/>
          <w:color w:val="000000"/>
        </w:rPr>
        <w:t>, and the cessation of Torah study is revealed as its deeper base.⁩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מִדַּת דָּוִד הַמֶּלֶךְ עָלָיו הַשָּׁלוֹם, שֶׁהֵקִים עוֹלָהּ שֶׁל תְּשׁוּבָה, שֶׁעַל יָדוֹ זְדוֹנוֹת נַעֲשִׂין זְכִיּוֹת,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distinct spiritual attribute of King David, peace be upon him, who established the yoke of Teshuvah (Repentance), through whom deliberate sins are miraculously converted into merits;⁩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נֶגֶד מִדָּה הָרְבִיעִית שֶׁבְּכֻלָּם, כִּי הוּא הַמְבָרֵר וּמְתַקֵּן כָּל רִשְׁעֵי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soul stands opposite this fourth lowest attribute, because he clarifies and rectifies all the wayward individuals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שֶׁכֻּלָּם פָּעֲלוּ רַק טוֹב אַף עַל פִּי שֶׁהֵם לֹא יָדְעוּ, וּמַה שֶּׁלֹּא נָתְנוּ הָיוּ צְדָקָה, וּמַה שֶּׁלֹּא הָלְכוּ לְבֵית הַמִּדְרָשׁ הָיָה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⁦revealing that in their inner essence they advanced only the good despite their conscious ignorance, so that what they withheld emerged as charity and their abstention from the study hall functioned as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וְהָרִאשׁוֹנָה לְעוֹלָם טוֹב גָּמוּר, וּב' (וּשְׁתֵּי) הָאֶמְצָעִית בֵּינוֹנִית,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first attribute is always unadulterated good, while the two intermediate traits represent intermediate states;⁩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בַּבְּרוּאִים דְּדוֹמֵם, צוֹמֵחַ, חַי וּמְדַבֵּר, וְאֵשׁ, רוּחַ, מַיִם, עָפָר, וְכֵן בְּד' (בְּאַרְבַּע) קְלִפּוֹת, וְכֵן בְּכָל 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identical schema governs all creatures—Inanimate, Vegetative, Animal, Speaking—as well as Fire, Wind, Water, Earth, the four shells of impurity (</w:t>
      </w:r>
      <w:r>
        <w:rPr>
          <w:rFonts w:ascii="Times New Roman" w:hAnsi="Times New Roman" w:cs="Times New Roman" w:eastAsia="Times New Roman"/>
          <w:b w:val="1"/>
          <w:bCs w:val="1"/>
          <w:i w:val="1"/>
          <w:iCs w:val="1"/>
          <w:sz w:val="19"/>
          <w:szCs w:val="19"/>
          <w:rtl w:val="0"/>
          <w:color w:val="000000"/>
        </w:rPr>
        <w:t>klipot</w:t>
      </w:r>
      <w:r>
        <w:rPr>
          <w:rFonts w:ascii="Times New Roman" w:hAnsi="Times New Roman" w:cs="Times New Roman" w:eastAsia="Times New Roman"/>
          <w:b w:val="1"/>
          <w:bCs w:val="1"/>
          <w:i w:val="0"/>
          <w:iCs w:val="0"/>
          <w:sz w:val="19"/>
          <w:szCs w:val="19"/>
          <w:rtl w:val="0"/>
          <w:color w:val="000000"/>
        </w:rPr>
        <w:t>), and throughout all realities.⁩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וּמְדַבֵּר נֶגֶד קְלִפַּת נֹגַהּ שֶׁיֵּשׁ טוֹב וָרָע, יִשְׂרָאֵל וְעוֹבְדֵי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Speaking level corresponds to </w:t>
      </w:r>
      <w:r>
        <w:rPr>
          <w:rFonts w:ascii="Times New Roman" w:hAnsi="Times New Roman" w:cs="Times New Roman" w:eastAsia="Times New Roman"/>
          <w:b w:val="1"/>
          <w:bCs w:val="1"/>
          <w:i w:val="1"/>
          <w:iCs w:val="1"/>
          <w:sz w:val="19"/>
          <w:szCs w:val="19"/>
          <w:rtl w:val="0"/>
          <w:color w:val="000000"/>
        </w:rPr>
        <w:t>Kelipat Nogah</w:t>
      </w:r>
      <w:r>
        <w:rPr>
          <w:rFonts w:ascii="Times New Roman" w:hAnsi="Times New Roman" w:cs="Times New Roman" w:eastAsia="Times New Roman"/>
          <w:b w:val="1"/>
          <w:bCs w:val="1"/>
          <w:i w:val="0"/>
          <w:iCs w:val="0"/>
          <w:sz w:val="19"/>
          <w:szCs w:val="19"/>
          <w:rtl w:val="0"/>
          <w:color w:val="000000"/>
        </w:rPr>
        <w:t>, which encompasses both good and evil, Israel and the heathen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בְּדוֹמֵם, צוֹמֵחַ, חַי אֵין שַׁיָּךְ כְּלָל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the simple physical states of Inanimate, Vegetative, and Animal, this moral category of spiritual good does not inherently apply.⁩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הֵם נֶגֶד ד' (אַרְבַּע) עוֹלָמוֹת: אֲצִילוּת, בְּרִיאָה, יְצִירָה, 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do they align with the four spiritual worlds: Atzilut (Emanation), Beriah (Creation), Yetzirah (Formation), and Asiyah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וּבַאֲצִילוּת אֵין שַׁיָּךְ כְּלָל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the realm of Atzilut no evil can exist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וּבַעֲשִׂיָּה: "אֵין אָדָם צַדִּיק בָּאָרֶץ אֲשֶׁר יַעֲשֶׂה [טוֹב וְלֹא יֶחֱטָא]" וְגוֹמֵר, אִי אֶפְשָׁר בְּלֹא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in the world of Asiyah: "There is not a righteous man upon earth that does good and sins not," meaning that here existence cannot be devoid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דָּבָר חֲלוּקִים לְד' (לְאַרְבָּעָה) אֵלּוּ, וְדוֹמֵם רַע גָּמוּר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all components of reality divide into these four tiers, with the inanimate level reflecting the furthest point of divine concealment, as mentioned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7" w:name="dt_00247"/>
      <w:r>
        <w:rPr>
          <w:rFonts w:ascii="Times New Roman" w:hAnsi="Times New Roman" w:cs="Times New Roman" w:eastAsia="Times New Roman"/>
          <w:b w:val="0"/>
          <w:bCs w:val="0"/>
          <w:i w:val="0"/>
          <w:iCs w:val="0"/>
          <w:sz w:val="20"/>
          <w:szCs w:val="20"/>
          <w:rtl w:val="0"/>
          <w:color w:val="000000"/>
        </w:rPr>
        <w:t>When Death Is Swallowed Up: Eating for Heaven’s Sake, and Doeg the Inverse of David</w:t>
      </w:r>
      <w:bookmarkEnd w:id="24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יְתֻקַּן כְּשֶׁיְּבֻלַּע הַמָּוֶת,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matter will be rectified when death is swallowed up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כָּל תִּקּוּנֵי הַשֵּׁם יִתְבָּרַךְ הַיְנוּ כְּשֶׁמְּבָרֵר לְמַפְרֵעַ לֹא הָיָה זֶה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all rectifications of Hashem, blessed be He, mean clarifying retroactively that the deficiency never existed in truth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מְבָרֵר שֶׁלְּמַפְרֵעַ לֹא הָיָה כְּלָל מָוֶת, כְּטַעַם: "צַדִּיקִים בְּמִיתָתָן קְרוּיִם חַיִּים" (</w:t>
      </w:r>
      <w:hyperlink r:id="rId699">
        <w:r>
          <w:rPr>
            <w:rFonts w:ascii="Times New Roman" w:hAnsi="Times New Roman" w:cs="Times New Roman" w:eastAsia="Times New Roman"/>
            <w:b w:val="0"/>
            <w:bCs w:val="0"/>
            <w:i w:val="0"/>
            <w:iCs w:val="0"/>
            <w:sz w:val="19"/>
            <w:szCs w:val="19"/>
            <w:rtl w:val="1"/>
            <w:color w:val="000000"/>
          </w:rPr>
          <w:t>בְּרָכוֹת י"ח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He clarifies that retroactively death never existed at all, in the sense of: "Righteous individuals in their death are called living" (</w:t>
      </w:r>
      <w:hyperlink r:id="rId699">
        <w:r>
          <w:rPr>
            <w:rFonts w:ascii="Times New Roman" w:hAnsi="Times New Roman" w:cs="Times New Roman" w:eastAsia="Times New Roman"/>
            <w:b w:val="1"/>
            <w:bCs w:val="1"/>
            <w:i w:val="1"/>
            <w:iCs w:val="1"/>
            <w:sz w:val="19"/>
            <w:szCs w:val="19"/>
            <w:rtl w:val="0"/>
            <w:color w:val="000000"/>
          </w:rPr>
          <w:t>Berakhot</w:t>
        </w:r>
      </w:hyperlink>
      <w:hyperlink r:id="rId699">
        <w:r>
          <w:rPr>
            <w:rFonts w:ascii="Times New Roman" w:hAnsi="Times New Roman" w:cs="Times New Roman" w:eastAsia="Times New Roman"/>
            <w:b w:val="1"/>
            <w:bCs w:val="1"/>
            <w:i w:val="0"/>
            <w:iCs w:val="0"/>
            <w:sz w:val="19"/>
            <w:szCs w:val="19"/>
            <w:rtl w:val="0"/>
            <w:color w:val="000000"/>
          </w:rPr>
          <w:t xml:space="preserve"> 18a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הָיָה כְּלָל בְּגֶדֶר דּוֹמֵם,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existence never genuinely fell into the category of absolute inanimate void,⁩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יְתַקֵּן מָשִׁיחַ בֶּן דָּוִד מַדְרֵגָתוֹ.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level will be rectified specifically through the spiritual rung of Mashiach ben David.⁩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אֵין מְקוֹם הִשְׁתַּדְּלוּת, כִּי הָאֲכִילָה הוּא הַהִשְׁתַּדְּלוּת דְּאָדָם,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this ultimate retroactive clarification there is no role for human effort (</w:t>
      </w:r>
      <w:r>
        <w:rPr>
          <w:rFonts w:ascii="Times New Roman" w:hAnsi="Times New Roman" w:cs="Times New Roman" w:eastAsia="Times New Roman"/>
          <w:b w:val="1"/>
          <w:bCs w:val="1"/>
          <w:i w:val="1"/>
          <w:iCs w:val="1"/>
          <w:sz w:val="19"/>
          <w:szCs w:val="19"/>
          <w:rtl w:val="0"/>
          <w:color w:val="000000"/>
        </w:rPr>
        <w:t>hishtadlut</w:t>
      </w:r>
      <w:r>
        <w:rPr>
          <w:rFonts w:ascii="Times New Roman" w:hAnsi="Times New Roman" w:cs="Times New Roman" w:eastAsia="Times New Roman"/>
          <w:b w:val="1"/>
          <w:bCs w:val="1"/>
          <w:i w:val="0"/>
          <w:iCs w:val="0"/>
          <w:sz w:val="19"/>
          <w:szCs w:val="19"/>
          <w:rtl w:val="0"/>
          <w:color w:val="000000"/>
        </w:rPr>
        <w:t>), for eating constitutes the primary arena of human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"זֶה הַשֻּׁלְחָן וְגוֹמֵר", שֶׁהוּא נֶגֶד עַמּוּד הָעֲבוֹדָה,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"This is the table [before Hashem]," which corresponds to the pillar of Divine Service (</w:t>
      </w:r>
      <w:r>
        <w:rPr>
          <w:rFonts w:ascii="Times New Roman" w:hAnsi="Times New Roman" w:cs="Times New Roman" w:eastAsia="Times New Roman"/>
          <w:b w:val="1"/>
          <w:bCs w:val="1"/>
          <w:i w:val="1"/>
          <w:iCs w:val="1"/>
          <w:sz w:val="19"/>
          <w:szCs w:val="19"/>
          <w:rtl w:val="0"/>
          <w:color w:val="000000"/>
        </w:rPr>
        <w:t>Avodah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מִצְוָה רִאשׁוֹנָה דְּאָדָם הָרִאשׁוֹן,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very first commandment given to Adam the first man concerned eating;⁩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דָּרְשׁוּ רַבּוֹתֵינוּ זִכְרוֹנָם לִבְרָכָה (זֹהַר הַקָּדוֹשׁ חֵלֶק א' כ"ז ע"א) עַל: "לְעָבְדָהּ וּלְשָׁמְרָהּ" – "לְעָבְדָהּ" בְּמִצְוֹת עֲשֵׂה, "וּלְשָׁמְרָהּ" זוֹ מִצְוֹת לֹא תַעֲשֶׂה,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our Sages, of blessed memory, expounded (</w:t>
      </w:r>
      <w:hyperlink r:id="rId469">
        <w:r>
          <w:rPr>
            <w:rFonts w:ascii="Times New Roman" w:hAnsi="Times New Roman" w:cs="Times New Roman" w:eastAsia="Times New Roman"/>
            <w:b w:val="1"/>
            <w:bCs w:val="1"/>
            <w:i w:val="1"/>
            <w:iCs w:val="1"/>
            <w:sz w:val="19"/>
            <w:szCs w:val="19"/>
            <w:rtl w:val="0"/>
            <w:color w:val="000000"/>
          </w:rPr>
          <w:t>Zohar</w:t>
        </w:r>
      </w:hyperlink>
      <w:hyperlink r:id="rId469">
        <w:r>
          <w:rPr>
            <w:rFonts w:ascii="Times New Roman" w:hAnsi="Times New Roman" w:cs="Times New Roman" w:eastAsia="Times New Roman"/>
            <w:b w:val="1"/>
            <w:bCs w:val="1"/>
            <w:i w:val="0"/>
            <w:iCs w:val="0"/>
            <w:sz w:val="19"/>
            <w:szCs w:val="19"/>
            <w:rtl w:val="0"/>
            <w:color w:val="000000"/>
          </w:rPr>
          <w:t xml:space="preserve"> I, 27a</w:t>
        </w:r>
      </w:hyperlink>
      <w:r>
        <w:rPr>
          <w:rFonts w:ascii="Times New Roman" w:hAnsi="Times New Roman" w:cs="Times New Roman" w:eastAsia="Times New Roman"/>
          <w:b w:val="1"/>
          <w:bCs w:val="1"/>
          <w:i w:val="0"/>
          <w:iCs w:val="0"/>
          <w:sz w:val="19"/>
          <w:szCs w:val="19"/>
          <w:rtl w:val="0"/>
          <w:color w:val="000000"/>
        </w:rPr>
        <w:t>) on the verse "to work it and to guard it": "to work it" refers to positive commandments, and "to guard it" refers to negative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פְּרִי הַגָּן,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applied specifically to the fruit of the garden of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הַבֵּרוּרִין שֶׁל הָאָדָם הוּא עַל יְדֵי הָאֲכִילָה,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man's primary spiritual extractions (</w:t>
      </w:r>
      <w:r>
        <w:rPr>
          <w:rFonts w:ascii="Times New Roman" w:hAnsi="Times New Roman" w:cs="Times New Roman" w:eastAsia="Times New Roman"/>
          <w:b w:val="1"/>
          <w:bCs w:val="1"/>
          <w:i w:val="1"/>
          <w:iCs w:val="1"/>
          <w:sz w:val="19"/>
          <w:szCs w:val="19"/>
          <w:rtl w:val="0"/>
          <w:color w:val="000000"/>
        </w:rPr>
        <w:t>berurin</w:t>
      </w:r>
      <w:r>
        <w:rPr>
          <w:rFonts w:ascii="Times New Roman" w:hAnsi="Times New Roman" w:cs="Times New Roman" w:eastAsia="Times New Roman"/>
          <w:b w:val="1"/>
          <w:bCs w:val="1"/>
          <w:i w:val="0"/>
          <w:iCs w:val="0"/>
          <w:sz w:val="19"/>
          <w:szCs w:val="19"/>
          <w:rtl w:val="0"/>
          <w:color w:val="000000"/>
        </w:rPr>
        <w:t>) of fallen holy sparks occur through eating,⁩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בָּזֶה הוּא הַבֵּרוּרִין דְּנֶפֶשׁ הַבְּהֵמוֹת שֶׁלּוֹ כְּשֶׁאוֹכֵל לְשֵׁם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this unfolds the refining of his own animalistic soul when he consumes food for the sake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שֶׁמַּכִּיר שֶׁהַשֵּׁם יִתְבָּרַךְ הוּא הַנּוֹתֵן לוֹ מָזוֹן זֶה, וּמְקַבְּלָהּ מִיָּדוֹ שֶׁל הַקָּדוֹשׁ בָּרוּךְ הוּא עַל יְדֵי הַבְּרָכָה שֶׁתִּקְּנוּ חֲכָמִים מִקּוֹדֶם, כְּמוֹ שֶׁכָּתַבְתִּי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he recognizes that Hashem, blessed be He, is the One providing him this nourishment, receiving it directly from the hand of the Holy One, blessed be He, through the blessing ordained by the Sages prior to eating, as I have written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חָזַר אוֹתוֹ חִיּוּת דְּהַשֵּׁם יִתְבָּרַךְ שֶׁהָיָה טָמוּן בְּאוֹתוֹ אֹכֶל שֶׁהָיָה מְחַיֵּהוּ,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turns out that this divine life-force of Hashem, blessed be He, which was concealed within that food sustaining him, is elevated and returned,⁩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"וְאַתָּה מְחַיֶּה אֶת 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"And You give life to them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נִמְצָא עַל כָּרְחָךְ יֵשׁ לוֹ חִיּוּת, וְהוּא אוֹתוֹ כֹּחַ שֶׁמֵּחֲמָתוֹ הוּא נִמְצָא וְאֵין נֶעְדַּר הַמְּצִיאוּת וְאֶפֶס וָאַיִן,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existent being must necessarily possess a life-force, which is the very power by virtue of which it exists and is not absent from reality, void, and nothingness,⁩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וְאוֹתוֹ כֹּחַ הַמְחַיֵּהוּ הוּא עַצְמוּת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vitalizing power sustaining it is the very essence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 גַּם הָרַמְבַּ"ם רֵישׁ פֶּרֶק א' מֵהִלְכוֹת יְסוֹדֵי הַתּוֹרָה זֶה,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Maimonides also wrote at the beginning of chapter 1 of </w:t>
      </w:r>
      <w:r>
        <w:rPr>
          <w:rFonts w:ascii="Times New Roman" w:hAnsi="Times New Roman" w:cs="Times New Roman" w:eastAsia="Times New Roman"/>
          <w:b w:val="1"/>
          <w:bCs w:val="1"/>
          <w:i w:val="1"/>
          <w:iCs w:val="1"/>
          <w:sz w:val="19"/>
          <w:szCs w:val="19"/>
          <w:rtl w:val="0"/>
          <w:color w:val="000000"/>
        </w:rPr>
        <w:t>Hilchot Yesodei HaTorah</w:t>
      </w:r>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הִשְׁתַּדְּלוּת הָאָדָם לְהַכִּיר זֶה בְּעַצְמוֹ וּבְכָל הָעוֹלָם 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man's primary spiritual labor is to perceive this reality within himself and throughout the entire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וּבְעַצְמוֹ מַכִּיר מִצַּד הַהֲנָאָה שֶׁיֵּשׁ לוֹ מֵהָאֲכִילָה, וְכֵן מַכִּיר בָּאֹכֶל,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himself he recognizes it through the vitality and pleasure derived from eating, and he likewise perceives it within the food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תַּכְלִית כָּל עַמּוּד הָעֲבוֹדָה דְּגוּף, שֶׁכְּלָלוּתָהּ הַנִּסְתָּרוֹת וְג' (וְשָׁלֹשׁ) רִאשׁוֹנוֹת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constitutes the ultimate goal of the entire pillar of bodily Divine Service, whose comprehensive source lies in the concealed upper triad of Sefirot (</w:t>
      </w:r>
      <w:r>
        <w:rPr>
          <w:rFonts w:ascii="Times New Roman" w:hAnsi="Times New Roman" w:cs="Times New Roman" w:eastAsia="Times New Roman"/>
          <w:b w:val="1"/>
          <w:bCs w:val="1"/>
          <w:i w:val="1"/>
          <w:iCs w:val="1"/>
          <w:sz w:val="19"/>
          <w:szCs w:val="19"/>
          <w:rtl w:val="0"/>
          <w:color w:val="000000"/>
        </w:rPr>
        <w:t>Gimmel Rishonot</w:t>
      </w:r>
      <w:r>
        <w:rPr>
          <w:rFonts w:ascii="Times New Roman" w:hAnsi="Times New Roman" w:cs="Times New Roman" w:eastAsia="Times New Roman"/>
          <w:b w:val="1"/>
          <w:bCs w:val="1"/>
          <w:i w:val="0"/>
          <w:iCs w:val="0"/>
          <w:sz w:val="19"/>
          <w:szCs w:val="19"/>
          <w:rtl w:val="0"/>
          <w:color w:val="000000"/>
        </w:rPr>
        <w:t>), as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ג' (שָׁלֹשׁ) הֵם כְּנֶגֶד צוֹמֵחַ, חַי, מְדַבֵּר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three upper rungs correspond to the Vegetative, Animal, and Speaking realms⁩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[שֶׁהַדּוֹמֵם הוּא נֶגֶד הַמַּעֲשֶׂה דְּז' (דְּשֶׁבַע) תַּחְתּוֹנוֹת, שֶׁאֵין בּוֹ בֵּרוּרִין בַּגּוּף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Inanimate level corresponds to the domain of physical action of the lower seven Sefirot, in which there are no active bodily extractions,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וְנֶפֶשׁ הַמְדַבֵּר הוּא נֶגֶד הַשּׁוֹרֶשׁ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Speaking soul corresponds to the concealed transcendent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בְּרֵישׁ בָּבָא קַמָּא: "בְּהֵמָה לֵית לַהּ מַזָּלָא", דְּהַשּׁוֹרֶשׁ הַנֶּעְלָם הוּא מִנֶּפֶשׁ הַמְדַבֶּרֶת,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written at the beginning of </w:t>
      </w:r>
      <w:r>
        <w:rPr>
          <w:rFonts w:ascii="Times New Roman" w:hAnsi="Times New Roman" w:cs="Times New Roman" w:eastAsia="Times New Roman"/>
          <w:b w:val="1"/>
          <w:bCs w:val="1"/>
          <w:i w:val="1"/>
          <w:iCs w:val="1"/>
          <w:sz w:val="19"/>
          <w:szCs w:val="19"/>
          <w:rtl w:val="0"/>
          <w:color w:val="000000"/>
        </w:rPr>
        <w:t>Bava Kamma</w:t>
      </w:r>
      <w:r>
        <w:rPr>
          <w:rFonts w:ascii="Times New Roman" w:hAnsi="Times New Roman" w:cs="Times New Roman" w:eastAsia="Times New Roman"/>
          <w:b w:val="1"/>
          <w:bCs w:val="1"/>
          <w:i w:val="0"/>
          <w:iCs w:val="0"/>
          <w:sz w:val="19"/>
          <w:szCs w:val="19"/>
          <w:rtl w:val="0"/>
          <w:color w:val="000000"/>
        </w:rPr>
        <w:t xml:space="preserve">: "An animal has no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for the concealed root derives from the Speaking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נֶעְלָם מֵהַשָּׂגַת אָדָם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remains hidden beyond ordinary human comprehension,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בְּחֵלֶק זֶה גַּם כֵּן אֲכִילָה, וּבְשַׂר אָדָם אָסוּר,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in this Speaking realm there is normally no permitted eating, human flesh being forbidden as food,⁩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בְּעֵת הַחֻרְבָּן: "יְדֵי נָשִׁים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during the horror of the Temple's destruction did "the hands of compassionate women [boil their own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בְּיוֹמָא (</w:t>
      </w:r>
      <w:hyperlink r:id="rId700">
        <w:r>
          <w:rPr>
            <w:rFonts w:ascii="Times New Roman" w:hAnsi="Times New Roman" w:cs="Times New Roman" w:eastAsia="Times New Roman"/>
            <w:b w:val="0"/>
            <w:bCs w:val="0"/>
            <w:i w:val="0"/>
            <w:iCs w:val="0"/>
            <w:sz w:val="19"/>
            <w:szCs w:val="19"/>
            <w:rtl w:val="1"/>
            <w:color w:val="000000"/>
          </w:rPr>
          <w:t>ל"ח ע"ב</w:t>
        </w:r>
      </w:hyperlink>
      <w:r>
        <w:rPr>
          <w:rFonts w:ascii="Times New Roman" w:hAnsi="Times New Roman" w:cs="Times New Roman" w:eastAsia="Times New Roman"/>
          <w:b w:val="0"/>
          <w:bCs w:val="0"/>
          <w:i w:val="0"/>
          <w:iCs w:val="0"/>
          <w:sz w:val="19"/>
          <w:szCs w:val="19"/>
          <w:rtl w:val="1"/>
          <w:color w:val="000000"/>
        </w:rPr>
        <w:t>) דִּשְׁמוֹ דּוֹאֵג בֶּן יוֹסֵף, וּמִשּׁוּם דִּמְסַקָּא בִּשְׁמֵיהּ דְּדוֹאֵג,</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our Sages, of blessed memory, stated in </w:t>
      </w:r>
      <w:hyperlink r:id="rId701">
        <w:r>
          <w:rPr>
            <w:rFonts w:ascii="Times New Roman" w:hAnsi="Times New Roman" w:cs="Times New Roman" w:eastAsia="Times New Roman"/>
            <w:b w:val="1"/>
            <w:bCs w:val="1"/>
            <w:i w:val="1"/>
            <w:iCs w:val="1"/>
            <w:sz w:val="19"/>
            <w:szCs w:val="19"/>
            <w:rtl w:val="0"/>
            <w:color w:val="000000"/>
          </w:rPr>
          <w:t>Yoma</w:t>
        </w:r>
      </w:hyperlink>
      <w:hyperlink r:id="rId701">
        <w:r>
          <w:rPr>
            <w:rFonts w:ascii="Times New Roman" w:hAnsi="Times New Roman" w:cs="Times New Roman" w:eastAsia="Times New Roman"/>
            <w:b w:val="1"/>
            <w:bCs w:val="1"/>
            <w:i w:val="0"/>
            <w:iCs w:val="0"/>
            <w:sz w:val="19"/>
            <w:szCs w:val="19"/>
            <w:rtl w:val="0"/>
            <w:color w:val="000000"/>
          </w:rPr>
          <w:t xml:space="preserve"> (38b)</w:t>
        </w:r>
      </w:hyperlink>
      <w:r>
        <w:rPr>
          <w:rFonts w:ascii="Times New Roman" w:hAnsi="Times New Roman" w:cs="Times New Roman" w:eastAsia="Times New Roman"/>
          <w:b w:val="1"/>
          <w:bCs w:val="1"/>
          <w:i w:val="0"/>
          <w:iCs w:val="0"/>
          <w:sz w:val="19"/>
          <w:szCs w:val="19"/>
          <w:rtl w:val="0"/>
          <w:color w:val="000000"/>
        </w:rPr>
        <w:t xml:space="preserve"> that that child's name was Doeg ben Yosef, and his tragic death occurred because he was named after Doeg the Edomite,⁩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דָּוִד הַמֶּלֶךְ עָלָיו הַשָּׁלוֹם הָיָה נֶגֶד יְסוֹד הֶעָפָר כַּנַּ"ל וְכִידוּעַ,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King David, peace be upon him, corresponded to the element of Earth (</w:t>
      </w:r>
      <w:r>
        <w:rPr>
          <w:rFonts w:ascii="Times New Roman" w:hAnsi="Times New Roman" w:cs="Times New Roman" w:eastAsia="Times New Roman"/>
          <w:b w:val="1"/>
          <w:bCs w:val="1"/>
          <w:i w:val="1"/>
          <w:iCs w:val="1"/>
          <w:sz w:val="19"/>
          <w:szCs w:val="19"/>
          <w:rtl w:val="0"/>
          <w:color w:val="000000"/>
        </w:rPr>
        <w:t>Afar</w:t>
      </w:r>
      <w:r>
        <w:rPr>
          <w:rFonts w:ascii="Times New Roman" w:hAnsi="Times New Roman" w:cs="Times New Roman" w:eastAsia="Times New Roman"/>
          <w:b w:val="1"/>
          <w:bCs w:val="1"/>
          <w:i w:val="0"/>
          <w:iCs w:val="0"/>
          <w:sz w:val="19"/>
          <w:szCs w:val="19"/>
          <w:rtl w:val="0"/>
          <w:color w:val="000000"/>
        </w:rPr>
        <w:t>), as noted above and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זָכָה בְּהִשְׁתַּדְּלוּתוֹ לִנְעֹץ סוֹפָהּ בִּתְחִלָּתָהּ לְהַשִּׂיג הַהֶבְלָא שֶׁלּוֹ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through his spiritual striving he merited to wedge the end into the beginning, attaining his own transcendent holy breath (</w:t>
      </w:r>
      <w:r>
        <w:rPr>
          <w:rFonts w:ascii="Times New Roman" w:hAnsi="Times New Roman" w:cs="Times New Roman" w:eastAsia="Times New Roman"/>
          <w:b w:val="1"/>
          <w:bCs w:val="1"/>
          <w:i w:val="1"/>
          <w:iCs w:val="1"/>
          <w:sz w:val="19"/>
          <w:szCs w:val="19"/>
          <w:rtl w:val="0"/>
          <w:color w:val="000000"/>
        </w:rPr>
        <w:t>hevela</w:t>
      </w:r>
      <w:r>
        <w:rPr>
          <w:rFonts w:ascii="Times New Roman" w:hAnsi="Times New Roman" w:cs="Times New Roman" w:eastAsia="Times New Roman"/>
          <w:b w:val="1"/>
          <w:bCs w:val="1"/>
          <w:i w:val="0"/>
          <w:iCs w:val="0"/>
          <w:sz w:val="19"/>
          <w:szCs w:val="19"/>
          <w:rtl w:val="0"/>
          <w:color w:val="000000"/>
        </w:rPr>
        <w:t>),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וְדוֹאֵג וַאֲחִיתֹפֶל שׂוֹנְאָיו הָיוּ נֶגְדִּיִּים לִב' (לִשְׁתֵּי) מַדְרֵגוֹת, שֶׁאֵלּוּ דּוֹאֵג נֶגֶד שׁוֹרֶשׁ הַנֶּעְלָם וְהֶבְלָא שֶׁהִשִּׂיג.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his adversaries Doeg and Ahithophel opposed these two rungs, Doeg opposing the concealed root and the transcendent breath that David had attained.⁩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אוֹתוֹ גֵּר עֲמָלֵקִי הוּא בְּנוֹ, כְּמוֹ שֶׁכָּתַב רַשִׁ"י רֵישׁ שְׁמוּאֵל ב' מִשֵּׁם רַבּוֹתֵינוּ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that Amalekite stranger who slew Saul was Doeg's son, as Rashi wrote at the beginning of II Samuel citing our 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וְנִקְרָא עֲמָלֵקִי שֶׁהוּא רֵאשִׁית גּוֹיִם וְשׁוֹרֶשׁ הַנֶּעְלָם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was called an Amalekite because Amalek is the "first among nations" and the concealed transcendent root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דִּלְכָךְ הָיָה בַּעַל לָשׁוֹן הָרָע, שֶׁהוּא נֶפֶשׁ הַמְדַבֶּרֶת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Doeg was a master of evil speech (</w:t>
      </w:r>
      <w:r>
        <w:rPr>
          <w:rFonts w:ascii="Times New Roman" w:hAnsi="Times New Roman" w:cs="Times New Roman" w:eastAsia="Times New Roman"/>
          <w:b w:val="1"/>
          <w:bCs w:val="1"/>
          <w:i w:val="1"/>
          <w:iCs w:val="1"/>
          <w:sz w:val="19"/>
          <w:szCs w:val="19"/>
          <w:rtl w:val="0"/>
          <w:color w:val="000000"/>
        </w:rPr>
        <w:t>lashon hara</w:t>
      </w:r>
      <w:r>
        <w:rPr>
          <w:rFonts w:ascii="Times New Roman" w:hAnsi="Times New Roman" w:cs="Times New Roman" w:eastAsia="Times New Roman"/>
          <w:b w:val="1"/>
          <w:bCs w:val="1"/>
          <w:i w:val="0"/>
          <w:iCs w:val="0"/>
          <w:sz w:val="19"/>
          <w:szCs w:val="19"/>
          <w:rtl w:val="0"/>
          <w:color w:val="000000"/>
        </w:rPr>
        <w:t>), which represents the Speaking soul invested in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עִקַּר לָשׁוֹן הָרָע שֶׁלּוֹ הָיָה: "וַה' עִמּוֹ", כְּמוֹ שֶׁכָּתוּב בְּפֶרֶק חֵלֶק,</w:t>
      </w:r>
      <w:r>
        <w:rPr>
          <w:rFonts w:ascii="Times New Roman" w:hAnsi="Times New Roman" w:cs="Times New Roman" w:eastAsia="Times New Roman"/>
          <w:b w:val="0"/>
          <w:bCs w:val="0"/>
          <w:i w:val="0"/>
          <w:iCs w:val="0"/>
          <w:sz w:val="19"/>
          <w:szCs w:val="19"/>
          <w:rtl w:val="1"/>
          <w:color w:val="000000"/>
        </w:rPr>
        <w:t xml:space="preserve"> דְּרַק בָּזֶה נִתְקַנֵּא כִּי הִיא מַדְרֵגָתוֹ,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core of his slander against David was the statement "and Hashem is with him" (</w:t>
      </w:r>
      <w:hyperlink r:id="rId625">
        <w:r>
          <w:rPr>
            <w:rFonts w:ascii="Times New Roman" w:hAnsi="Times New Roman" w:cs="Times New Roman" w:eastAsia="Times New Roman"/>
            <w:b w:val="1"/>
            <w:bCs w:val="1"/>
            <w:i w:val="1"/>
            <w:iCs w:val="1"/>
            <w:sz w:val="19"/>
            <w:szCs w:val="19"/>
            <w:rtl w:val="0"/>
            <w:color w:val="000000"/>
          </w:rPr>
          <w:t>Sanhedrin</w:t>
        </w:r>
      </w:hyperlink>
      <w:hyperlink r:id="rId625">
        <w:r>
          <w:rPr>
            <w:rFonts w:ascii="Times New Roman" w:hAnsi="Times New Roman" w:cs="Times New Roman" w:eastAsia="Times New Roman"/>
            <w:b w:val="1"/>
            <w:bCs w:val="1"/>
            <w:i w:val="0"/>
            <w:iCs w:val="0"/>
            <w:sz w:val="19"/>
            <w:szCs w:val="19"/>
            <w:rtl w:val="0"/>
            <w:color w:val="000000"/>
          </w:rPr>
          <w:t xml:space="preserve"> 93b</w:t>
        </w:r>
      </w:hyperlink>
      <w:r>
        <w:rPr>
          <w:rFonts w:ascii="Times New Roman" w:hAnsi="Times New Roman" w:cs="Times New Roman" w:eastAsia="Times New Roman"/>
          <w:b w:val="1"/>
          <w:bCs w:val="1"/>
          <w:i w:val="0"/>
          <w:iCs w:val="0"/>
          <w:sz w:val="19"/>
          <w:szCs w:val="19"/>
          <w:rtl w:val="0"/>
          <w:color w:val="000000"/>
        </w:rPr>
        <w:t>), envying solely this trait because it bordered on his own coveted spiritual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וְנִזְדַּמְּנָה לוֹ רְצִיחַת הַכֹּהֲנִים,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the massacre of the priests of Nob fell into his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דָּוִד הַמֶּלֶךְ עָלָיו הַשָּׁלוֹם עָלָה מִמַּדְרֵגָה הַתַּחְתּוֹנָה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King David ascended from the lowest earthly rung to the sublime,⁩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לְהֵפֶךְ, כִּי בַּהֲרִיגַת נֶפֶשׁ עוֹשֶׂה מִמְּדַבֵּר דּוֹמֵם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Doeg acted in reverse, since by taking a human life one forcibly reduces a speaking person (</w:t>
      </w:r>
      <w:r>
        <w:rPr>
          <w:rFonts w:ascii="Times New Roman" w:hAnsi="Times New Roman" w:cs="Times New Roman" w:eastAsia="Times New Roman"/>
          <w:b w:val="1"/>
          <w:bCs w:val="1"/>
          <w:i w:val="1"/>
          <w:iCs w:val="1"/>
          <w:sz w:val="19"/>
          <w:szCs w:val="19"/>
          <w:rtl w:val="0"/>
          <w:color w:val="000000"/>
        </w:rPr>
        <w:t>medaber</w:t>
      </w:r>
      <w:r>
        <w:rPr>
          <w:rFonts w:ascii="Times New Roman" w:hAnsi="Times New Roman" w:cs="Times New Roman" w:eastAsia="Times New Roman"/>
          <w:b w:val="1"/>
          <w:bCs w:val="1"/>
          <w:i w:val="0"/>
          <w:iCs w:val="0"/>
          <w:sz w:val="19"/>
          <w:szCs w:val="19"/>
          <w:rtl w:val="0"/>
          <w:color w:val="000000"/>
        </w:rPr>
        <w:t>) into an inanimate corpse (</w:t>
      </w:r>
      <w:r>
        <w:rPr>
          <w:rFonts w:ascii="Times New Roman" w:hAnsi="Times New Roman" w:cs="Times New Roman" w:eastAsia="Times New Roman"/>
          <w:b w:val="1"/>
          <w:bCs w:val="1"/>
          <w:i w:val="1"/>
          <w:iCs w:val="1"/>
          <w:sz w:val="19"/>
          <w:szCs w:val="19"/>
          <w:rtl w:val="0"/>
          <w:color w:val="000000"/>
        </w:rPr>
        <w:t>domem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[וְלַכֹּהֲנִים כְּמוֹ שֶׁכָּתַבְתִּי בְּמָקוֹם אַחֵר</w:t>
      </w:r>
      <w:r>
        <w:rPr>
          <w:rFonts w:ascii="Times New Roman" w:hAnsi="Times New Roman" w:cs="Times New Roman" w:eastAsia="Times New Roman"/>
          <w:b w:val="0"/>
          <w:bCs w:val="0"/>
          <w:i w:val="0"/>
          <w:iCs w:val="0"/>
          <w:sz w:val="19"/>
          <w:szCs w:val="19"/>
          <w:rtl w:val="1"/>
          <w:color w:val="000000"/>
        </w:rPr>
        <w:t xml:space="preserve"> עַל מַה שֶּׁכָּתוּב (</w:t>
      </w:r>
      <w:hyperlink r:id="rId127">
        <w:r>
          <w:rPr>
            <w:rFonts w:ascii="Times New Roman" w:hAnsi="Times New Roman" w:cs="Times New Roman" w:eastAsia="Times New Roman"/>
            <w:b w:val="0"/>
            <w:bCs w:val="0"/>
            <w:i w:val="0"/>
            <w:iCs w:val="0"/>
            <w:sz w:val="19"/>
            <w:szCs w:val="19"/>
            <w:rtl w:val="1"/>
            <w:color w:val="000000"/>
          </w:rPr>
          <w:t>סַנְהֶדְרִין ל"ט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"אֱלֹהֵיכֶם כֹּהֵן 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priests, as I wrote elsewhere on the passage (</w:t>
      </w:r>
      <w:hyperlink r:id="rId127">
        <w:r>
          <w:rPr>
            <w:rFonts w:ascii="Times New Roman" w:hAnsi="Times New Roman" w:cs="Times New Roman" w:eastAsia="Times New Roman"/>
            <w:b w:val="1"/>
            <w:bCs w:val="1"/>
            <w:i w:val="1"/>
            <w:iCs w:val="1"/>
            <w:sz w:val="19"/>
            <w:szCs w:val="19"/>
            <w:rtl w:val="0"/>
            <w:color w:val="000000"/>
          </w:rPr>
          <w:t>Sanhedrin</w:t>
        </w:r>
      </w:hyperlink>
      <w:hyperlink r:id="rId127">
        <w:r>
          <w:rPr>
            <w:rFonts w:ascii="Times New Roman" w:hAnsi="Times New Roman" w:cs="Times New Roman" w:eastAsia="Times New Roman"/>
            <w:b w:val="1"/>
            <w:bCs w:val="1"/>
            <w:i w:val="0"/>
            <w:iCs w:val="0"/>
            <w:sz w:val="19"/>
            <w:szCs w:val="19"/>
            <w:rtl w:val="0"/>
            <w:color w:val="000000"/>
          </w:rPr>
          <w:t xml:space="preserve"> 39a</w:t>
        </w:r>
      </w:hyperlink>
      <w:r>
        <w:rPr>
          <w:rFonts w:ascii="Times New Roman" w:hAnsi="Times New Roman" w:cs="Times New Roman" w:eastAsia="Times New Roman"/>
          <w:b w:val="1"/>
          <w:bCs w:val="1"/>
          <w:i w:val="0"/>
          <w:iCs w:val="0"/>
          <w:sz w:val="19"/>
          <w:szCs w:val="19"/>
          <w:rtl w:val="0"/>
          <w:color w:val="000000"/>
        </w:rPr>
        <w:t>), "Your God is a Kohen,"⁩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 (שָׁלֹשׁ) מַדְרֵגוֹת דְּכֹהֲנִים, לְוִיִּם וְיִשְׂרְאֵלִים הֵם נֶגֶד ג' (שָׁלֹשׁ) רִאשׁוֹנוֹת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the three divisions of Priests, Levites, and Israelites correspond to the upper triad of Sefirot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דְּהַשּׁוֹרֶשׁ הַנֶּעְלָם נִקְרָא כֹּהֵן, וּלְכָךְ הֵם שְׁלוּחֵי דִּידַן וּדְרַחֲמָנָא לְחַבְּרָם עַל יְדֵי הַקָּרְבָּנוֹת,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concealed root is termed "Kohen," wherefore priests act as emissaries both of Israel and of the Merciful One to unite creation through offerings;⁩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וְהַלְוִיִּם בְּשִׁיר נֶגֶד הַחָכְמָה, כְּעִנְיַן דָּוִד הַמֶּלֶךְ עָלָיו הַשָּׁלוֹם קָרָא לְדִבְרֵי תוֹרָה זְמִירוֹת (</w:t>
      </w:r>
      <w:hyperlink r:id="rId702">
        <w:r>
          <w:rPr>
            <w:rFonts w:ascii="Times New Roman" w:hAnsi="Times New Roman" w:cs="Times New Roman" w:eastAsia="Times New Roman"/>
            <w:b w:val="0"/>
            <w:bCs w:val="0"/>
            <w:i w:val="0"/>
            <w:iCs w:val="0"/>
            <w:sz w:val="19"/>
            <w:szCs w:val="19"/>
            <w:rtl w:val="1"/>
            <w:color w:val="000000"/>
          </w:rPr>
          <w:t>סוֹטָה ל"ה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שֶׁכָּתוּב: "לֵיכָּא צוּרְבָא מֵרַבָּנַן דְּמוֹרֵי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Levites, with their song, correspond to wisdom, as King David called words of Torah "songs" (Sotah 35a), and as stated: "There is no Torah scholar who teaches," etc.,</w:t>
      </w:r>
      <w:hyperlink r:id="rId702">
        <w:r>
          <w:rPr>
            <w:rFonts w:ascii="Times New Roman" w:hAnsi="Times New Roman" w:cs="Times New Roman" w:eastAsia="Times New Roman"/>
            <w:b w:val="1"/>
            <w:bCs w:val="1"/>
            <w:i w:val="1"/>
            <w:iCs w:val="1"/>
            <w:sz w:val="19"/>
            <w:szCs w:val="19"/>
            <w:rtl w:val="0"/>
            <w:color w:val="000000"/>
          </w:rPr>
          <w:t xml:space="preserve"/>
        </w:r>
      </w:hyperlink>
      <w:hyperlink r:id="rId70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וְיִשְׂרָאֵל הֵם הַלֵּב כִּידוּעַ בְּסוֹד כְּנֶסֶת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Israelites embody the heart, as known in the secret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לַנִּרְצָח אַדְּרַבָּה אִיתָא בְּסוֹטָה (</w:t>
      </w:r>
      <w:hyperlink r:id="rId621">
        <w:r>
          <w:rPr>
            <w:rFonts w:ascii="Times New Roman" w:hAnsi="Times New Roman" w:cs="Times New Roman" w:eastAsia="Times New Roman"/>
            <w:b w:val="0"/>
            <w:bCs w:val="0"/>
            <w:i w:val="0"/>
            <w:iCs w:val="0"/>
            <w:sz w:val="19"/>
            <w:szCs w:val="19"/>
            <w:rtl w:val="1"/>
            <w:color w:val="000000"/>
          </w:rPr>
          <w:t>כ"א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"הִגִּיעַ לְפָרָשַׁת דְּרָכִים – זֶה תַּלְמִיד חָכָם וְיוֹם הַמִּיתָה",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indeed, for the righteous victim, on the contrary, it is taught in </w:t>
      </w:r>
      <w:hyperlink r:id="rId621">
        <w:r>
          <w:rPr>
            <w:rFonts w:ascii="Times New Roman" w:hAnsi="Times New Roman" w:cs="Times New Roman" w:eastAsia="Times New Roman"/>
            <w:b w:val="1"/>
            <w:bCs w:val="1"/>
            <w:i w:val="1"/>
            <w:iCs w:val="1"/>
            <w:sz w:val="19"/>
            <w:szCs w:val="19"/>
            <w:rtl w:val="0"/>
            <w:color w:val="000000"/>
          </w:rPr>
          <w:t>Sotah</w:t>
        </w:r>
      </w:hyperlink>
      <w:hyperlink r:id="rId621">
        <w:r>
          <w:rPr>
            <w:rFonts w:ascii="Times New Roman" w:hAnsi="Times New Roman" w:cs="Times New Roman" w:eastAsia="Times New Roman"/>
            <w:b w:val="1"/>
            <w:bCs w:val="1"/>
            <w:i w:val="0"/>
            <w:iCs w:val="0"/>
            <w:sz w:val="19"/>
            <w:szCs w:val="19"/>
            <w:rtl w:val="0"/>
            <w:color w:val="000000"/>
          </w:rPr>
          <w:t xml:space="preserve"> (21a)</w:t>
        </w:r>
      </w:hyperlink>
      <w:r>
        <w:rPr>
          <w:rFonts w:ascii="Times New Roman" w:hAnsi="Times New Roman" w:cs="Times New Roman" w:eastAsia="Times New Roman"/>
          <w:b w:val="1"/>
          <w:bCs w:val="1"/>
          <w:i w:val="0"/>
          <w:iCs w:val="0"/>
          <w:sz w:val="19"/>
          <w:szCs w:val="19"/>
          <w:rtl w:val="0"/>
          <w:color w:val="000000"/>
        </w:rPr>
        <w:t>: "'He arrived at a crossroads'—this refers to a Torah scholar and the day of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דְּזֶהוּ הַשָּׂגַת שׁוֹרֶשׁ הַנֶּעְלָם מִצַּד הַהֶעְלֵם וְהֶעְדֵּר הַיְּדִיעָה וּבְיוֹם הַמִּיתָה הִגִּיעַ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above, this crossroads represents attaining the concealed root through transcendence of mortal knowledge, which arrives on the day of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מִדָּה כְּנֶגֶד מִדָּה הָרוֹצֵחַ מַגִּיעַ לְמַדְרֵגַת הַדּוֹמֵם.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measure for measure, the murderer himself plunges into the spiritually debased level of the inanimate corpse.⁩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8" w:name="dt_00248"/>
      <w:r>
        <w:rPr>
          <w:rFonts w:ascii="Times New Roman" w:hAnsi="Times New Roman" w:cs="Times New Roman" w:eastAsia="Times New Roman"/>
          <w:b w:val="0"/>
          <w:bCs w:val="0"/>
          <w:i w:val="0"/>
          <w:iCs w:val="0"/>
          <w:sz w:val="20"/>
          <w:szCs w:val="20"/>
          <w:rtl w:val="0"/>
          <w:color w:val="000000"/>
        </w:rPr>
        <w:t>Doeg and Reish Lakish: Ascent from the Lowest Rung to the Hidden Root</w:t>
      </w:r>
      <w:bookmarkEnd w:id="24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עֲמָלֵק הָיָה זוֹרֵק עָרְלוֹת וְכוּלֵי כְּמוֹ שֶׁאָמְרוּ חֲכָמֵינוּ זִכְרוֹנָם לִבְרָכָה, דִּמְבַזֶּה בְּרִית,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Amalek would cast circumcised foreskins heavenward as our Sages taught, actively scorning the holy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וְדוֹאֵג הָיָה שׁוֹמֵר הַבְּרִית, שֶׁהֲרֵי זִלְזֵל לְדָוִד בְּקִלְקוּלוֹ,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Doeg presented himself as a zealous guardian of the covenant, scorning David for his perceived unworthiness;⁩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אָמְרוּ רַבּוֹתֵינוּ חֲכָמֵינוּ זִכְרוֹנָם לִבְרָכָה בִּבְרֵאשִׁית רַבָּה דְּהוּא הִתִּיר עֲרָיוֹת וְאֵשֶׁת אִישׁ דְּמִיכַל,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in truth our Sages taught in </w:t>
      </w:r>
      <w:r>
        <w:rPr>
          <w:rFonts w:ascii="Times New Roman" w:hAnsi="Times New Roman" w:cs="Times New Roman" w:eastAsia="Times New Roman"/>
          <w:b w:val="1"/>
          <w:bCs w:val="1"/>
          <w:i w:val="1"/>
          <w:iCs w:val="1"/>
          <w:sz w:val="19"/>
          <w:szCs w:val="19"/>
          <w:rtl w:val="0"/>
          <w:color w:val="000000"/>
        </w:rPr>
        <w:t>Bereishit Rabbah</w:t>
      </w:r>
      <w:r>
        <w:rPr>
          <w:rFonts w:ascii="Times New Roman" w:hAnsi="Times New Roman" w:cs="Times New Roman" w:eastAsia="Times New Roman"/>
          <w:b w:val="1"/>
          <w:bCs w:val="1"/>
          <w:i w:val="0"/>
          <w:iCs w:val="0"/>
          <w:sz w:val="19"/>
          <w:szCs w:val="19"/>
          <w:rtl w:val="0"/>
          <w:color w:val="000000"/>
        </w:rPr>
        <w:t xml:space="preserve"> that Doeg permitted illicit unions by declaring David's wife Michal permitted to another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בְּרִית הַלָּשׁוֹן וּבְרִית הַמָּעוֹר, אַף עַל פִּי שֶׁהֵם ב' (שְׁנֵי) הֲפָכִים, הֵם תְּלוּיִם זֶה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the covenant of the tongue (</w:t>
      </w:r>
      <w:r>
        <w:rPr>
          <w:rFonts w:ascii="Times New Roman" w:hAnsi="Times New Roman" w:cs="Times New Roman" w:eastAsia="Times New Roman"/>
          <w:b w:val="1"/>
          <w:bCs w:val="1"/>
          <w:i w:val="1"/>
          <w:iCs w:val="1"/>
          <w:sz w:val="19"/>
          <w:szCs w:val="19"/>
          <w:rtl w:val="0"/>
          <w:color w:val="000000"/>
        </w:rPr>
        <w:t>berit halashon</w:t>
      </w:r>
      <w:r>
        <w:rPr>
          <w:rFonts w:ascii="Times New Roman" w:hAnsi="Times New Roman" w:cs="Times New Roman" w:eastAsia="Times New Roman"/>
          <w:b w:val="1"/>
          <w:bCs w:val="1"/>
          <w:i w:val="0"/>
          <w:iCs w:val="0"/>
          <w:sz w:val="19"/>
          <w:szCs w:val="19"/>
          <w:rtl w:val="0"/>
          <w:color w:val="000000"/>
        </w:rPr>
        <w:t>) and the covenant of circumcision (</w:t>
      </w:r>
      <w:r>
        <w:rPr>
          <w:rFonts w:ascii="Times New Roman" w:hAnsi="Times New Roman" w:cs="Times New Roman" w:eastAsia="Times New Roman"/>
          <w:b w:val="1"/>
          <w:bCs w:val="1"/>
          <w:i w:val="1"/>
          <w:iCs w:val="1"/>
          <w:sz w:val="19"/>
          <w:szCs w:val="19"/>
          <w:rtl w:val="0"/>
          <w:color w:val="000000"/>
        </w:rPr>
        <w:t>berit hama'or</w:t>
      </w:r>
      <w:r>
        <w:rPr>
          <w:rFonts w:ascii="Times New Roman" w:hAnsi="Times New Roman" w:cs="Times New Roman" w:eastAsia="Times New Roman"/>
          <w:b w:val="1"/>
          <w:bCs w:val="1"/>
          <w:i w:val="0"/>
          <w:iCs w:val="0"/>
          <w:sz w:val="19"/>
          <w:szCs w:val="19"/>
          <w:rtl w:val="0"/>
          <w:color w:val="000000"/>
        </w:rPr>
        <w:t>), despite appearing as opposite poles, are intrinsically interdependent,⁩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עַל פָּסוּק: "שָׁלַח יָדָיו בִּשְׁלֹמָיו חִלֵּל בְּרִיתוֹ",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expounded on the verse: "He put forth his hands against such as were at peace with him, he profaned his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לֹא הָיָה אֶצְלוֹ בְּפֹעַל, רַק אֵצֶל בְּנוֹ נִקְרָא עֲמָלֵקִי,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that with Doeg himself this sexual corruption was not manifest in physical deed, but in his son who was termed an Amalekite;⁩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נִקְרָא "דּוֹאֵג בֶּן יוֹסֵף", דְּרוֹמֵז שׁוֹמֵר הַבְּרִית כִּידוּעַ, רַק לֹא הוּא עַצְמוֹ רַק בֶּן יוֹסֵף,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child consumed at the Destruction was called Doeg ben Yosef, alluding to the preservation of the covenant symbolized by Joseph, yet manifested not in Doeg himself but in the lineage of Joseph;⁩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הִתְחִיל לְהִתַּקֵּן, וּמִקּוֹדֶם נַעֲשָׂה כְּדוֹמֵם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his soul began its rectification through this death, having first been reduced to the status of an inanimate corpse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גַּם בְּחֻרְבָּן רִאשׁוֹן הָיָה זֶה: "דִּידֵי נָשִׁים וְגוֹמֵר", שֶׁהֲרֵי נִזְכָּר בְּאֵיכָה, רַק דְּלֹא נִזְכַּר שְׁמוֹ,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during the First Temple's destruction this horrific cannibalism occurred as well, as explicitly recorded in Lamentations, except that the child's name was not specified,⁩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לֹא הָיָה לוֹ כְּלָל בְּגֶדֶר חַיּוּת, רַק בְּגֶדֶר צוֹמֵחַ הַנֶּאֱכָל, וְזֶה הָיָה בְּגֶדֶר חַי,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that child had not attained full human vitality, remaining in the category of eaten vegetative produce, whereas Doeg ben Yosef was elevated to the animal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גַּם כֵּן נֶאֱכַל, כִּי עֲדַיִן לֹא הִגִּיעַ לְשָׁרְשׁוֹ שֶׁהוּא נֶפֶשׁ הַמְדַבֶּרֶת,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he too was eaten, because he had not yet reached his ultimate source, which is the Speaking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רֵישׁ לָקִישׁ דְּזַבֵּין נַפְשֵׁיהּ לְלוֹדָאֵי (</w:t>
      </w:r>
      <w:hyperlink r:id="rId703">
        <w:r>
          <w:rPr>
            <w:rFonts w:ascii="Times New Roman" w:hAnsi="Times New Roman" w:cs="Times New Roman" w:eastAsia="Times New Roman"/>
            <w:b w:val="0"/>
            <w:bCs w:val="0"/>
            <w:i w:val="0"/>
            <w:iCs w:val="0"/>
            <w:sz w:val="19"/>
            <w:szCs w:val="19"/>
            <w:rtl w:val="1"/>
            <w:color w:val="000000"/>
          </w:rPr>
          <w:t>גִּטִּין מ"ז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וְהוּא הֲרָגָם וְלֹא נֶאֱכַל,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Reish Lakish, who sold himself to cannibals (</w:t>
      </w:r>
      <w:hyperlink r:id="rId704">
        <w:r>
          <w:rPr>
            <w:rFonts w:ascii="Times New Roman" w:hAnsi="Times New Roman" w:cs="Times New Roman" w:eastAsia="Times New Roman"/>
            <w:b w:val="1"/>
            <w:bCs w:val="1"/>
            <w:i w:val="1"/>
            <w:iCs w:val="1"/>
            <w:sz w:val="19"/>
            <w:szCs w:val="19"/>
            <w:rtl w:val="0"/>
            <w:color w:val="000000"/>
          </w:rPr>
          <w:t>Gittin</w:t>
        </w:r>
      </w:hyperlink>
      <w:hyperlink r:id="rId704">
        <w:r>
          <w:rPr>
            <w:rFonts w:ascii="Times New Roman" w:hAnsi="Times New Roman" w:cs="Times New Roman" w:eastAsia="Times New Roman"/>
            <w:b w:val="1"/>
            <w:bCs w:val="1"/>
            <w:i w:val="0"/>
            <w:iCs w:val="0"/>
            <w:sz w:val="19"/>
            <w:szCs w:val="19"/>
            <w:rtl w:val="0"/>
            <w:color w:val="000000"/>
          </w:rPr>
          <w:t xml:space="preserve"> 47b</w:t>
        </w:r>
      </w:hyperlink>
      <w:r>
        <w:rPr>
          <w:rFonts w:ascii="Times New Roman" w:hAnsi="Times New Roman" w:cs="Times New Roman" w:eastAsia="Times New Roman"/>
          <w:b w:val="1"/>
          <w:bCs w:val="1"/>
          <w:i w:val="0"/>
          <w:iCs w:val="0"/>
          <w:sz w:val="19"/>
          <w:szCs w:val="19"/>
          <w:rtl w:val="0"/>
          <w:color w:val="000000"/>
        </w:rPr>
        <w:t>) and slew them, not being consumed by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אָז הָיָה עַל יְדֵי נָשִׁים יִשְׂרְאֵלִיּוֹת שֶׁבָּהֶם הוּא הַבֵּרוּר,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during the Destruction the consumption occurred through Israelite mothers through whom refinement transpires,⁩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עַל יְדֵי אִמּוֹ שֶׁשָּׁב לְבֶטֶן אִמּוֹ כְּאִלּוּ לֹא יָצָא עֲדַיִן לָעוֹלָם, דְּהַיְנוּ לְשָׁרְשׁוֹ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specifically through his own mother, returning to his mother's womb as if he had never emerged into the world, namely returning to his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בָּזֶה הוּא תִּקּוּנוֹ, שֶׁיָּשׁוּב לְשָׁרְשׁוֹ וְלֹא לָמוּת וְלָשׁוּב לְדוֹמֵם, דְּזֶה הָיָה נִקְרָא חוֹזֵר לְקִלְקוּלוֹ,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in this lay his rectification: to return to his pristine root rather than merely dying and reverting to an inanimate corpse, which would have constituted a relapse into his corruption,⁩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הָיָה לוֹ הַעֲלָאָה לַמָּקוֹר, וְהִיא תִּקְּנָה אוֹתוֹ אָז לְעֵת הַחֻרְבָּן דַּוְקָא, שֶׁהוּא הַגּוֹרֵם,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rather he experienced an elevation to the primordial source, his mother rectifying him specifically at the time of the Destruction which Doeg had helped trigger;⁩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(יַלְקוּט שִׁמְעוֹנִי שְׁמוּאֵל): דְּאִלּוּ בָּנָה דָּוִד בֵּית הַמִּקְדָּשׁ לֹא הָיָה נֶחֱרָב,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taught (</w:t>
      </w:r>
      <w:r>
        <w:rPr>
          <w:rFonts w:ascii="Times New Roman" w:hAnsi="Times New Roman" w:cs="Times New Roman" w:eastAsia="Times New Roman"/>
          <w:b w:val="1"/>
          <w:bCs w:val="1"/>
          <w:i w:val="1"/>
          <w:iCs w:val="1"/>
          <w:sz w:val="19"/>
          <w:szCs w:val="19"/>
          <w:rtl w:val="0"/>
          <w:color w:val="000000"/>
        </w:rPr>
        <w:t>Yalkut Shimoni, Shemuel</w:t>
      </w:r>
      <w:r>
        <w:rPr>
          <w:rFonts w:ascii="Times New Roman" w:hAnsi="Times New Roman" w:cs="Times New Roman" w:eastAsia="Times New Roman"/>
          <w:b w:val="1"/>
          <w:bCs w:val="1"/>
          <w:i w:val="0"/>
          <w:iCs w:val="0"/>
          <w:sz w:val="19"/>
          <w:szCs w:val="19"/>
          <w:rtl w:val="0"/>
          <w:color w:val="000000"/>
        </w:rPr>
        <w:t>): Had David built the Holy Temple it would never have been destroyed,⁩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שֶּׁלֹּא בָּנָה עַל יְדֵי שֶׁלֹּא הָיָה עֲדַיִן מֻבְרָר בְּחַיָּיו כְּמוֹ שֶׁכָּתַבְתִּי לְעֵיל, וְזֶהוּ עַל 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David did not build it was because he was not yet fully vindicated during his lifetime as I wrote above, which was caused directly by Doeg.⁩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רֵישׁ לָקִישׁ הֲוָה לֵיהּ חֵילָא לְאוֹרַיְתָא, כְּמוֹ שֶׁכָּתוּב בְּהַפּוֹעֲלִים (</w:t>
      </w:r>
      <w:hyperlink r:id="rId705">
        <w:r>
          <w:rPr>
            <w:rFonts w:ascii="Times New Roman" w:hAnsi="Times New Roman" w:cs="Times New Roman" w:eastAsia="Times New Roman"/>
            <w:b w:val="0"/>
            <w:bCs w:val="0"/>
            <w:i w:val="0"/>
            <w:iCs w:val="0"/>
            <w:sz w:val="19"/>
            <w:szCs w:val="19"/>
            <w:rtl w:val="1"/>
            <w:color w:val="000000"/>
          </w:rPr>
          <w:t>בָּבָא מְצִיעָא פ"ד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Reish Lakish possessed tremendous physical vigor which he channeled into Torah, as stated in chapter </w:t>
      </w:r>
      <w:r>
        <w:rPr>
          <w:rFonts w:ascii="Times New Roman" w:hAnsi="Times New Roman" w:cs="Times New Roman" w:eastAsia="Times New Roman"/>
          <w:b w:val="1"/>
          <w:bCs w:val="1"/>
          <w:i w:val="1"/>
          <w:iCs w:val="1"/>
          <w:sz w:val="19"/>
          <w:szCs w:val="19"/>
          <w:rtl w:val="0"/>
          <w:color w:val="000000"/>
        </w:rPr>
        <w:t>HaPo'alim</w:t>
      </w:r>
      <w:r>
        <w:rPr>
          <w:rFonts w:ascii="Times New Roman" w:hAnsi="Times New Roman" w:cs="Times New Roman" w:eastAsia="Times New Roman"/>
          <w:b w:val="1"/>
          <w:bCs w:val="1"/>
          <w:i w:val="0"/>
          <w:iCs w:val="0"/>
          <w:sz w:val="19"/>
          <w:szCs w:val="19"/>
          <w:rtl w:val="0"/>
          <w:color w:val="000000"/>
        </w:rPr>
        <w:t xml:space="preserve"> (</w:t>
      </w:r>
      <w:hyperlink r:id="rId705">
        <w:r>
          <w:rPr>
            <w:rFonts w:ascii="Times New Roman" w:hAnsi="Times New Roman" w:cs="Times New Roman" w:eastAsia="Times New Roman"/>
            <w:b w:val="1"/>
            <w:bCs w:val="1"/>
            <w:i w:val="1"/>
            <w:iCs w:val="1"/>
            <w:sz w:val="19"/>
            <w:szCs w:val="19"/>
            <w:rtl w:val="0"/>
            <w:color w:val="000000"/>
          </w:rPr>
          <w:t>Bava Metzia</w:t>
        </w:r>
      </w:hyperlink>
      <w:hyperlink r:id="rId705">
        <w:r>
          <w:rPr>
            <w:rFonts w:ascii="Times New Roman" w:hAnsi="Times New Roman" w:cs="Times New Roman" w:eastAsia="Times New Roman"/>
            <w:b w:val="1"/>
            <w:bCs w:val="1"/>
            <w:i w:val="0"/>
            <w:iCs w:val="0"/>
            <w:sz w:val="19"/>
            <w:szCs w:val="19"/>
            <w:rtl w:val="0"/>
            <w:color w:val="000000"/>
          </w:rPr>
          <w:t xml:space="preserve"> 84a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"אוֹרַיְתָא" הוּא בְּחָכְמָה, וְ"חֵילָא" הוּא סִטְרָא דִּגְבוּרָה דְּמִתַּמָּן נָפְקָא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Torah roots in Chochmah, while strength (</w:t>
      </w:r>
      <w:r>
        <w:rPr>
          <w:rFonts w:ascii="Times New Roman" w:hAnsi="Times New Roman" w:cs="Times New Roman" w:eastAsia="Times New Roman"/>
          <w:b w:val="1"/>
          <w:bCs w:val="1"/>
          <w:i w:val="1"/>
          <w:iCs w:val="1"/>
          <w:sz w:val="19"/>
          <w:szCs w:val="19"/>
          <w:rtl w:val="0"/>
          <w:color w:val="000000"/>
        </w:rPr>
        <w:t>cheila</w:t>
      </w:r>
      <w:r>
        <w:rPr>
          <w:rFonts w:ascii="Times New Roman" w:hAnsi="Times New Roman" w:cs="Times New Roman" w:eastAsia="Times New Roman"/>
          <w:b w:val="1"/>
          <w:bCs w:val="1"/>
          <w:i w:val="0"/>
          <w:iCs w:val="0"/>
          <w:sz w:val="19"/>
          <w:szCs w:val="19"/>
          <w:rtl w:val="0"/>
          <w:color w:val="000000"/>
        </w:rPr>
        <w:t>) reflects the side of Gevurah from which the Torah emanates,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הוּא הַשּׁוֹרֶשׁ הַנֶּעְלָם, כְּמוֹ שֶׁכָּתוּב בְּבַמִּדְבַּר רַבָּה (</w:t>
      </w:r>
      <w:hyperlink r:id="rId706">
        <w:r>
          <w:rPr>
            <w:rFonts w:ascii="Times New Roman" w:hAnsi="Times New Roman" w:cs="Times New Roman" w:eastAsia="Times New Roman"/>
            <w:b w:val="0"/>
            <w:bCs w:val="0"/>
            <w:i w:val="0"/>
            <w:iCs w:val="0"/>
            <w:sz w:val="19"/>
            <w:szCs w:val="19"/>
            <w:rtl w:val="1"/>
            <w:color w:val="000000"/>
          </w:rPr>
          <w:t>פָּרָשָׁה כ"ב</w:t>
        </w:r>
      </w:hyperlink>
      <w:r>
        <w:rPr>
          <w:rFonts w:ascii="Times New Roman" w:hAnsi="Times New Roman" w:cs="Times New Roman" w:eastAsia="Times New Roman"/>
          <w:b w:val="0"/>
          <w:bCs w:val="0"/>
          <w:i w:val="0"/>
          <w:iCs w:val="0"/>
          <w:sz w:val="19"/>
          <w:szCs w:val="19"/>
          <w:rtl w:val="1"/>
          <w:color w:val="000000"/>
        </w:rPr>
        <w:t>): "ג' (שָׁלֹשׁ) מַתָּנוֹת טוֹבוֹת נִבְרְאוּ בָּעוֹלָם, זָכָה בְּאַחַת מֵהֶן נָטַל חֶמְדַּת כָּל הָעוֹלָם: חָכְמָה, וּגְבוּרָה, וְעֹשֶׁר. אֵימָתַי? בִּזְמַן שֶׁהֵם מַתְּנוֹת שָׁמַיִם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it embodies the concealed root, as is written in </w:t>
      </w:r>
      <w:r>
        <w:rPr>
          <w:rFonts w:ascii="Times New Roman" w:hAnsi="Times New Roman" w:cs="Times New Roman" w:eastAsia="Times New Roman"/>
          <w:b w:val="1"/>
          <w:bCs w:val="1"/>
          <w:i w:val="1"/>
          <w:iCs w:val="1"/>
          <w:sz w:val="19"/>
          <w:szCs w:val="19"/>
          <w:rtl w:val="0"/>
          <w:color w:val="000000"/>
        </w:rPr>
        <w:t>Bemidbar Rabbah</w:t>
      </w:r>
      <w:r>
        <w:rPr>
          <w:rFonts w:ascii="Times New Roman" w:hAnsi="Times New Roman" w:cs="Times New Roman" w:eastAsia="Times New Roman"/>
          <w:b w:val="1"/>
          <w:bCs w:val="1"/>
          <w:i w:val="0"/>
          <w:iCs w:val="0"/>
          <w:sz w:val="19"/>
          <w:szCs w:val="19"/>
          <w:rtl w:val="0"/>
          <w:color w:val="000000"/>
        </w:rPr>
        <w:t xml:space="preserve"> (parashah 22): "Three good gifts were created in the world; if one merits one of them, he acquires the delight of the entire world: Wisdom, Strength, and Wealth. When is this so? When they are gifts of Heaven,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הֵם נֶגֶד ג' (שָׁלֹשׁ) רִאשׁוֹנוֹת, שֶׁהֵם בָּנֵי, חַיֵּי וּמְזוֹנֵי דְּתַלְיָא בְּמַזָּלָא (</w:t>
      </w:r>
      <w:hyperlink r:id="rId637">
        <w:r>
          <w:rPr>
            <w:rFonts w:ascii="Times New Roman" w:hAnsi="Times New Roman" w:cs="Times New Roman" w:eastAsia="Times New Roman"/>
            <w:b w:val="0"/>
            <w:bCs w:val="0"/>
            <w:i w:val="0"/>
            <w:iCs w:val="0"/>
            <w:sz w:val="19"/>
            <w:szCs w:val="19"/>
            <w:rtl w:val="1"/>
            <w:color w:val="000000"/>
          </w:rPr>
          <w:t>מוֹעֵד קָטָן כ"ח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these correspond to the three supernal Sefirot, which manifest as Children, Life, and Sustenance that depend upon celestial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w:t>
      </w:r>
      <w:hyperlink r:id="rId637">
        <w:r>
          <w:rPr>
            <w:rFonts w:ascii="Times New Roman" w:hAnsi="Times New Roman" w:cs="Times New Roman" w:eastAsia="Times New Roman"/>
            <w:b w:val="1"/>
            <w:bCs w:val="1"/>
            <w:i w:val="1"/>
            <w:iCs w:val="1"/>
            <w:sz w:val="19"/>
            <w:szCs w:val="19"/>
            <w:rtl w:val="0"/>
            <w:color w:val="000000"/>
          </w:rPr>
          <w:t>Mo'ed Katan</w:t>
        </w:r>
      </w:hyperlink>
      <w:hyperlink r:id="rId637">
        <w:r>
          <w:rPr>
            <w:rFonts w:ascii="Times New Roman" w:hAnsi="Times New Roman" w:cs="Times New Roman" w:eastAsia="Times New Roman"/>
            <w:b w:val="1"/>
            <w:bCs w:val="1"/>
            <w:i w:val="0"/>
            <w:iCs w:val="0"/>
            <w:sz w:val="19"/>
            <w:szCs w:val="19"/>
            <w:rtl w:val="0"/>
            <w:color w:val="000000"/>
          </w:rPr>
          <w:t xml:space="preserve"> 28a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דְּאִיתָא בְּהַמַּפֶּלֶת ג' (</w:t>
      </w:r>
      <w:hyperlink r:id="rId707">
        <w:r>
          <w:rPr>
            <w:rFonts w:ascii="Times New Roman" w:hAnsi="Times New Roman" w:cs="Times New Roman" w:eastAsia="Times New Roman"/>
            <w:b w:val="0"/>
            <w:bCs w:val="0"/>
            <w:i w:val="0"/>
            <w:iCs w:val="0"/>
            <w:sz w:val="19"/>
            <w:szCs w:val="19"/>
            <w:rtl w:val="1"/>
            <w:color w:val="000000"/>
          </w:rPr>
          <w:t>שְׁלֹשָׁה</w:t>
        </w:r>
      </w:hyperlink>
      <w:r>
        <w:rPr>
          <w:rFonts w:ascii="Times New Roman" w:hAnsi="Times New Roman" w:cs="Times New Roman" w:eastAsia="Times New Roman"/>
          <w:b w:val="0"/>
          <w:bCs w:val="0"/>
          <w:i w:val="0"/>
          <w:iCs w:val="0"/>
          <w:sz w:val="19"/>
          <w:szCs w:val="19"/>
          <w:rtl w:val="1"/>
          <w:color w:val="000000"/>
        </w:rPr>
        <w:t>) דְּבָרִים אֵלּוּ: אַטִּפָּה מַה תְּהֵא עָלֶיהָ – חָכָם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chapter </w:t>
      </w:r>
      <w:r>
        <w:rPr>
          <w:rFonts w:ascii="Times New Roman" w:hAnsi="Times New Roman" w:cs="Times New Roman" w:eastAsia="Times New Roman"/>
          <w:b w:val="1"/>
          <w:bCs w:val="1"/>
          <w:i w:val="1"/>
          <w:iCs w:val="1"/>
          <w:sz w:val="19"/>
          <w:szCs w:val="19"/>
          <w:rtl w:val="0"/>
          <w:color w:val="000000"/>
        </w:rPr>
        <w:t>HaMapelet</w:t>
      </w:r>
      <w:r>
        <w:rPr>
          <w:rFonts w:ascii="Times New Roman" w:hAnsi="Times New Roman" w:cs="Times New Roman" w:eastAsia="Times New Roman"/>
          <w:b w:val="1"/>
          <w:bCs w:val="1"/>
          <w:i w:val="0"/>
          <w:iCs w:val="0"/>
          <w:sz w:val="19"/>
          <w:szCs w:val="19"/>
          <w:rtl w:val="0"/>
          <w:color w:val="000000"/>
        </w:rPr>
        <w:t xml:space="preserve"> concerning these three destinies decreed upon the seminal drop: whether it will be wise, mighty, or wealthy;⁩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חָכְמָה נֶגֶד חַיֵּי, כְּטַעַם: "וְהַחָכְמָה תְּחַיֶּה בְעָלֶיהָ";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Wisdom corresponds to Life, in the sense of "Wisdom gives life to those who possess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וּגְבוּרָה כְּטַעַם: "כְּאִישׁ גְּבוּרָתוֹ" נֶגֶד בָּנֵי, וּכְמוֹ שֶׁכָּתַבְתִּי בְּמָקוֹם אַחֵר</w:t>
      </w:r>
      <w:r>
        <w:rPr>
          <w:rFonts w:ascii="Times New Roman" w:hAnsi="Times New Roman" w:cs="Times New Roman" w:eastAsia="Times New Roman"/>
          <w:b w:val="0"/>
          <w:bCs w:val="0"/>
          <w:i w:val="0"/>
          <w:iCs w:val="0"/>
          <w:sz w:val="19"/>
          <w:szCs w:val="19"/>
          <w:rtl w:val="1"/>
          <w:color w:val="000000"/>
        </w:rPr>
        <w:t xml:space="preserve"> עַל פָּסוּק: "בָּנֶיךָ וְגוֹמֵר", וְ"כֵן יְבֹרַךְ גָּבֶר";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Strength corresponds to Children, as in "as a man is, so is his strength," and as I wrote elsewhere on the verses "your children [like olive plants]" and "so shall the mighty man be blessed";⁩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נֶגֶד הַשּׁוֹרֶשׁ הַנֶּעְלָם, כִּי כְּמוֹ שֶׁהַתּוֹרָה מִגְּבוּרָה כָּךְ כָּל נַפְשׁוֹת יִשְׂרָאֵל, שֶׁהַכֹּל אֶחָד, שָׁרְשָׁם נִקְרָא 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aligns with the concealed transcendent root, for just as the Torah derives from Gevurah, so too all the souls of Israel—being unified—have their root termed Gevurah;⁩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הַבָּנִים הֵם מִצַּד הַשּׁוֹרֶשׁ הַנֶּעְלָם דְּאָב כִּידוּעַ, וּכְמוֹ שֶׁכָּתַבְתִּי בְּמָקוֹם אַחֵר,</w:t>
      </w:r>
      <w:r>
        <w:rPr>
          <w:rFonts w:ascii="Times New Roman" w:hAnsi="Times New Roman" w:cs="Times New Roman" w:eastAsia="Times New Roman"/>
          <w:b w:val="0"/>
          <w:bCs w:val="0"/>
          <w:i w:val="0"/>
          <w:iCs w:val="0"/>
          <w:sz w:val="19"/>
          <w:szCs w:val="19"/>
          <w:rtl w:val="1"/>
          <w:color w:val="000000"/>
        </w:rPr>
        <w:t xml:space="preserve"> וְכֵן לְעוֹלָם תְּחִלַּת הַמַּחֲשָׁבָה מִתְגַּלָּה בְּסוֹף 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offspring stem from the father's concealed root, as is known and as I wrote elsewhere, for the beginning of thought is ever revealed in the finality of deed.⁩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יוֹחָנָן הֲוָה לֵיהּ שׁוּפְרָא, הַיֹּפִי הוּא בְּסוֹף הַמַּעֲשֶׂה כְּמוֹ שֶׁכָּתַבְתִּי בְּמָקוֹם אַחֵר,</w:t>
      </w:r>
      <w:r>
        <w:rPr>
          <w:rFonts w:ascii="Times New Roman" w:hAnsi="Times New Roman" w:cs="Times New Roman" w:eastAsia="Times New Roman"/>
          <w:b w:val="0"/>
          <w:bCs w:val="0"/>
          <w:i w:val="0"/>
          <w:iCs w:val="0"/>
          <w:sz w:val="19"/>
          <w:szCs w:val="19"/>
          <w:rtl w:val="1"/>
          <w:color w:val="000000"/>
        </w:rPr>
        <w:t xml:space="preserve"> וְזֶהוּ לְנָשֵׁי שֶׁהוּא הַמַּדְרֵגָה אַחֲרוֹנָה;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Rabbi Yochanan possessed sublime beauty, which emerges at the culmination of action, radiating to the women who represent the final Malkhut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וְרֵישׁ לָקִישׁ הָיָה לוֹ חֵילָא מַדְרֵגָה הָרִאשׁוֹנָה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Reish Lakish possessed primordial strength representing the primary supreme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שֶׁהָיָה לוֹ תֹּקֶף הַדְּבֵקוּת בְּכָל פְּעֻלּוֹתָיו בְּשָׁרְשׁוֹ הַנֶּעְלָם, וְהַהִתְגַּלּוּת דְּשׁוֹרֶשׁ הַנֶּעְלָם הַדָּבוּק בִּפְעֻלּוֹתָיו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in all his actions he maintained fierce adherence to his concealed root, allowing that transcendent root to shine through his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מֵאַחַר דְּסֵדֶר קוֹמַת הָאָדָם כָּךְ הוּא כָּל הָעֲשָׂרָה מַדְרֵגוֹת, אִם כֵּן יֵשׁ נְפָשׁוֹת תְּלוּיִם בְּכָל מַדְרֵגָה, כְּדֶרֶךְ שֶׁאָמְרוּ בִּשְׁמוֹת רַבָּה עַל פָּסוּק: "אֵיפֹה הָיִיתָ בְּיָסְדִי אָרֶץ",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⁦Since the stature of man encompasses all ten Sefirotic levels, there are souls rooted in each specific level, as expounded in </w:t>
      </w:r>
      <w:r>
        <w:rPr>
          <w:rFonts w:ascii="Times New Roman" w:hAnsi="Times New Roman" w:cs="Times New Roman" w:eastAsia="Times New Roman"/>
          <w:b w:val="1"/>
          <w:bCs w:val="1"/>
          <w:i w:val="1"/>
          <w:iCs w:val="1"/>
          <w:sz w:val="19"/>
          <w:szCs w:val="19"/>
          <w:rtl w:val="0"/>
          <w:color w:val="000000"/>
        </w:rPr>
        <w:t>Shemot Rabbah</w:t>
      </w:r>
      <w:r>
        <w:rPr>
          <w:rFonts w:ascii="Times New Roman" w:hAnsi="Times New Roman" w:cs="Times New Roman" w:eastAsia="Times New Roman"/>
          <w:b w:val="1"/>
          <w:bCs w:val="1"/>
          <w:i w:val="0"/>
          <w:iCs w:val="0"/>
          <w:sz w:val="19"/>
          <w:szCs w:val="19"/>
          <w:rtl w:val="0"/>
          <w:color w:val="000000"/>
        </w:rPr>
        <w:t xml:space="preserve"> on the verse: "Where were you when I laid the earth's foundations?";⁩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נְפָשׁוֹת הַתְּלוּיִם בַּשּׁוֹרֶשׁ הַנֶּעְלָם מַמָּשׁ [מִצַּד הַגּוּף וְנֶפֶשׁ הַבְּהֵמִית כַּנִּזְכָּר לְעֵיל, דִּבְנְשָׁמָה מַמָּשׁ אֵין שַׁיָּךְ זֶה, וְרַק "זָכָה יַתִּיר יָהֲבִין לֵיהּ וְכוּלֵי, זָכָה יַתִּיר וְכוּלֵי", כִּדְאִיתָא בַּזֹּהַר],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are souls linked directly to the transcendent root itself [from the vantage of the bodily vessel and animal soul as noted, for in the Neshamah proper this gradation does not apply, but rather "if one merits more he is granted higher soul-levels," as stated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נֶפֶשׁ דְּדוֹאֵג וְכֵן נֶפֶשׁ דְּרֵישׁ לָקִישׁ.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was the soul of Doeg, and likewise the soul of Reish Lakish.⁩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שֶׁהוּא כֵּן, שֶׁמֵּאִיר לוֹ אֵיךְ כָּל פְּעֻלּוֹתָיו הַכֹּל נִמְשָׁכִים מִשָּׁרְשׁוֹ הַנֶּעְלָם, הוּא רַשַּׁאי בֶּאֱמֶת לַעֲשׂוֹת מַה שֶּׁיִּרְצֶה, בִּלְבַד שֶׁבָּטוּחַ דְּשׁוֹרֶשׁ הַנֶּעְלָם מִמָּקוֹם קָדוֹשׁ יְהַלֵּךְ,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reaches this state, wherein it is illuminated to him how all his actions stem from his concealed root, is in truth permitted to act as he wills, provided he is certain that his concealed root walks in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שְׁלֹמֹה הַמֶּלֶךְ עָלָיו הַשָּׁלוֹם: "אֲנִי אַרְבֶּה וְלֹא אָסוּר";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manner of King Solomon, peace be upon him, who declared: "I will multiply [wives and horses] and not turn aside";⁩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מֵחֶלְקוֹ שֶׁל מָשִׁיחַ, דְּאָז נֶאֱמַר: "ה' מַתִּיר אֲסוּרִים"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likewise belongs to the inheritance of the Messiah, concerning whose era it is said: "Hashem unties those who are bound" (</w:t>
      </w:r>
      <w:r>
        <w:rPr>
          <w:rFonts w:ascii="Times New Roman" w:hAnsi="Times New Roman" w:cs="Times New Roman" w:eastAsia="Times New Roman"/>
          <w:b w:val="1"/>
          <w:bCs w:val="1"/>
          <w:i w:val="1"/>
          <w:iCs w:val="1"/>
          <w:sz w:val="19"/>
          <w:szCs w:val="19"/>
          <w:rtl w:val="0"/>
          <w:color w:val="000000"/>
        </w:rPr>
        <w:t>matir assurim</w:t>
      </w:r>
      <w:r>
        <w:rPr>
          <w:rFonts w:ascii="Times New Roman" w:hAnsi="Times New Roman" w:cs="Times New Roman" w:eastAsia="Times New Roman"/>
          <w:b w:val="1"/>
          <w:bCs w:val="1"/>
          <w:i w:val="0"/>
          <w:iCs w:val="0"/>
          <w:sz w:val="19"/>
          <w:szCs w:val="19"/>
          <w:rtl w:val="0"/>
          <w:color w:val="000000"/>
        </w:rPr>
        <w:t>, interpreted as permitting the forbidden).⁩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דְּהֵם הָיוּ אַדְּרַבָּה מִמַּדְרֵגָה הַתַּחְתּוֹנָה וְעָלוּ מִמַּטָּה לְמַעְלָה עַד שֶׁהִשִּׂיגוּ שׁוֹרֶשׁ הַנֶּעְלָם, וְאֵלּוּ כָּךְ נוֹלָדוּ: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these individuals initially rose from the lower rungs upward until attaining the concealed root, whereas Doeg and Samson were born directly with that root from birth:⁩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9" w:name="dt_00249"/>
      <w:r>
        <w:rPr>
          <w:rFonts w:ascii="Times New Roman" w:hAnsi="Times New Roman" w:cs="Times New Roman" w:eastAsia="Times New Roman"/>
          <w:b w:val="0"/>
          <w:bCs w:val="0"/>
          <w:i w:val="0"/>
          <w:iCs w:val="0"/>
          <w:sz w:val="20"/>
          <w:szCs w:val="20"/>
          <w:rtl w:val="0"/>
          <w:color w:val="000000"/>
        </w:rPr>
        <w:t>Shimshon, Goliath, and the Hundred and One: The Dog, Ba’al Tzefon, and the Sprouting of David’s Horn</w:t>
      </w:r>
      <w:bookmarkEnd w:id="24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חָשַׁב יַעֲקֹב עַל שִׁמְשׁוֹן שֶׁהוּא מָשִׁיחַ, כִּי הוּא תֹּקֶף הַגְּבוּרָה, כִּדְחָשֵׁיב לֵיהּ בְּבַמִּדְבַּר רַבָּה שָׁם: "ב' (שְׁנֵי) גִּבּוֹרִים עָמְדוּ";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Jacob initially thought Samson was the Messiah, because he embodied the fierce strength of Gevurah, as enumerated in </w:t>
      </w:r>
      <w:r>
        <w:rPr>
          <w:rFonts w:ascii="Times New Roman" w:hAnsi="Times New Roman" w:cs="Times New Roman" w:eastAsia="Times New Roman"/>
          <w:b w:val="1"/>
          <w:bCs w:val="1"/>
          <w:i w:val="1"/>
          <w:iCs w:val="1"/>
          <w:sz w:val="19"/>
          <w:szCs w:val="19"/>
          <w:rtl w:val="0"/>
          <w:color w:val="000000"/>
        </w:rPr>
        <w:t>Bemidbar Rabbah</w:t>
      </w:r>
      <w:r>
        <w:rPr>
          <w:rFonts w:ascii="Times New Roman" w:hAnsi="Times New Roman" w:cs="Times New Roman" w:eastAsia="Times New Roman"/>
          <w:b w:val="1"/>
          <w:bCs w:val="1"/>
          <w:i w:val="0"/>
          <w:iCs w:val="0"/>
          <w:sz w:val="19"/>
          <w:szCs w:val="19"/>
          <w:rtl w:val="0"/>
          <w:color w:val="000000"/>
        </w:rPr>
        <w:t xml:space="preserve"> there: "Two mighty heroes arose";⁩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[וְגָלְיָת הָפְכּוֹ נָפַל בֶּאֱמֶת בְּיַד דָּוִד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Goliath his demonic counterpart fell in truth by the hand of King David,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לוֹ תֹּקֶף זֶה עַל יְדֵי שֶׁהָיָה בֶּן הַנְּשִׁיקָה, עַל יְדֵי אוֹתָם נְשִׁיקוֹת וְאוֹתָם טִפִּין דְּמַחְלוֹן,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Goliath derived this formidable power from being "the son of the kiss" (through Orpah), and through those holy seminal drops of Mahlon,⁩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הַכְּלָל: אֵין שׁוּם טוֹבָה וּמַתָּנָה מִג' (מִשָּׁלֹשׁ) אֵלּוּ נִמְשֶׁכֶת לְעוֹבְדֵי כּוֹכָבִים וּמַזָּלוֹת רַק עַל יְדֵי יִשְׂרָאֵל, כְּמוֹ שֶׁאָמְרוּ חֲכָמֵינוּ זִכְרוֹנָם לִבְרָכָה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fundamental rule is: no goodness or spiritual gift among these three is ever drawn down to the nations except through Israel, as our Sages taught repeatedly;⁩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עַל חָכְמַת בִּלְעָם בְּסוֹד "וַיִּקָּר", וְגַם הוּא מִזֶּרַע לָבָן שֶׁנּוֹלְדוּ לוֹ בָּנִים רַק עַל יְדֵי יַעֲקֹב כְּמוֹ שֶׁאָמְרוּ חֲכָמֵינוּ זִכְרוֹנָם לִבְרָכָה, וּלְפִי שֶׁנִּמְשְׁכוּ מִכֹּחוֹ שֶׁל יַעֲקֹב לְכָךְ הִגִּיעַ לוֹ שֶׁפַע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 wrote above regarding Balaam's wisdom in the secret of </w:t>
      </w:r>
      <w:r>
        <w:rPr>
          <w:rFonts w:ascii="Times New Roman" w:hAnsi="Times New Roman" w:cs="Times New Roman" w:eastAsia="Times New Roman"/>
          <w:b w:val="1"/>
          <w:bCs w:val="1"/>
          <w:i w:val="1"/>
          <w:iCs w:val="1"/>
          <w:sz w:val="19"/>
          <w:szCs w:val="19"/>
          <w:rtl w:val="0"/>
          <w:color w:val="000000"/>
        </w:rPr>
        <w:t>vayikar</w:t>
      </w:r>
      <w:r>
        <w:rPr>
          <w:rFonts w:ascii="Times New Roman" w:hAnsi="Times New Roman" w:cs="Times New Roman" w:eastAsia="Times New Roman"/>
          <w:b w:val="1"/>
          <w:bCs w:val="1"/>
          <w:i w:val="0"/>
          <w:iCs w:val="0"/>
          <w:sz w:val="19"/>
          <w:szCs w:val="19"/>
          <w:rtl w:val="0"/>
          <w:color w:val="000000"/>
        </w:rPr>
        <w:t>, who was of the seed of Laban who had sons solely through Jacob's merit, and because they drew from Jacob's vitality Balaam received his flow of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עֲשִׁירוּת דְּהָמָן לְפִי שֶׁבָּא מִכֹּחוֹ שֶׁל שָׁאוּל שֶׁהֶחֱיָהוּ לַאֲגָג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the immense wealth of Haman derived from King Saul who spared Agag,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שָׁאוּל עַל יְדֵי בְּנֵי בָּנָיו שֶׁלָּמְדוּ תוֹרָה בִּבְנֵי בְּרַק כִּדְאִיתָא בְּפֶרֶק חֵלֶק;</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rectification of Saul occurred through Haman's descendants who taught Torah in Bnei Brak (</w:t>
      </w:r>
      <w:hyperlink r:id="rId673">
        <w:r>
          <w:rPr>
            <w:rFonts w:ascii="Times New Roman" w:hAnsi="Times New Roman" w:cs="Times New Roman" w:eastAsia="Times New Roman"/>
            <w:b w:val="1"/>
            <w:bCs w:val="1"/>
            <w:i w:val="1"/>
            <w:iCs w:val="1"/>
            <w:sz w:val="19"/>
            <w:szCs w:val="19"/>
            <w:rtl w:val="0"/>
            <w:color w:val="000000"/>
          </w:rPr>
          <w:t>Sanhedrin</w:t>
        </w:r>
      </w:hyperlink>
      <w:hyperlink r:id="rId673">
        <w:r>
          <w:rPr>
            <w:rFonts w:ascii="Times New Roman" w:hAnsi="Times New Roman" w:cs="Times New Roman" w:eastAsia="Times New Roman"/>
            <w:b w:val="1"/>
            <w:bCs w:val="1"/>
            <w:i w:val="0"/>
            <w:iCs w:val="0"/>
            <w:sz w:val="19"/>
            <w:szCs w:val="19"/>
            <w:rtl w:val="0"/>
            <w:color w:val="000000"/>
          </w:rPr>
          <w:t xml:space="preserve"> 96b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בְּרָכָה שֶׁבִּגְלַל יַעֲקֹב עַל יְדֵי פָּרָשַׁת בִּלְעָם שֶׁנִּכְתְּבָה בַּתּוֹרָה;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rectification of the blessings elicited through Jacob came through the Parashah of Balaam inscribed in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מַחְלוֹן עַל יְדֵי הֲרִיגַת דָּוִד לוֹ, וְעַל יְדֵי זֶה נִתְגַּדֵּל דָּוִד וְהֵחֵלָּה צְמִיחַת קַרְנוֹ,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rectification of Mahlon came through David slaying Goliath, whereby David was elevated and his messianic horn began to sprout;⁩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אָז כַּאֲשֶׁר נִתְגַּבֵּר עַל הַגִּבּוֹר שֶׁבַּגִּבּוֹרִים דְּרַע,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when David vanquished the mightiest champion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יָדַעְנוּ כִּי כָּל מִלְחֲמוֹת וְנִצּוּחִים שֶׁלָּהֶם לְעוֹבְדֵי כּוֹכָבִים וּמַזָּלוֹת הָיָה כְּפִי נִצּוּחָם לְיִצְרָם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we know, all their physical wars and victories over the heathen nations mirrored their internal conquests over their Evil Inclination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זֶה נִצַּח אָז שׁוֹרֶשׁ הַנֶּעְלָם, וְאָז הִשִּׂיג רוּחַ הַקֹּדֶשׁ דְּהֶבְלָא דִּילֵיהּ, וְהֵחֵל רוּחַ ה' לְפַעֲמוֹ;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victory David subdued the concealed root of evil, attaining the Holy Spirit born of his own holy breath, so that the Spirit of Hashem began to move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בְּסוֹטָה (</w:t>
      </w:r>
      <w:hyperlink r:id="rId708">
        <w:r>
          <w:rPr>
            <w:rFonts w:ascii="Times New Roman" w:hAnsi="Times New Roman" w:cs="Times New Roman" w:eastAsia="Times New Roman"/>
            <w:b w:val="0"/>
            <w:bCs w:val="0"/>
            <w:i w:val="0"/>
            <w:iCs w:val="0"/>
            <w:sz w:val="19"/>
            <w:szCs w:val="19"/>
            <w:rtl w:val="1"/>
            <w:color w:val="000000"/>
          </w:rPr>
          <w:t>מ"ב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דְּהָיָה בַּר מֵאָה פָּאפֵי וְחַד נָאנֵי, עַיֵּן שָׁם בְּתוֹסָפוֹת פֵּרֵשׁ: כֶּלֶב.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our Sages stated in </w:t>
      </w:r>
      <w:hyperlink r:id="rId708">
        <w:r>
          <w:rPr>
            <w:rFonts w:ascii="Times New Roman" w:hAnsi="Times New Roman" w:cs="Times New Roman" w:eastAsia="Times New Roman"/>
            <w:b w:val="1"/>
            <w:bCs w:val="1"/>
            <w:i w:val="1"/>
            <w:iCs w:val="1"/>
            <w:sz w:val="19"/>
            <w:szCs w:val="19"/>
            <w:rtl w:val="0"/>
            <w:color w:val="000000"/>
          </w:rPr>
          <w:t>Sotah</w:t>
        </w:r>
      </w:hyperlink>
      <w:hyperlink r:id="rId708">
        <w:r>
          <w:rPr>
            <w:rFonts w:ascii="Times New Roman" w:hAnsi="Times New Roman" w:cs="Times New Roman" w:eastAsia="Times New Roman"/>
            <w:b w:val="1"/>
            <w:bCs w:val="1"/>
            <w:i w:val="0"/>
            <w:iCs w:val="0"/>
            <w:sz w:val="19"/>
            <w:szCs w:val="19"/>
            <w:rtl w:val="0"/>
            <w:color w:val="000000"/>
          </w:rPr>
          <w:t xml:space="preserve"> (42b)</w:t>
        </w:r>
      </w:hyperlink>
      <w:r>
        <w:rPr>
          <w:rFonts w:ascii="Times New Roman" w:hAnsi="Times New Roman" w:cs="Times New Roman" w:eastAsia="Times New Roman"/>
          <w:b w:val="1"/>
          <w:bCs w:val="1"/>
          <w:i w:val="0"/>
          <w:iCs w:val="0"/>
          <w:sz w:val="19"/>
          <w:szCs w:val="19"/>
          <w:rtl w:val="0"/>
          <w:color w:val="000000"/>
        </w:rPr>
        <w:t xml:space="preserve"> that Goliath was the offspring of a hundred fathers and one dog (</w:t>
      </w:r>
      <w:r>
        <w:rPr>
          <w:rFonts w:ascii="Times New Roman" w:hAnsi="Times New Roman" w:cs="Times New Roman" w:eastAsia="Times New Roman"/>
          <w:b w:val="1"/>
          <w:bCs w:val="1"/>
          <w:i w:val="1"/>
          <w:iCs w:val="1"/>
          <w:sz w:val="19"/>
          <w:szCs w:val="19"/>
          <w:rtl w:val="0"/>
          <w:color w:val="000000"/>
        </w:rPr>
        <w:t>nanei</w:t>
      </w:r>
      <w:r>
        <w:rPr>
          <w:rFonts w:ascii="Times New Roman" w:hAnsi="Times New Roman" w:cs="Times New Roman" w:eastAsia="Times New Roman"/>
          <w:b w:val="1"/>
          <w:bCs w:val="1"/>
          <w:i w:val="0"/>
          <w:iCs w:val="0"/>
          <w:sz w:val="19"/>
          <w:szCs w:val="19"/>
          <w:rtl w:val="0"/>
          <w:color w:val="000000"/>
        </w:rPr>
        <w:t>), see Tosafot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עַל רֵישׁ מֵאָה דִּינֵי דְּפֶרֶק קַמָּא דְּסַנְהֶדְרִין (</w:t>
      </w:r>
      <w:hyperlink r:id="rId709">
        <w:r>
          <w:rPr>
            <w:rFonts w:ascii="Times New Roman" w:hAnsi="Times New Roman" w:cs="Times New Roman" w:eastAsia="Times New Roman"/>
            <w:b w:val="0"/>
            <w:bCs w:val="0"/>
            <w:i w:val="0"/>
            <w:iCs w:val="0"/>
            <w:sz w:val="19"/>
            <w:szCs w:val="19"/>
            <w:rtl w:val="1"/>
            <w:color w:val="000000"/>
          </w:rPr>
          <w:t>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כְּשֶׁהוּא בַּלֵּב אָז הוּא מִסְפַּר י' (עֲשָׂרָה), וּבַמֹּחַ אָז כָּל עֲשָׂרָה מִתְמַלֵּא מֵעֲשָׂרָה וְנַעֲשֶׂה מֵאָה, וּמַחֲלֹקֶת נוֹגֵעַ אֶל הַמֹּחַ;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regarding the "hundred judgments" (</w:t>
      </w:r>
      <w:hyperlink r:id="rId709">
        <w:r>
          <w:rPr>
            <w:rFonts w:ascii="Times New Roman" w:hAnsi="Times New Roman" w:cs="Times New Roman" w:eastAsia="Times New Roman"/>
            <w:b w:val="1"/>
            <w:bCs w:val="1"/>
            <w:i w:val="1"/>
            <w:iCs w:val="1"/>
            <w:sz w:val="19"/>
            <w:szCs w:val="19"/>
            <w:rtl w:val="0"/>
            <w:color w:val="000000"/>
          </w:rPr>
          <w:t>Sanhedrin</w:t>
        </w:r>
      </w:hyperlink>
      <w:hyperlink r:id="rId709">
        <w:r>
          <w:rPr>
            <w:rFonts w:ascii="Times New Roman" w:hAnsi="Times New Roman" w:cs="Times New Roman" w:eastAsia="Times New Roman"/>
            <w:b w:val="1"/>
            <w:bCs w:val="1"/>
            <w:i w:val="0"/>
            <w:iCs w:val="0"/>
            <w:sz w:val="19"/>
            <w:szCs w:val="19"/>
            <w:rtl w:val="0"/>
            <w:color w:val="000000"/>
          </w:rPr>
          <w:t xml:space="preserve"> 7a</w:t>
        </w:r>
      </w:hyperlink>
      <w:r>
        <w:rPr>
          <w:rFonts w:ascii="Times New Roman" w:hAnsi="Times New Roman" w:cs="Times New Roman" w:eastAsia="Times New Roman"/>
          <w:b w:val="1"/>
          <w:bCs w:val="1"/>
          <w:i w:val="0"/>
          <w:iCs w:val="0"/>
          <w:sz w:val="19"/>
          <w:szCs w:val="19"/>
          <w:rtl w:val="0"/>
          <w:color w:val="000000"/>
        </w:rPr>
        <w:t>), that when an attribute is in the heart it numbers ten, but in the brain each of the ten expands tenfold to become one hundred, and strife impacts the brain;⁩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עַל מַה שֶּׁכָּתוּב בַּחֲגִיגָה (ט' ע"ב):</w:t>
      </w:r>
      <w:r>
        <w:rPr>
          <w:rFonts w:ascii="Times New Roman" w:hAnsi="Times New Roman" w:cs="Times New Roman" w:eastAsia="Times New Roman"/>
          <w:b w:val="0"/>
          <w:bCs w:val="0"/>
          <w:i w:val="0"/>
          <w:iCs w:val="0"/>
          <w:sz w:val="19"/>
          <w:szCs w:val="19"/>
          <w:rtl w:val="1"/>
          <w:color w:val="000000"/>
        </w:rPr>
        <w:t xml:space="preserve"> "אֵינוֹ דוֹמֶה שׁוֹנֶה פִּרְקוֹ מֵאָה פְּעָמִים לְמֵאָה וְאֶחָד", כִּי הָאֶחָד הוּא כְּשֶׁחוֹזֵר וּמַתְחִיל;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concerning the dictum (</w:t>
      </w:r>
      <w:hyperlink r:id="rId163">
        <w:r>
          <w:rPr>
            <w:rFonts w:ascii="Times New Roman" w:hAnsi="Times New Roman" w:cs="Times New Roman" w:eastAsia="Times New Roman"/>
            <w:b w:val="1"/>
            <w:bCs w:val="1"/>
            <w:i w:val="1"/>
            <w:iCs w:val="1"/>
            <w:sz w:val="19"/>
            <w:szCs w:val="19"/>
            <w:rtl w:val="0"/>
            <w:color w:val="000000"/>
          </w:rPr>
          <w:t>Chagigah</w:t>
        </w:r>
      </w:hyperlink>
      <w:hyperlink r:id="rId163">
        <w:r>
          <w:rPr>
            <w:rFonts w:ascii="Times New Roman" w:hAnsi="Times New Roman" w:cs="Times New Roman" w:eastAsia="Times New Roman"/>
            <w:b w:val="1"/>
            <w:bCs w:val="1"/>
            <w:i w:val="0"/>
            <w:iCs w:val="0"/>
            <w:sz w:val="19"/>
            <w:szCs w:val="19"/>
            <w:rtl w:val="0"/>
            <w:color w:val="000000"/>
          </w:rPr>
          <w:t xml:space="preserve"> 9b</w:t>
        </w:r>
      </w:hyperlink>
      <w:r>
        <w:rPr>
          <w:rFonts w:ascii="Times New Roman" w:hAnsi="Times New Roman" w:cs="Times New Roman" w:eastAsia="Times New Roman"/>
          <w:b w:val="1"/>
          <w:bCs w:val="1"/>
          <w:i w:val="0"/>
          <w:iCs w:val="0"/>
          <w:sz w:val="19"/>
          <w:szCs w:val="19"/>
          <w:rtl w:val="0"/>
          <w:color w:val="000000"/>
        </w:rPr>
        <w:t>), "One who reviews his lesson one hundred times is not comparable to one who reviews it one hundred and one times," for that additional "one" represents renewing from the transcendent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מֵאָה דִּשְׁלֵמוּת הַמֹּחַ שֶׁלּוֹ הָיָה מֵעָרְלוֹת פְּלִשְׁתִּים,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"one hundred" of Goliath's intellect was formed from the uncircumcision of the Philistines,⁩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וְאֶחָד הוּא הַשּׁוֹרֶשׁ הַנֶּעְלָם הָיָה מִכֶּלֶב, דְּעַזּוּת רָעָה נִקְרָא כֶּלֶב, וְ"הַכְּלָבִים עַזֵּי נֶפֶשׁ"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"one"—the concealed root—stemmed from a dog, for corrupt audacity is called a dog, "and the dogs are greedy of soul (</w:t>
      </w:r>
      <w:r>
        <w:rPr>
          <w:rFonts w:ascii="Times New Roman" w:hAnsi="Times New Roman" w:cs="Times New Roman" w:eastAsia="Times New Roman"/>
          <w:b w:val="1"/>
          <w:bCs w:val="1"/>
          <w:i w:val="1"/>
          <w:iCs w:val="1"/>
          <w:sz w:val="19"/>
          <w:szCs w:val="19"/>
          <w:rtl w:val="0"/>
          <w:color w:val="000000"/>
        </w:rPr>
        <w:t>azei nefesh</w:t>
      </w:r>
      <w:r>
        <w:rPr>
          <w:rFonts w:ascii="Times New Roman" w:hAnsi="Times New Roman" w:cs="Times New Roman" w:eastAsia="Times New Roman"/>
          <w:b w:val="1"/>
          <w:bCs w:val="1"/>
          <w:i w:val="0"/>
          <w:iCs w:val="0"/>
          <w:sz w:val="19"/>
          <w:szCs w:val="19"/>
          <w:rtl w:val="0"/>
          <w:color w:val="000000"/>
        </w:rPr>
        <w: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בְּקַרְנַיִם מַאֲמָר י"ב בְּשֵׁם שַׂר הַכְּלָבִים, וְשָׁם מַאֲמָר ו', וּבְדָן יָדִין תָּבִין עוֹד סוֹד הֶחָצִיר הַנִּזְכָּר לְעֵיל שֶׁהוּא כְּשֵׁם שַׂר הַכְּלָבִים רַק בְּהֵפֶךְ אַתְוָון שֶׁהוּא מִצַּד הַמְתָּקָתוֹ.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examine </w:t>
      </w:r>
      <w:r>
        <w:rPr>
          <w:rFonts w:ascii="Times New Roman" w:hAnsi="Times New Roman" w:cs="Times New Roman" w:eastAsia="Times New Roman"/>
          <w:b w:val="1"/>
          <w:bCs w:val="1"/>
          <w:i w:val="1"/>
          <w:iCs w:val="1"/>
          <w:sz w:val="19"/>
          <w:szCs w:val="19"/>
          <w:rtl w:val="0"/>
          <w:color w:val="000000"/>
        </w:rPr>
        <w:t>Sefer Karnayim</w:t>
      </w:r>
      <w:r>
        <w:rPr>
          <w:rFonts w:ascii="Times New Roman" w:hAnsi="Times New Roman" w:cs="Times New Roman" w:eastAsia="Times New Roman"/>
          <w:b w:val="1"/>
          <w:bCs w:val="1"/>
          <w:i w:val="0"/>
          <w:iCs w:val="0"/>
          <w:sz w:val="19"/>
          <w:szCs w:val="19"/>
          <w:rtl w:val="0"/>
          <w:color w:val="000000"/>
        </w:rPr>
        <w:t xml:space="preserve"> chapter 12 regarding the Angelic Prince of Dogs, and in </w:t>
      </w:r>
      <w:r>
        <w:rPr>
          <w:rFonts w:ascii="Times New Roman" w:hAnsi="Times New Roman" w:cs="Times New Roman" w:eastAsia="Times New Roman"/>
          <w:b w:val="1"/>
          <w:bCs w:val="1"/>
          <w:i w:val="1"/>
          <w:iCs w:val="1"/>
          <w:sz w:val="19"/>
          <w:szCs w:val="19"/>
          <w:rtl w:val="0"/>
          <w:color w:val="000000"/>
        </w:rPr>
        <w:t>Dan Yadin</w:t>
      </w:r>
      <w:r>
        <w:rPr>
          <w:rFonts w:ascii="Times New Roman" w:hAnsi="Times New Roman" w:cs="Times New Roman" w:eastAsia="Times New Roman"/>
          <w:b w:val="1"/>
          <w:bCs w:val="1"/>
          <w:i w:val="0"/>
          <w:iCs w:val="0"/>
          <w:sz w:val="19"/>
          <w:szCs w:val="19"/>
          <w:rtl w:val="0"/>
          <w:color w:val="000000"/>
        </w:rPr>
        <w:t xml:space="preserve"> you will understand the secret of the "grass" (</w:t>
      </w:r>
      <w:r>
        <w:rPr>
          <w:rFonts w:ascii="Times New Roman" w:hAnsi="Times New Roman" w:cs="Times New Roman" w:eastAsia="Times New Roman"/>
          <w:b w:val="1"/>
          <w:bCs w:val="1"/>
          <w:i w:val="1"/>
          <w:iCs w:val="1"/>
          <w:sz w:val="19"/>
          <w:szCs w:val="19"/>
          <w:rtl w:val="0"/>
          <w:color w:val="000000"/>
        </w:rPr>
        <w:t>chatzir</w:t>
      </w:r>
      <w:r>
        <w:rPr>
          <w:rFonts w:ascii="Times New Roman" w:hAnsi="Times New Roman" w:cs="Times New Roman" w:eastAsia="Times New Roman"/>
          <w:b w:val="1"/>
          <w:bCs w:val="1"/>
          <w:i w:val="0"/>
          <w:iCs w:val="0"/>
          <w:sz w:val="19"/>
          <w:szCs w:val="19"/>
          <w:rtl w:val="0"/>
          <w:color w:val="000000"/>
        </w:rPr>
        <w:t>) mentioned above, which shares the letters of that Prince's name in reverse representing its sweetening;⁩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דְּבַעַל צְפוֹן הָיָה צוּרַת כֶּלֶב רַע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that the idol Baal-zephon had the image of an evil dog;⁩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לְהַטְעוֹתָם, שֶׁיֹּאמְרוּ: קָשָׁה יִרְאָתָם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Pharaoh was misled into declaring: "Their fear/deity is formidable,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עִקַּר גָּלוּת מִצְרַיִם הָיָה לְבָרֵר שׁוֹרֶשׁ הַנֶּעְלָם, דְּהַגַּם דְּהַלָּלוּ עוֹבְדֵי עֲבוֹדָה זָרָה וְכוּלֵי, מִכָּל מָקוֹם כְּשֶׁשּׁוֹרֶשׁ הַנֶּעְלָם טוֹב, אַף שֶׁעוֹשֶׂה מַה שֶּׁעוֹשֶׂה הַכֹּל טוֹב,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entire purpose of the Egyptian exile was to refine the concealed root: that even if outwardly "these worship idols and those worship idols," as long as the concealed root is holy, all is transformed into good, as I wrote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וּכְשֶׁהִגִּיעוּ לְבַעַל צְפוֹן שָׁם הָיָה עִקַּר הַבֵּרוּר עַל הַיָּם כְּמוֹ שֶׁכָּתַבְתִּי לְעֵיל וּבְמָקוֹם אַחֵר,</w:t>
      </w:r>
      <w:r>
        <w:rPr>
          <w:rFonts w:ascii="Times New Roman" w:hAnsi="Times New Roman" w:cs="Times New Roman" w:eastAsia="Times New Roman"/>
          <w:b w:val="0"/>
          <w:bCs w:val="0"/>
          <w:i w:val="0"/>
          <w:iCs w:val="0"/>
          <w:sz w:val="19"/>
          <w:szCs w:val="19"/>
          <w:rtl w:val="1"/>
          <w:color w:val="000000"/>
        </w:rPr>
        <w:t xml:space="preserve"> דְּמִצְרַיִם בְּרָזָא דְּתַנִּין הַגָּדוֹל שׁוֹרֶשׁ הָרַע, וְהָיוּ עוֹבְדִים לַצֹּאן בְּסוֹד הַהַמְשָׁכָה דְּרַע מִלְּמַעְלָה לְמַטָּה,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Israel arrived at Baal-zephon the primary refinement occurred at the Red Sea, for Egypt was bound to the Great Serpent while Baal-zephon was its fierce barking watchdog;⁩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בַּעַל צְפוֹן הוּא לְעֻמָּתָם מַמָּשׁ, וּלְכָךְ הָיָה לָהֶם כְּלָבִים שֶׁעַל יָדָם לֹא יוּכַל עֶבֶד לָצֵאת מִצַּד תַּקִּיפוּת שָׁרְשָׁם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Baal Tzefon stands directly opposite them, and therefore they had dogs through which a slave could not leave, because of the strength of their root,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וּלְכָל בְּנֵי יִשְׂרָאֵל לֹא יֶחֱרַץ כֶּלֶב, רַק אֵצֶל בַּעַל צְפוֹן שָׁם הָיָה גְּמַר הַבֵּרוּר, וְאָז: "רָאֲתָה שִׁפְחָה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"against any of the Children of Israel not a dog whet his tongue," and at Baal-zephon the refinement was completed so that even a maidservant saw divine visions;⁩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הִשִּׂיג דָּוִד הַמֶּלֶךְ עָלָיו הַשָּׁלוֹם כְּשֶׁנִּצַּח לְגָלְיָת]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selfsame illumination did King David achieve when he vanquished Goliath];⁩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וּמִשָּׁם נִמְשַׁךְ גְּבוּרָתוֹ, וְלָכֵן נֶאֱמַר "כֶּלֶב" בַּפָּסוּק, כִּי הָיָה גַּם כֵּן מַמְזֵר,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root Goliath's savage might derived, wherefore "dog" is mentioned in the verses, for Goliath was also a mamzer,⁩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הָרִאשׁוֹן שֶׁבָּא עָלֶיהָ קְנָאָהּ בְּבִיאָה, וּבְעוּלַת בַּעַל יֵשׁ לָהֶם, וְנִצּוּחוֹ הוּא הַתְחָלַת מַלְכוּת בֵּית דָּוִד שֶׁזֶּה עִנְיָנָם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the first warrior who consorted with Orpah acquired her, rendering her an adulteress to the others, and conquering Goliath initiated the kingdom of the House of David whose mission is elevating these depths];⁩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שֶׁהוּא הָיָה גַּם כֵּן מִצַּד שָׁרְשׁוֹ בְּתוֹלַדְתּוֹ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that Samson was likewise naturally endowed with this supreme Gevurah directly from his birth.⁩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0" w:name="dt_00250"/>
      <w:r>
        <w:rPr>
          <w:rFonts w:ascii="Times New Roman" w:hAnsi="Times New Roman" w:cs="Times New Roman" w:eastAsia="Times New Roman"/>
          <w:b w:val="0"/>
          <w:bCs w:val="0"/>
          <w:i w:val="0"/>
          <w:iCs w:val="0"/>
          <w:sz w:val="20"/>
          <w:szCs w:val="20"/>
          <w:rtl w:val="0"/>
          <w:color w:val="000000"/>
        </w:rPr>
        <w:t>Dan Joined to Yehudah: The Lowliest and the Greatest Tribe, the End Wedged in the Beginning</w:t>
      </w:r>
      <w:bookmarkEnd w:id="25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בְּכַמָּה מְקוֹמוֹת דָּן מְחֻבָּר לִיהוּדָה,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in many places Dan is linked to Judah,⁩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 פָּרָשַׁת בָּלָק דְּגַם בִּימֵי מָשִׁיחַ יִהְיֶה, עַיֵּן שָׁם וּבְהַגָּהוֹת,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written in the Zohar, Parashat Balak, that so it will also be in the days of the Messiah; see there and in the glosses;⁩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בִּשְׁמוֹת רַבָּה: "אֵין לְךָ גָּדוֹל בַּשְּׁבָטִים מִיהוּדָה וְיָרוּד מִדָּן,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of blessed memory, taught in Shemot Rabbah: "You have no greater tribe than Judah, nor one lowlier than Dan,⁩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וּשְׁנֵיהֶם נִתְחַבְּרוּ בִּמְלֶאכֶת הַמִּשְׁכָּן",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both were joined together in the construction of the Tabernacle,"⁩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כְּטַעַם: "נָעוּץ</w:t>
      </w:r>
      <w:r>
        <w:rPr>
          <w:rFonts w:ascii="Times New Roman" w:hAnsi="Times New Roman" w:cs="Times New Roman" w:eastAsia="Times New Roman"/>
          <w:b w:val="0"/>
          <w:bCs w:val="0"/>
          <w:i w:val="0"/>
          <w:iCs w:val="0"/>
          <w:sz w:val="19"/>
          <w:szCs w:val="19"/>
          <w:rtl w:val="1"/>
          <w:color w:val="000000"/>
        </w:rPr>
        <w:t xml:space="preserve"> סוֹפָהּ בִּתְחִלָּתָהּ",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embodies the principle of "its end is wedged into its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וְדָן הוּא הַשּׁוֹרֶשׁ הַנֶּעְלָם וִיהוּדָה הַסּוֹף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Dan represents the concealed transcendent root while Judah represents the ultimate end,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הַגָּדוֹל שֶׁמְּחַבֵּר הַסּוֹף לָרֹאשׁ,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Judah is the great one who binds the end back to the head;⁩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הִשְׁתַּדְּלוּתוֹ נִקְרָא "אַרְיֵה" וְ"גִּבּוֹר",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by virtue of his deliberate spiritual striving he is termed a "lion" and a "mighty hero,"⁩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דָּן בְּתוֹלָדָה הוּא אַרְיֵה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Dan is inherently a lion by nature and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לָקְחוּ פֶּסֶל מִיכָה,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children of Dan took Micah's graven image,⁩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בְּתַנָּא דְּבֵי אֵלִיָּהוּ (רַבָּה פֶּרֶק כ"ו): "מִיכָה בָּעַט בְּ'אָנֹכִי'", שֶׁהוּא נֶגֶד 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written in Tanna Dvei Eliyahu (Rabbah, ch. 26): "Micah rebelled against 'I am Hashem (Anochi),'" which corresponds to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הִשְׁתַּדְּלוּתָם הוּא בְּסוֹף 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their effort is focused solely at the culmination of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מֵעִנְיַן הָעֵגֶל דְּשָׁם,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have written elsewhere regarding the golden calf placed there in Dan;⁩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וְיַרְדֵּן יוֹרֵד מִדָּן,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Jordan (Yarden) descends (yored) from Dan,⁩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שֶׁיַּרְדֵּן בָּעוֹלָם נֶגֶד כָּבֵד בַּנֶּפֶשׁ,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that the Jordan River in the physical world corresponds to the liver within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בִּבְכוֹרוֹת (</w:t>
      </w:r>
      <w:hyperlink r:id="rId710">
        <w:r>
          <w:rPr>
            <w:rFonts w:ascii="Times New Roman" w:hAnsi="Times New Roman" w:cs="Times New Roman" w:eastAsia="Times New Roman"/>
            <w:b w:val="0"/>
            <w:bCs w:val="0"/>
            <w:i w:val="0"/>
            <w:iCs w:val="0"/>
            <w:sz w:val="19"/>
            <w:szCs w:val="19"/>
            <w:rtl w:val="1"/>
            <w:color w:val="000000"/>
          </w:rPr>
          <w:t>נ"ה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שֶׁהִסְמִיכוּ זַכְרוּתָא דְּיַרְדְּנָא לְזַכְרוּתָא דְּדָמָא כַּבְדָּא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w:t>
      </w:r>
      <w:hyperlink r:id="rId710">
        <w:r>
          <w:rPr>
            <w:rFonts w:ascii="Times New Roman" w:hAnsi="Times New Roman" w:cs="Times New Roman" w:eastAsia="Times New Roman"/>
            <w:b w:val="1"/>
            <w:bCs w:val="1"/>
            <w:i w:val="0"/>
            <w:iCs w:val="0"/>
            <w:sz w:val="19"/>
            <w:szCs w:val="19"/>
            <w:rtl w:val="0"/>
            <w:color w:val="000000"/>
          </w:rPr>
          <w:t>Bekhorot (55a)</w:t>
        </w:r>
      </w:hyperlink>
      <w:r>
        <w:rPr>
          <w:rFonts w:ascii="Times New Roman" w:hAnsi="Times New Roman" w:cs="Times New Roman" w:eastAsia="Times New Roman"/>
          <w:b w:val="1"/>
          <w:bCs w:val="1"/>
          <w:i w:val="0"/>
          <w:iCs w:val="0"/>
          <w:sz w:val="19"/>
          <w:szCs w:val="19"/>
          <w:rtl w:val="0"/>
          <w:color w:val="000000"/>
        </w:rPr>
        <w:t>, where they linked the primary source of the Jordan to the prime reservoir of blood, the liver⁩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מַעַבְרוֹת הַיַּרְדֵּן בְּטִיל הַכַּעַס,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mystical secret of the Jordan crossings, through which anger is nullified;⁩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גַּם כֵּן חֲזָרַת רֵישׁ לָקִישׁ הָיָה בְּיַרְדְּנָא וְאֵין כָּאן מָקוֹם לְהַאֲרִיךְ</w:t>
      </w:r>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Reish Lakish's repentance likewise took place at the Jordan, and there is no room to elaborate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וּבִנְדָרִים (</w:t>
      </w:r>
      <w:hyperlink r:id="rId711">
        <w:r>
          <w:rPr>
            <w:rFonts w:ascii="Times New Roman" w:hAnsi="Times New Roman" w:cs="Times New Roman" w:eastAsia="Times New Roman"/>
            <w:b w:val="0"/>
            <w:bCs w:val="0"/>
            <w:i w:val="0"/>
            <w:iCs w:val="0"/>
            <w:sz w:val="19"/>
            <w:szCs w:val="19"/>
            <w:rtl w:val="1"/>
            <w:color w:val="000000"/>
          </w:rPr>
          <w:t>כ"ב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"'וְנָתַן לְךָ לֵב רַגָּז וְגוֹמֵר' – אַכַּתִּי לָא עֲבַרִי יַרְדְּנָא"],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712">
        <w:r>
          <w:rPr>
            <w:rFonts w:ascii="Times New Roman" w:hAnsi="Times New Roman" w:cs="Times New Roman" w:eastAsia="Times New Roman"/>
            <w:b w:val="1"/>
            <w:bCs w:val="1"/>
            <w:i w:val="0"/>
            <w:iCs w:val="0"/>
            <w:sz w:val="19"/>
            <w:szCs w:val="19"/>
            <w:rtl w:val="0"/>
            <w:color w:val="000000"/>
          </w:rPr>
          <w:t>Nedarim (22a)</w:t>
        </w:r>
      </w:hyperlink>
      <w:r>
        <w:rPr>
          <w:rFonts w:ascii="Times New Roman" w:hAnsi="Times New Roman" w:cs="Times New Roman" w:eastAsia="Times New Roman"/>
          <w:b w:val="1"/>
          <w:bCs w:val="1"/>
          <w:i w:val="0"/>
          <w:iCs w:val="0"/>
          <w:sz w:val="19"/>
          <w:szCs w:val="19"/>
          <w:rtl w:val="0"/>
          <w:color w:val="000000"/>
        </w:rPr>
        <w:t>: "'And He shall give you a trembling, angry heart'—for they had not yet crossed the Jordan"],⁩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בְּרַעְיָא מְהֵימְנָא פִּינְחָס בְּסוֹד הַכָּבֵד דְּהוּא נֶגֶד הַסּוֹף מַעֲשֶׂה וּמַדְרֵגָה הָרְבִיעִית בְּכֹחוֹת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from the Ra'aya Meheimna in Parashat Pinchas regarding the mystical secret of the liver, that it corresponds to the finality of action and the fourth lowest tier among soul-faculties];⁩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וְהִשְׁתַּדְּלוּתוֹ לְהֵפֶךְ, וְזֶהוּ "יָרוּד" דַּוְקָא,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Dan's striving manifested in reverse, wherefore he is specifically termed "lowly,"⁩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תַּרְתֵּי דְּבָתְרֵי,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represent two opposite extremes,⁩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מְחֻבָּרִים גַּם כֵּן בְּסוֹד "נָעוּץ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they are deeply united in the mystery of "the end is wedged into the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וְהַשֵּׁם יִתְבָּרַךְ מְחַבְּרָם כְּדֵי לְמַתֵּק שׁוֹרֶשׁ הַנֶּעְלָם דְּדָן בְּשׁוֹרֶשׁ הַנֶּעְלָם דִּיהוּדָה שֶׁהַכֹּל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blessed be He, unites them in order to sweeten Dan's concealed root through Judah's concealed root, for all is intrinsically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וּלְהַשְׁווֹתָם, וְהֵם בֶּאֱמֶת צְרִיכִים לָזֶה תָּמִיד,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equalize them, and in truth they continuously require this mutual integration; and there is no room to elaborate further 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1" w:name="dt_00251"/>
      <w:r>
        <w:rPr>
          <w:rFonts w:ascii="Times New Roman" w:hAnsi="Times New Roman" w:cs="Times New Roman" w:eastAsia="Times New Roman"/>
          <w:b w:val="0"/>
          <w:bCs w:val="0"/>
          <w:i w:val="0"/>
          <w:iCs w:val="0"/>
          <w:sz w:val="20"/>
          <w:szCs w:val="20"/>
          <w:rtl w:val="0"/>
          <w:color w:val="000000"/>
        </w:rPr>
        <w:t>The Sin of Might: Doeg Torn Out, the Power Taken from the Philistine, and the Hidden Root Above Reason</w:t>
      </w:r>
      <w:bookmarkEnd w:id="25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חֵטְא הַגְּבוּרָה כְּשֶׁהִיא גְּבוּרָה רָעָה הִיא בִּרְצִיחָה, שֶׁאָז עוֹשֶׂה מִמַּעְלָה מַטָּה וְדוֹמֵם כַּנִּזְכָּר לְעֵיל, וְנִקְרָא "יָרוּד",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distortion of Gevurah when corrupted into evil manifests as murder, wherein one casts what is elevated downward, reducing life to an inanimate corpse as mentioned above, which is called "lowly";⁩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חָטָא דוֹאֵג, כִּי שָׁם הוּא הַנִּסָּיוֹן;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this did Doeg err, for that severe threshold is where the test lies;⁩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חֲכָמֵינוּ זִכְרוֹנָם לִבְרָכָה בְּפֶרֶק חֵלֶק: "עַל יָדְךָ נִטְרַד דוֹאֵג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our Sages taught in chapter Chelek: "[God said to David:] Through you was Doeg driven out from the World to Come,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w:t>
      </w:r>
      <w:r>
        <w:rPr>
          <w:rFonts w:ascii="Times New Roman" w:hAnsi="Times New Roman" w:cs="Times New Roman" w:eastAsia="Times New Roman"/>
          <w:b w:val="0"/>
          <w:bCs w:val="0"/>
          <w:i w:val="0"/>
          <w:iCs w:val="0"/>
          <w:sz w:val="19"/>
          <w:szCs w:val="19"/>
          <w:rtl w:val="1"/>
          <w:color w:val="000000"/>
        </w:rPr>
        <w:t xml:space="preserve"> יִתְבָּאֵר כִּי הֲגַם שֶׁמְּקַנְּאִים בּוֹ בָּעוֹלָם, מִכָּל מָקוֹם הוּא נֶעֱנָשׁ עַל שֶׁגָּרַם שֶׁיְּקַנְּאוּ 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it will be explained that even though others envy him in this world, he is nonetheless held accountable for inciting their envy;⁩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הֲגַם כִּי מַה לוֹ לַעֲשׂוֹת, מִכָּל מָקוֹם גַּם זֶה בְּהֶכְרֵחַ מֵחִסָּרוֹן,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though what could he have done, this too necessarily stems from a subtle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בְּמָשִׁיחַ לֹא יִתְקַנְּאוּ כְּלָל, כִּי הוּא שׁוֹרֶשׁ לְכָל הַנְּפָשׁוֹת,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of the Messiah none will be jealous at all, because he is the comprehensive root of all souls,⁩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הָיָה שׁוֹרֶשׁ זֶה מְנֻקֶּה אֶצְלוֹ מִכֹּל וָכֹל, לֹא הָיָה זֶה גַּם כֵּן מִתְקַנֵּא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this root been completely purified in David, Doeg would likewise not have envied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וּכְעִנְיָן שֶׁאָמְרוּ בְּמַכּוֹת (</w:t>
      </w:r>
      <w:hyperlink r:id="rId713">
        <w:r>
          <w:rPr>
            <w:rFonts w:ascii="Times New Roman" w:hAnsi="Times New Roman" w:cs="Times New Roman" w:eastAsia="Times New Roman"/>
            <w:b w:val="0"/>
            <w:bCs w:val="0"/>
            <w:i w:val="0"/>
            <w:iCs w:val="0"/>
            <w:sz w:val="19"/>
            <w:szCs w:val="19"/>
            <w:rtl w:val="1"/>
            <w:color w:val="000000"/>
          </w:rPr>
          <w:t>י"א ע"א</w:t>
        </w:r>
      </w:hyperlink>
      <w:r>
        <w:rPr>
          <w:rFonts w:ascii="Times New Roman" w:hAnsi="Times New Roman" w:cs="Times New Roman" w:eastAsia="Times New Roman"/>
          <w:b w:val="0"/>
          <w:bCs w:val="0"/>
          <w:i w:val="0"/>
          <w:iCs w:val="0"/>
          <w:sz w:val="19"/>
          <w:szCs w:val="19"/>
          <w:rtl w:val="1"/>
          <w:color w:val="000000"/>
        </w:rPr>
        <w:t>) בְּכֹהֵן גָּדוֹל: שֶׁהָיָה לוֹ לְבַקֵּשׁ רַחֲמִים וְכוּלֵי,</w:t>
      </w:r>
      <w:r>
        <w:rPr>
          <w:rFonts w:ascii="Times New Roman" w:hAnsi="Times New Roman" w:cs="Times New Roman" w:eastAsia="Times New Roman"/>
          <w:b w:val="0"/>
          <w:bCs w:val="0"/>
          <w:i w:val="0"/>
          <w:iCs w:val="0"/>
          <w:sz w:val="19"/>
          <w:szCs w:val="19"/>
          <w:rtl w:val="1"/>
          <w:color w:val="000000"/>
        </w:rPr>
        <w:t xml:space="preserve"> כַּמּוּבָן שֶׁגַּם כֵּן רָצָה לוֹמַר כַּנַּ"ל,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parallel to what they stated in </w:t>
      </w:r>
      <w:hyperlink r:id="rId713">
        <w:r>
          <w:rPr>
            <w:rFonts w:ascii="Times New Roman" w:hAnsi="Times New Roman" w:cs="Times New Roman" w:eastAsia="Times New Roman"/>
            <w:b w:val="1"/>
            <w:bCs w:val="1"/>
            <w:i w:val="0"/>
            <w:iCs w:val="0"/>
            <w:sz w:val="19"/>
            <w:szCs w:val="19"/>
            <w:rtl w:val="0"/>
            <w:color w:val="000000"/>
          </w:rPr>
          <w:t>Makkot (11a)</w:t>
        </w:r>
      </w:hyperlink>
      <w:r>
        <w:rPr>
          <w:rFonts w:ascii="Times New Roman" w:hAnsi="Times New Roman" w:cs="Times New Roman" w:eastAsia="Times New Roman"/>
          <w:b w:val="1"/>
          <w:bCs w:val="1"/>
          <w:i w:val="0"/>
          <w:iCs w:val="0"/>
          <w:sz w:val="19"/>
          <w:szCs w:val="19"/>
          <w:rtl w:val="0"/>
          <w:color w:val="000000"/>
        </w:rPr>
        <w:t xml:space="preserve"> regarding the High Priest who should have prayed for mercy, which clearly conveys this same concept;⁩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עַל דֶּרֶךְ שֶׁנֶּאֱמַר בְּשַׁבָּת (קמ"ט ע"ב): "כָּל שֶׁחֲבֵרוֹ נֶעֱנָשׁ עַל יָדוֹ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also along the lines of </w:t>
      </w:r>
      <w:hyperlink r:id="rId714">
        <w:r>
          <w:rPr>
            <w:rFonts w:ascii="Times New Roman" w:hAnsi="Times New Roman" w:cs="Times New Roman" w:eastAsia="Times New Roman"/>
            <w:b w:val="1"/>
            <w:bCs w:val="1"/>
            <w:i w:val="0"/>
            <w:iCs w:val="0"/>
            <w:sz w:val="19"/>
            <w:szCs w:val="19"/>
            <w:rtl w:val="0"/>
            <w:color w:val="000000"/>
          </w:rPr>
          <w:t>Shabbat (149b)</w:t>
        </w:r>
      </w:hyperlink>
      <w:r>
        <w:rPr>
          <w:rFonts w:ascii="Times New Roman" w:hAnsi="Times New Roman" w:cs="Times New Roman" w:eastAsia="Times New Roman"/>
          <w:b w:val="1"/>
          <w:bCs w:val="1"/>
          <w:i w:val="0"/>
          <w:iCs w:val="0"/>
          <w:sz w:val="19"/>
          <w:szCs w:val="19"/>
          <w:rtl w:val="0"/>
          <w:color w:val="000000"/>
        </w:rPr>
        <w:t>: "Anyone through whom his fellow is punished [is not brought into God's presence]"];⁩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עוֹד שָׁם: "'עָלַי פְּלֶשֶׁת הִתְרוֹעָעִי' – אִם יָבוֹא דָּוִד שֶׁהָרַג אֶת הַפְּלִשְׁתִּי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further written there: "'Over Philistia will I shout'—if David comes, who slew the Philistine,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רַק הוּא הַמְקַטְרֵג לְדוֹאֵג,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David alone was the celestial prosecutor against Doeg;⁩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הֲרִיגָתוֹ הַפְּלִשְׁתִּי, שֶׁהוּא זְכִיָּתוֹ לַשּׁוֹרֶשׁ הַנֶּעְלָם כַּנִּזְכָּר לְעֵיל, בָּזֶה נִתְגַּבֵּר עַל דוֹאֵג שֶׁהָיָה גַּם כֵּן מִצַּד 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his slaying of Goliath the Philistine—which constituted his attainment of the concealed transcendent root as noted above—David overcame Doeg, whose power likewise derived from that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"פְּלֶשֶׁת", עַל דֶּרֶךְ שֶׁשָּׁמַעְתִּי עַל: "מֵאֲבִימֶלֶךְ נִתְעַבְּרָה שָׂרָה",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David is referred to there in connection with "Philistia," in the manner of what I heard regarding "Sarah conceived through Abimelech,"⁩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מֵאַיִן לָקַח אַבְרָהָם גְּבוּרָה לְהוֹלִיד בֵּן? רַק עַל יְדֵי עֲצִירָה דַּאֲבִימֶלֶךְ, בְּאוֹתָהּ שָׁעָה שֶׁנִּטַּל הַכֹּחַ מֵאֲבִימֶלֶךְ נִתַּן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whence did Abraham obtain the masculine potency of Gevurah to father a son? Only through the barren restraint of Abimelech, wherein the generative power withheld from Abimelech was transferred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דִּלְפָעָמִים כָּךְ הִיא הַמִּדָּה וְהַמִּשְׁפָּט, שֶׁאִי אֶפְשָׁר לְהַשְׁפִּיעַ לָזֶה רַק כְּשֶׁיִּקְחוּ מֵאַחֵר,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at times such is the divine measure and judgment, that vitality cannot be bestowed upon one person unless it is extracted from another:⁩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וְאַבְרָהָם אָבִינוּ לָקַח רוּחַ חָכְמָה וּבִינָה מִפַּרְעֹה, וְרוּחַ עֵצָה וּגְבוּרָה מֵאֲבִימֶלֶךְ,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⁦Abraham our father took the spirit of wisdom and understanding from Pharaoh, and the spirit of counsel and might from Abimelech,⁩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שֶׁאֶצְלוֹ הָיָה בְּרוּחַ דַּעַת וְיִרְאַת ה', וְהוֹלִיד יִצְחָק;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that in Abraham it was integrated within the spirit of divine knowledge and the fear of Hashem, yielding the birth of Isaac;⁩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דָּוִד הַמֶּלֶךְ עָלָיו הַשָּׁלוֹם, מֵאַיִן לָקַח גְּבוּרָה? רַק מֵהִתְגַּבְּרוּתוֹ עַל גָּלְיָת,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King David, peace be upon him, whence did he draw his conquering Gevurah? Solely from overpowering Goliath,⁩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מִמֵּילָא הָיָה אֶצְלוֹ הַגְּבוּרָה בְּיִרְאַת ה', וְהִשִּׂיג שׁוֹרֶשׁ הַנֶּעְלָם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that Gevurah naturally aligned within him in the fear of Hashem, enabling him to attain his own transcendent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לְקָחוֹ מֵהַפְּלִשְׁתִּי, לָכֵן נִקְרָא "פְּלֶשֶׁת"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because he extracted it from the Philistine, it is designated through "Philistia"⁩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הוּא שֵׁם גְּנַאי כְּטַעַם "עַל יָדְךָ נִטְרַד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this appellation carries a critical note in the sense of "through you was Doeg driven out,"⁩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שֶׁמַּגִּיעַ עֹנֶשׁ עֲבוּר זֶה כְּשֶׁבָּא לְקַטְרֵג,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⁦indicating that a measure of consequence arrives when one prosecutes his fellow,⁩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נִקְרָא כֵּן לְפִי שֶׁאֵין כֹּחַ זֶה שֶׁלּוֹ רַק מֵהַפְּלִשְׁתִּי, וּמִצַּד זֶה הִגִּיעַ לוֹ לְקַטְרֵג;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⁦being so named because this specific strength was drawn from the Philistine, and from that very dimension came his standing to prosecute;⁩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לָכֵן הוֹלִיד יִצְחָק עֵשָׂו, שֶׁהוּא מִצַּד יִרְאָה רָעָה דַּאֲבִימֶלֶךְ,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for this reason Isaac begot Esau, who stems from the corrupted fear of Abimelech,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זֶה הוּא טָרְדָּה דְּדוֹאֵג,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root stemmed the celestial casting out of Doeg,⁩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שֶׁבֶּאֱמֶת הוּא הָיָה עָצוּר לִפְנֵי ה' אָז בְּנוֹב כְּמוֹ שֶׁאָמְרוּ חֲכָמֵינוּ זִכְרוֹנָם לִבְרָכָה: לִלְמֹד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Doeg had been detained before Hashem at Nob to study Torah,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וּבְעִדָּנָא שֶׁעָסַק בָּהּ אַגּוֹנֵי מַגְּנָא וְאַצּוֹלֵי מַצְּלָא כִּדְאִיתָא בְּסוֹטָה (כ"א ע"א)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during the very time one engages in Torah study, it shields and rescues him, as stated in </w:t>
      </w:r>
      <w:hyperlink r:id="rId621">
        <w:r>
          <w:rPr>
            <w:rFonts w:ascii="Times New Roman" w:hAnsi="Times New Roman" w:cs="Times New Roman" w:eastAsia="Times New Roman"/>
            <w:b w:val="1"/>
            <w:bCs w:val="1"/>
            <w:i w:val="0"/>
            <w:iCs w:val="0"/>
            <w:sz w:val="19"/>
            <w:szCs w:val="19"/>
            <w:rtl w:val="0"/>
            <w:color w:val="000000"/>
          </w:rPr>
          <w:t>Sotah (21a)⁩</w:t>
        </w:r>
      </w:hyperlink>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"אַלְמָלֵא דָּרְשִׁינְהוּ דוֹאֵג וְכוּלֵי",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"Had Doeg not expounded them,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הוֹעִילָה תּוֹרָתוֹ שֶׁלֹּא תִּכְבֶּה מִן הָעֲבֵרָה, כִּי הַשֵּׁם יִתְבָּרַךְ דָּן כָּל אֶחָד לְפִי דַּעְתּוֹ וְשִׁיטָתוֹ,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his Torah did not avail to remain unextinguished by his sin, because Hashem judges each person according to his own perspective and theological methodology,⁩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סָבוּר: עֲבֵרָה מְכַבָּה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Doeg held that sin does extinguish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לְפִי שָׁרְשׁוֹ הוּא כֵּן, כִּי דַּעַת כָּל אֶחָד בַּהֲלָכָה הוּא כְּפִי שָׁרְשׁוֹ, וַדַּאי הַדִּין וְהַמִּשְׁפָּט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according to his root it was indeed so, for each person's halachic rulings reflect his spiritual root, making the divine judgment conform to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מִצַּד שׁוֹרֶשׁ דוֹאֵג כְּמוֹ שֶׁכָּתַבְתִּי בְּמָקוֹם אַחֵר</w:t>
      </w:r>
      <w:r>
        <w:rPr>
          <w:rFonts w:ascii="Times New Roman" w:hAnsi="Times New Roman" w:cs="Times New Roman" w:eastAsia="Times New Roman"/>
          <w:b w:val="0"/>
          <w:bCs w:val="0"/>
          <w:i w:val="0"/>
          <w:iCs w:val="0"/>
          <w:sz w:val="19"/>
          <w:szCs w:val="19"/>
          <w:rtl w:val="1"/>
          <w:color w:val="000000"/>
        </w:rPr>
        <w:t xml:space="preserve"> עַל מַה שֶּׁאָמְרוּ: "כָּל תּוֹרָתוֹ אֵינוֹ אֶלָּא מִן הַשָּׂפָה וְלַחוּץ",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from Doeg's root, as I wrote elsewhere regarding their dictum: "All of his Torah was merely from the lips outward,"⁩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דְּמִצְווֹת וַעֲבֵרוֹת בְּרָזָא דְּאֶרֶץ וְתוֹרָה מִן הַשָּׁמַיִם,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that mitzvot and transgressions operate in the secret of Earth while Torah derives from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כְּשֶׁהוּא מִן הַשָּׂפָה וְלַחוּץ גַּם תּוֹרָה בְּרָזָא דְּאֶרֶץ, שֶׁהוּא סוֹד הַדִּבּוּר מִן הַשָּׂפָה וְלַחוּץ וְלֹא בִּפְנִימִיּוּת,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it is merely from the lips outward, even Torah is dragged into the realm of Earth, being speech externalized without inner soul-devotion,⁩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כָּךְ הוּא סוֹד הַתּוֹרָה מִצִּדּוֹ, עִקָּר מִן הַשָּׂפָה וְלַחוּץ, הֵפֶךְ מִדָּוִד שֶׁעֲבוֹדָתוֹ בִּפְנִימִיּוּת כְּמוֹ שֶׁכָּתַבְתִּי לְעֵיל,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was the nature of Torah from his vantage, whereas David's service was utterly inward, as I wrote above, and there is no room to elaborate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כָּרְחָךְ דְּבֶאֱמֶת לֹא הָיָה עֲבֵרָה, וְכָךְ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perforce the death of the priests of Nob was in truth not an absolute sin, but the unfathomable will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[שֶׁהָיָה בְּנֵי עֵלִי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they were descendants of Eli the High Priest, upon whom judgment had been decreed, as our Sages taught];⁩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אָמְרוּ עַל פָּסוּק: "'כִּי יִפֹּל הַנֹּפֵל' – רְאוּיָה וְכוּלֵי, אֶלָּא שֶׁמְּגַלְגְּלִין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they expounded on the verse: "'If anyone falls from it'—he was destined to fall, but guilt is brought about through the guilty,"⁩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כָּל פָּנִים הֲרֵי הוּא גְּרָמָא בְּעֹנֶשׁ 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he served as the direct catalyst for his fellow's demise,⁩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"אֲפִילּוּ אֶבֶן שֶׁנִּסְקַל עָתִיד לִתֵּן אֶת הַדִּין",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said: "Even the stone used for stoning is destined to be judged";⁩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זוֹ נֶגֶד הַשֵּׂכֶל, דְּמַאי הֲוָה לֵיהּ לְמֶעְבַּד?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appears contrary to human intellect, for what else could he have done?⁩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בָּזֶה נִתְפָּס מִי שֶׁהוּא דָּבוּק בַּשּׁוֹרֶשׁ הַנֶּעְלָם שֶׁלְּמַעְלָה מִן הַשֵּׂכֶל,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in this subtle realm is ensnared specifically one attached to the transcendent root that surpasses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גַּם דָּוִד נִתְפָּס בָּזֶה שֶׁאָמַר לֵיהּ: "עַל יָדְךָ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David was likewise held to task when God said to him: "Through you,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מֵאַחַר שֶׁשּׁוֹרֶשׁ הַנֶּעְלָם שֶׁלּוֹ טוֹב, הֲרֵי אֵין לוֹ עֹנֶשׁ,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since David's concealed root was purely good, he incurs no destruction,⁩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שׁוֹרֶשׁ הַנֶּעְלָם שֶׁלּוֹ טוֹב, בְּהֶכְרֵחַ גַּם זֶה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one's transcendent root is inherently good, even this circumstance resolves into ultimate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הִגִּיעַ מִמַּטָּה לְמַעְלָה וּבְהִשְׁתַּדְּלוּתוֹ,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peace be upon him, ascended from below upward through his own deliberate spiritual striving,⁩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עַל יָדוֹ הוּא טִרְדָּא לְדוֹאֵג, דְּהוּא מַמָּשׁ הָפְכּוֹ,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through him came the expulsion of Doeg, who was his exact opposite,⁩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שׁוֹרֶשׁ הַנֶּעְלָם שֶׁלּוֹ מְבֹרָר עֲדַיִן כֵּיוָן שֶׁאֵינוֹ עַל יְדֵי הִשְׁתַּדְּלוּת, וּלְכָךְ נִטְרַד.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whose concealed root remained unrefined because it was not achieved through personal striving, wherefore he was driven out.⁩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2" w:name="dt_00252"/>
      <w:r>
        <w:rPr>
          <w:rFonts w:ascii="Times New Roman" w:hAnsi="Times New Roman" w:cs="Times New Roman" w:eastAsia="Times New Roman"/>
          <w:b w:val="0"/>
          <w:bCs w:val="0"/>
          <w:i w:val="0"/>
          <w:iCs w:val="0"/>
          <w:sz w:val="20"/>
          <w:szCs w:val="20"/>
          <w:rtl w:val="0"/>
          <w:color w:val="000000"/>
        </w:rPr>
        <w:t>Reish Lakish Under the Wings of the Shechinah: The Brigand’s Root, and the Accusation That Killed</w:t>
      </w:r>
      <w:bookmarkEnd w:id="25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רֵישׁ לָקִישׁ גַּם כֵּן בָּא לְנִסָּיוֹן דְּלִסְטִיּוּת וּרְצִיחָה,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Reish Lakish was likewise confronted with the severe trial of banditry and bloodshed,⁩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הָתָם "רַבִּי"</w:t>
      </w:r>
      <w:r>
        <w:rPr>
          <w:rFonts w:ascii="Times New Roman" w:hAnsi="Times New Roman" w:cs="Times New Roman" w:eastAsia="Times New Roman"/>
          <w:b w:val="0"/>
          <w:bCs w:val="0"/>
          <w:i w:val="0"/>
          <w:iCs w:val="0"/>
          <w:sz w:val="19"/>
          <w:szCs w:val="19"/>
          <w:rtl w:val="1"/>
          <w:color w:val="000000"/>
        </w:rPr>
        <w:t xml:space="preserve"> קָרוּ לֵיהּ כִּדְאִיתָא בְּהַפּוֹעֲלִים (</w:t>
      </w:r>
      <w:hyperlink r:id="rId705">
        <w:r>
          <w:rPr>
            <w:rFonts w:ascii="Times New Roman" w:hAnsi="Times New Roman" w:cs="Times New Roman" w:eastAsia="Times New Roman"/>
            <w:b w:val="0"/>
            <w:bCs w:val="0"/>
            <w:i w:val="0"/>
            <w:iCs w:val="0"/>
            <w:sz w:val="19"/>
            <w:szCs w:val="19"/>
            <w:rtl w:val="1"/>
            <w:color w:val="000000"/>
          </w:rPr>
          <w:t>בָּבָא מְצִיעָא פ"ד ע"א</w:t>
        </w:r>
      </w:hyperlink>
      <w:r>
        <w:rPr>
          <w:rFonts w:ascii="Times New Roman" w:hAnsi="Times New Roman" w:cs="Times New Roman" w:eastAsia="Times New Roman"/>
          <w:b w:val="0"/>
          <w:bCs w:val="0"/>
          <w:i w:val="0"/>
          <w:iCs w:val="0"/>
          <w:sz w:val="19"/>
          <w:szCs w:val="19"/>
          <w:rtl w:val="1"/>
          <w:color w:val="000000"/>
        </w:rPr>
        <w:t>), וְעַיֵּן שָׁם בְּתוֹסָפוֹת;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while living as an outlaw leader they addressed him as "Rabbi," as stated in chapter HaPo'alim (</w:t>
      </w:r>
      <w:hyperlink r:id="rId705">
        <w:r>
          <w:rPr>
            <w:rFonts w:ascii="Times New Roman" w:hAnsi="Times New Roman" w:cs="Times New Roman" w:eastAsia="Times New Roman"/>
            <w:b w:val="1"/>
            <w:bCs w:val="1"/>
            <w:i w:val="0"/>
            <w:iCs w:val="0"/>
            <w:sz w:val="19"/>
            <w:szCs w:val="19"/>
            <w:rtl w:val="0"/>
            <w:color w:val="000000"/>
          </w:rPr>
          <w:t>Bava Metzia 84a</w:t>
        </w:r>
      </w:hyperlink>
      <w:r>
        <w:rPr>
          <w:rFonts w:ascii="Times New Roman" w:hAnsi="Times New Roman" w:cs="Times New Roman" w:eastAsia="Times New Roman"/>
          <w:b w:val="1"/>
          <w:bCs w:val="1"/>
          <w:i w:val="0"/>
          <w:iCs w:val="0"/>
          <w:sz w:val="19"/>
          <w:szCs w:val="19"/>
          <w:rtl w:val="0"/>
          <w:color w:val="000000"/>
        </w:rPr>
        <w:t>), see Tosafot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דְּוַדַּאי כָּל הֲרִיגוֹתָיו בְּלִסְטִיּוּתוֹ הָיָה כְּדֵי לְכַלּוֹת קוֹצִים מִן הַכֶּרֶם עַל דֶּרֶךְ רַבִּי אֶלְעָזָר בְּרַבִּי שִׁמְעוֹן,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his killings during his days of banditry were certainly intended to eradicate thorns from the vineyard, in the manner of Rabbi Elazar son of Rabbi Shimon;⁩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הַלִּסְטִים הֵם מִצַּד הַגְּבוּרָה שֶׁהוּא מִשּׁוֹרֶשׁ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bandits derive from the attribute of Gevurah rooted in the transcendent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תִּקּוּן שָׁרְשׁוֹ נִתְקְנוּ 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rectification of his root, all of them were elevated,⁩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קָרוּ לֵיהּ, עַל דֶּרֶךְ שֶׁכָּתַבְתִּי לְעֵיל עַל רַבִּי אֶלְעָזָר בֶּן דּוֹרְדְיָא דְּקָרוּ לֵיהּ "רַבִּי".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called him "Rabbi," just as I wrote above regarding Rabbi Elazar ben Dordia who was granted the title "Rabbi."⁩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רַבִּי יוֹחָנָן אָמַר לֵיהּ שֶׁהִכְנִיסוֹ תַּחַת כַּנְפֵי הַשְּׁכִינָה,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Rabbi Yochanan later said to him that he had brought him under the wings of the Shechinah,⁩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וְלָשׁוֹן זֶה בְּכַמָּה מְקוֹמוֹת בַּגְּמָרָא עַל הַגֵּרִים,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phrasing is used throughout the Talmud specifically regarding converts,⁩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מֵהָאֲרִ"י זִכְרוֹנוֹ לִבְרָכָה דְּמִשָּׁם נַפְשׁוֹת הַגֵּרִים מַה שֶּׁאֵין כֵּן נַפְשׁוֹת דְּיִשְׂרָאֵל,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from the Ari, of blessed memory, that converts' souls derive from that origin, unlike native souls of Israel;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יוֹחָנָן שֶׁאָמַר לוֹ שֶׁבֶּאֱמֶת שׁוֹרֶשׁ הַנֶּעְלָם שֶׁלּוֹ רַע וְהוּא הִכְנִיסוֹ וְכוּלֵי כְּעִנְיַן גֵּרִים, הֲגַם דְּשׁוֹרֶשׁ הַנֶּעְלָם שֶׁלּוֹ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Rabbi Yochanan, by speaking thus, implied that Reish Lakish's transcendent root had been inherently corrupt and that he had brought him in like a convert, whose original root was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וְגֵר צָרִיךְ בֵּית דִּין, הַיְנוּ דְּצָרִיךְ לְתַלְמִיד חָכָם שֶׁיַּכְנִיסוּהוּ כִּידוּעַ בְּסוֹד לֵדַת הַגֵּרִים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convert requires a rabbinic court, meaning he requires a Torah scholar to bring him into the fold, as known in the mystery of the spiritual birth of converts⁩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[וְנִזְכָּר בְּרֵישׁ פֶּרֶק כָּל הַיָּד אֵצֶל מְשַׂחֲקֵי בְּתִינוֹקוֹת כִּי הֵם הַמּוֹלִידִים גֵּרִים,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mentioned at the beginning of chapter Kol HaYad regarding those who play with children, for they spiritually generate converts,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שֶׁהִכְנִיסוֹ וְכוּלֵי עַל יְדֵי שֶׁאָמַר: "חֵילֵיהּ לְאוֹרַיְתָא",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demonstrated in that Rabbi Yochanan brought him in by declaring, "Your strength belongs to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דִּבּוּר זֶה חִבֵּר שׁוֹרֶשׁ הַנֶּעְלָם שֶׁלּוֹ לַתּוֹרָה,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⁦whereby through that spoken word he bound Reish Lakish's transcendent root to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עַל יְדֵי דִּיְהֵיב לֵיהּ אֲחוֹתוֹ כִּידוּעַ בְּסוֹד: "וְהָיוּ לְבָשָׂר אֶחָד", שֶׁיְּכוֹלִים לִפְעֹל זֶה בָּזֶה כְּמוֹ שֶׁאָמְרוּ חֲכָמֵינוּ זִכְרוֹנָם לִבְרָכָה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also by giving him his sister in marriage, as known in the secret of "and they shall become one flesh," whereby spouses spiritually influence one another, as our Sages taught repeatedly,⁩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מִכֹּחוֹ שֶׁהִכְנִיסוֹ.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accomplished through Rabbi Yochanan's spiritual power in bringing him near.⁩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בְּדִבּוּר זֶה עוֹרֵר רַבִּי יוֹחָנָן קִטְרוּג עַל שׁוֹרֶשׁ הַנֶּעְלָם דְּרֵישׁ לָקִישׁ שֶׁעֲדַיִן אֵינוֹ מְבֹרָר,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through this remark, Rabbi Yochanan inadvertently aroused a heavenly prosecution against Reish Lakish's transcendent root, suggesting it was not yet fully purified,⁩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רַבִּי יוֹחָנָן אוֹמֵר עָלָיו שֶׁהוּא רַע, וְכָל לִסְטִיּוּתוֹ אֵינוֹ מְבֹרָר,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Rabbi Yochanan asserted that his past was unrectified evil, so that his banditry remained unabsolved;⁩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וְ"לָאָרֶץ לֹא יְכֻפַּר וְגוֹמֵר כִּי אִם בְּדַם שֹׁפְכוֹ",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 expiation can be made for the land for the blood that is shed therein, but by the blood of him that shed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וְהַאי דְּעָנֵישׁ וְקָטֵיל הוּא גַּם כֵּן רְצִיחָה כִּדְאִיתָא שִׁלְהֵי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scholar whose grievance causes the death of another is likewise viewed as having caused a demise, as stated at the end of Shabbat;⁩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מֵת עַל יְדֵי עֹנֶשׁ דְּרַבִּי יוֹחָנָן.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Reish Lakish died as a result of Rabbi Yochanan's distress and censure.⁩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לְרַבִּי יוֹחָנָן הִגִּיעַ גַּם כֵּן עֹנֶשׁ אַחַר כָּךְ כִּדְאִיתָא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nevertheless, Rabbi Yochanan was likewise subjected to divine retribution afterward, as stated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רֵישׁ לָקִישׁ הָיָה מְבֹרָר, וְהָאֱמֶת אִתּוֹ דְּגַם הָתָם "רַבִּי" קָרוּ 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in truth Reish Lakish was genuinely rectified, and truth was with him in that even as a bandit they had called him "Rabbi,"⁩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שֶׁרַבִּי יוֹחָנָן טָעָה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that Rabbi Yochanan misjudged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[כְּפִי שִׁיטָתוֹ שֶׁהָיָה מִזַּרְעָא דְּיוֹסֵף כִּדְאִיתָא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⁦[according to his approach, for he—Rabbi Yochanan—was descended from Joseph, as stated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דְּשָׁם שְׁכִיחֵי רוֹצְחִים כִּדְאִיתָא בְּמַכּוֹת בִּשְׁכֶם וְגִלְעָד,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that murderers were prevalent in Shechem and Gilead in Joseph's territory, as stated in Makkot,⁩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עִקַּר הַבֵּרוּר בָּזֶה,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lies the primary testing ground of this attribute, and there is no room to elaborate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וּבֵרוּרוֹ הָיָה עַל יְדֵי דְּזַבֵּין לְלוֹדָאֵי אִם יֹאכְלוּהוּ,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ultimate vindication had already been achieved when he sold himself to the cannibals under the condition of being devoured,⁩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וּמְסִירַת נֶפֶשׁ לְמִיתָה בֶּאֱמֶת שֶׁאִם יֹאכְלוּהוּ,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⁦embodying a genuine willingness to surrender his life to death if they were to consume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שֶׁכָּךְ מַגִּיעַ הָעֹנֶשׁ לְמִי שֶׁשּׁוֹרֶשׁ הַנֶּעְלָם שֶׁלּוֹ אֵינוֹ מְבֹרָר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such is the penalty deserved by one whose transcendent root is not purified,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מְקַבֵּל עָלָיו אֶת הַדִּין: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willingly accepted that divine judgment upon himself.⁩</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3" w:name="dt_00253"/>
      <w:r>
        <w:rPr>
          <w:rFonts w:ascii="Times New Roman" w:hAnsi="Times New Roman" w:cs="Times New Roman" w:eastAsia="Times New Roman"/>
          <w:b w:val="0"/>
          <w:bCs w:val="0"/>
          <w:i w:val="0"/>
          <w:iCs w:val="0"/>
          <w:sz w:val="20"/>
          <w:szCs w:val="20"/>
          <w:rtl w:val="0"/>
          <w:color w:val="000000"/>
        </w:rPr>
        <w:t>The Ludim and the Three Meals: Brigandage of Holiness, and the Tenth Kav as Seasoning</w:t>
      </w:r>
      <w:bookmarkEnd w:id="25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וְלוּדָאֵי יֵשׁ לָהֶם תֹּקֶף גָּדוֹל בַּשּׁוֹרֶשׁ הַנֶּעְלָם דְּרַע, דְּמִצִּדּוֹ הוּא תַּאֲוַת אֲכִילָה כְּמוֹ שֶׁכָּתַבְתִּי לְעֵיל בְּחֵטְא דְּאָדָם הָרִאשׁוֹן, שֶׁהָיָה רַק עִרְבּוּב הַשּׁוֹרֶשׁ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cannibals (</w:t>
      </w:r>
      <w:r>
        <w:rPr>
          <w:rFonts w:ascii="Times New Roman" w:hAnsi="Times New Roman" w:cs="Times New Roman" w:eastAsia="Times New Roman"/>
          <w:b w:val="1"/>
          <w:bCs w:val="1"/>
          <w:i w:val="1"/>
          <w:iCs w:val="1"/>
          <w:sz w:val="19"/>
          <w:szCs w:val="19"/>
          <w:rtl w:val="0"/>
          <w:color w:val="000000"/>
        </w:rPr>
        <w:t>Luda'ei</w:t>
      </w:r>
      <w:r>
        <w:rPr>
          <w:rFonts w:ascii="Times New Roman" w:hAnsi="Times New Roman" w:cs="Times New Roman" w:eastAsia="Times New Roman"/>
          <w:b w:val="1"/>
          <w:bCs w:val="1"/>
          <w:i w:val="0"/>
          <w:iCs w:val="0"/>
          <w:sz w:val="19"/>
          <w:szCs w:val="19"/>
          <w:rtl w:val="0"/>
          <w:color w:val="000000"/>
        </w:rPr>
        <w:t>) possess immense dominance in the concealed root of evil, from which stems the lust for eating, as I wrote above concerning the sin of Adam the first man, which was solely a confusion and entanglement of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בִּפְסָחִים (</w:t>
      </w:r>
      <w:hyperlink r:id="rId715">
        <w:r>
          <w:rPr>
            <w:rFonts w:ascii="Times New Roman" w:hAnsi="Times New Roman" w:cs="Times New Roman" w:eastAsia="Times New Roman"/>
            <w:b w:val="0"/>
            <w:bCs w:val="0"/>
            <w:i w:val="0"/>
            <w:iCs w:val="0"/>
            <w:sz w:val="19"/>
            <w:szCs w:val="19"/>
            <w:rtl w:val="1"/>
            <w:color w:val="000000"/>
          </w:rPr>
          <w:t>י"ב ע"ב</w:t>
        </w:r>
      </w:hyperlink>
      <w:r>
        <w:rPr>
          <w:rFonts w:ascii="Times New Roman" w:hAnsi="Times New Roman" w:cs="Times New Roman" w:eastAsia="Times New Roman"/>
          <w:b w:val="0"/>
          <w:bCs w:val="0"/>
          <w:i w:val="0"/>
          <w:iCs w:val="0"/>
          <w:sz w:val="19"/>
          <w:szCs w:val="19"/>
          <w:rtl w:val="1"/>
          <w:color w:val="000000"/>
        </w:rPr>
        <w:t>): "שָׁעָה רִאשׁוֹנָה מַאֲכַל לוּדִים",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our Sages stated in </w:t>
      </w:r>
      <w:hyperlink r:id="rId715">
        <w:r>
          <w:rPr>
            <w:rFonts w:ascii="Times New Roman" w:hAnsi="Times New Roman" w:cs="Times New Roman" w:eastAsia="Times New Roman"/>
            <w:b w:val="1"/>
            <w:bCs w:val="1"/>
            <w:i w:val="1"/>
            <w:iCs w:val="1"/>
            <w:sz w:val="19"/>
            <w:szCs w:val="19"/>
            <w:rtl w:val="0"/>
            <w:color w:val="000000"/>
          </w:rPr>
          <w:t>Pesachim</w:t>
        </w:r>
      </w:hyperlink>
      <w:hyperlink r:id="rId715">
        <w:r>
          <w:rPr>
            <w:rFonts w:ascii="Times New Roman" w:hAnsi="Times New Roman" w:cs="Times New Roman" w:eastAsia="Times New Roman"/>
            <w:b w:val="1"/>
            <w:bCs w:val="1"/>
            <w:i w:val="0"/>
            <w:iCs w:val="0"/>
            <w:sz w:val="19"/>
            <w:szCs w:val="19"/>
            <w:rtl w:val="0"/>
            <w:color w:val="000000"/>
          </w:rPr>
          <w:t xml:space="preserve"> (12b)</w:t>
        </w:r>
      </w:hyperlink>
      <w:r>
        <w:rPr>
          <w:rFonts w:ascii="Times New Roman" w:hAnsi="Times New Roman" w:cs="Times New Roman" w:eastAsia="Times New Roman"/>
          <w:b w:val="1"/>
          <w:bCs w:val="1"/>
          <w:i w:val="0"/>
          <w:iCs w:val="0"/>
          <w:sz w:val="19"/>
          <w:szCs w:val="19"/>
          <w:rtl w:val="0"/>
          <w:color w:val="000000"/>
        </w:rPr>
        <w:t>: "The first hour of the day is the mealtime of cannibals (</w:t>
      </w:r>
      <w:r>
        <w:rPr>
          <w:rFonts w:ascii="Times New Roman" w:hAnsi="Times New Roman" w:cs="Times New Roman" w:eastAsia="Times New Roman"/>
          <w:b w:val="1"/>
          <w:bCs w:val="1"/>
          <w:i w:val="1"/>
          <w:iCs w:val="1"/>
          <w:sz w:val="19"/>
          <w:szCs w:val="19"/>
          <w:rtl w:val="0"/>
          <w:color w:val="000000"/>
        </w:rPr>
        <w:t>Ludim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הֵם רִאשׁוֹנִים לַכֹּל, כִּי יֵשׁ נֶעְלָם לַנֶּעְלָם כְּמוֹ שֶׁכָּתַבְתִּי לְעֵיל, וְהֵם דְּבוּקִים בְּתֹקֶף הָרַע גַּם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they precede all else, for there is a transcendent hiddenness behind hiddenness as I wrote above, and they cling to the fierce peak of evil even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קוֹדֵם גַּם לְמַאֲכַל לִסְטִים,</w:t>
      </w:r>
      <w:r>
        <w:rPr>
          <w:rFonts w:ascii="Times New Roman" w:hAnsi="Times New Roman" w:cs="Times New Roman" w:eastAsia="Times New Roman"/>
          <w:b w:val="0"/>
          <w:bCs w:val="0"/>
          <w:i w:val="0"/>
          <w:iCs w:val="0"/>
          <w:sz w:val="19"/>
          <w:szCs w:val="19"/>
          <w:rtl w:val="1"/>
          <w:color w:val="000000"/>
        </w:rPr>
        <w:t xml:space="preserve"> שֶׁהוּא מִצַּד הַגְּבוּרָה, וְשׁוֹרֶשׁ הַנֶּעְלָם דְּרַע הוּא בְּשָׁעָה שְׁנִיָּה אַחַר הַלּוּדִים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their mealtime precedes even the mealtime of bandits, which derives from Gevurah, while this concealed root of evil eats during the second hour, after the cannibals⁩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יֵשׁ כָּל דָּבָר זֶה לְעֻמַּת זֶה גַּם בִּקְדֻשָּׁה,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every such dynamic exists counterpart to counterpart in the realm of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וְרֵישׁ לָקִישׁ הָיָה בְּסוֹד לִסְטִיּוּת דִּקְדֻשָּׁה,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Reish Lakish embodied the mystical secret of holy banditry,⁩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בְּפִנְקָסוֹ דְּבִלְעָם כָּתוּב: "פִּינְחָס לִסְטָאָה", כִּי הָיָה פְּעֻלָּתוֹ לִסְטִיּוּת רַק שֶׁהָיָה מִצַּד הַקְּדֻשָּׁה,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in Balaam's ledger it was recorded: "Pinchas the bandit," for his zealous act resembled violent banditry except that it was purely on the side of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מִסִּטְרָא דֶּאֱדוֹם וְ"עַל חַרְבְּךָ תִחְיֶה",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stems from the side of Edom and "by your sword shall you live,"⁩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נִקְרָא "דּוֹאֵג הָאֲדוֹמִי",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Doeg was called "the Edomite,"⁩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דָּוִד "אַדְמוֹנִי" רַק "עִם יְפֵה עֵינַיִם", "אֵין הוֹרֵג אֶלָּא מִדַּעַת סַנְהֶדְרִין"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similarly David was described as "ruddy" (</w:t>
      </w:r>
      <w:r>
        <w:rPr>
          <w:rFonts w:ascii="Times New Roman" w:hAnsi="Times New Roman" w:cs="Times New Roman" w:eastAsia="Times New Roman"/>
          <w:b w:val="1"/>
          <w:bCs w:val="1"/>
          <w:i w:val="1"/>
          <w:iCs w:val="1"/>
          <w:sz w:val="19"/>
          <w:szCs w:val="19"/>
          <w:rtl w:val="0"/>
          <w:color w:val="000000"/>
        </w:rPr>
        <w:t>admoni</w:t>
      </w:r>
      <w:r>
        <w:rPr>
          <w:rFonts w:ascii="Times New Roman" w:hAnsi="Times New Roman" w:cs="Times New Roman" w:eastAsia="Times New Roman"/>
          <w:b w:val="1"/>
          <w:bCs w:val="1"/>
          <w:i w:val="0"/>
          <w:iCs w:val="0"/>
          <w:sz w:val="19"/>
          <w:szCs w:val="19"/>
          <w:rtl w:val="0"/>
          <w:color w:val="000000"/>
        </w:rPr>
        <w:t>), yet "with beautiful eyes," meaning "he slays only with the sanction of the Sanhedrin,"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גַּם כֵּן לוּדִים בִּקְדֻשָּׁה כְּטַעַם: "אֹכֶלֶת אָדָם אָתְּ", כְּטַעַם: "אֶשָּׁתָא זָנַתֵּיהּ",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exist likewise holy cannibals, in the sense of "you are a devourer of men," and in the sense of "the holy fire nourished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שֶׁמִּתְגַּבֵּר עָלָיו הָרְצִיחָה וְלֹא יֹאכַל וְלֹא יִשְׁתֶּה עַד יָקוּם גּוֹי אוֹיְבָיו וְאֵשׁ זֶה זָנוּ,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are times when a righteous zeal for destruction surges within a person so that he will not eat nor drink until his people avenges its foes, and that very inner fire sustains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בַּצַּדִּיקִים, כְּמוֹ שֶׁכָּתוּב: "יִשְׂמַח צַדִּיק כִּי חָזָה נָקָם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manifests in the righteous, as is written: "The righteous shall rejoice when he sees vengeance,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"צַדִּיק" דַּרְגָּא דְּיוֹסֵף, כְּמוֹ שֶׁכָּתַבְתִּי בְּמָקוֹם אַחֵר</w:t>
      </w:r>
      <w:r>
        <w:rPr>
          <w:rFonts w:ascii="Times New Roman" w:hAnsi="Times New Roman" w:cs="Times New Roman" w:eastAsia="Times New Roman"/>
          <w:b w:val="0"/>
          <w:bCs w:val="0"/>
          <w:i w:val="0"/>
          <w:iCs w:val="0"/>
          <w:sz w:val="19"/>
          <w:szCs w:val="19"/>
          <w:rtl w:val="1"/>
          <w:color w:val="000000"/>
        </w:rPr>
        <w:t xml:space="preserve"> עַל "בֵּית יוֹסֵף לֶהָבָה וּבֵית עֵשָׂו לְקַשׁ";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⁦"Tzaddik" being the spiritual rung of Joseph, as I wrote elsewhere on "the house of Joseph shall be a flame, and the house of Esau for stubble";⁩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בְּסַנְהֶדְרִין (</w:t>
      </w:r>
      <w:hyperlink r:id="rId716">
        <w:r>
          <w:rPr>
            <w:rFonts w:ascii="Times New Roman" w:hAnsi="Times New Roman" w:cs="Times New Roman" w:eastAsia="Times New Roman"/>
            <w:b w:val="0"/>
            <w:bCs w:val="0"/>
            <w:i w:val="0"/>
            <w:iCs w:val="0"/>
            <w:sz w:val="19"/>
            <w:szCs w:val="19"/>
            <w:rtl w:val="1"/>
            <w:color w:val="000000"/>
          </w:rPr>
          <w:t>ל"ב ע"ב</w:t>
        </w:r>
      </w:hyperlink>
      <w:r>
        <w:rPr>
          <w:rFonts w:ascii="Times New Roman" w:hAnsi="Times New Roman" w:cs="Times New Roman" w:eastAsia="Times New Roman"/>
          <w:b w:val="0"/>
          <w:bCs w:val="0"/>
          <w:i w:val="0"/>
          <w:iCs w:val="0"/>
          <w:sz w:val="19"/>
          <w:szCs w:val="19"/>
          <w:rtl w:val="1"/>
          <w:color w:val="000000"/>
        </w:rPr>
        <w:t>): "אַחַר רַבִּי אֶלְעָזָר לְלוֹד",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too it is taught in </w:t>
      </w:r>
      <w:hyperlink r:id="rId716">
        <w:r>
          <w:rPr>
            <w:rFonts w:ascii="Times New Roman" w:hAnsi="Times New Roman" w:cs="Times New Roman" w:eastAsia="Times New Roman"/>
            <w:b w:val="1"/>
            <w:bCs w:val="1"/>
            <w:i w:val="1"/>
            <w:iCs w:val="1"/>
            <w:sz w:val="19"/>
            <w:szCs w:val="19"/>
            <w:rtl w:val="0"/>
            <w:color w:val="000000"/>
          </w:rPr>
          <w:t>Sanhedrin</w:t>
        </w:r>
      </w:hyperlink>
      <w:hyperlink r:id="rId716">
        <w:r>
          <w:rPr>
            <w:rFonts w:ascii="Times New Roman" w:hAnsi="Times New Roman" w:cs="Times New Roman" w:eastAsia="Times New Roman"/>
            <w:b w:val="1"/>
            <w:bCs w:val="1"/>
            <w:i w:val="0"/>
            <w:iCs w:val="0"/>
            <w:sz w:val="19"/>
            <w:szCs w:val="19"/>
            <w:rtl w:val="0"/>
            <w:color w:val="000000"/>
          </w:rPr>
          <w:t xml:space="preserve"> (32b)</w:t>
        </w:r>
      </w:hyperlink>
      <w:r>
        <w:rPr>
          <w:rFonts w:ascii="Times New Roman" w:hAnsi="Times New Roman" w:cs="Times New Roman" w:eastAsia="Times New Roman"/>
          <w:b w:val="1"/>
          <w:bCs w:val="1"/>
          <w:i w:val="0"/>
          <w:iCs w:val="0"/>
          <w:sz w:val="19"/>
          <w:szCs w:val="19"/>
          <w:rtl w:val="0"/>
          <w:color w:val="000000"/>
        </w:rPr>
        <w:t>: "[Follow] after Rabbi Elazar to Lod,"⁩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בְּוַדַּאי לוֹד בְּאֶרֶץ יִשְׂרָאֵל הִיא נֶגֶד לוּדִים דְּשָׁמָּה קָגָרִים,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certainly Lod in the Land of Israel corresponds spiritually against the realm of cannibals (</w:t>
      </w:r>
      <w:r>
        <w:rPr>
          <w:rFonts w:ascii="Times New Roman" w:hAnsi="Times New Roman" w:cs="Times New Roman" w:eastAsia="Times New Roman"/>
          <w:b w:val="1"/>
          <w:bCs w:val="1"/>
          <w:i w:val="1"/>
          <w:iCs w:val="1"/>
          <w:sz w:val="19"/>
          <w:szCs w:val="19"/>
          <w:rtl w:val="0"/>
          <w:color w:val="000000"/>
        </w:rPr>
        <w:t>Ludim</w:t>
      </w:r>
      <w:r>
        <w:rPr>
          <w:rFonts w:ascii="Times New Roman" w:hAnsi="Times New Roman" w:cs="Times New Roman" w:eastAsia="Times New Roman"/>
          <w:b w:val="1"/>
          <w:bCs w:val="1"/>
          <w:i w:val="0"/>
          <w:iCs w:val="0"/>
          <w:sz w:val="19"/>
          <w:szCs w:val="19"/>
          <w:rtl w:val="0"/>
          <w:color w:val="000000"/>
        </w:rPr>
        <w:t>) who dwelt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אֶלְעָזָר הָיָה לוֹ כֹּחַ זֶה כִּדְאִיתָא בְּהַזָּהָב (</w:t>
      </w:r>
      <w:hyperlink r:id="rId535">
        <w:r>
          <w:rPr>
            <w:rFonts w:ascii="Times New Roman" w:hAnsi="Times New Roman" w:cs="Times New Roman" w:eastAsia="Times New Roman"/>
            <w:b w:val="0"/>
            <w:bCs w:val="0"/>
            <w:i w:val="0"/>
            <w:iCs w:val="0"/>
            <w:sz w:val="19"/>
            <w:szCs w:val="19"/>
            <w:rtl w:val="1"/>
            <w:color w:val="000000"/>
          </w:rPr>
          <w:t>בָּבָא מְצִיעָא נ"ט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"בְּכָל מָקוֹם שֶׁנָּתַן עֵינָיו נִשְׂרַף",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Rabbi Elazar wielded this fiery destructive faculty, as stated in chapter </w:t>
      </w:r>
      <w:r>
        <w:rPr>
          <w:rFonts w:ascii="Times New Roman" w:hAnsi="Times New Roman" w:cs="Times New Roman" w:eastAsia="Times New Roman"/>
          <w:b w:val="1"/>
          <w:bCs w:val="1"/>
          <w:i w:val="1"/>
          <w:iCs w:val="1"/>
          <w:sz w:val="19"/>
          <w:szCs w:val="19"/>
          <w:rtl w:val="0"/>
          <w:color w:val="000000"/>
        </w:rPr>
        <w:t>HaZahav</w:t>
      </w:r>
      <w:r>
        <w:rPr>
          <w:rFonts w:ascii="Times New Roman" w:hAnsi="Times New Roman" w:cs="Times New Roman" w:eastAsia="Times New Roman"/>
          <w:b w:val="1"/>
          <w:bCs w:val="1"/>
          <w:i w:val="0"/>
          <w:iCs w:val="0"/>
          <w:sz w:val="19"/>
          <w:szCs w:val="19"/>
          <w:rtl w:val="0"/>
          <w:color w:val="000000"/>
        </w:rPr>
        <w:t xml:space="preserve"> (</w:t>
      </w:r>
      <w:hyperlink r:id="rId535">
        <w:r>
          <w:rPr>
            <w:rFonts w:ascii="Times New Roman" w:hAnsi="Times New Roman" w:cs="Times New Roman" w:eastAsia="Times New Roman"/>
            <w:b w:val="1"/>
            <w:bCs w:val="1"/>
            <w:i w:val="1"/>
            <w:iCs w:val="1"/>
            <w:sz w:val="19"/>
            <w:szCs w:val="19"/>
            <w:rtl w:val="0"/>
            <w:color w:val="000000"/>
          </w:rPr>
          <w:t>Bava Metzia</w:t>
        </w:r>
      </w:hyperlink>
      <w:hyperlink r:id="rId535">
        <w:r>
          <w:rPr>
            <w:rFonts w:ascii="Times New Roman" w:hAnsi="Times New Roman" w:cs="Times New Roman" w:eastAsia="Times New Roman"/>
            <w:b w:val="1"/>
            <w:bCs w:val="1"/>
            <w:i w:val="0"/>
            <w:iCs w:val="0"/>
            <w:sz w:val="19"/>
            <w:szCs w:val="19"/>
            <w:rtl w:val="0"/>
            <w:color w:val="000000"/>
          </w:rPr>
          <w:t xml:space="preserve"> 59b</w:t>
        </w:r>
      </w:hyperlink>
      <w:r>
        <w:rPr>
          <w:rFonts w:ascii="Times New Roman" w:hAnsi="Times New Roman" w:cs="Times New Roman" w:eastAsia="Times New Roman"/>
          <w:b w:val="1"/>
          <w:bCs w:val="1"/>
          <w:i w:val="0"/>
          <w:iCs w:val="0"/>
          <w:sz w:val="19"/>
          <w:szCs w:val="19"/>
          <w:rtl w:val="0"/>
          <w:color w:val="000000"/>
        </w:rPr>
        <w:t>): "Wherever he cast his gaze was consumed by fire,"⁩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הָיָה בְּרָזָא דְּצַדִּיק כַּנִּזְכָּר לְעֵיל דַּף ל"ו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operated in the mystical secret of the Tzaddik, as mentioned above (folio 36b),⁩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וּבְעַיִן שַׁיָּךְ מָזוֹן כִּדְאִיתָא בְּאָהֳלוֹת: "כְּדֵי לָזוּן אֶת הָעַיִן";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vision is linked to sustained nourishment, as taught in </w:t>
      </w:r>
      <w:r>
        <w:rPr>
          <w:rFonts w:ascii="Times New Roman" w:hAnsi="Times New Roman" w:cs="Times New Roman" w:eastAsia="Times New Roman"/>
          <w:b w:val="1"/>
          <w:bCs w:val="1"/>
          <w:i w:val="1"/>
          <w:iCs w:val="1"/>
          <w:sz w:val="19"/>
          <w:szCs w:val="19"/>
          <w:rtl w:val="0"/>
          <w:color w:val="000000"/>
        </w:rPr>
        <w:t>Ohalot</w:t>
      </w:r>
      <w:r>
        <w:rPr>
          <w:rFonts w:ascii="Times New Roman" w:hAnsi="Times New Roman" w:cs="Times New Roman" w:eastAsia="Times New Roman"/>
          <w:b w:val="1"/>
          <w:bCs w:val="1"/>
          <w:i w:val="0"/>
          <w:iCs w:val="0"/>
          <w:sz w:val="19"/>
          <w:szCs w:val="19"/>
          <w:rtl w:val="0"/>
          <w:color w:val="000000"/>
        </w:rPr>
        <w:t>: "Sufficient to nourish the eye";⁩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רַבִּי יוֹחָנָן הָיָה לוֹ כֹּחַ זֶה כִּדְאִיתָא בְּבָבָא קַמָּא (</w:t>
      </w:r>
      <w:hyperlink r:id="rId717">
        <w:r>
          <w:rPr>
            <w:rFonts w:ascii="Times New Roman" w:hAnsi="Times New Roman" w:cs="Times New Roman" w:eastAsia="Times New Roman"/>
            <w:b w:val="0"/>
            <w:bCs w:val="0"/>
            <w:i w:val="0"/>
            <w:iCs w:val="0"/>
            <w:sz w:val="19"/>
            <w:szCs w:val="19"/>
            <w:rtl w:val="1"/>
            <w:color w:val="000000"/>
          </w:rPr>
          <w:t>קי"ז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בְּעוּבְדָא דְּרַב כָּהֲנָא,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Rabbi Yochanan likewise wielded this piercing power, as related in </w:t>
      </w:r>
      <w:hyperlink r:id="rId717">
        <w:r>
          <w:rPr>
            <w:rFonts w:ascii="Times New Roman" w:hAnsi="Times New Roman" w:cs="Times New Roman" w:eastAsia="Times New Roman"/>
            <w:b w:val="1"/>
            <w:bCs w:val="1"/>
            <w:i w:val="1"/>
            <w:iCs w:val="1"/>
            <w:sz w:val="19"/>
            <w:szCs w:val="19"/>
            <w:rtl w:val="0"/>
            <w:color w:val="000000"/>
          </w:rPr>
          <w:t>Bava Kamma</w:t>
        </w:r>
      </w:hyperlink>
      <w:hyperlink r:id="rId717">
        <w:r>
          <w:rPr>
            <w:rFonts w:ascii="Times New Roman" w:hAnsi="Times New Roman" w:cs="Times New Roman" w:eastAsia="Times New Roman"/>
            <w:b w:val="1"/>
            <w:bCs w:val="1"/>
            <w:i w:val="0"/>
            <w:iCs w:val="0"/>
            <w:sz w:val="19"/>
            <w:szCs w:val="19"/>
            <w:rtl w:val="0"/>
            <w:color w:val="000000"/>
          </w:rPr>
          <w:t xml:space="preserve"> (117a)</w:t>
        </w:r>
      </w:hyperlink>
      <w:r>
        <w:rPr>
          <w:rFonts w:ascii="Times New Roman" w:hAnsi="Times New Roman" w:cs="Times New Roman" w:eastAsia="Times New Roman"/>
          <w:b w:val="1"/>
          <w:bCs w:val="1"/>
          <w:i w:val="0"/>
          <w:iCs w:val="0"/>
          <w:sz w:val="19"/>
          <w:szCs w:val="19"/>
          <w:rtl w:val="0"/>
          <w:color w:val="000000"/>
        </w:rPr>
        <w:t xml:space="preserve"> in the narrative concerning Rav Kahana,⁩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מִזַּרְעָא דְּיוֹסֵף, לְכָךְ גָּבַר עַל רֵישׁ לָקִישׁ בִּהְיוֹתוֹ לְמַעְלָה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Rabbi Yochanan descended from the seed of Joseph, wherefore he overpowered Reish Lakish by transcending his spiritual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בִּקֵּשׁ יָרָבְעָם לִהְיוֹת הוּא בָּרֹאשׁ לְבֶן יִשַׁי וְלֹא עָלְתָה בְּיָדוֹ, כִּי בֶּן יִשַׁי בָּרֹאשׁ,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perspective Jeroboam sought to precede the son of Jesse, yet did not succeed, for the son of Jesse takes precedence at the head,⁩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"וְלֹא יֹאמְרוּ לָךְ עוֹד אֹכֶלֶת אָדָם אָתְּ", כִּי אֵין זֶה הַתַּכְלִית, וְלֹא נִתַּן לְמַאֲכָל רַק בְּהֵמָה,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"Neither shalt thou cause thy nations to fall any more, nor be called a devourer of men," for cannibalism is not the ultimate purpose, only animal meat being permitted as human food, and there is no room to elaborate 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וּשְׁלִישִׁית "מַאֲכַל יוֹרְשִׁים" הוּא סוֹד אַחְסַנְתָּא דַּאֲבוּי דִּשְׁלֹמֹה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third mealtime, "the food of heirs" (at the third hour), embodies the secret of the ancestral inheritance of King Solomon,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לְמַטָּה מִמַּדְרֵגַת אָבִיו וְגַם לְמַעְלָה, כִּי דֶּרֶךְ בְּנֵי מְלָכִים לַעֲמֹד בְּג' (בְּשָׁלֹשׁ) שָׁעוֹת,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was positioned lower than his father's spiritual level yet also higher, since royal princes customarily rise at the third hour,⁩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אוֹכֵל בְּשָׁעָה רִאשׁוֹנָה דֻּגְמַת הַלּוּדִים, עַיֵּן בְּתוֹסָפוֹת פֶּרֶק עַרְבֵי פְסָחִים גַּבֵּי אַגְרִיפַּס דְּחָשְׁבִינַן הַשָּׁעוֹת מִקִּימָתוֹ;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that an heir effectively eats in his first personal hour, analogous to the cannibals; see Tosafot in chapter </w:t>
      </w:r>
      <w:r>
        <w:rPr>
          <w:rFonts w:ascii="Times New Roman" w:hAnsi="Times New Roman" w:cs="Times New Roman" w:eastAsia="Times New Roman"/>
          <w:b w:val="1"/>
          <w:bCs w:val="1"/>
          <w:i w:val="1"/>
          <w:iCs w:val="1"/>
          <w:sz w:val="19"/>
          <w:szCs w:val="19"/>
          <w:rtl w:val="0"/>
          <w:color w:val="000000"/>
        </w:rPr>
        <w:t>Arvei Pesachim</w:t>
      </w:r>
      <w:r>
        <w:rPr>
          <w:rFonts w:ascii="Times New Roman" w:hAnsi="Times New Roman" w:cs="Times New Roman" w:eastAsia="Times New Roman"/>
          <w:b w:val="1"/>
          <w:bCs w:val="1"/>
          <w:i w:val="0"/>
          <w:iCs w:val="0"/>
          <w:sz w:val="19"/>
          <w:szCs w:val="19"/>
          <w:rtl w:val="0"/>
          <w:color w:val="000000"/>
        </w:rPr>
        <w:t xml:space="preserve"> concerning King Agrippa, where hours are reckoned from when he awakes;⁩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ג' (שְׁלֹשָׁה) מִינֵי גְּבוּרוֹת, שֶׁיֵּשׁ ג' (שְׁלֹשָׁה) מִינֵי יְרָאוֹת דְּחָשֵׁיב בְּסֵפֶר רָזִיאֵל: יִרְאַת ה', וְיִרְאַת שַׁדַּי, וְיִרְאַת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correspond to three categories of Gevurot, reflecting three types of awe enumerated in </w:t>
      </w:r>
      <w:r>
        <w:rPr>
          <w:rFonts w:ascii="Times New Roman" w:hAnsi="Times New Roman" w:cs="Times New Roman" w:eastAsia="Times New Roman"/>
          <w:b w:val="1"/>
          <w:bCs w:val="1"/>
          <w:i w:val="1"/>
          <w:iCs w:val="1"/>
          <w:sz w:val="19"/>
          <w:szCs w:val="19"/>
          <w:rtl w:val="0"/>
          <w:color w:val="000000"/>
        </w:rPr>
        <w:t>Sefer Raziel</w:t>
      </w:r>
      <w:r>
        <w:rPr>
          <w:rFonts w:ascii="Times New Roman" w:hAnsi="Times New Roman" w:cs="Times New Roman" w:eastAsia="Times New Roman"/>
          <w:b w:val="1"/>
          <w:bCs w:val="1"/>
          <w:i w:val="0"/>
          <w:iCs w:val="0"/>
          <w:sz w:val="19"/>
          <w:szCs w:val="19"/>
          <w:rtl w:val="0"/>
          <w:color w:val="000000"/>
        </w:rPr>
        <w:t>: the fear of Hashem, the fear of Shaddai, and the fear of Elohim,⁩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אַהֲבָה, בַּקָּשָׁה, וְיִרְאָה, נֶגֶד עוֹלָה, שְׁלָמִים, וְחַטָּאת, יְעֻיַּן שָׁם בְּאֹרֶךְ.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manifest as Love, Yearning/Entreaty, and Awe, corresponding to the Burnt Offering (</w:t>
      </w:r>
      <w:r>
        <w:rPr>
          <w:rFonts w:ascii="Times New Roman" w:hAnsi="Times New Roman" w:cs="Times New Roman" w:eastAsia="Times New Roman"/>
          <w:b w:val="1"/>
          <w:bCs w:val="1"/>
          <w:i w:val="1"/>
          <w:iCs w:val="1"/>
          <w:sz w:val="19"/>
          <w:szCs w:val="19"/>
          <w:rtl w:val="0"/>
          <w:color w:val="000000"/>
        </w:rPr>
        <w:t>Olah</w:t>
      </w:r>
      <w:r>
        <w:rPr>
          <w:rFonts w:ascii="Times New Roman" w:hAnsi="Times New Roman" w:cs="Times New Roman" w:eastAsia="Times New Roman"/>
          <w:b w:val="1"/>
          <w:bCs w:val="1"/>
          <w:i w:val="0"/>
          <w:iCs w:val="0"/>
          <w:sz w:val="19"/>
          <w:szCs w:val="19"/>
          <w:rtl w:val="0"/>
          <w:color w:val="000000"/>
        </w:rPr>
        <w:t>), Peace Offering (</w:t>
      </w:r>
      <w:r>
        <w:rPr>
          <w:rFonts w:ascii="Times New Roman" w:hAnsi="Times New Roman" w:cs="Times New Roman" w:eastAsia="Times New Roman"/>
          <w:b w:val="1"/>
          <w:bCs w:val="1"/>
          <w:i w:val="1"/>
          <w:iCs w:val="1"/>
          <w:sz w:val="19"/>
          <w:szCs w:val="19"/>
          <w:rtl w:val="0"/>
          <w:color w:val="000000"/>
        </w:rPr>
        <w:t>Shelamim</w:t>
      </w:r>
      <w:r>
        <w:rPr>
          <w:rFonts w:ascii="Times New Roman" w:hAnsi="Times New Roman" w:cs="Times New Roman" w:eastAsia="Times New Roman"/>
          <w:b w:val="1"/>
          <w:bCs w:val="1"/>
          <w:i w:val="0"/>
          <w:iCs w:val="0"/>
          <w:sz w:val="19"/>
          <w:szCs w:val="19"/>
          <w:rtl w:val="0"/>
          <w:color w:val="000000"/>
        </w:rPr>
        <w:t>), and Sin Offering (</w:t>
      </w:r>
      <w:r>
        <w:rPr>
          <w:rFonts w:ascii="Times New Roman" w:hAnsi="Times New Roman" w:cs="Times New Roman" w:eastAsia="Times New Roman"/>
          <w:b w:val="1"/>
          <w:bCs w:val="1"/>
          <w:i w:val="1"/>
          <w:iCs w:val="1"/>
          <w:sz w:val="19"/>
          <w:szCs w:val="19"/>
          <w:rtl w:val="0"/>
          <w:color w:val="000000"/>
        </w:rPr>
        <w:t>Chatat</w:t>
      </w:r>
      <w:r>
        <w:rPr>
          <w:rFonts w:ascii="Times New Roman" w:hAnsi="Times New Roman" w:cs="Times New Roman" w:eastAsia="Times New Roman"/>
          <w:b w:val="1"/>
          <w:bCs w:val="1"/>
          <w:i w:val="0"/>
          <w:iCs w:val="0"/>
          <w:sz w:val="19"/>
          <w:szCs w:val="19"/>
          <w:rtl w:val="0"/>
          <w:color w:val="000000"/>
        </w:rPr>
        <w:t>); examine it there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שְׁלֹמֹה, וְדָוִד, וְיָרָבְעָם, וְאֵין עָלַי מַשָּׂא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correspond respectively to Solomon, David, and Jeroboam, and I need not elaborate further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נִצְּחָם וְהִתְגַּבֵּר עֲלֵיהֶם, לֹא בִּגְבוּרָה, שֶׁהֵם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Reish Lakish conquered and overpowered the cannibals, not through mere physical prowess, for in brute force they were superior,⁩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יְדֵי שֶׁהֵם עַצְמָם הִנִּיחוּ עַצְמָם לְכָךְ;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rather because they themselves consented and willingly submitted to his conditions;⁩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נִתְבָּרֵר כֹּחַ גְּבוּרָתוֹ וְשׁוֹרֶשׁ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his conquering power of Gevurah and his concealed transcendent root were fully refined.⁩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נָפֵיק וַאֲכַל וּשְׁתֵי,</w:t>
      </w:r>
      <w:r>
        <w:rPr>
          <w:rFonts w:ascii="Times New Roman" w:hAnsi="Times New Roman" w:cs="Times New Roman" w:eastAsia="Times New Roman"/>
          <w:b w:val="0"/>
          <w:bCs w:val="0"/>
          <w:i w:val="0"/>
          <w:iCs w:val="0"/>
          <w:sz w:val="19"/>
          <w:szCs w:val="19"/>
          <w:rtl w:val="1"/>
          <w:color w:val="000000"/>
        </w:rPr>
        <w:t xml:space="preserve"> כִּי מַאֲכַל לִסְטִיּוּתוֹ הוּא מִצַּד הַקְּדֻשָּׁה,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emerged from them and ate and drank, for his consumption in his banditry stemmed from the side of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וּכְקָרְבָּן יֵחָשֵׁב כְּמַאֲכָל דִּשְׁלֹמֹה הַמֶּלֶךְ עָלָיו הַשָּׁלוֹם, שֶׁהָיָה דֻּגְמַת עוֹלָה לְתֹקֶף הָאַהֲבָה;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was considered equivalent to an offering, parallel to the royal meals of King Solomon, peace be upon him, which resembled a Burnt Offering offered out of the intensity of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"כְּרֵיסִי כְּרֵי" (</w:t>
      </w:r>
      <w:hyperlink r:id="rId703">
        <w:r>
          <w:rPr>
            <w:rFonts w:ascii="Times New Roman" w:hAnsi="Times New Roman" w:cs="Times New Roman" w:eastAsia="Times New Roman"/>
            <w:b w:val="0"/>
            <w:bCs w:val="0"/>
            <w:i w:val="0"/>
            <w:iCs w:val="0"/>
            <w:sz w:val="19"/>
            <w:szCs w:val="19"/>
            <w:rtl w:val="1"/>
            <w:color w:val="000000"/>
          </w:rPr>
          <w:t>גִּטִּין מ"ז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כְּטַעַם: "מִי יִתְּנֵנִי מַצָּע תַּחְתֶּיךָ לָעוֹלָם הַבָּא" דְּפֶרֶק קַמָּא דַּעֲבוֹדָה זָרָה (</w:t>
      </w:r>
      <w:hyperlink r:id="rId718">
        <w:r>
          <w:rPr>
            <w:rFonts w:ascii="Times New Roman" w:hAnsi="Times New Roman" w:cs="Times New Roman" w:eastAsia="Times New Roman"/>
            <w:b w:val="0"/>
            <w:bCs w:val="0"/>
            <w:i w:val="0"/>
            <w:iCs w:val="0"/>
            <w:sz w:val="19"/>
            <w:szCs w:val="19"/>
            <w:rtl w:val="1"/>
            <w:color w:val="000000"/>
          </w:rPr>
          <w:t>י"ז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Reish Lakish declared: "My belly, my belly" (</w:t>
      </w:r>
      <w:hyperlink r:id="rId703">
        <w:r>
          <w:rPr>
            <w:rFonts w:ascii="Times New Roman" w:hAnsi="Times New Roman" w:cs="Times New Roman" w:eastAsia="Times New Roman"/>
            <w:b w:val="1"/>
            <w:bCs w:val="1"/>
            <w:i w:val="1"/>
            <w:iCs w:val="1"/>
            <w:sz w:val="19"/>
            <w:szCs w:val="19"/>
            <w:rtl w:val="0"/>
            <w:color w:val="000000"/>
          </w:rPr>
          <w:t>Gittin</w:t>
        </w:r>
      </w:hyperlink>
      <w:hyperlink r:id="rId703">
        <w:r>
          <w:rPr>
            <w:rFonts w:ascii="Times New Roman" w:hAnsi="Times New Roman" w:cs="Times New Roman" w:eastAsia="Times New Roman"/>
            <w:b w:val="1"/>
            <w:bCs w:val="1"/>
            <w:i w:val="0"/>
            <w:iCs w:val="0"/>
            <w:sz w:val="19"/>
            <w:szCs w:val="19"/>
            <w:rtl w:val="0"/>
            <w:color w:val="000000"/>
          </w:rPr>
          <w:t xml:space="preserve"> 47a</w:t>
        </w:r>
      </w:hyperlink>
      <w:r>
        <w:rPr>
          <w:rFonts w:ascii="Times New Roman" w:hAnsi="Times New Roman" w:cs="Times New Roman" w:eastAsia="Times New Roman"/>
          <w:b w:val="1"/>
          <w:bCs w:val="1"/>
          <w:i w:val="0"/>
          <w:iCs w:val="0"/>
          <w:sz w:val="19"/>
          <w:szCs w:val="19"/>
          <w:rtl w:val="0"/>
          <w:color w:val="000000"/>
        </w:rPr>
        <w:t>), in the sense of "Would that I were a footstool under you in the World to Come" (</w:t>
      </w:r>
      <w:hyperlink r:id="rId79">
        <w:r>
          <w:rPr>
            <w:rFonts w:ascii="Times New Roman" w:hAnsi="Times New Roman" w:cs="Times New Roman" w:eastAsia="Times New Roman"/>
            <w:b w:val="1"/>
            <w:bCs w:val="1"/>
            <w:i w:val="1"/>
            <w:iCs w:val="1"/>
            <w:sz w:val="19"/>
            <w:szCs w:val="19"/>
            <w:rtl w:val="0"/>
            <w:color w:val="000000"/>
          </w:rPr>
          <w:t>Avodah Zarah</w:t>
        </w:r>
      </w:hyperlink>
      <w:hyperlink r:id="rId79">
        <w:r>
          <w:rPr>
            <w:rFonts w:ascii="Times New Roman" w:hAnsi="Times New Roman" w:cs="Times New Roman" w:eastAsia="Times New Roman"/>
            <w:b w:val="1"/>
            <w:bCs w:val="1"/>
            <w:i w:val="0"/>
            <w:iCs w:val="0"/>
            <w:sz w:val="19"/>
            <w:szCs w:val="19"/>
            <w:rtl w:val="0"/>
            <w:color w:val="000000"/>
          </w:rPr>
          <w:t xml:space="preserve">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שֶׁהַכֶּרֶס, שֶׁהוּא קִיּוּם הַחִיּוּת עַל יָדוֹ, הִיא מַצָּע לְעֶצֶם הַחִיּוּת;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stomach, through which bodily life is maintained, serves as a physical foundation and bed for the essential soul-vitality;⁩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וּשְׁבֵיק קַבָּא דְּמוֹרִיקָא כְּמוֹ שֶׁכָּתַבְתִּי לְעֵיל, דְּקַב הוּא הַשּׁוֹרֶשׁ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his death he left behind only a single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of saffron (</w:t>
      </w:r>
      <w:r>
        <w:rPr>
          <w:rFonts w:ascii="Times New Roman" w:hAnsi="Times New Roman" w:cs="Times New Roman" w:eastAsia="Times New Roman"/>
          <w:b w:val="1"/>
          <w:bCs w:val="1"/>
          <w:i w:val="1"/>
          <w:iCs w:val="1"/>
          <w:sz w:val="19"/>
          <w:szCs w:val="19"/>
          <w:rtl w:val="0"/>
          <w:color w:val="000000"/>
        </w:rPr>
        <w:t>morika</w:t>
      </w:r>
      <w:r>
        <w:rPr>
          <w:rFonts w:ascii="Times New Roman" w:hAnsi="Times New Roman" w:cs="Times New Roman" w:eastAsia="Times New Roman"/>
          <w:b w:val="1"/>
          <w:bCs w:val="1"/>
          <w:i w:val="0"/>
          <w:iCs w:val="0"/>
          <w:sz w:val="19"/>
          <w:szCs w:val="19"/>
          <w:rtl w:val="0"/>
          <w:color w:val="000000"/>
        </w:rPr>
        <w:t xml:space="preserve">), as I wrote above, for a single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signifies the concealed transcendent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דָּבָר יֵשׁ עֲשָׂרָה קַבִּין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within every reality there are ten </w:t>
      </w:r>
      <w:r>
        <w:rPr>
          <w:rFonts w:ascii="Times New Roman" w:hAnsi="Times New Roman" w:cs="Times New Roman" w:eastAsia="Times New Roman"/>
          <w:b w:val="1"/>
          <w:bCs w:val="1"/>
          <w:i w:val="1"/>
          <w:iCs w:val="1"/>
          <w:sz w:val="19"/>
          <w:szCs w:val="19"/>
          <w:rtl w:val="0"/>
          <w:color w:val="000000"/>
        </w:rPr>
        <w:t>kavvin</w:t>
      </w:r>
      <w:r>
        <w:rPr>
          <w:rFonts w:ascii="Times New Roman" w:hAnsi="Times New Roman" w:cs="Times New Roman" w:eastAsia="Times New Roman"/>
          <w:b w:val="1"/>
          <w:bCs w:val="1"/>
          <w:i w:val="0"/>
          <w:iCs w:val="0"/>
          <w:sz w:val="19"/>
          <w:szCs w:val="19"/>
          <w:rtl w:val="0"/>
          <w:color w:val="000000"/>
        </w:rPr>
        <w:t xml:space="preserve"> (measures),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וּבַמַּאֲכָלִים הַקַּב הָעֲשִׂירִי הוּא תַּבְלִין, שֶׁאֵין הוּא עַצְמוֹ מַאֲכָל רַק שֶׁמַּטְעִים הַמַּאֲכָלִים,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among foods the tenth measure consists of spices and seasoning, which are not substantive foods in themselves but impart flavor to foods,⁩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וְטַעְמוֹ וְרֵיחוֹ הַנִּתָּן בָּהֶם בִּלְתִּי מֻרְגָּשׁ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their subtle essence and aroma infused within the food remain intangible and physically imperceptible.⁩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4" w:name="dt_00254"/>
      <w:r>
        <w:rPr>
          <w:rFonts w:ascii="Times New Roman" w:hAnsi="Times New Roman" w:cs="Times New Roman" w:eastAsia="Times New Roman"/>
          <w:b w:val="0"/>
          <w:bCs w:val="0"/>
          <w:i w:val="0"/>
          <w:iCs w:val="0"/>
          <w:sz w:val="20"/>
          <w:szCs w:val="20"/>
          <w:rtl w:val="0"/>
          <w:color w:val="000000"/>
        </w:rPr>
        <w:t>Saffron and the Tenth Kav: The Four Rungs, and Inheriting the Father’s Rung</w:t>
      </w:r>
      <w:bookmarkEnd w:id="25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בַּתַּבְלִין יֵשׁ גַּם כֵּן עֲשָׂרָה קַבִּין, וְהָעֲשִׂירִי הוּא מוֹרִיקָא כִּדְאִיתָא בְּסוֹף פֶּרֶק קַמָּא דְּבֵיצָה (</w:t>
      </w:r>
      <w:hyperlink r:id="rId719">
        <w:r>
          <w:rPr>
            <w:rFonts w:ascii="Times New Roman" w:hAnsi="Times New Roman" w:cs="Times New Roman" w:eastAsia="Times New Roman"/>
            <w:b w:val="0"/>
            <w:bCs w:val="0"/>
            <w:i w:val="0"/>
            <w:iCs w:val="0"/>
            <w:sz w:val="19"/>
            <w:szCs w:val="19"/>
            <w:rtl w:val="1"/>
            <w:color w:val="000000"/>
          </w:rPr>
          <w:t>י"ד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דְּכֻלָּם מְפִיג טַעְמָן כְּשֶׁנִּדּוֹכִין חוּץ מִמּוֹרִיקָא,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within spices there are likewise ten </w:t>
      </w:r>
      <w:r>
        <w:rPr>
          <w:rFonts w:ascii="Times New Roman" w:hAnsi="Times New Roman" w:cs="Times New Roman" w:eastAsia="Times New Roman"/>
          <w:b w:val="1"/>
          <w:bCs w:val="1"/>
          <w:i w:val="1"/>
          <w:iCs w:val="1"/>
          <w:sz w:val="19"/>
          <w:szCs w:val="19"/>
          <w:rtl w:val="0"/>
          <w:color w:val="000000"/>
        </w:rPr>
        <w:t>kavvin</w:t>
      </w:r>
      <w:r>
        <w:rPr>
          <w:rFonts w:ascii="Times New Roman" w:hAnsi="Times New Roman" w:cs="Times New Roman" w:eastAsia="Times New Roman"/>
          <w:b w:val="1"/>
          <w:bCs w:val="1"/>
          <w:i w:val="0"/>
          <w:iCs w:val="0"/>
          <w:sz w:val="19"/>
          <w:szCs w:val="19"/>
          <w:rtl w:val="0"/>
          <w:color w:val="000000"/>
        </w:rPr>
        <w:t>, and the tenth is saffron (</w:t>
      </w:r>
      <w:r>
        <w:rPr>
          <w:rFonts w:ascii="Times New Roman" w:hAnsi="Times New Roman" w:cs="Times New Roman" w:eastAsia="Times New Roman"/>
          <w:b w:val="1"/>
          <w:bCs w:val="1"/>
          <w:i w:val="1"/>
          <w:iCs w:val="1"/>
          <w:sz w:val="19"/>
          <w:szCs w:val="19"/>
          <w:rtl w:val="0"/>
          <w:color w:val="000000"/>
        </w:rPr>
        <w:t>morika</w:t>
      </w:r>
      <w:r>
        <w:rPr>
          <w:rFonts w:ascii="Times New Roman" w:hAnsi="Times New Roman" w:cs="Times New Roman" w:eastAsia="Times New Roman"/>
          <w:b w:val="1"/>
          <w:bCs w:val="1"/>
          <w:i w:val="0"/>
          <w:iCs w:val="0"/>
          <w:sz w:val="19"/>
          <w:szCs w:val="19"/>
          <w:rtl w:val="0"/>
          <w:color w:val="000000"/>
        </w:rPr>
        <w:t xml:space="preserve">), as taught at the end of the first chapter of </w:t>
      </w:r>
      <w:hyperlink r:id="rId719">
        <w:r>
          <w:rPr>
            <w:rFonts w:ascii="Times New Roman" w:hAnsi="Times New Roman" w:cs="Times New Roman" w:eastAsia="Times New Roman"/>
            <w:b w:val="1"/>
            <w:bCs w:val="1"/>
            <w:i w:val="1"/>
            <w:iCs w:val="1"/>
            <w:sz w:val="19"/>
            <w:szCs w:val="19"/>
            <w:rtl w:val="0"/>
            <w:color w:val="000000"/>
          </w:rPr>
          <w:t>Beitzah</w:t>
        </w:r>
      </w:hyperlink>
      <w:hyperlink r:id="rId719">
        <w:r>
          <w:rPr>
            <w:rFonts w:ascii="Times New Roman" w:hAnsi="Times New Roman" w:cs="Times New Roman" w:eastAsia="Times New Roman"/>
            <w:b w:val="1"/>
            <w:bCs w:val="1"/>
            <w:i w:val="0"/>
            <w:iCs w:val="0"/>
            <w:sz w:val="19"/>
            <w:szCs w:val="19"/>
            <w:rtl w:val="0"/>
            <w:color w:val="000000"/>
          </w:rPr>
          <w:t xml:space="preserve"> (14a)</w:t>
        </w:r>
      </w:hyperlink>
      <w:r>
        <w:rPr>
          <w:rFonts w:ascii="Times New Roman" w:hAnsi="Times New Roman" w:cs="Times New Roman" w:eastAsia="Times New Roman"/>
          <w:b w:val="1"/>
          <w:bCs w:val="1"/>
          <w:i w:val="0"/>
          <w:iCs w:val="0"/>
          <w:sz w:val="19"/>
          <w:szCs w:val="19"/>
          <w:rtl w:val="0"/>
          <w:color w:val="000000"/>
        </w:rPr>
        <w:t>: that all crushed spices lose their flavor except for saffron,⁩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כְּשֶׁהוּא בִּשְׁלֵמוּת נִקְרָא שֶׁהוּא דָּבוּק בְּשָׁרְשׁוֹ,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an entity remains whole and uncrushed, it is termed bound to its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וְהַפֵּרוּר הוּא הִתְפַּשְּׁטוּת דַּעֲשָׂרָה קַבִּין, וְאָז מְפִיג הַטַּעַם שֶׁנִּפְרָד מִשָּׁרְשׁוֹ,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pulverizing it represents the outward expansion of the ten </w:t>
      </w:r>
      <w:r>
        <w:rPr>
          <w:rFonts w:ascii="Times New Roman" w:hAnsi="Times New Roman" w:cs="Times New Roman" w:eastAsia="Times New Roman"/>
          <w:b w:val="1"/>
          <w:bCs w:val="1"/>
          <w:i w:val="1"/>
          <w:iCs w:val="1"/>
          <w:sz w:val="19"/>
          <w:szCs w:val="19"/>
          <w:rtl w:val="0"/>
          <w:color w:val="000000"/>
        </w:rPr>
        <w:t>kavvin</w:t>
      </w:r>
      <w:r>
        <w:rPr>
          <w:rFonts w:ascii="Times New Roman" w:hAnsi="Times New Roman" w:cs="Times New Roman" w:eastAsia="Times New Roman"/>
          <w:b w:val="1"/>
          <w:bCs w:val="1"/>
          <w:i w:val="0"/>
          <w:iCs w:val="0"/>
          <w:sz w:val="19"/>
          <w:szCs w:val="19"/>
          <w:rtl w:val="0"/>
          <w:color w:val="000000"/>
        </w:rPr>
        <w:t>, whereupon its flavor dissipates because it is severed from its origin;⁩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מוֹרִיקָא הוּא עִקַּר שׁוֹרֶשׁ הַנֶּעְלָם שֶׁל הַטַּעַם, וְאֵין פֵּרוּדוֹ מְפִיגוֹ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⁦saffron, however, embodies the primal concealed root of flavor itself, so that its crushing and dispersal cannot diminish its potency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גַּם בְּמוֹרִיקָא עַצְמָהּ יֵשׁ גַּם כֵּן עֲשָׂרָה קַבִּין, וְהוּא הִנִּיחַ רַק קַבָּא,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⁦Furthermore, within saffron itself there are likewise ten </w:t>
      </w:r>
      <w:r>
        <w:rPr>
          <w:rFonts w:ascii="Times New Roman" w:hAnsi="Times New Roman" w:cs="Times New Roman" w:eastAsia="Times New Roman"/>
          <w:b w:val="1"/>
          <w:bCs w:val="1"/>
          <w:i w:val="1"/>
          <w:iCs w:val="1"/>
          <w:sz w:val="19"/>
          <w:szCs w:val="19"/>
          <w:rtl w:val="0"/>
          <w:color w:val="000000"/>
        </w:rPr>
        <w:t>kavvin</w:t>
      </w:r>
      <w:r>
        <w:rPr>
          <w:rFonts w:ascii="Times New Roman" w:hAnsi="Times New Roman" w:cs="Times New Roman" w:eastAsia="Times New Roman"/>
          <w:b w:val="1"/>
          <w:bCs w:val="1"/>
          <w:i w:val="0"/>
          <w:iCs w:val="0"/>
          <w:sz w:val="19"/>
          <w:szCs w:val="19"/>
          <w:rtl w:val="0"/>
          <w:color w:val="000000"/>
        </w:rPr>
        <w:t xml:space="preserve">, yet Reish Lakish left behind only a single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וּבְכֹחַ אֲכִילָה עַצְמָהּ יֵשׁ עֲשָׂרָה קַבִּין, וְהוּא הַקַּב הָעֲשִׂירִי דִּגְבוּרָה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within the digestive faculty of eating itself there are ten </w:t>
      </w:r>
      <w:r>
        <w:rPr>
          <w:rFonts w:ascii="Times New Roman" w:hAnsi="Times New Roman" w:cs="Times New Roman" w:eastAsia="Times New Roman"/>
          <w:b w:val="1"/>
          <w:bCs w:val="1"/>
          <w:i w:val="1"/>
          <w:iCs w:val="1"/>
          <w:sz w:val="19"/>
          <w:szCs w:val="19"/>
          <w:rtl w:val="0"/>
          <w:color w:val="000000"/>
        </w:rPr>
        <w:t>kavvin</w:t>
      </w:r>
      <w:r>
        <w:rPr>
          <w:rFonts w:ascii="Times New Roman" w:hAnsi="Times New Roman" w:cs="Times New Roman" w:eastAsia="Times New Roman"/>
          <w:b w:val="1"/>
          <w:bCs w:val="1"/>
          <w:i w:val="0"/>
          <w:iCs w:val="0"/>
          <w:sz w:val="19"/>
          <w:szCs w:val="19"/>
          <w:rtl w:val="0"/>
          <w:color w:val="000000"/>
        </w:rPr>
        <w:t xml:space="preserve">, where the tenth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represents Gevurah,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בְּסוֹד ד' (אַרְבַּע) מַדְרֵגוֹת שֶׁבְּכָל דָּבָר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from the mystery of the four soul-dimensions inherent in all existence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וּבַאֲצִילוּת הֵם עֲשָׂרָה, וּבַבְּרִיאָה מֵאָה, וּבַיְּצִירָה אֶלֶף, וּבָעֲשִׂיָּה רִבּוֹא;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Atzilut they number ten, in Beriah one hundred, in Yetzirah one thousand, and in Asiyah ten thousand (</w:t>
      </w:r>
      <w:r>
        <w:rPr>
          <w:rFonts w:ascii="Times New Roman" w:hAnsi="Times New Roman" w:cs="Times New Roman" w:eastAsia="Times New Roman"/>
          <w:b w:val="1"/>
          <w:bCs w:val="1"/>
          <w:i w:val="1"/>
          <w:iCs w:val="1"/>
          <w:sz w:val="19"/>
          <w:szCs w:val="19"/>
          <w:rtl w:val="0"/>
          <w:color w:val="000000"/>
        </w:rPr>
        <w:t>ribo</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נֶגֶד מִדַּת הַמַּלְכוּת, שֶׁהַמֶּלֶךְ נִקְרָא "שַׂר רִבּוֹא",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attribute of Malkhut (Sovereignty), for a monarch is termed "prince of ten-thousand,"⁩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עַל פָּסוּק: "וְעוֹד לוֹ אַךְ הַמְּלוּכָה", וְהָרִבּוּי מִצִּדּוֹ, כִּי אֵין מֶלֶךְ בְּלֹא עָם.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on the verse "and what more can he have but the kingdom," multiplicity stemming from Malkhut since there is no king without a multitude of subjects.⁩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וְרֵישׁ לָקִישׁ הַקַּב שֶׁלּוֹ הָיָה נֶגֶד אֲצִילוּת וּמַדְרֵגָה עֶלְיוֹנָה,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essential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of Reish Lakish belonged to the exalted realm of Atzilut,⁩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הִנִּיחַ קַב דְּמַדְרֵגָה תַּחְתּוֹנָה וְהָרְבִיעִית מִמַּדְרֵגַת קַב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for this physical world he left behind only a single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belonging to the lowest, fourth dimension of his transcendent measure,⁩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וְקָרֵי אַנַּפְשֵׁיהּ: "וְעָזְבוּ לַאֲחֵרִים חֵילָם",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⁦applying to himself the verse: "And they leave their wealth (</w:t>
      </w:r>
      <w:r>
        <w:rPr>
          <w:rFonts w:ascii="Times New Roman" w:hAnsi="Times New Roman" w:cs="Times New Roman" w:eastAsia="Times New Roman"/>
          <w:b w:val="1"/>
          <w:bCs w:val="1"/>
          <w:i w:val="1"/>
          <w:iCs w:val="1"/>
          <w:sz w:val="19"/>
          <w:szCs w:val="19"/>
          <w:rtl w:val="0"/>
          <w:color w:val="000000"/>
        </w:rPr>
        <w:t>cheilam</w:t>
      </w:r>
      <w:r>
        <w:rPr>
          <w:rFonts w:ascii="Times New Roman" w:hAnsi="Times New Roman" w:cs="Times New Roman" w:eastAsia="Times New Roman"/>
          <w:b w:val="1"/>
          <w:bCs w:val="1"/>
          <w:i w:val="0"/>
          <w:iCs w:val="0"/>
          <w:sz w:val="19"/>
          <w:szCs w:val="19"/>
          <w:rtl w:val="0"/>
          <w:color w:val="000000"/>
        </w:rPr>
        <w:t>) to others,"⁩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דְּזֶהוּ הַקַּב שֶׁלּוֹ בְּחֵילֵיהּ לְאוֹרַיְתָא,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single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represented his mighty spiritual force (</w:t>
      </w:r>
      <w:r>
        <w:rPr>
          <w:rFonts w:ascii="Times New Roman" w:hAnsi="Times New Roman" w:cs="Times New Roman" w:eastAsia="Times New Roman"/>
          <w:b w:val="1"/>
          <w:bCs w:val="1"/>
          <w:i w:val="1"/>
          <w:iCs w:val="1"/>
          <w:sz w:val="19"/>
          <w:szCs w:val="19"/>
          <w:rtl w:val="0"/>
          <w:color w:val="000000"/>
        </w:rPr>
        <w:t>cheila</w:t>
      </w:r>
      <w:r>
        <w:rPr>
          <w:rFonts w:ascii="Times New Roman" w:hAnsi="Times New Roman" w:cs="Times New Roman" w:eastAsia="Times New Roman"/>
          <w:b w:val="1"/>
          <w:bCs w:val="1"/>
          <w:i w:val="0"/>
          <w:iCs w:val="0"/>
          <w:sz w:val="19"/>
          <w:szCs w:val="19"/>
          <w:rtl w:val="0"/>
          <w:color w:val="000000"/>
        </w:rPr>
        <w:t>) channeled into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מַדְרֵגָה תַּחְתּוֹנָה הִיא מַמָּשׁ הָעֶלְיוֹנָה רַק בְּכַמָּה לְבוּשִׁים,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in truth the lowest earthly level is intrinsically identical to the supreme level, merely concealed within many garbs,⁩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אָחֵיד בְּמַלְכָּא עַצְמֵהוּ, וְזֶהוּ אַחְסַנְתָּא דַּאֲבוּי דִּשְׁלֹמֹה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it grasps the King Himself, and this is the ancestral inheritance of King Solomon,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הִנֵּה הַשֵּׁם יִתְבָּרַךְ מוּכָן לְהַשְׁפִּיעַ לְכָל אֶחָד כָּל מִינֵי טוֹבוֹת, רַק שֶׁתָּלוּי כְּפִי מַה שֶּׁהוּא הַכְּלִי קִבּוּל;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behold, Hashem, blessed be He, is ever prepared to bestow all forms of bounty upon every person, yet it remains contingent upon the capacity of the recipient vessel;⁩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עָשִׁיר אוֹ עָנִי תָּלוּי בְּמַזָּל, הַיְנוּ כְּפִי כְּלִי קִבּוּל שֶׁל מַזָּלוֹ וְשׁוֹרֶשׁ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wealth or poverty depends upon celestial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meaning according to the receptive capacity of one's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and concealed root.⁩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וְאֵיךְ בֵּן עָנִי וְאָב עָשִׁיר כְּשֶׁמֵּת יוֹרְשׁוֹ, וַהֲרֵי אֵין הוּא כְּלִי קִבּוּל לְכָל כָּךְ עֲשִׁירוּת?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 then can an impoverished son inherit from a wealthy father upon his death, seeing that the son does not possess the natural vessel for such vast wealth?⁩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שֶׁבֶּאֱמֶת הַיְנוּ שֶׁמִּתְפַּשֵּׁט הֶבְלָא דְּגַרְמֵי דְּאָב וְכֹחַ מַזָּלוֹ וְשׁוֹרֶשׁ הַנֶּעְלָם מַמָּשׁ בּוֹ, וְנַעֲשֶׂה הוּא כְּלִי קִבּוּל לְכָךְ;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in truth the father's transcendent spiritual vapor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the power of his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and his concealed root expand directly into the son, transforming him into an expansive vessel capable of containing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בְּהַפּוֹעֲלִים (</w:t>
      </w:r>
      <w:hyperlink r:id="rId720">
        <w:r>
          <w:rPr>
            <w:rFonts w:ascii="Times New Roman" w:hAnsi="Times New Roman" w:cs="Times New Roman" w:eastAsia="Times New Roman"/>
            <w:b w:val="0"/>
            <w:bCs w:val="0"/>
            <w:i w:val="0"/>
            <w:iCs w:val="0"/>
            <w:sz w:val="19"/>
            <w:szCs w:val="19"/>
            <w:rtl w:val="1"/>
            <w:color w:val="000000"/>
          </w:rPr>
          <w:t>בָּבָא מְצִיעָא פ"ה ע"א</w:t>
        </w:r>
      </w:hyperlink>
      <w:r>
        <w:rPr>
          <w:rFonts w:ascii="Times New Roman" w:hAnsi="Times New Roman" w:cs="Times New Roman" w:eastAsia="Times New Roman"/>
          <w:b w:val="0"/>
          <w:bCs w:val="0"/>
          <w:i w:val="0"/>
          <w:iCs w:val="0"/>
          <w:sz w:val="19"/>
          <w:szCs w:val="19"/>
          <w:rtl w:val="1"/>
          <w:color w:val="000000"/>
        </w:rPr>
        <w:t>) גַּבֵּי רַבִּי אֶלְעָזָר בְּרַבִּי שִׁמְעוֹן: "פְּרִי צַדִּיק עֵץ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for this reason our Sages stated in chapter </w:t>
      </w:r>
      <w:r>
        <w:rPr>
          <w:rFonts w:ascii="Times New Roman" w:hAnsi="Times New Roman" w:cs="Times New Roman" w:eastAsia="Times New Roman"/>
          <w:b w:val="1"/>
          <w:bCs w:val="1"/>
          <w:i w:val="1"/>
          <w:iCs w:val="1"/>
          <w:sz w:val="19"/>
          <w:szCs w:val="19"/>
          <w:rtl w:val="0"/>
          <w:color w:val="000000"/>
        </w:rPr>
        <w:t>HaPo'alim</w:t>
      </w:r>
      <w:r>
        <w:rPr>
          <w:rFonts w:ascii="Times New Roman" w:hAnsi="Times New Roman" w:cs="Times New Roman" w:eastAsia="Times New Roman"/>
          <w:b w:val="1"/>
          <w:bCs w:val="1"/>
          <w:i w:val="0"/>
          <w:iCs w:val="0"/>
          <w:sz w:val="19"/>
          <w:szCs w:val="19"/>
          <w:rtl w:val="0"/>
          <w:color w:val="000000"/>
        </w:rPr>
        <w:t xml:space="preserve"> (</w:t>
      </w:r>
      <w:hyperlink r:id="rId720">
        <w:r>
          <w:rPr>
            <w:rFonts w:ascii="Times New Roman" w:hAnsi="Times New Roman" w:cs="Times New Roman" w:eastAsia="Times New Roman"/>
            <w:b w:val="1"/>
            <w:bCs w:val="1"/>
            <w:i w:val="1"/>
            <w:iCs w:val="1"/>
            <w:sz w:val="19"/>
            <w:szCs w:val="19"/>
            <w:rtl w:val="0"/>
            <w:color w:val="000000"/>
          </w:rPr>
          <w:t>Bava Metzia</w:t>
        </w:r>
      </w:hyperlink>
      <w:hyperlink r:id="rId720">
        <w:r>
          <w:rPr>
            <w:rFonts w:ascii="Times New Roman" w:hAnsi="Times New Roman" w:cs="Times New Roman" w:eastAsia="Times New Roman"/>
            <w:b w:val="1"/>
            <w:bCs w:val="1"/>
            <w:i w:val="0"/>
            <w:iCs w:val="0"/>
            <w:sz w:val="19"/>
            <w:szCs w:val="19"/>
            <w:rtl w:val="0"/>
            <w:color w:val="000000"/>
          </w:rPr>
          <w:t xml:space="preserve"> 85a</w:t>
        </w:r>
      </w:hyperlink>
      <w:r>
        <w:rPr>
          <w:rFonts w:ascii="Times New Roman" w:hAnsi="Times New Roman" w:cs="Times New Roman" w:eastAsia="Times New Roman"/>
          <w:b w:val="1"/>
          <w:bCs w:val="1"/>
          <w:i w:val="0"/>
          <w:iCs w:val="0"/>
          <w:sz w:val="19"/>
          <w:szCs w:val="19"/>
          <w:rtl w:val="0"/>
          <w:color w:val="000000"/>
        </w:rPr>
        <w:t>) regarding Rabbi Elazar son of Rabbi Shimon: "The fruit of the righteous is a tree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בֵּן יָכוֹל לְהַגִּיעַ לְמַדְרֵגַת אָבִיו אַחַר מוֹתוֹ אִם יִרְצֶה;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son can attain the spiritual level of his father after his death if he truly desires;⁩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מִמַּדְרֵגַת צַדִּיק,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applies to the spiritual level of a Tzaddik,⁩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מִמַּדְרֵגַת תַּלְמִיד חָכָם אָמְרוּ בִּנְדָרִים (</w:t>
      </w:r>
      <w:hyperlink r:id="rId598">
        <w:r>
          <w:rPr>
            <w:rFonts w:ascii="Times New Roman" w:hAnsi="Times New Roman" w:cs="Times New Roman" w:eastAsia="Times New Roman"/>
            <w:b w:val="0"/>
            <w:bCs w:val="0"/>
            <w:i w:val="0"/>
            <w:iCs w:val="0"/>
            <w:sz w:val="19"/>
            <w:szCs w:val="19"/>
            <w:rtl w:val="1"/>
            <w:color w:val="000000"/>
          </w:rPr>
          <w:t>פ"א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דְּאֵין מְצוּיִים לְהוֹרִישׁ לִבְנֵיהֶם,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concerning the level of a Torah scholar, our Sages taught in </w:t>
      </w:r>
      <w:hyperlink r:id="rId598">
        <w:r>
          <w:rPr>
            <w:rFonts w:ascii="Times New Roman" w:hAnsi="Times New Roman" w:cs="Times New Roman" w:eastAsia="Times New Roman"/>
            <w:b w:val="1"/>
            <w:bCs w:val="1"/>
            <w:i w:val="1"/>
            <w:iCs w:val="1"/>
            <w:sz w:val="19"/>
            <w:szCs w:val="19"/>
            <w:rtl w:val="0"/>
            <w:color w:val="000000"/>
          </w:rPr>
          <w:t>Nedarim</w:t>
        </w:r>
      </w:hyperlink>
      <w:hyperlink r:id="rId598">
        <w:r>
          <w:rPr>
            <w:rFonts w:ascii="Times New Roman" w:hAnsi="Times New Roman" w:cs="Times New Roman" w:eastAsia="Times New Roman"/>
            <w:b w:val="1"/>
            <w:bCs w:val="1"/>
            <w:i w:val="0"/>
            <w:iCs w:val="0"/>
            <w:sz w:val="19"/>
            <w:szCs w:val="19"/>
            <w:rtl w:val="0"/>
            <w:color w:val="000000"/>
          </w:rPr>
          <w:t xml:space="preserve"> (81a)</w:t>
        </w:r>
      </w:hyperlink>
      <w:r>
        <w:rPr>
          <w:rFonts w:ascii="Times New Roman" w:hAnsi="Times New Roman" w:cs="Times New Roman" w:eastAsia="Times New Roman"/>
          <w:b w:val="1"/>
          <w:bCs w:val="1"/>
          <w:i w:val="0"/>
          <w:iCs w:val="0"/>
          <w:sz w:val="19"/>
          <w:szCs w:val="19"/>
          <w:rtl w:val="0"/>
          <w:color w:val="000000"/>
        </w:rPr>
        <w:t xml:space="preserve"> that scholars do not commonly pass on their scholarship to their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 (שְׁלֹשָׁה) מִינֵי מַתָּנוֹת נֶגֶד ג' (שָׁלֹשׁ) כֹּחוֹת הַנִּסְתָּרוֹת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these three categories of divine gifts correspond to the three concealed spiritual faculties, as mentioned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255" w:name="dt_00255"/>
      <w:r>
        <w:rPr>
          <w:rFonts w:ascii="Times New Roman" w:hAnsi="Times New Roman" w:cs="Times New Roman" w:eastAsia="Times New Roman"/>
          <w:b w:val="0"/>
          <w:bCs w:val="0"/>
          <w:i w:val="0"/>
          <w:iCs w:val="0"/>
          <w:sz w:val="20"/>
          <w:szCs w:val="20"/>
          <w:rtl w:val="0"/>
          <w:color w:val="000000"/>
        </w:rPr>
        <w:t>The Three Rava Requested, and the Two Voices Every Soul Leaves Behind</w:t>
      </w:r>
      <w:bookmarkEnd w:id="25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הַשְּׁלֹשָׁה שֶׁבִּקֵּשׁ רָבָא: עוּתְרֵיהּ, וְחָכְמָתֵיהּ, וְעַנְוְתָנוּתֵיהּ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the three endowments that Rava requested: the wealth of Rav Huna, his wisdom, and the modesty of Rav Chisda⁩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כֵּן בִּקֵּשׁ שֶׁיְּהֵא הוּא כְּלִי מוּכָן לְקַבֵּל הָעֹשֶׁר וְהַחָכְמָה הַנִּשְׁפָּע מִלְּמַעְלָה כְּמוֹ רַב הוּנָא וְרַב חִסְדָּא,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Rava prayed that he become a prepared vessel fit to receive the supernal wealth and wisdom channeled from Above, like Rav Huna and Rav Chisda;⁩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בְּתַעֲנִית (</w:t>
      </w:r>
      <w:hyperlink r:id="rId721">
        <w:r>
          <w:rPr>
            <w:rFonts w:ascii="Times New Roman" w:hAnsi="Times New Roman" w:cs="Times New Roman" w:eastAsia="Times New Roman"/>
            <w:b w:val="0"/>
            <w:bCs w:val="0"/>
            <w:i w:val="0"/>
            <w:iCs w:val="0"/>
            <w:sz w:val="19"/>
            <w:szCs w:val="19"/>
            <w:rtl w:val="1"/>
            <w:color w:val="000000"/>
          </w:rPr>
          <w:t>כ"א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שָׁאַל רָבָא עַל מַעֲשָׂיו שֶׁל רַב הוּנָא וְרָצָה לַעֲשׂוֹת גַּם כֵּן כֵּן,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why they related in </w:t>
      </w:r>
      <w:hyperlink r:id="rId722">
        <w:r>
          <w:rPr>
            <w:rFonts w:ascii="Times New Roman" w:hAnsi="Times New Roman" w:cs="Times New Roman" w:eastAsia="Times New Roman"/>
            <w:b w:val="1"/>
            <w:bCs w:val="1"/>
            <w:i w:val="1"/>
            <w:iCs w:val="1"/>
            <w:sz w:val="19"/>
            <w:szCs w:val="19"/>
            <w:rtl w:val="0"/>
            <w:color w:val="000000"/>
          </w:rPr>
          <w:t>Ta'anit</w:t>
        </w:r>
      </w:hyperlink>
      <w:hyperlink r:id="rId722">
        <w:r>
          <w:rPr>
            <w:rFonts w:ascii="Times New Roman" w:hAnsi="Times New Roman" w:cs="Times New Roman" w:eastAsia="Times New Roman"/>
            <w:b w:val="1"/>
            <w:bCs w:val="1"/>
            <w:i w:val="0"/>
            <w:iCs w:val="0"/>
            <w:sz w:val="19"/>
            <w:szCs w:val="19"/>
            <w:rtl w:val="0"/>
            <w:color w:val="000000"/>
          </w:rPr>
          <w:t xml:space="preserve"> (21b)</w:t>
        </w:r>
      </w:hyperlink>
      <w:r>
        <w:rPr>
          <w:rFonts w:ascii="Times New Roman" w:hAnsi="Times New Roman" w:cs="Times New Roman" w:eastAsia="Times New Roman"/>
          <w:b w:val="1"/>
          <w:bCs w:val="1"/>
          <w:i w:val="0"/>
          <w:iCs w:val="0"/>
          <w:sz w:val="19"/>
          <w:szCs w:val="19"/>
          <w:rtl w:val="0"/>
          <w:color w:val="000000"/>
        </w:rPr>
        <w:t xml:space="preserve"> that Rava inquired into the saintly practices of Rav Huna and sought to emulate them;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כְּדֵי לְהַשִּׂיג חָכְמָה כָּמוֹהוּ,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in order to attain wisdom comparable to 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מֵהָאֲרִ"י זִכְרוֹנוֹ לִבְרָכָה כִּי הִתְדַּבְּקוּת נַפְשׁוֹת הַצַּדִּיקִים הוּא עַל יְדֵי שֶׁעוֹשֶׂה מַעֲשֶׂה דֻּגְמַת מַעֲשָׂיו],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from the holy Ari, of blessed memory, that bonding with the souls of departed tzaddikim is achieved by emulating their specific righteous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הַהֶבְלָא דְּגַרְמֵי דְּנֶפֶשׁ הַמֵּת מְחֻלָּק לִשְׁלֹשָׁה,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transcendent soul-vapor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of the departed is likewise divided into three dimensions,⁩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 שְׁלַח</w:t>
      </w:r>
      <w:r>
        <w:rPr>
          <w:rFonts w:ascii="Times New Roman" w:hAnsi="Times New Roman" w:cs="Times New Roman" w:eastAsia="Times New Roman"/>
          <w:b w:val="0"/>
          <w:bCs w:val="0"/>
          <w:i w:val="0"/>
          <w:iCs w:val="0"/>
          <w:sz w:val="19"/>
          <w:szCs w:val="19"/>
          <w:rtl w:val="1"/>
          <w:color w:val="000000"/>
        </w:rPr>
        <w:t xml:space="preserve"> (</w:t>
      </w:r>
      <w:hyperlink r:id="rId723">
        <w:r>
          <w:rPr>
            <w:rFonts w:ascii="Times New Roman" w:hAnsi="Times New Roman" w:cs="Times New Roman" w:eastAsia="Times New Roman"/>
            <w:b w:val="0"/>
            <w:bCs w:val="0"/>
            <w:i w:val="0"/>
            <w:iCs w:val="0"/>
            <w:sz w:val="19"/>
            <w:szCs w:val="19"/>
            <w:rtl w:val="1"/>
            <w:color w:val="000000"/>
          </w:rPr>
          <w:t>קע"א ע"א</w:t>
        </w:r>
      </w:hyperlink>
      <w:r>
        <w:rPr>
          <w:rFonts w:ascii="Times New Roman" w:hAnsi="Times New Roman" w:cs="Times New Roman" w:eastAsia="Times New Roman"/>
          <w:b w:val="0"/>
          <w:bCs w:val="0"/>
          <w:i w:val="0"/>
          <w:iCs w:val="0"/>
          <w:sz w:val="19"/>
          <w:szCs w:val="19"/>
          <w:rtl w:val="1"/>
          <w:color w:val="000000"/>
        </w:rPr>
        <w:t>) בְּסוֹד הַקָּלָא דְּהַדְרֵיהּ הַנִּזְכָּר לְעֵיל, דְּהַהֶבְלָא דְּגַרְמֵי מִתְחַבֵּר עִם הַקָּלָא דְּהָדְרֵי;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is written in the Zohar, Parashat Shelach (171a), regarding the mystery of the echoing celestial voice mentioned above, that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unites with this returning voice;⁩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ב' (שְׁנֵי) קוֹלוֹת דְּחַיָּה וּדְנִשְׁמָתָא הֵם ב' (שְׁנֵי) קוֹלוֹת כּוֹלְלִים דְּ"אָנָּא ה'" וּדְ"עוּרוּ יְשֵׁנִים" הַנִּזְכָּר לְעֵיל דַּף ל"ז סוֹף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being: the two primal cries—that of the birthing mother (</w:t>
      </w:r>
      <w:r>
        <w:rPr>
          <w:rFonts w:ascii="Times New Roman" w:hAnsi="Times New Roman" w:cs="Times New Roman" w:eastAsia="Times New Roman"/>
          <w:b w:val="1"/>
          <w:bCs w:val="1"/>
          <w:i w:val="1"/>
          <w:iCs w:val="1"/>
          <w:sz w:val="19"/>
          <w:szCs w:val="19"/>
          <w:rtl w:val="0"/>
          <w:color w:val="000000"/>
        </w:rPr>
        <w:t>chayah</w:t>
      </w:r>
      <w:r>
        <w:rPr>
          <w:rFonts w:ascii="Times New Roman" w:hAnsi="Times New Roman" w:cs="Times New Roman" w:eastAsia="Times New Roman"/>
          <w:b w:val="1"/>
          <w:bCs w:val="1"/>
          <w:i w:val="0"/>
          <w:iCs w:val="0"/>
          <w:sz w:val="19"/>
          <w:szCs w:val="19"/>
          <w:rtl w:val="0"/>
          <w:color w:val="000000"/>
        </w:rPr>
        <w:t>) and that of the departing soul (</w:t>
      </w:r>
      <w:r>
        <w:rPr>
          <w:rFonts w:ascii="Times New Roman" w:hAnsi="Times New Roman" w:cs="Times New Roman" w:eastAsia="Times New Roman"/>
          <w:b w:val="1"/>
          <w:bCs w:val="1"/>
          <w:i w:val="1"/>
          <w:iCs w:val="1"/>
          <w:sz w:val="19"/>
          <w:szCs w:val="19"/>
          <w:rtl w:val="0"/>
          <w:color w:val="000000"/>
        </w:rPr>
        <w:t>neshamata</w:t>
      </w:r>
      <w:r>
        <w:rPr>
          <w:rFonts w:ascii="Times New Roman" w:hAnsi="Times New Roman" w:cs="Times New Roman" w:eastAsia="Times New Roman"/>
          <w:b w:val="1"/>
          <w:bCs w:val="1"/>
          <w:i w:val="0"/>
          <w:iCs w:val="0"/>
          <w:sz w:val="19"/>
          <w:szCs w:val="19"/>
          <w:rtl w:val="0"/>
          <w:color w:val="000000"/>
        </w:rPr>
        <w:t>)—are two universal cosmic voices: the cry of "Please, Hashem!" and the wake-up call of "Awake, sleepers!" mentioned above (folio 37a);⁩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לְכָל נֶפֶשׁ, כִּי קוֹל הַחַיָּה הוּא גַּם כֵּן מִצַּד הַוָּלָד וְאֵינוֹ מִצִּדָּהּ וּכְפִי כֹּחָהּ,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voices belong to every soul, for the birthing cry of the mother is also produced on behalf of the newborn child and does not stem merely from the mother's own strength,⁩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וְכִדְאִיתָא בְּפֶרֶק יוֹם הַכִּפּוּרִים (</w:t>
      </w:r>
      <w:hyperlink r:id="rId523">
        <w:r>
          <w:rPr>
            <w:rFonts w:ascii="Times New Roman" w:hAnsi="Times New Roman" w:cs="Times New Roman" w:eastAsia="Times New Roman"/>
            <w:b w:val="0"/>
            <w:bCs w:val="0"/>
            <w:i w:val="0"/>
            <w:iCs w:val="0"/>
            <w:sz w:val="19"/>
            <w:szCs w:val="19"/>
            <w:rtl w:val="1"/>
            <w:color w:val="000000"/>
          </w:rPr>
          <w:t>יוֹמָא פ"ב ע"ב</w:t>
        </w:r>
      </w:hyperlink>
      <w:r>
        <w:rPr>
          <w:rFonts w:ascii="Times New Roman" w:hAnsi="Times New Roman" w:cs="Times New Roman" w:eastAsia="Times New Roman"/>
          <w:b w:val="0"/>
          <w:bCs w:val="0"/>
          <w:i w:val="0"/>
          <w:iCs w:val="0"/>
          <w:sz w:val="19"/>
          <w:szCs w:val="19"/>
          <w:rtl w:val="1"/>
          <w:color w:val="000000"/>
        </w:rPr>
        <w:t>) גַּבֵּי הַהוּא דִּלְחִישׁוּ וְלָא אִלְּחִישָׁא, קָרוּ עֲלַיְהוּ וְכוּלֵי,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chapter </w:t>
      </w:r>
      <w:r>
        <w:rPr>
          <w:rFonts w:ascii="Times New Roman" w:hAnsi="Times New Roman" w:cs="Times New Roman" w:eastAsia="Times New Roman"/>
          <w:b w:val="1"/>
          <w:bCs w:val="1"/>
          <w:i w:val="1"/>
          <w:iCs w:val="1"/>
          <w:sz w:val="19"/>
          <w:szCs w:val="19"/>
          <w:rtl w:val="0"/>
          <w:color w:val="000000"/>
        </w:rPr>
        <w:t>Yom HaKippurim</w:t>
      </w:r>
      <w:r>
        <w:rPr>
          <w:rFonts w:ascii="Times New Roman" w:hAnsi="Times New Roman" w:cs="Times New Roman" w:eastAsia="Times New Roman"/>
          <w:b w:val="1"/>
          <w:bCs w:val="1"/>
          <w:i w:val="0"/>
          <w:iCs w:val="0"/>
          <w:sz w:val="19"/>
          <w:szCs w:val="19"/>
          <w:rtl w:val="0"/>
          <w:color w:val="000000"/>
        </w:rPr>
        <w:t xml:space="preserve"> (</w:t>
      </w:r>
      <w:hyperlink r:id="rId523">
        <w:r>
          <w:rPr>
            <w:rFonts w:ascii="Times New Roman" w:hAnsi="Times New Roman" w:cs="Times New Roman" w:eastAsia="Times New Roman"/>
            <w:b w:val="1"/>
            <w:bCs w:val="1"/>
            <w:i w:val="1"/>
            <w:iCs w:val="1"/>
            <w:sz w:val="19"/>
            <w:szCs w:val="19"/>
            <w:rtl w:val="0"/>
            <w:color w:val="000000"/>
          </w:rPr>
          <w:t>Yoma</w:t>
        </w:r>
      </w:hyperlink>
      <w:hyperlink r:id="rId523">
        <w:r>
          <w:rPr>
            <w:rFonts w:ascii="Times New Roman" w:hAnsi="Times New Roman" w:cs="Times New Roman" w:eastAsia="Times New Roman"/>
            <w:b w:val="1"/>
            <w:bCs w:val="1"/>
            <w:i w:val="0"/>
            <w:iCs w:val="0"/>
            <w:sz w:val="19"/>
            <w:szCs w:val="19"/>
            <w:rtl w:val="0"/>
            <w:color w:val="000000"/>
          </w:rPr>
          <w:t xml:space="preserve"> 82b</w:t>
        </w:r>
      </w:hyperlink>
      <w:r>
        <w:rPr>
          <w:rFonts w:ascii="Times New Roman" w:hAnsi="Times New Roman" w:cs="Times New Roman" w:eastAsia="Times New Roman"/>
          <w:b w:val="1"/>
          <w:bCs w:val="1"/>
          <w:i w:val="0"/>
          <w:iCs w:val="0"/>
          <w:sz w:val="19"/>
          <w:szCs w:val="19"/>
          <w:rtl w:val="0"/>
          <w:color w:val="000000"/>
        </w:rPr>
        <w:t>) regarding pregnant women who craved forbidden food during the fast, where they whispered to one fetus and it was calmed, while another refused to be calmed, applying verses to the infant;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תָּלוּי בָּהּ רַק בְּנֶפֶשׁ הַוָּלָד, וְעִקַּר חִיּוּת הַנֶּפֶשׁ הוּא הַקּוֹל,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depends not on the mother but on the soul of the newborn, for the essential vitality of the soul is voice and sound,⁩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בִּפְסִיקְתָּא (פֶּרֶק א'): "אֵין בֵּין צַדִּיקִים חַיִּים לְמֵתִים אֶלָּא הַדּוֹבֵר",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written in the </w:t>
      </w:r>
      <w:r>
        <w:rPr>
          <w:rFonts w:ascii="Times New Roman" w:hAnsi="Times New Roman" w:cs="Times New Roman" w:eastAsia="Times New Roman"/>
          <w:b w:val="1"/>
          <w:bCs w:val="1"/>
          <w:i w:val="1"/>
          <w:iCs w:val="1"/>
          <w:sz w:val="19"/>
          <w:szCs w:val="19"/>
          <w:rtl w:val="0"/>
          <w:color w:val="000000"/>
        </w:rPr>
        <w:t>Pesikta</w:t>
      </w:r>
      <w:r>
        <w:rPr>
          <w:rFonts w:ascii="Times New Roman" w:hAnsi="Times New Roman" w:cs="Times New Roman" w:eastAsia="Times New Roman"/>
          <w:b w:val="1"/>
          <w:bCs w:val="1"/>
          <w:i w:val="0"/>
          <w:iCs w:val="0"/>
          <w:sz w:val="19"/>
          <w:szCs w:val="19"/>
          <w:rtl w:val="0"/>
          <w:color w:val="000000"/>
        </w:rPr>
        <w:t xml:space="preserve"> (chapter 1): "There is no difference between living and deceased righteous individuals except for the faculty of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אֶחָד כְּלוּלָה נַפְשׁוֹ מִשְּׁנֵי קוֹלוֹת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each person's soul is composed of these two fundamental voices:⁩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הָאֶחָד יוֹצֵא בְּעֵת הַלֵּדָה וּמִיָּד מִתְפַּשֵּׁט מִסּוֹף הָעוֹלָם וְעַד סוֹפוֹ;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first voice bursts forth at the moment of birth and immediately reverberates from one end of the universe to the other;⁩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כָּל אֶחָד חָלוּק בְּשׁוֹרֶשׁ נַפְשׁוֹ מֵחֲבֵרוֹ, וְאֵין שְׁנֵי נְפָשׁוֹת שָׁוִים, וְכָל אֶחָד כֹּחַ פְּרָטִי,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every single person differs in his root-soul from his fellow, no two souls being identical, each constituting a unique, distinct spiritual energy;⁩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וּמִיָּד שֶׁיּוֹצֵא נֶפֶשׁ לָעוֹלָם אָז כֹּחַ זֶה יוֹצֵא לָעוֹלָם, וּכְמוֹ שֶׁכָּתוּב זֶה בְּכַמָּה מְקוֹמוֹת בְּאֹרֶךְ,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moment a soul enters the world, this unique energy emerges into Creation, as is explained at length in many places;⁩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זֶה מִתְפַּשֵּׁט בְּכָל הָעוֹלָם, רַק שֶׁבּוֹ הוּא הַשּׁוֹרֶשׁ וְכָל הִתְפַּשְּׁטוּת הַט' (הַתִּשְׁעָה) קַבִּין,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spiritual power expands across the entire world, while within the individual resides the core root and the full expansion of the nine measures (</w:t>
      </w:r>
      <w:r>
        <w:rPr>
          <w:rFonts w:ascii="Times New Roman" w:hAnsi="Times New Roman" w:cs="Times New Roman" w:eastAsia="Times New Roman"/>
          <w:b w:val="1"/>
          <w:bCs w:val="1"/>
          <w:i w:val="1"/>
          <w:iCs w:val="1"/>
          <w:sz w:val="19"/>
          <w:szCs w:val="19"/>
          <w:rtl w:val="0"/>
          <w:color w:val="000000"/>
        </w:rPr>
        <w:t>tish'ah kavvin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הָעוֹלָם כֻּלּוֹ הוּא רַק קַב אֶחָד שֶׁל 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throughout the rest of the world radiates only a single measure of this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עַל יְדֵי קוֹל הַחַיָּה הַהוֹלֵךְ מִסּוֹף הָעוֹלָם וְעַד סוֹפוֹ,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dissemination is accomplished through the voice of childbirth that resonates from one end of the world to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וּמִתְפַּשֵּׁט אוֹתוֹ כֹּחַ שֶׁיָּרַד בְּאוֹתָהּ שָׁעָה וְרֶגַע עֲשָׂרָה קַבִּין לָעוֹלָם;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⁦diffusing that specific potential which descended at that exact hour and moment in ten measures into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מִצַּד "אָנָּא ה'", רְצוֹנוֹ לוֹמַר מִצַּד כֹּחַ גִּלּוּי זֶה בָּעוֹלָם, דְּהַיְנוּ בִּימָמָא,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"Please, Hashem!," meaning the manifestation of this divine power in the world during the daytime,⁩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וְצוֹעֲקִים "אָנָּא ה'" שֶׁיַּעֲזֹר שֶׁיִּהְיֶה הַשִּׁמּוּשׁ בְּכֹחַ זֶה עַל צַד הַיּוֹתֵר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⁦crying out "Please, Hashem!" to plead that this soul-force be actualized in the best, most holy manner possible.⁩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וּבִשְׁעַת מוֹתוֹ אָז יוֹצֵא הַקּוֹל דְּ"עוּרוּ יְשֵׁנִים", לְעוֹרֵר כָּל אֶחָד לְהִשְׁתַּמֵּשׁ בְּכֹחַ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the time of a person's death, the voice of "Awake, sleepers!" goes forth to awaken every living soul to draw upon this spiritual force,⁩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קוֹל זֶה נִשְׁאָר וּמִתְפַּשֵּׁט בָּעוֹלָם, וְעַל יְדֵי זֶה הוּא הַדִּבּוּק דְּנַפְשׁוֹת הַצַּדִּיקִים.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voice likewise abides and spreads through the world, enabling the living to spiritually bond with the souls of the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לְךָ נֶפֶשׁ שֶׁהָיָה בָּעוֹלָם שֶׁלֹּא הִנִּיחַ אַחֲרָיו ב' (שְׁנֵי) קוֹלוֹת אֵלּוּ, שֶׁהֵם מִתְפַּשְּׁטוֹת מִסּוֹף הָעוֹלָם וְעַד סוֹפוֹ,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is not a single soul that ever entered this world that did not leave behind these two voices that extend from one end of the earth to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הַהִתְעוֹרְרוּת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spiritual awakening⁩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לֹא הָיָה צֹרֶךְ בְּעוֹדוֹ חַי, הָיָה הִתְעוֹרְרוּת כֹּחַ זֶה מָצוּי בָּעוֹלָם עַל יְדֵי חַיּוּתוֹ]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not needed while he lived, because this soul-force was actively present in the world through his physical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וּצְעָקָה דְּ"אָנָּא ה'", לְהִוָּשַׁע בְּכֹחַ פְּרָטִי שֶׁל כָּל פְּרָטֵי הַנְּפָשׁוֹת שֶׁעָבְרוּ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resonant cry of "Please, Hashem!," enabling later generations to find salvation through the unique individual power of all the souls that have ever traversed the world.⁩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6" w:name="dt_00256"/>
      <w:r>
        <w:rPr>
          <w:rFonts w:ascii="Times New Roman" w:hAnsi="Times New Roman" w:cs="Times New Roman" w:eastAsia="Times New Roman"/>
          <w:b w:val="0"/>
          <w:bCs w:val="0"/>
          <w:i w:val="0"/>
          <w:iCs w:val="0"/>
          <w:sz w:val="20"/>
          <w:szCs w:val="20"/>
          <w:rtl w:val="0"/>
          <w:color w:val="000000"/>
        </w:rPr>
        <w:t>The Greatness of the Later Generations: Halacha Ke-Basrai, and the Closeness Within the Darkness</w:t>
      </w:r>
      <w:bookmarkEnd w:id="25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וּבְדָבָר זֶה גָּדְלָה מַעֲלַת דּוֹרוֹת הָאַחֲרוֹנִים מִדּוֹרוֹת הָרִאשׁוֹנִים,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this matter, the stature of later generations surpasses that of the earlier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לָהֶם כֹּחַ לְהַשִּׂיג כָּל מַה שֶּׁהִשִּׂיגוּ הָרִאשׁוֹנִים,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they possess the capacity to comprehend everything that the earlier generations attained,⁩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שֶׁהוּא כְּמוֹ קַב נֶגֶד הַט' (הַתִּשְׁעָה) קַבִּין דְּאֶצְלָם הָיָה בְּהִתְפַּשְּׁטוּת כָּל אֶחָד כֹּחַ פְּרָטִי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with the later generations it exists as a single concentrated measure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as opposed to the nine measures which, among the earlier ones, existed in the expansive manifestation of each individual's distinct spiritual power;⁩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הָרִאשׁוֹנִים לֹא הָיוּ יְכוֹלִים לְהַשִּׂיג דֵּעוֹת נַפְשׁוֹת הָאַחֲרוֹנִים,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earlier generations were incapable of apprehending the insights of the souls of the later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הֲלָכָה כְּבַתְרָאֵי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 halachic rule is: "The law follows the later authorities"⁩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מֵאַבַּיֵּי וְרָבָא וְאֵילָךְ, שֶׁאָז פָּסַק קִדּוּשׁ הַחֹדֶשׁ עַל פִּי הָרְאִיָּה כְּמוֹ שֶׁכָּתַב הָרַמְבַּ"ם בְּאִגֶּרֶת רַב שְׁרִירָא גָּאוֹן שֶׁבְּיוּחֲסִין,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⁦[specifically from Abaye and Rava onward, when the sanctification of the New Moon based on eyewitness testimony ceased, as Maimonides cited from the Epistle of Rav Sherira Gaon in </w:t>
      </w:r>
      <w:r>
        <w:rPr>
          <w:rFonts w:ascii="Times New Roman" w:hAnsi="Times New Roman" w:cs="Times New Roman" w:eastAsia="Times New Roman"/>
          <w:b w:val="1"/>
          <w:bCs w:val="1"/>
          <w:i w:val="1"/>
          <w:iCs w:val="1"/>
          <w:sz w:val="19"/>
          <w:szCs w:val="19"/>
          <w:rtl w:val="0"/>
          <w:color w:val="000000"/>
        </w:rPr>
        <w:t>Sefer HaYuchasin</w:t>
      </w:r>
      <w:r>
        <w:rPr>
          <w:rFonts w:ascii="Times New Roman" w:hAnsi="Times New Roman" w:cs="Times New Roman" w:eastAsia="Times New Roman"/>
          <w:b w:val="1"/>
          <w:bCs w:val="1"/>
          <w:i w:val="0"/>
          <w:iCs w:val="0"/>
          <w:sz w:val="19"/>
          <w:szCs w:val="19"/>
          <w:rtl w:val="0"/>
          <w:color w:val="000000"/>
        </w:rPr>
        <w:t>, and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סִימָנָא לְקִדּוּשׁ הַיָּרֵחַ הוּא: "דָּוִד מֶלֶךְ יִשְׂרָאֵל חַי וְקַיָּם", כִּדְאִיתָא בְּרֹאשׁ הַשָּׁנָה (</w:t>
      </w:r>
      <w:hyperlink r:id="rId68">
        <w:r>
          <w:rPr>
            <w:rFonts w:ascii="Times New Roman" w:hAnsi="Times New Roman" w:cs="Times New Roman" w:eastAsia="Times New Roman"/>
            <w:b w:val="0"/>
            <w:bCs w:val="0"/>
            <w:i w:val="0"/>
            <w:iCs w:val="0"/>
            <w:sz w:val="19"/>
            <w:szCs w:val="19"/>
            <w:rtl w:val="1"/>
            <w:color w:val="000000"/>
          </w:rPr>
          <w:t>כ"ה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symbolic password for the sanctification of the moon is: "David, King of Israel, is alive and enduring," as stated in </w:t>
      </w:r>
      <w:hyperlink r:id="rId68">
        <w:r>
          <w:rPr>
            <w:rFonts w:ascii="Times New Roman" w:hAnsi="Times New Roman" w:cs="Times New Roman" w:eastAsia="Times New Roman"/>
            <w:b w:val="1"/>
            <w:bCs w:val="1"/>
            <w:i w:val="1"/>
            <w:iCs w:val="1"/>
            <w:sz w:val="19"/>
            <w:szCs w:val="19"/>
            <w:rtl w:val="0"/>
            <w:color w:val="000000"/>
          </w:rPr>
          <w:t>Rosh Hashanah</w:t>
        </w:r>
      </w:hyperlink>
      <w:hyperlink r:id="rId68">
        <w:r>
          <w:rPr>
            <w:rFonts w:ascii="Times New Roman" w:hAnsi="Times New Roman" w:cs="Times New Roman" w:eastAsia="Times New Roman"/>
            <w:b w:val="1"/>
            <w:bCs w:val="1"/>
            <w:i w:val="0"/>
            <w:iCs w:val="0"/>
            <w:sz w:val="19"/>
            <w:szCs w:val="19"/>
            <w:rtl w:val="0"/>
            <w:color w:val="000000"/>
          </w:rPr>
          <w:t xml:space="preserve"> (25a)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שֶׁכָּל הַנֶּעֱלָמוֹת שֶׁלָּנוּ מֶרְכָּבָה לַהַשֵּׁם יִתְבָּרַךְ גַּם מִצַּד הַגּוּף, שֶׁזֶּהוּ מַדְרֵגָתוֹ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all of our concealed faculties serve as a chariot (</w:t>
      </w:r>
      <w:r>
        <w:rPr>
          <w:rFonts w:ascii="Times New Roman" w:hAnsi="Times New Roman" w:cs="Times New Roman" w:eastAsia="Times New Roman"/>
          <w:b w:val="1"/>
          <w:bCs w:val="1"/>
          <w:i w:val="1"/>
          <w:iCs w:val="1"/>
          <w:sz w:val="19"/>
          <w:szCs w:val="19"/>
          <w:rtl w:val="0"/>
          <w:color w:val="000000"/>
        </w:rPr>
        <w:t>merkavah</w:t>
      </w:r>
      <w:r>
        <w:rPr>
          <w:rFonts w:ascii="Times New Roman" w:hAnsi="Times New Roman" w:cs="Times New Roman" w:eastAsia="Times New Roman"/>
          <w:b w:val="1"/>
          <w:bCs w:val="1"/>
          <w:i w:val="0"/>
          <w:iCs w:val="0"/>
          <w:sz w:val="19"/>
          <w:szCs w:val="19"/>
          <w:rtl w:val="0"/>
          <w:color w:val="000000"/>
        </w:rPr>
        <w:t>) for Hashem, blessed be He, even from the vantage of the physical body, which is David's spiritual rung,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וְהָרְאִיָּה שֶׁהוּא מְבֹרָר לָעַיִן שֶׁהוּא כֵּן, וְזֶהוּ רַק: "מִצִּיּוֹן תֵּצֵא וְגוֹמֵר", כִּי בָּבֶל נִקְרָא "בְּמַחֲשַׁכִּים"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visual testimony demonstrates that this truth is palpably clear to the eye, which is possible only in the Land of Israel, as in "For out of Zion shall go forth [the Torah]," whereas Babylon is termed "in dark places,"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וּבִימֵיהֶם הִתְחִיל תַּכְלִית הַקֹּטֶן דְּדוֹרוֹת כִּדְאִיתָא בְּרֵישׁ פֶּרֶק כֵּיצַד מְעַבְּרִין (</w:t>
      </w:r>
      <w:hyperlink r:id="rId623">
        <w:r>
          <w:rPr>
            <w:rFonts w:ascii="Times New Roman" w:hAnsi="Times New Roman" w:cs="Times New Roman" w:eastAsia="Times New Roman"/>
            <w:b w:val="0"/>
            <w:bCs w:val="0"/>
            <w:i w:val="0"/>
            <w:iCs w:val="0"/>
            <w:sz w:val="19"/>
            <w:szCs w:val="19"/>
            <w:rtl w:val="1"/>
            <w:color w:val="000000"/>
          </w:rPr>
          <w:t>עֵרוּבִין נ"ג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days of Abaye and Rava began the ultimate spiritual diminishment of generations, as taught at the beginning of chapter </w:t>
      </w:r>
      <w:r>
        <w:rPr>
          <w:rFonts w:ascii="Times New Roman" w:hAnsi="Times New Roman" w:cs="Times New Roman" w:eastAsia="Times New Roman"/>
          <w:b w:val="1"/>
          <w:bCs w:val="1"/>
          <w:i w:val="1"/>
          <w:iCs w:val="1"/>
          <w:sz w:val="19"/>
          <w:szCs w:val="19"/>
          <w:rtl w:val="0"/>
          <w:color w:val="000000"/>
        </w:rPr>
        <w:t>Keitzad Me'abrin</w:t>
      </w:r>
      <w:r>
        <w:rPr>
          <w:rFonts w:ascii="Times New Roman" w:hAnsi="Times New Roman" w:cs="Times New Roman" w:eastAsia="Times New Roman"/>
          <w:b w:val="1"/>
          <w:bCs w:val="1"/>
          <w:i w:val="0"/>
          <w:iCs w:val="0"/>
          <w:sz w:val="19"/>
          <w:szCs w:val="19"/>
          <w:rtl w:val="0"/>
          <w:color w:val="000000"/>
        </w:rPr>
        <w:t xml:space="preserve"> (</w:t>
      </w:r>
      <w:hyperlink r:id="rId623">
        <w:r>
          <w:rPr>
            <w:rFonts w:ascii="Times New Roman" w:hAnsi="Times New Roman" w:cs="Times New Roman" w:eastAsia="Times New Roman"/>
            <w:b w:val="1"/>
            <w:bCs w:val="1"/>
            <w:i w:val="1"/>
            <w:iCs w:val="1"/>
            <w:sz w:val="19"/>
            <w:szCs w:val="19"/>
            <w:rtl w:val="0"/>
            <w:color w:val="000000"/>
          </w:rPr>
          <w:t>Eruvin</w:t>
        </w:r>
      </w:hyperlink>
      <w:hyperlink r:id="rId623">
        <w:r>
          <w:rPr>
            <w:rFonts w:ascii="Times New Roman" w:hAnsi="Times New Roman" w:cs="Times New Roman" w:eastAsia="Times New Roman"/>
            <w:b w:val="1"/>
            <w:bCs w:val="1"/>
            <w:i w:val="0"/>
            <w:iCs w:val="0"/>
            <w:sz w:val="19"/>
            <w:szCs w:val="19"/>
            <w:rtl w:val="0"/>
            <w:color w:val="000000"/>
          </w:rPr>
          <w:t xml:space="preserve"> 53a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מִתְּחִלַּת הַדּוֹרוֹת שֶׁאַחַר חֲתִימַת הַתַּלְמוּד שֶׁזֶּהוּ חֹשֶׁךְ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refers to the beginning of the generations following the sealing of the Talmud, which constitutes profound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הַתַּלְמוּד מִקְרֵי אוֹר לְגַבֵּיהֶם;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Talmud itself is considered luminous light compared to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דְּאַחַר חֲצִי הַיּוֹם נִקְרָא נְטִיַּת צִלְלֵי עֶרֶב,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after midday begins the stretching of the evening shadows,⁩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בְּפֶרֶק קַמָּא דְּקִדּוּשִׁין (</w:t>
      </w:r>
      <w:hyperlink r:id="rId724">
        <w:r>
          <w:rPr>
            <w:rFonts w:ascii="Times New Roman" w:hAnsi="Times New Roman" w:cs="Times New Roman" w:eastAsia="Times New Roman"/>
            <w:b w:val="0"/>
            <w:bCs w:val="0"/>
            <w:i w:val="0"/>
            <w:iCs w:val="0"/>
            <w:sz w:val="19"/>
            <w:szCs w:val="19"/>
            <w:rtl w:val="1"/>
            <w:color w:val="000000"/>
          </w:rPr>
          <w:t>י״ב ע״א</w:t>
        </w:r>
      </w:hyperlink>
      <w:r>
        <w:rPr>
          <w:rFonts w:ascii="Times New Roman" w:hAnsi="Times New Roman" w:cs="Times New Roman" w:eastAsia="Times New Roman"/>
          <w:b w:val="0"/>
          <w:bCs w:val="0"/>
          <w:i w:val="0"/>
          <w:iCs w:val="0"/>
          <w:sz w:val="19"/>
          <w:szCs w:val="19"/>
          <w:rtl w:val="1"/>
          <w:color w:val="000000"/>
        </w:rPr>
        <w:t>): "כֵּיוָן דִּנְפַק מִפַּלְגָא וְכוּלֵי",</w:t>
      </w:r>
      <w:r>
        <w:rPr>
          <w:rFonts w:ascii="Times New Roman" w:hAnsi="Times New Roman" w:cs="Times New Roman" w:eastAsia="Times New Roman"/>
          <w:b w:val="0"/>
          <w:bCs w:val="0"/>
          <w:i w:val="0"/>
          <w:iCs w:val="0"/>
          <w:sz w:val="19"/>
          <w:szCs w:val="19"/>
          <w:rtl w:val="1"/>
          <w:color w:val="000000"/>
        </w:rPr>
        <w:t xml:space="preserve"> וְכֵן בְּכָל דָּבָר אַחַר הַחֲצִי.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they stated in the first chapter of </w:t>
      </w:r>
      <w:hyperlink r:id="rId724">
        <w:r>
          <w:rPr>
            <w:rFonts w:ascii="Times New Roman" w:hAnsi="Times New Roman" w:cs="Times New Roman" w:eastAsia="Times New Roman"/>
            <w:b w:val="1"/>
            <w:bCs w:val="1"/>
            <w:i w:val="1"/>
            <w:iCs w:val="1"/>
            <w:sz w:val="19"/>
            <w:szCs w:val="19"/>
            <w:rtl w:val="0"/>
            <w:color w:val="000000"/>
          </w:rPr>
          <w:t>Kiddushin</w:t>
        </w:r>
      </w:hyperlink>
      <w:hyperlink r:id="rId724">
        <w:r>
          <w:rPr>
            <w:rFonts w:ascii="Times New Roman" w:hAnsi="Times New Roman" w:cs="Times New Roman" w:eastAsia="Times New Roman"/>
            <w:b w:val="1"/>
            <w:bCs w:val="1"/>
            <w:i w:val="0"/>
            <w:iCs w:val="0"/>
            <w:sz w:val="19"/>
            <w:szCs w:val="19"/>
            <w:rtl w:val="0"/>
            <w:color w:val="000000"/>
          </w:rPr>
          <w:t xml:space="preserve"> (12a)</w:t>
        </w:r>
      </w:hyperlink>
      <w:r>
        <w:rPr>
          <w:rFonts w:ascii="Times New Roman" w:hAnsi="Times New Roman" w:cs="Times New Roman" w:eastAsia="Times New Roman"/>
          <w:b w:val="1"/>
          <w:bCs w:val="1"/>
          <w:i w:val="0"/>
          <w:iCs w:val="0"/>
          <w:sz w:val="19"/>
          <w:szCs w:val="19"/>
          <w:rtl w:val="0"/>
          <w:color w:val="000000"/>
        </w:rPr>
        <w:t>: "Once half the term has passed, etc.," and so too in all matters after the midpoint.⁩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הַמִּשְׁנָה נֶגֶד הַתַּלְמוּד נִקְרָא גַּם כֵּן אוֹר, כִּי אֵין כֹּחַ בְּאָמוֹרָא לַחֲלֹק עַל תַּנָּא,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Mishnah relative to the Talmud is likewise termed light, for an Amora has no authority to disagree with a Tanna,⁩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וְתַלְמוּד בַּבְלִי נִקְרָא "בְּמַחֲשַׁכִּים" שֶׁהִתְחִיל מִכִּי אֲתָא רַב לְבָבֶל,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Babylonian Talmud is termed "in dark places," which began from when Rav came down to Babylon;⁩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וּמֵאַבַּיֵּי וְרָבָא וְאֵילָךְ הוּא אַחַר חֲצִי הַיּוֹם דְּתַלְמוּד,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Abaye and Rava onward is after the midday point of the Talmud,⁩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הִתְחִיל הָאֹפֶל וְהַחֹשֶׁךְ גָּמוּר שֶׁאַחַר הַתַּלְמוּד שֶׁאֵין עוֹד חֹשֶׁךְ יוֹתֵר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began the total gloom and darkness that followed the Talmudic era, than which there is no greater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דָּבָר נֶחֱלָק לְג' (</w:t>
      </w:r>
      <w:hyperlink r:id="rId613">
        <w:r>
          <w:rPr>
            <w:rFonts w:ascii="Times New Roman" w:hAnsi="Times New Roman" w:cs="Times New Roman" w:eastAsia="Times New Roman"/>
            <w:b w:val="0"/>
            <w:bCs w:val="0"/>
            <w:i w:val="0"/>
            <w:iCs w:val="0"/>
            <w:sz w:val="19"/>
            <w:szCs w:val="19"/>
            <w:rtl w:val="1"/>
            <w:color w:val="000000"/>
          </w:rPr>
          <w:t>לִשְׁלֹשָׁה</w:t>
        </w:r>
      </w:hyperlink>
      <w:r>
        <w:rPr>
          <w:rFonts w:ascii="Times New Roman" w:hAnsi="Times New Roman" w:cs="Times New Roman" w:eastAsia="Times New Roman"/>
          <w:b w:val="0"/>
          <w:bCs w:val="0"/>
          <w:i w:val="0"/>
          <w:iCs w:val="0"/>
          <w:sz w:val="19"/>
          <w:szCs w:val="19"/>
          <w:rtl w:val="1"/>
          <w:color w:val="000000"/>
        </w:rPr>
        <w:t>), וְשָׁלֹשׁ מִשְׁמָרוֹת הָוֵי הַלַּיְלָה,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everything divides into three phases, and the night comprises three watches:⁩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תַּנָּאִים, וַאֲמוֹרָאִים, וְכָל הַדּוֹרוֹת שֶׁאַחֲרֵיהֶם;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are Tannaim, Amoraim, and all the subsequent post-Talmudic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וּמֵאַבַּיֵּי וְרָבָא וְאֵילָךְ הוּא אַחַר חֲצִי הַלַּיְלָה,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Abaye and Rava onward corresponds to after midnight,⁩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דַּוְקָא הוּא עֵת רָצוֹן יוֹתֵר כִּדְאִיתָא בִּיבָמוֹת (</w:t>
      </w:r>
      <w:hyperlink r:id="rId725">
        <w:r>
          <w:rPr>
            <w:rFonts w:ascii="Times New Roman" w:hAnsi="Times New Roman" w:cs="Times New Roman" w:eastAsia="Times New Roman"/>
            <w:b w:val="0"/>
            <w:bCs w:val="0"/>
            <w:i w:val="0"/>
            <w:iCs w:val="0"/>
            <w:sz w:val="19"/>
            <w:szCs w:val="19"/>
            <w:rtl w:val="1"/>
            <w:color w:val="000000"/>
          </w:rPr>
          <w:t>ע"ב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וּבַזֹּהַר,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precisely then is a time of far greater divine favor, as stated in </w:t>
      </w:r>
      <w:hyperlink r:id="rId725">
        <w:r>
          <w:rPr>
            <w:rFonts w:ascii="Times New Roman" w:hAnsi="Times New Roman" w:cs="Times New Roman" w:eastAsia="Times New Roman"/>
            <w:b w:val="1"/>
            <w:bCs w:val="1"/>
            <w:i w:val="1"/>
            <w:iCs w:val="1"/>
            <w:sz w:val="19"/>
            <w:szCs w:val="19"/>
            <w:rtl w:val="0"/>
            <w:color w:val="000000"/>
          </w:rPr>
          <w:t>Yevamot</w:t>
        </w:r>
      </w:hyperlink>
      <w:hyperlink r:id="rId725">
        <w:r>
          <w:rPr>
            <w:rFonts w:ascii="Times New Roman" w:hAnsi="Times New Roman" w:cs="Times New Roman" w:eastAsia="Times New Roman"/>
            <w:b w:val="1"/>
            <w:bCs w:val="1"/>
            <w:i w:val="0"/>
            <w:iCs w:val="0"/>
            <w:sz w:val="19"/>
            <w:szCs w:val="19"/>
            <w:rtl w:val="0"/>
            <w:color w:val="000000"/>
          </w:rPr>
          <w:t xml:space="preserve"> (72a)</w:t>
        </w:r>
      </w:hyperlink>
      <w:r>
        <w:rPr>
          <w:rFonts w:ascii="Times New Roman" w:hAnsi="Times New Roman" w:cs="Times New Roman" w:eastAsia="Times New Roman"/>
          <w:b w:val="1"/>
          <w:bCs w:val="1"/>
          <w:i w:val="0"/>
          <w:iCs w:val="0"/>
          <w:sz w:val="19"/>
          <w:szCs w:val="19"/>
          <w:rtl w:val="0"/>
          <w:color w:val="000000"/>
        </w:rPr>
        <w:t xml:space="preserve"> and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עַל יְדֵי שֶׁעֵסֶק הַשֵּׁם יִתְבָּרַךְ וְשַׁעֲשׁוּעוֹ אָז עִם הַצַּדִּיקִים,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due to Hashem, blessed be He, engaging in delight with the righteous at that hour;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מִצַּד תֹּקֶף הַחֲשֵׁכוּת,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emerges specifically out of the very intensity of the darkness.⁩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הַתִּקּוּן: לְאִתְדַּכָּאָה בְּמַה דְּחָבוּ, וּכְמוֹ שֶׁכָּתַבְתִּי לְעֵיל בִּשְׁלֹמֹה הַמֶּלֶךְ עָלָיו הַשָּׁלוֹם, דְּרַק בְּגָלוּתוֹ זָכָה לְנַעֲמָה;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core principle of rectification is to be purified through the very medium in which one faltered, as I wrote above regarding King Solomon, peace be upon him, who merited Naamah specifically during his wandering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 (שְׁנֵי) קוֹלוֹת הַנִּזְכָּרִים דְּחַיָּה וּמִיתָה הוּא נַעֲשָׂה עַל יְדֵי חֵטְא דְּאָדָם, וְעַל יָדוֹ דַּוְקָא הוּא תִּקּוּנוֹ,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two aforementioned voices of birth and death were engendered through the sin of Adam, and specifically through them unfolds his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הַסַּיָּעְתּוֹת דְּהַקָּדוֹשׁ בָּרוּךְ הוּא עוֹזְרוֹ הוּא רַק עַל יְדֵי נַפְשׁוֹת הַצַּדִּיקִים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divine assistance wherewith the Holy One helps a person comes solely through the souls of the tzaddikim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עַל יְדֵי קוֹלוֹת הַלָּלוּ שֶׁהֵם נִמְשָׁכִים מִצַּד הַחֵטְא שֶׁהוּא מִצַּד הַמַּחֲשַׁכִּים,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transmitted via these voices that are elicited by the fall and rooted in the dark shadows,⁩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שֶׁהוּא בַּמַּחֲשַׁכִּים יוֹתֵר יֵשׁ לוֹ דִּבּוּק בָּהֶם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deeper one is plunged into darkness, the closer is his potential attachment to them].⁩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7" w:name="dt_00257"/>
      <w:r>
        <w:rPr>
          <w:rFonts w:ascii="Times New Roman" w:hAnsi="Times New Roman" w:cs="Times New Roman" w:eastAsia="Times New Roman"/>
          <w:b w:val="0"/>
          <w:bCs w:val="0"/>
          <w:i w:val="0"/>
          <w:iCs w:val="0"/>
          <w:sz w:val="20"/>
          <w:szCs w:val="20"/>
          <w:rtl w:val="0"/>
          <w:color w:val="000000"/>
        </w:rPr>
        <w:t>The Two Voices and the Breath: How the Sage Attains Prophecy from the Souls of the Past</w:t>
      </w:r>
      <w:bookmarkEnd w:id="25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וּשְׁנֵי כֹּחוֹת אֵלּוּ מִתְחַבְּרִים עִם הַהֶבְלָא דְּגַרְמֵי כְּמוֹ שֶׁכָּתַבְתִּי לְעֵיל דַּף ל"ז סוֹף עַמּוּד א' וְרֵישׁ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two forces unite with the transcendent soul-vapor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as I wrote above (folio 37a–b),⁩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הֵם בְּדֻגְמַת זָכָר וּנְקֵבָה שֶׁנִּמְשָׁכִים מִמֹּחַ וְלֵב, וְכֵן קוֹל וְדִבּוּר הֵם זָכָר וּנְקֵבָה כִּידוּעַ בַּזֹּהַר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they parallel male and female, deriving from the brain and the heart, and likewise voice and speech represent male and female as is taught many times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אֶחָד מְחֻבָּר מִשְּׁנֵי אֵלֶּה, כִּדְאִיתָא בַּזֹּהַר פָּרָשַׁת בְּרֵאשִׁית: דְּאִי אֶפְשָׁר לְקוֹל בְּלֹא דִּבּוּר וּלְדִבּוּר בְּלֹא 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each is mutually integrated with the other, as stated in the Zohar, Parashat Bereishit: voice cannot exist without speech, nor speech without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אִי אֶפְשָׁר לִצְעָקָה דְּ"אָנָּא ה'" וְלִצְעָקָה דְּהִתְעוֹרְרוּת זֶה בְּלֹא זֶה, כִּידוּעַ דְּזֶה מוֹשֵׁךְ זֶה וְזֶה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the cry of "Please, Hashem!" and the cry of spiritual awakening cannot exist without one another, as it is known that each draws the other forward,⁩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אֶחָד מְחֻבָּר עִם חֲבֵרוֹ: כְּפִי עֵרֶךְ הַהִתְעוֹרְרוּת כָּךְ עֵרֶךְ הַתְּפִלָּה, וּכְעֵרֶךְ הַתְּפִלָּה כָּךְ עֵרֶךְ הַהִתְעוֹרְרוּת],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each is bound to its counterpart: according to the measure of spiritual awakening is the quality of the prayer, and according to the quality of the prayer is the measure of spiritual awakening],⁩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מִתְחַבְּרִים עִם הַהֶבְלָא דְּגַרְמֵי,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unite with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ג' (שָׁלֹשׁ) רִאשׁוֹנוֹת שֶׁיּוּכַל אָדָם לְהַשִּׂיג מִנֶּפֶשׁ וְכֹחַ שֶׁכְּבָר הָיָה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constitute the upper triad of faculties that a person can absorb from a soul and spiritual force that previously existed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הַהִתְפַּשְּׁטוּת הוּא כְּפִי הַט' (הַתִּשְׁעָה) קַבִּין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⁦[though their outward dissemination unfolds according to his nine measures],⁩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וּשְׁנֵי קוֹלוֹת הֵם הַמִּתְפַּשְּׁטִים מִסּוֹף הָעוֹלָם וְעַד סוֹפוֹ וְנָקֵל יוֹתֵר לְהַשִּׂיג,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two voices reverberate from one end of the universe to the other and are easier to grasp,⁩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דִּיְהָבוּ לֵיהּ לְרָבָא;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what Heaven granted to Rava;⁩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וְעַנְוְתָנוּתֵיהּ, שֶׁהוּא נֶגֶד שׁוֹרֶשׁ הַנֶּעְלָם וְהֶבְלָא דְּגַרְמֵי עַצְמוֹ, זֶה לֹא יְהָבוּ 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humility of Rav Chisda, which corresponds to the transcendent concealed root and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itself, was not granted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הֲגַם דְּכֻלָּם תְּלוּיִם בַּשּׁוֹרֶשׁ הַנֶּעְלָם כַּנִּזְכָּר לְעֵיל, מִכָּל מָקוֹם הֵם ג' (שָׁלֹשׁ) מַדְרֵגוֹת בְּהִתְדַּבְּקוּת וְהַשָּׂגַת כֹּחַ נֶפֶשׁ זוּלָתוֹ הַבָּא לְסַיַּעְתּוֹ,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though all faculties depend on the concealed root as noted above, they nevertheless constitute three distinct levels in bonding with and grasping the power of an assisting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הַבִּינָה שֶׁבַּלֵּב וְהַחָכְמָה שֶׁבַּמֹּחַ הוּא נָקֵל יוֹתֵר לְאָדָם לְהַשִּׂיגוֹ כִּי יֵשׁ לָהֶם כְּלַל הַתְּפִיסָה וְאֵינוֹ נֶעְלָם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the perspective of Binah in the heart and Chochmah in the brain it is easier for a person to attain, since these faculties afford conscious grasp and are not entirely concealed;⁩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נִרְאֶה דְּמִתְפַּשֵּׁט מִסּוֹף הָעוֹלָם וְעַד סוֹפוֹ, מַה שֶּׁאֵין כֵּן מִצַּד הַנֶּעְלָם לְבַדּוֹ,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they visibly expand from one end of the world to the other, unlike the concealed root when isolated;⁩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הֲכָנָתוֹ כָּךְ בְּאוֹתָהּ מִדָּה הוּא הִתְדַּבְּקוּתוֹ,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one's preparation, in that exact measure is his soul-attachment;⁩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וּבַשּׁוֹרֶשׁ הַנֶּעְלָם עַצְמוֹ שֶׁלּוֹ אִי אֶפְשָׁר לְהַגִּיעַ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into that soul's actual concealed root it is impossible for an outsider to penetrate,⁩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וְכַנִּזְכָּר לְעֵיל דְּלֹא הִשִּׂיג לָזֶה רַק דָּוִד הַמֶּלֶךְ עָלָיו הַשָּׁלוֹם, וְגַם שְׁלֹמֹה הַמֶּלֶךְ עָלָיו הַשָּׁלוֹם מֵאַחְסַנְתָּא דַּאֲבוּי.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noted above, for none attained this except King David, peace be upon him, and King Solomon through his father's inheritance.⁩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שֶׁהַהֲלָכָה דְּהַבֵּן יוֹרֵשׁ אֶת אָבִיו, הֲרֵי הוּא שֶׁלּוֹ מַמָּשׁ, וְהָאָב זוֹכֶה לִבְנוֹ וְכוּלֵי,</w:t>
      </w:r>
      <w:r>
        <w:rPr>
          <w:rFonts w:ascii="Times New Roman" w:hAnsi="Times New Roman" w:cs="Times New Roman" w:eastAsia="Times New Roman"/>
          <w:b w:val="0"/>
          <w:bCs w:val="0"/>
          <w:i w:val="0"/>
          <w:iCs w:val="0"/>
          <w:sz w:val="19"/>
          <w:szCs w:val="19"/>
          <w:rtl w:val="1"/>
          <w:color w:val="000000"/>
        </w:rPr>
        <w:t xml:space="preserve"> כִּי הַבֵּן נִמְשָׁךְ מֵעַצְמוּת הָאָב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the Halachah establishes that a son inherits his father, it is truly his own, the father bestowing merit upon his son, for the son derives from the father's very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בּוֹ בֶּאֱמֶת כֹּחַ הָאָב רַק עוֹד נוֹסָפוֹת, וּלְכָךְ: "אַבָּא מְזַכֵּי בְּרָא, וְלֹא בְּרָא מְזַכֵּי אַבָּא"],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son inherently possesses the father's power along with additional potential, which is why: "A father endows merit upon a son, but a son does not endow merit upon a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נִקְרָאִים דָּוִד וּשְׁלֹמֹה נְבִיאִים בְּסוֹטָה (</w:t>
      </w:r>
      <w:hyperlink r:id="rId726">
        <w:r>
          <w:rPr>
            <w:rFonts w:ascii="Times New Roman" w:hAnsi="Times New Roman" w:cs="Times New Roman" w:eastAsia="Times New Roman"/>
            <w:b w:val="0"/>
            <w:bCs w:val="0"/>
            <w:i w:val="0"/>
            <w:iCs w:val="0"/>
            <w:sz w:val="19"/>
            <w:szCs w:val="19"/>
            <w:rtl w:val="1"/>
            <w:color w:val="000000"/>
          </w:rPr>
          <w:t>מ"ח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וְעַיֵּן בְּרַשִׁ"י בִּמְגִלָּה (</w:t>
      </w:r>
      <w:hyperlink r:id="rId727">
        <w:r>
          <w:rPr>
            <w:rFonts w:ascii="Times New Roman" w:hAnsi="Times New Roman" w:cs="Times New Roman" w:eastAsia="Times New Roman"/>
            <w:b w:val="0"/>
            <w:bCs w:val="0"/>
            <w:i w:val="0"/>
            <w:iCs w:val="0"/>
            <w:sz w:val="19"/>
            <w:szCs w:val="19"/>
            <w:rtl w:val="1"/>
            <w:color w:val="000000"/>
          </w:rPr>
          <w:t>י"ד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מ"ח (אַרְבָּעִים וּשְׁמוֹנָה) נְבִיאִים,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David and Solomon are called prophets in </w:t>
      </w:r>
      <w:hyperlink r:id="rId726">
        <w:r>
          <w:rPr>
            <w:rFonts w:ascii="Times New Roman" w:hAnsi="Times New Roman" w:cs="Times New Roman" w:eastAsia="Times New Roman"/>
            <w:b w:val="1"/>
            <w:bCs w:val="1"/>
            <w:i w:val="1"/>
            <w:iCs w:val="1"/>
            <w:sz w:val="19"/>
            <w:szCs w:val="19"/>
            <w:rtl w:val="0"/>
            <w:color w:val="000000"/>
          </w:rPr>
          <w:t>Sotah</w:t>
        </w:r>
      </w:hyperlink>
      <w:hyperlink r:id="rId726">
        <w:r>
          <w:rPr>
            <w:rFonts w:ascii="Times New Roman" w:hAnsi="Times New Roman" w:cs="Times New Roman" w:eastAsia="Times New Roman"/>
            <w:b w:val="1"/>
            <w:bCs w:val="1"/>
            <w:i w:val="0"/>
            <w:iCs w:val="0"/>
            <w:sz w:val="19"/>
            <w:szCs w:val="19"/>
            <w:rtl w:val="0"/>
            <w:color w:val="000000"/>
          </w:rPr>
          <w:t xml:space="preserve"> (48b)</w:t>
        </w:r>
      </w:hyperlink>
      <w:r>
        <w:rPr>
          <w:rFonts w:ascii="Times New Roman" w:hAnsi="Times New Roman" w:cs="Times New Roman" w:eastAsia="Times New Roman"/>
          <w:b w:val="1"/>
          <w:bCs w:val="1"/>
          <w:i w:val="0"/>
          <w:iCs w:val="0"/>
          <w:sz w:val="19"/>
          <w:szCs w:val="19"/>
          <w:rtl w:val="0"/>
          <w:color w:val="000000"/>
        </w:rPr>
        <w:t xml:space="preserve">, and see Rashi in </w:t>
      </w:r>
      <w:hyperlink r:id="rId727">
        <w:r>
          <w:rPr>
            <w:rFonts w:ascii="Times New Roman" w:hAnsi="Times New Roman" w:cs="Times New Roman" w:eastAsia="Times New Roman"/>
            <w:b w:val="1"/>
            <w:bCs w:val="1"/>
            <w:i w:val="1"/>
            <w:iCs w:val="1"/>
            <w:sz w:val="19"/>
            <w:szCs w:val="19"/>
            <w:rtl w:val="0"/>
            <w:color w:val="000000"/>
          </w:rPr>
          <w:t>Megillah</w:t>
        </w:r>
      </w:hyperlink>
      <w:hyperlink r:id="rId727">
        <w:r>
          <w:rPr>
            <w:rFonts w:ascii="Times New Roman" w:hAnsi="Times New Roman" w:cs="Times New Roman" w:eastAsia="Times New Roman"/>
            <w:b w:val="1"/>
            <w:bCs w:val="1"/>
            <w:i w:val="0"/>
            <w:iCs w:val="0"/>
            <w:sz w:val="19"/>
            <w:szCs w:val="19"/>
            <w:rtl w:val="0"/>
            <w:color w:val="000000"/>
          </w:rPr>
          <w:t xml:space="preserve"> (14a)</w:t>
        </w:r>
      </w:hyperlink>
      <w:r>
        <w:rPr>
          <w:rFonts w:ascii="Times New Roman" w:hAnsi="Times New Roman" w:cs="Times New Roman" w:eastAsia="Times New Roman"/>
          <w:b w:val="1"/>
          <w:bCs w:val="1"/>
          <w:i w:val="0"/>
          <w:iCs w:val="0"/>
          <w:sz w:val="19"/>
          <w:szCs w:val="19"/>
          <w:rtl w:val="0"/>
          <w:color w:val="000000"/>
        </w:rPr>
        <w:t xml:space="preserve"> regarding the forty-eight prophets,⁩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הַקָּלָא דְּהָדְרָא וְהֶבֶל מְיֻחָדִים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echoing celestial voice (</w:t>
      </w:r>
      <w:r>
        <w:rPr>
          <w:rFonts w:ascii="Times New Roman" w:hAnsi="Times New Roman" w:cs="Times New Roman" w:eastAsia="Times New Roman"/>
          <w:b w:val="1"/>
          <w:bCs w:val="1"/>
          <w:i w:val="1"/>
          <w:iCs w:val="1"/>
          <w:sz w:val="19"/>
          <w:szCs w:val="19"/>
          <w:rtl w:val="0"/>
          <w:color w:val="000000"/>
        </w:rPr>
        <w:t>kala de-hadra</w:t>
      </w:r>
      <w:r>
        <w:rPr>
          <w:rFonts w:ascii="Times New Roman" w:hAnsi="Times New Roman" w:cs="Times New Roman" w:eastAsia="Times New Roman"/>
          <w:b w:val="1"/>
          <w:bCs w:val="1"/>
          <w:i w:val="0"/>
          <w:iCs w:val="0"/>
          <w:sz w:val="19"/>
          <w:szCs w:val="19"/>
          <w:rtl w:val="0"/>
          <w:color w:val="000000"/>
        </w:rPr>
        <w:t>) and the holy breath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are completely unified,⁩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וּמַאן דְּאָחֵיד בְּהֶבֶל אָחֵיד בְּקָלָא דְּהָדְרָא גַּם כֵּן שֶׁהוּא הַנְּבוּאָה רַק שֶׁהוּא דֶּרֶךְ לְבוּשׁ קְצָת;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whoever grasps the holy breath grasps the echoing voice as well, which is prophecy itself, albeit veiled in a subtle spiritual garb;⁩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מִי שֶׁאֵין מַשִּׂיג הֶבֶל עַצְמוֹ, אֵין תְּפִיסָתוֹ גַּם כֵּן בְּהֶבְלָא דְּגַרְמֵי דַּאֲחֵרִים רַק עַל יְדֵי הִתְלַבְּשׁוּת בְּקָלָא דְּהָדְרָא,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one who cannot grasp the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itself cannot grasp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of others except through its clothing in the echoing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ב' (שְׁנֵי) קוֹלוֹת הַנִּזְכָּר לְעֵיל שֶׁהֵם לְמַטָּה מֵהֶבֶל,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are the two aforementioned voices that exist below the level of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הֵם קָלָא דְּהָדְרָא דְּגוּף הַיּוֹצְאִים מֵחָכְמָה וּבִינָה דְּגוּף שֶׁלְּמַטָּה מִן הַהֶבֶל דְּקָלָא דְּהָדְרָא דְּנֶפֶשׁ, שֶׁהוּא שׁוֹרֶשׁ הַנֶּעְלָם דְּגוּף [ומכל מקום אמרו בבבא בתרא (</w:t>
      </w:r>
      <w:hyperlink r:id="rId412">
        <w:r>
          <w:rPr>
            <w:rFonts w:ascii="Times New Roman" w:hAnsi="Times New Roman" w:cs="Times New Roman" w:eastAsia="Times New Roman"/>
            <w:b w:val="0"/>
            <w:bCs w:val="0"/>
            <w:i w:val="0"/>
            <w:iCs w:val="0"/>
            <w:sz w:val="19"/>
            <w:szCs w:val="19"/>
            <w:rtl w:val="1"/>
            <w:color w:val="000000"/>
          </w:rPr>
          <w:t>י"ב ע"א</w:t>
        </w:r>
      </w:hyperlink>
      <w:r>
        <w:rPr>
          <w:rFonts w:ascii="Times New Roman" w:hAnsi="Times New Roman" w:cs="Times New Roman" w:eastAsia="Times New Roman"/>
          <w:b w:val="0"/>
          <w:bCs w:val="0"/>
          <w:i w:val="0"/>
          <w:iCs w:val="0"/>
          <w:sz w:val="19"/>
          <w:szCs w:val="19"/>
          <w:rtl w:val="1"/>
          <w:color w:val="000000"/>
        </w:rPr>
        <w:t>) דְּנִתְּנָה נְבוּאָה לַחֲכָמִים,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they are the echoing voice of the body originating from the Chochmah and Binah of the body, which are lower than the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of the soul's echoing voice representing the concealed root of the body [nevertheless our Sages stated in </w:t>
      </w:r>
      <w:hyperlink r:id="rId412">
        <w:r>
          <w:rPr>
            <w:rFonts w:ascii="Times New Roman" w:hAnsi="Times New Roman" w:cs="Times New Roman" w:eastAsia="Times New Roman"/>
            <w:b w:val="1"/>
            <w:bCs w:val="1"/>
            <w:i w:val="1"/>
            <w:iCs w:val="1"/>
            <w:sz w:val="19"/>
            <w:szCs w:val="19"/>
            <w:rtl w:val="0"/>
            <w:color w:val="000000"/>
          </w:rPr>
          <w:t>Bava Batra</w:t>
        </w:r>
      </w:hyperlink>
      <w:hyperlink r:id="rId412">
        <w:r>
          <w:rPr>
            <w:rFonts w:ascii="Times New Roman" w:hAnsi="Times New Roman" w:cs="Times New Roman" w:eastAsia="Times New Roman"/>
            <w:b w:val="1"/>
            <w:bCs w:val="1"/>
            <w:i w:val="0"/>
            <w:iCs w:val="0"/>
            <w:sz w:val="19"/>
            <w:szCs w:val="19"/>
            <w:rtl w:val="0"/>
            <w:color w:val="000000"/>
          </w:rPr>
          <w:t xml:space="preserve"> (12a)</w:t>
        </w:r>
      </w:hyperlink>
      <w:r>
        <w:rPr>
          <w:rFonts w:ascii="Times New Roman" w:hAnsi="Times New Roman" w:cs="Times New Roman" w:eastAsia="Times New Roman"/>
          <w:b w:val="1"/>
          <w:bCs w:val="1"/>
          <w:i w:val="0"/>
          <w:iCs w:val="0"/>
          <w:sz w:val="19"/>
          <w:szCs w:val="19"/>
          <w:rtl w:val="0"/>
          <w:color w:val="000000"/>
        </w:rPr>
        <w:t xml:space="preserve"> that prophecy was granted to the sages,⁩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וּמִתְּחִלָּה אָמַר: מִמַּה שֶּׁמַּשִּׂיג מַה שֶּׁאָמַר חָכָם אַחֵר, כִּי אִי אֶפְשָׁר כְּלָל שֶׁשְּׁנֵי חֲכָמִים יִתְכַּוְּנוּ לְדָבָר אֶחָד מִדִּבְרֵי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first the Talmud explains that this refers to a sage independently conceiving what another sage taught, for it is impossible that two scholars independently formulate the identical Torah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נֶפֶשׁ הוּא גִּלּוּי פְּרָטִי מִדִּבְרֵי תוֹרָה, רַק בְּרוּחַ הַקֹּדֶשׁ שֶׁמַּשִּׂיג מַה שֶּׁנִּתְגַּלָּה;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every soul is a unique revelation of Torah, unless by Ruach HaKodesh one perceives what was revealed to his fellow;⁩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"בַּר מַזָּלֵיהּ", כִּידוּעַ מֵהָאֲרִ"י זִכְרוֹנוֹ לִבְרָכָה דְּאִי אֶפְשָׁר לְהִתְדַּבְּקוּת נֶפֶשׁ לְצַדִּיק רַק שֶׁהוּא מִשָּׁרְשׁוֹ, וְזֶה נִקְרָא "בַּר מַזָּלֵיהּ",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why the Talmud attributes this to "his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as known from the holy Ari that a soul cannot bond with a tzaddik unless sharing his root, which is termed </w:t>
      </w:r>
      <w:r>
        <w:rPr>
          <w:rFonts w:ascii="Times New Roman" w:hAnsi="Times New Roman" w:cs="Times New Roman" w:eastAsia="Times New Roman"/>
          <w:b w:val="1"/>
          <w:bCs w:val="1"/>
          <w:i w:val="1"/>
          <w:iCs w:val="1"/>
          <w:sz w:val="19"/>
          <w:szCs w:val="19"/>
          <w:rtl w:val="0"/>
          <w:color w:val="000000"/>
        </w:rPr>
        <w:t>bar mazaleih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לְרַבִּי עֲקִיבָא בֶּן יוֹסֵף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regarding Rabbi Akiva ben Yosef⁩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[קְרָאוֹ כָּאן בְּשֵׁם אָבִיו עַל שֵׁם שׁוֹרֶשׁ מַדְרֵגָתוֹ, דְּאִי אֶפְשָׁר לְאַחֵר לִהְיוֹת מִשָּׁרְשׁוֹ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is mentioned here alongside his father's name to indicate his unique root-level, for another soul cannot share his absolute core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בְּעִנְיַן תְּרֵין מְשִׁיחִין, בֶּן דָּוִד וּבֶן יוֹסֵף, הֵם נֶגֶד "אָנֹכִי" וְ"לֹא יִהְיֶה", וְרַבִּי עֲקִיבָא נֶגֶד "לֹא יִהְיֶה" כְּמוֹ שֶׁכָּתַבְתִּי לְעֵיל דַּף ל"ו עַמּוּד 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regarding the two Messiahs, ben David and ben Yosef, who correspond to "I am" and "You shall not have," Rabbi Akiva corresponding to "You shall not have" as written above (folio 36a)],⁩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יוּכַל לִהְיוֹת בִּפְרָט אֶחָד בַּר מַזָּלֵיהּ, כִּי הוּא שׁוֹרֶשׁ לַנְּפָשׁוֹת [מִצַּד "לֹא יִהְיֶה" דְּכוֹלֵל כָּל הַלֹּא תַעֲשֶׂה] שֶׁמִּשָּׁרְשׁוֹ וְהוּא רַק פְּרָטִי;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 scholar can be his </w:t>
      </w:r>
      <w:r>
        <w:rPr>
          <w:rFonts w:ascii="Times New Roman" w:hAnsi="Times New Roman" w:cs="Times New Roman" w:eastAsia="Times New Roman"/>
          <w:b w:val="1"/>
          <w:bCs w:val="1"/>
          <w:i w:val="1"/>
          <w:iCs w:val="1"/>
          <w:sz w:val="19"/>
          <w:szCs w:val="19"/>
          <w:rtl w:val="0"/>
          <w:color w:val="000000"/>
        </w:rPr>
        <w:t>bar mazaleih</w:t>
      </w:r>
      <w:r>
        <w:rPr>
          <w:rFonts w:ascii="Times New Roman" w:hAnsi="Times New Roman" w:cs="Times New Roman" w:eastAsia="Times New Roman"/>
          <w:b w:val="1"/>
          <w:bCs w:val="1"/>
          <w:i w:val="0"/>
          <w:iCs w:val="0"/>
          <w:sz w:val="19"/>
          <w:szCs w:val="19"/>
          <w:rtl w:val="0"/>
          <w:color w:val="000000"/>
        </w:rPr>
        <w:t xml:space="preserve"> in some particular dimension, since Akiva is a primary soul-root [from the aspect of "You shall not have," encompassing all negative commandments], yet this is only a partial connection;⁩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"הֲלָכָה לְמֹשֶׁה מִסִּינַי" דְּזֶה אֵין נִקְרָא דִּבְרֵי מֹשֶׁה רַבֵּנוּ עָלָיו הַשָּׁלוֹם שֶׁנֹּאמַר שֶׁהוּא מִשָּׁרְשׁוֹ, רַק קִבֵּל מִסִּינַי, דְּהַיְנוּ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regarding a "Halachah to Moses from Sinai," this is not termed the personal words of Moses so as to say one must share his soul-root, for Moses received it directly from Sinai, namely from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"מִסִּינַי", דְּרָצָה לוֹמַר עֲנָוָה, כִּדְאִיתָא בְּפֶרֶק קַמָּא דְּסוֹטָה (</w:t>
      </w:r>
      <w:hyperlink r:id="rId728">
        <w:r>
          <w:rPr>
            <w:rFonts w:ascii="Times New Roman" w:hAnsi="Times New Roman" w:cs="Times New Roman" w:eastAsia="Times New Roman"/>
            <w:b w:val="0"/>
            <w:bCs w:val="0"/>
            <w:i w:val="0"/>
            <w:iCs w:val="0"/>
            <w:sz w:val="19"/>
            <w:szCs w:val="19"/>
            <w:rtl w:val="1"/>
            <w:color w:val="000000"/>
          </w:rPr>
          <w:t>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וּבְסוֹף פֶּרֶק בַּמֶּה אִשָּׁה, שֶׁהוּא נֶגֶד שׁוֹרֶשׁ הַנֶּעְלָם כַּנַּ"ל,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it is called "from Sinai" to signify Moses's humility (</w:t>
      </w:r>
      <w:r>
        <w:rPr>
          <w:rFonts w:ascii="Times New Roman" w:hAnsi="Times New Roman" w:cs="Times New Roman" w:eastAsia="Times New Roman"/>
          <w:b w:val="1"/>
          <w:bCs w:val="1"/>
          <w:i w:val="1"/>
          <w:iCs w:val="1"/>
          <w:sz w:val="19"/>
          <w:szCs w:val="19"/>
          <w:rtl w:val="0"/>
          <w:color w:val="000000"/>
        </w:rPr>
        <w:t>anavah</w:t>
      </w:r>
      <w:r>
        <w:rPr>
          <w:rFonts w:ascii="Times New Roman" w:hAnsi="Times New Roman" w:cs="Times New Roman" w:eastAsia="Times New Roman"/>
          <w:b w:val="1"/>
          <w:bCs w:val="1"/>
          <w:i w:val="0"/>
          <w:iCs w:val="0"/>
          <w:sz w:val="19"/>
          <w:szCs w:val="19"/>
          <w:rtl w:val="0"/>
          <w:color w:val="000000"/>
        </w:rPr>
        <w:t xml:space="preserve">), as taught in </w:t>
      </w:r>
      <w:hyperlink r:id="rId728">
        <w:r>
          <w:rPr>
            <w:rFonts w:ascii="Times New Roman" w:hAnsi="Times New Roman" w:cs="Times New Roman" w:eastAsia="Times New Roman"/>
            <w:b w:val="1"/>
            <w:bCs w:val="1"/>
            <w:i w:val="1"/>
            <w:iCs w:val="1"/>
            <w:sz w:val="19"/>
            <w:szCs w:val="19"/>
            <w:rtl w:val="0"/>
            <w:color w:val="000000"/>
          </w:rPr>
          <w:t>Sotah</w:t>
        </w:r>
      </w:hyperlink>
      <w:hyperlink r:id="rId728">
        <w:r>
          <w:rPr>
            <w:rFonts w:ascii="Times New Roman" w:hAnsi="Times New Roman" w:cs="Times New Roman" w:eastAsia="Times New Roman"/>
            <w:b w:val="1"/>
            <w:bCs w:val="1"/>
            <w:i w:val="0"/>
            <w:iCs w:val="0"/>
            <w:sz w:val="19"/>
            <w:szCs w:val="19"/>
            <w:rtl w:val="0"/>
            <w:color w:val="000000"/>
          </w:rPr>
          <w:t xml:space="preserve"> (5a)</w:t>
        </w:r>
      </w:hyperlink>
      <w:r>
        <w:rPr>
          <w:rFonts w:ascii="Times New Roman" w:hAnsi="Times New Roman" w:cs="Times New Roman" w:eastAsia="Times New Roman"/>
          <w:b w:val="1"/>
          <w:bCs w:val="1"/>
          <w:i w:val="0"/>
          <w:iCs w:val="0"/>
          <w:sz w:val="19"/>
          <w:szCs w:val="19"/>
          <w:rtl w:val="0"/>
          <w:color w:val="000000"/>
        </w:rPr>
        <w:t xml:space="preserve"> and at the end of </w:t>
      </w:r>
      <w:r>
        <w:rPr>
          <w:rFonts w:ascii="Times New Roman" w:hAnsi="Times New Roman" w:cs="Times New Roman" w:eastAsia="Times New Roman"/>
          <w:b w:val="1"/>
          <w:bCs w:val="1"/>
          <w:i w:val="1"/>
          <w:iCs w:val="1"/>
          <w:sz w:val="19"/>
          <w:szCs w:val="19"/>
          <w:rtl w:val="0"/>
          <w:color w:val="000000"/>
        </w:rPr>
        <w:t>Bameh Ishah</w:t>
      </w:r>
      <w:r>
        <w:rPr>
          <w:rFonts w:ascii="Times New Roman" w:hAnsi="Times New Roman" w:cs="Times New Roman" w:eastAsia="Times New Roman"/>
          <w:b w:val="1"/>
          <w:bCs w:val="1"/>
          <w:i w:val="0"/>
          <w:iCs w:val="0"/>
          <w:sz w:val="19"/>
          <w:szCs w:val="19"/>
          <w:rtl w:val="0"/>
          <w:color w:val="000000"/>
        </w:rPr>
        <w:t>, which corresponds to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מַשִּׂיג שׁוֹרֶשׁ הַנֶּעְלָם אָז יוּכַל לְהַשִּׂיג גַּם כֵּן כַּנַּ"ל, דְּהֲגַם שֶׁהוּא לְמַטָּה מִמַּדְרֵגַת מֹשֶׁה, מִכָּל מָקוֹם קָלָא דְּהָדְרָא וְהֶבֶל מְיֻחָדִים],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if a sage attains the concealed root he can comprehend this as well, for although he is lower than Moses's level, the echoing voice and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are unified],⁩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כְּשֶׁנִּתְכַּוֵּן לָזֶה עַל כָּרְחָךְ הִיא נְבוּאָה מַמָּשׁ כְּמוֹ קַבָּלַת 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so, when a sage independently arrives at a Halachah from Sinai, it is perforce genuine prophecy comparable to Moses's reception,⁩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רַק עַל יְדֵי דְּבֵקוּתוֹ [בְּסִינַי] בְּהֶבְלָא דְּגַרְמֵי שֶׁלּוֹ, דְּעַל יְדֵי זֶה דָּבוּק גַּם כֵּן בְּקָלָא דְּהָדְרָא וּבִנְבוּאָה.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achieved solely through his adherence to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whereby he binds also to the echoing voice and prophecy.⁩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וְהֲגַם דְּלֹא הִשִּׂיגוּ לָזֶה בְּפֵרוּשׁ רַק דָּוִד וּשְׁלֹמֹה כַּנַּ"ל, מִכָּל מָקוֹם כָּל אֶחָד זוֹכֶה לָזֶה לִפְעָמִים עַל יְדֵי הַחָכְמָה [וְזֶהוּ "לַחֲכָמִים"],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although none attained this consciously except David and Solomon, nonetheless every scholar merits this at times through Chochmah [which is why prophecy was given "to the 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עֲלוּמָה מַמָּשׁ בְּשָׁרְשָׁהּ כְּמוֹ שֶׁכָּתַבְתִּי לְעֵיל, וְזֶה שֶׁאָמְרוּ: "וְלֹא טַעְמָא יְהֵיב", שֶׁהִגִּיעַ לָזֶה מִצַּד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entirely concealed in its root as written above, and this explains why the sage arrives at the ruling "without giving a rational reason," having reached it through intuitive supernal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בְּלָאו הָכִי הוּא כְּסוֹמֵא בַּאֲרֻבָּה דְּנִקְרָא רַק "בַּת 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otherwise he is like a blind man stumbling into an opening, which is termed merely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(an echo),⁩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עַל יְדֵי כָּל אֶחָד מִיִּשְׂרָאֵל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can occur through any ordinary Israelite⁩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מֵעוֹבְדֵי כּוֹכָבִים וּמַזָּלוֹת בְּסוֹד "מַלְכוּתוֹ בַּכֹּל מָשָׁלָה"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through a gentile in the secret of "His kingdom rules over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כְּשֶׁהִגִּיעַ לָזֶה מִצַּד חָכְמָה הוּא עַל יְדֵי הֶאָרַת שׁוֹרֶשׁ הַנֶּעְלָם שֶׁלּוֹ עַצְמוֹ בְּחָכְמָתוֹ, וְזֶה נִקְרָא גַּם כֵּן נְבוּאָה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he reaches it through Chochmah, it is through the illumination of his own concealed root within his wisdom, which is likewise termed prophecy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8" w:name="dt_00258"/>
      <w:r>
        <w:rPr>
          <w:rFonts w:ascii="Times New Roman" w:hAnsi="Times New Roman" w:cs="Times New Roman" w:eastAsia="Times New Roman"/>
          <w:b w:val="0"/>
          <w:bCs w:val="0"/>
          <w:i w:val="0"/>
          <w:iCs w:val="0"/>
          <w:sz w:val="20"/>
          <w:szCs w:val="20"/>
          <w:rtl w:val="0"/>
          <w:color w:val="000000"/>
        </w:rPr>
        <w:t>Scripture Versus Talmud: Why David, Shlomo, and Daniel Are Prophets, and the Virtue of the Lower Rung</w:t>
      </w:r>
      <w:bookmarkEnd w:id="25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הוּא הַחִלּוּק בֵּין כְּתוּבִים לְתַלְמוּד, כִּי כָּל כְּתוּבִים נִכְתְּבוּ עַל יְדֵי נְבִיאִים אוֹ עַל יְדֵי בַּעֲלֵי רוּחַ הַקֹּדֶשׁ שֶׁהָיָה מִצַּד הֶבֶל שֶׁלָּהֶם,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herein lies the fundamental distinction between Ketuvim (Writings) and the Talmud, for all the Writings were composed by prophets or by masters of Ruach HaKodesh originating from their own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דָּנִיֵּאל זָכָה לִנְבוּאָה עַל יְדֵי הֶבֶל דִּשְׁלֹמֹה שֶׁהוּא מִשָּׁרְשׁוֹ, וּלְכָךְ נִקְרָא נָבִיא, עַיֵּן בְּרַשִׁ"י גַּבֵּי מ"ח (אַרְבָּעִים וּשְׁמוֹנָה) נְבִיאִים,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Daniel likewise merited prophecy through the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of Solomon who was his soul-root, wherefore Daniel is termed a prophet; see Rashi regarding the forty-eight prophets,⁩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שֶׁהִקְשׁוּ עַל בַּעַל הֲלָכוֹת גְּדוֹלוֹת מִגְּמָרָא: דְּאִיהוּ לָאו נָבִיא;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there where commentators challenged the </w:t>
      </w:r>
      <w:r>
        <w:rPr>
          <w:rFonts w:ascii="Times New Roman" w:hAnsi="Times New Roman" w:cs="Times New Roman" w:eastAsia="Times New Roman"/>
          <w:b w:val="1"/>
          <w:bCs w:val="1"/>
          <w:i w:val="1"/>
          <w:iCs w:val="1"/>
          <w:sz w:val="19"/>
          <w:szCs w:val="19"/>
          <w:rtl w:val="0"/>
          <w:color w:val="000000"/>
        </w:rPr>
        <w:t>Ba'al Halakhot Gedolot</w:t>
      </w:r>
      <w:r>
        <w:rPr>
          <w:rFonts w:ascii="Times New Roman" w:hAnsi="Times New Roman" w:cs="Times New Roman" w:eastAsia="Times New Roman"/>
          <w:b w:val="1"/>
          <w:bCs w:val="1"/>
          <w:i w:val="0"/>
          <w:iCs w:val="0"/>
          <w:sz w:val="19"/>
          <w:szCs w:val="19"/>
          <w:rtl w:val="0"/>
          <w:color w:val="000000"/>
        </w:rPr>
        <w:t xml:space="preserve"> based on the Gemara's statement (</w:t>
      </w:r>
      <w:hyperlink r:id="rId674">
        <w:r>
          <w:rPr>
            <w:rFonts w:ascii="Times New Roman" w:hAnsi="Times New Roman" w:cs="Times New Roman" w:eastAsia="Times New Roman"/>
            <w:b w:val="1"/>
            <w:bCs w:val="1"/>
            <w:i w:val="1"/>
            <w:iCs w:val="1"/>
            <w:sz w:val="19"/>
            <w:szCs w:val="19"/>
            <w:rtl w:val="0"/>
            <w:color w:val="000000"/>
          </w:rPr>
          <w:t>Sanhedrin</w:t>
        </w:r>
      </w:hyperlink>
      <w:hyperlink r:id="rId674">
        <w:r>
          <w:rPr>
            <w:rFonts w:ascii="Times New Roman" w:hAnsi="Times New Roman" w:cs="Times New Roman" w:eastAsia="Times New Roman"/>
            <w:b w:val="1"/>
            <w:bCs w:val="1"/>
            <w:i w:val="0"/>
            <w:iCs w:val="0"/>
            <w:sz w:val="19"/>
            <w:szCs w:val="19"/>
            <w:rtl w:val="0"/>
            <w:color w:val="000000"/>
          </w:rPr>
          <w:t xml:space="preserve"> 94a</w:t>
        </w:r>
      </w:hyperlink>
      <w:r>
        <w:rPr>
          <w:rFonts w:ascii="Times New Roman" w:hAnsi="Times New Roman" w:cs="Times New Roman" w:eastAsia="Times New Roman"/>
          <w:b w:val="1"/>
          <w:bCs w:val="1"/>
          <w:i w:val="0"/>
          <w:iCs w:val="0"/>
          <w:sz w:val="19"/>
          <w:szCs w:val="19"/>
          <w:rtl w:val="0"/>
          <w:color w:val="000000"/>
        </w:rPr>
        <w:t>): "He was not a prophet";⁩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לֹא קָשֶׁה מִידִי כְּפִי מַה שֶּׁכָּתַבְתִּי, דִּשְׁנֵיהֶם אֱמֶת, וְגַם דָּוִד וּשְׁלֹמֹה נִקְרָאִים בַּעֲלֵי רוּחַ הַקֹּדֶשׁ וְגַם נְבִיאִים;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it is not difficult at all based on what I have written, for both statements are true, and David and Solomon are similarly termed both masters of Ruach HaKodesh and prophets;⁩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"אִנְהוּ עֲדִיפֵי מִינֵיהּ" וְ"אִיהוּ עָדִיף מִנְּהוּ" הוּא כְּמוֹ שֶׁכָּתַבְתִּי לְעֵיל עַל רוּחַ הַקֹּדֶשׁ וּנְבוּאָה,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meaning of "they surpassed him" and "he surpassed them" (</w:t>
      </w:r>
      <w:hyperlink r:id="rId729">
        <w:r>
          <w:rPr>
            <w:rFonts w:ascii="Times New Roman" w:hAnsi="Times New Roman" w:cs="Times New Roman" w:eastAsia="Times New Roman"/>
            <w:b w:val="1"/>
            <w:bCs w:val="1"/>
            <w:i w:val="1"/>
            <w:iCs w:val="1"/>
            <w:sz w:val="19"/>
            <w:szCs w:val="19"/>
            <w:rtl w:val="0"/>
            <w:color w:val="000000"/>
          </w:rPr>
          <w:t>Megillah</w:t>
        </w:r>
      </w:hyperlink>
      <w:hyperlink r:id="rId729">
        <w:r>
          <w:rPr>
            <w:rFonts w:ascii="Times New Roman" w:hAnsi="Times New Roman" w:cs="Times New Roman" w:eastAsia="Times New Roman"/>
            <w:b w:val="1"/>
            <w:bCs w:val="1"/>
            <w:i w:val="0"/>
            <w:iCs w:val="0"/>
            <w:sz w:val="19"/>
            <w:szCs w:val="19"/>
            <w:rtl w:val="0"/>
            <w:color w:val="000000"/>
          </w:rPr>
          <w:t xml:space="preserve"> 3a</w:t>
        </w:r>
      </w:hyperlink>
      <w:r>
        <w:rPr>
          <w:rFonts w:ascii="Times New Roman" w:hAnsi="Times New Roman" w:cs="Times New Roman" w:eastAsia="Times New Roman"/>
          <w:b w:val="1"/>
          <w:bCs w:val="1"/>
          <w:i w:val="0"/>
          <w:iCs w:val="0"/>
          <w:sz w:val="19"/>
          <w:szCs w:val="19"/>
          <w:rtl w:val="0"/>
          <w:color w:val="000000"/>
        </w:rPr>
        <w:t>) reflects what I wrote above regarding the relationship between Ruach HaKodesh and prophecy,⁩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"מַזָּלַיְהוּ חֲזוֹ וַיִּבְרְחוּ בְּהֵחָבֵא", כִּי הַשָּׂגָה זוֹ דְּשָׁם הָיָה מִצַּד הַמַּזָּל שֶׁהוּא 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nonetheless "their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perceived it and they fled into hiding," for that vision stemmed from the celestial </w:t>
      </w:r>
      <w:r>
        <w:rPr>
          <w:rFonts w:ascii="Times New Roman" w:hAnsi="Times New Roman" w:cs="Times New Roman" w:eastAsia="Times New Roman"/>
          <w:b w:val="1"/>
          <w:bCs w:val="1"/>
          <w:i w:val="1"/>
          <w:iCs w:val="1"/>
          <w:sz w:val="19"/>
          <w:szCs w:val="19"/>
          <w:rtl w:val="0"/>
          <w:color w:val="000000"/>
        </w:rPr>
        <w:t>mazal</w:t>
      </w:r>
      <w:r>
        <w:rPr>
          <w:rFonts w:ascii="Times New Roman" w:hAnsi="Times New Roman" w:cs="Times New Roman" w:eastAsia="Times New Roman"/>
          <w:b w:val="1"/>
          <w:bCs w:val="1"/>
          <w:i w:val="0"/>
          <w:iCs w:val="0"/>
          <w:sz w:val="19"/>
          <w:szCs w:val="19"/>
          <w:rtl w:val="0"/>
          <w:color w:val="000000"/>
        </w:rPr>
        <w:t xml:space="preserve"> which is the concealed root;⁩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וְלוֹ נִגְלָה הַשּׁוֹרֶשׁ הַנֶּעְלָם וּמִצִּדּוֹ הָיָה הָרוּחַ הַקֹּדֶשׁ, אֲבָל לָהֶם הָיָה זֶה בְּהֶעְלֵם,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Daniel the concealed root was openly revealed, generating his Ruach HaKodesh, whereas to Haggai, Zechariah, and Malachi it was concealed;⁩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הַהֶבֶל בִּדְבֵקוּתוֹ עַל הַקָּלָא דְּהָדְרָא נִקְרָא גַּם כֵּן נְבוּאָה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through the attachment of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to the echoing voice, it is also called prophecy,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וְעֶזְרָא זֶה מַלְאָכִי, שֶׁהָיָה נָבִיא וְגַם רוּחַ הַקֹּדֶשׁ שֶׁלּוֹ בִּכְלַל כְּתוּבִים,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Ezra, who is Malachi, was a prophet whose Ruach HaKodesh is included in Ketuvim,⁩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וְכָמוֹהוּ תְּהִלִּים, מִשְׁלֵי, אִיּוֹב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Psalms, Proverbs, and Job⁩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[כְּמַאן דְּאָמַר: מֹשֶׁה כְּתָבוֹ, אוֹ אַנְשֵׁי כְּנֶסֶת הַגְּדוֹלָה שֶׁמִּכְּלָלָם נְבִיאִים],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⁦[according to the opinion that Moses wrote Job, or that the Men of the Great Assembly, among whom were prophets, inscribed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וְחָמֵשׁ מְגִלּוֹת, דְּגַם מָרְדֳּכַי בְּחֶשְׁבּוֹן מ"ח (אַרְבָּעִים וּשְׁמוֹנָה) נְבִיאִים שָׁם, וּנְחֶמְיָה נִכְלַל בְּעֶזְרָא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Five Megillot, for Mordecai is counted among the forty-eight prophets, and Nehemiah is subsumed within Ezra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הַמִּשְׁנָה וְתַלְמוּד אֵין לוֹ שַׁיָּכוּת לִנְבוּאָה, וּלְכָךְ הוּא רַק דְּבָרִים שֶׁבְּעַל פֶּה וְאֵין לוֹ שַׁיָּכוּת לִכְתָב.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Mishnah and Talmud bear no direct connection to prophetic revelation, wherefore they exist solely as Oral Torah and possess no intrinsic connection to formal Scripture.⁩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גַּם בָּזֶה יֵשׁ מַעֲלָה, כִּי הַכְּלָל: בְּכָל מַדְרֵגָה קְטַנָּה וּפְחוּתָה מִשֶּׁלְּפָנֶיהָ יֵשׁ חִסָּרוֹן וְגַם 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nonetheless even in this there is a distinct advantage, for the universal rule is: every spiritual tier lower than its predecessor contains a disadvantage yet also an advantage,⁩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כְּשֶׁהַהַשָּׂגָה דְּהֶבֶל עַל יְדֵי הַהִתְלַבְּשׁוּת בְּקָלָא דְּהָדְרָא הוּא הַגִּלּוּי יוֹתֵר וּבְהִתְפַּשְּׁטוּת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when the comprehension of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occurs through enclothing within the echoing voice, it yields a wider and more extensive revelation;⁩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דִּלִשְׁלֹמֹה הַמֶּלֶךְ עָלָיו הַשָּׁלוֹם הָיָה בְּהִתְפַּשְּׁטוּת יוֹתֵר מִלְּדָוִד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with King Solomon it manifested in greater outward expansion than with King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הֲגַם דְּנִקְרָא שֶׁלּוֹ, מִכָּל מָקוֹם בָּא בְּהִתְפַּשְּׁטוּת יוֹתֵר עַל יְדֵי הִתְלַבְּשׁוּת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although it is called David's, it nonetheless unfolded with greater expanse through the aforementioned clothing;⁩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לְעוֹלָם הַהֶבְלָא דְּגַרְמֵי עִם ב' (שְׁנֵי) קוֹלוֹת הַנִּזְכָּר לְעֵיל הֵם דְּבוּקִים,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and the two aforementioned voices are ever inextricably bound,⁩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שֶׁיֵּשׁ חִלּוּק בֵּין כְּשֶׁמַּשִּׂיג מִצַּד הַהֶבְלָא דְּגַרְמֵי אוֹ מִצַּד אַחַד מֵהַקּוֹלוֹת,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⁦with the only difference being whether one attains it from the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or from one of the voices,⁩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מִצַּד שֶׁמַּשִּׂיג אֶחָד מַשִּׂיג שְׁלָשְׁתָּם;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by attaining one of them he ultimately contacts all three;⁩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דְּהָיָה אַחְסַנְתָּא דַּאֲבוּי וְהִשִּׂיג מִצַּד הַהֶבֶל, מִכָּל מָקוֹם הָיָה בְּהִתְפַּשְּׁטוּת דִּלְבוּשִׁים דְּקוֹלוֹת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King Solomon, possessing his father's inheritance and attaining through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nonetheless operated through the wide expansion of the garbs of the voices;⁩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רָבָא לֹא הִשִּׂיג עַנְוְתָנוּתֵיהּ כַּנַּ"ל, דְּאִי אֶפְשָׁר מִצַּד הַהֶבֶל,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Rava did not attain the humility of Rav Chisda as noted, for this was impossible via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כְּשֶׁהָיָה מְבַקֵּשׁ חָכְמָתוֹ אוֹ עָשְׁרוֹ אָז מִמֵּילָא הָיָה זוֹכֶה גַּם לְעַנְוְתָנוּתֵיהּ,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had he sought his wisdom or his wealth, he would have naturally merited his humility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 אֶפְשָׁר לְהַשִּׂיג הֶבֶל לְבַדּוֹ רַק מֵאָבִיו, שֶׁדָּבָר זֶה הוּא מִמֵּילָא בְּמִיתָתוֹ,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⁦because it is impossible to attain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by itself except from one's father, which transpires automatically upon his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דִּלְכָךְ כָּל מַעֲשֶׂה וְתוֹרָה וּמִצְווֹת דְּבֵן הֵם טוֹבָה לָאָב כִּדְאִיתָא בַּזֹּהַר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every righteous deed, Torah study, and mitzvah performed by a son brings spiritual benefit to the father, as taught repeatedly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לַנֶּפֶשׁ הַמִּתְעַבֶּרֶת חֵלֶק בַּמִּצְווֹת כִּידוּעַ מֵהָאֲרִ"י זִכְרוֹנוֹ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impregnating soul (</w:t>
      </w:r>
      <w:r>
        <w:rPr>
          <w:rFonts w:ascii="Times New Roman" w:hAnsi="Times New Roman" w:cs="Times New Roman" w:eastAsia="Times New Roman"/>
          <w:b w:val="1"/>
          <w:bCs w:val="1"/>
          <w:i w:val="1"/>
          <w:iCs w:val="1"/>
          <w:sz w:val="19"/>
          <w:szCs w:val="19"/>
          <w:rtl w:val="0"/>
          <w:color w:val="000000"/>
        </w:rPr>
        <w:t>ibbur</w:t>
      </w:r>
      <w:r>
        <w:rPr>
          <w:rFonts w:ascii="Times New Roman" w:hAnsi="Times New Roman" w:cs="Times New Roman" w:eastAsia="Times New Roman"/>
          <w:b w:val="1"/>
          <w:bCs w:val="1"/>
          <w:i w:val="0"/>
          <w:iCs w:val="0"/>
          <w:sz w:val="19"/>
          <w:szCs w:val="19"/>
          <w:rtl w:val="0"/>
          <w:color w:val="000000"/>
        </w:rPr>
        <w:t>) shares a portion in the mitzvot, as known from the holy Ari;⁩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יֵשׁ בָּזֶה חִלּוּקִים כְּפִי ג' (שָׁלֹשׁ) מַדְרֵגוֹת הַהִתְדַּבְּקוּת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nevertheless there exist distinctions in this accordance with the three rungs of soul-adhesion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לְאָבִיו, וְאַחַר כָּךְ לְרַבּוֹ שֶׁלִּמְּדוֹ חָכְמָה כִּדְאִיתָא גַּבֵּי רַבִּי מֵאִיר (</w:t>
      </w:r>
      <w:hyperlink r:id="rId432">
        <w:r>
          <w:rPr>
            <w:rFonts w:ascii="Times New Roman" w:hAnsi="Times New Roman" w:cs="Times New Roman" w:eastAsia="Times New Roman"/>
            <w:b w:val="0"/>
            <w:bCs w:val="0"/>
            <w:i w:val="0"/>
            <w:iCs w:val="0"/>
            <w:sz w:val="19"/>
            <w:szCs w:val="19"/>
            <w:rtl w:val="1"/>
            <w:color w:val="000000"/>
          </w:rPr>
          <w:t>חֲגִיגָה ט"ו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וְאַחַר כָּךְ לַאֲחֵרִים,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primary bond being to one's father, next to one's master who taught him wisdom (as with Rabbi Meir and Acher in </w:t>
      </w:r>
      <w:hyperlink r:id="rId432">
        <w:r>
          <w:rPr>
            <w:rFonts w:ascii="Times New Roman" w:hAnsi="Times New Roman" w:cs="Times New Roman" w:eastAsia="Times New Roman"/>
            <w:b w:val="1"/>
            <w:bCs w:val="1"/>
            <w:i w:val="1"/>
            <w:iCs w:val="1"/>
            <w:sz w:val="19"/>
            <w:szCs w:val="19"/>
            <w:rtl w:val="0"/>
            <w:color w:val="000000"/>
          </w:rPr>
          <w:t>Chagigah</w:t>
        </w:r>
      </w:hyperlink>
      <w:hyperlink r:id="rId432">
        <w:r>
          <w:rPr>
            <w:rFonts w:ascii="Times New Roman" w:hAnsi="Times New Roman" w:cs="Times New Roman" w:eastAsia="Times New Roman"/>
            <w:b w:val="1"/>
            <w:bCs w:val="1"/>
            <w:i w:val="0"/>
            <w:iCs w:val="0"/>
            <w:sz w:val="19"/>
            <w:szCs w:val="19"/>
            <w:rtl w:val="0"/>
            <w:color w:val="000000"/>
          </w:rPr>
          <w:t xml:space="preserve"> 15b</w:t>
        </w:r>
      </w:hyperlink>
      <w:r>
        <w:rPr>
          <w:rFonts w:ascii="Times New Roman" w:hAnsi="Times New Roman" w:cs="Times New Roman" w:eastAsia="Times New Roman"/>
          <w:b w:val="1"/>
          <w:bCs w:val="1"/>
          <w:i w:val="0"/>
          <w:iCs w:val="0"/>
          <w:sz w:val="19"/>
          <w:szCs w:val="19"/>
          <w:rtl w:val="0"/>
          <w:color w:val="000000"/>
        </w:rPr>
        <w:t>), and subsequently to other tzaddikim,⁩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נֶגֶד ג' (שָׁלֹשׁ) מַדְרֵגוֹת הַנִּזְכָּר לְעֵיל,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parallel the three supernal rungs discussed above; and there is no room to elaborate further 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9" w:name="dt_00259"/>
      <w:r>
        <w:rPr>
          <w:rFonts w:ascii="Times New Roman" w:hAnsi="Times New Roman" w:cs="Times New Roman" w:eastAsia="Times New Roman"/>
          <w:b w:val="0"/>
          <w:bCs w:val="0"/>
          <w:i w:val="0"/>
          <w:iCs w:val="0"/>
          <w:sz w:val="20"/>
          <w:szCs w:val="20"/>
          <w:rtl w:val="0"/>
          <w:color w:val="000000"/>
        </w:rPr>
        <w:t>The Father Confers in Righteousness, Not Wisdom: Inheritance Through the Heart, Not the Brain</w:t>
      </w:r>
      <w:bookmarkEnd w:id="25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זֶהוּ ב' (שְׁנֵי) חִלּוּקִים דְּאֵין תַּלְמִידֵי חֲכָמִים בְּנֵיהֶם תַּלְמִידֵי חֲכָמִים,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these are the two distinctions underlying why the sons of Torah scholars are not commonly Torah scholars themselves;⁩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וּבְעֵדֻיּוֹת (פֶּרֶק ב' מִשְׁנָה ט') אָמְרוּ: "הָאָב זוֹכֶה לִבְנוֹ בְּחָכְמָה",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in </w:t>
      </w:r>
      <w:hyperlink r:id="rId730">
        <w:r>
          <w:rPr>
            <w:rFonts w:ascii="Times New Roman" w:hAnsi="Times New Roman" w:cs="Times New Roman" w:eastAsia="Times New Roman"/>
            <w:b w:val="1"/>
            <w:bCs w:val="1"/>
            <w:i w:val="1"/>
            <w:iCs w:val="1"/>
            <w:sz w:val="19"/>
            <w:szCs w:val="19"/>
            <w:rtl w:val="0"/>
            <w:color w:val="000000"/>
          </w:rPr>
          <w:t>Eduyot</w:t>
        </w:r>
      </w:hyperlink>
      <w:hyperlink r:id="rId730">
        <w:r>
          <w:rPr>
            <w:rFonts w:ascii="Times New Roman" w:hAnsi="Times New Roman" w:cs="Times New Roman" w:eastAsia="Times New Roman"/>
            <w:b w:val="1"/>
            <w:bCs w:val="1"/>
            <w:i w:val="0"/>
            <w:iCs w:val="0"/>
            <w:sz w:val="19"/>
            <w:szCs w:val="19"/>
            <w:rtl w:val="0"/>
            <w:color w:val="000000"/>
          </w:rPr>
          <w:t xml:space="preserve"> (2:9)</w:t>
        </w:r>
      </w:hyperlink>
      <w:r>
        <w:rPr>
          <w:rFonts w:ascii="Times New Roman" w:hAnsi="Times New Roman" w:cs="Times New Roman" w:eastAsia="Times New Roman"/>
          <w:b w:val="1"/>
          <w:bCs w:val="1"/>
          <w:i w:val="0"/>
          <w:iCs w:val="0"/>
          <w:sz w:val="19"/>
          <w:szCs w:val="19"/>
          <w:rtl w:val="0"/>
          <w:color w:val="000000"/>
        </w:rPr>
        <w:t xml:space="preserve"> they taught: "A father endows his son with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"זוֹכֶה" רָצָה לוֹמַר מִצַּד צִדְקָתוֹ וְלֹא מִצַּד 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"endows" means by virtue of the father's righteousness (</w:t>
      </w:r>
      <w:r>
        <w:rPr>
          <w:rFonts w:ascii="Times New Roman" w:hAnsi="Times New Roman" w:cs="Times New Roman" w:eastAsia="Times New Roman"/>
          <w:b w:val="1"/>
          <w:bCs w:val="1"/>
          <w:i w:val="1"/>
          <w:iCs w:val="1"/>
          <w:sz w:val="19"/>
          <w:szCs w:val="19"/>
          <w:rtl w:val="0"/>
          <w:color w:val="000000"/>
        </w:rPr>
        <w:t>tzidkato</w:t>
      </w:r>
      <w:r>
        <w:rPr>
          <w:rFonts w:ascii="Times New Roman" w:hAnsi="Times New Roman" w:cs="Times New Roman" w:eastAsia="Times New Roman"/>
          <w:b w:val="1"/>
          <w:bCs w:val="1"/>
          <w:i w:val="0"/>
          <w:iCs w:val="0"/>
          <w:sz w:val="19"/>
          <w:szCs w:val="19"/>
          <w:rtl w:val="0"/>
          <w:color w:val="000000"/>
        </w:rPr>
        <w:t>) and not by virtue of his wisdom (</w:t>
      </w:r>
      <w:r>
        <w:rPr>
          <w:rFonts w:ascii="Times New Roman" w:hAnsi="Times New Roman" w:cs="Times New Roman" w:eastAsia="Times New Roman"/>
          <w:b w:val="1"/>
          <w:bCs w:val="1"/>
          <w:i w:val="1"/>
          <w:iCs w:val="1"/>
          <w:sz w:val="19"/>
          <w:szCs w:val="19"/>
          <w:rtl w:val="0"/>
          <w:color w:val="000000"/>
        </w:rPr>
        <w:t>chochmato</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תַּלְמִיד חָכָם וְצַדִּיק הָעוֹבֵד ה', שֶׁהֵם עַמּוּדִים דְּתוֹרָה וַעֲבוֹדָה, הֵם נֶגֶד מֹחַ וְלֵב,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a Torah scholar and a righteous servant of Hashem—who correspond to the pillars of Torah and Divine Service (</w:t>
      </w:r>
      <w:r>
        <w:rPr>
          <w:rFonts w:ascii="Times New Roman" w:hAnsi="Times New Roman" w:cs="Times New Roman" w:eastAsia="Times New Roman"/>
          <w:b w:val="1"/>
          <w:bCs w:val="1"/>
          <w:i w:val="1"/>
          <w:iCs w:val="1"/>
          <w:sz w:val="19"/>
          <w:szCs w:val="19"/>
          <w:rtl w:val="0"/>
          <w:color w:val="000000"/>
        </w:rPr>
        <w:t>Avodah</w:t>
      </w:r>
      <w:r>
        <w:rPr>
          <w:rFonts w:ascii="Times New Roman" w:hAnsi="Times New Roman" w:cs="Times New Roman" w:eastAsia="Times New Roman"/>
          <w:b w:val="1"/>
          <w:bCs w:val="1"/>
          <w:i w:val="0"/>
          <w:iCs w:val="0"/>
          <w:sz w:val="19"/>
          <w:szCs w:val="19"/>
          <w:rtl w:val="0"/>
          <w:color w:val="000000"/>
        </w:rPr>
        <w:t>)—align respectively with the brain (</w:t>
      </w:r>
      <w:r>
        <w:rPr>
          <w:rFonts w:ascii="Times New Roman" w:hAnsi="Times New Roman" w:cs="Times New Roman" w:eastAsia="Times New Roman"/>
          <w:b w:val="1"/>
          <w:bCs w:val="1"/>
          <w:i w:val="1"/>
          <w:iCs w:val="1"/>
          <w:sz w:val="19"/>
          <w:szCs w:val="19"/>
          <w:rtl w:val="0"/>
          <w:color w:val="000000"/>
        </w:rPr>
        <w:t>moach</w:t>
      </w:r>
      <w:r>
        <w:rPr>
          <w:rFonts w:ascii="Times New Roman" w:hAnsi="Times New Roman" w:cs="Times New Roman" w:eastAsia="Times New Roman"/>
          <w:b w:val="1"/>
          <w:bCs w:val="1"/>
          <w:i w:val="0"/>
          <w:iCs w:val="0"/>
          <w:sz w:val="19"/>
          <w:szCs w:val="19"/>
          <w:rtl w:val="0"/>
          <w:color w:val="000000"/>
        </w:rPr>
        <w:t>) and the heart (</w:t>
      </w:r>
      <w:r>
        <w:rPr>
          <w:rFonts w:ascii="Times New Roman" w:hAnsi="Times New Roman" w:cs="Times New Roman" w:eastAsia="Times New Roman"/>
          <w:b w:val="1"/>
          <w:bCs w:val="1"/>
          <w:i w:val="1"/>
          <w:iCs w:val="1"/>
          <w:sz w:val="19"/>
          <w:szCs w:val="19"/>
          <w:rtl w:val="0"/>
          <w:color w:val="000000"/>
        </w:rPr>
        <w:t>lev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וּבַלֵּב: "מִמֶּנּוּ תּוֹצְאוֹת חַיִּים", שֶׁהוּא הִתְפַּשְּׁטוּת הַז' (הַשֶּׁבַע) תַּחְתּוֹנוֹת בַּגּוּף,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the heart it is written: "From it flow the springs of life," representing the outward expansion of the lower seven Sefirot throughout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ז' (שִׁבְעָה) דְּבָרִים דְּאָב זוֹכֶה לִבְנוֹ,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correspond to the seven things with which a father endows his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מִצַּד הַמֹּחַ אֵין מִתְפַּשֵּׁט, כְּמוֹ שֶׁכָּתוּב בְּפֶרֶק חֵלֶק גַּבֵּי דוֹאֵג וַאֲחִיתֹפֶל.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from the aspect of the brain there is no bodily expansion, as is written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concerning Doeg and Ahithophel.⁩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הוּא יוֹרֵשׁ הָאָב מִצַּד הִתְפַּשְּׁטוּת שָׁרְשׁוֹ מִן שׁוֹרֶשׁ הַנֶּעְלָם עַד יְצִיאַת הַטִּפָּה דֶּרֶךְ עֲטֶרֶת הַיְסוֹד שֶׁהוּא מַדְרֵגָתוֹ הָאַחֲרוֹנָה,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son inherits his father by virtue of the outward extension of the father's root from the concealed transcendent root down to the seminal emission through the crown of Yesod (</w:t>
      </w:r>
      <w:r>
        <w:rPr>
          <w:rFonts w:ascii="Times New Roman" w:hAnsi="Times New Roman" w:cs="Times New Roman" w:eastAsia="Times New Roman"/>
          <w:b w:val="1"/>
          <w:bCs w:val="1"/>
          <w:i w:val="1"/>
          <w:iCs w:val="1"/>
          <w:sz w:val="19"/>
          <w:szCs w:val="19"/>
          <w:rtl w:val="0"/>
          <w:color w:val="000000"/>
        </w:rPr>
        <w:t>Ateret HaYesod</w:t>
      </w:r>
      <w:r>
        <w:rPr>
          <w:rFonts w:ascii="Times New Roman" w:hAnsi="Times New Roman" w:cs="Times New Roman" w:eastAsia="Times New Roman"/>
          <w:b w:val="1"/>
          <w:bCs w:val="1"/>
          <w:i w:val="0"/>
          <w:iCs w:val="0"/>
          <w:sz w:val="19"/>
          <w:szCs w:val="19"/>
          <w:rtl w:val="0"/>
          <w:color w:val="000000"/>
        </w:rPr>
        <w:t>), which is its final manifest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כָּל הִתְפַּשְּׁטוּת זֶה הוּא מִשּׁוֹרֶשׁ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this entire extension originates within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וּבִשְׁעַת מוֹתוֹ יוֹרֵשׁ הַשּׁוֹרֶשׁ הַנֶּעְלָם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the hour of the father's death, the son inherits that very concealed root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שֶׁהַהֶבְלָא דְּגַרְמֵי הַנִּשְׁאָר בָּעוֹלָם הַזֶּה מִתְחַבֵּר בְּחֵלֶק מִמֶּנּוּ הַנִּשְׁאָר בַּחַיִּים בְּנֶפֶשׁ הַבֵּן,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that the transcendent soul-vapor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lingering in this world unites with that portion of it that remains alive within the soul of the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זוֹכֶה לִירַשׁ עָשְׁרוֹ, שֶׁהוּא הִתְפַּשְּׁטוּת דְּז' (דְּשֶׁבַע) תַּחְתּוֹנוֹת, וְגַם לֵב רָחָב לְקַבֵּל הָעֲשִׁירוּת,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son merits to inherit the father's wealth—which is the manifestation of the lower seven Sefirot—as well as a broad heart capable of containing that wealth,⁩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 (שֶׁבַע) תַּחְתּוֹנוֹת תְּלוּיוֹת בַּלֵּב, וְכֵן לְהֵפֶךְ: לִבָּא בְּכִיסָא תַּלְיָא, כְּטַעַם "מִמֶּנּוּ תּוֹצְאוֹת חַיִּים"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seven lower attributes depend upon the heart, and conversely "the heart depends upon the purse," in the sense of "From it flow the springs of life"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הַלֵּב הוּא יֵשׁ מִיֵּשׁ, לְכָךְ הוּא מֻרְגָּשׁ, מַה שֶּׁאֵין כֵּן הַמֹּחַ יֵשׁ מֵאַיִן;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heart is substantial being emerging from prior being (</w:t>
      </w:r>
      <w:r>
        <w:rPr>
          <w:rFonts w:ascii="Times New Roman" w:hAnsi="Times New Roman" w:cs="Times New Roman" w:eastAsia="Times New Roman"/>
          <w:b w:val="1"/>
          <w:bCs w:val="1"/>
          <w:i w:val="1"/>
          <w:iCs w:val="1"/>
          <w:sz w:val="19"/>
          <w:szCs w:val="19"/>
          <w:rtl w:val="0"/>
          <w:color w:val="000000"/>
        </w:rPr>
        <w:t>yesh mi-yesh</w:t>
      </w:r>
      <w:r>
        <w:rPr>
          <w:rFonts w:ascii="Times New Roman" w:hAnsi="Times New Roman" w:cs="Times New Roman" w:eastAsia="Times New Roman"/>
          <w:b w:val="1"/>
          <w:bCs w:val="1"/>
          <w:i w:val="0"/>
          <w:iCs w:val="0"/>
          <w:sz w:val="19"/>
          <w:szCs w:val="19"/>
          <w:rtl w:val="0"/>
          <w:color w:val="000000"/>
        </w:rPr>
        <w:t>), which is why it is palpably felt, whereas the brain is existence emerging from nothingness (</w:t>
      </w:r>
      <w:r>
        <w:rPr>
          <w:rFonts w:ascii="Times New Roman" w:hAnsi="Times New Roman" w:cs="Times New Roman" w:eastAsia="Times New Roman"/>
          <w:b w:val="1"/>
          <w:bCs w:val="1"/>
          <w:i w:val="1"/>
          <w:iCs w:val="1"/>
          <w:sz w:val="19"/>
          <w:szCs w:val="19"/>
          <w:rtl w:val="0"/>
          <w:color w:val="000000"/>
        </w:rPr>
        <w:t>yesh me-ayin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אֵינוֹ מַשִּׂיג הִתְפַּשְּׁטוּת הֶבְלָא דְּגַרְמֵי דְּאָב רַק מִצַּד הַלֵּב, שֶׁהוּא גַּדְפָא שְׂמָאלָא דְּהַהוּא נִשְׁרָא,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son grasps the expansion of the father's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only through the heart, which corresponds to the left wing of that supernal Eagle,⁩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מִצַּד הַמֹּחַ, שֶׁהוּא אֵינוֹ נִגְלֶה עִם הַהֶבְלָא דְּגַרְמֵי דְּאָב הַמִּתְפַּשֵּׁט בַּבֵּן שֶׁהוּא מִצַּד כֹּחַ הַהִתְפַּשְּׁטוּת שֶׁיֵּשׁ בַּשּׁוֹרֶשׁ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not through the brain, which is not openly revealed alongside the father's </w:t>
      </w:r>
      <w:r>
        <w:rPr>
          <w:rFonts w:ascii="Times New Roman" w:hAnsi="Times New Roman" w:cs="Times New Roman" w:eastAsia="Times New Roman"/>
          <w:b w:val="1"/>
          <w:bCs w:val="1"/>
          <w:i w:val="1"/>
          <w:iCs w:val="1"/>
          <w:sz w:val="19"/>
          <w:szCs w:val="19"/>
          <w:rtl w:val="0"/>
          <w:color w:val="000000"/>
        </w:rPr>
        <w:t>hevela de-garmei</w:t>
      </w:r>
      <w:r>
        <w:rPr>
          <w:rFonts w:ascii="Times New Roman" w:hAnsi="Times New Roman" w:cs="Times New Roman" w:eastAsia="Times New Roman"/>
          <w:b w:val="1"/>
          <w:bCs w:val="1"/>
          <w:i w:val="0"/>
          <w:iCs w:val="0"/>
          <w:sz w:val="19"/>
          <w:szCs w:val="19"/>
          <w:rtl w:val="0"/>
          <w:color w:val="000000"/>
        </w:rPr>
        <w:t xml:space="preserve"> that expands into the son by virtue of the expansive power inherent in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הַהִתְפַּשְּׁטוּת הוּא מִצַּד הַלֵּב, שֶׁמִּצַּד הַמֹּחַ הוּא כֹּחַ הַהֶעְלֵם וְהֶעְדֵּר 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expansive potency stems from the heart, whereas the brain embodies the force of concealment and contraction;⁩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כֹּחַ שׁוֹרֶשׁ הַנֶּעְלָם שֶׁלּוֹ שֶׁנִּתְפַּשֵּׁט לִבְנוֹ הוּא מִצַּד כֹּחַ הַהִתְפַּשְּׁטוּת שֶׁבַּשּׁוֹרֶשׁ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the force of the father's concealed root that diffuses into the son operates through the expansive potential within that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זֶה יֵשׁ לוֹ חִבּוּר עִם גַּדְפָא שְׂמָאלָא דְּאָב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power has an intrinsic bond with the left wing of the father,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הַהוּא נִשְׁרָא דִּשְׁלֹמֹה הַמֶּלֶךְ עָלָיו הַשָּׁלוֹם הָיָה הַגּוּף מְחֻבָּר לְגַדְפָא שְׂמָאלָא כַּנִּזְכָּר לְעֵיל דַּף ל"ט רֵישׁ עַמּוּד ב', לְפִי שֶׁהוּא אַחְסַנְתָּא דַּאֲבוּי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 body of King Solomon's supernal Eagle was united specifically to the left wing (folio 39b), because Solomon represented the direct inheritance of his father as noted;⁩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הוּא נִמְשָׁךְ מִכֹּחַ הַגְּבוּרָה, כְּטַעַם: "כְּאִישׁ גְּבוּרָתוֹ", וְהוּא גַּדְפָא שְׂמָאלָא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because he was drawn from the force of Gevurah, in the sense of "as a man is, so is his strength," which corresponds kabbalistically to the left wing;⁩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שָׁמַעְתִּי דְּהַבָּנִים נִקְרָאִים "תַּעֲלוּמוֹת לֵב", כִּי גִּלּוּי שׁוֹרֶשׁ הַנֶּעְלָם דְּאָב הוּא דֶּרֶךְ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I heard that offspring are called "the secrets of the heart," because the revelation of a father's concealed root into this world transpires through the conduit of the heart.⁩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0" w:name="dt_00260"/>
      <w:r>
        <w:rPr>
          <w:rFonts w:ascii="Times New Roman" w:hAnsi="Times New Roman" w:cs="Times New Roman" w:eastAsia="Times New Roman"/>
          <w:b w:val="0"/>
          <w:bCs w:val="0"/>
          <w:i w:val="0"/>
          <w:iCs w:val="0"/>
          <w:sz w:val="20"/>
          <w:szCs w:val="20"/>
          <w:rtl w:val="0"/>
          <w:color w:val="000000"/>
        </w:rPr>
        <w:t>Wisdom and Imagination a Hairsbreadth Apart: The Barren Seed, and the Heart’s Union with Wisdom</w:t>
      </w:r>
      <w:bookmarkEnd w:id="26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בְּסָבָא דְּמִשְׁפָּטִים (</w:t>
      </w:r>
      <w:hyperlink r:id="rId731">
        <w:r>
          <w:rPr>
            <w:rFonts w:ascii="Times New Roman" w:hAnsi="Times New Roman" w:cs="Times New Roman" w:eastAsia="Times New Roman"/>
            <w:b w:val="0"/>
            <w:bCs w:val="0"/>
            <w:i w:val="0"/>
            <w:iCs w:val="0"/>
            <w:sz w:val="19"/>
            <w:szCs w:val="19"/>
            <w:rtl w:val="1"/>
            <w:color w:val="000000"/>
          </w:rPr>
          <w:t>זֹהַר מִשְׁפָּטִים ק"ח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דְּאֵל אַחֵר אִסְתָּרַס וְלָא עָבֵיד פֵּירִין,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was stated in </w:t>
      </w:r>
      <w:r>
        <w:rPr>
          <w:rFonts w:ascii="Times New Roman" w:hAnsi="Times New Roman" w:cs="Times New Roman" w:eastAsia="Times New Roman"/>
          <w:b w:val="1"/>
          <w:bCs w:val="1"/>
          <w:i w:val="1"/>
          <w:iCs w:val="1"/>
          <w:sz w:val="19"/>
          <w:szCs w:val="19"/>
          <w:rtl w:val="0"/>
          <w:color w:val="000000"/>
        </w:rPr>
        <w:t>Saba de-Mishpatim</w:t>
      </w:r>
      <w:r>
        <w:rPr>
          <w:rFonts w:ascii="Times New Roman" w:hAnsi="Times New Roman" w:cs="Times New Roman" w:eastAsia="Times New Roman"/>
          <w:b w:val="1"/>
          <w:bCs w:val="1"/>
          <w:i w:val="0"/>
          <w:iCs w:val="0"/>
          <w:sz w:val="19"/>
          <w:szCs w:val="19"/>
          <w:rtl w:val="0"/>
          <w:color w:val="000000"/>
        </w:rPr>
        <w:t xml:space="preserve"> (</w:t>
      </w:r>
      <w:hyperlink r:id="rId731">
        <w:r>
          <w:rPr>
            <w:rFonts w:ascii="Times New Roman" w:hAnsi="Times New Roman" w:cs="Times New Roman" w:eastAsia="Times New Roman"/>
            <w:b w:val="1"/>
            <w:bCs w:val="1"/>
            <w:i w:val="1"/>
            <w:iCs w:val="1"/>
            <w:sz w:val="19"/>
            <w:szCs w:val="19"/>
            <w:rtl w:val="0"/>
            <w:color w:val="000000"/>
          </w:rPr>
          <w:t>Zohar</w:t>
        </w:r>
      </w:hyperlink>
      <w:hyperlink r:id="rId731">
        <w:r>
          <w:rPr>
            <w:rFonts w:ascii="Times New Roman" w:hAnsi="Times New Roman" w:cs="Times New Roman" w:eastAsia="Times New Roman"/>
            <w:b w:val="1"/>
            <w:bCs w:val="1"/>
            <w:i w:val="0"/>
            <w:iCs w:val="0"/>
            <w:sz w:val="19"/>
            <w:szCs w:val="19"/>
            <w:rtl w:val="0"/>
            <w:color w:val="000000"/>
          </w:rPr>
          <w:t xml:space="preserve">, </w:t>
        </w:r>
      </w:hyperlink>
      <w:hyperlink r:id="rId731">
        <w:r>
          <w:rPr>
            <w:rFonts w:ascii="Times New Roman" w:hAnsi="Times New Roman" w:cs="Times New Roman" w:eastAsia="Times New Roman"/>
            <w:b w:val="1"/>
            <w:bCs w:val="1"/>
            <w:i w:val="1"/>
            <w:iCs w:val="1"/>
            <w:sz w:val="19"/>
            <w:szCs w:val="19"/>
            <w:rtl w:val="0"/>
            <w:color w:val="000000"/>
          </w:rPr>
          <w:t>Mishpatim</w:t>
        </w:r>
      </w:hyperlink>
      <w:hyperlink r:id="rId731">
        <w:r>
          <w:rPr>
            <w:rFonts w:ascii="Times New Roman" w:hAnsi="Times New Roman" w:cs="Times New Roman" w:eastAsia="Times New Roman"/>
            <w:b w:val="1"/>
            <w:bCs w:val="1"/>
            <w:i w:val="0"/>
            <w:iCs w:val="0"/>
            <w:sz w:val="19"/>
            <w:szCs w:val="19"/>
            <w:rtl w:val="0"/>
            <w:color w:val="000000"/>
          </w:rPr>
          <w:t xml:space="preserve"> 108a</w:t>
        </w:r>
      </w:hyperlink>
      <w:r>
        <w:rPr>
          <w:rFonts w:ascii="Times New Roman" w:hAnsi="Times New Roman" w:cs="Times New Roman" w:eastAsia="Times New Roman"/>
          <w:b w:val="1"/>
          <w:bCs w:val="1"/>
          <w:i w:val="0"/>
          <w:iCs w:val="0"/>
          <w:sz w:val="19"/>
          <w:szCs w:val="19"/>
          <w:rtl w:val="0"/>
          <w:color w:val="000000"/>
        </w:rPr>
        <w:t>): that the "other god" (</w:t>
      </w:r>
      <w:r>
        <w:rPr>
          <w:rFonts w:ascii="Times New Roman" w:hAnsi="Times New Roman" w:cs="Times New Roman" w:eastAsia="Times New Roman"/>
          <w:b w:val="1"/>
          <w:bCs w:val="1"/>
          <w:i w:val="1"/>
          <w:iCs w:val="1"/>
          <w:sz w:val="19"/>
          <w:szCs w:val="19"/>
          <w:rtl w:val="0"/>
          <w:color w:val="000000"/>
        </w:rPr>
        <w:t>el acher</w:t>
      </w:r>
      <w:r>
        <w:rPr>
          <w:rFonts w:ascii="Times New Roman" w:hAnsi="Times New Roman" w:cs="Times New Roman" w:eastAsia="Times New Roman"/>
          <w:b w:val="1"/>
          <w:bCs w:val="1"/>
          <w:i w:val="0"/>
          <w:iCs w:val="0"/>
          <w:sz w:val="19"/>
          <w:szCs w:val="19"/>
          <w:rtl w:val="0"/>
          <w:color w:val="000000"/>
        </w:rPr>
        <w:t>) is castrated and cannot produce fruit;⁩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מֵי רַגְלַיִם הוּא גַּם כֵּן מֵהַמֹּחַ, כְּמוֹ שֶׁכָּתַב הָרַמְבַּ"ן גַּבֵּי נְחַשׁ הַנְּחֹשֶׁת: כִּי נְשׁוּכֵי כֶּלֶב שׁוֹטֶה יִרְאוּ בַּשֶּׁתֶן שֶׁלָּהֶם דְּמוּת גּוּרֵי הַכְּלָבִים, וְהוּא מִצַּד הִתְדַּמּוּתָם בַּמְדַמֶּה שֶׁבַּמֹּחַ,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urine likewise originates in the brain, as Nachmanides wrote concerning the brazen serpent: that those bitten by a rabid dog behold in their urine the spectral shapes of dog whelps, which stems from the impressions formed in the imaginative faculty (</w:t>
      </w:r>
      <w:r>
        <w:rPr>
          <w:rFonts w:ascii="Times New Roman" w:hAnsi="Times New Roman" w:cs="Times New Roman" w:eastAsia="Times New Roman"/>
          <w:b w:val="1"/>
          <w:bCs w:val="1"/>
          <w:i w:val="1"/>
          <w:iCs w:val="1"/>
          <w:sz w:val="19"/>
          <w:szCs w:val="19"/>
          <w:rtl w:val="0"/>
          <w:color w:val="000000"/>
        </w:rPr>
        <w:t>ko'ach ha-medameh</w:t>
      </w:r>
      <w:r>
        <w:rPr>
          <w:rFonts w:ascii="Times New Roman" w:hAnsi="Times New Roman" w:cs="Times New Roman" w:eastAsia="Times New Roman"/>
          <w:b w:val="1"/>
          <w:bCs w:val="1"/>
          <w:i w:val="0"/>
          <w:iCs w:val="0"/>
          <w:sz w:val="19"/>
          <w:szCs w:val="19"/>
          <w:rtl w:val="0"/>
          <w:color w:val="000000"/>
        </w:rPr>
        <w:t>) of the brain;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הָרוֹפְאִים יַכִּירוּ מִקְרֵי הַגּוּף מֵהַשֶּׁתֶן גַּם כֵּן, כִּי הוּא תַּמְצִית הַמִּתְמַצָּה מִכָּל הַגּוּף כְּמוֹ טִפַּת הַזֶּרַע],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physicians similarly diagnose physical ailments from urine, for it is an extraction distilled from the entire body, just like the seminal drop],⁩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שֶׁזֶּה מִצַּד עַצְמוֹ וְזֶה מִצַּד הַדִּמְיוֹן, כִּי כָּךְ בָּרָא הַשֵּׁם יִתְבָּרַךְ בָּעוֹלָם אֱמֶת וְדִמְיוֹן;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the seminal drop reflects essential truth while urine reflects imagination, for Hashem, blessed be He, created within the universe both Truth and Imagination;⁩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בַּנֶּפֶשׁ, וְהוּא כֹּחַ הַמְדַמֶּה שֶׁבַּמֹּחַ שֶׁמִּשָּׁם הַשְּׁטוּת לַשּׁוֹטִים כְּשֶׁמִּתְגַּבֵּר כֹּחַ זֶה לְבַדּוֹ בַּמֹּחַ, וְהוּא כְּאִישׁ חוֹלֵם חֲלוֹם בְּשֵׁנָה שֶׁאֵין לוֹ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within the soul, this corresponds to the imaginative faculty of the brain whence folly surges in madmen when this faculty dominates the brain alone, resembling a person dreaming in sleep who is devoid of discerning wisdom.⁩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בְּהִתְפַּשְּׁטוּת לַפֹּעַל עַד עֲטֶרֶת הַיְסוֹד אָמְרוּ זִכְרוֹנָם לִבְרָכָה בִּבְכוֹרוֹת (</w:t>
      </w:r>
      <w:hyperlink r:id="rId732">
        <w:r>
          <w:rPr>
            <w:rFonts w:ascii="Times New Roman" w:hAnsi="Times New Roman" w:cs="Times New Roman" w:eastAsia="Times New Roman"/>
            <w:b w:val="0"/>
            <w:bCs w:val="0"/>
            <w:i w:val="0"/>
            <w:iCs w:val="0"/>
            <w:sz w:val="19"/>
            <w:szCs w:val="19"/>
            <w:rtl w:val="1"/>
            <w:color w:val="000000"/>
          </w:rPr>
          <w:t>מ"ד ע"ב</w:t>
        </w:r>
      </w:hyperlink>
      <w:r>
        <w:rPr>
          <w:rFonts w:ascii="Times New Roman" w:hAnsi="Times New Roman" w:cs="Times New Roman" w:eastAsia="Times New Roman"/>
          <w:b w:val="0"/>
          <w:bCs w:val="0"/>
          <w:i w:val="0"/>
          <w:iCs w:val="0"/>
          <w:sz w:val="19"/>
          <w:szCs w:val="19"/>
          <w:rtl w:val="1"/>
          <w:color w:val="000000"/>
        </w:rPr>
        <w:t>): ב' (שְׁנֵי) נְקָבִים וּבֵינֵיהֶם כִּקְלִפַּת הַשּׁוּם;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too in the outward physical descent unto the crown of Yesod, our Sages stated in </w:t>
      </w:r>
      <w:hyperlink r:id="rId732">
        <w:r>
          <w:rPr>
            <w:rFonts w:ascii="Times New Roman" w:hAnsi="Times New Roman" w:cs="Times New Roman" w:eastAsia="Times New Roman"/>
            <w:b w:val="1"/>
            <w:bCs w:val="1"/>
            <w:i w:val="1"/>
            <w:iCs w:val="1"/>
            <w:sz w:val="19"/>
            <w:szCs w:val="19"/>
            <w:rtl w:val="0"/>
            <w:color w:val="000000"/>
          </w:rPr>
          <w:t>Bekhorot</w:t>
        </w:r>
      </w:hyperlink>
      <w:hyperlink r:id="rId732">
        <w:r>
          <w:rPr>
            <w:rFonts w:ascii="Times New Roman" w:hAnsi="Times New Roman" w:cs="Times New Roman" w:eastAsia="Times New Roman"/>
            <w:b w:val="1"/>
            <w:bCs w:val="1"/>
            <w:i w:val="0"/>
            <w:iCs w:val="0"/>
            <w:sz w:val="19"/>
            <w:szCs w:val="19"/>
            <w:rtl w:val="0"/>
            <w:color w:val="000000"/>
          </w:rPr>
          <w:t xml:space="preserve"> (44b)</w:t>
        </w:r>
      </w:hyperlink>
      <w:r>
        <w:rPr>
          <w:rFonts w:ascii="Times New Roman" w:hAnsi="Times New Roman" w:cs="Times New Roman" w:eastAsia="Times New Roman"/>
          <w:b w:val="1"/>
          <w:bCs w:val="1"/>
          <w:i w:val="0"/>
          <w:iCs w:val="0"/>
          <w:sz w:val="19"/>
          <w:szCs w:val="19"/>
          <w:rtl w:val="0"/>
          <w:color w:val="000000"/>
        </w:rPr>
        <w:t>: there are two channels separated only by the thinness of a garlic peel;⁩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כְּטַעַם "אֵין בֵּין מַיִם עֶלְיוֹנִים לְמַיִם תַּחְתּוֹנִים אֶלָּא כִּמְלֹא נִימָא" (</w:t>
      </w:r>
      <w:hyperlink r:id="rId365">
        <w:r>
          <w:rPr>
            <w:rFonts w:ascii="Times New Roman" w:hAnsi="Times New Roman" w:cs="Times New Roman" w:eastAsia="Times New Roman"/>
            <w:b w:val="0"/>
            <w:bCs w:val="0"/>
            <w:i w:val="0"/>
            <w:iCs w:val="0"/>
            <w:sz w:val="19"/>
            <w:szCs w:val="19"/>
            <w:rtl w:val="1"/>
            <w:color w:val="000000"/>
          </w:rPr>
          <w:t>חֲגִיגָה ט"ו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הַהֶבְדֵּל בֵּין חָכְמָה לְדִמְיוֹן [בָּעוֹלָם הַזֶּה] הוּא רַק כְּחוּט הַשַּׂעֲרָה;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in the sense of "Between the upper waters and the lower waters there is only the breadth of a hair" (</w:t>
      </w:r>
      <w:hyperlink r:id="rId365">
        <w:r>
          <w:rPr>
            <w:rFonts w:ascii="Times New Roman" w:hAnsi="Times New Roman" w:cs="Times New Roman" w:eastAsia="Times New Roman"/>
            <w:b w:val="1"/>
            <w:bCs w:val="1"/>
            <w:i w:val="1"/>
            <w:iCs w:val="1"/>
            <w:sz w:val="19"/>
            <w:szCs w:val="19"/>
            <w:rtl w:val="0"/>
            <w:color w:val="000000"/>
          </w:rPr>
          <w:t>Chagigah</w:t>
        </w:r>
      </w:hyperlink>
      <w:hyperlink r:id="rId365">
        <w:r>
          <w:rPr>
            <w:rFonts w:ascii="Times New Roman" w:hAnsi="Times New Roman" w:cs="Times New Roman" w:eastAsia="Times New Roman"/>
            <w:b w:val="1"/>
            <w:bCs w:val="1"/>
            <w:i w:val="0"/>
            <w:iCs w:val="0"/>
            <w:sz w:val="19"/>
            <w:szCs w:val="19"/>
            <w:rtl w:val="0"/>
            <w:color w:val="000000"/>
          </w:rPr>
          <w:t xml:space="preserve"> 15a</w:t>
        </w:r>
      </w:hyperlink>
      <w:r>
        <w:rPr>
          <w:rFonts w:ascii="Times New Roman" w:hAnsi="Times New Roman" w:cs="Times New Roman" w:eastAsia="Times New Roman"/>
          <w:b w:val="1"/>
          <w:bCs w:val="1"/>
          <w:i w:val="0"/>
          <w:iCs w:val="0"/>
          <w:sz w:val="19"/>
          <w:szCs w:val="19"/>
          <w:rtl w:val="0"/>
          <w:color w:val="000000"/>
        </w:rPr>
        <w:t>), because the boundary between true wisdom and illusion [in this world] is merely a hairsbreadth;⁩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הוֹלֵךְ מַעְלָה מַעְלָה עַד שְׁפַל הַמַּדְרֵגָה, בַּכֹּל יֵשׁ ב' (שְׁנֵי) אֵלּוּ דְּעֶלְיוֹנִים וְתַחְתּוֹנִים,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dynamic extends from the highest celestial heights down to the lowest depths, all existence containing these two poles of upper and lower,⁩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וְהֶבְדֵּל כָּל שֶׁהוּא רַק בֵּין מַיִם עֶלְיוֹנִים לְמַיִם תַּחְתּוֹנִים נִקְרָא מְלֹא נִימָא: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any subtle partition between upper and lower waters is designated a hairsbreadth:⁩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שֶׁלְּמַעְלָה מִצַּד קַבָּלַת הַשֶּׁפַע הַהֶבְדֵּל דְּסָרִיס אֵין לוֹ זָקָן,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⁦above, regarding the reception of divine flow, the distinction manifests in that a eunuch (</w:t>
      </w:r>
      <w:r>
        <w:rPr>
          <w:rFonts w:ascii="Times New Roman" w:hAnsi="Times New Roman" w:cs="Times New Roman" w:eastAsia="Times New Roman"/>
          <w:b w:val="1"/>
          <w:bCs w:val="1"/>
          <w:i w:val="1"/>
          <w:iCs w:val="1"/>
          <w:sz w:val="19"/>
          <w:szCs w:val="19"/>
          <w:rtl w:val="0"/>
          <w:color w:val="000000"/>
        </w:rPr>
        <w:t>saris</w:t>
      </w:r>
      <w:r>
        <w:rPr>
          <w:rFonts w:ascii="Times New Roman" w:hAnsi="Times New Roman" w:cs="Times New Roman" w:eastAsia="Times New Roman"/>
          <w:b w:val="1"/>
          <w:bCs w:val="1"/>
          <w:i w:val="0"/>
          <w:iCs w:val="0"/>
          <w:sz w:val="19"/>
          <w:szCs w:val="19"/>
          <w:rtl w:val="0"/>
          <w:color w:val="000000"/>
        </w:rPr>
        <w:t>) has no beard;⁩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וּלְמַטָּה, פֵּרוּשׁ מִצַּד יְצִיאַת הַשֶּׁפַע, הוּא כִּקְלִפַּת הַשּׁוּם, כְּמוֹ שֶׁכָּתוּב בְּסוֹף פֶּרֶק מְרֻבֶּה (</w:t>
      </w:r>
      <w:hyperlink r:id="rId733">
        <w:r>
          <w:rPr>
            <w:rFonts w:ascii="Times New Roman" w:hAnsi="Times New Roman" w:cs="Times New Roman" w:eastAsia="Times New Roman"/>
            <w:b w:val="0"/>
            <w:bCs w:val="0"/>
            <w:i w:val="0"/>
            <w:iCs w:val="0"/>
            <w:sz w:val="19"/>
            <w:szCs w:val="19"/>
            <w:rtl w:val="1"/>
            <w:color w:val="000000"/>
          </w:rPr>
          <w:t>בָּבָא קַמָּא פ"ב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דְּשׁוּם מַרְבֶּה זֶרַע, וּקְלִפַּת הַשּׁוּם הוּא הַמַּבְדִּיל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below, regarding the actual issuance of the flow, it is like a garlic peel, as stated at the end of chapter </w:t>
      </w:r>
      <w:r>
        <w:rPr>
          <w:rFonts w:ascii="Times New Roman" w:hAnsi="Times New Roman" w:cs="Times New Roman" w:eastAsia="Times New Roman"/>
          <w:b w:val="1"/>
          <w:bCs w:val="1"/>
          <w:i w:val="1"/>
          <w:iCs w:val="1"/>
          <w:sz w:val="19"/>
          <w:szCs w:val="19"/>
          <w:rtl w:val="0"/>
          <w:color w:val="000000"/>
        </w:rPr>
        <w:t>Merubbeh</w:t>
      </w:r>
      <w:r>
        <w:rPr>
          <w:rFonts w:ascii="Times New Roman" w:hAnsi="Times New Roman" w:cs="Times New Roman" w:eastAsia="Times New Roman"/>
          <w:b w:val="1"/>
          <w:bCs w:val="1"/>
          <w:i w:val="0"/>
          <w:iCs w:val="0"/>
          <w:sz w:val="19"/>
          <w:szCs w:val="19"/>
          <w:rtl w:val="0"/>
          <w:color w:val="000000"/>
        </w:rPr>
        <w:t xml:space="preserve"> (</w:t>
      </w:r>
      <w:hyperlink r:id="rId733">
        <w:r>
          <w:rPr>
            <w:rFonts w:ascii="Times New Roman" w:hAnsi="Times New Roman" w:cs="Times New Roman" w:eastAsia="Times New Roman"/>
            <w:b w:val="1"/>
            <w:bCs w:val="1"/>
            <w:i w:val="1"/>
            <w:iCs w:val="1"/>
            <w:sz w:val="19"/>
            <w:szCs w:val="19"/>
            <w:rtl w:val="0"/>
            <w:color w:val="000000"/>
          </w:rPr>
          <w:t>Bava Kamma</w:t>
        </w:r>
      </w:hyperlink>
      <w:hyperlink r:id="rId733">
        <w:r>
          <w:rPr>
            <w:rFonts w:ascii="Times New Roman" w:hAnsi="Times New Roman" w:cs="Times New Roman" w:eastAsia="Times New Roman"/>
            <w:b w:val="1"/>
            <w:bCs w:val="1"/>
            <w:i w:val="0"/>
            <w:iCs w:val="0"/>
            <w:sz w:val="19"/>
            <w:szCs w:val="19"/>
            <w:rtl w:val="0"/>
            <w:color w:val="000000"/>
          </w:rPr>
          <w:t xml:space="preserve"> 82a</w:t>
        </w:r>
      </w:hyperlink>
      <w:r>
        <w:rPr>
          <w:rFonts w:ascii="Times New Roman" w:hAnsi="Times New Roman" w:cs="Times New Roman" w:eastAsia="Times New Roman"/>
          <w:b w:val="1"/>
          <w:bCs w:val="1"/>
          <w:i w:val="0"/>
          <w:iCs w:val="0"/>
          <w:sz w:val="19"/>
          <w:szCs w:val="19"/>
          <w:rtl w:val="0"/>
          <w:color w:val="000000"/>
        </w:rPr>
        <w:t>) that garlic increases seed, and the garlic peel forms the partition⁩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[דְּלָכֵן אָמַר בֶּן עַזַּאי: "כָּל חַכְמֵי יִשְׂרָאֵל כִּקְלִפַּת הַשּׁוּם חוּץ מִן הַקֵּרֵחַ" (</w:t>
      </w:r>
      <w:hyperlink r:id="rId734">
        <w:r>
          <w:rPr>
            <w:rFonts w:ascii="Times New Roman" w:hAnsi="Times New Roman" w:cs="Times New Roman" w:eastAsia="Times New Roman"/>
            <w:b w:val="0"/>
            <w:bCs w:val="0"/>
            <w:i w:val="0"/>
            <w:iCs w:val="0"/>
            <w:sz w:val="19"/>
            <w:szCs w:val="19"/>
            <w:rtl w:val="1"/>
            <w:color w:val="000000"/>
          </w:rPr>
          <w:t>בְּכוֹרוֹת נ"ח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Ben Azzai said: "All the sages of Israel are like a garlic peel compared to me, except for the bald one [Rabbi Akiva]" (</w:t>
      </w:r>
      <w:hyperlink r:id="rId734">
        <w:r>
          <w:rPr>
            <w:rFonts w:ascii="Times New Roman" w:hAnsi="Times New Roman" w:cs="Times New Roman" w:eastAsia="Times New Roman"/>
            <w:b w:val="1"/>
            <w:bCs w:val="1"/>
            <w:i w:val="1"/>
            <w:iCs w:val="1"/>
            <w:sz w:val="19"/>
            <w:szCs w:val="19"/>
            <w:rtl w:val="0"/>
            <w:color w:val="000000"/>
          </w:rPr>
          <w:t>Bekhorot</w:t>
        </w:r>
      </w:hyperlink>
      <w:hyperlink r:id="rId734">
        <w:r>
          <w:rPr>
            <w:rFonts w:ascii="Times New Roman" w:hAnsi="Times New Roman" w:cs="Times New Roman" w:eastAsia="Times New Roman"/>
            <w:b w:val="1"/>
            <w:bCs w:val="1"/>
            <w:i w:val="0"/>
            <w:iCs w:val="0"/>
            <w:sz w:val="19"/>
            <w:szCs w:val="19"/>
            <w:rtl w:val="0"/>
            <w:color w:val="000000"/>
          </w:rPr>
          <w:t xml:space="preserve"> 58a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בְּעִנְיַן אַרְבָּעָה שֶׁנִּכְנְסוּ לַפַּרְדֵּס, דְּרַק רַבִּי עֲקִיבָא דָּבַק בֶּאֱמֶת וְהַשְּׁאָר בְּדִמְיוֹן בְּג' (בְּשָׁלֹשׁ) מַדְרֵגוֹת דְּדִמְיוֹן,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regarding the Four who entered the Orchard (</w:t>
      </w:r>
      <w:r>
        <w:rPr>
          <w:rFonts w:ascii="Times New Roman" w:hAnsi="Times New Roman" w:cs="Times New Roman" w:eastAsia="Times New Roman"/>
          <w:b w:val="1"/>
          <w:bCs w:val="1"/>
          <w:i w:val="1"/>
          <w:iCs w:val="1"/>
          <w:sz w:val="19"/>
          <w:szCs w:val="19"/>
          <w:rtl w:val="0"/>
          <w:color w:val="000000"/>
        </w:rPr>
        <w:t>Pardes</w:t>
      </w:r>
      <w:r>
        <w:rPr>
          <w:rFonts w:ascii="Times New Roman" w:hAnsi="Times New Roman" w:cs="Times New Roman" w:eastAsia="Times New Roman"/>
          <w:b w:val="1"/>
          <w:bCs w:val="1"/>
          <w:i w:val="0"/>
          <w:iCs w:val="0"/>
          <w:sz w:val="19"/>
          <w:szCs w:val="19"/>
          <w:rtl w:val="0"/>
          <w:color w:val="000000"/>
        </w:rPr>
        <w:t>), that Rabbi Akiva alone clung to absolute Truth while the others touched upon illusion at three different gradations of imagination,⁩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וּבֶן עַזַּאי הוּא מַדְרֵגָה עֶלְיוֹנָה דְּדִמְיוֹן, וְכָל חַכְמֵי יִשְׂרָאֵל הֵם הַקְּלִפַּת הַשּׁוּם וְרַבִּי עֲקִיבָא מֵעֵבֶר הַשֵּׁנִי, וְאֵין כָּאן מְקוֹמוֹ</w:t>
      </w:r>
      <w:r>
        <w:rPr>
          <w:rFonts w:ascii="Times New Roman" w:hAnsi="Times New Roman" w:cs="Times New Roman" w:eastAsia="Times New Roman"/>
          <w:b w:val="0"/>
          <w:bCs w:val="0"/>
          <w:i w:val="0"/>
          <w:iCs w:val="0"/>
          <w:sz w:val="19"/>
          <w:szCs w:val="19"/>
          <w:rtl w:val="1"/>
          <w:color w:val="000000"/>
        </w:rPr>
        <w:t xml:space="preserve"> לְהַאֲרִיךְ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⁦Ben Azzai embodying the highest peak of imagination, all the sages of Israel constituting the garlic-peel partition, and Rabbi Akiva standing upon the other side of absolute reality;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נִקַּב זֶה לָזֶה אֵין מוֹלִיד, וְהַיְנוּ שֶׁיֵּצֵא הַזֶּרַע דֶּרֶךְ גּוּבְתָא דְּמֵי הָרַגְלַיִם, כִּדְאִיתָא בְּהֶעָרֵל (</w:t>
      </w:r>
      <w:hyperlink r:id="rId735">
        <w:r>
          <w:rPr>
            <w:rFonts w:ascii="Times New Roman" w:hAnsi="Times New Roman" w:cs="Times New Roman" w:eastAsia="Times New Roman"/>
            <w:b w:val="0"/>
            <w:bCs w:val="0"/>
            <w:i w:val="0"/>
            <w:iCs w:val="0"/>
            <w:sz w:val="19"/>
            <w:szCs w:val="19"/>
            <w:rtl w:val="1"/>
            <w:color w:val="000000"/>
          </w:rPr>
          <w:t>יְבָמוֹת ע"ה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עַיֵּן שָׁם בְּרַשִׁ"י: דְּלָא מְבַשְּׁלָא;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if these two channels perforate into each other, the man is rendered sterile, meaning the semen exits through the urinary duct, as taught in chapter </w:t>
      </w:r>
      <w:r>
        <w:rPr>
          <w:rFonts w:ascii="Times New Roman" w:hAnsi="Times New Roman" w:cs="Times New Roman" w:eastAsia="Times New Roman"/>
          <w:b w:val="1"/>
          <w:bCs w:val="1"/>
          <w:i w:val="1"/>
          <w:iCs w:val="1"/>
          <w:sz w:val="19"/>
          <w:szCs w:val="19"/>
          <w:rtl w:val="0"/>
          <w:color w:val="000000"/>
        </w:rPr>
        <w:t>HeArel</w:t>
      </w:r>
      <w:r>
        <w:rPr>
          <w:rFonts w:ascii="Times New Roman" w:hAnsi="Times New Roman" w:cs="Times New Roman" w:eastAsia="Times New Roman"/>
          <w:b w:val="1"/>
          <w:bCs w:val="1"/>
          <w:i w:val="0"/>
          <w:iCs w:val="0"/>
          <w:sz w:val="19"/>
          <w:szCs w:val="19"/>
          <w:rtl w:val="0"/>
          <w:color w:val="000000"/>
        </w:rPr>
        <w:t xml:space="preserve"> (</w:t>
      </w:r>
      <w:hyperlink r:id="rId735">
        <w:r>
          <w:rPr>
            <w:rFonts w:ascii="Times New Roman" w:hAnsi="Times New Roman" w:cs="Times New Roman" w:eastAsia="Times New Roman"/>
            <w:b w:val="1"/>
            <w:bCs w:val="1"/>
            <w:i w:val="1"/>
            <w:iCs w:val="1"/>
            <w:sz w:val="19"/>
            <w:szCs w:val="19"/>
            <w:rtl w:val="0"/>
            <w:color w:val="000000"/>
          </w:rPr>
          <w:t>Yevamot</w:t>
        </w:r>
      </w:hyperlink>
      <w:hyperlink r:id="rId735">
        <w:r>
          <w:rPr>
            <w:rFonts w:ascii="Times New Roman" w:hAnsi="Times New Roman" w:cs="Times New Roman" w:eastAsia="Times New Roman"/>
            <w:b w:val="1"/>
            <w:bCs w:val="1"/>
            <w:i w:val="0"/>
            <w:iCs w:val="0"/>
            <w:sz w:val="19"/>
            <w:szCs w:val="19"/>
            <w:rtl w:val="0"/>
            <w:color w:val="000000"/>
          </w:rPr>
          <w:t xml:space="preserve"> 75b</w:t>
        </w:r>
      </w:hyperlink>
      <w:r>
        <w:rPr>
          <w:rFonts w:ascii="Times New Roman" w:hAnsi="Times New Roman" w:cs="Times New Roman" w:eastAsia="Times New Roman"/>
          <w:b w:val="1"/>
          <w:bCs w:val="1"/>
          <w:i w:val="0"/>
          <w:iCs w:val="0"/>
          <w:sz w:val="19"/>
          <w:szCs w:val="19"/>
          <w:rtl w:val="0"/>
          <w:color w:val="000000"/>
        </w:rPr>
        <w:t>), see Rashi there: for the seed cannot mature;⁩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שֶׁאֵין הַגְּמַר דִּיצִיאָה לַפֹּעַל טוֹב, כִּי הַיְצִיאָה לַפֹּעַל לְהוֹלִיד הוּא רַק כַּאֲשֶׁר מִתְחַבֵּר הַמֹּחַ עִם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the final actualization is defective, for generative power to procreate occurs solely when the brain unites with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הַמֹּחַ מְקַבֵּל גַּם כֵּן מִן הַלֵּב, כְּמוֹ שֶׁכָּתוּב בְּסֵפֶר יְצִירָה דְּהוּא מֶלֶךְ בַּגּוּף, וּמַלְכוּת נִקְרָא נוּקְבָא,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brain likewise receives vitality from the heart, as written in </w:t>
      </w:r>
      <w:r>
        <w:rPr>
          <w:rFonts w:ascii="Times New Roman" w:hAnsi="Times New Roman" w:cs="Times New Roman" w:eastAsia="Times New Roman"/>
          <w:b w:val="1"/>
          <w:bCs w:val="1"/>
          <w:i w:val="1"/>
          <w:iCs w:val="1"/>
          <w:sz w:val="19"/>
          <w:szCs w:val="19"/>
          <w:rtl w:val="0"/>
          <w:color w:val="000000"/>
        </w:rPr>
        <w:t>Sefer Yetzirah</w:t>
      </w:r>
      <w:r>
        <w:rPr>
          <w:rFonts w:ascii="Times New Roman" w:hAnsi="Times New Roman" w:cs="Times New Roman" w:eastAsia="Times New Roman"/>
          <w:b w:val="1"/>
          <w:bCs w:val="1"/>
          <w:i w:val="0"/>
          <w:iCs w:val="0"/>
          <w:sz w:val="19"/>
          <w:szCs w:val="19"/>
          <w:rtl w:val="0"/>
          <w:color w:val="000000"/>
        </w:rPr>
        <w:t xml:space="preserve"> that the heart reigns as a king within the body, and Sovereignty (</w:t>
      </w:r>
      <w:r>
        <w:rPr>
          <w:rFonts w:ascii="Times New Roman" w:hAnsi="Times New Roman" w:cs="Times New Roman" w:eastAsia="Times New Roman"/>
          <w:b w:val="1"/>
          <w:bCs w:val="1"/>
          <w:i w:val="1"/>
          <w:iCs w:val="1"/>
          <w:sz w:val="19"/>
          <w:szCs w:val="19"/>
          <w:rtl w:val="0"/>
          <w:color w:val="000000"/>
        </w:rPr>
        <w:t>Malkhut</w:t>
      </w:r>
      <w:r>
        <w:rPr>
          <w:rFonts w:ascii="Times New Roman" w:hAnsi="Times New Roman" w:cs="Times New Roman" w:eastAsia="Times New Roman"/>
          <w:b w:val="1"/>
          <w:bCs w:val="1"/>
          <w:i w:val="0"/>
          <w:iCs w:val="0"/>
          <w:sz w:val="19"/>
          <w:szCs w:val="19"/>
          <w:rtl w:val="0"/>
          <w:color w:val="000000"/>
        </w:rPr>
        <w:t>) is termed feminine (</w:t>
      </w:r>
      <w:r>
        <w:rPr>
          <w:rFonts w:ascii="Times New Roman" w:hAnsi="Times New Roman" w:cs="Times New Roman" w:eastAsia="Times New Roman"/>
          <w:b w:val="1"/>
          <w:bCs w:val="1"/>
          <w:i w:val="1"/>
          <w:iCs w:val="1"/>
          <w:sz w:val="19"/>
          <w:szCs w:val="19"/>
          <w:rtl w:val="0"/>
          <w:color w:val="000000"/>
        </w:rPr>
        <w:t>Nukva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וְהַמֹּחַ מַשְׁפִּיעַ לָהּ וּמִכָּל מָקוֹם גַּם כֵּן מְקַבֵּל, כְּעִנְיַן: "יוֹתֵר מִמַּה שֶּׁ[הָעֵגֶל רוֹצֶה לִינֹק הַפָּרָה רוֹצָה לְהָנִיק]" (</w:t>
      </w:r>
      <w:hyperlink r:id="rId736">
        <w:r>
          <w:rPr>
            <w:rFonts w:ascii="Times New Roman" w:hAnsi="Times New Roman" w:cs="Times New Roman" w:eastAsia="Times New Roman"/>
            <w:b w:val="0"/>
            <w:bCs w:val="0"/>
            <w:i w:val="0"/>
            <w:iCs w:val="0"/>
            <w:sz w:val="19"/>
            <w:szCs w:val="19"/>
            <w:rtl w:val="1"/>
            <w:color w:val="000000"/>
          </w:rPr>
          <w:t>פְּסָחִים קי"ב ע"א</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while the brain bestows onto it, it also receives from it, in the manner of "More than the calf wishes to suck, the cow desires to suckle" (</w:t>
      </w:r>
      <w:hyperlink r:id="rId736">
        <w:r>
          <w:rPr>
            <w:rFonts w:ascii="Times New Roman" w:hAnsi="Times New Roman" w:cs="Times New Roman" w:eastAsia="Times New Roman"/>
            <w:b w:val="1"/>
            <w:bCs w:val="1"/>
            <w:i w:val="1"/>
            <w:iCs w:val="1"/>
            <w:sz w:val="19"/>
            <w:szCs w:val="19"/>
            <w:rtl w:val="0"/>
            <w:color w:val="000000"/>
          </w:rPr>
          <w:t>Pesachim</w:t>
        </w:r>
      </w:hyperlink>
      <w:hyperlink r:id="rId736">
        <w:r>
          <w:rPr>
            <w:rFonts w:ascii="Times New Roman" w:hAnsi="Times New Roman" w:cs="Times New Roman" w:eastAsia="Times New Roman"/>
            <w:b w:val="1"/>
            <w:bCs w:val="1"/>
            <w:i w:val="0"/>
            <w:iCs w:val="0"/>
            <w:sz w:val="19"/>
            <w:szCs w:val="19"/>
            <w:rtl w:val="0"/>
            <w:color w:val="000000"/>
          </w:rPr>
          <w:t xml:space="preserve"> 112a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יֵשׁ בָּהֶם כֹּחַ הַהוֹלָדָה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then do they possess the generative power to reproduce,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וְגוּבְתָא דְּמֵי רַגְלַיִם הִיא הַיְצִיאָה מִמֹּחַ בְּלֹא חִבּוּר הַלֵּב, רַק כְּעִנְיַן מַלְכִין קַדְמָאִין דְּמִיתוּ דְּלָא הֲוָה אַפִּין בְּאַפִּין לְקַבֵּל זֶה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urinary duct represents an outflow originating from the brain without connection to the heart, akin to the primordial Kings of Edom who perished because they were not face-to-face (</w:t>
      </w:r>
      <w:r>
        <w:rPr>
          <w:rFonts w:ascii="Times New Roman" w:hAnsi="Times New Roman" w:cs="Times New Roman" w:eastAsia="Times New Roman"/>
          <w:b w:val="1"/>
          <w:bCs w:val="1"/>
          <w:i w:val="1"/>
          <w:iCs w:val="1"/>
          <w:sz w:val="19"/>
          <w:szCs w:val="19"/>
          <w:rtl w:val="0"/>
          <w:color w:val="000000"/>
        </w:rPr>
        <w:t>panim el panim</w:t>
      </w:r>
      <w:r>
        <w:rPr>
          <w:rFonts w:ascii="Times New Roman" w:hAnsi="Times New Roman" w:cs="Times New Roman" w:eastAsia="Times New Roman"/>
          <w:b w:val="1"/>
          <w:bCs w:val="1"/>
          <w:i w:val="0"/>
          <w:iCs w:val="0"/>
          <w:sz w:val="19"/>
          <w:szCs w:val="19"/>
          <w:rtl w:val="0"/>
          <w:color w:val="000000"/>
        </w:rPr>
        <w:t>) to receive from one another;⁩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נִקְרָא דְּיוֹצֵא מִשּׁוֹרֶשׁ הַנֶּעְלָם לְבַד דֶּרֶךְ הַמֹּחַ וְאֵין הַלֵּב פּוֹעֵל בּוֹ, וּלְכָךְ אֵין לוֹ חִיּוּת,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flow is deemed to issue from the concealed root alone via the brain without the heart operating within it, wherefore it possesses no generative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מִן הַלֵּב תּוֹצְאוֹת חַיִּים כַּנַּ"ל, דְּאֵין בּוֹ כֹּחַ הַהִתְפַּשְּׁטוּת דְּחִיּוּתוֹ לְהוֹלִיד בְּדוֹמֶה;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the heart emerge the springs of life, and without it there is no expansive vitality to reproduce its likeness;⁩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וּכְשֶׁיּוֹצֵא דֶּרֶךְ גּוּבְתָא דְּמֵי רַגְלַיִם, אָז אֵין בִּגְמַר הַיְצִיאָה בִּשּׁוּל חִיּוּת וּגְבוּרָה שֶׁבַּלֵּב הַמַּשְׁפִּיעַ לַמֹּחַ.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seminal fluid exits through the urinary duct, its emergence lacks the vital maturation and fiery strength of the heart that animates the brain.⁩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חָכְמָה דְּעוֹבְדֵי כּוֹכָבִים וּמַזָּלוֹת נִקְרָא: "לָמָּה זֶּה מְחִיר בְּיַד כְּסִיל לִקְנוֹת חָכְמָה וְלֶב 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all secular wisdom of the heathen nations is termed: "Why is there a price in the hand of a fool to buy wisdom, seeing he has no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שֶׁדָּרְשׁוּ רַבּוֹתֵינוּ זִכְרוֹנָם לִבְרָכָה בְּיוֹמָא (</w:t>
      </w:r>
      <w:hyperlink r:id="rId511">
        <w:r>
          <w:rPr>
            <w:rFonts w:ascii="Times New Roman" w:hAnsi="Times New Roman" w:cs="Times New Roman" w:eastAsia="Times New Roman"/>
            <w:b w:val="0"/>
            <w:bCs w:val="0"/>
            <w:i w:val="0"/>
            <w:iCs w:val="0"/>
            <w:sz w:val="19"/>
            <w:szCs w:val="19"/>
            <w:rtl w:val="1"/>
            <w:color w:val="000000"/>
          </w:rPr>
          <w:t>ע"ב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יִרְאַת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our Sages expounded in </w:t>
      </w:r>
      <w:hyperlink r:id="rId511">
        <w:r>
          <w:rPr>
            <w:rFonts w:ascii="Times New Roman" w:hAnsi="Times New Roman" w:cs="Times New Roman" w:eastAsia="Times New Roman"/>
            <w:b w:val="1"/>
            <w:bCs w:val="1"/>
            <w:i w:val="1"/>
            <w:iCs w:val="1"/>
            <w:sz w:val="19"/>
            <w:szCs w:val="19"/>
            <w:rtl w:val="0"/>
            <w:color w:val="000000"/>
          </w:rPr>
          <w:t>Yoma</w:t>
        </w:r>
      </w:hyperlink>
      <w:hyperlink r:id="rId511">
        <w:r>
          <w:rPr>
            <w:rFonts w:ascii="Times New Roman" w:hAnsi="Times New Roman" w:cs="Times New Roman" w:eastAsia="Times New Roman"/>
            <w:b w:val="1"/>
            <w:bCs w:val="1"/>
            <w:i w:val="0"/>
            <w:iCs w:val="0"/>
            <w:sz w:val="19"/>
            <w:szCs w:val="19"/>
            <w:rtl w:val="0"/>
            <w:color w:val="000000"/>
          </w:rPr>
          <w:t xml:space="preserve"> (72b)</w:t>
        </w:r>
      </w:hyperlink>
      <w:r>
        <w:rPr>
          <w:rFonts w:ascii="Times New Roman" w:hAnsi="Times New Roman" w:cs="Times New Roman" w:eastAsia="Times New Roman"/>
          <w:b w:val="1"/>
          <w:bCs w:val="1"/>
          <w:i w:val="0"/>
          <w:iCs w:val="0"/>
          <w:sz w:val="19"/>
          <w:szCs w:val="19"/>
          <w:rtl w:val="0"/>
          <w:color w:val="000000"/>
        </w:rPr>
        <w:t xml:space="preserve"> as referring to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דְּזֶהוּ רָזָא דִּכְנֶסֶת יִשְׂרָאֵל שֶׁזֶּהוּ רַק אֶצְלָם שֶׁהַלֵּב נִמְשָׁךְ אַחַר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the mystical secret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existing exclusively among Israel whose hearts follow their supernal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הַחָכְמָה מְקַבֶּלֶת מִן הַלֵּב וְהֵם אַפִּין בְּאַפִּין,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wisdom receives back from the heart and they gaze face-to-face,⁩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יוֹרֶה כַּחֵץ הַהַשְׁפָּעָה, כְּטַעַם מִקֶּשֶׁת שֶׁנִּתַּן לְנֹחַ מִטַּעַם: "כִּי יֵצֶר לֵב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divine flow shoots forth like an arrow, parallel to the rainbow granted to Noah after "the inclination of the heart [is evil from his youth]";⁩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שֶׁנִּסְתַּלֵּק הַהַשְׁפָּעָה בְּעֵת הַמַּבּוּל לְגַמְרֵי עַל יְדֵי שֶׁטֶף הַתַּאֲוָה, כְּעִנְיַן מַלְכִין קַדְמָאִין דְּמִיתוּ וְאַרְעָא אִתְבַּטְּלַת;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divine flow had departed entirely during the Deluge through the floodwaters of illicit lust, akin to the primordial Kings who died and the early earth was nullified;⁩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נִתַּן לוֹ הַקֶּשֶׁת לְהַרְאוֹת שֶׁמִּכָּל מָקוֹם הַהַשְׁפָּעָה יוֹרֶה כַּחֵץ וְאֵין נִפְסָק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afterward the rainbow was given to demonstrate that nonetheless the flow shoots like an arrow and will never cease entirely,⁩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כֹּחַ בְּמַעֲשֵׂיהֶם לִפְעֹל חַס וְשָׁלוֹם הֶעְדֵּר הַשְׁפָּעָה מִלְּמַעְלָה לְגַמְרֵי שֶׁיִּפָּתְחוּ אֲרֻבּוֹת הַשָּׁמַיִם, שֶׁהוּא הָרָקִיעַ הַמַּבְדִּיל בֵּין מַיִם, יִנָּקֵב;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mortal sin lacks the power to cause a total cessation of celestial flow, God forbid, wherein the floodgates of heaven—the firmament dividing the waters—would be breached;⁩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נַעֲשָׂה עַל יְדֵי עֲוֹן דְּדוֹר הַמַּבּוּל כְּמוֹ שֶׁכָּתַבְתִּי בְּמָקוֹם אַחֵר,</w:t>
      </w:r>
      <w:r>
        <w:rPr>
          <w:rFonts w:ascii="Times New Roman" w:hAnsi="Times New Roman" w:cs="Times New Roman" w:eastAsia="Times New Roman"/>
          <w:b w:val="0"/>
          <w:bCs w:val="0"/>
          <w:i w:val="0"/>
          <w:iCs w:val="0"/>
          <w:sz w:val="19"/>
          <w:szCs w:val="19"/>
          <w:rtl w:val="1"/>
          <w:color w:val="000000"/>
        </w:rPr>
        <w:t xml:space="preserve"> וְאַחַר כָּךְ הִבְטִיחוֹ הַשֵּׁם יִתְבָּרַךְ שֶׁלֹּא יִהְיֶה עוֹד כֵּן [אַךְ הַחֲטָאִים יִהְיֶה עַל דֶּרֶךְ מֵטִיל מַיִם בִּשְׁנֵי מְקוֹמוֹת,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breach occurred through the sin of the generation of the Flood as I wrote elsewhere, after which Hashem promised that it would never occur again [yet future sins would operate on the model of one who urinates from two places,⁩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דְּאָמְרִינַן בְּהֶעָרֵל דְּכָשֵׁר,</w:t>
      </w:r>
      <w:r>
        <w:rPr>
          <w:rFonts w:ascii="Times New Roman" w:hAnsi="Times New Roman" w:cs="Times New Roman" w:eastAsia="Times New Roman"/>
          <w:b w:val="0"/>
          <w:bCs w:val="0"/>
          <w:i w:val="0"/>
          <w:iCs w:val="0"/>
          <w:sz w:val="19"/>
          <w:szCs w:val="19"/>
          <w:rtl w:val="1"/>
          <w:color w:val="000000"/>
        </w:rPr>
        <w:t xml:space="preserve"> שֶׁהוּא גַּם כֵּן דְּנִקַּב זֶה לָזֶה וּמוֹצִיא שֶׁתֶן דֶּרֶךְ גּוּבְתָא דְּשִׁכְבַת זֶרַע גַּם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⁦concerning which the Talmud rules in chapter </w:t>
      </w:r>
      <w:r>
        <w:rPr>
          <w:rFonts w:ascii="Times New Roman" w:hAnsi="Times New Roman" w:cs="Times New Roman" w:eastAsia="Times New Roman"/>
          <w:b w:val="1"/>
          <w:bCs w:val="1"/>
          <w:i w:val="1"/>
          <w:iCs w:val="1"/>
          <w:sz w:val="19"/>
          <w:szCs w:val="19"/>
          <w:rtl w:val="0"/>
          <w:color w:val="000000"/>
        </w:rPr>
        <w:t>HeArel</w:t>
      </w:r>
      <w:r>
        <w:rPr>
          <w:rFonts w:ascii="Times New Roman" w:hAnsi="Times New Roman" w:cs="Times New Roman" w:eastAsia="Times New Roman"/>
          <w:b w:val="1"/>
          <w:bCs w:val="1"/>
          <w:i w:val="0"/>
          <w:iCs w:val="0"/>
          <w:sz w:val="19"/>
          <w:szCs w:val="19"/>
          <w:rtl w:val="0"/>
          <w:color w:val="000000"/>
        </w:rPr>
        <w:t xml:space="preserve"> (75b) that he is fit, where the channels perforated and urine passes through the seminal duct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עוֹשֶׂה מֵחָכְמָה דִּמְיוֹן וְלֹא מִדִּמְיוֹן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signifies reducing wisdom into imagination, rather than elevating imagination into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כְּטַעַם גָּלוּת הַשְּׁכִינָה וְהַשֶּׁפַע בַּגָּלוּת כִּי הֵם מִתְדַּמִּין עַצְמָם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akin to the exile of the Shechinah and the divine flow in exile, wherein foreign forces merely imagine themselves equal to 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לַעֲשׂוֹת מִדִּמְיוֹן חָכְמָה לְהַעֲלוֹת חֲטָאֵיהֶם לְמַעְלָה מַמָּשׁ, וְהַיְנוּ שֶׁיֵּרֵד שִׁכְבַת זֶרַע דֶּרֶךְ גּוּבְתָא דְּמֵי רַגְלַיִם דְּאָז פָּסוּל, זֶה אִי אֶפְשָׁר אַחַר הַמַּבּוּל;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to make wisdom out of imagination by projecting sins into supernal realms—which corresponds to semen flowing through the urinary duct causing disqualification—is impossible after the Flood;⁩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וְרַבָּה בַּר רַב הוּנָא לְעַנְוְתָנוּתֵיהּ חָשַׁב לִפְסֹל גַּם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Rabba bar Rav Huna in his intense humility sought to rule him unfit even in the case of urinating from two places,⁩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רָבָא שֶׁהָיָה לוֹ חָכְמַת רַב הוּנָא: "לֵית הִלְכְתָא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this Rava, who possessed the sharp wisdom of Rav Huna, said: "The law does not follow him,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בִּלְשׁוֹן חוֹלֵק רַק שֶׁהוּא שֶׁלֹּא אַלִּיבָּא דְּהִלְכְתָא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⁦speaking not in the ordinary tone of dispute, but emphasizing that this view completely diverges from the halachic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הִגִּיעַ בַּהֲלָכָה זוֹ לְפָרָשַׁת דְּרָכִים, וְאָמַר: "לָא כַּאֲבָּא וְלָא כִּבְרָא",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having reached the ultimate crossroad in this halachah, declaring: "Neither like the father nor like the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לָהֶם שַׁיָּכוּת: זֶה מַשְׁפִּיעַ דָּבָר שֶׁאֵין רָאוּי לְהַשְׁפִּיעַ, וְזוֹ מְקַבֶּלֶת מִמִּי שֶׁאֵין רָאוּי לְהַשְׁפִּיעַ,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both states bear an association: one bestows that which is unfitting to bestow, and the other receives from that which is unfitting to bestow;⁩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חָכְמַת רַב הוּנָא גַּם זֶה לִפְסֹל, רַק שֶׁלֹּא הָיָה לוֹ עַנְוְתָנוּת רַבָּה בְּרֵיהּ;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Rav Huna's wisdom this too would seem unfit, only that Rav Huna lacked the extreme humility of his son Rabba;⁩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וְרָבָא, הֲגַם דְּלֹא יְהָבוּ לֵיהּ, מִכָּל מָקוֹם מִדְּבִקֵּשׁ מִסְּתָמָא הָיָה לוֹ שַׁיָּכוּת עִם שׁוֹרֶשׁ נֶפֶשׁ רַבָּה בַּר רַב הוּנָא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Rava, although Heaven did not grant him that humility, nevertheless by having prayed for it presumably possessed an innate affinity with the soul-root of Rabba bar Rav Huna⁩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[מִיהוּ נִרְאֶה דְּעִקַּר שַׁיָּכוּת שָׁרְשׁוֹ הָיָה לְרַב הוּנָא, וּמִמֵּילָא הָיָה לוֹ שַׁיָּכוּת גַּם כֵּן עִם רַבָּה בְּרֵיהּ וְרַב חִסְדָּא תַּלְמִידוֹ [וְגַם הוּא חָמִיו וְרַבּוֹ דְּרָבָא],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it appears that Rava's primary root-affinity was to Rav Huna, and thereby he was linked to Rabba his son and to Rav Chisda his disciple (who was also Rava's father-in-law and teacher),⁩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שַׁיָּכוּת לְנֶפֶשׁ הַבֵּן וְהַתַּלְמִיד עִם נֶפֶשׁ הָאָב וְהָרַב,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soul of a son and a disciple shares an intrinsic connection with the soul of the father and the teacher;⁩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לְרָבָא הָיָה פְּרָט שַׁיָּכוּת אֵצֶל כָּל אֶחָד בְּאוֹתוֹ חֵלֶק שֶׁבִּקֵּשׁ לִהְיוֹת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Rava possessed a specific soul-affinity with each of them in that exact attribute he prayed to embody],⁩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מְקוֹמוֹ לְבָאֵר זֶה בְּאֹרֶךְ],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on this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עַל יְדֵי קְשִׁירַת עֻזָּא וַעֲזָאֵל בְּשַׁלְשְׁלָאִין שֶׁנִּתְבָּאֵר לְעֵיל שֶׁהָיָה עַל יְדֵי הַמַּבּוּל,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boundary was secured through the binding of the fallen angels Uzza and Azael in iron chains, which occurred through the Deluge,⁩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 פִּינְחָס (רט"ז סוֹף עַמּוּד א') דְּהָיוּ רְאוּיִם לְקַבֵּל תּוֹרָה אָז.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Pinchas</w:t>
      </w:r>
      <w:r>
        <w:rPr>
          <w:rFonts w:ascii="Times New Roman" w:hAnsi="Times New Roman" w:cs="Times New Roman" w:eastAsia="Times New Roman"/>
          <w:b w:val="1"/>
          <w:bCs w:val="1"/>
          <w:i w:val="0"/>
          <w:iCs w:val="0"/>
          <w:sz w:val="19"/>
          <w:szCs w:val="19"/>
          <w:rtl w:val="0"/>
          <w:color w:val="000000"/>
        </w:rPr>
        <w:t xml:space="preserve"> (216b), that mankind was originally worthy to receive the Torah at that time.⁩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כְּטַעַם "בָּרָאתִי יֵצֶר הָרָע, בָּרָאתִי תּוֹרָה תַּבְלִין":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in the sense of "I created the Evil Inclination, I created the Torah as its seasoning."⁩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1" w:name="dt_00261"/>
      <w:r>
        <w:rPr>
          <w:rFonts w:ascii="Times New Roman" w:hAnsi="Times New Roman" w:cs="Times New Roman" w:eastAsia="Times New Roman"/>
          <w:b w:val="0"/>
          <w:bCs w:val="0"/>
          <w:i w:val="0"/>
          <w:iCs w:val="0"/>
          <w:sz w:val="20"/>
          <w:szCs w:val="20"/>
          <w:rtl w:val="0"/>
          <w:color w:val="000000"/>
        </w:rPr>
        <w:t>Derech Eretz Before the Torah: The Ten Generations, the Flood as a Portion of the Torah, and Avraham</w:t>
      </w:r>
      <w:bookmarkEnd w:id="26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וּמֵאָדָם עַד נֹחַ הָיָה דֻּגְמַת דֶּרֶךְ אֶרֶץ שֶׁקָּדַם</w:t>
      </w:r>
      <w:r>
        <w:rPr>
          <w:rFonts w:ascii="Times New Roman" w:hAnsi="Times New Roman" w:cs="Times New Roman" w:eastAsia="Times New Roman"/>
          <w:b w:val="0"/>
          <w:bCs w:val="0"/>
          <w:i w:val="0"/>
          <w:iCs w:val="0"/>
          <w:sz w:val="19"/>
          <w:szCs w:val="19"/>
          <w:rtl w:val="1"/>
          <w:color w:val="000000"/>
        </w:rPr>
        <w:t xml:space="preserve"> לַתּוֹרָה, דְּכָל מִצְווֹת אָדָם הֵם מִצַּד דֶּרֶךְ 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Adam until Noah existence mirrored the natural order of worldly conduct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that preceded the Torah, all of Adam's commandments deriving from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"דֶּרֶךְ אֶרֶץ" כְּמוֹ שֶׁכָּתוּב בְּרֵישׁ פֶּרֶק כֵּיצַד מְבָרְכִין (</w:t>
      </w:r>
      <w:hyperlink r:id="rId332">
        <w:r>
          <w:rPr>
            <w:rFonts w:ascii="Times New Roman" w:hAnsi="Times New Roman" w:cs="Times New Roman" w:eastAsia="Times New Roman"/>
            <w:b w:val="0"/>
            <w:bCs w:val="0"/>
            <w:i w:val="0"/>
            <w:iCs w:val="0"/>
            <w:sz w:val="19"/>
            <w:szCs w:val="19"/>
            <w:rtl w:val="1"/>
            <w:color w:val="000000"/>
          </w:rPr>
          <w:t>בְּרָכוֹת ל"ה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"הַנְהֵג בָּהֶן מִדַּת דֶּרֶךְ אֶרֶץ – לַחֲרֹשׁ וְלִזְרֹעַ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of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being as written in chapter </w:t>
      </w:r>
      <w:r>
        <w:rPr>
          <w:rFonts w:ascii="Times New Roman" w:hAnsi="Times New Roman" w:cs="Times New Roman" w:eastAsia="Times New Roman"/>
          <w:b w:val="1"/>
          <w:bCs w:val="1"/>
          <w:i w:val="1"/>
          <w:iCs w:val="1"/>
          <w:sz w:val="19"/>
          <w:szCs w:val="19"/>
          <w:rtl w:val="0"/>
          <w:color w:val="000000"/>
        </w:rPr>
        <w:t>Keitzad Mevarchin</w:t>
      </w:r>
      <w:r>
        <w:rPr>
          <w:rFonts w:ascii="Times New Roman" w:hAnsi="Times New Roman" w:cs="Times New Roman" w:eastAsia="Times New Roman"/>
          <w:b w:val="1"/>
          <w:bCs w:val="1"/>
          <w:i w:val="0"/>
          <w:iCs w:val="0"/>
          <w:sz w:val="19"/>
          <w:szCs w:val="19"/>
          <w:rtl w:val="0"/>
          <w:color w:val="000000"/>
        </w:rPr>
        <w:t xml:space="preserve"> (</w:t>
      </w:r>
      <w:hyperlink r:id="rId332">
        <w:r>
          <w:rPr>
            <w:rFonts w:ascii="Times New Roman" w:hAnsi="Times New Roman" w:cs="Times New Roman" w:eastAsia="Times New Roman"/>
            <w:b w:val="1"/>
            <w:bCs w:val="1"/>
            <w:i w:val="1"/>
            <w:iCs w:val="1"/>
            <w:sz w:val="19"/>
            <w:szCs w:val="19"/>
            <w:rtl w:val="0"/>
            <w:color w:val="000000"/>
          </w:rPr>
          <w:t>Berakhot</w:t>
        </w:r>
      </w:hyperlink>
      <w:hyperlink r:id="rId332">
        <w:r>
          <w:rPr>
            <w:rFonts w:ascii="Times New Roman" w:hAnsi="Times New Roman" w:cs="Times New Roman" w:eastAsia="Times New Roman"/>
            <w:b w:val="1"/>
            <w:bCs w:val="1"/>
            <w:i w:val="0"/>
            <w:iCs w:val="0"/>
            <w:sz w:val="19"/>
            <w:szCs w:val="19"/>
            <w:rtl w:val="0"/>
            <w:color w:val="000000"/>
          </w:rPr>
          <w:t xml:space="preserve"> 35b</w:t>
        </w:r>
      </w:hyperlink>
      <w:r>
        <w:rPr>
          <w:rFonts w:ascii="Times New Roman" w:hAnsi="Times New Roman" w:cs="Times New Roman" w:eastAsia="Times New Roman"/>
          <w:b w:val="1"/>
          <w:bCs w:val="1"/>
          <w:i w:val="0"/>
          <w:iCs w:val="0"/>
          <w:sz w:val="19"/>
          <w:szCs w:val="19"/>
          <w:rtl w:val="0"/>
          <w:color w:val="000000"/>
        </w:rPr>
        <w:t>): "Conduct yourself according to worldly custom—to plow and to sow,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מֵהַתּוֹרָה הִיא הַהַכָּרָה הַבְּרוּרָה שֶׁכֻּלּוֹ לַה' לְבַדּוֹ,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Torah consciousness represents the lucid realization that all existence belongs solely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וְדֶרֶךְ אֶרֶץ הוּא רַק הַכָּרָה נֶעְלֶמֶת מְאֹד, כְּעִנְיַן הַכָּרַת יוֹשְׁבֵי הָאָרֶץ וְעוֹסְקֶיהָ,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is merely a deeply veiled awareness, akin to the mundane perception of the inhabitants and laborers of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הַכָּרָתָם הוּא רַק מִצַּד הַהַגְדָּרָה בְּהִתְפַּשְּׁטוּת הַתַּאֲוָה,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entire awareness consists merely of setting limits against runaway indulgence;⁩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"עַם הָאָרֶץ אָסוּר לֶאֱכֹל בָּשָׂר" (</w:t>
      </w:r>
      <w:hyperlink r:id="rId737">
        <w:r>
          <w:rPr>
            <w:rFonts w:ascii="Times New Roman" w:hAnsi="Times New Roman" w:cs="Times New Roman" w:eastAsia="Times New Roman"/>
            <w:b w:val="0"/>
            <w:bCs w:val="0"/>
            <w:i w:val="0"/>
            <w:iCs w:val="0"/>
            <w:sz w:val="19"/>
            <w:szCs w:val="19"/>
            <w:rtl w:val="1"/>
            <w:color w:val="000000"/>
          </w:rPr>
          <w:t>פְּסָחִים מ"ט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"An unlearned person (</w:t>
      </w:r>
      <w:r>
        <w:rPr>
          <w:rFonts w:ascii="Times New Roman" w:hAnsi="Times New Roman" w:cs="Times New Roman" w:eastAsia="Times New Roman"/>
          <w:b w:val="1"/>
          <w:bCs w:val="1"/>
          <w:i w:val="1"/>
          <w:iCs w:val="1"/>
          <w:sz w:val="19"/>
          <w:szCs w:val="19"/>
          <w:rtl w:val="0"/>
          <w:color w:val="000000"/>
        </w:rPr>
        <w:t>am ha'aretz</w:t>
      </w:r>
      <w:r>
        <w:rPr>
          <w:rFonts w:ascii="Times New Roman" w:hAnsi="Times New Roman" w:cs="Times New Roman" w:eastAsia="Times New Roman"/>
          <w:b w:val="1"/>
          <w:bCs w:val="1"/>
          <w:i w:val="0"/>
          <w:iCs w:val="0"/>
          <w:sz w:val="19"/>
          <w:szCs w:val="19"/>
          <w:rtl w:val="0"/>
          <w:color w:val="000000"/>
        </w:rPr>
        <w:t>) is forbidden to eat meat" (</w:t>
      </w:r>
      <w:hyperlink r:id="rId737">
        <w:r>
          <w:rPr>
            <w:rFonts w:ascii="Times New Roman" w:hAnsi="Times New Roman" w:cs="Times New Roman" w:eastAsia="Times New Roman"/>
            <w:b w:val="1"/>
            <w:bCs w:val="1"/>
            <w:i w:val="1"/>
            <w:iCs w:val="1"/>
            <w:sz w:val="19"/>
            <w:szCs w:val="19"/>
            <w:rtl w:val="0"/>
            <w:color w:val="000000"/>
          </w:rPr>
          <w:t>Pesachim</w:t>
        </w:r>
      </w:hyperlink>
      <w:hyperlink r:id="rId737">
        <w:r>
          <w:rPr>
            <w:rFonts w:ascii="Times New Roman" w:hAnsi="Times New Roman" w:cs="Times New Roman" w:eastAsia="Times New Roman"/>
            <w:b w:val="1"/>
            <w:bCs w:val="1"/>
            <w:i w:val="0"/>
            <w:iCs w:val="0"/>
            <w:sz w:val="19"/>
            <w:szCs w:val="19"/>
            <w:rtl w:val="0"/>
            <w:color w:val="000000"/>
          </w:rPr>
          <w:t xml:space="preserve"> 49b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מִצַּד הַתּוֹרָה נֶאֱמַר: "בְּכָל אַוַּת נַפְשְׁךָ תֹּאכַל בָּשָׂר";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from the perspective of the Torah it is said: "With all the desire of your soul you may eat meat";⁩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בְּבָבָא קַמָּא דְּלָא אָכְלֵי בִּשְׂרָא דְּתוֹרָא,</w:t>
      </w:r>
      <w:r>
        <w:rPr>
          <w:rFonts w:ascii="Times New Roman" w:hAnsi="Times New Roman" w:cs="Times New Roman" w:eastAsia="Times New Roman"/>
          <w:b w:val="0"/>
          <w:bCs w:val="0"/>
          <w:i w:val="0"/>
          <w:iCs w:val="0"/>
          <w:sz w:val="19"/>
          <w:szCs w:val="19"/>
          <w:rtl w:val="1"/>
          <w:color w:val="000000"/>
        </w:rPr>
        <w:t xml:space="preserve"> כִּי בָּשָׂר הוּא הַרְחָבַת הַלֵּב וְהַדַּעַת,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r>
        <w:rPr>
          <w:rFonts w:ascii="Times New Roman" w:hAnsi="Times New Roman" w:cs="Times New Roman" w:eastAsia="Times New Roman"/>
          <w:b w:val="1"/>
          <w:bCs w:val="1"/>
          <w:i w:val="1"/>
          <w:iCs w:val="1"/>
          <w:sz w:val="19"/>
          <w:szCs w:val="19"/>
          <w:rtl w:val="0"/>
          <w:color w:val="000000"/>
        </w:rPr>
        <w:t>Bava Kamma</w:t>
      </w:r>
      <w:r>
        <w:rPr>
          <w:rFonts w:ascii="Times New Roman" w:hAnsi="Times New Roman" w:cs="Times New Roman" w:eastAsia="Times New Roman"/>
          <w:b w:val="1"/>
          <w:bCs w:val="1"/>
          <w:i w:val="0"/>
          <w:iCs w:val="0"/>
          <w:sz w:val="19"/>
          <w:szCs w:val="19"/>
          <w:rtl w:val="0"/>
          <w:color w:val="000000"/>
        </w:rPr>
        <w:t xml:space="preserve"> that they would refrain from eating beef, for meat expands the heart and the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וּמִתְרַחֵב לִבּוֹ בְּדִבְרֵי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scholar's heart expands in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בְּלֵב פָּנוּי מִדִּבְרֵי תוֹרָה, כְּשֶׁמִּתְרַחֵב לִבּוֹ הוּא לְתַאֲווֹת עוֹלָם, כְּדֶרֶךְ שֶׁאָמְרוּ: "וַיִּשְׁמַן יְשֻׁרוּן וַיִּבְעָט".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a heart empty of Torah, bodily expansion leads directly to worldly lusts, as it is written: "Jeshurun grew fat and kicked."⁩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"כָּל נֶפֶשׁ מֵשִׁיב אֶת הַנֶּפֶשׁ" (</w:t>
      </w:r>
      <w:hyperlink r:id="rId738">
        <w:r>
          <w:rPr>
            <w:rFonts w:ascii="Times New Roman" w:hAnsi="Times New Roman" w:cs="Times New Roman" w:eastAsia="Times New Roman"/>
            <w:b w:val="0"/>
            <w:bCs w:val="0"/>
            <w:i w:val="0"/>
            <w:iCs w:val="0"/>
            <w:sz w:val="19"/>
            <w:szCs w:val="19"/>
            <w:rtl w:val="1"/>
            <w:color w:val="000000"/>
          </w:rPr>
          <w:t>בְּרָכוֹת מ"ד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because: "Any living thing restores the soul" (</w:t>
      </w:r>
      <w:hyperlink r:id="rId738">
        <w:r>
          <w:rPr>
            <w:rFonts w:ascii="Times New Roman" w:hAnsi="Times New Roman" w:cs="Times New Roman" w:eastAsia="Times New Roman"/>
            <w:b w:val="1"/>
            <w:bCs w:val="1"/>
            <w:i w:val="1"/>
            <w:iCs w:val="1"/>
            <w:sz w:val="19"/>
            <w:szCs w:val="19"/>
            <w:rtl w:val="0"/>
            <w:color w:val="000000"/>
          </w:rPr>
          <w:t>Berakhot</w:t>
        </w:r>
      </w:hyperlink>
      <w:hyperlink r:id="rId738">
        <w:r>
          <w:rPr>
            <w:rFonts w:ascii="Times New Roman" w:hAnsi="Times New Roman" w:cs="Times New Roman" w:eastAsia="Times New Roman"/>
            <w:b w:val="1"/>
            <w:bCs w:val="1"/>
            <w:i w:val="0"/>
            <w:iCs w:val="0"/>
            <w:sz w:val="19"/>
            <w:szCs w:val="19"/>
            <w:rtl w:val="0"/>
            <w:color w:val="000000"/>
          </w:rPr>
          <w:t xml:space="preserve"> 44b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וְנֶפֶשׁ הַצּוֹמֵחַ מֵשִׁיב נֶפֶשׁ הַצּוֹמַחַת שֶׁבָּאָדָם,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vegetative soul-vitality restores the vegetative soul-stratum within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אֵין שַׁיָּךְ בְּחִירָה דְּטוֹב וָרָע כְּלָל, כִּידוּעַ דְּרַק בְּהֵמָה אָמְרוּ בְּהָרוֹאֶה דְּאִית לַהּ יֵצֶר הָרָע וְצָרִיךְ תּוֹרָה תַּבְלִין לְתַקְּנוֹ,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that vegetative level the moral choice between good and evil does not apply, for only regarding animals did the Sages say in chapter </w:t>
      </w:r>
      <w:r>
        <w:rPr>
          <w:rFonts w:ascii="Times New Roman" w:hAnsi="Times New Roman" w:cs="Times New Roman" w:eastAsia="Times New Roman"/>
          <w:b w:val="1"/>
          <w:bCs w:val="1"/>
          <w:i w:val="1"/>
          <w:iCs w:val="1"/>
          <w:sz w:val="19"/>
          <w:szCs w:val="19"/>
          <w:rtl w:val="0"/>
          <w:color w:val="000000"/>
        </w:rPr>
        <w:t>HaRo'eh</w:t>
      </w:r>
      <w:r>
        <w:rPr>
          <w:rFonts w:ascii="Times New Roman" w:hAnsi="Times New Roman" w:cs="Times New Roman" w:eastAsia="Times New Roman"/>
          <w:b w:val="1"/>
          <w:bCs w:val="1"/>
          <w:i w:val="0"/>
          <w:iCs w:val="0"/>
          <w:sz w:val="19"/>
          <w:szCs w:val="19"/>
          <w:rtl w:val="0"/>
          <w:color w:val="000000"/>
        </w:rPr>
        <w:t xml:space="preserve"> that they possess an Evil Inclination requiring Torah as seasoning to elevate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נֶפֶשׁ הַצּוֹמֵחַ דַּי בְּדֶרֶךְ 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regarding the vegetative soul, simple natural discipline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is entirely sufficient;⁩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וְהַשֵּׁם יִתְבָּרַךְ בָּרָא אֶת הָאָדָם שֶׁמֻּכְרָח לֶאֱכֹל, רַק שֶׁיֵּשׁ לוֹ הַבְּחִירָה מַה לֶּאֱכֹל וְכַמָּה לֶאֱכֹל,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blessed be He, created man with an inescapable biological imperative to eat, leaving him only the choice of what to eat and how much to eat,⁩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עִקַּר אֲכִילָה עַל כָּל פָּנִים בְּצוֹמֵחַ הוּא מֻכְרָח בַּטֶּבַע,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eating vegetative sustenance is an absolute physical necessity,⁩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נִקְרָא מִצְוָה, כְּדֶרֶךְ שֶׁאָמְרוּ בְּפֶרֶק קַמָּא דְּחֻלִּין (</w:t>
      </w:r>
      <w:hyperlink r:id="rId519">
        <w:r>
          <w:rPr>
            <w:rFonts w:ascii="Times New Roman" w:hAnsi="Times New Roman" w:cs="Times New Roman" w:eastAsia="Times New Roman"/>
            <w:b w:val="0"/>
            <w:bCs w:val="0"/>
            <w:i w:val="0"/>
            <w:iCs w:val="0"/>
            <w:sz w:val="19"/>
            <w:szCs w:val="19"/>
            <w:rtl w:val="1"/>
            <w:color w:val="000000"/>
          </w:rPr>
          <w:t>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גִינַאי: "אֲנִי הוֹלֵךְ לַעֲשׂוֹת רְצוֹן קוֹנִי",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natural necessity is itself termed a mitzvah, as the river Ginnai declared in the first chapter of </w:t>
      </w:r>
      <w:hyperlink r:id="rId519">
        <w:r>
          <w:rPr>
            <w:rFonts w:ascii="Times New Roman" w:hAnsi="Times New Roman" w:cs="Times New Roman" w:eastAsia="Times New Roman"/>
            <w:b w:val="1"/>
            <w:bCs w:val="1"/>
            <w:i w:val="1"/>
            <w:iCs w:val="1"/>
            <w:sz w:val="19"/>
            <w:szCs w:val="19"/>
            <w:rtl w:val="0"/>
            <w:color w:val="000000"/>
          </w:rPr>
          <w:t>Chullin</w:t>
        </w:r>
      </w:hyperlink>
      <w:hyperlink r:id="rId519">
        <w:r>
          <w:rPr>
            <w:rFonts w:ascii="Times New Roman" w:hAnsi="Times New Roman" w:cs="Times New Roman" w:eastAsia="Times New Roman"/>
            <w:b w:val="1"/>
            <w:bCs w:val="1"/>
            <w:i w:val="0"/>
            <w:iCs w:val="0"/>
            <w:sz w:val="19"/>
            <w:szCs w:val="19"/>
            <w:rtl w:val="0"/>
            <w:color w:val="000000"/>
          </w:rPr>
          <w:t xml:space="preserve"> (7a)</w:t>
        </w:r>
      </w:hyperlink>
      <w:r>
        <w:rPr>
          <w:rFonts w:ascii="Times New Roman" w:hAnsi="Times New Roman" w:cs="Times New Roman" w:eastAsia="Times New Roman"/>
          <w:b w:val="1"/>
          <w:bCs w:val="1"/>
          <w:i w:val="0"/>
          <w:iCs w:val="0"/>
          <w:sz w:val="19"/>
          <w:szCs w:val="19"/>
          <w:rtl w:val="0"/>
          <w:color w:val="000000"/>
        </w:rPr>
        <w:t>: "I am going to perform the will of my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שֶׁמַּה שֶּׁהַשֵּׁם יִתְבָּרַךְ בָּרָא בַּטֶּבַע כֵּן הוּא רְצוֹנוֹ וְהִיא מִצְוָה,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which Hashem established in nature constitutes His will and is therefore a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וְדַי רַק בְּמִדַּת דֶּרֶךְ אֶרֶץ שֶׁמְּצַמְצֵם עַצְמוֹ שֶׁלֹּא לֶאֱכֹל אֲכִילַת זוֹלֵל וְסוֹבֵא,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sufficient to maintain basic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by restraining oneself from gluttonous consumption,⁩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שֶׁבָּזֶה מַכִּיר קוֹנוֹ וּמֵשִׁיב נֶפֶשׁ הַצּוֹמַחַת שֶׁלּוֹ, שֶׁהוּא רַק הַכָּרַת קוֹנוֹ בְּמִדַּת דֶּרֶךְ אֶרֶץ וְעַם הָאָרֶץ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⁦through which one acknowledges his Creator and sustains his vegetative soul, which is the basic recognition of God accessible through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אָדָם הָרִאשׁוֹן הָיָה אָסוּר לֶאֱכֹל בָּשָׂר, הֲגַם דְּבַתּוֹרָה נִבְרָא הָעוֹלָם, מִכָּל מָקוֹם דֶּרֶךְ אֶרֶץ הוּא גַּם כֵּן דִּין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Adam the first man was forbidden to eat meat, for although the world was created through the Torah,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is likewise a valid principle of Torah law;⁩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כָּל עַם הָאָרֶץ יֵשׁ לוֹ גַּם כֵּן שׁוֹרֶשׁ בַּתּוֹרָה, רַק שֶׁאֵינוֹ מְבֹרָר לָעַיִן שֶׁהוּא מִדִּין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every unlearned person (</w:t>
      </w:r>
      <w:r>
        <w:rPr>
          <w:rFonts w:ascii="Times New Roman" w:hAnsi="Times New Roman" w:cs="Times New Roman" w:eastAsia="Times New Roman"/>
          <w:b w:val="1"/>
          <w:bCs w:val="1"/>
          <w:i w:val="1"/>
          <w:iCs w:val="1"/>
          <w:sz w:val="19"/>
          <w:szCs w:val="19"/>
          <w:rtl w:val="0"/>
          <w:color w:val="000000"/>
        </w:rPr>
        <w:t>am ha'aretz</w:t>
      </w:r>
      <w:r>
        <w:rPr>
          <w:rFonts w:ascii="Times New Roman" w:hAnsi="Times New Roman" w:cs="Times New Roman" w:eastAsia="Times New Roman"/>
          <w:b w:val="1"/>
          <w:bCs w:val="1"/>
          <w:i w:val="0"/>
          <w:iCs w:val="0"/>
          <w:sz w:val="19"/>
          <w:szCs w:val="19"/>
          <w:rtl w:val="0"/>
          <w:color w:val="000000"/>
        </w:rPr>
        <w:t>) likewise possesses a root in the Torah, only that it is not visibly apparent that it derives from Torah law,⁩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זְמַן שֶׁלֹּא נִפְתְּחוּ דִּבְרֵי תוֹרָה בָּעוֹלָם הָיָה נֶעְלָם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long as words of Torah had not openly spread through the world, this remained entirely hidden.⁩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וַעֲשָׂרָה דּוֹרוֹת הֵם קוֹמָה שְׁלֵמָה, וְנִשְׁלַם קוֹמַת דֶּרֶךְ אֶרֶץ וְהִתְחִיל לְהִתְעוֹרֵר קוֹמַת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ten generations from Adam to Noah formed a complete spiritual stature, completing the era of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xml:space="preserve"> and awakening the spiritual stature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מַיִם אֶלָּא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"water is nothing other than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הַמַּבּוּל הֵם סַמָּא דְּמוֹתָא שֶׁבְּדִבְרֵי תוֹרָה לַמַּשְׂמְאִילִים 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waters of the Deluge were the elixir of death (</w:t>
      </w:r>
      <w:r>
        <w:rPr>
          <w:rFonts w:ascii="Times New Roman" w:hAnsi="Times New Roman" w:cs="Times New Roman" w:eastAsia="Times New Roman"/>
          <w:b w:val="1"/>
          <w:bCs w:val="1"/>
          <w:i w:val="1"/>
          <w:iCs w:val="1"/>
          <w:sz w:val="19"/>
          <w:szCs w:val="19"/>
          <w:rtl w:val="0"/>
          <w:color w:val="000000"/>
        </w:rPr>
        <w:t>sama de-mota</w:t>
      </w:r>
      <w:r>
        <w:rPr>
          <w:rFonts w:ascii="Times New Roman" w:hAnsi="Times New Roman" w:cs="Times New Roman" w:eastAsia="Times New Roman"/>
          <w:b w:val="1"/>
          <w:bCs w:val="1"/>
          <w:i w:val="0"/>
          <w:iCs w:val="0"/>
          <w:sz w:val="19"/>
          <w:szCs w:val="19"/>
          <w:rtl w:val="0"/>
          <w:color w:val="000000"/>
        </w:rPr>
        <w:t>) within Torah for those who turn it toward the left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וְתֵיכֶף אַחַר כָּךְ נֶאֱמַר: "וְיִשְׁכֹּן בְּאָהֳלֵי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immediately thereafter it was said: "And he shall dwell in the tents of 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נֹחַ עַצְמוֹ הָיָה שַׁיָּךְ עֲדַיִן לַעֲשָׂרָה דּוֹרוֹת דְּדֶרֶךְ אֶרֶץ, רַק שֶׁהָיָה שׁוֹרֶשׁ הַנֶּעְלָם לְקוֹמַת הִתְעוֹרְרוּת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Noah himself still belonged to the ten generations of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1"/>
          <w:bCs w:val="1"/>
          <w:i w:val="0"/>
          <w:iCs w:val="0"/>
          <w:sz w:val="19"/>
          <w:szCs w:val="19"/>
          <w:rtl w:val="0"/>
          <w:color w:val="000000"/>
        </w:rPr>
        <w:t>, serving as the hidden root for the emergence of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מָקוֹם "אֹהֶל" רָצָה לוֹמַר דִּבְרֵי תוֹרָה, כְּדֶרֶךְ שֶׁאָמְרוּ בְּפֶרֶק ב' דִּבְרָכוֹת (</w:t>
      </w:r>
      <w:hyperlink r:id="rId569">
        <w:r>
          <w:rPr>
            <w:rFonts w:ascii="Times New Roman" w:hAnsi="Times New Roman" w:cs="Times New Roman" w:eastAsia="Times New Roman"/>
            <w:b w:val="0"/>
            <w:bCs w:val="0"/>
            <w:i w:val="0"/>
            <w:iCs w:val="0"/>
            <w:sz w:val="19"/>
            <w:szCs w:val="19"/>
            <w:rtl w:val="1"/>
            <w:color w:val="000000"/>
          </w:rPr>
          <w:t>ט"ז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מַקִּישׁ אָהֳלִים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everywhere "tent" denotes words of Torah, as stated in </w:t>
      </w:r>
      <w:hyperlink r:id="rId569">
        <w:r>
          <w:rPr>
            <w:rFonts w:ascii="Times New Roman" w:hAnsi="Times New Roman" w:cs="Times New Roman" w:eastAsia="Times New Roman"/>
            <w:b w:val="1"/>
            <w:bCs w:val="1"/>
            <w:i w:val="1"/>
            <w:iCs w:val="1"/>
            <w:sz w:val="19"/>
            <w:szCs w:val="19"/>
            <w:rtl w:val="0"/>
            <w:color w:val="000000"/>
          </w:rPr>
          <w:t>Berakhot</w:t>
        </w:r>
      </w:hyperlink>
      <w:hyperlink r:id="rId569">
        <w:r>
          <w:rPr>
            <w:rFonts w:ascii="Times New Roman" w:hAnsi="Times New Roman" w:cs="Times New Roman" w:eastAsia="Times New Roman"/>
            <w:b w:val="1"/>
            <w:bCs w:val="1"/>
            <w:i w:val="0"/>
            <w:iCs w:val="0"/>
            <w:sz w:val="19"/>
            <w:szCs w:val="19"/>
            <w:rtl w:val="0"/>
            <w:color w:val="000000"/>
          </w:rPr>
          <w:t xml:space="preserve"> (16a)</w:t>
        </w:r>
      </w:hyperlink>
      <w:r>
        <w:rPr>
          <w:rFonts w:ascii="Times New Roman" w:hAnsi="Times New Roman" w:cs="Times New Roman" w:eastAsia="Times New Roman"/>
          <w:b w:val="1"/>
          <w:bCs w:val="1"/>
          <w:i w:val="0"/>
          <w:iCs w:val="0"/>
          <w:sz w:val="19"/>
          <w:szCs w:val="19"/>
          <w:rtl w:val="0"/>
          <w:color w:val="000000"/>
        </w:rPr>
        <w:t xml:space="preserve"> linking tents to study halls,⁩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וּכְמַאֲמַר חֲכָמֵינוּ זִכְרוֹנָם לִבְרָכָה (שָׁם ס"ג ע"ב) עַל: "כִּי יָמוּת בְּאֹהֶל",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expounded on "when a man dies in a tent,"⁩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דָּרְשׁוּ בִּמְגִלָּה (</w:t>
      </w:r>
      <w:hyperlink r:id="rId739">
        <w:r>
          <w:rPr>
            <w:rFonts w:ascii="Times New Roman" w:hAnsi="Times New Roman" w:cs="Times New Roman" w:eastAsia="Times New Roman"/>
            <w:b w:val="0"/>
            <w:bCs w:val="0"/>
            <w:i w:val="0"/>
            <w:iCs w:val="0"/>
            <w:sz w:val="19"/>
            <w:szCs w:val="19"/>
            <w:rtl w:val="1"/>
            <w:color w:val="000000"/>
          </w:rPr>
          <w:t>ט' ע"ב</w:t>
        </w:r>
      </w:hyperlink>
      <w:r>
        <w:rPr>
          <w:rFonts w:ascii="Times New Roman" w:hAnsi="Times New Roman" w:cs="Times New Roman" w:eastAsia="Times New Roman"/>
          <w:b w:val="0"/>
          <w:bCs w:val="0"/>
          <w:i w:val="0"/>
          <w:iCs w:val="0"/>
          <w:sz w:val="19"/>
          <w:szCs w:val="19"/>
          <w:rtl w:val="1"/>
          <w:color w:val="000000"/>
        </w:rPr>
        <w:t>) עַל פָּסוּק זֶה לִכְתֹּב תּוֹרָה יְוָנִית;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they derived in </w:t>
      </w:r>
      <w:hyperlink r:id="rId739">
        <w:r>
          <w:rPr>
            <w:rFonts w:ascii="Times New Roman" w:hAnsi="Times New Roman" w:cs="Times New Roman" w:eastAsia="Times New Roman"/>
            <w:b w:val="1"/>
            <w:bCs w:val="1"/>
            <w:i w:val="1"/>
            <w:iCs w:val="1"/>
            <w:sz w:val="19"/>
            <w:szCs w:val="19"/>
            <w:rtl w:val="0"/>
            <w:color w:val="000000"/>
          </w:rPr>
          <w:t>Megillah</w:t>
        </w:r>
      </w:hyperlink>
      <w:hyperlink r:id="rId739">
        <w:r>
          <w:rPr>
            <w:rFonts w:ascii="Times New Roman" w:hAnsi="Times New Roman" w:cs="Times New Roman" w:eastAsia="Times New Roman"/>
            <w:b w:val="1"/>
            <w:bCs w:val="1"/>
            <w:i w:val="0"/>
            <w:iCs w:val="0"/>
            <w:sz w:val="19"/>
            <w:szCs w:val="19"/>
            <w:rtl w:val="0"/>
            <w:color w:val="000000"/>
          </w:rPr>
          <w:t xml:space="preserve"> (9b)</w:t>
        </w:r>
      </w:hyperlink>
      <w:r>
        <w:rPr>
          <w:rFonts w:ascii="Times New Roman" w:hAnsi="Times New Roman" w:cs="Times New Roman" w:eastAsia="Times New Roman"/>
          <w:b w:val="1"/>
          <w:bCs w:val="1"/>
          <w:i w:val="0"/>
          <w:iCs w:val="0"/>
          <w:sz w:val="19"/>
          <w:szCs w:val="19"/>
          <w:rtl w:val="0"/>
          <w:color w:val="000000"/>
        </w:rPr>
        <w:t xml:space="preserve"> from this verse permitting writing the Torah in Greek;⁩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נֶאֱמַר: "אֱלֹהֵי שֵׁם",</w:t>
      </w:r>
      <w:r>
        <w:rPr>
          <w:rFonts w:ascii="Times New Roman" w:hAnsi="Times New Roman" w:cs="Times New Roman" w:eastAsia="Times New Roman"/>
          <w:b w:val="0"/>
          <w:bCs w:val="0"/>
          <w:i w:val="0"/>
          <w:iCs w:val="0"/>
          <w:sz w:val="19"/>
          <w:szCs w:val="19"/>
          <w:rtl w:val="1"/>
          <w:color w:val="000000"/>
        </w:rPr>
        <w:t xml:space="preserve"> וְהִתְיַחֲדוּת שֵׁם שָׁמַיִם עַל אָדָם הִתְחִיל אָז,</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was likewise said: "The God of Shem," the formal association of Hashem's Name with an individual beginning then,⁩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רַק מִצַּד הַהַכָּרָה הַבְּרוּרָה שֶׁמִּצַּד הַתּוֹרָה וְלֹא מִצַּד מִדַּת דֶּרֶךְ 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stems solely from the clear perception born of Torah and not from </w:t>
      </w:r>
      <w:r>
        <w:rPr>
          <w:rFonts w:ascii="Times New Roman" w:hAnsi="Times New Roman" w:cs="Times New Roman" w:eastAsia="Times New Roman"/>
          <w:b w:val="1"/>
          <w:bCs w:val="1"/>
          <w:i w:val="1"/>
          <w:iCs w:val="1"/>
          <w:sz w:val="19"/>
          <w:szCs w:val="19"/>
          <w:rtl w:val="0"/>
          <w:color w:val="000000"/>
        </w:rPr>
        <w:t>derech eretz⁩</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נִתְיַחֵד עַל יִצְחָק בְּחַיָּיו כִּי הוּא הַתְחָלַת עַמּוּד הַתּוֹרָה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God's Name was uniquely linked to Isaac during his lifetime, Isaac being the beginning of the pillar of Torah,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תֵּיכֶף נִפְתַּח שַׁעַר הַהִתְעוֹרְרוּת דְּדִבְרֵי תוֹרָה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immediately the gate of Torah awakening opened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הַקֶּשֶׁת בֶּעָנָן דְּתַבְלִין הַיֵּצֶר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rainbow in the cloud serving as seasoning against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עַצְמוֹ קְשִׁירַת עֻזָּא וַעֲזָאֵל, דְּמֵאַחַר דְּכָל הַבְּרִיאָה הוּא בַּתּוֹרָה וַדַּאי גַּם זֶה הוּא עַל פִּי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binding of Uzza and Azael, for since all Creation was framed through Torah, this containment likewise unfolded through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וּפָרָשַׁת הַמַּבּוּל הוּא גַּם כֵּן פָּרָשָׁה בַּתּוֹרָה, וְעַל יְדֵי פָּרָשָׁה זוֹ נַעֲשָׂה הַמַּבּוּל.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section of the Flood is itself a parashah in the Torah through which the Deluge was enacted.⁩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בְּסֵפֶר בְּרִית מְנוּחָה דְּהַמַּבּוּל לֹא הָיָה לְמַטָּה לְבַד רַק גַּם לְמַעְלָה בְּעוֹלָמוֹת עֶלְיוֹנִים.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known from </w:t>
      </w:r>
      <w:r>
        <w:rPr>
          <w:rFonts w:ascii="Times New Roman" w:hAnsi="Times New Roman" w:cs="Times New Roman" w:eastAsia="Times New Roman"/>
          <w:b w:val="1"/>
          <w:bCs w:val="1"/>
          <w:i w:val="1"/>
          <w:iCs w:val="1"/>
          <w:sz w:val="19"/>
          <w:szCs w:val="19"/>
          <w:rtl w:val="0"/>
          <w:color w:val="000000"/>
        </w:rPr>
        <w:t>Sefer Berit Menuchah</w:t>
      </w:r>
      <w:r>
        <w:rPr>
          <w:rFonts w:ascii="Times New Roman" w:hAnsi="Times New Roman" w:cs="Times New Roman" w:eastAsia="Times New Roman"/>
          <w:b w:val="1"/>
          <w:bCs w:val="1"/>
          <w:i w:val="0"/>
          <w:iCs w:val="0"/>
          <w:sz w:val="19"/>
          <w:szCs w:val="19"/>
          <w:rtl w:val="0"/>
          <w:color w:val="000000"/>
        </w:rPr>
        <w:t xml:space="preserve"> that the Deluge occurred not below alone, but also above in the supernal worlds.⁩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קְשִׁירָה דְּעֻזָּא וַעֲזָאֵל עַל יְדֵי פָּרָשָׁה זוֹ שֶׁבָּהּ נִפְתַּח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binding of Uzza and Azael occurred through this parashah wherein words of Torah opened,⁩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דְּאוֹרַיְתָא מִסִּטְרָא דִּגְבוּרָה,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Torah emanates from the side of Gevurah,⁩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וְהֶרְאָה סַמָּא דְּמוֹתָא שֶׁבִּגְבוּרָה כְּשֶׁמַּמְשִׁיכָהּ לְצַד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demonstrated the lethal poison within Gevurah when dragged toward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נִפְתַּח לְעֵין הַנִּבְרָאִים הַהַכָּרָה הַבְּרוּרָה דְּדִבְרֵי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opened to the eyes of all creatures the clear perception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רַק מִסִּטְרָא דִּגְבוּרָה נִמְשֶׁכֶת הַכָּרָה זוֹ עַל יְדֵי שֶׁרָאוּ גְּבוּרַת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perception deriving specifically from Gevurah through beholding the mighty power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וְנִטַּע הַכָּרָה הַבְּרוּרָה הַזּוֹ שֶׁעַל יָדָהּ הוּא הַקְּשִׁירָה לְעֻזָּא וַעֲזָאֵל,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lucid recognition was firmly planted, through which Uzza and Azael were bound;⁩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פָּרָשַׁת נֹחַ מְסַיֶּמֶת בְּאַבְרָהָם, שֶׁבּוֹ נִשְׁלְמָה קוֹמַת הַהִתְעוֹרְרוּת דִּבְרֵי תוֹרָה וְהִתְחִיל קוֹמַת דִּבְרֵי תוֹרָה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Parashat Noach concludes with Abraham, in whom the spiritual awakening of Torah was completed and the actual stature of Torah began⁩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[וְשִׁבְעָה דוֹרוֹת מִמֶּנּוּ עַד מֹשֶׁה רַבֵּנוּ עָלָיו הַשָּׁלוֹם, שֶׁבּוֹ נִשְׁלְמוּ שִׁבְעַת יְמֵי הַבִּנְיָן וְיָצְאָה לַפֹּעַל],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seven generations spanned from Abraham to Moses our teacher, peace be upon him, in whom the seven days of the cosmic building were perfected and actualized],⁩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"קִיֵּם אַבְרָהָם אָבִינוּ כָּל הַתּוֹרָה כֻּלָּהּ":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taught: "Abraham our father fulfilled the entire Torah in its entirety."⁩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2" w:name="dt_00262"/>
      <w:r>
        <w:rPr>
          <w:rFonts w:ascii="Times New Roman" w:hAnsi="Times New Roman" w:cs="Times New Roman" w:eastAsia="Times New Roman"/>
          <w:b w:val="0"/>
          <w:bCs w:val="0"/>
          <w:i w:val="0"/>
          <w:iCs w:val="0"/>
          <w:sz w:val="20"/>
          <w:szCs w:val="20"/>
          <w:rtl w:val="0"/>
          <w:color w:val="000000"/>
        </w:rPr>
        <w:t>Fire That Consumes Fire: Shlomo’s House Without Punishment, and the Whole Chariot in Man</w:t>
      </w:r>
      <w:bookmarkEnd w:id="26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שַׁלְשֶׁלֶת אַחַת, כִּי הִתְעוֹרְרוּת דְּאַבְרָהָם הִתְחִיל בַּמַּבּוּל כַּנִּזְכָּר לְעֵיל, וְאָז הוּתַּר לֶאֱכֹל בָּשָׂר לְהָשִׁיב נֶפֶשׁ הַבְּהֵמִית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form a single chain, for the spiritual awakening of Abraham began during the Deluge as mentioned above, at which point the eating of meat was permitted to restore the animal soul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זֶה נֶאֱמַר: "אִית בְּעִיר אָכֵיל בְּעִיר? אֶלָּא גְּדוֹלִים מַעֲשֵׂי אֱלֹהֵינוּ",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along this path it was said: "Can an animal consume another animal? Rather, magnificent are the deeds of our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שׁוֹרֶשׁ הַתּוֹרָה אֵינוֹ מֵהִשְׁתַּדְּלוּת הָאָדָם, כִּי תּוֹרָה מִן הַשָּׁמַיִם,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ultimate root of the Torah does not stem from human striving, because Torah is from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הַשְּׁבוּעָה וְהַהַבְטָחָה דְּמֵי הַמַּבּוּל, שֶׁהוּא רַק הַבְטָחַת הַשֵּׁם יִתְבָּרַךְ, וּגְדוֹלִים מַעֲשָׂיו שֶׁיּוּכַל אָדָם לְהִתְגַּבֵּר בְּנֶפֶשׁ הַבְּהֵמִית לְהָפְכוֹ לְטוֹב;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oath and guarantee regarding the waters of Noah, which is solely the promise of Hashem, blessed be He, whose deeds are magnificent in enabling man to master the animal soul and transform it into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מִצַּד הַחָכְמָה דִּשְׁלֹמֹה הַמֶּלֶךְ עָלָיו הַשָּׁלוֹם, כְּמוֹ שֶׁכָּתַבְתִּי בְּמָקוֹם אַחֵר דְּדָוִד וּשְׁלֹמֹה הֵם נֶגֶד אָדָם וְנֹחַ כִּי הֵם לִבָּא וּמוֹחָא [דְּהִשְׁתַּדְּלוּת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operates from the supernal Wisdom of King Solomon, peace be upon him, as I wrote elsewhere that David and Solomon correspond to Adam and Noah, being the Heart and the Brain [of bodily striving],⁩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וְחָטָא אָדָם בְּלֵב חוֹמֵד, וְחָטָא נֹחַ בְּשִׁכְרוּת שֶׁתָּסִיר הַחָכְמָה, וְ"טַעַם זְקֵנִים יִקָּח";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⁦Adam having sinned through a coveting heart, and Noah having sinned through intoxication which strips away Wisdom and "takes away the discernment of the elders";⁩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אַחְסַנְתָּא דַּאֲבוּי הָיָה מַאֲכָלוֹ חָצִיר [וּשְׂעוֹרִים, וּכְבָר רָמַזְנוּ בְּדַף ל"ט עַמּוּד א' בְּסוֹד הָעֹמֶר שֶׁעַל יְדֵי שְׂעוֹרִים הַבֵּרוּר דְּגוּף], וּמִצִּדּוֹ הֵם בְּהֵמוֹת.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by virtue of his father's inheritance Solomon's nourishment was "grass" [and barley, and we already hinted on folio 39a in the mystery of the Omer offering that through barley unfolds the refinement of the physical body], whereas from his own dimension it was herds of cattle.⁩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עַל יְדֵי: "ה' אֱלֹהֶיךָ אֵשׁ אֹכְלָה", כִּי עַל זֶה נֶאֱמַר (</w:t>
      </w:r>
      <w:hyperlink r:id="rId384">
        <w:r>
          <w:rPr>
            <w:rFonts w:ascii="Times New Roman" w:hAnsi="Times New Roman" w:cs="Times New Roman" w:eastAsia="Times New Roman"/>
            <w:b w:val="0"/>
            <w:bCs w:val="0"/>
            <w:i w:val="0"/>
            <w:iCs w:val="0"/>
            <w:sz w:val="19"/>
            <w:szCs w:val="19"/>
            <w:rtl w:val="1"/>
            <w:color w:val="000000"/>
          </w:rPr>
          <w:t>קִדּוּשִׁין ל'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"אִלְמָלֵא הַקָּדוֹשׁ בָּרוּךְ הוּא עוֹזְרוֹ וְכוּלֵי" כַּנִּזְכָּר לְעֵיל, דִּגְדוֹלִים מַעֲשֵׂי אֱלֹהֵינוּ,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achieved through "Hashem your God is a consuming fire," for concerning this it was stated (</w:t>
      </w:r>
      <w:hyperlink r:id="rId384">
        <w:r>
          <w:rPr>
            <w:rFonts w:ascii="Times New Roman" w:hAnsi="Times New Roman" w:cs="Times New Roman" w:eastAsia="Times New Roman"/>
            <w:b w:val="1"/>
            <w:bCs w:val="1"/>
            <w:i w:val="1"/>
            <w:iCs w:val="1"/>
            <w:sz w:val="19"/>
            <w:szCs w:val="19"/>
            <w:rtl w:val="0"/>
            <w:color w:val="000000"/>
          </w:rPr>
          <w:t>Kiddushin</w:t>
        </w:r>
      </w:hyperlink>
      <w:hyperlink r:id="rId384">
        <w:r>
          <w:rPr>
            <w:rFonts w:ascii="Times New Roman" w:hAnsi="Times New Roman" w:cs="Times New Roman" w:eastAsia="Times New Roman"/>
            <w:b w:val="1"/>
            <w:bCs w:val="1"/>
            <w:i w:val="0"/>
            <w:iCs w:val="0"/>
            <w:sz w:val="19"/>
            <w:szCs w:val="19"/>
            <w:rtl w:val="0"/>
            <w:color w:val="000000"/>
          </w:rPr>
          <w:t xml:space="preserve"> 30b</w:t>
        </w:r>
      </w:hyperlink>
      <w:r>
        <w:rPr>
          <w:rFonts w:ascii="Times New Roman" w:hAnsi="Times New Roman" w:cs="Times New Roman" w:eastAsia="Times New Roman"/>
          <w:b w:val="1"/>
          <w:bCs w:val="1"/>
          <w:i w:val="0"/>
          <w:iCs w:val="0"/>
          <w:sz w:val="19"/>
          <w:szCs w:val="19"/>
          <w:rtl w:val="0"/>
          <w:color w:val="000000"/>
        </w:rPr>
        <w:t>): "Were it not that the Holy One, blessed be He, helps him, etc.," as noted above that magnificent are the deeds of our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וְאֵשׁ שֶׁל הַקָּדוֹשׁ בָּרוּךְ הוּא הִיא הָאוֹכֶלֶת, וְהִיא אֵשׁ אֹכְלָה אֵשׁ וְנֶאֱכָל כָּל הַגְּבוּרוֹת רָעוֹת;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fire of the Holy One is the devourer, being a fire that consumes fire, whereby all corrupted forces of Gevurah are consumed;⁩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בֵּית דִּשְׁלֹמֹה לֹא הָיָה בְּבִנְיָנוֹ שׁוּם עֹנֶשׁ כְּבַמִּשְׁכָּן דְּמֹשֶׁה, שֶׁנֶּאֱמַר: "וְנִקְדַּשׁ בִּכְבֹדִי" – "אַל תִּקְרֵי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⁦wherefore in the construction of the Temple of Solomon there was no penalty of death as occurred at the Tabernacle of Moses, concerning which it was said: "And it shall be sanctified by My glory"—do not read </w:t>
      </w:r>
      <w:r>
        <w:rPr>
          <w:rFonts w:ascii="Times New Roman" w:hAnsi="Times New Roman" w:cs="Times New Roman" w:eastAsia="Times New Roman"/>
          <w:b w:val="1"/>
          <w:bCs w:val="1"/>
          <w:i w:val="1"/>
          <w:iCs w:val="1"/>
          <w:sz w:val="19"/>
          <w:szCs w:val="19"/>
          <w:rtl w:val="0"/>
          <w:color w:val="000000"/>
        </w:rPr>
        <w:t>bi-chvodi</w:t>
      </w:r>
      <w:r>
        <w:rPr>
          <w:rFonts w:ascii="Times New Roman" w:hAnsi="Times New Roman" w:cs="Times New Roman" w:eastAsia="Times New Roman"/>
          <w:b w:val="1"/>
          <w:bCs w:val="1"/>
          <w:i w:val="0"/>
          <w:iCs w:val="0"/>
          <w:sz w:val="19"/>
          <w:szCs w:val="19"/>
          <w:rtl w:val="0"/>
          <w:color w:val="000000"/>
        </w:rPr>
        <w:t xml:space="preserve"> but </w:t>
      </w:r>
      <w:r>
        <w:rPr>
          <w:rFonts w:ascii="Times New Roman" w:hAnsi="Times New Roman" w:cs="Times New Roman" w:eastAsia="Times New Roman"/>
          <w:b w:val="1"/>
          <w:bCs w:val="1"/>
          <w:i w:val="1"/>
          <w:iCs w:val="1"/>
          <w:sz w:val="19"/>
          <w:szCs w:val="19"/>
          <w:rtl w:val="0"/>
          <w:color w:val="000000"/>
        </w:rPr>
        <w:t>bi-mechubadai</w:t>
      </w:r>
      <w:r>
        <w:rPr>
          <w:rFonts w:ascii="Times New Roman" w:hAnsi="Times New Roman" w:cs="Times New Roman" w:eastAsia="Times New Roman"/>
          <w:b w:val="1"/>
          <w:bCs w:val="1"/>
          <w:i w:val="0"/>
          <w:iCs w:val="0"/>
          <w:sz w:val="19"/>
          <w:szCs w:val="19"/>
          <w:rtl w:val="0"/>
          <w:color w:val="000000"/>
        </w:rPr>
        <w:t xml:space="preserve"> ("by My honored ones"),⁩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 אֶפְשָׁר לְהַגִּיעַ קְדֻשַּׁת הַשֵּׁם יִתְבָּרַךְ הַגְּמוּרָה בְּלִבּוֹת בְּנֵי יִשְׂרָאֵל רַק כְּשֶׁעוֹשֶׂה דִּין וּמִסִּטְרָא דִּגְבוּרָה.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absolute holiness of Hashem can permeate the hearts of Israel only when He executes judgment from the side of Gevurah.⁩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מֹשֶׁה רַבֵּנוּ עָלָיו הַשָּׁלוֹם הוּא מִצַּד הַנִּגְלוֹת דִּגְבוּרָה,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Moses our teacher, peace be upon him, represents the revealed dimension of Gevurah,⁩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שְׁלֹמֹה הַמֶּלֶךְ עָלָיו הַשָּׁלוֹם חָכְמָתוֹ גַּם כֵּן מִסִּטְרָא דִּגְבוּרָה רַק מִצַּד הַנִּסְתָּרוֹת,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King Solomon, peace be upon him, whose wisdom likewise stems from Gevurah, drew it from the concealed internal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וְדַי בְּמוּסַר הַשְׂכֵּל, פֵּרוּשׁ בְּלֵב וָמֹחַ לְבַד, כְּשֶׁמִּתְלַהֵב לַהַשֵּׁם יִתְבָּרַךְ עַד שֶׁרַע וָמַר לוֹ מַה שֶּׁהוּא בַּגּוּף וְאֵין יָכוֹל לְהִתְדַּבֵּק בְּעִלָּתוֹ לְגַמְרֵי וְכַיּוֹצֵא בּוֹ, דָּבָר זֶה הוּא אֵשׁ אֹכְלָה אֵשׁ הַנִּגְלוֹת,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intellectual and spiritual self-discipline (</w:t>
      </w:r>
      <w:r>
        <w:rPr>
          <w:rFonts w:ascii="Times New Roman" w:hAnsi="Times New Roman" w:cs="Times New Roman" w:eastAsia="Times New Roman"/>
          <w:b w:val="1"/>
          <w:bCs w:val="1"/>
          <w:i w:val="1"/>
          <w:iCs w:val="1"/>
          <w:sz w:val="19"/>
          <w:szCs w:val="19"/>
          <w:rtl w:val="0"/>
          <w:color w:val="000000"/>
        </w:rPr>
        <w:t>musar haskel</w:t>
      </w:r>
      <w:r>
        <w:rPr>
          <w:rFonts w:ascii="Times New Roman" w:hAnsi="Times New Roman" w:cs="Times New Roman" w:eastAsia="Times New Roman"/>
          <w:b w:val="1"/>
          <w:bCs w:val="1"/>
          <w:i w:val="0"/>
          <w:iCs w:val="0"/>
          <w:sz w:val="19"/>
          <w:szCs w:val="19"/>
          <w:rtl w:val="0"/>
          <w:color w:val="000000"/>
        </w:rPr>
        <w:t>) within the brain and heart alone suffices: when one is so passionately ignited toward Hashem that he feels bitter anguish over being confined in a body unable to cleave wholly to its Cause, this holy fire consumes the fire of external judgments,⁩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הִיא קְדֻשָּׁה דִּקְבִיעָא וְקַיָּמָא גַּם לֶעָתִיד לָבֹא שֶׁיֶּחְדְּלוּ יִסּוּרִין.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constitutes an enduring, permanent sanctity that will abide in the Future Era when all suffering ceases;⁩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קְדֻשַּׁת מִשְׁכָּן רַק לְפִי 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sanctity of the Tabernacle was only temporary,⁩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בִּיאַת אֶרֶץ יִשְׂרָאֵל דִּבִימֵי מֹשֶׁה הֻצְרַךְ לְהִתְקַדֵּשׁ בִּמְכֻבָּדָיו בְּמִיתַת מֹשֶׁה וְאַהֲרֹן [וּלְכָךְ הָיָה רַק לְפִי שָׁעָה] כִּי הֵם הַמְּכֻבָּדִים;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entry into the Land of Israel in Moses's era had to be sanctified through His honored ones through the deaths of Moses and Aaron [which is why that conquest was temporary], for they were the honored ones;⁩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יְדֵי הַכָּאַת הַסֶּלַע שֶׁעוֹרְרוּ לִבּוֹת בְּנֵי יִשְׂרָאֵל לְשַׁעְבֵּד לַהַשֵּׁם יִתְבָּרַךְ, שֶׁעַל יְדֵי זֶה הוּא מְצִיאַת מֵימֵי הַסֶּלַע כְּמוֹ שֶׁכָּתַבְתִּי לְעֵיל עַל יְדֵי הַכָּאָה בְּלֵב הָאֶבֶן וְלֹא עַל יְדֵי דִּבּוּר,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occurred through the striking of the rock whereby they aroused the hearts of Israel to submit to Hashem, eliciting the rock's waters through striking the heart of stone rather than through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פְּעֻלּוֹת הָאָדָם בְּדִבּוּר כְּמוֹ שֶׁכָּתוּב: "כָּל עֲמַל אָדָם לְפִיהוּ", וְאָמְרוּ זִכְרוֹנָם לִבְרָכָה (</w:t>
      </w:r>
      <w:hyperlink r:id="rId316">
        <w:r>
          <w:rPr>
            <w:rFonts w:ascii="Times New Roman" w:hAnsi="Times New Roman" w:cs="Times New Roman" w:eastAsia="Times New Roman"/>
            <w:b w:val="0"/>
            <w:bCs w:val="0"/>
            <w:i w:val="0"/>
            <w:iCs w:val="0"/>
            <w:sz w:val="19"/>
            <w:szCs w:val="19"/>
            <w:rtl w:val="1"/>
            <w:color w:val="000000"/>
          </w:rPr>
          <w:t>סַנְהֶדְרִין צ"ט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"אֵינִי יוֹדֵעַ אִם לַעֲמַל תּוֹרָה אִם לַעֲמַל שִׂיחָה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human endeavors culminate in speech, as is written: "All the labor of man is for his mouth," and our Sages expounded (</w:t>
      </w:r>
      <w:hyperlink r:id="rId316">
        <w:r>
          <w:rPr>
            <w:rFonts w:ascii="Times New Roman" w:hAnsi="Times New Roman" w:cs="Times New Roman" w:eastAsia="Times New Roman"/>
            <w:b w:val="1"/>
            <w:bCs w:val="1"/>
            <w:i w:val="1"/>
            <w:iCs w:val="1"/>
            <w:sz w:val="19"/>
            <w:szCs w:val="19"/>
            <w:rtl w:val="0"/>
            <w:color w:val="000000"/>
          </w:rPr>
          <w:t>Sanhedrin</w:t>
        </w:r>
      </w:hyperlink>
      <w:hyperlink r:id="rId316">
        <w:r>
          <w:rPr>
            <w:rFonts w:ascii="Times New Roman" w:hAnsi="Times New Roman" w:cs="Times New Roman" w:eastAsia="Times New Roman"/>
            <w:b w:val="1"/>
            <w:bCs w:val="1"/>
            <w:i w:val="0"/>
            <w:iCs w:val="0"/>
            <w:sz w:val="19"/>
            <w:szCs w:val="19"/>
            <w:rtl w:val="0"/>
            <w:color w:val="000000"/>
          </w:rPr>
          <w:t xml:space="preserve"> 99b</w:t>
        </w:r>
      </w:hyperlink>
      <w:r>
        <w:rPr>
          <w:rFonts w:ascii="Times New Roman" w:hAnsi="Times New Roman" w:cs="Times New Roman" w:eastAsia="Times New Roman"/>
          <w:b w:val="1"/>
          <w:bCs w:val="1"/>
          <w:i w:val="0"/>
          <w:iCs w:val="0"/>
          <w:sz w:val="19"/>
          <w:szCs w:val="19"/>
          <w:rtl w:val="0"/>
          <w:color w:val="000000"/>
        </w:rPr>
        <w:t>): "I do not know whether this means the labor of Torah or the labor of speech,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בַּזֹּהַר אֱמֹר (</w:t>
      </w:r>
      <w:hyperlink r:id="rId740">
        <w:r>
          <w:rPr>
            <w:rFonts w:ascii="Times New Roman" w:hAnsi="Times New Roman" w:cs="Times New Roman" w:eastAsia="Times New Roman"/>
            <w:b w:val="0"/>
            <w:bCs w:val="0"/>
            <w:i w:val="0"/>
            <w:iCs w:val="0"/>
            <w:sz w:val="19"/>
            <w:szCs w:val="19"/>
            <w:rtl w:val="1"/>
            <w:color w:val="000000"/>
          </w:rPr>
          <w:t>ק"ה ע"א</w:t>
        </w:r>
      </w:hyperlink>
      <w:r>
        <w:rPr>
          <w:rFonts w:ascii="Times New Roman" w:hAnsi="Times New Roman" w:cs="Times New Roman" w:eastAsia="Times New Roman"/>
          <w:b w:val="0"/>
          <w:bCs w:val="0"/>
          <w:i w:val="0"/>
          <w:iCs w:val="0"/>
          <w:sz w:val="19"/>
          <w:szCs w:val="19"/>
          <w:rtl w:val="1"/>
          <w:color w:val="000000"/>
        </w:rPr>
        <w:t>) דְּלֵית לָךְ מִלָּה וּמִלָּה וְכוּלֵי, יְעֻיַּן שָׁם כָּל לְשׁוֹנוֹ.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being as written in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Emor</w:t>
      </w:r>
      <w:r>
        <w:rPr>
          <w:rFonts w:ascii="Times New Roman" w:hAnsi="Times New Roman" w:cs="Times New Roman" w:eastAsia="Times New Roman"/>
          <w:b w:val="1"/>
          <w:bCs w:val="1"/>
          <w:i w:val="0"/>
          <w:iCs w:val="0"/>
          <w:sz w:val="19"/>
          <w:szCs w:val="19"/>
          <w:rtl w:val="0"/>
          <w:color w:val="000000"/>
        </w:rPr>
        <w:t xml:space="preserve"> (105a): that there is not a single word uttered that does not ascend, etc., see there his full wording.⁩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בְּפָרָשַׁת שְׁלַח אִיתָא דְּרַק קָלִין דְּאוֹרַיְתָא וּצְלוֹתָא סָלְקִין לְעֵילָא וְלָא אִתְאֲבִידוּ;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in Parashat Shelach it is taught that only voices of Torah and prayer ascend Above and are never lost;⁩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הַחִלּוּק: דְּאֵלּוּ לֹא אִתְאֲבִידוּ לְעָלְמִין, הֵם שָׁם לְעֵילָא,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distinction is: those holy words are never lost for eternity, enduring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דִּבּוּרִים בְּטֵלִים אוֹ אֲסוּרִים כְּבָר הִבְטִיחַ הַקָּדוֹשׁ בָּרוּךְ הוּא כִּי: "לֹא יִדַּח מִמֶּנּוּ נִדָּח",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idle or forbidden speech, the Holy One has already promised that "no banished one shall remain cast out,"⁩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תְּשׁוּבָה אָז מִתְבַּטְּלִים לְגַמְרֵי אוֹתָם מַלְאָכִים וְכֹחוֹת רָעוֹת שֶׁפָּעַל בְּדִבּוּרוֹ, וְנַעֲשׂוּ אוֹתָם קוֹלוֹת קָלִין דְּאוֹרַיְתָא וּצְלוֹתָא,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Teshuvah those angels and corrupt forces produced by his speech are entirely dissolved, and those voices are transformed into the sounds of Torah and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שִׂיחַת תַּלְמִיד חָכָם כְּמוֹ שֶׁאָמְרוּ חֲכָמֵינוּ זִכְרוֹנָם לִבְרָכָה (</w:t>
      </w:r>
      <w:hyperlink r:id="rId741">
        <w:r>
          <w:rPr>
            <w:rFonts w:ascii="Times New Roman" w:hAnsi="Times New Roman" w:cs="Times New Roman" w:eastAsia="Times New Roman"/>
            <w:b w:val="0"/>
            <w:bCs w:val="0"/>
            <w:i w:val="0"/>
            <w:iCs w:val="0"/>
            <w:sz w:val="19"/>
            <w:szCs w:val="19"/>
            <w:rtl w:val="1"/>
            <w:color w:val="000000"/>
          </w:rPr>
          <w:t>סֻכָּה כ"א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"שִׂיחוֹ – אֵלּוּ בַּעֲלֵי תַּלְמוּד שֶׁכָּל שִׂיחָתָן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manner of the mundane conversation of a Torah scholar, concerning which our Sages taught (</w:t>
      </w:r>
      <w:hyperlink r:id="rId741">
        <w:r>
          <w:rPr>
            <w:rFonts w:ascii="Times New Roman" w:hAnsi="Times New Roman" w:cs="Times New Roman" w:eastAsia="Times New Roman"/>
            <w:b w:val="1"/>
            <w:bCs w:val="1"/>
            <w:i w:val="1"/>
            <w:iCs w:val="1"/>
            <w:sz w:val="19"/>
            <w:szCs w:val="19"/>
            <w:rtl w:val="0"/>
            <w:color w:val="000000"/>
          </w:rPr>
          <w:t>Sukkah</w:t>
        </w:r>
      </w:hyperlink>
      <w:hyperlink r:id="rId741">
        <w:r>
          <w:rPr>
            <w:rFonts w:ascii="Times New Roman" w:hAnsi="Times New Roman" w:cs="Times New Roman" w:eastAsia="Times New Roman"/>
            <w:b w:val="1"/>
            <w:bCs w:val="1"/>
            <w:i w:val="0"/>
            <w:iCs w:val="0"/>
            <w:sz w:val="19"/>
            <w:szCs w:val="19"/>
            <w:rtl w:val="0"/>
            <w:color w:val="000000"/>
          </w:rPr>
          <w:t xml:space="preserve"> 21b</w:t>
        </w:r>
      </w:hyperlink>
      <w:r>
        <w:rPr>
          <w:rFonts w:ascii="Times New Roman" w:hAnsi="Times New Roman" w:cs="Times New Roman" w:eastAsia="Times New Roman"/>
          <w:b w:val="1"/>
          <w:bCs w:val="1"/>
          <w:i w:val="0"/>
          <w:iCs w:val="0"/>
          <w:sz w:val="19"/>
          <w:szCs w:val="19"/>
          <w:rtl w:val="0"/>
          <w:color w:val="000000"/>
        </w:rPr>
        <w:t>): "His talk—this refers to masters of Talmud whose very conversation is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בִּשְׁעַת הַדִּבּוּר הַכֹּל פּוֹרֵחַ לְמַעְלָה וְאִתְעַר מִלָּה אַחֲרָא, הוּא כְּסוֹד הַקָּלָא דְּהָדְרָא דְּכָל זֵינָא לְזֵינֵיהּ, עַיֵּן בְּפָרָשַׁת תְּצַוֶּה (</w:t>
      </w:r>
      <w:hyperlink r:id="rId742">
        <w:r>
          <w:rPr>
            <w:rFonts w:ascii="Times New Roman" w:hAnsi="Times New Roman" w:cs="Times New Roman" w:eastAsia="Times New Roman"/>
            <w:b w:val="0"/>
            <w:bCs w:val="0"/>
            <w:i w:val="0"/>
            <w:iCs w:val="0"/>
            <w:sz w:val="19"/>
            <w:szCs w:val="19"/>
            <w:rtl w:val="1"/>
            <w:color w:val="000000"/>
          </w:rPr>
          <w:t>קפ"ד רֵישׁ עַמּוּד ב'</w:t>
        </w:r>
      </w:hyperlink>
      <w:r>
        <w:rPr>
          <w:rFonts w:ascii="Times New Roman" w:hAnsi="Times New Roman" w:cs="Times New Roman" w:eastAsia="Times New Roman"/>
          <w:b w:val="0"/>
          <w:bCs w:val="0"/>
          <w:i w:val="0"/>
          <w:iCs w:val="0"/>
          <w:sz w:val="19"/>
          <w:szCs w:val="19"/>
          <w:rtl w:val="1"/>
          <w:color w:val="000000"/>
        </w:rPr>
        <w:t>) יְעֻיַּן שָׁם בְּעִיּוּן,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at the moment of speech everything soars upward and arouses a corresponding word Above, in the mystery of the echoing voice wherein each kind is drawn to its own kind; see Parashat Tetzaveh (184b);⁩</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עָלְמָא תַּתָּאָה כְּגַוְנָא דְּעָלְמָא עִלָּאָה, כִּי כָּל הַמֶּרְכָּבָה הִיא בָּאָדָם כְּמוֹ שֶׁכָּתוּב בְּסֵפֶר בְּרִית מְנוּחָה (דַּף כ' רֵישׁ עַמּוּד א'): כִּי כָּל חָכָם בְּיִשְׂרָאֵל הוּא מֶרְכָּבָה בִּפְנֵי עַצְמוֹ,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lower world reflects the archetype of the upper world, the entire Divine Chariot (</w:t>
      </w:r>
      <w:r>
        <w:rPr>
          <w:rFonts w:ascii="Times New Roman" w:hAnsi="Times New Roman" w:cs="Times New Roman" w:eastAsia="Times New Roman"/>
          <w:b w:val="1"/>
          <w:bCs w:val="1"/>
          <w:i w:val="1"/>
          <w:iCs w:val="1"/>
          <w:sz w:val="19"/>
          <w:szCs w:val="19"/>
          <w:rtl w:val="0"/>
          <w:color w:val="000000"/>
        </w:rPr>
        <w:t>Merkavah</w:t>
      </w:r>
      <w:r>
        <w:rPr>
          <w:rFonts w:ascii="Times New Roman" w:hAnsi="Times New Roman" w:cs="Times New Roman" w:eastAsia="Times New Roman"/>
          <w:b w:val="1"/>
          <w:bCs w:val="1"/>
          <w:i w:val="0"/>
          <w:iCs w:val="0"/>
          <w:sz w:val="19"/>
          <w:szCs w:val="19"/>
          <w:rtl w:val="0"/>
          <w:color w:val="000000"/>
        </w:rPr>
        <w:t xml:space="preserve">) being configured within man, as written in </w:t>
      </w:r>
      <w:r>
        <w:rPr>
          <w:rFonts w:ascii="Times New Roman" w:hAnsi="Times New Roman" w:cs="Times New Roman" w:eastAsia="Times New Roman"/>
          <w:b w:val="1"/>
          <w:bCs w:val="1"/>
          <w:i w:val="1"/>
          <w:iCs w:val="1"/>
          <w:sz w:val="19"/>
          <w:szCs w:val="19"/>
          <w:rtl w:val="0"/>
          <w:color w:val="000000"/>
        </w:rPr>
        <w:t>Sefer Berit Menuchah</w:t>
      </w:r>
      <w:r>
        <w:rPr>
          <w:rFonts w:ascii="Times New Roman" w:hAnsi="Times New Roman" w:cs="Times New Roman" w:eastAsia="Times New Roman"/>
          <w:b w:val="1"/>
          <w:bCs w:val="1"/>
          <w:i w:val="0"/>
          <w:iCs w:val="0"/>
          <w:sz w:val="19"/>
          <w:szCs w:val="19"/>
          <w:rtl w:val="0"/>
          <w:color w:val="000000"/>
        </w:rPr>
        <w:t xml:space="preserve"> (20a): that every wise scholar in Israel is an individual Chariot unto himself;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כָּל אֲצִילוּת דְּהַשָּׂגַת הַשֵּׁם יִתְבָּרַךְ הוּא רַק שֶׁיִּהְיֶה מֻשָּׂג לִבְנֵי אָדָם, וְנִמְצָא כָּל אֲצִילוּתוֹ הוּא רַק כְּפִי שֶׁמֻּשָּׂג לְלִבּוֹת בְּנֵי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entire emanation of Atzilut in the comprehension of Hashem exists solely so that He may be grasped by human beings, and thus His manifest emanation corresponds to what is perceived within the hearts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בְּשִׁיר הַשִּׁירִים רַבָּה: שֶׁהַקָּדוֹשׁ בָּרוּךְ הוּא לִבָּן שֶׁל יִשְׂרָאֵל, שֶׁנֶּאֱמַר: "צוּר לְבָבִי",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stated in </w:t>
      </w:r>
      <w:r>
        <w:rPr>
          <w:rFonts w:ascii="Times New Roman" w:hAnsi="Times New Roman" w:cs="Times New Roman" w:eastAsia="Times New Roman"/>
          <w:b w:val="1"/>
          <w:bCs w:val="1"/>
          <w:i w:val="1"/>
          <w:iCs w:val="1"/>
          <w:sz w:val="19"/>
          <w:szCs w:val="19"/>
          <w:rtl w:val="0"/>
          <w:color w:val="000000"/>
        </w:rPr>
        <w:t>Shir HaShirim Rabbah</w:t>
      </w:r>
      <w:r>
        <w:rPr>
          <w:rFonts w:ascii="Times New Roman" w:hAnsi="Times New Roman" w:cs="Times New Roman" w:eastAsia="Times New Roman"/>
          <w:b w:val="1"/>
          <w:bCs w:val="1"/>
          <w:i w:val="0"/>
          <w:iCs w:val="0"/>
          <w:sz w:val="19"/>
          <w:szCs w:val="19"/>
          <w:rtl w:val="0"/>
          <w:color w:val="000000"/>
        </w:rPr>
        <w:t>: The Holy One is the heart of Israel, as it is said, "God is the rock of my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 הֶחָכָם: "אִיתָא הָאֵל בְּלֵב כָּל שׁוֹאֵל",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the sage said: "God is found within the heart of every seeker,"⁩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שֶׁרַק בְּגִשְׁתּוֹ דְּרוּשׁ הָאָדָם וְהַשָּׂגָתוֹ זֶהוּ אֲצִילוּתוֹ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only through man's approach, seeking, and spiritual grasp is His supernal emanation actualized,⁩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וּמִמֵּילָא גַּם הַבְּרִיאָה, יְצִירָה, עֲשִׂיָּה, שֶׁהֵם רַק לְבוּשִׁין לַאֲצִילוּת, הֵם כֻּלָּם בְּלֵב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consequently Beriah, Yetzirah, and Asiyah, which serve merely as garments for Atzilut, are all contained within the human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מְקוֹמוֹ לְבָאֵר</w:t>
      </w:r>
      <w:r>
        <w:rPr>
          <w:rFonts w:ascii="Times New Roman" w:hAnsi="Times New Roman" w:cs="Times New Roman" w:eastAsia="Times New Roman"/>
          <w:b w:val="0"/>
          <w:bCs w:val="0"/>
          <w:i w:val="0"/>
          <w:iCs w:val="0"/>
          <w:sz w:val="19"/>
          <w:szCs w:val="19"/>
          <w:rtl w:val="1"/>
          <w:color w:val="000000"/>
        </w:rPr>
        <w:t xml:space="preserve"> הַכֹּל, כִּי הוּא כּוֹלֵל כָּל סוֹדוֹת וְסִתְרֵי מַעֲשֵׂה בְּרֵאשִׁית וּמַעֲשֵׂה מֶרְכָּבָה הַנֶּעֱלָמִים: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elucidate all of this, for it encompasses the deepest mysteries and concealed secrets of the Creation and the Divine Chariot.⁩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3" w:name="dt_00263"/>
      <w:r>
        <w:rPr>
          <w:rFonts w:ascii="Times New Roman" w:hAnsi="Times New Roman" w:cs="Times New Roman" w:eastAsia="Times New Roman"/>
          <w:b w:val="0"/>
          <w:bCs w:val="0"/>
          <w:i w:val="0"/>
          <w:iCs w:val="0"/>
          <w:sz w:val="20"/>
          <w:szCs w:val="20"/>
          <w:rtl w:val="0"/>
          <w:color w:val="000000"/>
        </w:rPr>
        <w:t>The Avos Are the Chariot: Yechezkel and Yeshayah, and the Soul’s Apprehension of the Infinite</w:t>
      </w:r>
      <w:bookmarkEnd w:id="26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בִּבְרֵאשִׁית רַבָּה (פָּרָשָׁה פ"ב): הָאָבוֹת הֵן הַמֶּרְכָּבָה,</w:t>
      </w:r>
      <w:r>
        <w:rPr>
          <w:rFonts w:ascii="Times New Roman" w:hAnsi="Times New Roman" w:cs="Times New Roman" w:eastAsia="Times New Roman"/>
          <w:b w:val="0"/>
          <w:bCs w:val="0"/>
          <w:i w:val="0"/>
          <w:iCs w:val="0"/>
          <w:sz w:val="19"/>
          <w:szCs w:val="19"/>
          <w:rtl w:val="1"/>
          <w:color w:val="000000"/>
        </w:rPr>
        <w:t xml:space="preserve"> שֶׁבִּכְלַל הַדּוֹרוֹת כֻּלָּם וְצֵרוּפָם הָאָבוֹת וְדָוִד הֵם ד' (אַרְבַּע) רַגְלֵי הַכִּסֵּא,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it is taught in </w:t>
      </w:r>
      <w:r>
        <w:rPr>
          <w:rFonts w:ascii="Times New Roman" w:hAnsi="Times New Roman" w:cs="Times New Roman" w:eastAsia="Times New Roman"/>
          <w:b w:val="1"/>
          <w:bCs w:val="1"/>
          <w:i w:val="1"/>
          <w:iCs w:val="1"/>
          <w:sz w:val="19"/>
          <w:szCs w:val="19"/>
          <w:rtl w:val="0"/>
          <w:color w:val="000000"/>
        </w:rPr>
        <w:t>Bereishit Rabbah</w:t>
      </w:r>
      <w:r>
        <w:rPr>
          <w:rFonts w:ascii="Times New Roman" w:hAnsi="Times New Roman" w:cs="Times New Roman" w:eastAsia="Times New Roman"/>
          <w:b w:val="1"/>
          <w:bCs w:val="1"/>
          <w:i w:val="0"/>
          <w:iCs w:val="0"/>
          <w:sz w:val="19"/>
          <w:szCs w:val="19"/>
          <w:rtl w:val="0"/>
          <w:color w:val="000000"/>
        </w:rPr>
        <w:t xml:space="preserve"> (parashah 82): The Patriarchs are the Chariot, for across the totality of generations, the union of the Patriarchs and David constitute the four legs of the supernal Throne,⁩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שְׁאָר חֲלוּקוֹת סֵדֶר הַנְּפָשׁוֹת כְּפִי סֵדֶר פִּרְקֵי הַמֶּרְכָּבָה;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all other configurations of souls correspond to the specific members of the Chariot;⁩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בִּכְלָל, וּבִפְרָט בְּכָל דּוֹר וָדוֹר הַשָּׂגַת כָּל בְּנֵי הַדּוֹר לַהַשֵּׁם יִתְבָּרַךְ הוּא הַמֶּרְכָּבָה.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applies universally, while in each particular generation, the collective comprehension of Hashem attained by the people of that era constitutes the Chariot.⁩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סוֹד דְּמוּת אָדָם עַל הַכִּסֵּא</w:t>
      </w:r>
      <w:r>
        <w:rPr>
          <w:rFonts w:ascii="Times New Roman" w:hAnsi="Times New Roman" w:cs="Times New Roman" w:eastAsia="Times New Roman"/>
          <w:b w:val="0"/>
          <w:bCs w:val="0"/>
          <w:i w:val="0"/>
          <w:iCs w:val="0"/>
          <w:sz w:val="19"/>
          <w:szCs w:val="19"/>
          <w:rtl w:val="1"/>
          <w:color w:val="000000"/>
        </w:rPr>
        <w:t xml:space="preserve"> דִּיחֶזְקֵאל שֶׁהוּא יְחֶזְקֵאל עַצְמוֹ שֶׁהָיָה רֹאשׁ הַדּוֹר הַהוּא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understand the mystery of the "likeness of a man upon the Throne" seen by </w:t>
      </w:r>
      <w:hyperlink r:id="rId743">
        <w:r>
          <w:rPr>
            <w:rFonts w:ascii="Times New Roman" w:hAnsi="Times New Roman" w:cs="Times New Roman" w:eastAsia="Times New Roman"/>
            <w:b w:val="1"/>
            <w:bCs w:val="1"/>
            <w:i w:val="0"/>
            <w:iCs w:val="0"/>
            <w:sz w:val="19"/>
            <w:szCs w:val="19"/>
            <w:rtl w:val="0"/>
            <w:color w:val="000000"/>
          </w:rPr>
          <w:t>Ezekiel (1:26)</w:t>
        </w:r>
      </w:hyperlink>
      <w:r>
        <w:rPr>
          <w:rFonts w:ascii="Times New Roman" w:hAnsi="Times New Roman" w:cs="Times New Roman" w:eastAsia="Times New Roman"/>
          <w:b w:val="1"/>
          <w:bCs w:val="1"/>
          <w:i w:val="0"/>
          <w:iCs w:val="0"/>
          <w:sz w:val="19"/>
          <w:szCs w:val="19"/>
          <w:rtl w:val="0"/>
          <w:color w:val="000000"/>
        </w:rPr>
        <w:t>, which was Ezekiel himself, who served as the head of that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"דְּמוּת יַעֲקֹב", הַיְנוּ בִּכְלַל הַדּוֹרוֹת,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which is stated that it was the likeness of Jacob refers to the universal scope of all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וּבְאוֹתוֹ דּוֹר הָיָה יְחֶזְקֵאל דֻּגְמַת יַעֲקֹב בְּכָל הַדּוֹרוֹת, שֶׁהָיָה שׁוֹרֶשׁ כּוֹלֵל לְנַפְשׁוֹת הַדּוֹר,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that specific generation Ezekiel was the counterpart of Jacob, serving as the comprehensive root of the souls of his era,⁩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דִּלְכָךְ רָאָה הַמֶּרְכָּבָה, שֶׁהוּא הַרְכָּבוֹת כָּל פְּרָטֵי נַפְשׁוֹת דְּיִשְׂרָאֵל שֶׁבְּאוֹתוֹ הַדּוֹר;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he beheld the Chariot, representing the composite array of all the individual souls of Israel in that generation;⁩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דְּמַה שֶּׁיֵּשׁ בַּכְּלָל יֵשׁ בַּפְּרָט, וְהוּא עַצְמוֹ גַּם כֵּן מַה שֶּׁבַּכְּלָל, רַק דְּיֵשׁ מֶרְכָּבָה לַמֶּרְכָּבָה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whatever exists in the macrocosm exists in the microcosm, he himself reflecting the collective, with one Chariot layered within another Chariot;⁩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מַה שֶּׁרָאָה יְחֶזְקֵאל רָאָה יְשַׁעְיָהוּ (</w:t>
      </w:r>
      <w:hyperlink r:id="rId744">
        <w:r>
          <w:rPr>
            <w:rFonts w:ascii="Times New Roman" w:hAnsi="Times New Roman" w:cs="Times New Roman" w:eastAsia="Times New Roman"/>
            <w:b w:val="0"/>
            <w:bCs w:val="0"/>
            <w:i w:val="0"/>
            <w:iCs w:val="0"/>
            <w:sz w:val="19"/>
            <w:szCs w:val="19"/>
            <w:rtl w:val="1"/>
            <w:color w:val="000000"/>
          </w:rPr>
          <w:t>חֲגִיגָה י"ג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הָיָה גַּם כֵּן שׁוֹרֶשׁ כּוֹלֵל בְּדוֹרוֹ, רַק שֶׁזֶּה בֶּן כְּפָר;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that Ezekiel saw Isaiah saw (</w:t>
      </w:r>
      <w:hyperlink r:id="rId744">
        <w:r>
          <w:rPr>
            <w:rFonts w:ascii="Times New Roman" w:hAnsi="Times New Roman" w:cs="Times New Roman" w:eastAsia="Times New Roman"/>
            <w:b w:val="1"/>
            <w:bCs w:val="1"/>
            <w:i w:val="1"/>
            <w:iCs w:val="1"/>
            <w:sz w:val="19"/>
            <w:szCs w:val="19"/>
            <w:rtl w:val="0"/>
            <w:color w:val="000000"/>
          </w:rPr>
          <w:t>Chagigah</w:t>
        </w:r>
      </w:hyperlink>
      <w:hyperlink r:id="rId744">
        <w:r>
          <w:rPr>
            <w:rFonts w:ascii="Times New Roman" w:hAnsi="Times New Roman" w:cs="Times New Roman" w:eastAsia="Times New Roman"/>
            <w:b w:val="1"/>
            <w:bCs w:val="1"/>
            <w:i w:val="0"/>
            <w:iCs w:val="0"/>
            <w:sz w:val="19"/>
            <w:szCs w:val="19"/>
            <w:rtl w:val="0"/>
            <w:color w:val="000000"/>
          </w:rPr>
          <w:t xml:space="preserve"> 13b</w:t>
        </w:r>
      </w:hyperlink>
      <w:r>
        <w:rPr>
          <w:rFonts w:ascii="Times New Roman" w:hAnsi="Times New Roman" w:cs="Times New Roman" w:eastAsia="Times New Roman"/>
          <w:b w:val="1"/>
          <w:bCs w:val="1"/>
          <w:i w:val="0"/>
          <w:iCs w:val="0"/>
          <w:sz w:val="19"/>
          <w:szCs w:val="19"/>
          <w:rtl w:val="0"/>
          <w:color w:val="000000"/>
        </w:rPr>
        <w:t>), Isaiah likewise being the comprehensive root of his generation, except that Ezekiel was like a villager;⁩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כְּפָר שֶׁאֵין בּוֹ עֲשָׂרָה בַּטְלָנִים כִּדְאִיתָא בִּמְגִלָּה (</w:t>
      </w:r>
      <w:hyperlink r:id="rId745">
        <w:r>
          <w:rPr>
            <w:rFonts w:ascii="Times New Roman" w:hAnsi="Times New Roman" w:cs="Times New Roman" w:eastAsia="Times New Roman"/>
            <w:b w:val="0"/>
            <w:bCs w:val="0"/>
            <w:i w:val="0"/>
            <w:iCs w:val="0"/>
            <w:sz w:val="19"/>
            <w:szCs w:val="19"/>
            <w:rtl w:val="1"/>
            <w:color w:val="000000"/>
          </w:rPr>
          <w:t>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a village lacks the ten men of leisure (</w:t>
      </w:r>
      <w:r>
        <w:rPr>
          <w:rFonts w:ascii="Times New Roman" w:hAnsi="Times New Roman" w:cs="Times New Roman" w:eastAsia="Times New Roman"/>
          <w:b w:val="1"/>
          <w:bCs w:val="1"/>
          <w:i w:val="1"/>
          <w:iCs w:val="1"/>
          <w:sz w:val="19"/>
          <w:szCs w:val="19"/>
          <w:rtl w:val="0"/>
          <w:color w:val="000000"/>
        </w:rPr>
        <w:t>asarah batlanim</w:t>
      </w:r>
      <w:r>
        <w:rPr>
          <w:rFonts w:ascii="Times New Roman" w:hAnsi="Times New Roman" w:cs="Times New Roman" w:eastAsia="Times New Roman"/>
          <w:b w:val="1"/>
          <w:bCs w:val="1"/>
          <w:i w:val="0"/>
          <w:iCs w:val="0"/>
          <w:sz w:val="19"/>
          <w:szCs w:val="19"/>
          <w:rtl w:val="0"/>
          <w:color w:val="000000"/>
        </w:rPr>
        <w:t xml:space="preserve">) as taught in </w:t>
      </w:r>
      <w:hyperlink r:id="rId745">
        <w:r>
          <w:rPr>
            <w:rFonts w:ascii="Times New Roman" w:hAnsi="Times New Roman" w:cs="Times New Roman" w:eastAsia="Times New Roman"/>
            <w:b w:val="1"/>
            <w:bCs w:val="1"/>
            <w:i w:val="1"/>
            <w:iCs w:val="1"/>
            <w:sz w:val="19"/>
            <w:szCs w:val="19"/>
            <w:rtl w:val="0"/>
            <w:color w:val="000000"/>
          </w:rPr>
          <w:t>Megillah</w:t>
        </w:r>
      </w:hyperlink>
      <w:hyperlink r:id="rId745">
        <w:r>
          <w:rPr>
            <w:rFonts w:ascii="Times New Roman" w:hAnsi="Times New Roman" w:cs="Times New Roman" w:eastAsia="Times New Roman"/>
            <w:b w:val="1"/>
            <w:bCs w:val="1"/>
            <w:i w:val="0"/>
            <w:iCs w:val="0"/>
            <w:sz w:val="19"/>
            <w:szCs w:val="19"/>
            <w:rtl w:val="0"/>
            <w:color w:val="000000"/>
          </w:rPr>
          <w:t xml:space="preserve"> (5a)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עֲשָׂרָה הוּא כְּלָלוּת הַקּוֹמָה לִהְיוֹת בַּטְלָנִים מֵעִסְקֵי עוֹלָם הַזֶּה וּבְטֵלִים לְגַבֵּי עִלָּתָם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⁦ten representing the full spiritual stature of being disengaged from worldly pursuits and utterly nullified before their transcendent Cause,⁩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אֵין שַׁיָּךְ מִסְפָּר, כְּמוֹ שֶׁכָּתוּב (</w:t>
      </w:r>
      <w:hyperlink r:id="rId164">
        <w:r>
          <w:rPr>
            <w:rFonts w:ascii="Times New Roman" w:hAnsi="Times New Roman" w:cs="Times New Roman" w:eastAsia="Times New Roman"/>
            <w:b w:val="0"/>
            <w:bCs w:val="0"/>
            <w:i w:val="0"/>
            <w:iCs w:val="0"/>
            <w:sz w:val="19"/>
            <w:szCs w:val="19"/>
            <w:rtl w:val="1"/>
            <w:color w:val="000000"/>
          </w:rPr>
          <w:t>סֵפֶר יְצִירָה פֶּרֶק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"לִפְנֵי אֶחָד מָה אַתָּה סוֹפֵר", כִּי הוּא תַּכְלִית הַיִּחוּד;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which state multiplicity ceases, as written in </w:t>
      </w:r>
      <w:hyperlink r:id="rId164">
        <w:r>
          <w:rPr>
            <w:rFonts w:ascii="Times New Roman" w:hAnsi="Times New Roman" w:cs="Times New Roman" w:eastAsia="Times New Roman"/>
            <w:b w:val="1"/>
            <w:bCs w:val="1"/>
            <w:i w:val="1"/>
            <w:iCs w:val="1"/>
            <w:sz w:val="19"/>
            <w:szCs w:val="19"/>
            <w:rtl w:val="0"/>
            <w:color w:val="000000"/>
          </w:rPr>
          <w:t>Sefer Yetzirah</w:t>
        </w:r>
      </w:hyperlink>
      <w:hyperlink r:id="rId164">
        <w:r>
          <w:rPr>
            <w:rFonts w:ascii="Times New Roman" w:hAnsi="Times New Roman" w:cs="Times New Roman" w:eastAsia="Times New Roman"/>
            <w:b w:val="1"/>
            <w:bCs w:val="1"/>
            <w:i w:val="0"/>
            <w:iCs w:val="0"/>
            <w:sz w:val="19"/>
            <w:szCs w:val="19"/>
            <w:rtl w:val="0"/>
            <w:color w:val="000000"/>
          </w:rPr>
          <w:t xml:space="preserve"> (1:7)</w:t>
        </w:r>
      </w:hyperlink>
      <w:r>
        <w:rPr>
          <w:rFonts w:ascii="Times New Roman" w:hAnsi="Times New Roman" w:cs="Times New Roman" w:eastAsia="Times New Roman"/>
          <w:b w:val="1"/>
          <w:bCs w:val="1"/>
          <w:i w:val="0"/>
          <w:iCs w:val="0"/>
          <w:sz w:val="19"/>
          <w:szCs w:val="19"/>
          <w:rtl w:val="0"/>
          <w:color w:val="000000"/>
        </w:rPr>
        <w:t>: "Before One what can you count?," reflecting absolute unity;⁩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אָמַר: "אֲהָהּ כִּי אֶת וְגוֹמֵר",</w:t>
      </w:r>
      <w:r>
        <w:rPr>
          <w:rFonts w:ascii="Times New Roman" w:hAnsi="Times New Roman" w:cs="Times New Roman" w:eastAsia="Times New Roman"/>
          <w:b w:val="0"/>
          <w:bCs w:val="0"/>
          <w:i w:val="0"/>
          <w:iCs w:val="0"/>
          <w:sz w:val="19"/>
          <w:szCs w:val="19"/>
          <w:rtl w:val="1"/>
          <w:color w:val="000000"/>
        </w:rPr>
        <w:t xml:space="preserve"> פֵּרוּשׁ: כִּי הָרְאִיָּה הוּא גַּם כֵּן מִצַּד הַצִּמְצוּם,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Isaiah nevertheless cried, "Woe is me, for I am undone," because visual prophecy also stems from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594">
        <w:r>
          <w:rPr>
            <w:rFonts w:ascii="Times New Roman" w:hAnsi="Times New Roman" w:cs="Times New Roman" w:eastAsia="Times New Roman"/>
            <w:b w:val="0"/>
            <w:bCs w:val="0"/>
            <w:i w:val="0"/>
            <w:iCs w:val="0"/>
            <w:sz w:val="19"/>
            <w:szCs w:val="19"/>
            <w:rtl w:val="1"/>
            <w:color w:val="000000"/>
          </w:rPr>
          <w:t>שַׁבָּת פ"ט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"מַחֲוֵי לֵיהּ יִצְחָק הַקָּדוֹשׁ בָּרוּךְ הוּא בְּעֵינַיְהוּ"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594">
        <w:r>
          <w:rPr>
            <w:rFonts w:ascii="Times New Roman" w:hAnsi="Times New Roman" w:cs="Times New Roman" w:eastAsia="Times New Roman"/>
            <w:b w:val="1"/>
            <w:bCs w:val="1"/>
            <w:i w:val="1"/>
            <w:iCs w:val="1"/>
            <w:sz w:val="19"/>
            <w:szCs w:val="19"/>
            <w:rtl w:val="0"/>
            <w:color w:val="000000"/>
          </w:rPr>
          <w:t>Shabbat</w:t>
        </w:r>
      </w:hyperlink>
      <w:hyperlink r:id="rId594">
        <w:r>
          <w:rPr>
            <w:rFonts w:ascii="Times New Roman" w:hAnsi="Times New Roman" w:cs="Times New Roman" w:eastAsia="Times New Roman"/>
            <w:b w:val="1"/>
            <w:bCs w:val="1"/>
            <w:i w:val="0"/>
            <w:iCs w:val="0"/>
            <w:sz w:val="19"/>
            <w:szCs w:val="19"/>
            <w:rtl w:val="0"/>
            <w:color w:val="000000"/>
          </w:rPr>
          <w:t xml:space="preserve"> (89b)</w:t>
        </w:r>
      </w:hyperlink>
      <w:r>
        <w:rPr>
          <w:rFonts w:ascii="Times New Roman" w:hAnsi="Times New Roman" w:cs="Times New Roman" w:eastAsia="Times New Roman"/>
          <w:b w:val="1"/>
          <w:bCs w:val="1"/>
          <w:i w:val="0"/>
          <w:iCs w:val="0"/>
          <w:sz w:val="19"/>
          <w:szCs w:val="19"/>
          <w:rtl w:val="0"/>
          <w:color w:val="000000"/>
        </w:rPr>
        <w:t>: "Isaac pointed out the Holy One to them with their eyes,"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 דְּעִלַּת הָעִלּוֹת אֻכָּם הוּא וְכוּלֵי, כִּי מִצַּד גֹּדֶל הָאוֹר נִקְרָא חֹשֶׁךְ, וְאֵין מַשִּׂיג כְּלָל רַק מִתְבַּטֵּל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in the Zohar that the Cause of Causes is black, for out of the blinding intensity of the light it appears as darkness, wherein one cannot grasp anything but is utterly nullified;⁩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אָמַר "אֲהָהּ וְגוֹמֵר" עַל מַה שֶּׁרָאָה עַל כָּל פָּנִים, כִּי יְשַׁעְיָהוּ רָאָה בְּפַחְזוּתָן וְשַׁיָּךְ רְאִיָּה;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Isaiah lamented over that which he beheld, for he perceived the vision with sudden brevity so that sight was applicable;⁩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בְּמֹשֶׁה רַבֵּנוּ עָלָיו הַשָּׁלוֹם נֶאֱמַר: "וְרָאִיתָ אֶת אֲחֹרָי וּפָנַי לֹא יֵרָאוּ";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Moses our teacher, peace be upon him, it was said: "And you shall see My back, but My face shall not be seen";⁩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כְּשֶׁהִגִּיעַ לְמַדְרֵגַת פָּנִים לֹא הָיָה עוֹד בְּגֶדֶר רְאִיָּה וּתְפִיסָה, רַק מִצַּד הָאֲחוֹרַיִּים הוּא הָרְאִיָּה, וְזֶהוּ דַּרְגָּא דִּישַׁעְיָהוּ;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when he reached the inward dimension of Face, it was beyond sight and comprehension, visual perception occurring only from the Back, which was Isaiah's spiritual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אֲחוֹרַיִּים לַאֲחוֹרַיִּים, וִישַׁעְיָהוּ בְּאֶרֶץ יִשְׂרָאֵל וִיחֶזְקֵאל בְּבָבֶל, שֶׁהוּא אֲחוֹרַיִּים דְּאֶרֶץ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are outer dimensions behind outer dimensions, Isaiah prophesying in the Land of Israel while Ezekiel prophesied in Babylon, which is the Back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נְהַר כְּבָר, שֶׁאָמְרוּ זִכְרוֹנָם לִבְרָכָה דְּהוּא פְּרָת שֶׁהוּא גְּבוּל 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⁦[specifically upon the river Chebar, which our Sages identified as the Euphrates marking the border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תֵּיכֶף כְּשֶׁעָבַר הַגְּבוּל דְּפָנִים הִגִּיעַ לְמַרְאֵה אֲחוֹרַיִּים וְנִפְתְּחוּ הַשָּׁמַיִם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moment he crossed the inward border he encountered the visionary Back and the heavens were opened,⁩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לֹא הָיָה יָכוֹל לִרְאוֹת זֶה בְּאֶרֶץ יִשְׂרָאֵל שֶׁהָיָה אֶצְלוֹ שָׁם בְּגֶדֶר "פָּנַי לֹא יֵרָאוּ",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he could not behold this in the Land of Israel where it fell under the impenetrable category of "My face shall not be seen,"⁩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שֶׁהָיָה בֶּן כְּפָר, פֵּרוּשׁ שֶׁדּוֹרוֹ – דּוֹר הַחֻרְבָּן – הָיָה בְּמַדְרֵגָה זוֹ, וּכְדוֹר כֵּן פַּרְנָס כִּדְאִיתָא בְּעֵרוּבִין, כִּי הָכֵי אַף]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was because Ezekiel was like a villager, meaning his generation of the Destruction occupied that diminished rung, and as the generation is, so is its leader, as taught in </w:t>
      </w:r>
      <w:r>
        <w:rPr>
          <w:rFonts w:ascii="Times New Roman" w:hAnsi="Times New Roman" w:cs="Times New Roman" w:eastAsia="Times New Roman"/>
          <w:b w:val="1"/>
          <w:bCs w:val="1"/>
          <w:i w:val="1"/>
          <w:iCs w:val="1"/>
          <w:sz w:val="19"/>
          <w:szCs w:val="19"/>
          <w:rtl w:val="0"/>
          <w:color w:val="000000"/>
        </w:rPr>
        <w:t>Eruvin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וְכַנּוֹדָע בְּמַרְאֵה אָדָם דִּנְבִיאִים, עַיֵּן שׁוֹשַׁן סוֹדוֹת (דַּף ס"ט עַמּוּד ב') וּבְסֵפֶר תּוֹרַת עוֹלָה לְהָרַמָ"א, שֶׁהֲגַם שֶׁלֹּא יָדַע בְּקַבָּלָה עָמַד בְּכָל זֹאת בְּשִׂכְלוֹ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is known regarding the prophetic vision of the human form, see </w:t>
      </w:r>
      <w:r>
        <w:rPr>
          <w:rFonts w:ascii="Times New Roman" w:hAnsi="Times New Roman" w:cs="Times New Roman" w:eastAsia="Times New Roman"/>
          <w:b w:val="1"/>
          <w:bCs w:val="1"/>
          <w:i w:val="1"/>
          <w:iCs w:val="1"/>
          <w:sz w:val="19"/>
          <w:szCs w:val="19"/>
          <w:rtl w:val="0"/>
          <w:color w:val="000000"/>
        </w:rPr>
        <w:t>Shoshan Sodot</w:t>
      </w:r>
      <w:r>
        <w:rPr>
          <w:rFonts w:ascii="Times New Roman" w:hAnsi="Times New Roman" w:cs="Times New Roman" w:eastAsia="Times New Roman"/>
          <w:b w:val="1"/>
          <w:bCs w:val="1"/>
          <w:i w:val="0"/>
          <w:iCs w:val="0"/>
          <w:sz w:val="19"/>
          <w:szCs w:val="19"/>
          <w:rtl w:val="0"/>
          <w:color w:val="000000"/>
        </w:rPr>
        <w:t xml:space="preserve"> (69b) and </w:t>
      </w:r>
      <w:r>
        <w:rPr>
          <w:rFonts w:ascii="Times New Roman" w:hAnsi="Times New Roman" w:cs="Times New Roman" w:eastAsia="Times New Roman"/>
          <w:b w:val="1"/>
          <w:bCs w:val="1"/>
          <w:i w:val="1"/>
          <w:iCs w:val="1"/>
          <w:sz w:val="19"/>
          <w:szCs w:val="19"/>
          <w:rtl w:val="0"/>
          <w:color w:val="000000"/>
        </w:rPr>
        <w:t>Torat Olah</w:t>
      </w:r>
      <w:r>
        <w:rPr>
          <w:rFonts w:ascii="Times New Roman" w:hAnsi="Times New Roman" w:cs="Times New Roman" w:eastAsia="Times New Roman"/>
          <w:b w:val="1"/>
          <w:bCs w:val="1"/>
          <w:i w:val="0"/>
          <w:iCs w:val="0"/>
          <w:sz w:val="19"/>
          <w:szCs w:val="19"/>
          <w:rtl w:val="0"/>
          <w:color w:val="000000"/>
        </w:rPr>
        <w:t xml:space="preserve"> by the Rema, who, although not versed in Kabbalah, arrived at this through his profound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[וּבַעַל נוֹבְלוֹת חָכְמָה טָפַל עָלָיו דְּבָרִים לְפִי שֶׁלֹּא יָרַד לְעֹמֶק מַעֲשֵׂה מֶרְכָּבָה, וַחֲשָׁבוֹ לִמְקַטִּין וּמַשְׁפִּיל הַדְּבָרִים,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author of </w:t>
      </w:r>
      <w:r>
        <w:rPr>
          <w:rFonts w:ascii="Times New Roman" w:hAnsi="Times New Roman" w:cs="Times New Roman" w:eastAsia="Times New Roman"/>
          <w:b w:val="1"/>
          <w:bCs w:val="1"/>
          <w:i w:val="1"/>
          <w:iCs w:val="1"/>
          <w:sz w:val="19"/>
          <w:szCs w:val="19"/>
          <w:rtl w:val="0"/>
          <w:color w:val="000000"/>
        </w:rPr>
        <w:t>Novlot Chochmah</w:t>
      </w:r>
      <w:r>
        <w:rPr>
          <w:rFonts w:ascii="Times New Roman" w:hAnsi="Times New Roman" w:cs="Times New Roman" w:eastAsia="Times New Roman"/>
          <w:b w:val="1"/>
          <w:bCs w:val="1"/>
          <w:i w:val="0"/>
          <w:iCs w:val="0"/>
          <w:sz w:val="19"/>
          <w:szCs w:val="19"/>
          <w:rtl w:val="0"/>
          <w:color w:val="000000"/>
        </w:rPr>
        <w:t xml:space="preserve"> wrongfully cast aspersions upon the Rema because he did not grasp the true depth of the Chariot, deeming the Rema to have diminished its sanctity,⁩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אֶלָּא מַגְבִּיהַּ וּמְרוֹמֵם מַעֲלַת הַנָּבִיא וּמַעֲלַת כָּל נֶפֶשׁ מִיִּשְׂרָאֵל כְּפִי מַה שֶּׁהֵם בֶּאֱמֶת לַיּוֹדְעִים וּכְפִי מַה שֶּׁהוּא אֲמִתּוּת מַעֲשֵׂה מֶרְכָּבָה לְבָאֵי הַפַּרְדֵּס,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Rema actually exalted the stature of the prophet and of every soul of Israel as they truly are to the initiated and to those who enter the mystical Orchard,⁩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כַּמְּחַבֵּר הַנִּזְכָּר שֶׁבָּא לְבַקֵּשׁ הַחַיִּים אֵצֶל הַמֵּתִים, וְדָרַשׁ הֲבָנַת חָכְמַת הָאֱמֶת וִידִיעַת הַשֵּׁם יִתְבָּרַךְ אֵצֶל חַכְמֵי הָעוֹבְדֵי כּוֹכָבִים וּמַזָּלוֹת וְסִפְרֵיהֶם פְּגָרִים אִלְּמִים אֲשֶׁר לֹא יָדְעוּ אֶת ה' וְאִי אֶפְשָׁר לָהֶם כְּלָל לָדַעַת,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not like that aforementioned author who sought the living among the dead, seeking true esoteric wisdom from gentile philosophers and their mute corpse-like treatises that knew not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"אוֹת הִיא בֵּינִי וּבֵין בְּנֵי יִשְׂרָאֵל", וְ"לֹא עָשָׂה כֵן לְכָל [גּוֹי]" וְגוֹמֵר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a sign between Me and the Children of Israel" and "He has not dealt so with any 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אַל תֵּשַׁע אֶל דְּבָרָיו וְאַל מִנְחָתוֹ בַּחִבּוּר הַהוּא כֻּלּוֹ כִּי הוּא מִנְחַת שָׁוְא וּקְטֹרֶת תּוֹעֵבָה]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pay no heed to his words or his treatise, for it is a vain offering and an abomination]⁩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בְּסוֹד אַסְפַּקְלַרְיָא הַמְּאִירָה, וְהָרוֹאֶה בְּאַסְפַּקְלַרְיָא רוֹאֶה דְּמוּת עַצְמוֹ, יְעֻיַּן שָׁם בְּעִיּוּן;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the mystery of the luminous mirror (</w:t>
      </w:r>
      <w:r>
        <w:rPr>
          <w:rFonts w:ascii="Times New Roman" w:hAnsi="Times New Roman" w:cs="Times New Roman" w:eastAsia="Times New Roman"/>
          <w:b w:val="1"/>
          <w:bCs w:val="1"/>
          <w:i w:val="1"/>
          <w:iCs w:val="1"/>
          <w:sz w:val="19"/>
          <w:szCs w:val="19"/>
          <w:rtl w:val="0"/>
          <w:color w:val="000000"/>
        </w:rPr>
        <w:t>aspaklaria ha-me'irah</w:t>
      </w:r>
      <w:r>
        <w:rPr>
          <w:rFonts w:ascii="Times New Roman" w:hAnsi="Times New Roman" w:cs="Times New Roman" w:eastAsia="Times New Roman"/>
          <w:b w:val="1"/>
          <w:bCs w:val="1"/>
          <w:i w:val="0"/>
          <w:iCs w:val="0"/>
          <w:sz w:val="19"/>
          <w:szCs w:val="19"/>
          <w:rtl w:val="0"/>
          <w:color w:val="000000"/>
        </w:rPr>
        <w:t>), wherein one who gazes into a mirror beholds his own image; study it there deeply;⁩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וְכַנּוֹדָע מַאֲמַר הֶחָכָם: "הַנְּפָשׁוֹת כַּמַּרְאוֹת וְכוּלֵי", וְכֵן הוּא שָׁם בְּקִדּוּשִׁין (</w:t>
      </w:r>
      <w:hyperlink r:id="rId661">
        <w:r>
          <w:rPr>
            <w:rFonts w:ascii="Times New Roman" w:hAnsi="Times New Roman" w:cs="Times New Roman" w:eastAsia="Times New Roman"/>
            <w:b w:val="0"/>
            <w:bCs w:val="0"/>
            <w:i w:val="0"/>
            <w:iCs w:val="0"/>
            <w:sz w:val="19"/>
            <w:szCs w:val="19"/>
            <w:rtl w:val="1"/>
            <w:color w:val="000000"/>
          </w:rPr>
          <w:t>ע' ע"א</w:t>
        </w:r>
      </w:hyperlink>
      <w:r>
        <w:rPr>
          <w:rFonts w:ascii="Times New Roman" w:hAnsi="Times New Roman" w:cs="Times New Roman" w:eastAsia="Times New Roman"/>
          <w:b w:val="0"/>
          <w:bCs w:val="0"/>
          <w:i w:val="0"/>
          <w:iCs w:val="0"/>
          <w:sz w:val="19"/>
          <w:szCs w:val="19"/>
          <w:rtl w:val="1"/>
          <w:color w:val="000000"/>
        </w:rPr>
        <w:t>): "וּבְמוּמוֹ פּוֹסֵל",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known from the saying: "Souls are like mirrors," and likewise in </w:t>
      </w:r>
      <w:hyperlink r:id="rId661">
        <w:r>
          <w:rPr>
            <w:rFonts w:ascii="Times New Roman" w:hAnsi="Times New Roman" w:cs="Times New Roman" w:eastAsia="Times New Roman"/>
            <w:b w:val="1"/>
            <w:bCs w:val="1"/>
            <w:i w:val="1"/>
            <w:iCs w:val="1"/>
            <w:sz w:val="19"/>
            <w:szCs w:val="19"/>
            <w:rtl w:val="0"/>
            <w:color w:val="000000"/>
          </w:rPr>
          <w:t>Kiddushin</w:t>
        </w:r>
      </w:hyperlink>
      <w:hyperlink r:id="rId661">
        <w:r>
          <w:rPr>
            <w:rFonts w:ascii="Times New Roman" w:hAnsi="Times New Roman" w:cs="Times New Roman" w:eastAsia="Times New Roman"/>
            <w:b w:val="1"/>
            <w:bCs w:val="1"/>
            <w:i w:val="0"/>
            <w:iCs w:val="0"/>
            <w:sz w:val="19"/>
            <w:szCs w:val="19"/>
            <w:rtl w:val="0"/>
            <w:color w:val="000000"/>
          </w:rPr>
          <w:t xml:space="preserve"> (70a)</w:t>
        </w:r>
      </w:hyperlink>
      <w:r>
        <w:rPr>
          <w:rFonts w:ascii="Times New Roman" w:hAnsi="Times New Roman" w:cs="Times New Roman" w:eastAsia="Times New Roman"/>
          <w:b w:val="1"/>
          <w:bCs w:val="1"/>
          <w:i w:val="0"/>
          <w:iCs w:val="0"/>
          <w:sz w:val="19"/>
          <w:szCs w:val="19"/>
          <w:rtl w:val="0"/>
          <w:color w:val="000000"/>
        </w:rPr>
        <w:t>: "He invalidates others through his own blemish,"⁩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הַכְּלָל: בְּכָל אָדָם כְּפִי מַה שֶּׁהוּא, כָּךְ הִיא תְּפִיסָתוֹ בַּחֲבֵרוֹ;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universal rule is: as a person is within himself, so is his perception of his fellow;⁩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שֶׁכָּתְבוּ הַמְּפָרְשִׁים עַל: "הֱוֵי דָּן אֶת כָּל הָאָדָם וְכוּלֵי" – פֵּרוּשׁ: הֱוֵי שֶׁתִּהְיֶה כָּךְ עַד שֶׁתִּהְיֶה דָּן חֲבֵרְךָ לְכַף זְכוּת;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commentators explained regarding "Judge every person favorably": cultivate yourself so thoroughly that you naturally perceive your fellow favorably;⁩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תְּפִיסַת הָאָדָם וְהַשָּׂגָתוֹ בַּהַשֵּׁם יִתְבָּרַךְ הִיא כְּפִי מַה שֶּׁהוּא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man's grasp and conception of Hashem, blessed be He, corresponds to what he himself 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הַשֵּׁם יִתְבָּרַךְ נִקְרָא "רֵעֲךָ וְרֵעַ אָבִיךָ" כִּדְרַבּוֹתֵינוּ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⁦[Hashem being allegorically called "Your companion and your father's companion," as expounded by our 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מַה שֶּׁכָּתְבוּ כָּל סִתְרֵי הַקַּבָּלָה מִדְּמוּת אָדָם וּמִדּוֹתָיו וְכֹחוֹתָיו, וְכֵן כָּל הַתּוֹרָה מְלֵאָה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all esoteric Kabbalistic texts describe the human form, attributes, and faculties, the entire Torah being saturated with this imagery,⁩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וַאֲבוּהוֹן דְּכֻלְּהוּ: "בְּצַלְמֵנוּ כִּדְמוּתֵנוּ",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prime source being: "In our image, after our likeness,"⁩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"גָּדוֹל כֹּחָם שֶׁל נְבִיאִים שֶׁמְּדַמִּין הַצּוּרָה לְיוֹצְרָהּ".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stated: "Great is the power of the prophets, who compare the creature to its Creator."⁩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עַצְמוּת הַשֵּׁם יִתְבָּרַךְ אֵין סוֹף וּלְמַעְלָה מִגֶּדֶר תְּפִיסַת אָדָם כְּלָל, רַק הַשֵּׁם יִתְבָּרַךְ בָּרָא אָדָם שֶׁיּוּכַל לְהַשִּׂיג הַשָּׂגָה מְצֻמְצֶמֶת,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essence of Hashem is Infinite and entirely beyond human comprehension, yet Hashem created man with the capacity to attain a contracted comprehension,⁩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וְהַשָּׂגָה זוֹ נִקְרָא "אֲצִילוּת", שֶׁהֶאֱצִיל הַשֵּׁם יִתְבָּרַךְ מֵאוֹרוֹ הַבִּלְתִּי בַּעַל תַּכְלִית אוֹר מֻשָּׂג לָאָדָם, וְשָׁם הֵם הַשֵּׁמוֹת וְהַמִּדּוֹת וְהַתְּאָרִים;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receptive grasp is termed Atzilut, wherein Hashem emanated from His boundless light an illumination intelligible to man, where the Divine Names, attributes, and descriptions reside;⁩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שֶׁהָאָדָם מַשִּׂיג הַשֵּׁם יִתְבָּרַךְ בְּכֹחוֹת כְּפִי מַה שֶּׁהוּא הָאָדָם בִּרְאִיָּה, וּשְׁמִיעָה, וִידִיעָה, וְרַחֲמָנוּת, וּשְׁאָרֵי: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man perceives Hashem through faculties mirroring his own human makeup: through seeing, hearing, knowing, compassion, and the rest.⁩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4" w:name="dt_00264"/>
      <w:r>
        <w:rPr>
          <w:rFonts w:ascii="Times New Roman" w:hAnsi="Times New Roman" w:cs="Times New Roman" w:eastAsia="Times New Roman"/>
          <w:b w:val="0"/>
          <w:bCs w:val="0"/>
          <w:i w:val="0"/>
          <w:iCs w:val="0"/>
          <w:sz w:val="20"/>
          <w:szCs w:val="20"/>
          <w:rtl w:val="0"/>
          <w:color w:val="000000"/>
        </w:rPr>
        <w:t>The Soul’s Limbs and the Fractal of Apprehension: Each Soul a Chariot, the Stones of the Bush</w:t>
      </w:r>
      <w:bookmarkEnd w:id="26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הַגּוּף הוּא מַלְבּוּשׁ לַנֶּפֶשׁ, וְגַם הַנֶּפֶשׁ כְּלוּלָה מֵרַמַ"ח (מִמָּאתַיִם אַרְבָּעִים וּשְׁמוֹנָה) אֵבָרִים וּשְׁסָ"ה (וּשְׁלֹשׁ מֵאוֹת שִׁשִּׁים וַחֲמִשָּׁה) גִּידִים,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body is an outer garment for the soul, and the soul is likewise structured of 248 limbs and 365 sinews,⁩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וְהַנֶּפֶשׁ הוּא רַק כֹּחַ הַשֵּׂכֶל וְהַדַּעַת שֶׁבָּאָדָם, וְיֵשׁ בָּהּ גַּם כֵּן חֲלוּקוֹת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soul embodying the cognitive power of intellect and consciousness within man, containing these exact internal divisions;⁩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חֲלוּקוֹת אֵלּוּ כָּךְ הוּא חֲלֻקַּת הַשָּׂגָתוֹ בַּהַשֵּׁם יִתְבָּרַךְ, שֶׁכָּל פְּרָט אֵבֶר מַשִּׂיג לַהַשֵּׁם יִתְבָּרַךְ כְּפִי מַה שֶּׁהוּא כֹּחַ פְּרָטוּתוֹ,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these divisions is the distribution of man's comprehension of Hashem, blessed be He, each distinct limb-faculty apprehending Hashem in accordance with its specific spiritual potential,⁩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שֶׁהוּא בִּכְלַל הָעוֹלָם אֵין דּוֹמֶה הַשָּׂגַת אֶחָד לַחֲבֵרוֹ, כְּמוֹ שֶׁאָמְרוּ חֲכָמֵינוּ זִכְרוֹנָם לִבְרָכָה: "אֵין דַּעְתָּן שָׁוָה",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in the world at large no two people share an identical perception, as our Sages stated: "Their minds are not identical,"⁩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הַשָּׂגַת אֶחָד דּוֹמָה לַחֲבֵרוֹ, וְכָל הָעוֹלָם כְּאִישׁ פְּרָטִי בַּעַל אֵבָרִים כַּנּוֹדָע בְּדִבְרֵי רַבּוֹתֵינוּ זִכְרוֹנָם לִבְרָכָה, וְכֵן בְּכָל אִישׁ פְּרָטִי;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⁦each person's grasp being distinct, the entire cosmos resembling a single macrocosmic human formed of organs as taught by our Sages, and so too within each individual;⁩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בַּנָּבִיא שֶׁהוּא שׁוֹרֶשׁ הַדּוֹר, כָּל אֵבֶר פְּרָטִי מִמֶּנּוּ כּוֹלֵל נְפָשׁוֹת פְּרָטִיּוֹת בַּדּוֹר, וְיֵשׁ בּוֹ כָּל חֲלוּקוֹת מִינֵי הַשָּׂגוֹת שֶׁבִּבְנֵי הַדּוֹר,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within the prophet who serves as the root of his generation, each limb of his spiritual stature encompasses specific souls of that era, integrating every mode of divine perception present among his contemporaries;⁩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וְהֵן הֵם כָּל פְּרָטֵי הַמֶּרְכָּבָה בִּדְמוּת אָדָם שֶׁרוֹאֶה,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constituent souls constitute the detailed members of the Chariot in the likeness of a man that the prophet beholds,⁩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הִנֵּה פְּרָטוּת מֶרְכָּבָה דִּבְנֵי הַדּוֹר עֲדַיִן יֵשׁ פִּרְטֵי פְּרָטוֹת בְּכָל חֲבוּרָה שֶׁבַּדּוֹר,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beyond the generation's collective Chariot, there exist sub-divisions within every group in that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יוֹתֵר: בְּכָל נֶפֶשׁ מִיִּשְׂרָאֵל הוּא גַּם כֵּן כּוֹלֵל הַכֹּל, כִּי כָּל מַה שֶּׁיֵּשׁ בַּכְּלָל יֵשׁ בִּפְרָטֵי פְּרָטוֹת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more: each individual soul of Israel holographically includes the whole, for whatever exists in the macrocosm is embedded within the innermost detail⁩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[וּכְעִנְיַן אַבְנֵי הַסְּנֶה שֶׁכָּתְבוּ מְפָרְשֵׁי הַמּוֹרֶה נְבוּכִים, שֶׁיֵּשׁ בָּהֶם צוּרַת הַסְּנֶה בִּכְלַל הָאֶבֶן וְגַם בִּפְרָט כְּשֶׁיֻּחְתַּךְ לַחֲתִיכוֹת קְטַנּוֹת בְּיוֹתֵר,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⁦[akin to the stones of Sinai noted by the commentators on the </w:t>
      </w:r>
      <w:r>
        <w:rPr>
          <w:rFonts w:ascii="Times New Roman" w:hAnsi="Times New Roman" w:cs="Times New Roman" w:eastAsia="Times New Roman"/>
          <w:b w:val="1"/>
          <w:bCs w:val="1"/>
          <w:i w:val="1"/>
          <w:iCs w:val="1"/>
          <w:sz w:val="19"/>
          <w:szCs w:val="19"/>
          <w:rtl w:val="0"/>
          <w:color w:val="000000"/>
        </w:rPr>
        <w:t>Moreh Nevukhim</w:t>
      </w:r>
      <w:r>
        <w:rPr>
          <w:rFonts w:ascii="Times New Roman" w:hAnsi="Times New Roman" w:cs="Times New Roman" w:eastAsia="Times New Roman"/>
          <w:b w:val="1"/>
          <w:bCs w:val="1"/>
          <w:i w:val="0"/>
          <w:iCs w:val="0"/>
          <w:sz w:val="19"/>
          <w:szCs w:val="19"/>
          <w:rtl w:val="0"/>
          <w:color w:val="000000"/>
        </w:rPr>
        <w:t>, which exhibit the image of the burning bush throughout the whole stone and within every tiny fragment when pulverized;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"הָאָדָם עֵץ הַשָּׂדֶה", וּבְעַנְפֵי הָאִילָנוֹת הוּא מַמָּשׁ דֻּגְמַת בְּנֵי אָדָם: הָאִילָן כֻּלּוֹ כְּלַל הַדּוֹרוֹת, וְעָנָף אֶחָד – דּוֹר אֶחָד, וְהוּא גַּם כֵּן דֻּגְמַת אִילָן 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"man is a tree of the field," the branches of trees directly mirroring human generations: the entire tree represents all generations, a major branch represents a single generation and itself mirrors the whole tree,⁩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וּבְאוֹתוֹ עָנָף גַּם כֵּן עֲנָפִים קְטַנִּים וְכָל אֶחָד מֵהֶם גַּם כֵּן דֻּגְמַת אִילָן, בְּכָל אֶחָד גַּם כֵּן עֲנָפִים קְטַנִּים שֶׁכָּל אֶחָד דֻּגְמַת הָאִילָן 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off that branch sprout smaller twigs each mirroring the tree, and off them still smaller twigs each reflecting the whole tree],⁩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מַה שֶּׁהִיא מַדְרֵגַת אוֹתוֹ נֶפֶשׁ פְּרָט כָּךְ הוּא הַשָּׂגָתוֹ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 specific spiritual level of that individual soul, such is its apprehension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הַהַשָּׂגָה חֲלוּקָה לְדֵעוֹת בְּנֵי אָדָם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divine perception is apportioned according to the minds of men,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הוּא הַדְּמוּת אָדָם עַל הַכִּסֵּא שֶׁרוֹאֶה, מַמָּשׁ "בְּצַלְמֵנוּ כִּדְמוּתֵנוּ",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the "likeness of a man upon the Throne" which the prophet beholds is truly "in our image, after our likeness,"⁩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זֶה שֶׁלֹּא תַּגְשִׁים חַס וְשָׁלוֹם, וְאֵין כָּאן מָקוֹם לְהַאֲרִיךְ</w:t>
      </w:r>
      <w:r>
        <w:rPr>
          <w:rFonts w:ascii="Times New Roman" w:hAnsi="Times New Roman" w:cs="Times New Roman" w:eastAsia="Times New Roman"/>
          <w:b w:val="0"/>
          <w:bCs w:val="0"/>
          <w:i w:val="0"/>
          <w:iCs w:val="0"/>
          <w:sz w:val="19"/>
          <w:szCs w:val="19"/>
          <w:rtl w:val="1"/>
          <w:color w:val="000000"/>
        </w:rPr>
        <w:t xml:space="preserve"> יוֹתֵר: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understand this deeply so that you do not anthropomorphize or assign physical corporeality, God forbid; and there is no room to elaborate further here.⁩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5" w:name="dt_00265"/>
      <w:r>
        <w:rPr>
          <w:rFonts w:ascii="Times New Roman" w:hAnsi="Times New Roman" w:cs="Times New Roman" w:eastAsia="Times New Roman"/>
          <w:b w:val="0"/>
          <w:bCs w:val="0"/>
          <w:i w:val="0"/>
          <w:iCs w:val="0"/>
          <w:sz w:val="20"/>
          <w:szCs w:val="20"/>
          <w:rtl w:val="0"/>
          <w:color w:val="000000"/>
        </w:rPr>
        <w:t>Thought, Speech, and the Serpent’s Two Voices: Prayer as the Attribute of the Lack, and the Garments of Skin</w:t>
      </w:r>
      <w:bookmarkEnd w:id="26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הַזֹּהַר: דְּמַחֲשָׁבָה סָלְקָא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Zohar states: that thought ascends,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הִרְהוּר מֻתָּר, דְּשָׁם אֵין רַע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inner contemplation is permitted, for there no evil exists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746">
        <w:r>
          <w:rPr>
            <w:rFonts w:ascii="Times New Roman" w:hAnsi="Times New Roman" w:cs="Times New Roman" w:eastAsia="Times New Roman"/>
            <w:b w:val="0"/>
            <w:bCs w:val="0"/>
            <w:i w:val="0"/>
            <w:iCs w:val="0"/>
            <w:sz w:val="19"/>
            <w:szCs w:val="19"/>
            <w:rtl w:val="1"/>
            <w:color w:val="000000"/>
          </w:rPr>
          <w:t>קִדּוּשִׁין מ'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"מַחֲשָׁבָה רָעָה – אֵין [הַקָּדוֹשׁ בָּרוּךְ הוּא] מְצָרְפָהּ לְמַעֲשֶׂה",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written (</w:t>
      </w:r>
      <w:hyperlink r:id="rId746">
        <w:r>
          <w:rPr>
            <w:rFonts w:ascii="Times New Roman" w:hAnsi="Times New Roman" w:cs="Times New Roman" w:eastAsia="Times New Roman"/>
            <w:b w:val="1"/>
            <w:bCs w:val="1"/>
            <w:i w:val="1"/>
            <w:iCs w:val="1"/>
            <w:sz w:val="19"/>
            <w:szCs w:val="19"/>
            <w:rtl w:val="0"/>
            <w:color w:val="000000"/>
          </w:rPr>
          <w:t>Kiddushin</w:t>
        </w:r>
      </w:hyperlink>
      <w:hyperlink r:id="rId746">
        <w:r>
          <w:rPr>
            <w:rFonts w:ascii="Times New Roman" w:hAnsi="Times New Roman" w:cs="Times New Roman" w:eastAsia="Times New Roman"/>
            <w:b w:val="1"/>
            <w:bCs w:val="1"/>
            <w:i w:val="0"/>
            <w:iCs w:val="0"/>
            <w:sz w:val="19"/>
            <w:szCs w:val="19"/>
            <w:rtl w:val="0"/>
            <w:color w:val="000000"/>
          </w:rPr>
          <w:t xml:space="preserve"> 40a</w:t>
        </w:r>
      </w:hyperlink>
      <w:r>
        <w:rPr>
          <w:rFonts w:ascii="Times New Roman" w:hAnsi="Times New Roman" w:cs="Times New Roman" w:eastAsia="Times New Roman"/>
          <w:b w:val="1"/>
          <w:bCs w:val="1"/>
          <w:i w:val="0"/>
          <w:iCs w:val="0"/>
          <w:sz w:val="19"/>
          <w:szCs w:val="19"/>
          <w:rtl w:val="0"/>
          <w:color w:val="000000"/>
        </w:rPr>
        <w:t>): "An evil thought—[the Holy One, blessed be He] does not join it to an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דְּהוּא מֵהַנִּסְתָּרוֹת וְלֹא סָלְקָא,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evil thought belongs to the realm of the concealed and does not ascend,⁩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שֶׁהִיא מֻשְׁרֶשֶׁת בְּעַתִּיק, רְצוֹנוֹ לוֹמַר בַּשּׁוֹרֶשׁ הַנֶּעְלָם דְּאָדָם,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that thought is rooted in </w:t>
      </w:r>
      <w:r>
        <w:rPr>
          <w:rFonts w:ascii="Times New Roman" w:hAnsi="Times New Roman" w:cs="Times New Roman" w:eastAsia="Times New Roman"/>
          <w:b w:val="1"/>
          <w:bCs w:val="1"/>
          <w:i w:val="1"/>
          <w:iCs w:val="1"/>
          <w:sz w:val="19"/>
          <w:szCs w:val="19"/>
          <w:rtl w:val="0"/>
          <w:color w:val="000000"/>
        </w:rPr>
        <w:t>Atik</w:t>
      </w:r>
      <w:r>
        <w:rPr>
          <w:rFonts w:ascii="Times New Roman" w:hAnsi="Times New Roman" w:cs="Times New Roman" w:eastAsia="Times New Roman"/>
          <w:b w:val="1"/>
          <w:bCs w:val="1"/>
          <w:i w:val="0"/>
          <w:iCs w:val="0"/>
          <w:sz w:val="19"/>
          <w:szCs w:val="19"/>
          <w:rtl w:val="0"/>
          <w:color w:val="000000"/>
        </w:rPr>
        <w:t>, meaning in the transcendent concealed root of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בְּכָל הַנְּפָשׁוֹת מִיִּשְׂרָאֵל אֵין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across all the souls of Israel, no evil can 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הָעֲבוֹדָה בְּדִבּוּר, שֶׁהוּא רֵאשִׁית הַגִּלּוּי מַה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primary Divine Service unfolds in speech, which constitutes the initial revelation of what is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גַּם כֵּן הִשְׁתַּדְּלוּת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is likewise human spiritual striving in physical action.⁩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שָׁם בְּפֶרֶק חֵלֶק: "אִם לַעֲמַל פֶּה, אִם לַעֲמַל מְלָאכָה",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written there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316">
        <w:r>
          <w:rPr>
            <w:rFonts w:ascii="Times New Roman" w:hAnsi="Times New Roman" w:cs="Times New Roman" w:eastAsia="Times New Roman"/>
            <w:b w:val="1"/>
            <w:bCs w:val="1"/>
            <w:i w:val="1"/>
            <w:iCs w:val="1"/>
            <w:sz w:val="19"/>
            <w:szCs w:val="19"/>
            <w:rtl w:val="0"/>
            <w:color w:val="000000"/>
          </w:rPr>
          <w:t>Sanhedrin</w:t>
        </w:r>
      </w:hyperlink>
      <w:hyperlink r:id="rId316">
        <w:r>
          <w:rPr>
            <w:rFonts w:ascii="Times New Roman" w:hAnsi="Times New Roman" w:cs="Times New Roman" w:eastAsia="Times New Roman"/>
            <w:b w:val="1"/>
            <w:bCs w:val="1"/>
            <w:i w:val="0"/>
            <w:iCs w:val="0"/>
            <w:sz w:val="19"/>
            <w:szCs w:val="19"/>
            <w:rtl w:val="0"/>
            <w:color w:val="000000"/>
          </w:rPr>
          <w:t xml:space="preserve"> 99b</w:t>
        </w:r>
      </w:hyperlink>
      <w:r>
        <w:rPr>
          <w:rFonts w:ascii="Times New Roman" w:hAnsi="Times New Roman" w:cs="Times New Roman" w:eastAsia="Times New Roman"/>
          <w:b w:val="1"/>
          <w:bCs w:val="1"/>
          <w:i w:val="0"/>
          <w:iCs w:val="0"/>
          <w:sz w:val="19"/>
          <w:szCs w:val="19"/>
          <w:rtl w:val="0"/>
          <w:color w:val="000000"/>
        </w:rPr>
        <w:t>): "Whether for the labor of the mouth, or for the labor of work,"⁩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"כָּל תּוֹרָה שֶׁאֵין עִמָּהּ מְלָאכָה",</w:t>
      </w:r>
      <w:r>
        <w:rPr>
          <w:rFonts w:ascii="Times New Roman" w:hAnsi="Times New Roman" w:cs="Times New Roman" w:eastAsia="Times New Roman"/>
          <w:b w:val="0"/>
          <w:bCs w:val="0"/>
          <w:i w:val="0"/>
          <w:iCs w:val="0"/>
          <w:sz w:val="19"/>
          <w:szCs w:val="19"/>
          <w:rtl w:val="1"/>
          <w:color w:val="000000"/>
        </w:rPr>
        <w:t xml:space="preserve"> שֶׁהוּא כְּטַעַם הַלּוֹמֵד וְאֵינוֹ עוֹשֶׂה,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"Any Torah study that is not accompanied by labor," which parallels one who learns but does not perform,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וְהָעִקָּר עָמָל – "יָגַעְתָּ וּמָצָאתָ" – הוּא בַּתּוֹרָה, שֶׁעַל יָדָהּ הוּא הַבֵּרוּרִין,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primary labor of "if you labored and found, believe it" is in Torah, through which the spiritual extractions (</w:t>
      </w:r>
      <w:r>
        <w:rPr>
          <w:rFonts w:ascii="Times New Roman" w:hAnsi="Times New Roman" w:cs="Times New Roman" w:eastAsia="Times New Roman"/>
          <w:b w:val="1"/>
          <w:bCs w:val="1"/>
          <w:i w:val="1"/>
          <w:iCs w:val="1"/>
          <w:sz w:val="19"/>
          <w:szCs w:val="19"/>
          <w:rtl w:val="0"/>
          <w:color w:val="000000"/>
        </w:rPr>
        <w:t>berurin</w:t>
      </w:r>
      <w:r>
        <w:rPr>
          <w:rFonts w:ascii="Times New Roman" w:hAnsi="Times New Roman" w:cs="Times New Roman" w:eastAsia="Times New Roman"/>
          <w:b w:val="1"/>
          <w:bCs w:val="1"/>
          <w:i w:val="0"/>
          <w:iCs w:val="0"/>
          <w:sz w:val="19"/>
          <w:szCs w:val="19"/>
          <w:rtl w:val="0"/>
          <w:color w:val="000000"/>
        </w:rPr>
        <w:t>) are achieved,⁩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וְהַתִּקּוּן הַבָּא אַחַר הַתֹּהוּ, כְּטַעַם "שְׁנֵי אֲלָפִים תֹּהוּ, שְׁנֵי אֲלָפִים תּוֹרָה וְכוּלֵי" שֶׁבֵּאַרְנוּ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the rectification that follows chaos, in the sense of "two thousand years of chaos, two thousand years of Torah, etc.," which we explained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כָּל כִּתְבֵי (</w:t>
      </w:r>
      <w:hyperlink r:id="rId612">
        <w:r>
          <w:rPr>
            <w:rFonts w:ascii="Times New Roman" w:hAnsi="Times New Roman" w:cs="Times New Roman" w:eastAsia="Times New Roman"/>
            <w:b w:val="0"/>
            <w:bCs w:val="0"/>
            <w:i w:val="0"/>
            <w:iCs w:val="0"/>
            <w:sz w:val="19"/>
            <w:szCs w:val="19"/>
            <w:rtl w:val="1"/>
            <w:color w:val="000000"/>
          </w:rPr>
          <w:t>שַׁבָּת קי"ט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שֶׁהַדִּבּוּר כְּמַעֲשֶׂה בְּדִבּוּרֵי 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is written in chapter </w:t>
      </w:r>
      <w:r>
        <w:rPr>
          <w:rFonts w:ascii="Times New Roman" w:hAnsi="Times New Roman" w:cs="Times New Roman" w:eastAsia="Times New Roman"/>
          <w:b w:val="1"/>
          <w:bCs w:val="1"/>
          <w:i w:val="1"/>
          <w:iCs w:val="1"/>
          <w:sz w:val="19"/>
          <w:szCs w:val="19"/>
          <w:rtl w:val="0"/>
          <w:color w:val="000000"/>
        </w:rPr>
        <w:t>Kol Kitvei</w:t>
      </w:r>
      <w:r>
        <w:rPr>
          <w:rFonts w:ascii="Times New Roman" w:hAnsi="Times New Roman" w:cs="Times New Roman" w:eastAsia="Times New Roman"/>
          <w:b w:val="1"/>
          <w:bCs w:val="1"/>
          <w:i w:val="0"/>
          <w:iCs w:val="0"/>
          <w:sz w:val="19"/>
          <w:szCs w:val="19"/>
          <w:rtl w:val="0"/>
          <w:color w:val="000000"/>
        </w:rPr>
        <w:t xml:space="preserve"> (</w:t>
      </w:r>
      <w:hyperlink r:id="rId612">
        <w:r>
          <w:rPr>
            <w:rFonts w:ascii="Times New Roman" w:hAnsi="Times New Roman" w:cs="Times New Roman" w:eastAsia="Times New Roman"/>
            <w:b w:val="1"/>
            <w:bCs w:val="1"/>
            <w:i w:val="1"/>
            <w:iCs w:val="1"/>
            <w:sz w:val="19"/>
            <w:szCs w:val="19"/>
            <w:rtl w:val="0"/>
            <w:color w:val="000000"/>
          </w:rPr>
          <w:t>Shabbat</w:t>
        </w:r>
      </w:hyperlink>
      <w:hyperlink r:id="rId612">
        <w:r>
          <w:rPr>
            <w:rFonts w:ascii="Times New Roman" w:hAnsi="Times New Roman" w:cs="Times New Roman" w:eastAsia="Times New Roman"/>
            <w:b w:val="1"/>
            <w:bCs w:val="1"/>
            <w:i w:val="0"/>
            <w:iCs w:val="0"/>
            <w:sz w:val="19"/>
            <w:szCs w:val="19"/>
            <w:rtl w:val="0"/>
            <w:color w:val="000000"/>
          </w:rPr>
          <w:t xml:space="preserve"> 119b</w:t>
        </w:r>
      </w:hyperlink>
      <w:r>
        <w:rPr>
          <w:rFonts w:ascii="Times New Roman" w:hAnsi="Times New Roman" w:cs="Times New Roman" w:eastAsia="Times New Roman"/>
          <w:b w:val="1"/>
          <w:bCs w:val="1"/>
          <w:i w:val="0"/>
          <w:iCs w:val="0"/>
          <w:sz w:val="19"/>
          <w:szCs w:val="19"/>
          <w:rtl w:val="0"/>
          <w:color w:val="000000"/>
        </w:rPr>
        <w:t>): that speech is equivalent to action within the words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כָּל דִּבּוּרֵי הָאָדָם שֶׁלִּכְבוֹד קוֹנוֹ הֵם מַמָּשׁ דִּבּוּרֵי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all human speech uttered for the honor of one's Creator is genuinely considered the very speech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וְ"שִׂיחָה", פֵּרוּשׁ: שֶׁלֹּא בְּמִתְכַּוֵּן לְדִבְרֵי תוֹרָה, כְּמוֹ שֶׁכָּתוּב בְּסֻכָּה (</w:t>
      </w:r>
      <w:hyperlink r:id="rId741">
        <w:r>
          <w:rPr>
            <w:rFonts w:ascii="Times New Roman" w:hAnsi="Times New Roman" w:cs="Times New Roman" w:eastAsia="Times New Roman"/>
            <w:b w:val="0"/>
            <w:bCs w:val="0"/>
            <w:i w:val="0"/>
            <w:iCs w:val="0"/>
            <w:sz w:val="19"/>
            <w:szCs w:val="19"/>
            <w:rtl w:val="1"/>
            <w:color w:val="000000"/>
          </w:rPr>
          <w:t>כ"א ע"ב</w:t>
        </w:r>
      </w:hyperlink>
      <w:r>
        <w:rPr>
          <w:rFonts w:ascii="Times New Roman" w:hAnsi="Times New Roman" w:cs="Times New Roman" w:eastAsia="Times New Roman"/>
          <w:b w:val="0"/>
          <w:bCs w:val="0"/>
          <w:i w:val="0"/>
          <w:iCs w:val="0"/>
          <w:sz w:val="19"/>
          <w:szCs w:val="19"/>
          <w:rtl w:val="1"/>
          <w:color w:val="000000"/>
        </w:rPr>
        <w:t>) עַל מִשִּׂיחָתוֹ שֶׁל רַבָּן גַּמְלִיאֵל,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"casual discourse" (</w:t>
      </w:r>
      <w:r>
        <w:rPr>
          <w:rFonts w:ascii="Times New Roman" w:hAnsi="Times New Roman" w:cs="Times New Roman" w:eastAsia="Times New Roman"/>
          <w:b w:val="1"/>
          <w:bCs w:val="1"/>
          <w:i w:val="1"/>
          <w:iCs w:val="1"/>
          <w:sz w:val="19"/>
          <w:szCs w:val="19"/>
          <w:rtl w:val="0"/>
          <w:color w:val="000000"/>
        </w:rPr>
        <w:t>sichah</w:t>
      </w:r>
      <w:r>
        <w:rPr>
          <w:rFonts w:ascii="Times New Roman" w:hAnsi="Times New Roman" w:cs="Times New Roman" w:eastAsia="Times New Roman"/>
          <w:b w:val="1"/>
          <w:bCs w:val="1"/>
          <w:i w:val="0"/>
          <w:iCs w:val="0"/>
          <w:sz w:val="19"/>
          <w:szCs w:val="19"/>
          <w:rtl w:val="0"/>
          <w:color w:val="000000"/>
        </w:rPr>
        <w:t xml:space="preserve">) means without intending explicit words of Torah, as is written in </w:t>
      </w:r>
      <w:hyperlink r:id="rId741">
        <w:r>
          <w:rPr>
            <w:rFonts w:ascii="Times New Roman" w:hAnsi="Times New Roman" w:cs="Times New Roman" w:eastAsia="Times New Roman"/>
            <w:b w:val="1"/>
            <w:bCs w:val="1"/>
            <w:i w:val="1"/>
            <w:iCs w:val="1"/>
            <w:sz w:val="19"/>
            <w:szCs w:val="19"/>
            <w:rtl w:val="0"/>
            <w:color w:val="000000"/>
          </w:rPr>
          <w:t>Sukkah</w:t>
        </w:r>
      </w:hyperlink>
      <w:hyperlink r:id="rId741">
        <w:r>
          <w:rPr>
            <w:rFonts w:ascii="Times New Roman" w:hAnsi="Times New Roman" w:cs="Times New Roman" w:eastAsia="Times New Roman"/>
            <w:b w:val="1"/>
            <w:bCs w:val="1"/>
            <w:i w:val="0"/>
            <w:iCs w:val="0"/>
            <w:sz w:val="19"/>
            <w:szCs w:val="19"/>
            <w:rtl w:val="0"/>
            <w:color w:val="000000"/>
          </w:rPr>
          <w:t xml:space="preserve"> (21b)</w:t>
        </w:r>
      </w:hyperlink>
      <w:r>
        <w:rPr>
          <w:rFonts w:ascii="Times New Roman" w:hAnsi="Times New Roman" w:cs="Times New Roman" w:eastAsia="Times New Roman"/>
          <w:b w:val="1"/>
          <w:bCs w:val="1"/>
          <w:i w:val="0"/>
          <w:iCs w:val="0"/>
          <w:sz w:val="19"/>
          <w:szCs w:val="19"/>
          <w:rtl w:val="0"/>
          <w:color w:val="000000"/>
        </w:rPr>
        <w:t xml:space="preserve"> concerning the casual conversation of Rabban Gamliel,⁩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אֲחוֹרַיִּים דְּדִבּוּר, שֶׁרָצָה לוֹמַר בְּכָל מָקוֹם בְּמִתְכַּוֵּן;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constitutes the posterior aspect (</w:t>
      </w:r>
      <w:r>
        <w:rPr>
          <w:rFonts w:ascii="Times New Roman" w:hAnsi="Times New Roman" w:cs="Times New Roman" w:eastAsia="Times New Roman"/>
          <w:b w:val="1"/>
          <w:bCs w:val="1"/>
          <w:i w:val="1"/>
          <w:iCs w:val="1"/>
          <w:sz w:val="19"/>
          <w:szCs w:val="19"/>
          <w:rtl w:val="0"/>
          <w:color w:val="000000"/>
        </w:rPr>
        <w:t>achorayim</w:t>
      </w:r>
      <w:r>
        <w:rPr>
          <w:rFonts w:ascii="Times New Roman" w:hAnsi="Times New Roman" w:cs="Times New Roman" w:eastAsia="Times New Roman"/>
          <w:b w:val="1"/>
          <w:bCs w:val="1"/>
          <w:i w:val="0"/>
          <w:iCs w:val="0"/>
          <w:sz w:val="19"/>
          <w:szCs w:val="19"/>
          <w:rtl w:val="0"/>
          <w:color w:val="000000"/>
        </w:rPr>
        <w:t>) of speech, which everywhere denotes intentional verbal expression;⁩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בִּבְרָכוֹת (</w:t>
      </w:r>
      <w:hyperlink r:id="rId747">
        <w:r>
          <w:rPr>
            <w:rFonts w:ascii="Times New Roman" w:hAnsi="Times New Roman" w:cs="Times New Roman" w:eastAsia="Times New Roman"/>
            <w:b w:val="0"/>
            <w:bCs w:val="0"/>
            <w:i w:val="0"/>
            <w:iCs w:val="0"/>
            <w:sz w:val="19"/>
            <w:szCs w:val="19"/>
            <w:rtl w:val="1"/>
            <w:color w:val="000000"/>
          </w:rPr>
          <w:t>כ"ו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שִׂיחָה אֶלָּא תְּפִלָּה",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it is taught in </w:t>
      </w:r>
      <w:hyperlink r:id="rId747">
        <w:r>
          <w:rPr>
            <w:rFonts w:ascii="Times New Roman" w:hAnsi="Times New Roman" w:cs="Times New Roman" w:eastAsia="Times New Roman"/>
            <w:b w:val="1"/>
            <w:bCs w:val="1"/>
            <w:i w:val="1"/>
            <w:iCs w:val="1"/>
            <w:sz w:val="19"/>
            <w:szCs w:val="19"/>
            <w:rtl w:val="0"/>
            <w:color w:val="000000"/>
          </w:rPr>
          <w:t>Berakhot</w:t>
        </w:r>
      </w:hyperlink>
      <w:hyperlink r:id="rId747">
        <w:r>
          <w:rPr>
            <w:rFonts w:ascii="Times New Roman" w:hAnsi="Times New Roman" w:cs="Times New Roman" w:eastAsia="Times New Roman"/>
            <w:b w:val="1"/>
            <w:bCs w:val="1"/>
            <w:i w:val="0"/>
            <w:iCs w:val="0"/>
            <w:sz w:val="19"/>
            <w:szCs w:val="19"/>
            <w:rtl w:val="0"/>
            <w:color w:val="000000"/>
          </w:rPr>
          <w:t xml:space="preserve"> (26b)</w:t>
        </w:r>
      </w:hyperlink>
      <w:r>
        <w:rPr>
          <w:rFonts w:ascii="Times New Roman" w:hAnsi="Times New Roman" w:cs="Times New Roman" w:eastAsia="Times New Roman"/>
          <w:b w:val="1"/>
          <w:bCs w:val="1"/>
          <w:i w:val="0"/>
          <w:iCs w:val="0"/>
          <w:sz w:val="19"/>
          <w:szCs w:val="19"/>
          <w:rtl w:val="0"/>
          <w:color w:val="000000"/>
        </w:rPr>
        <w:t xml:space="preserve">: "There is no </w:t>
      </w:r>
      <w:r>
        <w:rPr>
          <w:rFonts w:ascii="Times New Roman" w:hAnsi="Times New Roman" w:cs="Times New Roman" w:eastAsia="Times New Roman"/>
          <w:b w:val="1"/>
          <w:bCs w:val="1"/>
          <w:i w:val="1"/>
          <w:iCs w:val="1"/>
          <w:sz w:val="19"/>
          <w:szCs w:val="19"/>
          <w:rtl w:val="0"/>
          <w:color w:val="000000"/>
        </w:rPr>
        <w:t>sichah</w:t>
      </w:r>
      <w:r>
        <w:rPr>
          <w:rFonts w:ascii="Times New Roman" w:hAnsi="Times New Roman" w:cs="Times New Roman" w:eastAsia="Times New Roman"/>
          <w:b w:val="1"/>
          <w:bCs w:val="1"/>
          <w:i w:val="0"/>
          <w:iCs w:val="0"/>
          <w:sz w:val="19"/>
          <w:szCs w:val="19"/>
          <w:rtl w:val="0"/>
          <w:color w:val="000000"/>
        </w:rPr>
        <w:t xml:space="preserve"> except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לְעֵיל בְּסוֹד קוֹל הַתְּפִלָּה שֶׁהוּא בַּת קוֹל וַאֲחוֹרַיִּים דְּקוֹל הַתּוֹרָה בִּקְרִיאַת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wrote above regarding the mystery of the voice of prayer, which serves as a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and the posterior aspect of the voice of Torah in the recitation of the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צָרִיךְ שֶׁגַּם הָאֲחוֹרַיִּים וְשִׂיחַת חֻלִּין שֶׁלּוֹ יִהְיֶה הַכֹּל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certainly it is necessary that even one's posterior dimension and mundane conversation become entirely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הַיְגִיעָה הוּא שֶׁלֹּא יִהְיֶה כְּלָל אֲחוֹרַיִּים וְהֶעְלֵם, רַק פָּנִים בְּפָנִים לִכְבוֹד שָׁמַיִם, שֶׁזֶּה סוֹד תּוֹרָה שֶׁבְּעַל 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spiritual toil is that there remain no posterior concealment at all, but rather face-to-face communion for the glory of Heaven, which is the mystery of 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לָמַד מִקְּרָא דְּ"לֹא יָמִישׁ", שֶׁהוּא בְּסֵפֶר יְהוֹשֻׁעַ רֹאשׁ תּוֹרָה שֶׁבְּעַל פֶּה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Talmud derived this from the verse "shall not depart," which appears in the Book of Joshua, the fountainhead of 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וְתוֹרָה שֶׁבְּעַל פֶּה וּתְפִלָּה חַד דַּרְגָּא נִינְהוּ כִּידוּעַ, וְהֵם מִדַּת דָּוִד וּשְׁלֹמֹה,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Oral Torah and prayer share an identical spiritual rung, embodying the attributes of David and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הוּא עֲמַל שִׂיחָה, וְעַל יְדֵי זֶה זוֹכֶה לְהַשִּׂיג הַהֶבֶל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David embodies the labor of </w:t>
      </w:r>
      <w:r>
        <w:rPr>
          <w:rFonts w:ascii="Times New Roman" w:hAnsi="Times New Roman" w:cs="Times New Roman" w:eastAsia="Times New Roman"/>
          <w:b w:val="1"/>
          <w:bCs w:val="1"/>
          <w:i w:val="1"/>
          <w:iCs w:val="1"/>
          <w:sz w:val="19"/>
          <w:szCs w:val="19"/>
          <w:rtl w:val="0"/>
          <w:color w:val="000000"/>
        </w:rPr>
        <w:t>sichah</w:t>
      </w:r>
      <w:r>
        <w:rPr>
          <w:rFonts w:ascii="Times New Roman" w:hAnsi="Times New Roman" w:cs="Times New Roman" w:eastAsia="Times New Roman"/>
          <w:b w:val="1"/>
          <w:bCs w:val="1"/>
          <w:i w:val="0"/>
          <w:iCs w:val="0"/>
          <w:sz w:val="19"/>
          <w:szCs w:val="19"/>
          <w:rtl w:val="0"/>
          <w:color w:val="000000"/>
        </w:rPr>
        <w:t>, through which he merited to attain his own transcendent holy breath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דָּבָר זֶה דְּשִׂיחָה – רְצוֹנוֹ לוֹמַר תְּפִלָּה – נִרְמָז בְּיִצְחָק,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concept of </w:t>
      </w:r>
      <w:r>
        <w:rPr>
          <w:rFonts w:ascii="Times New Roman" w:hAnsi="Times New Roman" w:cs="Times New Roman" w:eastAsia="Times New Roman"/>
          <w:b w:val="1"/>
          <w:bCs w:val="1"/>
          <w:i w:val="1"/>
          <w:iCs w:val="1"/>
          <w:sz w:val="19"/>
          <w:szCs w:val="19"/>
          <w:rtl w:val="0"/>
          <w:color w:val="000000"/>
        </w:rPr>
        <w:t>sichah</w:t>
      </w:r>
      <w:r>
        <w:rPr>
          <w:rFonts w:ascii="Times New Roman" w:hAnsi="Times New Roman" w:cs="Times New Roman" w:eastAsia="Times New Roman"/>
          <w:b w:val="1"/>
          <w:bCs w:val="1"/>
          <w:i w:val="0"/>
          <w:iCs w:val="0"/>
          <w:sz w:val="19"/>
          <w:szCs w:val="19"/>
          <w:rtl w:val="0"/>
          <w:color w:val="000000"/>
        </w:rPr>
        <w:t>—meaning prayer—was alluded to in Isaac ("to meditate in the field"),⁩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שֶׁמִּצַּד מִדָּתוֹ אֵין הַתְּפִלָּה רַק כְּשֶׁהוּא כֻּלּוֹ כָּךְ, כְּעִנְיַן "וַאֲנִי תְפִלָּה" דְּדָוִד כַּנּוֹדָע, עַד שֶׁאֵינוֹ צָרִיךְ לְכַוֵּן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spiritual attribute dictates that prayer manifests only when a person becomes prayer entirely, in the manner of David's declaration "And I am prayer," to the extent that one need not consciously direct intention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בַּיְרוּשַׁלְמִי (</w:t>
      </w:r>
      <w:hyperlink r:id="rId748">
        <w:r>
          <w:rPr>
            <w:rFonts w:ascii="Times New Roman" w:hAnsi="Times New Roman" w:cs="Times New Roman" w:eastAsia="Times New Roman"/>
            <w:b w:val="0"/>
            <w:bCs w:val="0"/>
            <w:i w:val="0"/>
            <w:iCs w:val="0"/>
            <w:sz w:val="19"/>
            <w:szCs w:val="19"/>
            <w:rtl w:val="1"/>
            <w:color w:val="000000"/>
          </w:rPr>
          <w:t>בְּרָכוֹת פֶּרֶק ב' הֲלָכָה 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"אֲנָא מִן יוֹמַי לָא כַּוְּנִית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written in the Jerusalem Talmud (</w:t>
      </w:r>
      <w:hyperlink r:id="rId749">
        <w:r>
          <w:rPr>
            <w:rFonts w:ascii="Times New Roman" w:hAnsi="Times New Roman" w:cs="Times New Roman" w:eastAsia="Times New Roman"/>
            <w:b w:val="1"/>
            <w:bCs w:val="1"/>
            <w:i w:val="1"/>
            <w:iCs w:val="1"/>
            <w:sz w:val="19"/>
            <w:szCs w:val="19"/>
            <w:rtl w:val="0"/>
            <w:color w:val="000000"/>
          </w:rPr>
          <w:t>Berakhot</w:t>
        </w:r>
      </w:hyperlink>
      <w:hyperlink r:id="rId749">
        <w:r>
          <w:rPr>
            <w:rFonts w:ascii="Times New Roman" w:hAnsi="Times New Roman" w:cs="Times New Roman" w:eastAsia="Times New Roman"/>
            <w:b w:val="1"/>
            <w:bCs w:val="1"/>
            <w:i w:val="0"/>
            <w:iCs w:val="0"/>
            <w:sz w:val="19"/>
            <w:szCs w:val="19"/>
            <w:rtl w:val="0"/>
            <w:color w:val="000000"/>
          </w:rPr>
          <w:t xml:space="preserve"> 2:4</w:t>
        </w:r>
      </w:hyperlink>
      <w:r>
        <w:rPr>
          <w:rFonts w:ascii="Times New Roman" w:hAnsi="Times New Roman" w:cs="Times New Roman" w:eastAsia="Times New Roman"/>
          <w:b w:val="1"/>
          <w:bCs w:val="1"/>
          <w:i w:val="0"/>
          <w:iCs w:val="0"/>
          <w:sz w:val="19"/>
          <w:szCs w:val="19"/>
          <w:rtl w:val="0"/>
          <w:color w:val="000000"/>
        </w:rPr>
        <w:t>): "In all my days I never directed conscious intent,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דְּלָא שַׁיָּךְ כְּלָל שֶׁיְּכַוֵּן, כִּי כֻּלּוֹ כָּךְ, וְכָל דִּבּוּרָיו גַּם שֶׁלֹּא בְּמִתְכַּוֵּן הוּא 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deliberate intent is inapplicable because his entire being is prayer itself, so that all his words—even when spoken without specific intent—constitute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דְּעֶצֶם מִדַּת דָּוִד הוּא תְּפִלָּה, שֶׁעִנְיָנָהּ מִצַּד הַחִסָּרוֹן, שֶׁמְּבַקֵּשׁ הַשְׁלָמָה מִמִּי שֶׁבְּיָדוֹ לְהַשְׁלִים,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the core attribute of David is prayer, which stems from a sense of deficiency, entreating completion from the One in whose hand it is to complete,⁩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שַׁיָּךְ זֶה אֵצֶל מִי שֶׁהוּא בְּתַכְלִית הַשְּׁלֵמוּת;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 dynamic that does not apply to one who exists in ultimate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הוּא מִצַּד הַשְּׁלֵמוּת, וְזֶה אֵינוֹ בְּעֶצֶם מִדַּת הַמַּלְכוּת דְּלֵית לַהּ מִגַּרְמַהּ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Torah derives from the side of absolute perfection, which is not intrinsic to Malkhut which "possesses nothing of its 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הוּא תּוֹרָה שֶׁבְּעַל פֶּה כְּמוֹ אֲחוֹרַיִּים מִתּוֹרָה שֶׁבִּכְתָב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exists as the Oral Torah serving as the posterior extension of the Written Torah,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הִשִּׂיג שְׁלֹמֹה הֶבֶל שֶׁלּוֹ מַמָּשׁ, כִּי זֶה יִהְיֶה לֶעָתִיד דִּ"נְקֵבָה תְּסוֹבֵב גָּבֶר",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Solomon did not attain his own actual transcendent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for this state belongs to the Future Era when "the female shall encompass the 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יִהְיֶה שׁוּם חִסָּרוֹן גַּם בִּכְנֶסֶת יִשְׂרָאֵל, וְיִהְיֶה אוֹר לַלְּבָנָה מִצַּד עַצְמָהּ.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no deficiency will remain within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the light of the moon glowing independently from its own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שְׁלֹמֹה הַמֶּלֶךְ עָלָיו הַשָּׁלוֹם הֵרִיחַ זֶה, וּכְמוֹ שֶׁכָּתַבְתִּי לְעֵיל דְּנֶחְשָׁב כְּשֶׁלּוֹ.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King Solomon, peace be upon him, scented this sublime future, and as I wrote above it was credited as his 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שְׁאָר בְּנֵי אָדָם אִי אֶפְשָׁר רַק לְהַשִּׂיג הֶבֶל אֲחֵרִים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other human beings can attain only the transcendent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of others,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דְּהוּא רַק מַרְאֵה אֲחוֹרַיִּים, כְּדֵי לְאִתְדַּכָּאָה בְּמַה דְּחָבוּ דַּוְקָא;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represents merely a vision of the posterior aspect, designed precisely to be purified through the very medium in which they faltered;⁩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אָדָם הָרִאשׁוֹן חָטָא רַק בְּמַעֲשֶׂה, אֲבָל חַוָּה חָטְאָה גַּם בְּדִבּוּר שֶׁהִסִּיתָה לְאָדָם, וּכְמוֹ שֶׁאָמְרוּ חֲכָמֵינוּ זִכְרוֹנָם לִבְרָכָה: "נָתְנָה עָלָיו בְּקוֹלָהּ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Adam the first man sinned only in action, but Eve sinned also in speech by enticing Adam, as our Sages taught: "She raised her voice over him,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וּלְתִקּוּן הַמַּעֲשֶׂה הוּא עֲמַל מְלָאכָה דְּמַעֲשֵׂה הַמִּצְווֹת, וְנֶגֶד זֶה הוּא תּוֹרָה שֶׁבִּכְתָב, וְשָׁם הוּא תּוֹרָה מִן הַשָּׁמַיִם,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the rectification of action exists the labor of physical work through the performance of mitzvot, which corresponds to the Written Torah, representing Torah from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"בָּרָאתִי יֵצֶר הָרָע, בָּרָאתִי תּוֹרָה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sense of "I created the Evil Inclination, I created the Torah [as its seasoning],"⁩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נֶגֶד גּוּף הָעֲבֵרָה דַּאֲכִילָה בַּפֹּעַל, שֶׁהוּא שׁוֹרֶשׁ הַיֵּצֶר וּמַשְׁכָא דְּחִוְיָא שֶׁנּוֹלַד 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⁦counteracting the bodily sin of physical eating, which is the root of the Evil Inclination and the serpent's skin infused into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זֶה הוּא קוֹל הַנָּחָשׁ הַהוֹלֵךְ מִסּוֹף הָעוֹלָם וְעַד סוֹפוֹ, שֶׁהוּא כָּלוּל מִשְּׁנֵי הַקּוֹלוֹת דְּ"אָנָּא" וּדְ"עוּרוּ"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this is the voice of the serpent that travels from one end of the earth to the other, which encompasses the two voices of "Please" and "Awake"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אֶצְלוֹ פְּשִׁיטַת הָעוֹר הִיא מִיתָה, וְגַם הִיא לֵדָה לְגוּף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serpent the sloughing of skin represents death, yet it simultaneously serves as birth for the physical body of man;⁩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לְדָבָר זֶה נַעֲשָׂה עַל יְדֵי הַקְּלָלָה דְּהַשֵּׁם יִתְבָּרַךְ כִּדְאִיתָא בְּפִרְקֵי דְּרַבִּי אֱלִיעֶזֶר (פֶּרֶק 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process was established through the curse of Hashem, blessed be He, as stated in </w:t>
      </w:r>
      <w:r>
        <w:rPr>
          <w:rFonts w:ascii="Times New Roman" w:hAnsi="Times New Roman" w:cs="Times New Roman" w:eastAsia="Times New Roman"/>
          <w:b w:val="1"/>
          <w:bCs w:val="1"/>
          <w:i w:val="1"/>
          <w:iCs w:val="1"/>
          <w:sz w:val="19"/>
          <w:szCs w:val="19"/>
          <w:rtl w:val="0"/>
          <w:color w:val="000000"/>
        </w:rPr>
        <w:t>Pirkei de-Rabbi Eliezer</w:t>
      </w:r>
      <w:r>
        <w:rPr>
          <w:rFonts w:ascii="Times New Roman" w:hAnsi="Times New Roman" w:cs="Times New Roman" w:eastAsia="Times New Roman"/>
          <w:b w:val="1"/>
          <w:bCs w:val="1"/>
          <w:i w:val="0"/>
          <w:iCs w:val="0"/>
          <w:sz w:val="19"/>
          <w:szCs w:val="19"/>
          <w:rtl w:val="0"/>
          <w:color w:val="000000"/>
        </w:rPr>
        <w:t xml:space="preserve"> (chapter 14),⁩</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וְקִלְלַת הַשֵּׁם יִתְבָּרַךְ לַנָּחָשׁ הוּא מִמֵּילָא בְּרָכָה לָאָדָם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Hashem's curse upon the serpent naturally becomes a blessing for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עֲשָׂרָה דְּאָדָם וַעֲשָׂרָה דְּחַוָּה הֵם הָעֲשָׂרָה דְּנָחָשׁ,</w:t>
      </w:r>
      <w:r>
        <w:rPr>
          <w:rFonts w:ascii="Times New Roman" w:hAnsi="Times New Roman" w:cs="Times New Roman" w:eastAsia="Times New Roman"/>
          <w:b w:val="0"/>
          <w:bCs w:val="0"/>
          <w:i w:val="0"/>
          <w:iCs w:val="0"/>
          <w:sz w:val="19"/>
          <w:szCs w:val="19"/>
          <w:rtl w:val="1"/>
          <w:color w:val="000000"/>
        </w:rPr>
        <w:t xml:space="preserve"> שֶׁכָּל אֶחָד כָּלוּל מִב' (</w:t>
      </w:r>
      <w:hyperlink r:id="rId750">
        <w:r>
          <w:rPr>
            <w:rFonts w:ascii="Times New Roman" w:hAnsi="Times New Roman" w:cs="Times New Roman" w:eastAsia="Times New Roman"/>
            <w:b w:val="0"/>
            <w:bCs w:val="0"/>
            <w:i w:val="0"/>
            <w:iCs w:val="0"/>
            <w:sz w:val="19"/>
            <w:szCs w:val="19"/>
            <w:rtl w:val="1"/>
            <w:color w:val="000000"/>
          </w:rPr>
          <w:t>מִשְּׁנַיִם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the ten curses of Adam and the ten of Eve are the ten curses of the serpent, each compounded of two,⁩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מִיתָה לְאָדָם וְצַעַר הַלֵּדָה דְּחַוָּה הוּא עוֹר דְּנָחָשׁ הַכּוֹלֵל שְׁנֵיהֶם כַּנִּזְכָּר לְעֵיל, וְהוּא תִּקּוּן לִשְׁנֵיהֶם],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death for Adam and the anguish of childbirth for Eve is the serpent's skin which encompasses both, serving as rectification for both],⁩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יְדֵי זֶה יִהְיֶה תִּקּוּנוֹ בַּמַּה דְּחָב;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this unfolds man's ultimate rectification within the very medium in which he faltered;⁩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לְפִי שֶׁשָּׁרְשׁוֹ מֵרַע, הוּא רַק עַל יְדֵי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because its root originates in evil, it can be rectified solely through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דִּבּוּר הַשֵּׁם יִתְבָּרַךְ בָּזֶה שֶׁיִּפְשֹׁט הַנָּחָשׁ עוֹר, וּכְמוֹ שֶׁכָּתוּב: "וַיַּעַשׂ ה' [</w:t>
      </w:r>
      <w:hyperlink r:id="rId751">
        <w:r>
          <w:rPr>
            <w:rFonts w:ascii="Times New Roman" w:hAnsi="Times New Roman" w:cs="Times New Roman" w:eastAsia="Times New Roman"/>
            <w:b w:val="0"/>
            <w:bCs w:val="0"/>
            <w:i w:val="0"/>
            <w:iCs w:val="0"/>
            <w:sz w:val="19"/>
            <w:szCs w:val="19"/>
            <w:rtl w:val="1"/>
            <w:color w:val="000000"/>
          </w:rPr>
          <w:t>אֱלֹהִים לְאָדָם וּלְאִשְׁתּוֹ</w:t>
        </w:r>
      </w:hyperlink>
      <w:r>
        <w:rPr>
          <w:rFonts w:ascii="Times New Roman" w:hAnsi="Times New Roman" w:cs="Times New Roman" w:eastAsia="Times New Roman"/>
          <w:b w:val="0"/>
          <w:bCs w:val="0"/>
          <w:i w:val="0"/>
          <w:iCs w:val="0"/>
          <w:sz w:val="19"/>
          <w:szCs w:val="19"/>
          <w:rtl w:val="1"/>
          <w:color w:val="000000"/>
        </w:rPr>
        <w:t>] וְגוֹמֵר כָּתְנוֹת עוֹר":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through Hashem's spoken decree that the serpent shed its skin, as is written: "And Hashem [God made for Adam and his wife] garments of skin."⁩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6" w:name="dt_00266"/>
      <w:r>
        <w:rPr>
          <w:rFonts w:ascii="Times New Roman" w:hAnsi="Times New Roman" w:cs="Times New Roman" w:eastAsia="Times New Roman"/>
          <w:b w:val="0"/>
          <w:bCs w:val="0"/>
          <w:i w:val="0"/>
          <w:iCs w:val="0"/>
          <w:sz w:val="20"/>
          <w:szCs w:val="20"/>
          <w:rtl w:val="0"/>
          <w:color w:val="000000"/>
        </w:rPr>
        <w:t>The Voice That Returns: Speech, the Three Curses, and the Two Strikings of the Rock</w:t>
      </w:r>
      <w:bookmarkEnd w:id="26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וּפְעֻלַּת ה' בְּהֶכְרֵחַ טוֹבָה וְסוֹפוֹ לְטוֹב,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handiwork of Hashem is necessarily good and culminates in ultimate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בַּעֲמַל מְלָאכָה שָׁם הָעִקָּר הַתִּקּוּן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in the labor of physical work the essential rectification derives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דְּמֹשֶׁה רַבֵּנוּ עָלָיו הַשָּׁלוֹם [שֶׁהוּא יַעֲקֹב מִלְּגַו] וְדָוִד הֵם זָכָר וּנְקֵבָה,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Moses our teacher, peace be upon him [who is Jacob from within] and David embody male and female,⁩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תּוֹרָה שֶׁבִּכְתָב וְתוֹרָה שֶׁבְּעַל פֶּה, וְהֵם נֶגֶד אָדָם וְחַוָּה,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do the Written Torah and the Oral Torah, which align respectively with Adam and Eve:⁩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דְּאִשָּׁה הִיא שׁוֹרֶשׁ הַחִסָּרוֹן, וּבָהּ הַדִּבּוּר כְּמוֹ שֶׁאָמְרוּ חֲכָמֵינוּ זִכְרוֹנָם לִבְרָכָה דְּהַדִּבּוּר מָצוּי,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woman embodies the root of deficiency and in her speech is abundant,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וְכִדְאִיתָא בְּקִדּוּשִׁין (</w:t>
      </w:r>
      <w:hyperlink r:id="rId282">
        <w:r>
          <w:rPr>
            <w:rFonts w:ascii="Times New Roman" w:hAnsi="Times New Roman" w:cs="Times New Roman" w:eastAsia="Times New Roman"/>
            <w:b w:val="0"/>
            <w:bCs w:val="0"/>
            <w:i w:val="0"/>
            <w:iCs w:val="0"/>
            <w:sz w:val="19"/>
            <w:szCs w:val="19"/>
            <w:rtl w:val="1"/>
            <w:color w:val="000000"/>
          </w:rPr>
          <w:t>מ"ט ע"ב</w:t>
        </w:r>
      </w:hyperlink>
      <w:r>
        <w:rPr>
          <w:rFonts w:ascii="Times New Roman" w:hAnsi="Times New Roman" w:cs="Times New Roman" w:eastAsia="Times New Roman"/>
          <w:b w:val="0"/>
          <w:bCs w:val="0"/>
          <w:i w:val="0"/>
          <w:iCs w:val="0"/>
          <w:sz w:val="19"/>
          <w:szCs w:val="19"/>
          <w:rtl w:val="1"/>
          <w:color w:val="000000"/>
        </w:rPr>
        <w:t>): "עֲשָׂרָה קַבִּין שִׂיחָה [פֵּרוּשׁ תְּפִלָּה כַּנִּזְכָּר לְעֵיל, וּפֵרוּשׁ גַּם שֶׁלֹּא בְּמִתְכַּוֵּן לְדָבָר]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82">
        <w:r>
          <w:rPr>
            <w:rFonts w:ascii="Times New Roman" w:hAnsi="Times New Roman" w:cs="Times New Roman" w:eastAsia="Times New Roman"/>
            <w:b w:val="1"/>
            <w:bCs w:val="1"/>
            <w:i w:val="1"/>
            <w:iCs w:val="1"/>
            <w:sz w:val="19"/>
            <w:szCs w:val="19"/>
            <w:rtl w:val="0"/>
            <w:color w:val="000000"/>
          </w:rPr>
          <w:t>Kiddushin</w:t>
        </w:r>
      </w:hyperlink>
      <w:hyperlink r:id="rId282">
        <w:r>
          <w:rPr>
            <w:rFonts w:ascii="Times New Roman" w:hAnsi="Times New Roman" w:cs="Times New Roman" w:eastAsia="Times New Roman"/>
            <w:b w:val="1"/>
            <w:bCs w:val="1"/>
            <w:i w:val="0"/>
            <w:iCs w:val="0"/>
            <w:sz w:val="19"/>
            <w:szCs w:val="19"/>
            <w:rtl w:val="0"/>
            <w:color w:val="000000"/>
          </w:rPr>
          <w:t xml:space="preserve"> (49b)</w:t>
        </w:r>
      </w:hyperlink>
      <w:r>
        <w:rPr>
          <w:rFonts w:ascii="Times New Roman" w:hAnsi="Times New Roman" w:cs="Times New Roman" w:eastAsia="Times New Roman"/>
          <w:b w:val="1"/>
          <w:bCs w:val="1"/>
          <w:i w:val="0"/>
          <w:iCs w:val="0"/>
          <w:sz w:val="19"/>
          <w:szCs w:val="19"/>
          <w:rtl w:val="0"/>
          <w:color w:val="000000"/>
        </w:rPr>
        <w:t>: "Ten measures of conversation [meaning prayer, as noted, as well as spontaneous uncalculated speech] descended to the world,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 הַחִסָּרוֹן בְּדִבּוּר וְגַם בְּמַעֲשֶׂה, וּבָהּ הַהִשְׁתַּדְּלוּת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her lies deficiency both in speech and in action, and within her resides the domain of human effort⁩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[דְּגַם בְּמַעֲשֶׂה אֶצְלָהּ, שֶׁלֹּא נִצְטַוֵּית בְּפֵרוּשׁ, אֵין כָּאן "בָּרָאתִי יֵצֶר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concerning physical action, since Eve was not explicitly commanded, the principle of "I created the Evil Inclination" did not apply to her directly,⁩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רַק עַל יְדֵי צִוּוּי הַשֵּׁם, זֶה נִקְרָא "בָּרָאתִי יֵצֶר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only through a direct Divine command is the Evil Inclination defined as such,⁩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דִּבְלָאו הָכִי מַה צֹּרֶךְ לְצִוּוּי, רַק שֶׁמִּמֵּילָא הָיָה בָּהּ מֵאַחַר שֶׁנִּטְלֵית מֵאָדָם אַחַר הַצִּוּוּי]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otherwise what need was there for a commandment, yet it resided within her naturally since she was fashioned from Adam after the commandment],⁩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בְּפָרָשַׁת אֵשֶׁת חַיִל;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the chapter of </w:t>
      </w:r>
      <w:r>
        <w:rPr>
          <w:rFonts w:ascii="Times New Roman" w:hAnsi="Times New Roman" w:cs="Times New Roman" w:eastAsia="Times New Roman"/>
          <w:b w:val="1"/>
          <w:bCs w:val="1"/>
          <w:i w:val="1"/>
          <w:iCs w:val="1"/>
          <w:sz w:val="19"/>
          <w:szCs w:val="19"/>
          <w:rtl w:val="0"/>
          <w:color w:val="000000"/>
        </w:rPr>
        <w:t>Eshet Chayil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הַסַּיַּעְתָּא דִּשְׁמַיָּא שֶׁיֵּשׁ לָאָדָם הוּא רַק עַל יְדֵי הַדִּבּוּר,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heavenly assistance granted to man arrives solely through holy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עַל פָּסוּק: "שִׂפְתֵי צַדִּיק יֵדְעוּן רָצוֹן",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concerning the verse: "The lips of the righteous know what is acceptable,"⁩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שֶׁכָּתְבוּ כַּת הַקּוֹדְמִין עַל אֵלּוּ דְּבָרִים שֶׁעוֹמְדִין בְּרוּמוֹ שֶׁל עוֹלָם,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earlier authorities wrote concerning those exalted matters that stand at the summit of the universe, and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לְאִתְדַּכָּאָה בְּמַה דְּחָבוּ בְּקוֹל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to be purified through that very medium in which they faltered, through the sound of the voice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דְּעַל זֶה הוּא עִקַּר הִשְׁתַּדְּלוּת וַעֲמַל אָדָם לְתַקֵּן.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over this domain lies the principal human effort and toil of rectification.⁩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הַדִּבּוּר נוֹלָד הַקָּלָא דְּהָדְרָא, שֶׁהַשְּׁלֹשָׁה קוֹלוֹת מוֹלִידֵי הַקָּלָא דְּהָדְרָא הֵם גַּם כֵּן נַעֲשָׂה בְּמַה דְּחָבוּ עַל יְדֵי הַשְּׁלֹשָׁה קְלָלוֹת דְּאָדָם וְחַוָּה וְנָחָשׁ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speech is generated the echoing voice (</w:t>
      </w:r>
      <w:r>
        <w:rPr>
          <w:rFonts w:ascii="Times New Roman" w:hAnsi="Times New Roman" w:cs="Times New Roman" w:eastAsia="Times New Roman"/>
          <w:b w:val="1"/>
          <w:bCs w:val="1"/>
          <w:i w:val="1"/>
          <w:iCs w:val="1"/>
          <w:sz w:val="19"/>
          <w:szCs w:val="19"/>
          <w:rtl w:val="0"/>
          <w:color w:val="000000"/>
        </w:rPr>
        <w:t>kala de-hadra</w:t>
      </w:r>
      <w:r>
        <w:rPr>
          <w:rFonts w:ascii="Times New Roman" w:hAnsi="Times New Roman" w:cs="Times New Roman" w:eastAsia="Times New Roman"/>
          <w:b w:val="1"/>
          <w:bCs w:val="1"/>
          <w:i w:val="0"/>
          <w:iCs w:val="0"/>
          <w:sz w:val="19"/>
          <w:szCs w:val="19"/>
          <w:rtl w:val="0"/>
          <w:color w:val="000000"/>
        </w:rPr>
        <w:t>), the three voices that give birth to the echoing voice having been forged through the rectification of the three curses of Adam, Eve, and the serpent⁩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[רְצוֹנוֹ לוֹמַר: ב' (שְׁתֵּי) קְלָלוֹת בַּנֶּפֶשׁ, וְצֵרוּפָם בַּגּוּף דְּמַשְׁכָא דְּחִוְיָא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two curses within the soul, and their combined manifestation in the body through the serpent's skin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הַנְּפָשׁוֹת שֶׁהָיָה מִיּוֹם הַבְּרִיאָה הִשְׁאִירוּ אַחֲרֵיהֶם ב' (שְׁנֵי) קוֹלוֹת אֵלּוּ בְּהֶכְרֵחַ,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the souls that have existed since the creation necessarily left behind these two cosmic voices,⁩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פְּרָטוּת הִתְעוֹרְרוּת שֶׁל כָּל נֶפֶשׁ בִּצְעָקָה דְּ"עוּרוּ" וְצַעֲקָה דְּ"אָנָּא ה'", כְּמוֹ שֶׁכָּתַבְתִּי לְעֵיל דַּף מ"ג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 the distinct spiritual awakening of each individual soul through the cry of "Awake!" and the cry of "Please, Hashem!," as I wrote above (folio 43b);⁩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דִּבּוּרִים שֶׁל אָדָם מוֹלִיד קָלָא דְּהָדְרָא, פֵּרוּשׁ: דְּמִתְדַּבְּקִים בְּמִינָם,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words uttered by a human being generate an echoing voice, meaning they bond with their corresponding kind,⁩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שֶׁבַּדִּבּוּר הוּא כֹּחַ הַפְּרִיחָה וְהַהִתְפַּשְּׁטוּת לְהִשָּׁמַע לְאָדָם אַחֵר, עַל כָּרְחָךְ הָאוֹתִיּוֹת פּוֹרְחוֹת וּמִתְפַּשְּׁטוֹת בָּאֲוִיר,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speech possesses the airborne power to expand and be heard by another person, so that the letters soar and diffuse throughout the atmosphere,⁩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מִתְדַּבְּקִים בְּקוֹלוֹת אֵלּוּ שֶׁהֵם מִסּוֹף הָעוֹלָם וְעַד סוֹפוֹ, פֵּרוּשׁ: שֶׁאֵין שׁוּם מָקוֹם פָּנוּי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they cleave unto those supernal voices that resonate from one end of the world to the other, meaning there is no place devoid of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וּמוֹלִידִים סִיַּעְתָּא וַחֲזָרַת הַקּוֹל לְנֶפֶשׁ הַמְדַבֵּר עַל יְדֵי אוֹתָן נְפָשׁוֹת;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⁦generating divine assistance and echoing the voice back to the soul of the speaker through those departed souls;⁩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סִיַּעְתָּא שֶׁנּוֹלָד לָאָדָם, שֶׁהוּא כְּטַעַם: "אוֹקְמָא גִּרְסָא" וְ"אַסּוּקֵי שְׁמַעְתָּא אַלִּיבָּא דְּהִלְכְתָא", הוּא רַק עַל יְדֵי סוֹד הַקָּלָא דְּהָדְרָא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every heavenly illumination granted to a scholar, in the sense of retaining his learning and deducing halachic rulings accurately, occurs solely through the mystery of this echoing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הַדְּבֵקוּת נְפָשׁוֹת אֲחֵרוֹת [דְּלָכֵן שָׂמַח רַבִּי שִׁמְעוֹן בֶּן יוֹחַאי בְּגִלּוּי סוֹד הַקָּלָא דְּהָדְרָא מְאֹד, עַיֵּן שָׁם, כִּי הוּא שׁוֹרֶשׁ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embodies the bonding with departed souls [which is why Rabbi Shimon bar Yochai rejoiced exceedingly in the revelation of the secret of the echoing voice, see there, for it is a foundational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וְקוֹל דְּנָחָשׁ, שֶׁהוּא תִּקּוּן שְׁלֵמוּת הַמַּשְׁכָא דְּחִוְיָא, שֶׁהוּא מַתְּנַת הַשֵּׁם יִתְבָּרַךְ, הוּא רַק לְזֵינֵיהּ עַל יְדֵי קוֹל הַכָּאָה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voice of the serpent, which represents the complete rectification of the serpent's skin granted as a divine gift, is awakened only according to its kind through the sound of striking,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דְּכָךְ הוּא תִּקּוּן מֹשֶׁה רַבֵּנוּ עָלָיו הַשָּׁלוֹם לְשׁוֹרֶשׁ הַמַּשְׁכָא דְּחִוְיָא עַל יְדֵי יִסּוּרִין שֶׁהֵם הֲכָנָה לִשְׁלֹשָׁה מַתָּנוֹת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was Moses's rectification of the root of the serpent's skin through afflictions, which serve as the preparation for the three sublime gifts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דָּבָר שֶׁהוּא מַתָּנָה בְּלֹא עֲמַל אָדָם [שֶׁאָז הַסַּיַּעְתָּא דִּשְׁמַיָּא גַּם כֵּן עַל יְדֵי נֶפֶשׁ אָדָם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 endowment granted as a pure gift without human toil [wherein heavenly assistance is likewise mediated through another human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שֶׁהַהַכָּאָה גַּם כֵּן נוֹלָד עַל יְדֵי הַנָּחָשׁ שֶׁהוּא הַנּוֹשֵׁךְ לְאַיַּלְתָּא;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striking itself being engendered through the mystical serpent that bites the supernal hind to facilitate birth;⁩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וְכִדְאִיתָא בְּפָרָשַׁת פִּינְחָס דְּהֵם ב' (שְׁתֵּי) נְשִׁיכוֹת נֶגֶד ב' (שְׁתֵּי) הַכָּאוֹת דְּמֹשֶׁה רַבֵּנוּ עָלָיו הַשָּׁלוֹם עַל הַצּוּר: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taught in Parashat Pinchas, that these correspond to two bites parallel to Moses's two strikings of the rock:⁩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בָּרִאשׁוֹנָה דָּם – הוּא מִיתַת אַהֲרֹן, וְהַדָּם הוּא מוֹלִיד טֻמְאָה כִּי מוֹסִיף טָעוּת וּכְמוֹ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the first striking came blood, symbolizing the death of Aaron, blood engendering impurity by fostering confusion,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מַיִם – וְשׁוֹתִין כָּל הַחַיּוֹת, הוּא מַה שֶּׁכָּתוּב בְּפָרָשַׁת וָאֵרָא (דַּף כ"ז סוֹף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afterward came water, wherefrom all beasts drank, which aligns with what is written in Parashat Va'era (folio 27a):⁩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דְּדָוִד מַקְרִיב כָּל חַיְתוֹ שָׂדַי לְגַבֵּי יַמָּא, וְכֵיוָן דַּאֲתָא שְׁלֹמֹה נָפֵיק יַמָּא וּמַשְׁקֵי לְהוּ;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David brings all the beasts of the field near to the sea, and when Solomon arrived, the sea came forth and watered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"הַחַיּוֹת" הֵם כָּל כֹּחוֹת הַגּוּפָנִיִּים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"beasts" are all the bodily forces of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[וּבָרִאשׁוֹנָה לַתַּנִּינַיָּא רַבְרְבַיָּא – הוּא רָזָא דְּתַנִּין הַגָּדוֹל,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first it watered the great sea serpents, which is the mystery of the Great Dragon,⁩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דְּהַהַתְחָלָה מְתַקֵּן הַשּׁוֹרֶשׁ הַנֶּעְלָם כְּשֶׁשּׁוֹתֶה מִיַּד שֶׁל שְׁלֹמֹה, רְצוֹנוֹ לוֹמַר חָכְמַת שְׁלֹמֹה, מִשָּׁם הוּא נִמְשָׁךְ,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beginning of rectification repairs the concealed root when it drinks from the hand of Solomon, meaning that it is drawn from Solomon's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וּמוּבָן עַל פִּי מַה שֶּׁנִּתְבָּאֵר לְעֵיל,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understood from our earlier elucidation, and there is no room to elaborate further 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אַחַר הַכָּאָה שְׁנִיָּה, וְהוּא אַחַר מִיתַת מֹשֶׁה רַבֵּנוּ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transpired after the second striking, corresponding to the period following the passing of Moses our teacher,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דְּהַתְחָלַת כְּנִיסָה לָאָרֶץ הוּא הַתְחָלַת דַּרְגָּא דִּשְׁלֹמֹה הַמֶּלֶךְ עָלָיו הַשָּׁלוֹם, שֶׁבְּיָמָיו הוּא שְׁלֵמוּת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initial entry into the Land initiated the spiritual rung of King Solomon, in whose reign the Land attained its full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אֵינוֹ שְׁלֵמוּת גָּמוּר הַקַּיָּם לְגַמְרֵי בְּפֹעַל נִגְלֶה,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it was not the ultimate perfection that endures entirely in revealed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עֲדַיִן הָיוּ צְרִיכִים יִסּוּרִין, כִּי עֲדַיִן אֵין נִגְלֶה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suffering was still necessary, full revelation not having yet occurred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בְּהֶעְלֵם קְדֻשָּׁה רִאשׁוֹנָה קִדְּשָׁה לִשְׁעָתָהּ וְקִדְּשָׁה לֶעָתִיד לָבֹא, וּמֵעוֹלָם לֹא זָזָה שְׁכִינָה מִכֹּתֶל מַעֲרָבִי;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in concealment, where the initial sanctification sanctified for its time and for the Future to come, the Shechinah never departing from the Western Wall;⁩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בְּגִלּוּי אֵין כֵּן, כִּי עֲדַיִן צָרִיךְ לְהִשְׁתַּדְּלוּת דְּקָלָא דְּהָדְרָא: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revealed reality this was not yet so, for human effort via the echoing voice remains necessary.⁩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7" w:name="dt_00267"/>
      <w:r>
        <w:rPr>
          <w:rFonts w:ascii="Times New Roman" w:hAnsi="Times New Roman" w:cs="Times New Roman" w:eastAsia="Times New Roman"/>
          <w:b w:val="0"/>
          <w:bCs w:val="0"/>
          <w:i w:val="0"/>
          <w:iCs w:val="0"/>
          <w:sz w:val="20"/>
          <w:szCs w:val="20"/>
          <w:rtl w:val="0"/>
          <w:color w:val="000000"/>
        </w:rPr>
        <w:t>Shlomo and the Serpent: Dan Joined to Yehudah, Caesarea and Jerusalem, and the Rivers of Eden</w:t>
      </w:r>
      <w:bookmarkEnd w:id="26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לֹא יָדַע זֶה דְּ"דֶרֶךְ נָחָשׁ עֲלֵי צוּר",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Solomon, peace be upon him, did not comprehend this mystery of "the way of a serpent upon a rock" (</w:t>
      </w:r>
      <w:hyperlink r:id="rId752">
        <w:r>
          <w:rPr>
            <w:rFonts w:ascii="Times New Roman" w:hAnsi="Times New Roman" w:cs="Times New Roman" w:eastAsia="Times New Roman"/>
            <w:b w:val="1"/>
            <w:bCs w:val="1"/>
            <w:i w:val="0"/>
            <w:iCs w:val="0"/>
            <w:sz w:val="19"/>
            <w:szCs w:val="19"/>
            <w:rtl w:val="0"/>
            <w:color w:val="000000"/>
          </w:rPr>
          <w:t>Proverbs 30:19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שֶׁחָשַׁב שֶׁמִּצַּד מַדְרֵגָתוֹ אֵינוֹ כֵּן, וְרָאָה שֶׁגַּם אֶצְלוֹ הוּא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presumed that by virtue of his exalted rung this did not apply, yet he beheld that even within his own realm it held true⁩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מִצַּד שֶׁלֹּא יָדַע "דֶּרֶךְ הַנֶּשֶׁר בַּשָּׁמַיִם",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because he could not fully grasp "the way of an eagle in the air,"⁩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"הַנֶּשֶׁר" הוּא הַהֶבֶל הַנִּזְכָּר לְעֵיל כַּנִּזְכָּר לְעֵיל, וְלֹא הִשִּׂיג שֶׁלּוֹ לְגַמְרֵי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 "eagle" is the transcendent </w:t>
      </w:r>
      <w:r>
        <w:rPr>
          <w:rFonts w:ascii="Times New Roman" w:hAnsi="Times New Roman" w:cs="Times New Roman" w:eastAsia="Times New Roman"/>
          <w:b w:val="1"/>
          <w:bCs w:val="1"/>
          <w:i w:val="1"/>
          <w:iCs w:val="1"/>
          <w:sz w:val="19"/>
          <w:szCs w:val="19"/>
          <w:rtl w:val="0"/>
          <w:color w:val="000000"/>
        </w:rPr>
        <w:t>hevel</w:t>
      </w:r>
      <w:r>
        <w:rPr>
          <w:rFonts w:ascii="Times New Roman" w:hAnsi="Times New Roman" w:cs="Times New Roman" w:eastAsia="Times New Roman"/>
          <w:b w:val="1"/>
          <w:bCs w:val="1"/>
          <w:i w:val="0"/>
          <w:iCs w:val="0"/>
          <w:sz w:val="19"/>
          <w:szCs w:val="19"/>
          <w:rtl w:val="0"/>
          <w:color w:val="000000"/>
        </w:rPr>
        <w:t xml:space="preserve"> mentioned above, which he did not attain completely as his 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מִצַּד שֶׁלֹּא יָדַע "דֶּרֶךְ אֳנִיָּה בְלֶב יָם"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stemmed from not grasping "the way of a ship in the midst of the sea"—⁩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יָם שֶׁל שְׁלֹמֹה, מַדְרֵגַת הַמַּלְכוּת, וְהַלֵּב הוּא דָּוִד, אֲבָל שְׁלֹמֹה מַדְרֵגָתוֹ הַמֹּחַ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molten Sea of Solomon, the rung of Malkhut, the "heart" being David, whereas Solomon's rung was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בְּכָל מָקוֹם "דֶּרֶךְ" רָצָה לוֹמַר דֶּרֶךְ הַתּוֹרָה כְּמוֹ שֶׁכָּתַבְתִּי בְּמָקוֹם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"way" (</w:t>
      </w:r>
      <w:r>
        <w:rPr>
          <w:rFonts w:ascii="Times New Roman" w:hAnsi="Times New Roman" w:cs="Times New Roman" w:eastAsia="Times New Roman"/>
          <w:b w:val="1"/>
          <w:bCs w:val="1"/>
          <w:i w:val="1"/>
          <w:iCs w:val="1"/>
          <w:sz w:val="19"/>
          <w:szCs w:val="19"/>
          <w:rtl w:val="0"/>
          <w:color w:val="000000"/>
        </w:rPr>
        <w:t>derech</w:t>
      </w:r>
      <w:r>
        <w:rPr>
          <w:rFonts w:ascii="Times New Roman" w:hAnsi="Times New Roman" w:cs="Times New Roman" w:eastAsia="Times New Roman"/>
          <w:b w:val="1"/>
          <w:bCs w:val="1"/>
          <w:i w:val="0"/>
          <w:iCs w:val="0"/>
          <w:sz w:val="19"/>
          <w:szCs w:val="19"/>
          <w:rtl w:val="0"/>
          <w:color w:val="000000"/>
        </w:rPr>
        <w:t>) everywhere signifies the path of the Torah, as I have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בַּזֹּהַר וַיְחִי (</w:t>
      </w:r>
      <w:hyperlink r:id="rId753">
        <w:r>
          <w:rPr>
            <w:rFonts w:ascii="Times New Roman" w:hAnsi="Times New Roman" w:cs="Times New Roman" w:eastAsia="Times New Roman"/>
            <w:b w:val="0"/>
            <w:bCs w:val="0"/>
            <w:i w:val="0"/>
            <w:iCs w:val="0"/>
            <w:sz w:val="19"/>
            <w:szCs w:val="19"/>
            <w:rtl w:val="1"/>
            <w:color w:val="000000"/>
          </w:rPr>
          <w:t>רמ"ג ע"ב</w:t>
        </w:r>
      </w:hyperlink>
      <w:r>
        <w:rPr>
          <w:rFonts w:ascii="Times New Roman" w:hAnsi="Times New Roman" w:cs="Times New Roman" w:eastAsia="Times New Roman"/>
          <w:b w:val="0"/>
          <w:bCs w:val="0"/>
          <w:i w:val="0"/>
          <w:iCs w:val="0"/>
          <w:sz w:val="19"/>
          <w:szCs w:val="19"/>
          <w:rtl w:val="1"/>
          <w:color w:val="000000"/>
        </w:rPr>
        <w:t>): דְּתִקּוּנָא דְּכוּרְסְיָא דִּשְׁלֹמֹה הָיָה גַּם כֵּן נָחָשׁ, דְּלָכֵן דָּן נָחָשׁ, יְעֻיַּן שָׁם בְּעִיּוּן;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⁦namely, as is written in the Zohar, </w:t>
      </w:r>
      <w:r>
        <w:rPr>
          <w:rFonts w:ascii="Times New Roman" w:hAnsi="Times New Roman" w:cs="Times New Roman" w:eastAsia="Times New Roman"/>
          <w:b w:val="1"/>
          <w:bCs w:val="1"/>
          <w:i w:val="1"/>
          <w:iCs w:val="1"/>
          <w:sz w:val="19"/>
          <w:szCs w:val="19"/>
          <w:rtl w:val="0"/>
          <w:color w:val="000000"/>
        </w:rPr>
        <w:t>Vayechi</w:t>
      </w:r>
      <w:r>
        <w:rPr>
          <w:rFonts w:ascii="Times New Roman" w:hAnsi="Times New Roman" w:cs="Times New Roman" w:eastAsia="Times New Roman"/>
          <w:b w:val="1"/>
          <w:bCs w:val="1"/>
          <w:i w:val="0"/>
          <w:iCs w:val="0"/>
          <w:sz w:val="19"/>
          <w:szCs w:val="19"/>
          <w:rtl w:val="0"/>
          <w:color w:val="000000"/>
        </w:rPr>
        <w:t xml:space="preserve"> (243b): that the configuration of Solomon's throne likewise incorporated a serpent, which is why Dan is termed a serpent; study it there deeply;⁩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נָחָשׁ הוּא רַע, וְלָכֵן אָמְרוּ זִכְרוֹנָם לִבְרָכָה דְּדָן הוּא קֵיסָרִי,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serpent fundamentally represents evil, wherefore our Sages stated that Dan corresponds to Caesarea,⁩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שֶׁעָלֶיהָ אָמְרוּ זִכְרוֹנָם לִבְרָכָה בִּמְגִלָּה (</w:t>
      </w:r>
      <w:hyperlink r:id="rId467">
        <w:r>
          <w:rPr>
            <w:rFonts w:ascii="Times New Roman" w:hAnsi="Times New Roman" w:cs="Times New Roman" w:eastAsia="Times New Roman"/>
            <w:b w:val="0"/>
            <w:bCs w:val="0"/>
            <w:i w:val="0"/>
            <w:iCs w:val="0"/>
            <w:sz w:val="19"/>
            <w:szCs w:val="19"/>
            <w:rtl w:val="1"/>
            <w:color w:val="000000"/>
          </w:rPr>
          <w:t>ו' ע"א</w:t>
        </w:r>
      </w:hyperlink>
      <w:r>
        <w:rPr>
          <w:rFonts w:ascii="Times New Roman" w:hAnsi="Times New Roman" w:cs="Times New Roman" w:eastAsia="Times New Roman"/>
          <w:b w:val="0"/>
          <w:bCs w:val="0"/>
          <w:i w:val="0"/>
          <w:iCs w:val="0"/>
          <w:sz w:val="19"/>
          <w:szCs w:val="19"/>
          <w:rtl w:val="1"/>
          <w:color w:val="000000"/>
        </w:rPr>
        <w:t>): "קֵיסָרִי וִירוּשָׁלַיִם וְכוּלֵי",</w:t>
      </w:r>
      <w:r>
        <w:rPr>
          <w:rFonts w:ascii="Times New Roman" w:hAnsi="Times New Roman" w:cs="Times New Roman" w:eastAsia="Times New Roman"/>
          <w:b w:val="0"/>
          <w:bCs w:val="0"/>
          <w:i w:val="0"/>
          <w:iCs w:val="0"/>
          <w:sz w:val="19"/>
          <w:szCs w:val="19"/>
          <w:rtl w:val="1"/>
          <w:color w:val="000000"/>
        </w:rPr>
        <w:t xml:space="preserve"> שֶׁהֵם מַמָּשׁ שְׁנֵי הֲפָכִים,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⁦concerning which our Sages taught in </w:t>
      </w:r>
      <w:hyperlink r:id="rId467">
        <w:r>
          <w:rPr>
            <w:rFonts w:ascii="Times New Roman" w:hAnsi="Times New Roman" w:cs="Times New Roman" w:eastAsia="Times New Roman"/>
            <w:b w:val="1"/>
            <w:bCs w:val="1"/>
            <w:i w:val="1"/>
            <w:iCs w:val="1"/>
            <w:sz w:val="19"/>
            <w:szCs w:val="19"/>
            <w:rtl w:val="0"/>
            <w:color w:val="000000"/>
          </w:rPr>
          <w:t>Megillah</w:t>
        </w:r>
      </w:hyperlink>
      <w:hyperlink r:id="rId467">
        <w:r>
          <w:rPr>
            <w:rFonts w:ascii="Times New Roman" w:hAnsi="Times New Roman" w:cs="Times New Roman" w:eastAsia="Times New Roman"/>
            <w:b w:val="1"/>
            <w:bCs w:val="1"/>
            <w:i w:val="0"/>
            <w:iCs w:val="0"/>
            <w:sz w:val="19"/>
            <w:szCs w:val="19"/>
            <w:rtl w:val="0"/>
            <w:color w:val="000000"/>
          </w:rPr>
          <w:t xml:space="preserve"> (6a)</w:t>
        </w:r>
      </w:hyperlink>
      <w:r>
        <w:rPr>
          <w:rFonts w:ascii="Times New Roman" w:hAnsi="Times New Roman" w:cs="Times New Roman" w:eastAsia="Times New Roman"/>
          <w:b w:val="1"/>
          <w:bCs w:val="1"/>
          <w:i w:val="0"/>
          <w:iCs w:val="0"/>
          <w:sz w:val="19"/>
          <w:szCs w:val="19"/>
          <w:rtl w:val="0"/>
          <w:color w:val="000000"/>
        </w:rPr>
        <w:t>: "Caesarea and Jerusalem [cannot coexist]," they being polar opposites,⁩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בִּמְלֶאכֶת שָׁמַיִם דָּן לְעוֹלָם מְחֻבָּר לִיהוּדָה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holy work Dan is ever joined to Judah, as our Sages taught;⁩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קֵיסָרִי וִירוּשָׁלַיִם מְחֻבָּרִים, כִּי אֵין נִקְרָא קֵיסָרִי רַק מִצַּד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Caesarea and Jerusalem are unified, for it is called Caesarea only from the side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הַטּוֹב נִקְרָא דָּן, כְּטַעַם: "וְגַם אֶת הַגּוֹי וְגוֹמֵר דָּן אָנֹכִי", שֶׁשּׁוֹפֵךְ חֲמָתוֹ עֲלֵיהֶם;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from the side of good it is called Dan, in the sense of "And also that nation [whom they shall serve] will I judge (</w:t>
      </w:r>
      <w:r>
        <w:rPr>
          <w:rFonts w:ascii="Times New Roman" w:hAnsi="Times New Roman" w:cs="Times New Roman" w:eastAsia="Times New Roman"/>
          <w:b w:val="1"/>
          <w:bCs w:val="1"/>
          <w:i w:val="1"/>
          <w:iCs w:val="1"/>
          <w:sz w:val="19"/>
          <w:szCs w:val="19"/>
          <w:rtl w:val="0"/>
          <w:color w:val="000000"/>
        </w:rPr>
        <w:t>dan</w:t>
      </w:r>
      <w:r>
        <w:rPr>
          <w:rFonts w:ascii="Times New Roman" w:hAnsi="Times New Roman" w:cs="Times New Roman" w:eastAsia="Times New Roman"/>
          <w:b w:val="1"/>
          <w:bCs w:val="1"/>
          <w:i w:val="0"/>
          <w:iCs w:val="0"/>
          <w:sz w:val="19"/>
          <w:szCs w:val="19"/>
          <w:rtl w:val="0"/>
          <w:color w:val="000000"/>
        </w:rPr>
        <w:t>)," pouring out wrath upon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וְדֶרֶךְ הַתּוֹרָה הוּא כָּךְ: לִהְיוֹת בְּמַתְקְלָא יָמִין וּשְׂמֹאל, מַיְמִינִים וּמַשְׂמְאִילִים,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path of the Torah operates in this balance: maintaining equilibrium between right and left, extending to the right and to the left,⁩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קַו הָאֶמְצָעִי מְחַבֵּר, אָז הַכֹּל אֶחָד בְּיִחוּד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central column (</w:t>
      </w:r>
      <w:r>
        <w:rPr>
          <w:rFonts w:ascii="Times New Roman" w:hAnsi="Times New Roman" w:cs="Times New Roman" w:eastAsia="Times New Roman"/>
          <w:b w:val="1"/>
          <w:bCs w:val="1"/>
          <w:i w:val="1"/>
          <w:iCs w:val="1"/>
          <w:sz w:val="19"/>
          <w:szCs w:val="19"/>
          <w:rtl w:val="0"/>
          <w:color w:val="000000"/>
        </w:rPr>
        <w:t>kav ha-emtza'i</w:t>
      </w:r>
      <w:r>
        <w:rPr>
          <w:rFonts w:ascii="Times New Roman" w:hAnsi="Times New Roman" w:cs="Times New Roman" w:eastAsia="Times New Roman"/>
          <w:b w:val="1"/>
          <w:bCs w:val="1"/>
          <w:i w:val="0"/>
          <w:iCs w:val="0"/>
          <w:sz w:val="19"/>
          <w:szCs w:val="19"/>
          <w:rtl w:val="0"/>
          <w:color w:val="000000"/>
        </w:rPr>
        <w:t>) unites them, all existence becomes unified in complete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וּבַעֲמַל מְלָאכָה שְׁנֵיהֶם מְחֻבָּרִים, וְגַם בְּבִנְיַן בֵּית הַמִּקְדָּשׁ דִּשְׁלֹמֹה הֻצְרַךְ לְדָן;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physical labor of sacred work both are joined, so that even in the building of Solomon's Temple there was a necessity for the tribe of Dan;⁩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נִתְחַבֵּר בּוֹ, רַק שֶׁחָשַׁב שֶׁאֵין עוֹד נָחָשׁ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Solomon bonded with this element, only he presumed that the serpent no longer exerted power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שֶׁהוּא רָצָה לַעֲשׂוֹת כְּלַל דַּעֲמַל פֶּה בְּלֹא פְּרָט דַּעֲמַל תּוֹרָה אוֹ שִׂיחָה, דְּרָצָה לַעֲשׂוֹת שִׂיחָה וְתוֹרָה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he sought to subsume the labor of the mouth into a single totality without distinguishing between Torah and casual speech, seeking to make both 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בְּפָרָשַׁת וַיְחִי (</w:t>
      </w:r>
      <w:hyperlink r:id="rId754">
        <w:r>
          <w:rPr>
            <w:rFonts w:ascii="Times New Roman" w:hAnsi="Times New Roman" w:cs="Times New Roman" w:eastAsia="Times New Roman"/>
            <w:b w:val="0"/>
            <w:bCs w:val="0"/>
            <w:i w:val="0"/>
            <w:iCs w:val="0"/>
            <w:sz w:val="19"/>
            <w:szCs w:val="19"/>
            <w:rtl w:val="1"/>
            <w:color w:val="000000"/>
          </w:rPr>
          <w:t>ר"נ ע"א</w:t>
        </w:r>
      </w:hyperlink>
      <w:r>
        <w:rPr>
          <w:rFonts w:ascii="Times New Roman" w:hAnsi="Times New Roman" w:cs="Times New Roman" w:eastAsia="Times New Roman"/>
          <w:b w:val="0"/>
          <w:bCs w:val="0"/>
          <w:i w:val="0"/>
          <w:iCs w:val="0"/>
          <w:sz w:val="19"/>
          <w:szCs w:val="19"/>
          <w:rtl w:val="1"/>
          <w:color w:val="000000"/>
        </w:rPr>
        <w:t>): שְׁלֹמֹה טָעָה בְּהַאי וְכוּלֵי, יְעֻיַּן שָׁם לְשׁוֹנוֹ;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stated in Parashat Vayechi (250a): "Solomon erred in this, etc.," examine the phrasing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דְּיָמִין דְּאַבְרָהָם רָצָה לוֹמַר הִשְׁתַּדְּלוּת לְטוֹב, כִּי אַבְרָהָם הוּא רֵאשִׁית הַהִשְׁתַּדְּלוּת דְּאָדָם,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the right hand of Abraham denotes spiritual striving toward good, Abraham representing the beginning of human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בְּפֵרוּשׁ "שְׂמֹאל דּוֹחָה וְיָמִין מְקָרֶבֶת" (</w:t>
      </w:r>
      <w:hyperlink r:id="rId755">
        <w:r>
          <w:rPr>
            <w:rFonts w:ascii="Times New Roman" w:hAnsi="Times New Roman" w:cs="Times New Roman" w:eastAsia="Times New Roman"/>
            <w:b w:val="0"/>
            <w:bCs w:val="0"/>
            <w:i w:val="0"/>
            <w:iCs w:val="0"/>
            <w:sz w:val="19"/>
            <w:szCs w:val="19"/>
            <w:rtl w:val="1"/>
            <w:color w:val="000000"/>
          </w:rPr>
          <w:t>סוֹטָה מ"ז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דְּהוּא מִשְׁתַּדְּלוּת לְדַאכְפְּיָה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explaining "the left pushes away and the right draws near" (</w:t>
      </w:r>
      <w:hyperlink r:id="rId755">
        <w:r>
          <w:rPr>
            <w:rFonts w:ascii="Times New Roman" w:hAnsi="Times New Roman" w:cs="Times New Roman" w:eastAsia="Times New Roman"/>
            <w:b w:val="1"/>
            <w:bCs w:val="1"/>
            <w:i w:val="1"/>
            <w:iCs w:val="1"/>
            <w:sz w:val="19"/>
            <w:szCs w:val="19"/>
            <w:rtl w:val="0"/>
            <w:color w:val="000000"/>
          </w:rPr>
          <w:t>Sotah</w:t>
        </w:r>
      </w:hyperlink>
      <w:hyperlink r:id="rId755">
        <w:r>
          <w:rPr>
            <w:rFonts w:ascii="Times New Roman" w:hAnsi="Times New Roman" w:cs="Times New Roman" w:eastAsia="Times New Roman"/>
            <w:b w:val="1"/>
            <w:bCs w:val="1"/>
            <w:i w:val="0"/>
            <w:iCs w:val="0"/>
            <w:sz w:val="19"/>
            <w:szCs w:val="19"/>
            <w:rtl w:val="0"/>
            <w:color w:val="000000"/>
          </w:rPr>
          <w:t xml:space="preserve"> 47a</w:t>
        </w:r>
      </w:hyperlink>
      <w:r>
        <w:rPr>
          <w:rFonts w:ascii="Times New Roman" w:hAnsi="Times New Roman" w:cs="Times New Roman" w:eastAsia="Times New Roman"/>
          <w:b w:val="1"/>
          <w:bCs w:val="1"/>
          <w:i w:val="0"/>
          <w:iCs w:val="0"/>
          <w:sz w:val="19"/>
          <w:szCs w:val="19"/>
          <w:rtl w:val="0"/>
          <w:color w:val="000000"/>
        </w:rPr>
        <w:t>), which embodies the effort to subjugate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בְּדַרְגָּא דְּמֹשֶׁה רַבֵּנוּ עָלָיו הַשָּׁלוֹם כַּנִּזְכָּר לְעֵיל, וְאוֹרַיְתָא מִסִּטְרָא דִּגְבוּרָה,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aligns with the spiritual rung of Moses our teacher, peace be upon him, Torah emanating from the side of Gevurah;⁩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נֶאֱמַר: "קוֹל גָּדוֹל וְלֹא יָסָף", פֵּרוּשׁ: שֶׁלֹּא הָיָה לוֹ הִתְפַּשְּׁטוּת, כִּי שְׂמֹאל הוּא הַצִּמְצוּם,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was said at Sinai: "A great voice that did not augment," meaning it lacked outward expansion because the left embodies contraction;⁩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כֵּן "וְלֹא פָסַק", דְּמִכָּל מָקוֹם בְּצִמְצוּם זֶה אֵינוֹ נִפְסָק, כִּי הָאֵין סוֹף וְהַהִתְפַּשְּׁטוּת מְיֻחֶדֶת בַּצִּמְצוּם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"and did not cease," for within that contraction it never ceases, the Infinite being unified within contraction;⁩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חֲכָמֵינוּ זִכְרוֹנָם לִבְרָכָה בִּשְׁמוֹת רַבָּה (פָּרָשָׁה כ"ט): שֶׁלֹּא הָיָה לוֹ בַּת 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explains the Sages' teaching in </w:t>
      </w:r>
      <w:r>
        <w:rPr>
          <w:rFonts w:ascii="Times New Roman" w:hAnsi="Times New Roman" w:cs="Times New Roman" w:eastAsia="Times New Roman"/>
          <w:b w:val="1"/>
          <w:bCs w:val="1"/>
          <w:i w:val="1"/>
          <w:iCs w:val="1"/>
          <w:sz w:val="19"/>
          <w:szCs w:val="19"/>
          <w:rtl w:val="0"/>
          <w:color w:val="000000"/>
        </w:rPr>
        <w:t>Shemot Rabbah</w:t>
      </w:r>
      <w:r>
        <w:rPr>
          <w:rFonts w:ascii="Times New Roman" w:hAnsi="Times New Roman" w:cs="Times New Roman" w:eastAsia="Times New Roman"/>
          <w:b w:val="1"/>
          <w:bCs w:val="1"/>
          <w:i w:val="0"/>
          <w:iCs w:val="0"/>
          <w:sz w:val="19"/>
          <w:szCs w:val="19"/>
          <w:rtl w:val="0"/>
          <w:color w:val="000000"/>
        </w:rPr>
        <w:t xml:space="preserve"> (parashah 29): that the Sinai voice generated no echo,⁩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לְעֵיל בְּעִנְיַן הַבַּת קוֹל וְקָלָא דְּהָדְרָא שֶׁאֵינוֹ מִמַּדְרֵגַת מֹשֶׁה רַבֵּנוּ עָלָיו הַשָּׁלוֹם, וְהוּא מִצַּד פְּרִיחַת הַקּוֹל וְהִתְפַּשְּׁטוּתוֹ],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wrote above regarding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and the echoing voice which belong not to Moses's level, but derive from the soaring and diffusion of the voice],⁩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וּדְלָא כְּלָלָא, כְּעִנְיַן "טוֹב מְאֹד" דַּרְגָּא דְּדָוִד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Solomon did not maintain this boundary, striving for the state of "very good," which is the transformative rung of David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וּכְשֶׁהוּא בְּתַכְלִית הַשְּׁלֵמוּת, אָז אֵין צָרִיךְ לְשׁוּם הִשְׁתַּדְּלוּת, וְ"אֵין כֶּסֶף נֶחְשָׁב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exists in ultimate perfection, no human effort is required, and "silver was not considered anything [in the days of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דְּלָכֵן נֶאֱמַר בִּשְׁלֹמֹה: "וַיֶּחְכַּם [מִכָּל הָאָדָם] וְגוֹמֵר מִכָּל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it was said of Solomon: "And he was wiser than all men,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דִּבְרֵי רַבּוֹתֵינוּ זִכְרוֹנָם לִבְרָכָה עַל אַרְבָּעָה נְהָרוֹת דְּגַן עֵדֶן שֶׁהֵם ד' (אַרְבַּע) מַלְכֻיּוֹת,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from our Sages' teaching concerning the four rivers of the Garden of Eden, that they correspond to the four kingdoms,⁩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דְּכֻלָּם מוֹשְׁכוֹת מִגַּן עֵדֶן, כִּי כָּל חָכְמוֹת הָעוֹבְדֵי כּוֹכָבִים וּמַזָּלוֹת מוֹשְׁכוֹת מֵחָכְמָה תַּתָּאָה שֶׁבְּגַן עֵדֶן;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four draw their sustenance from the Garden of Eden, for all the wisdom of the nations derives from the Lower Wisdom within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מִדְרַשׁ הַנֶּעְלָם חַיֵּי שָׂרָה (דַּף קכ"ה סוֹף עַמּוּד א') יְעֻיַּן שָׁם לְשׁוֹנוֹ,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r>
        <w:rPr>
          <w:rFonts w:ascii="Times New Roman" w:hAnsi="Times New Roman" w:cs="Times New Roman" w:eastAsia="Times New Roman"/>
          <w:b w:val="1"/>
          <w:bCs w:val="1"/>
          <w:i w:val="1"/>
          <w:iCs w:val="1"/>
          <w:sz w:val="19"/>
          <w:szCs w:val="19"/>
          <w:rtl w:val="0"/>
          <w:color w:val="000000"/>
        </w:rPr>
        <w:t>Midrash HaNe'elam</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Chayei Sarah</w:t>
      </w:r>
      <w:r>
        <w:rPr>
          <w:rFonts w:ascii="Times New Roman" w:hAnsi="Times New Roman" w:cs="Times New Roman" w:eastAsia="Times New Roman"/>
          <w:b w:val="1"/>
          <w:bCs w:val="1"/>
          <w:i w:val="0"/>
          <w:iCs w:val="0"/>
          <w:sz w:val="19"/>
          <w:szCs w:val="19"/>
          <w:rtl w:val="0"/>
          <w:color w:val="000000"/>
        </w:rPr>
        <w:t xml:space="preserve"> (folio 125a), examine the phrasing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דִּכְשֶׁאָבְדָה חָכְמַת הָאֻמָּה, הַיְנוּ דְּחָזַר אוֹתוֹ נָהָר לִמְקוֹרוֹ לְגַן עֵדֶן: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when the wisdom of a nation perishes, it means that its sustaining river has returned to its supernal source in the Garden of Eden.⁩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8" w:name="dt_00268"/>
      <w:r>
        <w:rPr>
          <w:rFonts w:ascii="Times New Roman" w:hAnsi="Times New Roman" w:cs="Times New Roman" w:eastAsia="Times New Roman"/>
          <w:b w:val="0"/>
          <w:bCs w:val="0"/>
          <w:i w:val="0"/>
          <w:iCs w:val="0"/>
          <w:sz w:val="20"/>
          <w:szCs w:val="20"/>
          <w:rtl w:val="0"/>
          <w:color w:val="000000"/>
        </w:rPr>
        <w:t>Pishon Above Gichon: Shlomo’s Deficiency, and Moshe at the Rock</w:t>
      </w:r>
      <w:bookmarkEnd w:id="26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חָשַׁב שֶׁקָּלַט כָּל הַחָכְמוֹת אֵלָיו, הֲרֵי חָזְרוּ כָּל הַנְּהָרוֹת לְגַן עֵדֶן, וְהֶחְכִּים מִכֹּל וְכוּלֵי, מִכָּל הַנְּהָרוֹת הַלָּלוּ הֶחֱזִירָם לִמְקוֹרָם וְאֵין עוֹד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Solomon, peace be upon him, thought that since he had gathered all secular wisdoms into himself, all the rivers had effectively returned to the Garden of Eden, and that being wiser than all men meant he had restored all these foreign streams to their holy source so that evil no longer existed;⁩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עִקַּר יְנִיקַת שְׁלֹמֹה הַמֶּלֶךְ עָלָיו הַשָּׁלוֹם מִגִּיחוֹן כְּמוֹ שֶׁכָּתַבְתִּי לְעֵיל מֵהַזֹּהַר,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the primary spiritual sustenance of King Solomon, peace be upon him, was drawn from the river Gihon, as I cited above from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דְּפִישׁוֹן נֶגֶד בָּבֶל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Pishon corresponds to Babylon⁩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[וּבַמִּדְרַשׁ הַנֶּעְלָם שָׁם אִיתָא: נֶגֶד מִצְרַיִם, וְאֵין סוֹתֵר הַזֹּהַר בָּא וְהַבְּרֵאשִׁית רַבָּה, כִּי מִצְרַיִם הוּא שׁוֹרֶשׁ הַנֶּעְלָם לְאַרְבַּע מַלְכֻיּוֹת,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Midrash HaNe'elam there it is taught: Pishon corresponds to Egypt; yet this does not contradict the Zohar in Parashat Bo or Bereishit Rabbah, because Egypt serves as the concealed root for all the four exile-kingdoms,⁩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וְהַחָכְמָה כְּלוּלָה גַּם כֵּן בַּשּׁוֹרֶשׁ הַנֶּעְלָם וּכְמוֹ שֶׁכָּתַבְתִּי לְעֵיל, וְהַכֹּל נִקְרָא בְּשֵׁם אֶחָד, וְכֵן חָכְמָתָם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Wisdom is likewise integrated within the concealed root as I wrote above, and all are designated under one name, their wisdom being essentially unified,⁩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שֶׁהֵם בְּסוֹד תּוֹרָה שֶׁבִּכְתָב וְתוֹרָה שֶׁבְּעַל פֶּה וּכְמוֹ שֶׁכָּתַבְתִּי לְעֵיל וּכְמוֹ שֶׁכָּתַבְתִּי בְּמָקוֹם אַחֵר,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that they operate in the mystery of the Written Torah and the Oral Torah as I wrote above and in another place, and there is no room to elaborate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וּמִמֶּנּוּ יָצָא נְבוּכַדְנֶצַּר;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Pishon emerged Nebuchadnezzar;⁩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דְּמִצַּד הִתְפַּשְּׁטוּת חָכְמָה שֶׁבְּמוֹחוֹ בְּלִי הַגְדָּרָה הוּא חֶסְרוֹנוֹ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from the aspect of the boundless expansion of wisdom in his mind without defined boundaries lay Solomon's subtle deficiency,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זָכָה לְהֶבֶל שֶׁלּוֹ, שֶׁהוּא לִינֹק מִפִּישׁוֹן, אָז הָיָה בֶּאֱמֶת תַּכְלִית הַשְּׁלֵמוּת,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he did not merit his own direct holy breath (hevel)—for had he drawn directly from Pishon it would have truly been the pinnacle of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הֶבֶל אָבִיו, שֶׁהוּא נֶגֶד גִּיחוֹן, דְּהַיְנוּ לְעֻמַּת פַּרְצוּף הַבִּינָה שֶׁבַּלֵּב שֶׁזֶּהוּ מַדְרֵגָתוֹ כַּנַּ"ל, וּמִשָּׁם יָנַק;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rather he drew the transcendent breath of his father, which corresponds to Gihon, parallel to the spiritual configuration (partzuf) of Binah in the heart, which was his rung as noted, and from there he derived sustenance;⁩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כֹּחַ לְבָבֶל לְהַחֲרִיבוֹ, דְּפִישׁוֹן לְמַעְלָה מִגִּיחוֹן,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Babylon possessed the destructive power to lay waste to his Temple, because Pishon is positioned higher than Gihon,⁩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לֹא הָיָה בִּשְׁלֵמוּת הַגָּמוּר כַּנַּ"ל, כְּטַעַם: "אֵין כֶּסֶף נֶחְשָׁב", שֶׁיִּצְטָרֵךְ לְצַמְצְמוֹ,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Solomon had not attained ultimate perfection as explained above, in the sense of "silver was not accounted as anything," where he felt no need to contract and restrain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דְּכָל חֲשִׁיבוּת הַיְנוּ צִמְצוּם, שֶׁהוּא מִזּוּג הַמִּדּוֹת, לִהְיוֹת הַכֶּסֶף דֻּגְמַת זָהָב בַּחֲשִׁיבוּת,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all qualitative value requires contraction (tzimtzum), which represents the balanced harmonizing of traits wherein silver achieves the preciousness of gold,⁩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וְאֶצְלוֹ הָיָה הַהִתְפַּשְּׁטוּת בְּהִתְפַּשְּׁטוּת, וּכְמוֹ שֶׁכָּתַבְתִּי לְעֵיל דַּף מ'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Solomon's kingdom expansion unfolded into unchecked expansion, as I wrote above (folio 40b),⁩</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יָדַע דִּקְדּוּקָא דָּא: דְּצָרִיךְ קוֹלוֹת אֵלּוּ וּמַה נַּעֲשֶׂה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he did not fathom this precise esoteric mystery: that these cosmic voices are necessary and what is effected through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חָשַׁב דְּאֵין צָרִיךְ עוֹד לְסַיַּעְתָּא כְּלָל וּלְדֶרֶךְ נָחָשׁ רַק כְּמוֹ לֶעָתִיד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assumed that divine assistance through the echoing voice and the circuitous "way of the serpent" were no longer needed at all, presuming his era had already achieved the state of the Future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מַמָּשׁ לְהֵפֶךְ, חָשַׁב תַּכְלִית הִשְׁתַּדְּלוּת עַד שֶׁאֵין דִּבּוּר פּוֹעֵל כְּלָל בְּהִתְעוֹרְרוּת בַּת קוֹל שֶׁאֵינוֹ דַּרְגַּת מֹשֶׁה כַּנַּ"ל,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Moses our teacher, peace be upon him, held the exact opposite view, believing that the culmination of human striving meant that mere spoken words could not effect transformation through the awakening of a Bat Kol—which did not fit Moses's exalted prophetic level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הַכָּאָה וְהִתְעוֹרְרוּת דֶּרֶךְ נָחָשׁ לְתַקֵּן הַמַּשְׁכָא דְּחִוְיָא עַל יְדֵי הִשְׁתַּדְּלוּת, שֶׁשָּׁם הַסַּיַּעְתָּא דִּשְׁמַיָּא הוּא לְגַמְרֵי מִן הַשָּׁמַיִם וְכַנִּזְכָּר לְעֵיל, וְרָצָה לְתַקֵּן 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that striking the rock and arousing the way of the serpent were required to rectify the serpent's skin through human effort, where heavenly assistance is granted entirely from Heaven as noted, seeking thereby to repair the concealed root;⁩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לוֹ אַדְּרַבָּה: "יַעַן לֹא הֶאֱמַנְתֶּם", דֶּאֱמוּנָה הוּא מִצַּד שׁוֹרֶשׁ הַנֶּעְלָם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God said to him on the contrary: "Because you did not believe in Me," for Faith (Emunah) stems from the concealed root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גַּם כֵּן סוֹף מַעֲשֶׂה וּבְרָזָא דִּ"שְׁכָן אֶרֶץ וּרְעֵה אֱמוּנָה", שֶׁאִיתָא בַּזֹּהַר בְּחֻקֹּתַי דְּהַכֹּל אֶחָד, וּלְתַקֵּן שׁוֹרֶשׁ הַנֶּעְלָם הוּא רַק עַל יְדֵי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likewise embodies the final deed in the secret of "Dwell in the land and cultivate faith," which the Zohar in Bechukotai teaches is all one, the rectification of the concealed root being achieved solely through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וּמֹשֶׁה רַבֵּנוּ עָלָיו הַשָּׁלוֹם רָאָה שֶׁאֵין כֹּחוֹ בְּפִיו לִפְעֹל בְּדִבּוּר,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Moses our teacher perceived that his unique power did not reside in earthly speech to act merely through verbal command,⁩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מִכָּל מָקוֹם, מֵאַחַר שֶׁהַשֵּׁם יִתְבָּרַךְ צִוָּה לוֹ, הָיָה לוֹ לְהַאֲמִין וְלַעֲשׂוֹת כֵּן אַף עַל פִּי שֶׁהוּא נֶגֶד שִׂכְלוֹ שֶׁהָיָה מְבֹרָר לוֹ שֶׁלֹּא יִפְעַל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nonetheless, since Hashem, blessed be He, had explicitly commanded him, he ought to have believed and acted accordingly even though it ran contrary to his intellect which was certain that speech would yield no result;⁩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מִצַּד מַעֲשֵׂה הַכָּאָה דְּאַחַר כָּךְ, דִּלְפִי זֶה שֶׁנִּתְבָּרֵר דְּאֵין כֹּחוֹ בְּפִיו כְּלָל, שֶׁהוּא מִצַּד רָזָא דֶּאֱמוּנָה וָאָרֶץ;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judgment was confirmed through his subsequent act of striking the rock, demonstrating that his manifest power lay not in earthly speech which belongs to the mystery of Faith and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אִלּוּ הָיָה מְדַבֵּר וּמַאֲמִין בַּהַשֵּׁם יִתְבָּרַךְ שָׁם לְמַעְלָה מִשִּׂכְלוֹ, שֶׁזֶּהוּ תִּקּוּן דְּשׁוֹרֶשׁ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had he spoken and believed in Hashem there above his intellect—which is the very rectification of the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דָּבֵק בְּדַרְגָּא דֶּאֱמוּנָה וָאָרֶץ וּבְסוֹד הַדִּבּוּר, וְהָיָה פּוֹעֵל בֶּאֱמֶת עַל יְדֵי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would have cleaved unto the rung of Faith and Earth in the mystery of speech, and would have truly succeeded in drawing water through that word;⁩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זֶה דַּרְגָּא דְּאָרֶץ, וְאֵינוֹ מִמַּדְרֵגַת מֹשֶׁה רַבֵּנוּ עָלָיו הַשָּׁלוֹם כְּלָל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truth that is the specific rung of the Land, and was not Moses's personal spiritual level at all,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קָלָא דְּנָחָשׁ לָא אָחֵיד כְּלָל בְּקָלָא דְּאָדָם כִּדְאִיתָא בַּזֹּהַר שָׁם, רַק בְּהַכָּאָה,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the voice of the serpent has no direct grip upon the voice of man, as taught in the Zohar there, except through a blow and striking,⁩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לֹא הָיָה בִּימֵי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form of affliction did not exist in the peaceful days of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בְּסָבָא דְּמִשְׁפָּטִים (</w:t>
      </w:r>
      <w:hyperlink r:id="rId756">
        <w:r>
          <w:rPr>
            <w:rFonts w:ascii="Times New Roman" w:hAnsi="Times New Roman" w:cs="Times New Roman" w:eastAsia="Times New Roman"/>
            <w:b w:val="0"/>
            <w:bCs w:val="0"/>
            <w:i w:val="0"/>
            <w:iCs w:val="0"/>
            <w:sz w:val="19"/>
            <w:szCs w:val="19"/>
            <w:rtl w:val="1"/>
            <w:color w:val="000000"/>
          </w:rPr>
          <w:t>קי"א ע"א</w:t>
        </w:r>
      </w:hyperlink>
      <w:r>
        <w:rPr>
          <w:rFonts w:ascii="Times New Roman" w:hAnsi="Times New Roman" w:cs="Times New Roman" w:eastAsia="Times New Roman"/>
          <w:b w:val="0"/>
          <w:bCs w:val="0"/>
          <w:i w:val="0"/>
          <w:iCs w:val="0"/>
          <w:sz w:val="19"/>
          <w:szCs w:val="19"/>
          <w:rtl w:val="1"/>
          <w:color w:val="000000"/>
        </w:rPr>
        <w:t>) אִיתָא: דְּאָחֵיד בְּקָלָא דְּאִשָּׁה בִּשְׁנֵי נָשִׁין, יְעֻיַּן שָׁם בְּעִיּוּן,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in Saba de-Mishpatim (111a) it is taught that the serpent grasps the voice of woman in two types of women, study it there closely;⁩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מִי שֶׁיֵּשׁ לָהּ כֹּחַ הַהִתְפַּשְּׁטוּת יוֹתֵר מִדַּי גַּם בְּנִדָּתוּתָהּ, אוֹ כֹּחַ הַצִּמְצוּם יוֹתֵר מִדַּי,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one who possesses excessive expansion even during her state of impurity (niddah), or excessive contraction;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מִנָּחָשׁ הַקַּדְמוֹנִי רָאִינוּ דְּיֵשׁ לוֹ אֲחִיזָה בְּאִשָּׁה, וּמִשָּׁם הוּא "דֶּרֶךְ נָחָשׁ עֲלֵי צוּר":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the primordial serpent we saw that it possesses a foothold specifically within woman, and from that dynamic stems "the way of a serpent upon a rock."⁩</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269" w:name="dt_00269"/>
      <w:r>
        <w:rPr>
          <w:rFonts w:ascii="Times New Roman" w:hAnsi="Times New Roman" w:cs="Times New Roman" w:eastAsia="Times New Roman"/>
          <w:b w:val="0"/>
          <w:bCs w:val="0"/>
          <w:i w:val="0"/>
          <w:iCs w:val="0"/>
          <w:sz w:val="20"/>
          <w:szCs w:val="20"/>
          <w:rtl w:val="0"/>
          <w:color w:val="000000"/>
        </w:rPr>
        <w:t>Between Blood and Blood: The Exile to Bavel, and the Clarification of Awe</w:t>
      </w:r>
      <w:bookmarkEnd w:id="26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 (וּשְׁתֵּי) נְשִׁיכוֹת הֵם נֶגֶד ב' (שְׁנֵי) כֹּחוֹת הַנִּזְכָּרִים,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two mystical bites correspond to these two aforementioned forces,⁩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שְׁלֹמֹה הָיָה בְּהִתְפַּשְּׁטוּת יוֹתֵר, רַק שֶׁהָיָה בֶּאֱמֶת בְּטָהֳרָה, אַךְ שֶׁאֵין מְבֹרָר,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Solomon's life reality leaned heavily into expansive flow, which was in truth entirely pure, yet not visibly evident and clarified to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נֶאֱמַר: "כִּי יִפָּלֵא וְגוֹמֵר בֵּין דָּם לָדָם",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it is said: "If a matter be too wondrous for you... between blood and blood,"⁩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בִּפְלוּגְתָּא דַּעֲקַבְיָא בֶּן מַהֲלַלְאֵל וְרַבָּנַן בְּדָם יָרוֹק,</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expounded regarding the dispute between Akavya ben Mahalalel and the Rabbis concerning greenish blood,⁩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בִּנְדָרִים (ל"ב ע"א): שֶׁהוֹרִיקָן בְּזָהָב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as is written in </w:t>
      </w:r>
      <w:hyperlink r:id="rId757">
        <w:r>
          <w:rPr>
            <w:rFonts w:ascii="Times New Roman" w:hAnsi="Times New Roman" w:cs="Times New Roman" w:eastAsia="Times New Roman"/>
            <w:b w:val="1"/>
            <w:bCs w:val="1"/>
            <w:i w:val="0"/>
            <w:iCs w:val="0"/>
            <w:sz w:val="19"/>
            <w:szCs w:val="19"/>
            <w:rtl w:val="0"/>
            <w:color w:val="000000"/>
          </w:rPr>
          <w:t>Nedarim (32a)</w:t>
        </w:r>
      </w:hyperlink>
      <w:r>
        <w:rPr>
          <w:rFonts w:ascii="Times New Roman" w:hAnsi="Times New Roman" w:cs="Times New Roman" w:eastAsia="Times New Roman"/>
          <w:b w:val="1"/>
          <w:bCs w:val="1"/>
          <w:i w:val="0"/>
          <w:iCs w:val="0"/>
          <w:sz w:val="19"/>
          <w:szCs w:val="19"/>
          <w:rtl w:val="0"/>
          <w:color w:val="000000"/>
        </w:rPr>
        <w:t>, that he made them yellow with gold⁩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בְּתוֹסָפוֹת חֻלִּין (מ"ז ע"ב) וְסֻכָּה (ל"א ע"ב)],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Tosafot in </w:t>
      </w:r>
      <w:hyperlink r:id="rId758">
        <w:r>
          <w:rPr>
            <w:rFonts w:ascii="Times New Roman" w:hAnsi="Times New Roman" w:cs="Times New Roman" w:eastAsia="Times New Roman"/>
            <w:b w:val="1"/>
            <w:bCs w:val="1"/>
            <w:i w:val="0"/>
            <w:iCs w:val="0"/>
            <w:sz w:val="19"/>
            <w:szCs w:val="19"/>
            <w:rtl w:val="0"/>
            <w:color w:val="000000"/>
          </w:rPr>
          <w:t>Chullin (47b)</w:t>
        </w:r>
      </w:hyperlink>
      <w:r>
        <w:rPr>
          <w:rFonts w:ascii="Times New Roman" w:hAnsi="Times New Roman" w:cs="Times New Roman" w:eastAsia="Times New Roman"/>
          <w:b w:val="1"/>
          <w:bCs w:val="1"/>
          <w:i w:val="0"/>
          <w:iCs w:val="0"/>
          <w:sz w:val="19"/>
          <w:szCs w:val="19"/>
          <w:rtl w:val="0"/>
          <w:color w:val="000000"/>
        </w:rPr>
        <w:t xml:space="preserve"> and </w:t>
      </w:r>
      <w:hyperlink r:id="rId759">
        <w:r>
          <w:rPr>
            <w:rFonts w:ascii="Times New Roman" w:hAnsi="Times New Roman" w:cs="Times New Roman" w:eastAsia="Times New Roman"/>
            <w:b w:val="1"/>
            <w:bCs w:val="1"/>
            <w:i w:val="0"/>
            <w:iCs w:val="0"/>
            <w:sz w:val="19"/>
            <w:szCs w:val="19"/>
            <w:rtl w:val="0"/>
            <w:color w:val="000000"/>
          </w:rPr>
          <w:t>Sukkah (31b)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דְּבֶאֱמֶת הָיָה בּוֹ יִרְאַת ה' טְהוֹרָה וְצִמְצוּם מְיֻחָד בַּהִתְפַּשְּׁטוּת, רַק שֶׁלְּמַרְאִית עַיִן הָיָה צָרִיךְ צִמְצוּם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in truth within Solomon resided pure fear of Hashem and supernal restraint harmonized within his expansion, yet to external appearance greater visible contraction was warranted⁩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נִכְתַּב מַעֲשֶׂה דִּשְׁלֹמֹה בְּגִטִּין פֶּרֶק מִי שֶׁאָחֲזוֹ, כִּי מְשַׁמַּשְׁתּוֹ נִדָּה צָרִיךְ גֵּט;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narrative of Solomon's unseating was recorded in Tractate Gittin in chapter Mi SheAchazo, because if one's wife acts licentiously like a niddah she requires a bill of divorce;⁩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בֶּאֱמֶת הוּא בְּסוֹד "מִי שֶׁאָחֲזוֹ קוֹרְדְיָקוֹס", שֶׁהוּא הַשֵּׁד וְהָרוּחַ רָע, מִצִּדּוֹ הוּא מַרְכִּין בְּרֹאשׁ לִדְרֹשׁ כִּבְיָכוֹל וְלֹא בֶּאֱמֶת, וְהָבֵן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truth it embodies the mystery of "one seized by kordyakos"—the demon and spirit of madness—from whose side Ashmedai nodded his head as if expounding Torah while possessing no inner truth, and understand this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מַעֲשֶׂה דְּחֻרְבָּן כָּתוּב בְּגִטִּין רַק בְּפֶרֶק הַנִּזָּקִין,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tragedy of the Temple's destruction is likewise placed in Gittin in the chapter HaNizakin;⁩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מְסַיֶּמֶת: בִּמְגָרֵשׁ אִשְׁתּוֹ רִאשׁוֹנָה מִזְבֵּחַ מוֹרִיד דְּמָעוֹת, דְּמִצִּדָּם מְבֹרָר דְּאִי אֶפְשָׁר לְגָרֵשׁ רַק בְּעֶרְוַת דָּבָר לְבֵית שַׁמַּאי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the tractate concludes: one who divorces his first wife causes the Altar to shed tears, because from their viewpoint it is clarified that divorce is permissible only for marital infidelity according to Beit Shammai⁩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מִדַּת הַדִּין, שֶׁיֵּשׁ מְקוֹם טַעֲנָה לְהִקְדִּיחַ תַּבְשִׁיל אוֹ מְצִיאַת אַחֶרֶת 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represent the attribute of strict Judgment, where outer pretexts like scorching a dish or finding a more beautiful woman might seem to have 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אִי אֶפְשָׁר כְּלָל, כְּמוֹ שֶׁאָמְרוּ חֲכָמֵינוּ זִכְרוֹנָם לִבְרָכָה גַּבֵּי עֵגֶל, שֶׁאָמַר מֹשֶׁה רַבֵּנוּ עָלָיו הַשָּׁלוֹם הַמָּשָׁל מִנִּבְעֲלָה לַצּוּרָה, יְעֻיַּן שָׁם בְּעִיּוּן;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this separation is impossible between God and Israel, as our Sages taught concerning the Golden Calf, where Moses presented the parable of a queen unfaithful to a mere mural; study it closely;⁩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וּלְבֵית הִלֵּל וּלְרַבִּי עֲקִיבָא אִי אֶפְשָׁר גַּם לְהִקְדִּיחַ תַּבְשִׁיל וּמְצִיאַת נָאָה,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Beit Hillel and Rabbi Akiva, dismissing Israel over scorching food or finding another beautiful nation is utterly inconceivable; and there is no room to elaborate 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גָּלוּ לְבָבֶל, וְאָמְרוּ זִכְרוֹנָם לִבְרָכָה בִּפְסָחִים (</w:t>
      </w:r>
      <w:hyperlink r:id="rId37">
        <w:r>
          <w:rPr>
            <w:rFonts w:ascii="Times New Roman" w:hAnsi="Times New Roman" w:cs="Times New Roman" w:eastAsia="Times New Roman"/>
            <w:b w:val="0"/>
            <w:bCs w:val="0"/>
            <w:i w:val="0"/>
            <w:iCs w:val="0"/>
            <w:sz w:val="19"/>
            <w:szCs w:val="19"/>
            <w:rtl w:val="1"/>
            <w:color w:val="000000"/>
          </w:rPr>
          <w:t>פ"ז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"לְבֵית אִמָּם",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for this reason Israel was exiled to Babylon, concerning which our Sages stated in </w:t>
      </w:r>
      <w:hyperlink r:id="rId37">
        <w:r>
          <w:rPr>
            <w:rFonts w:ascii="Times New Roman" w:hAnsi="Times New Roman" w:cs="Times New Roman" w:eastAsia="Times New Roman"/>
            <w:b w:val="1"/>
            <w:bCs w:val="1"/>
            <w:i w:val="0"/>
            <w:iCs w:val="0"/>
            <w:sz w:val="19"/>
            <w:szCs w:val="19"/>
            <w:rtl w:val="0"/>
            <w:color w:val="000000"/>
          </w:rPr>
          <w:t>Pesachim (87b)</w:t>
        </w:r>
      </w:hyperlink>
      <w:r>
        <w:rPr>
          <w:rFonts w:ascii="Times New Roman" w:hAnsi="Times New Roman" w:cs="Times New Roman" w:eastAsia="Times New Roman"/>
          <w:b w:val="1"/>
          <w:bCs w:val="1"/>
          <w:i w:val="0"/>
          <w:iCs w:val="0"/>
          <w:sz w:val="19"/>
          <w:szCs w:val="19"/>
          <w:rtl w:val="0"/>
          <w:color w:val="000000"/>
        </w:rPr>
        <w:t>: "to the house of their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בְּסַנְהֶדְרִין (</w:t>
      </w:r>
      <w:hyperlink r:id="rId554">
        <w:r>
          <w:rPr>
            <w:rFonts w:ascii="Times New Roman" w:hAnsi="Times New Roman" w:cs="Times New Roman" w:eastAsia="Times New Roman"/>
            <w:b w:val="0"/>
            <w:bCs w:val="0"/>
            <w:i w:val="0"/>
            <w:iCs w:val="0"/>
            <w:sz w:val="19"/>
            <w:szCs w:val="19"/>
            <w:rtl w:val="1"/>
            <w:color w:val="000000"/>
          </w:rPr>
          <w:t>כ"ד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"נֹעַם" וְ"חוֹבְלִים" עַל תַּלְמִידֵי חֲכָמִים שֶׁבְּבָבֶל וְאֶרֶץ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written in </w:t>
      </w:r>
      <w:hyperlink r:id="rId554">
        <w:r>
          <w:rPr>
            <w:rFonts w:ascii="Times New Roman" w:hAnsi="Times New Roman" w:cs="Times New Roman" w:eastAsia="Times New Roman"/>
            <w:b w:val="1"/>
            <w:bCs w:val="1"/>
            <w:i w:val="0"/>
            <w:iCs w:val="0"/>
            <w:sz w:val="19"/>
            <w:szCs w:val="19"/>
            <w:rtl w:val="0"/>
            <w:color w:val="000000"/>
          </w:rPr>
          <w:t>Sanhedrin (24a)</w:t>
        </w:r>
      </w:hyperlink>
      <w:r>
        <w:rPr>
          <w:rFonts w:ascii="Times New Roman" w:hAnsi="Times New Roman" w:cs="Times New Roman" w:eastAsia="Times New Roman"/>
          <w:b w:val="1"/>
          <w:bCs w:val="1"/>
          <w:i w:val="0"/>
          <w:iCs w:val="0"/>
          <w:sz w:val="19"/>
          <w:szCs w:val="19"/>
          <w:rtl w:val="0"/>
          <w:color w:val="000000"/>
        </w:rPr>
        <w:t>: "Grace" (Noam) and "Binders" (Chovlim) refer to the Torah scholars of Babylon and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אַהֲבָה וְיִרְאָה, יָמִין וּשְׂמֹאל, דִּבְבָבֶל צְרִיכִים לְבָרֵר הַיִּרְאָה, דְּשָׁם עֲנִיּוּת דְּתוֹרָה,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 Love and Fear, Right and Left, for in Babylon they must refine Fear, as spiritual poverty of Torah reigns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וְלָכֵן חוֹבְלִין זֶה לָזֶה בַּהֲלָכָה, כְּמוֹ שֶׁכָּתוּב בְּרַעְיָא מְהֵימְנָא עַל: "בְּחֹמֶר וּבִלְבֵנִים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wherefore scholars there injure one another in Halachic debate, as explained in the Ra'aya Meheimna on "with mortar and with bricks,"⁩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יְדֵי הַפִּלְפּוּל מְשַׁבֵּר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through intense dialectical pilpul one shatters the husks of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בָּבֶל לִצְפוֹנָא דְּאֶרֶץ יִשְׂרָאֵל קַיְּמָא, וְאַבְרָהָם אָבִינוּ הָיָה "הָלוֹךְ וְנָסוֹעַ הַנֶּגְבָּה" לְדַרְגָּא דִּילֵיהּ;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Babylon lies to the north of the Land of Israel (Gevurah), while Abraham our father traveled continuously toward the south (Chesed) to his own spiritual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וּבְנֵי אֶרֶץ יִשְׂרָאֵל כִּי הֵיכִי דְּהֵם הָכָא הֵם הָתָם בָּעוֹלָם הַבָּא, וְאֵינוֹ עוֹלָם הָפוּךְ,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inhabitants of the Land of Israel exist in this world just as they exist in the World to Come, where reality is not inverted;⁩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בְּדַרְגָּא דִּבְנֵי בָּבֶל שֶׁהוּא בֵּרוּר הַיִּרְאָה, שָׁם הוּא הַמַּחֲשַׁכִּים, וְשָׁם הוּא הַטְּעָנוֹת עַל שְׁלֹמֹה כַּנִּזְכָּר לְעֵיל דַּף כ"ט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within the realm of Babylon, which is the crucible for clarifying Fear, does darkness prevail, and there emerge the ideological complaints against Solomon's expansiveness (folio 29b)⁩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[וּשְׁלֹמֹה הַמֶּלֶךְ עָלָיו הַשָּׁלוֹם כּוֹלֵל שְׁנֵיהֶם, הוּא דִּבְרָזָא דְּאָרֶץ וּמִמֶּנּוּ יָצָא בָּבֶל],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King Solomon encompassed both dimensions, belonging to the mystery of Earth, and from his lineage Babylon emerged],⁩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מִשָּׁם צָמַח הַגָּלוּת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from that very dimension sprouted the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[וּמִמֶּנּוּ יָצָא נְבוּכַדְנֶצַּר, טַעֲנָה זוֹ שֶׁאֵין הַיִּרְאָה מְבֹרֶרֶת],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him emerged Nebuchadnezzar, embodying the charge that Fear had not been fully purified],⁩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"לְבֵית אִמָּם", דְּמִשָּׁם לֵדַת שׁוֹרֶשׁ דִּבְנֵי יִשְׂרָאֵל מִסִּטְרָא דִּגְבוּרָה;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"to the house of their mother," whence the root of Israel is birthed from the side of Gevurah;⁩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בְּעוֹלֵי גּוֹלָה הָיָה עֶזְרָא הָעִקָּר לְגַבֵּי נְחֶמְיָה, כֹּהֵן גָּדוֹל מְעֻלֶּה מִמֶּלֶךְ,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among those returning from the Babylonian exile Ezra the Kohen took precedence over Nehemiah the governor, a High Priest surpassing a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דְּכֹהֲנִים בְּרָזָא דְּיִרְאָה, כְּמוֹ שֶׁכָּתוּב: "וָאֶתְּנֵם לוֹ מוֹרָא וַיִּירָאֵנִי", וּמַלְכוּת בֵּית דָּוִד תֹּקֶף הָאַהֲבָה דְּשִׁיר הַשִּׁירִים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priests embody the mystery of Fear, as written: "I gave them to him for fear, and he feared Me," whereas the Davidic monarchy embodies the fiery Love of the Song of Songs;⁩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מַלְכוּת בַּכֹּהֲנִים בְּבַיִת שֵׁנִי.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during the Second Temple era sovereignty was transferred to the Priests (the Hasmoneans).⁩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וּבְסוֹף סֵפֶר יוֹסִיפוֹן, גַּם בְּקַבָּלַת הָרַאֲבַ"ד, פֵּרוּשׁ "נֹעַם" וְ"חוֹבְלִים" עַל מֶמְשֶׁלֶת הַנְּשִׂיאִים מִבֵּית דָּוִד וְהַחַשְׁמוֹנָאִים,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the conclusion of Sefer Yosippon, as well as in the Kabbalah of the Ravad, "Grace" and "Binders" are explained as the leadership of the Davidic Nesi'im versus the Hasmoneans,⁩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גַּם כֵּן אֱמֶת וְהַכֹּל אֶחָד עִם דְּרַשׁ הַגְּמָרָא;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likewise true, harmonizing completely with the Talmudic exposition;⁩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דְּפֵרְשׁוּ: "כְּלִי רֹעֶה אֱוִילִי" עַל הָעֲבָדִים מֵהוֹרְדוֹס,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there that they interpreted "the instruments of a foolish shepherd" as referring to the slave dynasty of Herod,⁩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בְּסוֹד עַבְדֵי שְׁלֹמֹה שֶׁנִּתְבָּאֵר לְעֵיל דַּף מ' עַמּוּד ב', כְּשֶׁנִּתְהַפֵּךְ הַכֶּתֶר מִכְּהֻנָּה לְמַלְכוּת אֵצֶל יַנַּאי שֶׁהוּא הָרִאשׁוֹן הַנִּקְרָא בְּשֵׁם 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roots in the mystery of Solomon's servants explained above (folio 40b), when the royal crown was wrested from Priesthood to Monarchy under Alexander Yannai, the first to be titled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אָמְרוּ לוֹ: "הַנַּח כֶּתֶר כְּהֻנָּה וְכוּלֵי" (</w:t>
      </w:r>
      <w:hyperlink r:id="rId760">
        <w:r>
          <w:rPr>
            <w:rFonts w:ascii="Times New Roman" w:hAnsi="Times New Roman" w:cs="Times New Roman" w:eastAsia="Times New Roman"/>
            <w:b w:val="0"/>
            <w:bCs w:val="0"/>
            <w:i w:val="0"/>
            <w:iCs w:val="0"/>
            <w:sz w:val="19"/>
            <w:szCs w:val="19"/>
            <w:rtl w:val="1"/>
            <w:color w:val="000000"/>
          </w:rPr>
          <w:t>קִדּוּשִׁין ס"ו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which time the Sages said to him: "Let the crown of priesthood suffice for you, etc." (</w:t>
      </w:r>
      <w:hyperlink r:id="rId760">
        <w:r>
          <w:rPr>
            <w:rFonts w:ascii="Times New Roman" w:hAnsi="Times New Roman" w:cs="Times New Roman" w:eastAsia="Times New Roman"/>
            <w:b w:val="1"/>
            <w:bCs w:val="1"/>
            <w:i w:val="0"/>
            <w:iCs w:val="0"/>
            <w:sz w:val="19"/>
            <w:szCs w:val="19"/>
            <w:rtl w:val="0"/>
            <w:color w:val="000000"/>
          </w:rPr>
          <w:t>Kiddushin 66a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אֵלּוּ ב' (שְׁנַיִם), כָּל זְמַן שֶׁאֵין מְבֹרָר יִחוּדָם כְּמוֹ שֶׁיִּהְיֶה לֶעָתִיד, אָז הוּא כְּמוֹ שְׁנֵי הֲפָכִים,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these two crowns, so long as their ultimate unification is not revealed as it will be in the Future Era, appear as polar opposites,⁩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וְנוֹלַד לָהֶם פְּסוּל וְטַעֲנָה עַל כֶּתֶר כְּהֻנָּה וְשֶׁאֵינוֹ מִזֶּרַע שֶׁל אַהֲרֹן;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⁦generating a genealogical challenge against Yannai's priestly crown, alleging his mother had been captured and that he was disqualified;⁩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זֶה נִמְשַׁךְ מֶמְשֶׁלֶת הָעֲבָדִים, וְהֵם גָּרְמוּ חֻרְבַּן הַבַּיִת, כְּמוֹ שֶׁאָמְרוּ חֲכָמֵינוּ זִכְרוֹנָם לִבְרָכָה בְּסוֹטָה (</w:t>
      </w:r>
      <w:hyperlink r:id="rId761">
        <w:r>
          <w:rPr>
            <w:rFonts w:ascii="Times New Roman" w:hAnsi="Times New Roman" w:cs="Times New Roman" w:eastAsia="Times New Roman"/>
            <w:b w:val="0"/>
            <w:bCs w:val="0"/>
            <w:i w:val="0"/>
            <w:iCs w:val="0"/>
            <w:sz w:val="19"/>
            <w:szCs w:val="19"/>
            <w:rtl w:val="1"/>
            <w:color w:val="000000"/>
          </w:rPr>
          <w:t>מ"א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שֶׁהֶחֱנִיפוּ לְאַגְרִיפַּס,</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from this flaw evolved the tyrannical reign of the Herodian slaves who precipitated the destruction of the Temple, as our Sages taught in </w:t>
      </w:r>
      <w:hyperlink r:id="rId761">
        <w:r>
          <w:rPr>
            <w:rFonts w:ascii="Times New Roman" w:hAnsi="Times New Roman" w:cs="Times New Roman" w:eastAsia="Times New Roman"/>
            <w:b w:val="1"/>
            <w:bCs w:val="1"/>
            <w:i w:val="0"/>
            <w:iCs w:val="0"/>
            <w:sz w:val="19"/>
            <w:szCs w:val="19"/>
            <w:rtl w:val="0"/>
            <w:color w:val="000000"/>
          </w:rPr>
          <w:t>Sotah (41b)</w:t>
        </w:r>
      </w:hyperlink>
      <w:r>
        <w:rPr>
          <w:rFonts w:ascii="Times New Roman" w:hAnsi="Times New Roman" w:cs="Times New Roman" w:eastAsia="Times New Roman"/>
          <w:b w:val="1"/>
          <w:bCs w:val="1"/>
          <w:i w:val="0"/>
          <w:iCs w:val="0"/>
          <w:sz w:val="19"/>
          <w:szCs w:val="19"/>
          <w:rtl w:val="0"/>
          <w:color w:val="000000"/>
        </w:rPr>
        <w:t xml:space="preserve"> concerning their sycophancy toward Agrippa,⁩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הוֹדוּ בְּנֵי יִשְׂרָאֵל לְהִתְפַּשְּׁטוּת גֶּדֶר מַלְכוּת זֶה עַד שֶׁיַּגִּיעַ גַּם לַעֲבָדִים לִהְיוֹת "כְּאַחֵינוּ",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people of Israel acquiesced to extending the royal office even to slaves, calling him "our brother,"⁩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גּוֹרֵם חֻרְבָּן כְּמוֹ שֶׁכָּתַבְתִּי לְעֵיל בִּשְׁלֹמֹה הַמֶּלֶךְ עָלָיו הַשָּׁלוֹם, רַק דְּהֵם בֶּאֱדוֹם;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unchecked expansion causes destruction, just as I wrote above regarding Solomon, except that here it empowered Edom (Rome);⁩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דְּכֹהֵן וּמֶלֶךְ הֵם בִּפְרָט מֹחַ וְלֵב, כְּמוֹ שֶׁכָּתוּב בְּסֵפֶר יְצִירָה דְּלֵב מֶלֶךְ בַּגּוּף: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that Kohen and King correspond specifically to Brain and Heart, as written in Sefer Yetzirah that the heart reigns as king in the body.⁩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70" w:name="dt_00270"/>
      <w:r>
        <w:rPr>
          <w:rFonts w:ascii="Times New Roman" w:hAnsi="Times New Roman" w:cs="Times New Roman" w:eastAsia="Times New Roman"/>
          <w:b w:val="0"/>
          <w:bCs w:val="0"/>
          <w:i w:val="0"/>
          <w:iCs w:val="0"/>
          <w:sz w:val="20"/>
          <w:szCs w:val="20"/>
          <w:rtl w:val="0"/>
          <w:color w:val="000000"/>
        </w:rPr>
        <w:t>Pinchas, Eliyahu, and the Final Union: Awe and Love Made One in the Secret of Yaakov</w:t>
      </w:r>
      <w:bookmarkEnd w:id="27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 תִּתְמַהּ עַל מַה שֶּׁכָּתַבְתִּי לְעֵיל בְּדָוִד וּשְׁלֹמֹה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do not wonder at what I wrote above regarding the changing designations of David and Solomon⁩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[וְכַיּוֹצֵא בוֹ בִּשְׁאָר סְתִירוֹת רַבּוֹת בְּכִנּוּיִים וְהִתְיַחֲסוּת הַכֹּחוֹת שׁוֹנוֹת בְּכַמָּה מְקוֹמוֹת בִּדְבָרֵינוּ, וְגַם כֵּן תִּמְצָא בַּזֹּהַר וְרַעְיָא מְהֵימְנָא בְּכַמָּה מְקוֹמוֹת],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similarly regarding many apparent contradictions in titles and attributions of spiritual faculties throughout our writings, as is likewise found throughout the Zohar and Ra'aya Meheimna],⁩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בְּפִרְטֵי פְּרָטוֹת גַּם כֵּן כָּלוּל מֵהַכֹּל, וּבְחָכְמַת שְׁלֹמֹה יֵשׁ גַּם כֵּן שְׁנֵיהֶם: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in the innermost details every aspect holographically integrates the whole, so that within the wisdom of Solomon both faculties coexist:⁩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שְׁלֹמֹה כְּמוֹ הַלֵּב, וְהַכֹּהֲנִים בְּנֵי צָדוֹק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⁦Solomon functions as the Heart, whereas the Priests, the sons of Zadok⁩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[הַנִּזְכָּרִים בִּיחֶזְקֵאל שֶׁיִּהְיֶה לֶעָתִיד, שֶׁאָז יִהְיוּ דַּרְגָּא דִּשְׁלֹמֹה בִּשְׁלֵמוּת,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are designated in Ezekiel as serving in the Future Temple, when Solomon's spiritual rung will achieve ultimate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בִּימֵי דָּוִד הָיָה צָדוֹק עַצְמוֹ כֹּהֵן גָּדוֹל, שֶׁהוּא הַמֹּחַ בְּמַדְרֵגָתוֹ]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in the days of David, Zadok himself was the High Priest, representing the Brain within his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הַמֹּחַ שֶׁבַּמֹּחַ, וְהוּא הַיּוֹתֵר סָמוּךְ לַשּׁוֹרֶשׁ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⁦embody the innermost Brain within the brain, which is closest to the transcendent concealed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תֹּקֶף הִתְפַּשְּׁטוּת דְּשָׁם, כְּשֶׁיֵּשׁ מַלְכוּת, לֹא עָלוּ הָעֲבָדִים בְּמַדְרֵגַת שָׂרִים כְּעַבְדֵי שְׁלֹמֹה, רַק בְּמַדְרֵגַת מְלָכִים,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 the overpowering expansion of that domain when kingship fell into decline, the Herodian slaves ascended not merely as ministers like Solomon's servants, but seized absolute kingship,⁩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וְנַעֲשָׂה: "שִׁפְחָה כִּי תִירַשׁ גְּבִרְתָּהּ", וְנִשְׁמְדוּ הַחַשְׁמוֹנָאִים;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⁦fulfilling: "a handmaid that is heir to her mistress," resulting in the destruction of the Hasmonean dynasty;⁩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שֶׁעָלוּ לִמְקוֹרָם וְשׁוֹרֶשׁ הַנֶּעְלָם לְגַמְרֵי, וְנֶעֶלְמוּ לְגַמְרֵי מִצַּד תֹּקֶף הַהִתְפַּשְּׁטוּת;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 holy Hasmoneans were drawn back entirely into their transcendent source, vanishing from this world under the sheer violence of that expansion;⁩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עוֹרְרוּ לֶאֱדוֹם, שֶׁהוּא בְּסוֹד "נָעוּץ סוֹפָהּ בִּתְחִלָּתָהּ",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they aroused Edom, who operates in the mystery of "its end is wedged into its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דְּלָכֵן רֵישֵׁיהּ דְּעֵשָׂו בְּעוּטְפֵיהּ דְּיִצְחָק, וּפוֹשֵׁט טְלָפָיו וְכוּלֵי, וּבָאִים מִכֹּחוֹ שֶׁל זָקֵן כְּמוֹ שֶׁכָּתַבְתִּי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Esau's severed head rests within the bosom of Isaac, and why the swine extends its split hooves to appear kosher, deriving their parasitic strength from the Patriarch Isaac,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וְאָנוּ עַכְשָׁו בַּגָּלוּת לְתַקֵּן זֶה, וּלְכָךְ: "בָּתַר בְּנֵי בָּבֶל גְּרָרֵיהּ", שֶׁעִקַּר הָעֵסֶק לְבָרֵר הַיִּרְאָה שֶׁהִיא יִרְאַת ה' טְהוֹרָה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are presently enduring this long exile to rectify this very distortion, wherefore the Halachah was drawn after the Babylonian sages, whose primary task is purifying Fear into genuine, unblemished awe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יָבוֹא פִּינְחָס – זֶה אֵלִיָּהוּ – קֹדֶם לַמָּשִׁיחַ לְבָרֵר הַיִּרְאָה, שֶׁהוּא בְּרָזָא דִּכְהֻנָּה, וְהוּא הַמְבָרֵר הַמִּשְׁפָּחוֹת כְּמוֹ שֶׁאָמְרוּ חֲכָמֵינוּ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Pinchas—who is Elijah—will precede the Messiah to rectify Fear, which embodies the mystery of Priesthood, he being the one who clarifies disputed lineage, as our Sages taught;⁩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וְטִהַר אֶת בְּנֵי לֵוִי מִקּוֹדֶם כִּדְאִיתָא שָׁם, שֶׁלֹּא יִהְיֶה עֲלֵיהֶם טַעֲנָה דְּ"הַנַּח כֶּתֶר כְּהֻנָּה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will purify the sons of Levi first, as taught there, so that the historic claim of "relinquish the crown of priesthood" will no longer be leveled against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בְּמַלְכוּתָם לֹא פָּרְקוּ עֹל יִרְאַת שָׁמַיִם חַס וְשָׁלוֹם מֵעֲלֵיהֶם;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⁦proving that even during their earthly kingship they never cast off the yoke of the fear of Heaven, God forbid;⁩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מִמֵּילָא אַחַר כָּךְ יִהְיֶה יוֹם דְּבִיאַת בֶּן דָּוִד, שֶׁהוּא בֵּרוּר הַכֹּל, שֶׁהוּא בֵּרוּר הָאַהֲבָה,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subsequently will dawn the day of the coming of the Son of David, which brings the comprehensive perfection of all existence through the purification of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דְּאַחַר שֶׁנִּתְבָּרְרָה הַיִּרְאָה, מִמֵּילָא הָאַהֲבָה מְבֹרֶרֶת, דְּעִקַּר הַטַּעֲנָה עַל הָאַהֲבָה לְפִי שֶׁהוּא בְּלֹא 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Fear has been thoroughly purified, Love is naturally rectified, since the primary indictment against ecstatic Love arises only when it is devoid of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הַיִּרְאָה בַּלֵּב וְהָאַהֲבָה בַּמֹּחַ, וְהַיְנוּ דְּמֶלֶךְ בַּלֵּב כַּנַּ"ל דְּשָׁם הוּא בֵּרוּרוֹ, וּבֵרוּר הַכֹּהֵן בַּמֹּחַ הוּא בְּאַהֲבָה, וְאֵין כָּאן מָקוֹם לְהַאֲרִיךְ];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Fear resides in the heart while Love resides in the brain, meaning that the King operates in the heart where his purification transpires, while the refinement of the Priest in the brain unfolds through Love; and there is no room to elaborate 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יִהְיֶה נַחֲלַת הַכֹּהֲנִים סָמוּךְ יוֹתֵר לְבֵית הַמִּקְדָּשׁ מִנַּחֲלַת הַנָּשִׂיא שֶׁיִּהְיֶה מִזֶּה וּמִזֶּה מִשְּׁנֵי צְדָדֵי הַכֹּהֲנִים,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 tribal territory of the Priests will be located closer to the Holy Temple than the territory of the Prince, which will flank both sides of the Priests' portion,⁩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שֶׁכָּתְבוּ הַמְּקֻבָּלִים: דִּלְעָתִיד יִהְיֶה יִצְחָק רֹאשׁ הַהַנְהָגָה, וְאַהֲבָה מַלְבּוּשׁ לְיִרְאָה,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Kabbalists wrote: in the Future Era Isaac will stand at the head of the divine leadership, and Love will serve as an outer garment enclothing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וְיִהְיֶה בְּתוֹכוֹ יִרְאָה, לְבָרֵר שֶׁנְּקֻדַּת לִבּוֹ דָּבוּק בְּיִרְאָה;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⁦containing Fear within its core to demonstrate that the innermost point of the heart remains bound to holy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 הַכֹּהֲנִים נְקֻדַּת לִבָּם הַבֵּית הַמִּקְדָּשׁ, שֶׁהוּא מִטָּתוֹ שֶׁלִּשְׁלֹמֹה דְּשִׁיר הַשִּׁירִים, וְתֹקֶף הָאַהֲבָה דְּהַשֵּׁם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among the Priests the innermost point of their heart is the Holy Temple itself, which is the bed of Solomon in the Song of Songs, embodying the supreme intensity of love for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וְהַבֵּית הַמִּקְדָּשׁ הוּא בְּרָזָא דְּיַעֲקֹב, הַמְחַבֵּר וּמְיַחֵד אַהֲבָה וְיִרְאָה לִהְיוֹת אֶחָד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Holy Temple represents the mystery of Jacob, who synthesizes and harmonizes Love and Fear into complete, absolute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צוּרַת אָדָם דְּמֶרְכָּבָה מַמָּשׁ, נִקְרָא בִּשְׁמוֹ שֶׁל הַקָּדוֹשׁ בָּרוּךְ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⁦Jacob being the very image of Man upon the supernal Chariot, called by the Name of the Holy One,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דְּיַעֲקֹב קְרָאוֹ "בַּיִת";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taught, Jacob called the holy place "a House";⁩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בְּרִית דְּפִינְחָס עַל יְדֵי מֹשֶׁה רַבֵּנוּ עָלָיו הַשָּׁלוֹם, שֶׁהוּא יַעֲקֹב מִלְּגַו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covenant of eternal priesthood with Pinchas was established through Moses our teacher, who is Jacob from within,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is no room to elaborate further here.⁩</w:t>
      </w:r>
      <w:r>
        <w:rPr>
          <w:rFonts w:ascii="Times New Roman" w:hAnsi="Times New Roman" w:cs="Times New Roman" w:eastAsia="Times New Roman"/>
          <w:b w:val="0"/>
          <w:bCs w:val="0"/>
          <w:i w:val="0"/>
          <w:iCs w:val="0"/>
          <w:sz w:val="19"/>
          <w:szCs w:val="19"/>
          <w:rtl w:val="0"/>
          <w:color w:val="000000"/>
        </w:rPr>
        <w:t xml:space="preserve"/>
      </w:r>
    </w:p>
    <w:sectPr w:rsidR="00FC693F" w:rsidRPr="0006063C" w:rsidSect="00034616">
      <w:headerReference w:type="default" r:id="rId191"/>
      <w:headerReference w:type="first" r:id="rId192"/>
      <w:footerReference w:type="first" r:id="rId193"/>
      <w:footnotePr>
        <w:pos w:val="pageBottom"/>
        <w:numFmt w:val="decimal"/>
        <w:numStart w:val="1"/>
        <w:numRestart w:val="continuous"/>
      </w:footnotePr>
      <w:pgSz w:w="10080" w:h="14400"/>
      <w:pgMar w:top="1080" w:right="720" w:bottom="1080" w:left="1260" w:header="540" w:footer="5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embedRegular r:id="rIdTNR1" w:fontKey="{22E47605-DD43-5723-8900-B462C834DD35}" w:subsetted="0"/>
    <w:embedBold r:id="rIdTNR2" w:fontKey="{F41E130F-38E9-5D54-9DD5-8EDA1DF7A431}" w:subsetted="0"/>
    <w:embedItalic r:id="rIdTNR3" w:fontKey="{D1EAF1D9-8473-5130-A875-8F307889D733}" w:subsetted="0"/>
    <w:embedBoldItalic r:id="rIdTNR4" w:fontKey="{31F39F06-ACFD-5F43-9060-292F0AD869E3}" w:subsetted="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DejaVu Sans">
    <w:family w:val="swiss"/>
    <w:pitch w:val="variable"/>
    <w:embedRegular r:id="rIdDVS1" w:fontKey="{68A20486-E24D-5C9A-A9CF-7F9E27D70246}" w:subsetted="0"/>
    <w:embedBold r:id="rIdDVS2" w:fontKey="{2EDCF5A2-C10D-5898-9969-9A0BACCBC10A}"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bCs w:val="0"/>
        <w:i w:val="0"/>
        <w:iCs w:val="0"/>
        <w:sz w:val="17"/>
        <w:szCs w:val="17"/>
        <w:rtl w:val="0"/>
        <w:color w:val="00000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84:3</w:t>
      </w:r>
      <w:r>
        <w:rPr>
          <w:rFonts w:ascii="Times New Roman" w:hAnsi="Times New Roman" w:cs="Times New Roman" w:eastAsia="Times New Roman"/>
          <w:b w:val="0"/>
          <w:bCs w:val="0"/>
          <w:i w:val="0"/>
          <w:iCs w:val="0"/>
          <w:color w:val="000000"/>
          <w:sz w:val="17"/>
          <w:szCs w:val="17"/>
          <w:rtl w:val="0"/>
          <w:lang w:val="en-US" w:bidi="en-US"/>
          <w:u w:val="none"/>
        </w:rPr>
        <w:t xml:space="preserve">: ‘Because our father Jacob sought to dwell tranquilly in this world, Joseph’s adversary confronted him. “Jacob dwelt”—“I had no ease and no quiet.” No ease from Esau, no quiet from Laban, no rest from Dinah; “then turmoil came”—the turmoil concerning Joseph came upon me.’</w:t>
      </w:r>
    </w:p>
  </w:footnote>
  <w:footnote w:id="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13:5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all kinds of evil in the world have their root in anger and desire, against which is the warning “You shall not murder” and “You shall not commit adultery” (Exodus 20:13); and the root of their root is “I am” and “You shall have no other” (there 20:2–3).”</w:t>
      </w:r>
    </w:p>
  </w:footnote>
  <w:footnote w:id="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
        <w:r>
          <w:rPr>
            <w:rFonts w:ascii="Times New Roman" w:hAnsi="Times New Roman" w:cs="Times New Roman" w:eastAsia="Times New Roman"/>
            <w:b w:val="1"/>
            <w:bCs w:val="1"/>
            <w:i w:val="0"/>
            <w:iCs w:val="0"/>
            <w:color w:val="000000"/>
            <w:sz w:val="17"/>
            <w:szCs w:val="17"/>
            <w:rtl w:val="0"/>
            <w:lang w:val="en-US" w:bidi="en-US"/>
            <w:u w:val="single"/>
          </w:rPr>
          <w:t xml:space="preserve">Exodus 20:13</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not murder. You shall not commit adultery. You shall not steal. You shall not bear false witness against your fellow.’</w:t>
      </w:r>
    </w:p>
  </w:footnote>
  <w:footnote w:id="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
        <w:r>
          <w:rPr>
            <w:rFonts w:ascii="Times New Roman" w:hAnsi="Times New Roman" w:cs="Times New Roman" w:eastAsia="Times New Roman"/>
            <w:b w:val="1"/>
            <w:bCs w:val="1"/>
            <w:i w:val="0"/>
            <w:iCs w:val="0"/>
            <w:color w:val="000000"/>
            <w:sz w:val="17"/>
            <w:szCs w:val="17"/>
            <w:rtl w:val="0"/>
            <w:lang w:val="en-US" w:bidi="en-US"/>
            <w:u w:val="single"/>
          </w:rPr>
          <w:t xml:space="preserve">Bereishis Rabbah 18:6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Korchah said: To inform you through what sin that wicked one leapt upon them: because he saw them engaged in marital relations and desired her.’</w:t>
      </w:r>
    </w:p>
  </w:footnote>
  <w:footnote w:id="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
        <w:r>
          <w:rPr>
            <w:rFonts w:ascii="Times New Roman" w:hAnsi="Times New Roman" w:cs="Times New Roman" w:eastAsia="Times New Roman"/>
            <w:b w:val="1"/>
            <w:bCs w:val="1"/>
            <w:i w:val="0"/>
            <w:iCs w:val="0"/>
            <w:color w:val="000000"/>
            <w:sz w:val="17"/>
            <w:szCs w:val="17"/>
            <w:rtl w:val="0"/>
            <w:lang w:val="en-US" w:bidi="en-US"/>
            <w:u w:val="single"/>
          </w:rPr>
          <w:t xml:space="preserve">Shabbos 146a</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the serpent came upon Chavah it cast contamination into her. Israel, who stood at Mount Sinai—their contamination ceased; the nations, who did not stand at Mount Sinai—their contamination did not cease.’</w:t>
      </w:r>
    </w:p>
  </w:footnote>
  <w:footnote w:id="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
        <w:r>
          <w:rPr>
            <w:rFonts w:ascii="Times New Roman" w:hAnsi="Times New Roman" w:cs="Times New Roman" w:eastAsia="Times New Roman"/>
            <w:b w:val="1"/>
            <w:bCs w:val="1"/>
            <w:i w:val="0"/>
            <w:iCs w:val="0"/>
            <w:color w:val="000000"/>
            <w:sz w:val="17"/>
            <w:szCs w:val="17"/>
            <w:rtl w:val="0"/>
            <w:lang w:val="en-US" w:bidi="en-US"/>
            <w:u w:val="single"/>
          </w:rPr>
          <w:t xml:space="preserve">Bava Kamma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person’s spine, after seven years, becomes a snake. And this applies only when he did not bow at “Modim.”’</w:t>
      </w:r>
    </w:p>
  </w:footnote>
  <w:footnote w:id="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
        <w:r>
          <w:rPr>
            <w:rFonts w:ascii="Times New Roman" w:hAnsi="Times New Roman" w:cs="Times New Roman" w:eastAsia="Times New Roman"/>
            <w:b w:val="1"/>
            <w:bCs w:val="1"/>
            <w:i w:val="0"/>
            <w:iCs w:val="0"/>
            <w:color w:val="000000"/>
            <w:sz w:val="17"/>
            <w:szCs w:val="17"/>
            <w:rtl w:val="0"/>
            <w:lang w:val="en-US" w:bidi="en-US"/>
            <w:u w:val="single"/>
          </w:rPr>
          <w:t xml:space="preserve">Berachos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said: One lying on his back may not recite the Shema. Reciting he may not, but sleeping is permitted? But Rabbi Yehoshua ben Levi cursed one who sleeps on his back!’</w:t>
      </w:r>
    </w:p>
  </w:footnote>
  <w:footnote w:id="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4" w:history="1">
        <w:r>
          <w:rPr>
            <w:rFonts w:ascii="Times New Roman" w:hAnsi="Times New Roman" w:cs="Times New Roman" w:eastAsia="Times New Roman"/>
            <w:b w:val="1"/>
            <w:bCs w:val="1"/>
            <w:i w:val="0"/>
            <w:iCs w:val="0"/>
            <w:color w:val="000000"/>
            <w:sz w:val="17"/>
            <w:szCs w:val="17"/>
            <w:rtl w:val="0"/>
            <w:lang w:val="en-US" w:bidi="en-US"/>
            <w:u w:val="single"/>
          </w:rPr>
          <w:t xml:space="preserve">Tzidkat HaTzadik 233:1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‘As for “I am grateful to my head,” and so forth: a foreign thought arises at Modim through envy, for Modim is thanksgiving for God’s kindnesses. The envious person feels deficient and does not thank God for His benefits; on the contrary, he complains that God gives good to his fellow. This is what they said in Bava Kamma 16a about a person’s spine, and that this applies when he did not bow at Modim: “Envy is the rotting of the bones.” The serpent’s root is envy, as our sages said that it saw and became envious. Likewise, Chavah’s giving the food to Adam was motivated by envy.’ Tzidkat HaTzadik explains the ethical content of bowing at Modim. Gratitude acknowledges the good received, while envy resents the good given to another. The bodily bow in Dover Tzedek thus participates in the rectification of the serpent’s root, rather than remaining an external motion.</w:t>
      </w:r>
    </w:p>
  </w:footnote>
  <w:footnote w:id="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2:32:1</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be a blessing”—with you they conclude the blessing. So too with King David, as the Sages taught. Abraham is the beginning of creation: only the three patriarchs are called fathers, for they are the fathers of the world and the beginning of recognition of divinity; Abraham is father of them all. “A father of a multitude of nations” includes the title father in his name, for fatherhood means expansion into branches, the quality of kindness and expansion. The Zohar says that the father founded the daughter, as I have written elsewhere: Abraham, Isaac, Jacob and David are father, mother, son and daughter. The final deed is in the first thought, for King David, who is the Messiah, is the end of creation. Therefore concluding the blessing with him relates back to the first thought.”</w:t>
      </w:r>
    </w:p>
  </w:footnote>
  <w:footnote w:id="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
        <w:r>
          <w:rPr>
            <w:rFonts w:ascii="Times New Roman" w:hAnsi="Times New Roman" w:cs="Times New Roman" w:eastAsia="Times New Roman"/>
            <w:b w:val="1"/>
            <w:bCs w:val="1"/>
            <w:i w:val="0"/>
            <w:iCs w:val="0"/>
            <w:color w:val="000000"/>
            <w:sz w:val="17"/>
            <w:szCs w:val="17"/>
            <w:rtl w:val="0"/>
            <w:lang w:val="en-US" w:bidi="en-US"/>
            <w:u w:val="single"/>
          </w:rPr>
          <w:t xml:space="preserve">Bechoros 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Caesar said to Rabbi Yehoshua ben Chananyah: For how long is a snake pregnant before it gives birth? He said to him: Seven years.’</w:t>
      </w:r>
    </w:p>
  </w:footnote>
  <w:footnote w:id="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
        <w:r>
          <w:rPr>
            <w:rFonts w:ascii="Times New Roman" w:hAnsi="Times New Roman" w:cs="Times New Roman" w:eastAsia="Times New Roman"/>
            <w:b w:val="1"/>
            <w:bCs w:val="1"/>
            <w:i w:val="0"/>
            <w:iCs w:val="0"/>
            <w:color w:val="000000"/>
            <w:sz w:val="17"/>
            <w:szCs w:val="17"/>
            <w:rtl w:val="0"/>
            <w:lang w:val="en-US" w:bidi="en-US"/>
            <w:u w:val="single"/>
          </w:rPr>
          <w:t xml:space="preserve">Bava Basra 56a</w:t>
        </w:r>
      </w:hyperlink>
      <w:r>
        <w:rPr>
          <w:rFonts w:ascii="Times New Roman" w:hAnsi="Times New Roman" w:cs="Times New Roman" w:eastAsia="Times New Roman"/>
          <w:b w:val="0"/>
          <w:bCs w:val="0"/>
          <w:i w:val="0"/>
          <w:iCs w:val="0"/>
          <w:color w:val="000000"/>
          <w:sz w:val="17"/>
          <w:szCs w:val="17"/>
          <w:rtl w:val="0"/>
          <w:lang w:val="en-US" w:bidi="en-US"/>
          <w:u w:val="none"/>
        </w:rPr>
        <w:t xml:space="preserve">: ‘To exclude the Keini, the Kenizi and the Kadmoni.… Rabbi Yehudah says: Mount Seir, Ammon and Moav.’</w:t>
      </w:r>
    </w:p>
  </w:footnote>
  <w:footnote w:id="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Nazir 23a</w:t>
      </w:r>
      <w:r>
        <w:rPr>
          <w:rFonts w:ascii="Times New Roman" w:hAnsi="Times New Roman" w:cs="Times New Roman" w:eastAsia="Times New Roman"/>
          <w:b w:val="0"/>
          <w:bCs w:val="0"/>
          <w:i w:val="0"/>
          <w:iCs w:val="0"/>
          <w:color w:val="000000"/>
          <w:sz w:val="17"/>
          <w:szCs w:val="17"/>
          <w:rtl w:val="0"/>
          <w:lang w:val="en-US" w:bidi="en-US"/>
          <w:u w:val="none"/>
        </w:rPr>
        <w:t xml:space="preserve">: ‘Consider Lot and his two daughters. They intended a mitzvah—“The righteous walk in them”; he intended a transgression—“Sinners stumble in them.” Perhaps he too intended a mitzvah? Rabbi Yochanan said: This entire verse alludes to transgression. “Lot lifted”—“His master’s wife lifted”; “his eyes”—“She is pleasing in my eyes”; “he saw”—“Shechem son of Chamor saw her”; “all the plain of the Jordan”—“For a prostitute, as little as a loaf of bread”; “for it was all watered”—“I shall follow my lovers, who give me my bread and water, my wool and flax, my oil and drink.”’</w:t>
      </w:r>
    </w:p>
  </w:footnote>
  <w:footnote w:id="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
        <w:r>
          <w:rPr>
            <w:rFonts w:ascii="Times New Roman" w:hAnsi="Times New Roman" w:cs="Times New Roman" w:eastAsia="Times New Roman"/>
            <w:b w:val="1"/>
            <w:bCs w:val="1"/>
            <w:i w:val="0"/>
            <w:iCs w:val="0"/>
            <w:color w:val="000000"/>
            <w:sz w:val="17"/>
            <w:szCs w:val="17"/>
            <w:rtl w:val="0"/>
            <w:lang w:val="en-US" w:bidi="en-US"/>
            <w:u w:val="single"/>
          </w:rPr>
          <w:t xml:space="preserve">Bamidbar Rabbah 21:4</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says: From where do we know that one who causes a person to sin is worse than one who kills him? For the killer kills him in this world, and he has a portion in the World to Come; but the one who causes him to sin kills him in this world and in the World to Come.… Two nations confronted Israel with the sword, and two with transgression.… Moav and Ammon… who confronted them with transgression, to cause Israel to sin: “An Ammonite or a Moabite shall not enter… forever” (Deuteronomy 23:4).’</w:t>
      </w:r>
    </w:p>
  </w:footnote>
  <w:footnote w:id="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
        <w:r>
          <w:rPr>
            <w:rFonts w:ascii="Times New Roman" w:hAnsi="Times New Roman" w:cs="Times New Roman" w:eastAsia="Times New Roman"/>
            <w:b w:val="1"/>
            <w:bCs w:val="1"/>
            <w:i w:val="0"/>
            <w:iCs w:val="0"/>
            <w:color w:val="000000"/>
            <w:sz w:val="17"/>
            <w:szCs w:val="17"/>
            <w:rtl w:val="0"/>
            <w:lang w:val="en-US" w:bidi="en-US"/>
            <w:u w:val="single"/>
          </w:rPr>
          <w:t xml:space="preserve">Nazir 23a</w:t>
        </w:r>
      </w:hyperlink>
      <w:r>
        <w:rPr>
          <w:rFonts w:ascii="Times New Roman" w:hAnsi="Times New Roman" w:cs="Times New Roman" w:eastAsia="Times New Roman"/>
          <w:b w:val="0"/>
          <w:bCs w:val="0"/>
          <w:i w:val="0"/>
          <w:iCs w:val="0"/>
          <w:color w:val="000000"/>
          <w:sz w:val="17"/>
          <w:szCs w:val="17"/>
          <w:rtl w:val="0"/>
          <w:lang w:val="en-US" w:bidi="en-US"/>
          <w:u w:val="none"/>
        </w:rPr>
        <w:t xml:space="preserve">: ‘A parable of Lot and his two daughters with him: they, who intended it for the sake of a mitzvah—“and the righteous walk in them”; he, who intended it for the sake of transgression—“and transgressors stumble in them” (Hosea 14:10).’</w:t>
      </w:r>
    </w:p>
  </w:footnote>
  <w:footnote w:id="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
        <w:r>
          <w:rPr>
            <w:rFonts w:ascii="Times New Roman" w:hAnsi="Times New Roman" w:cs="Times New Roman" w:eastAsia="Times New Roman"/>
            <w:b w:val="1"/>
            <w:bCs w:val="1"/>
            <w:i w:val="0"/>
            <w:iCs w:val="0"/>
            <w:color w:val="000000"/>
            <w:sz w:val="17"/>
            <w:szCs w:val="17"/>
            <w:rtl w:val="0"/>
            <w:lang w:val="en-US" w:bidi="en-US"/>
            <w:u w:val="single"/>
          </w:rPr>
          <w:t xml:space="preserve">Shaar Maamarei Razal, Midrashim 2:13, in the discourse on Abraham’s strides</w:t>
        </w:r>
      </w:hyperlink>
      <w:r>
        <w:rPr>
          <w:rFonts w:ascii="Times New Roman" w:hAnsi="Times New Roman" w:cs="Times New Roman" w:eastAsia="Times New Roman"/>
          <w:b w:val="0"/>
          <w:bCs w:val="0"/>
          <w:i w:val="0"/>
          <w:iCs w:val="0"/>
          <w:color w:val="000000"/>
          <w:sz w:val="17"/>
          <w:szCs w:val="17"/>
          <w:rtl w:val="0"/>
          <w:lang w:val="en-US" w:bidi="en-US"/>
          <w:u w:val="none"/>
        </w:rPr>
        <w:t xml:space="preserve">: ‘Although Leah was rectified and the impurity of the first Eve was removed from her, so that she remained holy and wholly righteous, nevertheless, because of the strength of the dross that had clung to her, Dinah emerged from her. Dinah is harsh judgment, and was therefore named after judgment. She too was holy, but some hold of impurity still remained, for she had not been completely refined.… Afterward Shimon married her.… Dinah’s root is in the powers of severity, harsh judgment, and therefore Shimon took her. Since she had not yet been purified … Shaul, the son of the Canaanite woman, was born from her, as the Sages said: the son of one who had relations with a Canaanite. He himself was Shelumiel ben Tzurishaddai, and he himself was Zimri ben Salu, as the Sages said in Sanhedrin. By the power of that impurity he attached himself to Kozbi. Kozbi, too, was the residue of the impurity associated with Dinah, the mother of Shaul; she was his destined partner, except that he consumed the fruit before it was ripe, for she was not yet fitting.’</w:t>
      </w:r>
    </w:p>
  </w:footnote>
  <w:footnote w:id="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5:10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too Dinah—her name testifies about her that she is from the side of the attribute of judgment; and therefore Yaakov withheld her from Esav, for he knew that he would desire her, since she belonged to the attribute from which he draws; but she is from the side of holiness. Nevertheless there was a hold of that Hivite serpent in her, until it was hard for her to separate. But in the end the children of Israel killed them all, and took in the holy spark that was in them and returned it to holiness, through Zimri ben Salu, as is known that she was reincarnated in Kozbi.”</w:t>
      </w:r>
    </w:p>
  </w:footnote>
  <w:footnote w:id="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Ruth 4:11</w:t>
      </w:r>
      <w:r>
        <w:rPr>
          <w:rFonts w:ascii="Times New Roman" w:hAnsi="Times New Roman" w:cs="Times New Roman" w:eastAsia="Times New Roman"/>
          <w:b w:val="0"/>
          <w:bCs w:val="0"/>
          <w:i w:val="0"/>
          <w:iCs w:val="0"/>
          <w:color w:val="000000"/>
          <w:sz w:val="17"/>
          <w:szCs w:val="17"/>
          <w:rtl w:val="0"/>
          <w:lang w:val="en-US" w:bidi="en-US"/>
          <w:u w:val="none"/>
        </w:rPr>
        <w:t xml:space="preserve">: ‘All the people at the gate and the elders said: We are witnesses. May the Lord make the woman entering your house like Rachel and Leah, who together built the house of Israel. May you achieve valor in Ephrathah and establish a name in Bethlehem.’</w:t>
      </w:r>
    </w:p>
  </w:footnote>
  <w:footnote w:id="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
        <w:r>
          <w:rPr>
            <w:rFonts w:ascii="Times New Roman" w:hAnsi="Times New Roman" w:cs="Times New Roman" w:eastAsia="Times New Roman"/>
            <w:b w:val="1"/>
            <w:bCs w:val="1"/>
            <w:i w:val="0"/>
            <w:iCs w:val="0"/>
            <w:color w:val="000000"/>
            <w:sz w:val="17"/>
            <w:szCs w:val="17"/>
            <w:rtl w:val="0"/>
            <w:lang w:val="en-US" w:bidi="en-US"/>
            <w:u w:val="single"/>
          </w:rPr>
          <w:t xml:space="preserve">Bava Basra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Four died through the counsel of the serpent, and these are they: Binyamin son of Yaakov, Amram the father of Moshe, Yishai the father of David, and Kilav son of David. All of them are known by tradition, except Yishai the father of David, concerning whom the verse is explicit.…’</w:t>
      </w:r>
    </w:p>
  </w:footnote>
  <w:footnote w:id="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
        <w:r>
          <w:rPr>
            <w:rFonts w:ascii="Times New Roman" w:hAnsi="Times New Roman" w:cs="Times New Roman" w:eastAsia="Times New Roman"/>
            <w:b w:val="1"/>
            <w:bCs w:val="1"/>
            <w:i w:val="0"/>
            <w:iCs w:val="0"/>
            <w:color w:val="000000"/>
            <w:sz w:val="17"/>
            <w:szCs w:val="17"/>
            <w:rtl w:val="0"/>
            <w:lang w:val="en-US" w:bidi="en-US"/>
            <w:u w:val="single"/>
          </w:rPr>
          <w:t xml:space="preserve">Isaiah 25:8</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will swallow up death forever, and the Lord Hashem will wipe away tears from every face.’</w:t>
      </w:r>
    </w:p>
  </w:footnote>
  <w:footnote w:id="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Sanhedrin 39b</w:t>
      </w:r>
      <w:r>
        <w:rPr>
          <w:rFonts w:ascii="Times New Roman" w:hAnsi="Times New Roman" w:cs="Times New Roman" w:eastAsia="Times New Roman"/>
          <w:b w:val="0"/>
          <w:bCs w:val="0"/>
          <w:i w:val="0"/>
          <w:iCs w:val="0"/>
          <w:color w:val="000000"/>
          <w:sz w:val="17"/>
          <w:szCs w:val="17"/>
          <w:rtl w:val="0"/>
          <w:lang w:val="en-US" w:bidi="en-US"/>
          <w:u w:val="none"/>
        </w:rPr>
        <w:t xml:space="preserve">: ‘From the forest itself comes the wood placed into the axe socket as a handle, with which the forest is cut down. Thus Obadiah acts against Edom, and David against Moab, although he descended from Ruth the Moabitess.’</w:t>
      </w:r>
    </w:p>
  </w:footnote>
  <w:footnote w:id="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Nazir 23b</w:t>
      </w:r>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Rabbi Yochanan’s name: ‘How do we know that God withholds not even the reward for refined speech? Concerning the elder daughter, who called her son Moab, God said: “Do not distress Moab or provoke them to war.” War is prohibited, but distressing them is permitted. Concerning the younger daughter, who called her son Ben Ammi, He said: “Do not distress or provoke them”—even distressing them is entirely prohibited.’ Rabbi Chiya bar Avin said in Rabbi Yehoshua ben Korchah’s name: ‘A person should always hasten to perform a mitzvah. Because the elder daughter preceded the younger by one night, she merited preceding her by four generations in Israel’s royal line.’</w:t>
      </w:r>
    </w:p>
  </w:footnote>
  <w:footnote w:id="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Chukat 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Moav is the root of the shell of desire, as is stated (Bereishis Rabbah 51): whoever is eager for a craving of forbidden relations is in the end fed his own flesh; and the essence of the shell was in Moav, whom she called ‘from father’ (as is stated in Nazir 23b)”</w:t>
      </w:r>
    </w:p>
  </w:footnote>
  <w:footnote w:id="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
        <w:r>
          <w:rPr>
            <w:rFonts w:ascii="Times New Roman" w:hAnsi="Times New Roman" w:cs="Times New Roman" w:eastAsia="Times New Roman"/>
            <w:b w:val="1"/>
            <w:bCs w:val="1"/>
            <w:i w:val="0"/>
            <w:iCs w:val="0"/>
            <w:color w:val="000000"/>
            <w:sz w:val="17"/>
            <w:szCs w:val="17"/>
            <w:rtl w:val="0"/>
            <w:lang w:val="en-US" w:bidi="en-US"/>
            <w:u w:val="single"/>
          </w:rPr>
          <w:t xml:space="preserve">Bereishis Rabbah 80:1</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everyone who uses proverbs will use this proverb against you: As the mother, so her daughter” (Ezekiel 16:44).… They said to him: If so, was Leah our mother a harlot? He said to them: “And Leah went out to meet him” (Genesis 30:16)—she went out adorned like a harlot; therefore, “And Dinah the daughter of Leah went out” (Genesis 34:1).’</w:t>
      </w:r>
    </w:p>
  </w:footnote>
  <w:footnote w:id="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80:1</w:t>
      </w:r>
      <w:r>
        <w:rPr>
          <w:rFonts w:ascii="Times New Roman" w:hAnsi="Times New Roman" w:cs="Times New Roman" w:eastAsia="Times New Roman"/>
          <w:b w:val="0"/>
          <w:bCs w:val="0"/>
          <w:i w:val="0"/>
          <w:iCs w:val="0"/>
          <w:color w:val="000000"/>
          <w:sz w:val="17"/>
          <w:szCs w:val="17"/>
          <w:rtl w:val="0"/>
          <w:lang w:val="en-US" w:bidi="en-US"/>
          <w:u w:val="none"/>
        </w:rPr>
        <w:t xml:space="preserve">: ‘“Dinah, daughter of Leah, went out.” “Everyone who uses proverbs concerning you will say: Like mother, like daughter”... What does this mean? He replied: “A cow is not blamed until its calf kicks; a woman is not called unfaithful until her daughter is unfaithful.” They asked: “Was our mother Leah then a prostitute?” He answered: “Leah went out to meet him,” etc.—she went out adorned like a prostitute. Therefore, “Dinah, daughter of Leah, went out.”’</w:t>
      </w:r>
    </w:p>
  </w:footnote>
  <w:footnote w:id="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
        <w:r>
          <w:rPr>
            <w:rFonts w:ascii="Times New Roman" w:hAnsi="Times New Roman" w:cs="Times New Roman" w:eastAsia="Times New Roman"/>
            <w:b w:val="1"/>
            <w:bCs w:val="1"/>
            <w:i w:val="0"/>
            <w:iCs w:val="0"/>
            <w:color w:val="000000"/>
            <w:sz w:val="17"/>
            <w:szCs w:val="17"/>
            <w:rtl w:val="0"/>
            <w:lang w:val="en-US" w:bidi="en-US"/>
            <w:u w:val="single"/>
          </w:rPr>
          <w:t xml:space="preserve">Bereishis Rabbah 9:7</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it was very good” (Genesis 1:31)—this is the good inclination; “and behold, it was very good”—this is the evil inclination. Is the evil inclination very good? Rather, were it not for the evil inclination, a man would not build a house, marry a wife, or beget children.’</w:t>
      </w:r>
    </w:p>
  </w:footnote>
  <w:footnote w:id="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
        <w:r>
          <w:rPr>
            <w:rFonts w:ascii="Times New Roman" w:hAnsi="Times New Roman" w:cs="Times New Roman" w:eastAsia="Times New Roman"/>
            <w:b w:val="1"/>
            <w:bCs w:val="1"/>
            <w:i w:val="0"/>
            <w:iCs w:val="0"/>
            <w:color w:val="000000"/>
            <w:sz w:val="17"/>
            <w:szCs w:val="17"/>
            <w:rtl w:val="0"/>
            <w:lang w:val="en-US" w:bidi="en-US"/>
            <w:u w:val="single"/>
          </w:rPr>
          <w:t xml:space="preserve">Ecclesiastes 8:9</w:t>
        </w:r>
      </w:hyperlink>
      <w:r>
        <w:rPr>
          <w:rFonts w:ascii="Times New Roman" w:hAnsi="Times New Roman" w:cs="Times New Roman" w:eastAsia="Times New Roman"/>
          <w:b w:val="0"/>
          <w:bCs w:val="0"/>
          <w:i w:val="0"/>
          <w:iCs w:val="0"/>
          <w:color w:val="000000"/>
          <w:sz w:val="17"/>
          <w:szCs w:val="17"/>
          <w:rtl w:val="0"/>
          <w:lang w:val="en-US" w:bidi="en-US"/>
          <w:u w:val="none"/>
        </w:rPr>
        <w:t xml:space="preserve">: ‘…a time when man rules over man to his harm.’</w:t>
      </w:r>
    </w:p>
  </w:footnote>
  <w:footnote w:id="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31b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‘Elijah spoke sharply toward Heaven, as it is written: “You have turned their hearts backward.”’ Rabbi Shmuel bar Rabbi Yitzchak said: ‘How do we know that God later acknowledged Elijah’s claim? It is written: “And whom I have harmed.”’</w:t>
      </w:r>
    </w:p>
  </w:footnote>
  <w:footnote w:id="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
        <w:r>
          <w:rPr>
            <w:rFonts w:ascii="Times New Roman" w:hAnsi="Times New Roman" w:cs="Times New Roman" w:eastAsia="Times New Roman"/>
            <w:b w:val="1"/>
            <w:bCs w:val="1"/>
            <w:i w:val="0"/>
            <w:iCs w:val="0"/>
            <w:color w:val="000000"/>
            <w:sz w:val="17"/>
            <w:szCs w:val="17"/>
            <w:rtl w:val="0"/>
            <w:lang w:val="en-US" w:bidi="en-US"/>
            <w:u w:val="single"/>
          </w:rPr>
          <w:t xml:space="preserve">Yoma 86b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Great is repentance, for through it deliberate sins become for him like merits, as it is said, “And when the wicked turns from his wickedness and does justice and righteousness, he shall live by them” (Ezekiel 33:19).… Here, [repentance] out of love; there, out of fear.’</w:t>
      </w:r>
    </w:p>
  </w:footnote>
  <w:footnote w:id="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
        <w:r>
          <w:rPr>
            <w:rFonts w:ascii="Times New Roman" w:hAnsi="Times New Roman" w:cs="Times New Roman" w:eastAsia="Times New Roman"/>
            <w:b w:val="1"/>
            <w:bCs w:val="1"/>
            <w:i w:val="0"/>
            <w:iCs w:val="0"/>
            <w:color w:val="000000"/>
            <w:sz w:val="17"/>
            <w:szCs w:val="17"/>
            <w:rtl w:val="0"/>
            <w:lang w:val="en-US" w:bidi="en-US"/>
            <w:u w:val="single"/>
          </w:rPr>
          <w:t xml:space="preserve">Pesachim 87b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Elazar said: The Holy One, blessed be He, exiled Israel among the nations only so that converts would be added to them, as it is said, “And I will sow her for Me in the land” (Hosea 2:25). Does a person sow a se’ah except to bring in many kor?’</w:t>
      </w:r>
    </w:p>
  </w:footnote>
  <w:footnote w:id="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Yalkut Shimoni, Isaiah 479</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Converts are not accepted in the messianic era. Similarly, converts were not accepted in David’s and Solomon’s days, except that some became converts attaching themselves independently.’ Rabbi Elazar asked: ‘What verse supports this? “Whoever sojourns with you shall fall to you.” One who sojourns with you in your poverty will fall to you in your prosperity.’</w:t>
      </w:r>
    </w:p>
  </w:footnote>
  <w:footnote w:id="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
        <w:r>
          <w:rPr>
            <w:rFonts w:ascii="Times New Roman" w:hAnsi="Times New Roman" w:cs="Times New Roman" w:eastAsia="Times New Roman"/>
            <w:b w:val="1"/>
            <w:bCs w:val="1"/>
            <w:i w:val="0"/>
            <w:iCs w:val="0"/>
            <w:color w:val="000000"/>
            <w:sz w:val="17"/>
            <w:szCs w:val="17"/>
            <w:rtl w:val="0"/>
            <w:lang w:val="en-US" w:bidi="en-US"/>
            <w:u w:val="single"/>
          </w:rPr>
          <w:t xml:space="preserve">Genesis 34:16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‘Then we will give our daughters to you and take your daughters for ourselves, and we will dwell with you and become one people.’</w:t>
      </w:r>
    </w:p>
  </w:footnote>
  <w:footnote w:id="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because the longing of Moshe our teacher, peace be upon him, was that the complete repair would be in his days, for he did not think it would be spoiled through the calf, therefore he accepted the converts of the mixed multitude, as there will be in the future “dragged-along converts,” although converts are not accepted in the days of Mashiach; and so he wished to repair these too.”</w:t>
      </w:r>
    </w:p>
  </w:footnote>
  <w:footnote w:id="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
        <w:r>
          <w:rPr>
            <w:rFonts w:ascii="Times New Roman" w:hAnsi="Times New Roman" w:cs="Times New Roman" w:eastAsia="Times New Roman"/>
            <w:b w:val="1"/>
            <w:bCs w:val="1"/>
            <w:i w:val="0"/>
            <w:iCs w:val="0"/>
            <w:color w:val="000000"/>
            <w:sz w:val="17"/>
            <w:szCs w:val="17"/>
            <w:rtl w:val="0"/>
            <w:lang w:val="en-US" w:bidi="en-US"/>
            <w:u w:val="single"/>
          </w:rPr>
          <w:t xml:space="preserve">Exodus 33:13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now, if I have found favor in Your eyes, let me know Your ways, that I may know You, so that I may find favor in Your eyes; and see that this nation is Your people.’</w:t>
      </w:r>
    </w:p>
  </w:footnote>
  <w:footnote w:id="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
        <w:r>
          <w:rPr>
            <w:rFonts w:ascii="Times New Roman" w:hAnsi="Times New Roman" w:cs="Times New Roman" w:eastAsia="Times New Roman"/>
            <w:b w:val="1"/>
            <w:bCs w:val="1"/>
            <w:i w:val="0"/>
            <w:iCs w:val="0"/>
            <w:color w:val="000000"/>
            <w:sz w:val="17"/>
            <w:szCs w:val="17"/>
            <w:rtl w:val="0"/>
            <w:lang w:val="en-US" w:bidi="en-US"/>
            <w:u w:val="single"/>
          </w:rPr>
          <w:t xml:space="preserve">Genesis 49:7</w:t>
        </w:r>
      </w:hyperlink>
      <w:r>
        <w:rPr>
          <w:rFonts w:ascii="Times New Roman" w:hAnsi="Times New Roman" w:cs="Times New Roman" w:eastAsia="Times New Roman"/>
          <w:b w:val="0"/>
          <w:bCs w:val="0"/>
          <w:i w:val="0"/>
          <w:iCs w:val="0"/>
          <w:color w:val="000000"/>
          <w:sz w:val="17"/>
          <w:szCs w:val="17"/>
          <w:rtl w:val="0"/>
          <w:lang w:val="en-US" w:bidi="en-US"/>
          <w:u w:val="none"/>
        </w:rPr>
        <w:t xml:space="preserve">: ‘Cursed be their anger, for it is fierce, and their wrath, for it is harsh; I will divide them in Yaakov and scatter them in Israel.’</w:t>
      </w:r>
    </w:p>
  </w:footnote>
  <w:footnote w:id="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Nazir 23b</w:t>
      </w:r>
      <w:r>
        <w:rPr>
          <w:rFonts w:ascii="Times New Roman" w:hAnsi="Times New Roman" w:cs="Times New Roman" w:eastAsia="Times New Roman"/>
          <w:b w:val="0"/>
          <w:bCs w:val="0"/>
          <w:i w:val="0"/>
          <w:iCs w:val="0"/>
          <w:color w:val="000000"/>
          <w:sz w:val="17"/>
          <w:szCs w:val="17"/>
          <w:rtl w:val="0"/>
          <w:lang w:val="en-US" w:bidi="en-US"/>
          <w:u w:val="none"/>
        </w:rPr>
        <w:t xml:space="preserve">: Ulla said: ‘Tamar engaged in illicit relations, and Zimri engaged in illicit relations. Tamar did so, and kings and prophets descended from her. Zimri did so, and many tens of thousands of Israelites fell because of him.’</w:t>
      </w:r>
    </w:p>
  </w:footnote>
  <w:footnote w:id="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
        <w:r>
          <w:rPr>
            <w:rFonts w:ascii="Times New Roman" w:hAnsi="Times New Roman" w:cs="Times New Roman" w:eastAsia="Times New Roman"/>
            <w:b w:val="1"/>
            <w:bCs w:val="1"/>
            <w:i w:val="0"/>
            <w:iCs w:val="0"/>
            <w:color w:val="000000"/>
            <w:sz w:val="17"/>
            <w:szCs w:val="17"/>
            <w:rtl w:val="0"/>
            <w:lang w:val="en-US" w:bidi="en-US"/>
            <w:u w:val="single"/>
          </w:rPr>
          <w:t xml:space="preserve">Bereishis Rabbah 77:3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touched the hollow of his thigh” (Genesis 32:26)—he touched the righteous men and righteous women, the prophets and prophetesses, who were destined to come forth from him. And which is this? This is the generation of persecution.’</w:t>
      </w:r>
    </w:p>
  </w:footnote>
  <w:footnote w:id="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
        <w:r>
          <w:rPr>
            <w:rFonts w:ascii="Times New Roman" w:hAnsi="Times New Roman" w:cs="Times New Roman" w:eastAsia="Times New Roman"/>
            <w:b w:val="1"/>
            <w:bCs w:val="1"/>
            <w:i w:val="0"/>
            <w:iCs w:val="0"/>
            <w:color w:val="000000"/>
            <w:sz w:val="17"/>
            <w:szCs w:val="17"/>
            <w:rtl w:val="0"/>
            <w:lang w:val="en-US" w:bidi="en-US"/>
            <w:u w:val="single"/>
          </w:rPr>
          <w:t xml:space="preserve">Makkos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it is written, “Gilead is a city of evildoers, tracked with blood” (Hosea 6:8). What is “tracked with blood”? Rabbi Elazar said: That they would lie in wait to kill people.’</w:t>
      </w:r>
    </w:p>
    <w:p>
      <w:pPr>
        <w:pStyle w:val="FootnoteText"/>
        <w:keepNext w:val="0"/>
        <w:keepLines w:val="0"/>
        <w:bidi w:val="0"/>
        <w:spacing w:before="0" w:after="20" w:line="220" w:lineRule="auto"/>
        <w:ind w:left="0" w:right="0" w:firstLine="0"/>
        <w:jc w:val="left"/>
        <w:widowControl w:val="0"/>
      </w:pPr>
      <w:hyperlink w:history="1" r:id="rId23">
        <w:r>
          <w:rPr>
            <w:rFonts w:ascii="Times New Roman" w:hAnsi="Times New Roman" w:cs="Times New Roman" w:eastAsia="Times New Roman"/>
            <w:b w:val="1"/>
            <w:bCs w:val="1"/>
            <w:i w:val="0"/>
            <w:iCs w:val="0"/>
            <w:color w:val="000000"/>
            <w:sz w:val="17"/>
            <w:szCs w:val="17"/>
            <w:rtl w:val="0"/>
            <w:lang w:val="en-US" w:bidi="en-US"/>
            <w:u w:val="single"/>
          </w:rPr>
          <w:t xml:space="preserve">Makkos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In Shechem too murderers were common, as it is written, “And as troops of robbers wait for a man, so the company of kohanim murder on the way to Shechem” (Hosea 6:9).’</w:t>
      </w:r>
    </w:p>
  </w:footnote>
  <w:footnote w:id="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48:22</w:t>
      </w:r>
      <w:r>
        <w:rPr>
          <w:rFonts w:ascii="Times New Roman" w:hAnsi="Times New Roman" w:cs="Times New Roman" w:eastAsia="Times New Roman"/>
          <w:b w:val="0"/>
          <w:bCs w:val="0"/>
          <w:i w:val="0"/>
          <w:iCs w:val="0"/>
          <w:color w:val="000000"/>
          <w:sz w:val="17"/>
          <w:szCs w:val="17"/>
          <w:rtl w:val="0"/>
          <w:lang w:val="en-US" w:bidi="en-US"/>
          <w:u w:val="none"/>
        </w:rPr>
        <w:t xml:space="preserve">: ‘I have given you one portion more than your brothers, which I took from the Amorite’s hand with my sword and bow.’</w:t>
      </w:r>
    </w:p>
  </w:footnote>
  <w:footnote w:id="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98:20</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‘What caused you to be excluded from the mighty ones? The arousal you experienced with your mistress.’ Rav Shmuel bar Nachman said: ‘The bow was stretched and returned, as it is written: “His bow remained firm.” “The arms of his hands spread”—Yitzchak said: His seed dispersed and emerged through his fingernails. “From the hands of the Mighty One of Jacob”—Rabbi Huna said in Rav Mattana’s name: He saw his father’s image and his blood cooled.’</w:t>
      </w:r>
    </w:p>
  </w:footnote>
  <w:footnote w:id="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
        <w:r>
          <w:rPr>
            <w:rFonts w:ascii="Times New Roman" w:hAnsi="Times New Roman" w:cs="Times New Roman" w:eastAsia="Times New Roman"/>
            <w:b w:val="1"/>
            <w:bCs w:val="1"/>
            <w:i w:val="0"/>
            <w:iCs w:val="0"/>
            <w:color w:val="000000"/>
            <w:sz w:val="17"/>
            <w:szCs w:val="17"/>
            <w:rtl w:val="0"/>
            <w:lang w:val="en-US" w:bidi="en-US"/>
            <w:u w:val="single"/>
          </w:rPr>
          <w:t xml:space="preserve">Yevamos 76a</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Is everyone like our father Yaakov, of whom it is written, “My strength and the first of my vigor” (Genesis 49:3), for he never saw a seminal emission in his life?’</w:t>
      </w:r>
    </w:p>
  </w:footnote>
  <w:footnote w:id="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
        <w:r>
          <w:rPr>
            <w:rFonts w:ascii="Times New Roman" w:hAnsi="Times New Roman" w:cs="Times New Roman" w:eastAsia="Times New Roman"/>
            <w:b w:val="1"/>
            <w:bCs w:val="1"/>
            <w:i w:val="0"/>
            <w:iCs w:val="0"/>
            <w:color w:val="000000"/>
            <w:sz w:val="17"/>
            <w:szCs w:val="17"/>
            <w:rtl w:val="0"/>
            <w:lang w:val="en-US" w:bidi="en-US"/>
            <w:u w:val="single"/>
          </w:rPr>
          <w:t xml:space="preserve">Taanis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‘So said Rabbi Yochanan: Our father Yaakov did not die. He said to him: Was it for nothing that the eulogizers eulogized, the embalmers embalmed and the buriers buried? He said to him: I expound a verse, as it is said, “And you, fear not, My servant Yaakov… for behold, I save you from afar, and your seed from the land of their captivity” (Jeremiah 30:10): it compares him to his seed—just as his seed is alive, so he is alive.’</w:t>
      </w:r>
    </w:p>
  </w:footnote>
  <w:footnote w:id="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13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Bilaam breached the boundaries of sexual morality and was promiscuous. This is called falsehood, as it says, “The bread of falsehood is sweet to a man”: it is desire and pleasure lasting only a moment. Hashem, whose seal is truth, is therefore called everywhere “one who hates immorality.” Moshe Rabbeinu, who embodied the entirety of the Written Torah, which is called truth as explained above, was likewise the very opposite of this desire, as I wrote elsewhere concerning “opposite Beis Peor.” Therefore it says, “Avenge the vengeance upon Midian, and afterward you shall be gathered to your people”: avenging those who caused immorality in Israel still belonged to the root of Moshe’s soul. The Sages call a righteous person’s passing “his soul came to rest,” meaning that he is at peace; one seeking vengeance is not at peace, for he will neither be still nor rest until his cause is accomplished. Such was the relationship between the vengeance upon Midian and Moshe Rabbeinu’s passing.”</w:t>
      </w:r>
    </w:p>
  </w:footnote>
  <w:footnote w:id="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
        <w:r>
          <w:rPr>
            <w:rFonts w:ascii="Times New Roman" w:hAnsi="Times New Roman" w:cs="Times New Roman" w:eastAsia="Times New Roman"/>
            <w:b w:val="1"/>
            <w:bCs w:val="1"/>
            <w:i w:val="0"/>
            <w:iCs w:val="0"/>
            <w:color w:val="000000"/>
            <w:sz w:val="17"/>
            <w:szCs w:val="17"/>
            <w:rtl w:val="0"/>
            <w:lang w:val="en-US" w:bidi="en-US"/>
            <w:u w:val="single"/>
          </w:rPr>
          <w:t xml:space="preserve">Targum Yonassan to Bereishis 50:13</w:t>
        </w:r>
      </w:hyperlink>
      <w:r>
        <w:rPr>
          <w:rFonts w:ascii="Times New Roman" w:hAnsi="Times New Roman" w:cs="Times New Roman" w:eastAsia="Times New Roman"/>
          <w:b w:val="0"/>
          <w:bCs w:val="0"/>
          <w:i w:val="0"/>
          <w:iCs w:val="0"/>
          <w:color w:val="000000"/>
          <w:sz w:val="17"/>
          <w:szCs w:val="17"/>
          <w:rtl w:val="0"/>
          <w:lang w:val="en-US" w:bidi="en-US"/>
          <w:u w:val="none"/>
        </w:rPr>
        <w:t xml:space="preserve">: ‘His sons carried him to the land of Canaan. The matter was heard by the wicked Esau, who came from Mount Geval with many legions to Hebron and would not allow Joseph to bury his father in the Cave of Machpelah. Immediately Naphtali went, ran down to Egypt, and returned that same day, bringing the deed that Esau had written for his brother Jacob concerning his portion in the Cave of Machpelah. Immediately a signal was given to Chushim the son of Dan, who took a sword and cut off the head of the wicked Esau. Esau’s head rolled into the cave and came to rest in the bosom of his father Isaac. Esau’s sons buried his body in the field of Machpelah. Afterward Jacob’s sons buried him in the cave of the field of Machpelah, the field that Abraham had bought as a burial possession from Ephron the Hittite, opposite Mamre.’</w:t>
      </w:r>
    </w:p>
  </w:footnote>
  <w:footnote w:id="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
        <w:r>
          <w:rPr>
            <w:rFonts w:ascii="Times New Roman" w:hAnsi="Times New Roman" w:cs="Times New Roman" w:eastAsia="Times New Roman"/>
            <w:b w:val="1"/>
            <w:bCs w:val="1"/>
            <w:i w:val="0"/>
            <w:iCs w:val="0"/>
            <w:color w:val="000000"/>
            <w:sz w:val="17"/>
            <w:szCs w:val="17"/>
            <w:rtl w:val="0"/>
            <w:lang w:val="en-US" w:bidi="en-US"/>
            <w:u w:val="single"/>
          </w:rPr>
          <w:t xml:space="preserve">Sotah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 person does not commit a transgression unless a spirit of folly (shtus) enters him, as it is said, “If any man’s wife goes astray (sisteh)” (Numbers 5:12)—tishteh is written.’</w:t>
      </w:r>
    </w:p>
  </w:footnote>
  <w:footnote w:id="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
        <w:r>
          <w:rPr>
            <w:rFonts w:ascii="Times New Roman" w:hAnsi="Times New Roman" w:cs="Times New Roman" w:eastAsia="Times New Roman"/>
            <w:b w:val="1"/>
            <w:bCs w:val="1"/>
            <w:i w:val="0"/>
            <w:iCs w:val="0"/>
            <w:color w:val="000000"/>
            <w:sz w:val="17"/>
            <w:szCs w:val="17"/>
            <w:rtl w:val="0"/>
            <w:lang w:val="en-US" w:bidi="en-US"/>
            <w:u w:val="single"/>
          </w:rPr>
          <w:t xml:space="preserve">Bereishis Rabbah 63:8</w:t>
        </w:r>
      </w:hyperlink>
      <w:r>
        <w:rPr>
          <w:rFonts w:ascii="Times New Roman" w:hAnsi="Times New Roman" w:cs="Times New Roman" w:eastAsia="Times New Roman"/>
          <w:b w:val="0"/>
          <w:bCs w:val="0"/>
          <w:i w:val="0"/>
          <w:iCs w:val="0"/>
          <w:color w:val="000000"/>
          <w:sz w:val="17"/>
          <w:szCs w:val="17"/>
          <w:rtl w:val="0"/>
          <w:lang w:val="en-US" w:bidi="en-US"/>
          <w:u w:val="none"/>
        </w:rPr>
        <w:t xml:space="preserve">: ‘“Ruddy”—Rabbi Abba bar Kahana said: As though he were a shedder of blood. When Shmuel saw that David was ruddy… he became afraid and said: This one too is a shedder of blood like Esav. The Holy One, blessed be He, said to him: “With beautiful eyes” (I Samuel 16:12)—Esav kills on his own authority, but this one kills by the authority of the Sanhedrin.’</w:t>
      </w:r>
    </w:p>
  </w:footnote>
  <w:footnote w:id="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
        <w:r>
          <w:rPr>
            <w:rFonts w:ascii="Times New Roman" w:hAnsi="Times New Roman" w:cs="Times New Roman" w:eastAsia="Times New Roman"/>
            <w:b w:val="1"/>
            <w:bCs w:val="1"/>
            <w:i w:val="0"/>
            <w:iCs w:val="0"/>
            <w:color w:val="000000"/>
            <w:sz w:val="17"/>
            <w:szCs w:val="17"/>
            <w:rtl w:val="0"/>
            <w:lang w:val="en-US" w:bidi="en-US"/>
            <w:u w:val="single"/>
          </w:rPr>
          <w:t xml:space="preserve">I Kings 22:3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king of Israel said to his servants: Do you know that Ramos Gilead is ours, and we are silent rather than take it from the hand of the king of Aram?’</w:t>
      </w:r>
    </w:p>
  </w:footnote>
  <w:footnote w:id="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
        <w:r>
          <w:rPr>
            <w:rFonts w:ascii="Times New Roman" w:hAnsi="Times New Roman" w:cs="Times New Roman" w:eastAsia="Times New Roman"/>
            <w:b w:val="1"/>
            <w:bCs w:val="1"/>
            <w:i w:val="0"/>
            <w:iCs w:val="0"/>
            <w:color w:val="000000"/>
            <w:sz w:val="17"/>
            <w:szCs w:val="17"/>
            <w:rtl w:val="0"/>
            <w:lang w:val="en-US" w:bidi="en-US"/>
            <w:u w:val="single"/>
          </w:rPr>
          <w:t xml:space="preserve">Song of Songs 4:1</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you are fair, my beloved, behold, you are fair; your eyes are doves behind your veil; your hair is like a flock of goats streaming down from Mount Gilead.’</w:t>
      </w:r>
    </w:p>
  </w:footnote>
  <w:footnote w:id="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
        <w:r>
          <w:rPr>
            <w:rFonts w:ascii="Times New Roman" w:hAnsi="Times New Roman" w:cs="Times New Roman" w:eastAsia="Times New Roman"/>
            <w:b w:val="1"/>
            <w:bCs w:val="1"/>
            <w:i w:val="0"/>
            <w:iCs w:val="0"/>
            <w:color w:val="000000"/>
            <w:sz w:val="17"/>
            <w:szCs w:val="17"/>
            <w:rtl w:val="0"/>
            <w:lang w:val="en-US" w:bidi="en-US"/>
            <w:u w:val="single"/>
          </w:rPr>
          <w:t xml:space="preserve">Psalms 78:67</w:t>
        </w:r>
      </w:hyperlink>
      <w:r>
        <w:rPr>
          <w:rFonts w:ascii="Times New Roman" w:hAnsi="Times New Roman" w:cs="Times New Roman" w:eastAsia="Times New Roman"/>
          <w:b w:val="0"/>
          <w:bCs w:val="0"/>
          <w:i w:val="0"/>
          <w:iCs w:val="0"/>
          <w:color w:val="000000"/>
          <w:sz w:val="17"/>
          <w:szCs w:val="17"/>
          <w:rtl w:val="0"/>
          <w:lang w:val="en-US" w:bidi="en-US"/>
          <w:u w:val="none"/>
        </w:rPr>
        <w:t xml:space="preserve">: ‘He rejected the tent of Yosef, and the tribe of Ephraim He did not choose.’</w:t>
      </w:r>
    </w:p>
  </w:footnote>
  <w:footnote w:id="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eulogy—what is its subject? Rabbi Dosa and the Rabbis disagree about it. One says: For Mashiach son of Yosef, who is killed; and one says: For the evil inclination, which is killed.’</w:t>
      </w:r>
    </w:p>
  </w:footnote>
  <w:footnote w:id="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
        <w:r>
          <w:rPr>
            <w:rFonts w:ascii="Times New Roman" w:hAnsi="Times New Roman" w:cs="Times New Roman" w:eastAsia="Times New Roman"/>
            <w:b w:val="1"/>
            <w:bCs w:val="1"/>
            <w:i w:val="0"/>
            <w:iCs w:val="0"/>
            <w:color w:val="000000"/>
            <w:sz w:val="17"/>
            <w:szCs w:val="17"/>
            <w:rtl w:val="0"/>
            <w:lang w:val="en-US" w:bidi="en-US"/>
            <w:u w:val="single"/>
          </w:rPr>
          <w:t xml:space="preserve">Genesis 39:12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she caught him by his garment, saying: Lie with me; and he left his garment in her hand and fled and went outside.’</w:t>
      </w:r>
    </w:p>
  </w:footnote>
  <w:footnote w:id="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
        <w:r>
          <w:rPr>
            <w:rFonts w:ascii="Times New Roman" w:hAnsi="Times New Roman" w:cs="Times New Roman" w:eastAsia="Times New Roman"/>
            <w:b w:val="1"/>
            <w:bCs w:val="1"/>
            <w:i w:val="0"/>
            <w:iCs w:val="0"/>
            <w:color w:val="000000"/>
            <w:sz w:val="17"/>
            <w:szCs w:val="17"/>
            <w:rtl w:val="0"/>
            <w:lang w:val="en-US" w:bidi="en-US"/>
            <w:u w:val="single"/>
          </w:rPr>
          <w:t xml:space="preserve">Sanhedrin 102a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said: After the Holy One, blessed be He, seized Yarovam by his garment and said to him: Repent, and I and you and the son of Yishai will stroll in the Garden of Eden. He said to Him: Who will be at the head? The son of Yishai at the head. If so, I do not want it.’</w:t>
      </w:r>
    </w:p>
  </w:footnote>
  <w:footnote w:id="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
        <w:r>
          <w:rPr>
            <w:rFonts w:ascii="Times New Roman" w:hAnsi="Times New Roman" w:cs="Times New Roman" w:eastAsia="Times New Roman"/>
            <w:b w:val="1"/>
            <w:bCs w:val="1"/>
            <w:i w:val="0"/>
            <w:iCs w:val="0"/>
            <w:color w:val="000000"/>
            <w:sz w:val="17"/>
            <w:szCs w:val="17"/>
            <w:rtl w:val="0"/>
            <w:lang w:val="en-US" w:bidi="en-US"/>
            <w:u w:val="single"/>
          </w:rPr>
          <w:t xml:space="preserve">Amos 9:7</w:t>
        </w:r>
      </w:hyperlink>
      <w:r>
        <w:rPr>
          <w:rFonts w:ascii="Times New Roman" w:hAnsi="Times New Roman" w:cs="Times New Roman" w:eastAsia="Times New Roman"/>
          <w:b w:val="0"/>
          <w:bCs w:val="0"/>
          <w:i w:val="0"/>
          <w:iCs w:val="0"/>
          <w:color w:val="000000"/>
          <w:sz w:val="17"/>
          <w:szCs w:val="17"/>
          <w:rtl w:val="0"/>
          <w:lang w:val="en-US" w:bidi="en-US"/>
          <w:u w:val="none"/>
        </w:rPr>
        <w:t xml:space="preserve">: ‘Are you not like the children of the Kushites to Me, children of Israel? says Hashem.’</w:t>
      </w:r>
    </w:p>
  </w:footnote>
  <w:footnote w:id="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
        <w:r>
          <w:rPr>
            <w:rFonts w:ascii="Times New Roman" w:hAnsi="Times New Roman" w:cs="Times New Roman" w:eastAsia="Times New Roman"/>
            <w:b w:val="1"/>
            <w:bCs w:val="1"/>
            <w:i w:val="0"/>
            <w:iCs w:val="0"/>
            <w:color w:val="000000"/>
            <w:sz w:val="17"/>
            <w:szCs w:val="17"/>
            <w:rtl w:val="0"/>
            <w:lang w:val="en-US" w:bidi="en-US"/>
            <w:u w:val="single"/>
          </w:rPr>
          <w:t xml:space="preserve">Psalms 21:5</w:t>
        </w:r>
      </w:hyperlink>
      <w:r>
        <w:rPr>
          <w:rFonts w:ascii="Times New Roman" w:hAnsi="Times New Roman" w:cs="Times New Roman" w:eastAsia="Times New Roman"/>
          <w:b w:val="0"/>
          <w:bCs w:val="0"/>
          <w:i w:val="0"/>
          <w:iCs w:val="0"/>
          <w:color w:val="000000"/>
          <w:sz w:val="17"/>
          <w:szCs w:val="17"/>
          <w:rtl w:val="0"/>
          <w:lang w:val="en-US" w:bidi="en-US"/>
          <w:u w:val="none"/>
        </w:rPr>
        <w:t xml:space="preserve">: ‘Life he asked of You, You gave it to him—length of days forever and ever.’</w:t>
      </w:r>
    </w:p>
  </w:footnote>
  <w:footnote w:id="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107a</w:t>
      </w:r>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Yishmael taught: ‘Bathsheba daughter of Eliam was destined for David, but he consumed her while still unripe.’</w:t>
      </w:r>
    </w:p>
  </w:footnote>
  <w:footnote w:id="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6:82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that is, as is known from the naturalists, that all begetting is only through desire; and when it is in the strength of the desire, the one born will be quick and full and wise, and therefore “most mamzerim are perceptive”; and if not with so much desire, he will be lazy and foolish; and without desire at all he will not beget at all. […] And so the Blessed Name willed that the formation of man be through desire, and that there be in him the inclination of desire from birth, and through this there will be place for free choice and for effort, and place for Torah, which is only through the inclination.”</w:t>
      </w:r>
    </w:p>
    <w:p>
      <w:pPr>
        <w:pStyle w:val="FootnoteText"/>
        <w:bidi w:val="0"/>
        <w:jc w:val="left"/>
        <w:keepNext w:val="0"/>
        <w:keepLines w:val="0"/>
        <w:widowControl w:val="0"/>
        <w:spacing w:before="0" w:after="20" w:line="220" w:lineRule="auto"/>
      </w:pPr>
      <w:r>
        <w:rPr>
          <w:rFonts w:ascii="Times New Roman" w:hAnsi="Times New Roman" w:cs="Times New Roman" w:eastAsia="Times New Roman"/>
          <w:b w:val="1"/>
          <w:bCs w:val="1"/>
          <w:sz w:val="17"/>
          <w:szCs w:val="17"/>
          <w:rtl w:val="0"/>
          <w:u w:val="single"/>
        </w:rPr>
        <w:t xml:space="preserve">Source reading: </w:t>
      </w:r>
      <w:r>
        <w:rPr>
          <w:rFonts w:ascii="Times New Roman" w:hAnsi="Times New Roman" w:cs="Times New Roman" w:eastAsia="Times New Roman"/>
          <w:b w:val="0"/>
          <w:bCs w:val="0"/>
          <w:sz w:val="17"/>
          <w:szCs w:val="17"/>
          <w:rtl w:val="0"/>
        </w:rPr>
        <w:t xml:space="preserve">The Akiva edition numbers this passage 6:82; it corresponds to Takanat HaShavin 6:75 in the Sefaria transcription. The original reads</w:t>
      </w:r>
      <w:r>
        <w:rPr>
          <w:rFonts w:ascii="Times New Roman" w:hAnsi="Times New Roman" w:cs="Times New Roman" w:eastAsia="Times New Roman"/>
          <w:b w:val="0"/>
          <w:bCs w:val="0"/>
          <w:sz w:val="17"/>
          <w:szCs w:val="17"/>
          <w:rtl w:val="1"/>
        </w:rPr>
        <w:t xml:space="preserve"> רובן</w:t>
      </w:r>
      <w:r>
        <w:rPr>
          <w:rFonts w:ascii="Times New Roman" w:hAnsi="Times New Roman" w:cs="Times New Roman" w:eastAsia="Times New Roman"/>
          <w:b w:val="0"/>
          <w:bCs w:val="0"/>
          <w:sz w:val="17"/>
          <w:szCs w:val="17"/>
          <w:rtl w:val="0"/>
        </w:rPr>
        <w:t xml:space="preserve">, “most of them.”</w:t>
      </w:r>
    </w:p>
  </w:footnote>
  <w:footnote w:id="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
        <w:r>
          <w:rPr>
            <w:rFonts w:ascii="Times New Roman" w:hAnsi="Times New Roman" w:cs="Times New Roman" w:eastAsia="Times New Roman"/>
            <w:b w:val="1"/>
            <w:bCs w:val="1"/>
            <w:i w:val="0"/>
            <w:iCs w:val="0"/>
            <w:color w:val="000000"/>
            <w:sz w:val="17"/>
            <w:szCs w:val="17"/>
            <w:rtl w:val="0"/>
            <w:lang w:val="en-US" w:bidi="en-US"/>
            <w:u w:val="single"/>
          </w:rPr>
          <w:t xml:space="preserve">Shabbos 56a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When you examine David, you find nothing in him except the matter of Uriyah, as it is written, “Except in the matter of Uriyah the Chitti” (I Kings 15:5).’</w:t>
      </w:r>
    </w:p>
    <w:p>
      <w:pPr>
        <w:pStyle w:val="FootnoteText"/>
        <w:bidi w:val="0"/>
        <w:jc w:val="left"/>
        <w:keepNext w:val="0"/>
        <w:keepLines w:val="0"/>
        <w:widowControl w:val="0"/>
        <w:spacing w:before="0" w:after="20" w:line="220" w:lineRule="auto"/>
      </w:pPr>
      <w:r>
        <w:rPr>
          <w:rFonts w:ascii="Times New Roman" w:hAnsi="Times New Roman" w:cs="Times New Roman" w:eastAsia="Times New Roman"/>
          <w:b w:val="1"/>
          <w:bCs w:val="1"/>
          <w:sz w:val="17"/>
          <w:szCs w:val="17"/>
          <w:rtl w:val="0"/>
          <w:u w:val="single"/>
        </w:rPr>
        <w:t xml:space="preserve">Abbreviation: </w:t>
      </w:r>
      <w:r>
        <w:rPr>
          <w:rFonts w:ascii="Times New Roman" w:hAnsi="Times New Roman" w:cs="Times New Roman" w:eastAsia="Times New Roman"/>
          <w:b w:val="0"/>
          <w:bCs w:val="0"/>
          <w:sz w:val="17"/>
          <w:szCs w:val="17"/>
          <w:rtl w:val="0"/>
        </w:rPr>
        <w:t xml:space="preserve">The abbreviation</w:t>
      </w:r>
      <w:r>
        <w:rPr>
          <w:rFonts w:ascii="Times New Roman" w:hAnsi="Times New Roman" w:cs="Times New Roman" w:eastAsia="Times New Roman"/>
          <w:b w:val="0"/>
          <w:bCs w:val="0"/>
          <w:sz w:val="17"/>
          <w:szCs w:val="17"/>
          <w:rtl w:val="1"/>
        </w:rPr>
        <w:t xml:space="preserve"> מש</w:t>
      </w:r>
      <w:r>
        <w:rPr>
          <w:rFonts w:ascii="Times New Roman" w:hAnsi="Times New Roman" w:cs="Times New Roman" w:eastAsia="Times New Roman"/>
          <w:b w:val="0"/>
          <w:bCs w:val="0"/>
          <w:sz w:val="17"/>
          <w:szCs w:val="17"/>
          <w:rtl w:val="1"/>
        </w:rPr>
        <w:t xml:space="preserve">״ל in the base text is read here as “what I wrote above,” following the immediate context.</w:t>
      </w:r>
    </w:p>
  </w:footnote>
  <w:footnote w:id="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
        <w:r>
          <w:rPr>
            <w:rFonts w:ascii="Times New Roman" w:hAnsi="Times New Roman" w:cs="Times New Roman" w:eastAsia="Times New Roman"/>
            <w:b w:val="1"/>
            <w:bCs w:val="1"/>
            <w:i w:val="0"/>
            <w:iCs w:val="0"/>
            <w:color w:val="000000"/>
            <w:sz w:val="17"/>
            <w:szCs w:val="17"/>
            <w:rtl w:val="0"/>
            <w:lang w:val="en-US" w:bidi="en-US"/>
            <w:u w:val="single"/>
          </w:rPr>
          <w:t xml:space="preserve">Isaiah 11:13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envy of Ephraim shall depart, and the adversaries of Yehudah shall be cut off; Ephraim shall not envy Yehudah, and Yehudah shall not harass Ephraim.’</w:t>
      </w:r>
    </w:p>
  </w:footnote>
  <w:footnote w:id="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
        <w:r>
          <w:rPr>
            <w:rFonts w:ascii="Times New Roman" w:hAnsi="Times New Roman" w:cs="Times New Roman" w:eastAsia="Times New Roman"/>
            <w:b w:val="1"/>
            <w:bCs w:val="1"/>
            <w:i w:val="0"/>
            <w:iCs w:val="0"/>
            <w:color w:val="000000"/>
            <w:sz w:val="17"/>
            <w:szCs w:val="17"/>
            <w:rtl w:val="0"/>
            <w:lang w:val="en-US" w:bidi="en-US"/>
            <w:u w:val="single"/>
          </w:rPr>
          <w:t xml:space="preserve">Genesis 42:9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Yosef remembered the dreams that he had dreamed about them, and he said to them: You are spies; you have come to see the nakedness of the land.’</w:t>
      </w:r>
    </w:p>
  </w:footnote>
  <w:footnote w:id="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
        <w:r>
          <w:rPr>
            <w:rFonts w:ascii="Times New Roman" w:hAnsi="Times New Roman" w:cs="Times New Roman" w:eastAsia="Times New Roman"/>
            <w:b w:val="1"/>
            <w:bCs w:val="1"/>
            <w:i w:val="0"/>
            <w:iCs w:val="0"/>
            <w:color w:val="000000"/>
            <w:sz w:val="17"/>
            <w:szCs w:val="17"/>
            <w:rtl w:val="0"/>
            <w:lang w:val="en-US" w:bidi="en-US"/>
            <w:u w:val="single"/>
          </w:rPr>
          <w:t xml:space="preserve">Sotah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says: They also lower him from his greatness, as it is written, “And it was at that time that Yehudah went down” (Genesis 38:1).’</w:t>
      </w:r>
    </w:p>
  </w:footnote>
  <w:footnote w:id="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
        <w:r>
          <w:rPr>
            <w:rFonts w:ascii="Times New Roman" w:hAnsi="Times New Roman" w:cs="Times New Roman" w:eastAsia="Times New Roman"/>
            <w:b w:val="1"/>
            <w:bCs w:val="1"/>
            <w:i w:val="0"/>
            <w:iCs w:val="0"/>
            <w:color w:val="000000"/>
            <w:sz w:val="17"/>
            <w:szCs w:val="17"/>
            <w:rtl w:val="0"/>
            <w:lang w:val="en-US" w:bidi="en-US"/>
            <w:u w:val="single"/>
          </w:rPr>
          <w:t xml:space="preserve">Bereishis Rabbah 85:1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tribes were occupied with the sale of Yosef, Yosef was occupied with his sackcloth and his fast, Reuven was occupied with his sackcloth and his fast, Yaakov was occupied with his sackcloth and his fast, and Yehudah was occupied with taking a wife; and the Holy One, blessed be He, was occupied creating the light of the King Messiah.’</w:t>
      </w:r>
    </w:p>
  </w:footnote>
  <w:footnote w:id="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Rosh Hashanah 25a</w:t>
      </w:r>
      <w:r>
        <w:rPr>
          <w:rFonts w:ascii="Times New Roman" w:hAnsi="Times New Roman" w:cs="Times New Roman" w:eastAsia="Times New Roman"/>
          <w:b w:val="0"/>
          <w:bCs w:val="0"/>
          <w:i w:val="0"/>
          <w:iCs w:val="0"/>
          <w:color w:val="000000"/>
          <w:sz w:val="17"/>
          <w:szCs w:val="17"/>
          <w:rtl w:val="0"/>
          <w:lang w:val="en-US" w:bidi="en-US"/>
          <w:u w:val="none"/>
        </w:rPr>
        <w:t xml:space="preserve">: ‘Rabbi told Rabbi Chiya: “Go to Ein Tav and sanctify the new month, then send me the sign: David, king of Israel, lives and endures.”’</w:t>
      </w:r>
    </w:p>
  </w:footnote>
  <w:footnote w:id="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‘According to the one who says it is for Mashiach son of Yosef, who is killed, this is what is written: “And they shall look to Me because of him whom they have pierced, and they shall mourn for him as one mourns for an only son” (Zechariah 12:10).’</w:t>
      </w:r>
    </w:p>
  </w:footnote>
  <w:footnote w:id="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Upon Completion of Talmud 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the Gemara, Sanhedrin (30a) and the first chapter of Berachos (6b), “the master of the dream” is the angel who brings the dream, and not the person who dreams; but in truth Yosef is “the master of dreams,” as mentioned above, for the dream is to repair the sin of wasting seed while awake.”</w:t>
      </w:r>
    </w:p>
  </w:footnote>
  <w:footnote w:id="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
        <w:r>
          <w:rPr>
            <w:rFonts w:ascii="Times New Roman" w:hAnsi="Times New Roman" w:cs="Times New Roman" w:eastAsia="Times New Roman"/>
            <w:b w:val="1"/>
            <w:bCs w:val="1"/>
            <w:i w:val="0"/>
            <w:iCs w:val="0"/>
            <w:color w:val="000000"/>
            <w:sz w:val="17"/>
            <w:szCs w:val="17"/>
            <w:rtl w:val="0"/>
            <w:lang w:val="en-US" w:bidi="en-US"/>
            <w:u w:val="single"/>
          </w:rPr>
          <w:t xml:space="preserve">Genesis 37:19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said one to another: Behold, this master of dreams is coming.’</w:t>
      </w:r>
    </w:p>
  </w:footnote>
  <w:footnote w:id="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
        <w:r>
          <w:rPr>
            <w:rFonts w:ascii="Times New Roman" w:hAnsi="Times New Roman" w:cs="Times New Roman" w:eastAsia="Times New Roman"/>
            <w:b w:val="1"/>
            <w:bCs w:val="1"/>
            <w:i w:val="0"/>
            <w:iCs w:val="0"/>
            <w:color w:val="000000"/>
            <w:sz w:val="17"/>
            <w:szCs w:val="17"/>
            <w:rtl w:val="0"/>
            <w:lang w:val="en-US" w:bidi="en-US"/>
            <w:u w:val="single"/>
          </w:rPr>
          <w:t xml:space="preserve">Proverbs 20:17</w:t>
        </w:r>
      </w:hyperlink>
      <w:r>
        <w:rPr>
          <w:rFonts w:ascii="Times New Roman" w:hAnsi="Times New Roman" w:cs="Times New Roman" w:eastAsia="Times New Roman"/>
          <w:b w:val="0"/>
          <w:bCs w:val="0"/>
          <w:i w:val="0"/>
          <w:iCs w:val="0"/>
          <w:color w:val="000000"/>
          <w:sz w:val="17"/>
          <w:szCs w:val="17"/>
          <w:rtl w:val="0"/>
          <w:lang w:val="en-US" w:bidi="en-US"/>
          <w:u w:val="none"/>
        </w:rPr>
        <w:t xml:space="preserve">: ‘Bread of falsehood is sweet to a man, but afterward his mouth will be filled with gravel.’</w:t>
      </w:r>
    </w:p>
  </w:footnote>
  <w:footnote w:id="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
        <w:r>
          <w:rPr>
            <w:rFonts w:ascii="Times New Roman" w:hAnsi="Times New Roman" w:cs="Times New Roman" w:eastAsia="Times New Roman"/>
            <w:b w:val="1"/>
            <w:bCs w:val="1"/>
            <w:i w:val="0"/>
            <w:iCs w:val="0"/>
            <w:color w:val="000000"/>
            <w:sz w:val="17"/>
            <w:szCs w:val="17"/>
            <w:rtl w:val="0"/>
            <w:lang w:val="en-US" w:bidi="en-US"/>
            <w:u w:val="single"/>
          </w:rPr>
          <w:t xml:space="preserve">Psalms 126:1</w:t>
        </w:r>
      </w:hyperlink>
      <w:r>
        <w:rPr>
          <w:rFonts w:ascii="Times New Roman" w:hAnsi="Times New Roman" w:cs="Times New Roman" w:eastAsia="Times New Roman"/>
          <w:b w:val="0"/>
          <w:bCs w:val="0"/>
          <w:i w:val="0"/>
          <w:iCs w:val="0"/>
          <w:color w:val="000000"/>
          <w:sz w:val="17"/>
          <w:szCs w:val="17"/>
          <w:rtl w:val="0"/>
          <w:lang w:val="en-US" w:bidi="en-US"/>
          <w:u w:val="none"/>
        </w:rPr>
        <w:t xml:space="preserve">: ‘A song of ascents. When Hashem returns the captivity of Tziyon, we will be like dreamers.’</w:t>
      </w:r>
    </w:p>
  </w:footnote>
  <w:footnote w:id="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
        <w:r>
          <w:rPr>
            <w:rFonts w:ascii="Times New Roman" w:hAnsi="Times New Roman" w:cs="Times New Roman" w:eastAsia="Times New Roman"/>
            <w:b w:val="1"/>
            <w:bCs w:val="1"/>
            <w:i w:val="0"/>
            <w:iCs w:val="0"/>
            <w:color w:val="000000"/>
            <w:sz w:val="17"/>
            <w:szCs w:val="17"/>
            <w:rtl w:val="0"/>
            <w:lang w:val="en-US" w:bidi="en-US"/>
            <w:u w:val="single"/>
          </w:rPr>
          <w:t xml:space="preserve">Genesis 2:25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were both naked, the man and his wife, and they were not ashamed.’</w:t>
      </w:r>
    </w:p>
  </w:footnote>
  <w:footnote w:id="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29:21</w:t>
      </w:r>
      <w:r>
        <w:rPr>
          <w:rFonts w:ascii="Times New Roman" w:hAnsi="Times New Roman" w:cs="Times New Roman" w:eastAsia="Times New Roman"/>
          <w:b w:val="0"/>
          <w:bCs w:val="0"/>
          <w:i w:val="0"/>
          <w:iCs w:val="0"/>
          <w:color w:val="000000"/>
          <w:sz w:val="17"/>
          <w:szCs w:val="17"/>
          <w:rtl w:val="0"/>
          <w:lang w:val="en-US" w:bidi="en-US"/>
          <w:u w:val="none"/>
        </w:rPr>
        <w:t xml:space="preserve">: ‘Jacob said to Laban: Give me my wife, for my days are complete, and I shall come to her.’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‘I am already eighty-four years old; when shall I establish the twelve tribes? That is why he said, “I shall come to her.” Even the most disreputable person would not speak this way, but he said it in order to bring forth offspring.’</w:t>
      </w:r>
    </w:p>
    <w:p>
      <w:pPr>
        <w:pStyle w:val="FootnoteText"/>
        <w:keepNext w:val="0"/>
        <w:keepLines w:val="0"/>
        <w:bidi w:val="0"/>
        <w:spacing w:before="0" w:after="20" w:line="220" w:lineRule="auto"/>
        <w:ind w:left="0" w:right="0" w:firstLine="0"/>
        <w:jc w:val="left"/>
        <w:widowControl w:val="0"/>
      </w:pPr>
      <w:hyperlink w:history="1" r:id="rId47">
        <w:r>
          <w:rPr>
            <w:rFonts w:ascii="Times New Roman" w:hAnsi="Times New Roman" w:cs="Times New Roman" w:eastAsia="Times New Roman"/>
            <w:b w:val="1"/>
            <w:bCs w:val="1"/>
            <w:i w:val="0"/>
            <w:iCs w:val="0"/>
            <w:color w:val="000000"/>
            <w:sz w:val="17"/>
            <w:szCs w:val="17"/>
            <w:rtl w:val="0"/>
            <w:lang w:val="en-US" w:bidi="en-US"/>
            <w:u w:val="single"/>
          </w:rPr>
          <w:t xml:space="preserve">Bereishis Rabbah 70:18</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Aibu said: Even a dissolute man would not speak in such language. Rather, so he said to him: The Holy One, blessed be He, told me that I will raise up twelve tribes; now I am eighty-four years old, and if I do not raise them up now, when will I raise them up?’</w:t>
      </w:r>
    </w:p>
  </w:footnote>
  <w:footnote w:id="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
        <w:r>
          <w:rPr>
            <w:rFonts w:ascii="Times New Roman" w:hAnsi="Times New Roman" w:cs="Times New Roman" w:eastAsia="Times New Roman"/>
            <w:b w:val="1"/>
            <w:bCs w:val="1"/>
            <w:i w:val="0"/>
            <w:iCs w:val="0"/>
            <w:color w:val="000000"/>
            <w:sz w:val="17"/>
            <w:szCs w:val="17"/>
            <w:rtl w:val="0"/>
            <w:lang w:val="en-US" w:bidi="en-US"/>
            <w:u w:val="single"/>
          </w:rPr>
          <w:t xml:space="preserve">Bereishis Rabbah 84:7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Yosef brought an evil report of them” (Genesis 37:2). What did he say?… Rabbi Shimon says: They hang their eyes upon the daughters of the land.… [The Holy One, blessed be He, said to him:] You said they hang their eyes upon the daughters of the land—by your life, I will incite the bear against you: “And his master’s wife lifted her eyes” (Genesis 39:7).’</w:t>
      </w:r>
    </w:p>
  </w:footnote>
  <w:footnote w:id="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2:25:1</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Yaakov sought to reach the level of the World to Come, to taste the fruit of his deeds in this world, as he had at the end, as stated in Tanna DeVei Eliyahu Rabbah ch. 3: “life without pain and without the evil inclination — how?” etc.; “his agitation sprang upon him” etc., for he still needed further preparation of fear, and this is “his agitation,” in the sense of “a person should always agitate” etc. (Berachos 5a).”</w:t>
      </w:r>
    </w:p>
  </w:footnote>
  <w:footnote w:id="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
        <w:r>
          <w:rPr>
            <w:rFonts w:ascii="Times New Roman" w:hAnsi="Times New Roman" w:cs="Times New Roman" w:eastAsia="Times New Roman"/>
            <w:b w:val="1"/>
            <w:bCs w:val="1"/>
            <w:i w:val="0"/>
            <w:iCs w:val="0"/>
            <w:color w:val="000000"/>
            <w:sz w:val="17"/>
            <w:szCs w:val="17"/>
            <w:rtl w:val="0"/>
            <w:lang w:val="en-US" w:bidi="en-US"/>
            <w:u w:val="single"/>
          </w:rPr>
          <w:t xml:space="preserve">I Kings 5:5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Yehudah and Israel dwelt securely, each man under his vine and under his fig tree, from Dan to Be’er Sheva, all the days of Shlomo.’</w:t>
      </w:r>
    </w:p>
  </w:footnote>
  <w:footnote w:id="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
        <w:r>
          <w:rPr>
            <w:rFonts w:ascii="Times New Roman" w:hAnsi="Times New Roman" w:cs="Times New Roman" w:eastAsia="Times New Roman"/>
            <w:b w:val="1"/>
            <w:bCs w:val="1"/>
            <w:i w:val="0"/>
            <w:iCs w:val="0"/>
            <w:color w:val="000000"/>
            <w:sz w:val="17"/>
            <w:szCs w:val="17"/>
            <w:rtl w:val="0"/>
            <w:lang w:val="en-US" w:bidi="en-US"/>
            <w:u w:val="single"/>
          </w:rPr>
          <w:t xml:space="preserve">Megillah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to him: Since the day the Temple was destroyed and we were exiled from our land, counsel has been taken from us, and we do not know how to judge capital cases. Go to Ammon and Moav, who sit in their place like wine settled on its lees.’</w:t>
      </w:r>
    </w:p>
    <w:p>
      <w:pPr>
        <w:pStyle w:val="FootnoteText"/>
        <w:keepNext w:val="0"/>
        <w:keepLines w:val="0"/>
        <w:bidi w:val="0"/>
        <w:spacing w:before="0" w:after="20" w:line="220" w:lineRule="auto"/>
        <w:ind w:left="0" w:right="0" w:firstLine="0"/>
        <w:jc w:val="left"/>
        <w:widowControl w:val="0"/>
      </w:pPr>
      <w:hyperlink w:history="1" r:id="rId51">
        <w:r>
          <w:rPr>
            <w:rFonts w:ascii="Times New Roman" w:hAnsi="Times New Roman" w:cs="Times New Roman" w:eastAsia="Times New Roman"/>
            <w:b w:val="1"/>
            <w:bCs w:val="1"/>
            <w:i w:val="0"/>
            <w:iCs w:val="0"/>
            <w:color w:val="000000"/>
            <w:sz w:val="17"/>
            <w:szCs w:val="17"/>
            <w:rtl w:val="0"/>
            <w:lang w:val="en-US" w:bidi="en-US"/>
            <w:u w:val="single"/>
          </w:rPr>
          <w:t xml:space="preserve">Megillah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told him the reason, for it is written, “Moav has been at ease from his youth, and he has settled on his lees, and has not been emptied from vessel to vessel, nor has he gone into exile; therefore his taste remains in him and his scent has not changed” (Jeremiah 48:11).’</w:t>
      </w:r>
    </w:p>
  </w:footnote>
  <w:footnote w:id="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Eichah Rabbah 1:28</w:t>
      </w:r>
      <w:r>
        <w:rPr>
          <w:rFonts w:ascii="Times New Roman" w:hAnsi="Times New Roman" w:cs="Times New Roman" w:eastAsia="Times New Roman"/>
          <w:b w:val="0"/>
          <w:bCs w:val="0"/>
          <w:i w:val="0"/>
          <w:iCs w:val="0"/>
          <w:color w:val="000000"/>
          <w:sz w:val="17"/>
          <w:szCs w:val="17"/>
          <w:rtl w:val="0"/>
          <w:lang w:val="en-US" w:bidi="en-US"/>
          <w:u w:val="none"/>
        </w:rPr>
        <w:t xml:space="preserve">: ‘“Judah was exiled.” Are the nations not also exiled? Although they are, their exile is not truly exile. The nations eat their bread and drink their wine, so their exile is not truly exile. Israel, who do not eat their bread or drink their wine, experience true exile. The nations walk in their footwear, so their exile is not truly exile; Israel, who walk barefoot, experience true exile.’</w:t>
      </w:r>
    </w:p>
  </w:footnote>
  <w:footnote w:id="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32a</w:t>
      </w:r>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Rabbi Yochanan’s name: ‘This is like a man who had a son, bathed and anointed him, fed him and gave him drink, hung a purse around his neck, and seated him at the entrance to a brothel. What could that son do to avoid sinning?’</w:t>
      </w:r>
    </w:p>
  </w:footnote>
  <w:footnote w:id="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8:6</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penitent breaks through every kind of boundary, and in one hour and one moment can acquire his world; and not only that, but they call him “Rabbi,” like Rabbi Elazar ben Durdaya (Avodah Zarah 17a), which is above the measure and rung of human attainment, that he can attain and come in one moment from being sunk in the utmost darkness to great light.”</w:t>
      </w:r>
    </w:p>
  </w:footnote>
  <w:footnote w:id="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17a</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‘They said of Rabbi Elazar ben Dordaya that he left no prostitute in the world with whom he had not had relations. Once he heard of a prostitute in the coastal cities who charged a purse of dinars. He took such a purse and crossed seven rivers to reach her. During intercourse she passed wind and said: “Just as this wind will not return to its place, so Elazar ben Dordaya will not be accepted in repentance.” He went and sat between two mountains and hills,’ etc. ‘He said: “The matter depends only upon me.” He placed his head between his knees and wept aloud until his soul departed. A heavenly voice proclaimed: “Rabbi Elazar ben Dordaya is destined for the life of the World to Come.”’</w:t>
      </w:r>
    </w:p>
  </w:footnote>
  <w:footnote w:id="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
        <w:r>
          <w:rPr>
            <w:rFonts w:ascii="Times New Roman" w:hAnsi="Times New Roman" w:cs="Times New Roman" w:eastAsia="Times New Roman"/>
            <w:b w:val="1"/>
            <w:bCs w:val="1"/>
            <w:i w:val="0"/>
            <w:iCs w:val="0"/>
            <w:color w:val="000000"/>
            <w:sz w:val="17"/>
            <w:szCs w:val="17"/>
            <w:rtl w:val="0"/>
            <w:lang w:val="en-US" w:bidi="en-US"/>
            <w:u w:val="single"/>
          </w:rPr>
          <w:t xml:space="preserve">Megillah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‘Ulla said: Wherever his name and his father’s name are stated in prophecy, it is known that he is a prophet son of a prophet.’</w:t>
      </w:r>
    </w:p>
  </w:footnote>
  <w:footnote w:id="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
        <w:r>
          <w:rPr>
            <w:rFonts w:ascii="Times New Roman" w:hAnsi="Times New Roman" w:cs="Times New Roman" w:eastAsia="Times New Roman"/>
            <w:b w:val="1"/>
            <w:bCs w:val="1"/>
            <w:i w:val="0"/>
            <w:iCs w:val="0"/>
            <w:color w:val="000000"/>
            <w:sz w:val="17"/>
            <w:szCs w:val="17"/>
            <w:rtl w:val="0"/>
            <w:lang w:val="en-US" w:bidi="en-US"/>
            <w:u w:val="single"/>
          </w:rPr>
          <w:t xml:space="preserve">Berachos 7b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where do we know that a name has an effect? Rabbi Eliezer said: For the verse says, “Come, behold the works of the Lord, who has made desolations (shamos) in the earth” (Psalms 46:9)—do not read shamos, “desolations,” but shemos, “names.”’</w:t>
      </w:r>
    </w:p>
  </w:footnote>
  <w:footnote w:id="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
        <w:r>
          <w:rPr>
            <w:rFonts w:ascii="Times New Roman" w:hAnsi="Times New Roman" w:cs="Times New Roman" w:eastAsia="Times New Roman"/>
            <w:b w:val="1"/>
            <w:bCs w:val="1"/>
            <w:i w:val="0"/>
            <w:iCs w:val="0"/>
            <w:color w:val="000000"/>
            <w:sz w:val="17"/>
            <w:szCs w:val="17"/>
            <w:rtl w:val="0"/>
            <w:lang w:val="en-US" w:bidi="en-US"/>
            <w:u w:val="single"/>
          </w:rPr>
          <w:t xml:space="preserve">Job 3:17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the wicked cease from troubling, and there the weary are at rest.’</w:t>
      </w:r>
    </w:p>
  </w:footnote>
  <w:footnote w:id="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
        <w:r>
          <w:rPr>
            <w:rFonts w:ascii="Times New Roman" w:hAnsi="Times New Roman" w:cs="Times New Roman" w:eastAsia="Times New Roman"/>
            <w:b w:val="1"/>
            <w:bCs w:val="1"/>
            <w:i w:val="0"/>
            <w:iCs w:val="0"/>
            <w:color w:val="000000"/>
            <w:sz w:val="17"/>
            <w:szCs w:val="17"/>
            <w:rtl w:val="0"/>
            <w:lang w:val="en-US" w:bidi="en-US"/>
            <w:u w:val="single"/>
          </w:rPr>
          <w:t xml:space="preserve">Psalms 104:15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wine gladdens the heart of man, making the face shine more than oil, and bread sustains the heart of man.’</w:t>
      </w:r>
    </w:p>
  </w:footnote>
  <w:footnote w:id="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
        <w:r>
          <w:rPr>
            <w:rFonts w:ascii="Times New Roman" w:hAnsi="Times New Roman" w:cs="Times New Roman" w:eastAsia="Times New Roman"/>
            <w:b w:val="1"/>
            <w:bCs w:val="1"/>
            <w:i w:val="0"/>
            <w:iCs w:val="0"/>
            <w:color w:val="000000"/>
            <w:sz w:val="17"/>
            <w:szCs w:val="17"/>
            <w:rtl w:val="0"/>
            <w:lang w:val="en-US" w:bidi="en-US"/>
            <w:u w:val="single"/>
          </w:rPr>
          <w:t xml:space="preserve">Berachos 57a</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kinds of drinks are good for a dream except wine: there is one who drinks it and it is good for him, and there is one who drinks it and it is bad for him. One drinks it and it is good for him—as it is said, “And wine gladdens the heart of man” (Psalms 104:15); one drinks it and it is bad for him—as it is said, “Give strong drink to one who is perishing, and wine to the bitter of soul” (Proverbs 31:6).’</w:t>
      </w:r>
    </w:p>
  </w:footnote>
  <w:footnote w:id="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
        <w:r>
          <w:rPr>
            <w:rFonts w:ascii="Times New Roman" w:hAnsi="Times New Roman" w:cs="Times New Roman" w:eastAsia="Times New Roman"/>
            <w:b w:val="1"/>
            <w:bCs w:val="1"/>
            <w:i w:val="0"/>
            <w:iCs w:val="0"/>
            <w:color w:val="000000"/>
            <w:sz w:val="17"/>
            <w:szCs w:val="17"/>
            <w:rtl w:val="0"/>
            <w:lang w:val="en-US" w:bidi="en-US"/>
            <w:u w:val="single"/>
          </w:rPr>
          <w:t xml:space="preserve">Yoma 76b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pointed out a contradiction: It is written yeshamach (makes desolate) and we read yesamach (gladdens): if he merits, it gladdens him; if he does not merit, it makes him desolate. And this is what Rava said: Wine and fragrances make me wise.’</w:t>
      </w:r>
    </w:p>
  </w:footnote>
  <w:footnote w:id="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
        <w:r>
          <w:rPr>
            <w:rFonts w:ascii="Times New Roman" w:hAnsi="Times New Roman" w:cs="Times New Roman" w:eastAsia="Times New Roman"/>
            <w:b w:val="1"/>
            <w:bCs w:val="1"/>
            <w:i w:val="0"/>
            <w:iCs w:val="0"/>
            <w:color w:val="000000"/>
            <w:sz w:val="17"/>
            <w:szCs w:val="17"/>
            <w:rtl w:val="0"/>
            <w:lang w:val="en-US" w:bidi="en-US"/>
            <w:u w:val="single"/>
          </w:rPr>
          <w:t xml:space="preserve">Horayos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If the righteous enjoy two worlds, is that hateful to them?’</w:t>
      </w:r>
    </w:p>
  </w:footnote>
  <w:footnote w:id="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
        <w:r>
          <w:rPr>
            <w:rFonts w:ascii="Times New Roman" w:hAnsi="Times New Roman" w:cs="Times New Roman" w:eastAsia="Times New Roman"/>
            <w:b w:val="1"/>
            <w:bCs w:val="1"/>
            <w:i w:val="0"/>
            <w:iCs w:val="0"/>
            <w:color w:val="000000"/>
            <w:sz w:val="17"/>
            <w:szCs w:val="17"/>
            <w:rtl w:val="0"/>
            <w:lang w:val="en-US" w:bidi="en-US"/>
            <w:u w:val="single"/>
          </w:rPr>
          <w:t xml:space="preserve">Proverbs 3:16</w:t>
        </w:r>
      </w:hyperlink>
      <w:r>
        <w:rPr>
          <w:rFonts w:ascii="Times New Roman" w:hAnsi="Times New Roman" w:cs="Times New Roman" w:eastAsia="Times New Roman"/>
          <w:b w:val="0"/>
          <w:bCs w:val="0"/>
          <w:i w:val="0"/>
          <w:iCs w:val="0"/>
          <w:color w:val="000000"/>
          <w:sz w:val="17"/>
          <w:szCs w:val="17"/>
          <w:rtl w:val="0"/>
          <w:lang w:val="en-US" w:bidi="en-US"/>
          <w:u w:val="none"/>
        </w:rPr>
        <w:t xml:space="preserve">: ‘Length of days is in her right hand; in her left hand are riches and honor.’</w:t>
      </w:r>
    </w:p>
  </w:footnote>
  <w:footnote w:id="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
        <w:r>
          <w:rPr>
            <w:rFonts w:ascii="Times New Roman" w:hAnsi="Times New Roman" w:cs="Times New Roman" w:eastAsia="Times New Roman"/>
            <w:b w:val="1"/>
            <w:bCs w:val="1"/>
            <w:i w:val="0"/>
            <w:iCs w:val="0"/>
            <w:color w:val="000000"/>
            <w:sz w:val="17"/>
            <w:szCs w:val="17"/>
            <w:rtl w:val="0"/>
            <w:lang w:val="en-US" w:bidi="en-US"/>
            <w:u w:val="single"/>
          </w:rPr>
          <w:t xml:space="preserve">Psalms 45:14</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the glory of the king’s daughter is within; her garment is of settings of gold.’</w:t>
      </w:r>
    </w:p>
  </w:footnote>
  <w:footnote w:id="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
        <w:r>
          <w:rPr>
            <w:rFonts w:ascii="Times New Roman" w:hAnsi="Times New Roman" w:cs="Times New Roman" w:eastAsia="Times New Roman"/>
            <w:b w:val="1"/>
            <w:bCs w:val="1"/>
            <w:i w:val="0"/>
            <w:iCs w:val="0"/>
            <w:color w:val="000000"/>
            <w:sz w:val="17"/>
            <w:szCs w:val="17"/>
            <w:rtl w:val="0"/>
            <w:lang w:val="en-US" w:bidi="en-US"/>
            <w:u w:val="single"/>
          </w:rPr>
          <w:t xml:space="preserve">Isaiah 32:9</w:t>
        </w:r>
      </w:hyperlink>
      <w:r>
        <w:rPr>
          <w:rFonts w:ascii="Times New Roman" w:hAnsi="Times New Roman" w:cs="Times New Roman" w:eastAsia="Times New Roman"/>
          <w:b w:val="0"/>
          <w:bCs w:val="0"/>
          <w:i w:val="0"/>
          <w:iCs w:val="0"/>
          <w:color w:val="000000"/>
          <w:sz w:val="17"/>
          <w:szCs w:val="17"/>
          <w:rtl w:val="0"/>
          <w:lang w:val="en-US" w:bidi="en-US"/>
          <w:u w:val="none"/>
        </w:rPr>
        <w:t xml:space="preserve">: ‘Women at ease, rise up, hear my voice; confident daughters, give ear to my speech.’</w:t>
      </w:r>
    </w:p>
  </w:footnote>
  <w:footnote w:id="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
        <w:r>
          <w:rPr>
            <w:rFonts w:ascii="Times New Roman" w:hAnsi="Times New Roman" w:cs="Times New Roman" w:eastAsia="Times New Roman"/>
            <w:b w:val="1"/>
            <w:bCs w:val="1"/>
            <w:i w:val="0"/>
            <w:iCs w:val="0"/>
            <w:color w:val="000000"/>
            <w:sz w:val="17"/>
            <w:szCs w:val="17"/>
            <w:rtl w:val="0"/>
            <w:lang w:val="en-US" w:bidi="en-US"/>
            <w:u w:val="single"/>
          </w:rPr>
          <w:t xml:space="preserve">Sanhedrin 70a–b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Meir says: That tree from which Adam the first man ate was a vine, for there is nothing that brings wailing upon a person but wine.’</w:t>
      </w:r>
    </w:p>
  </w:footnote>
  <w:footnote w:id="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7:15</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although he sought to dwell in tranquility after the birth of all the tribes, for he saw the building of the whole structure of the Congregation of Israel in his seed and thought it had already been clarified, the agitation of Yosef sprang upon him — the agitation that comes from the level of Yosef, who brought an evil report of them, to show that there were still lacks in them that needed clarifications; and through this, of itself, Yaakov himself also needed clarifications.”</w:t>
      </w:r>
    </w:p>
  </w:footnote>
  <w:footnote w:id="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
        <w:r>
          <w:rPr>
            <w:rFonts w:ascii="Times New Roman" w:hAnsi="Times New Roman" w:cs="Times New Roman" w:eastAsia="Times New Roman"/>
            <w:b w:val="1"/>
            <w:bCs w:val="1"/>
            <w:i w:val="0"/>
            <w:iCs w:val="0"/>
            <w:color w:val="000000"/>
            <w:sz w:val="17"/>
            <w:szCs w:val="17"/>
            <w:rtl w:val="0"/>
            <w:lang w:val="en-US" w:bidi="en-US"/>
            <w:u w:val="single"/>
          </w:rPr>
          <w:t xml:space="preserve">Genesis 37:2</w:t>
        </w:r>
      </w:hyperlink>
      <w:r>
        <w:rPr>
          <w:rFonts w:ascii="Times New Roman" w:hAnsi="Times New Roman" w:cs="Times New Roman" w:eastAsia="Times New Roman"/>
          <w:b w:val="0"/>
          <w:bCs w:val="0"/>
          <w:i w:val="0"/>
          <w:iCs w:val="0"/>
          <w:color w:val="000000"/>
          <w:sz w:val="17"/>
          <w:szCs w:val="17"/>
          <w:rtl w:val="0"/>
          <w:lang w:val="en-US" w:bidi="en-US"/>
          <w:u w:val="none"/>
        </w:rPr>
        <w:t xml:space="preserve">: ‘…Yosef, seventeen years old, was shepherding the flock with his brothers… and Yosef brought an evil report of them to their father.’</w:t>
      </w:r>
    </w:p>
  </w:footnote>
  <w:footnote w:id="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
        <w:r>
          <w:rPr>
            <w:rFonts w:ascii="Times New Roman" w:hAnsi="Times New Roman" w:cs="Times New Roman" w:eastAsia="Times New Roman"/>
            <w:b w:val="1"/>
            <w:bCs w:val="1"/>
            <w:i w:val="0"/>
            <w:iCs w:val="0"/>
            <w:color w:val="000000"/>
            <w:sz w:val="17"/>
            <w:szCs w:val="17"/>
            <w:rtl w:val="0"/>
            <w:lang w:val="en-US" w:bidi="en-US"/>
            <w:u w:val="single"/>
          </w:rPr>
          <w:t xml:space="preserve">Genesis 49:10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scepter shall not depart from Yehudah, nor the lawgiver from between his feet, until Shiloh comes, and to him shall be the gathering of peoples.’</w:t>
      </w:r>
    </w:p>
  </w:footnote>
  <w:footnote w:id="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
        <w:r>
          <w:rPr>
            <w:rFonts w:ascii="Times New Roman" w:hAnsi="Times New Roman" w:cs="Times New Roman" w:eastAsia="Times New Roman"/>
            <w:b w:val="1"/>
            <w:bCs w:val="1"/>
            <w:i w:val="0"/>
            <w:iCs w:val="0"/>
            <w:color w:val="000000"/>
            <w:sz w:val="17"/>
            <w:szCs w:val="17"/>
            <w:rtl w:val="0"/>
            <w:lang w:val="en-US" w:bidi="en-US"/>
            <w:u w:val="single"/>
          </w:rPr>
          <w:t xml:space="preserve">Shemos Rabbah 12:5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Moshe said to him: When I go out of the city I will spread out my hands” (Exodus 9:29)—from here, that Moshe did not wish to pray within Egypt, because it was filthy with idols and abominations.’</w:t>
      </w:r>
    </w:p>
  </w:footnote>
  <w:footnote w:id="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57:3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beginning of the arousal of the Chashmonaim, according to what we say in the Yotzer for Chanukah, was over this: that their sister should not be violated by the governor.”</w:t>
      </w:r>
    </w:p>
  </w:footnote>
  <w:footnote w:id="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
        <w:r>
          <w:rPr>
            <w:rFonts w:ascii="Times New Roman" w:hAnsi="Times New Roman" w:cs="Times New Roman" w:eastAsia="Times New Roman"/>
            <w:b w:val="1"/>
            <w:bCs w:val="1"/>
            <w:i w:val="0"/>
            <w:iCs w:val="0"/>
            <w:color w:val="000000"/>
            <w:sz w:val="17"/>
            <w:szCs w:val="17"/>
            <w:rtl w:val="0"/>
            <w:lang w:val="en-US" w:bidi="en-US"/>
            <w:u w:val="single"/>
          </w:rPr>
          <w:t xml:space="preserve">Shabbos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asked: “And he came into the house to do his work (melachto)” (Genesis 39:11)—is it of the count [of the thirty-nine labors] or not?’</w:t>
      </w:r>
    </w:p>
    <w:p>
      <w:pPr>
        <w:pStyle w:val="FootnoteText"/>
        <w:keepNext w:val="0"/>
        <w:keepLines w:val="0"/>
        <w:bidi w:val="0"/>
        <w:spacing w:before="0" w:after="20" w:line="220" w:lineRule="auto"/>
        <w:ind w:left="0" w:right="0" w:firstLine="0"/>
        <w:jc w:val="left"/>
        <w:widowControl w:val="0"/>
      </w:pPr>
      <w:hyperlink w:history="1" r:id="rId67">
        <w:r>
          <w:rPr>
            <w:rFonts w:ascii="Times New Roman" w:hAnsi="Times New Roman" w:cs="Times New Roman" w:eastAsia="Times New Roman"/>
            <w:b w:val="1"/>
            <w:bCs w:val="1"/>
            <w:i w:val="0"/>
            <w:iCs w:val="0"/>
            <w:color w:val="000000"/>
            <w:sz w:val="17"/>
            <w:szCs w:val="17"/>
            <w:rtl w:val="0"/>
            <w:lang w:val="en-US" w:bidi="en-US"/>
            <w:u w:val="single"/>
          </w:rPr>
          <w:t xml:space="preserve">Sotah 36b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came into the house to do his work.” Rav and Shmuel: One says: To do his work in the plain sense; and one says: He went in to do his needs.’</w:t>
      </w:r>
    </w:p>
  </w:footnote>
  <w:footnote w:id="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36b</w:t>
      </w:r>
      <w:r>
        <w:rPr>
          <w:rFonts w:ascii="Times New Roman" w:hAnsi="Times New Roman" w:cs="Times New Roman" w:eastAsia="Times New Roman"/>
          <w:b w:val="0"/>
          <w:bCs w:val="0"/>
          <w:i w:val="0"/>
          <w:iCs w:val="0"/>
          <w:color w:val="000000"/>
          <w:sz w:val="17"/>
          <w:szCs w:val="17"/>
          <w:rtl w:val="0"/>
          <w:lang w:val="en-US" w:bidi="en-US"/>
          <w:u w:val="none"/>
        </w:rPr>
        <w:t xml:space="preserve">: ‘It is written: “On that day he came into the house to do his work.” Rabbi Yochanan said: This teaches that both intended to commit a transgression.’</w:t>
      </w:r>
    </w:p>
  </w:footnote>
  <w:footnote w:id="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
        <w:r>
          <w:rPr>
            <w:rFonts w:ascii="Times New Roman" w:hAnsi="Times New Roman" w:cs="Times New Roman" w:eastAsia="Times New Roman"/>
            <w:b w:val="1"/>
            <w:bCs w:val="1"/>
            <w:i w:val="0"/>
            <w:iCs w:val="0"/>
            <w:color w:val="000000"/>
            <w:sz w:val="17"/>
            <w:szCs w:val="17"/>
            <w:rtl w:val="0"/>
            <w:lang w:val="en-US" w:bidi="en-US"/>
            <w:u w:val="single"/>
          </w:rPr>
          <w:t xml:space="preserve">Psalms 21:5</w:t>
        </w:r>
      </w:hyperlink>
      <w:r>
        <w:rPr>
          <w:rFonts w:ascii="Times New Roman" w:hAnsi="Times New Roman" w:cs="Times New Roman" w:eastAsia="Times New Roman"/>
          <w:b w:val="0"/>
          <w:bCs w:val="0"/>
          <w:i w:val="0"/>
          <w:iCs w:val="0"/>
          <w:color w:val="000000"/>
          <w:sz w:val="17"/>
          <w:szCs w:val="17"/>
          <w:rtl w:val="0"/>
          <w:lang w:val="en-US" w:bidi="en-US"/>
          <w:u w:val="none"/>
        </w:rPr>
        <w:t xml:space="preserve">: ‘Life he asked of You, You gave it to him—length of days forever and ever.’</w:t>
      </w:r>
    </w:p>
  </w:footnote>
  <w:footnote w:id="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1" w:history="1">
        <w:r>
          <w:rPr>
            <w:rFonts w:ascii="Times New Roman" w:hAnsi="Times New Roman" w:cs="Times New Roman" w:eastAsia="Times New Roman"/>
            <w:b w:val="1"/>
            <w:bCs w:val="1"/>
            <w:i w:val="0"/>
            <w:iCs w:val="0"/>
            <w:color w:val="000000"/>
            <w:sz w:val="17"/>
            <w:szCs w:val="17"/>
            <w:rtl w:val="0"/>
            <w:lang w:val="en-US" w:bidi="en-US"/>
            <w:u w:val="single"/>
          </w:rPr>
          <w:t xml:space="preserve">Mei HaShiloach, Volume I, Genesis, Vayigash 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‘“To me the Rock of Israel spoke”: “to me” means to the penitent. To him God speaks particularly and gives strength after his sin, when it seems to him that hope has vanished. When he returns to Hashem, the Holy One gives him strength. Therefore the expressions differ: at first it says “said,” a gentle expression, while concerning the penitent it says “spoke,” signifying strength. At first it also says “God,” and afterward “Rock,” which likewise signifies strength and reinforcement.’ Mei HaShiloach is discussing Yehudah’s bold approach in Vayigash. It distinguishes the general command addressed to everyone from the personal strengthening given to the penitent after failure. Read beside Yehudah’s descent here, it explains how acknowledging a flaw can lead to renewed approach to Hashem instead of despair.</w:t>
      </w:r>
    </w:p>
  </w:footnote>
  <w:footnote w:id="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To Mashiach ben David, who is destined to be revealed speedily in our days, the Holy One, blessed be He, says: Ask of Me anything and I will give it to you.… And once he sees that Mashiach ben Yosef was killed, he says before Him: Master of the world, I ask of You only life.…’</w:t>
      </w:r>
    </w:p>
  </w:footnote>
  <w:footnote w:id="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attribute of kingship that Yehudah merited, who prevailed over his brothers in conquering the inclination, to confess after the sin; for this is reckoned more than the conquest of the inclination by Yosef, who conquered without any sin at all, and only one letter of the Name of the Holy One, blessed be He, was added to him; unlike Yehudah, who is called entirely by the Name of the Holy One, blessed be He, as is stated (Sotah 10b); for he merited that his sin be reckoned as a great merit—the creation of the light of Mashiach, which came forth from that deed; for there is no merit greater than this, and this is a greater might: that even the evil itself be turned into very good.”</w:t>
      </w:r>
    </w:p>
  </w:footnote>
  <w:footnote w:id="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2a, Mishnah</w:t>
      </w:r>
      <w:r>
        <w:rPr>
          <w:rFonts w:ascii="Times New Roman" w:hAnsi="Times New Roman" w:cs="Times New Roman" w:eastAsia="Times New Roman"/>
          <w:b w:val="0"/>
          <w:bCs w:val="0"/>
          <w:i w:val="0"/>
          <w:iCs w:val="0"/>
          <w:color w:val="000000"/>
          <w:sz w:val="17"/>
          <w:szCs w:val="17"/>
          <w:rtl w:val="0"/>
          <w:lang w:val="en-US" w:bidi="en-US"/>
          <w:u w:val="none"/>
        </w:rPr>
        <w:t xml:space="preserve">: ‘For three days before idolaters’ festivals, it is forbidden to transact business with them, lend or borrow articles, lend or borrow money, repay them, or collect repayment from them. Rabbi Yehudah permits collecting repayment because it causes the debtor distress. The Sages answered: Although distressed now, he rejoices afterward.’ The Gemara states: ‘Rav and Shmuel differ: one teaches eideihem with aleph, the other with ayin,’ etc. ‘Neither wording is mistaken: the aleph spelling is supported by “For the day of their calamity is near”; the ayin spelling by “Let them bring their witnesses and be vindicated.” Why does the first not use the ayin spelling? He holds that calamity is the preferable allusion. Why does the second not use the aleph spelling? He answers: What causes their calamity? The testimony they themselves gave; therefore the allusion to testimony is preferable.’</w:t>
      </w:r>
    </w:p>
  </w:footnote>
  <w:footnote w:id="1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
        <w:r>
          <w:rPr>
            <w:rFonts w:ascii="Times New Roman" w:hAnsi="Times New Roman" w:cs="Times New Roman" w:eastAsia="Times New Roman"/>
            <w:b w:val="1"/>
            <w:bCs w:val="1"/>
            <w:i w:val="0"/>
            <w:iCs w:val="0"/>
            <w:color w:val="000000"/>
            <w:sz w:val="17"/>
            <w:szCs w:val="17"/>
            <w:rtl w:val="0"/>
            <w:lang w:val="en-US" w:bidi="en-US"/>
            <w:u w:val="single"/>
          </w:rPr>
          <w:t xml:space="preserve">Psalms 107:27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reel (yachogu) and stagger like a drunkard, and all their wisdom is swallowed up.’</w:t>
      </w:r>
    </w:p>
  </w:footnote>
  <w:footnote w:id="1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
        <w:r>
          <w:rPr>
            <w:rFonts w:ascii="Times New Roman" w:hAnsi="Times New Roman" w:cs="Times New Roman" w:eastAsia="Times New Roman"/>
            <w:b w:val="1"/>
            <w:bCs w:val="1"/>
            <w:i w:val="0"/>
            <w:iCs w:val="0"/>
            <w:color w:val="000000"/>
            <w:sz w:val="17"/>
            <w:szCs w:val="17"/>
            <w:rtl w:val="0"/>
            <w:lang w:val="en-US" w:bidi="en-US"/>
            <w:u w:val="single"/>
          </w:rPr>
          <w:t xml:space="preserve">Kesubos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How does one dance before the bride?’</w:t>
      </w:r>
    </w:p>
  </w:footnote>
  <w:footnote w:id="1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9:5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heard that the word “gag” (roof) signifies height and pride [for this is also the essential signification of the letter gimel alone, from which the word “gei’ah” (pride) and the word “gai” (valley) are built, for every word signifies a thing and its opposite in all the roots of the Holy Tongue].”</w:t>
      </w:r>
    </w:p>
  </w:footnote>
  <w:footnote w:id="1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
        <w:r>
          <w:rPr>
            <w:rFonts w:ascii="Times New Roman" w:hAnsi="Times New Roman" w:cs="Times New Roman" w:eastAsia="Times New Roman"/>
            <w:b w:val="1"/>
            <w:bCs w:val="1"/>
            <w:i w:val="0"/>
            <w:iCs w:val="0"/>
            <w:color w:val="000000"/>
            <w:sz w:val="17"/>
            <w:szCs w:val="17"/>
            <w:rtl w:val="0"/>
            <w:lang w:val="en-US" w:bidi="en-US"/>
            <w:u w:val="single"/>
          </w:rPr>
          <w:t xml:space="preserve">Ecclesiastes 7:14</w:t>
        </w:r>
      </w:hyperlink>
      <w:r>
        <w:rPr>
          <w:rFonts w:ascii="Times New Roman" w:hAnsi="Times New Roman" w:cs="Times New Roman" w:eastAsia="Times New Roman"/>
          <w:b w:val="0"/>
          <w:bCs w:val="0"/>
          <w:i w:val="0"/>
          <w:iCs w:val="0"/>
          <w:color w:val="000000"/>
          <w:sz w:val="17"/>
          <w:szCs w:val="17"/>
          <w:rtl w:val="0"/>
          <w:lang w:val="en-US" w:bidi="en-US"/>
          <w:u w:val="none"/>
        </w:rPr>
        <w:t xml:space="preserve">: ‘On a day of good, be in good, and on a day of evil, see: God has made this one opposite that one, so that man should find nothing after Him.’</w:t>
      </w:r>
    </w:p>
  </w:footnote>
  <w:footnote w:id="1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
        <w:r>
          <w:rPr>
            <w:rFonts w:ascii="Times New Roman" w:hAnsi="Times New Roman" w:cs="Times New Roman" w:eastAsia="Times New Roman"/>
            <w:b w:val="1"/>
            <w:bCs w:val="1"/>
            <w:i w:val="0"/>
            <w:iCs w:val="0"/>
            <w:color w:val="000000"/>
            <w:sz w:val="17"/>
            <w:szCs w:val="17"/>
            <w:rtl w:val="0"/>
            <w:lang w:val="en-US" w:bidi="en-US"/>
            <w:u w:val="single"/>
          </w:rPr>
          <w:t xml:space="preserve">Yevamos 103b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it is said, “Take heed not to speak with Yaakov either good or bad” (Genesis 31:24). Bad, granted; but why not good? Rather, learn from this: the good of the wicked is bad for the righteous.’</w:t>
      </w:r>
    </w:p>
  </w:footnote>
  <w:footnote w:id="1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19:17</w:t>
      </w:r>
      <w:r>
        <w:rPr>
          <w:rFonts w:ascii="Times New Roman" w:hAnsi="Times New Roman" w:cs="Times New Roman" w:eastAsia="Times New Roman"/>
          <w:b w:val="0"/>
          <w:bCs w:val="0"/>
          <w:i w:val="0"/>
          <w:iCs w:val="0"/>
          <w:color w:val="000000"/>
          <w:sz w:val="17"/>
          <w:szCs w:val="17"/>
          <w:rtl w:val="0"/>
          <w:lang w:val="en-US" w:bidi="en-US"/>
          <w:u w:val="none"/>
        </w:rPr>
        <w:t xml:space="preserve">: ‘The land of Judah shall become a terror to Egypt; everyone to whom it is mentioned will fear because of the counsel the Lord of hosts has determined against it.’</w:t>
      </w:r>
    </w:p>
  </w:footnote>
  <w:footnote w:id="1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
        <w:r>
          <w:rPr>
            <w:rFonts w:ascii="Times New Roman" w:hAnsi="Times New Roman" w:cs="Times New Roman" w:eastAsia="Times New Roman"/>
            <w:b w:val="1"/>
            <w:bCs w:val="1"/>
            <w:i w:val="0"/>
            <w:iCs w:val="0"/>
            <w:color w:val="000000"/>
            <w:sz w:val="17"/>
            <w:szCs w:val="17"/>
            <w:rtl w:val="0"/>
            <w:lang w:val="en-US" w:bidi="en-US"/>
            <w:u w:val="single"/>
          </w:rPr>
          <w:t xml:space="preserve">Proverbs 16:18</w:t>
        </w:r>
      </w:hyperlink>
      <w:r>
        <w:rPr>
          <w:rFonts w:ascii="Times New Roman" w:hAnsi="Times New Roman" w:cs="Times New Roman" w:eastAsia="Times New Roman"/>
          <w:b w:val="0"/>
          <w:bCs w:val="0"/>
          <w:i w:val="0"/>
          <w:iCs w:val="0"/>
          <w:color w:val="000000"/>
          <w:sz w:val="17"/>
          <w:szCs w:val="17"/>
          <w:rtl w:val="0"/>
          <w:lang w:val="en-US" w:bidi="en-US"/>
          <w:u w:val="none"/>
        </w:rPr>
        <w:t xml:space="preserve">: ‘Pride goes before destruction, and a haughty spirit before stumbling.’</w:t>
      </w:r>
    </w:p>
  </w:footnote>
  <w:footnote w:id="1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
        <w:r>
          <w:rPr>
            <w:rFonts w:ascii="Times New Roman" w:hAnsi="Times New Roman" w:cs="Times New Roman" w:eastAsia="Times New Roman"/>
            <w:b w:val="1"/>
            <w:bCs w:val="1"/>
            <w:i w:val="0"/>
            <w:iCs w:val="0"/>
            <w:color w:val="000000"/>
            <w:sz w:val="17"/>
            <w:szCs w:val="17"/>
            <w:rtl w:val="0"/>
            <w:lang w:val="en-US" w:bidi="en-US"/>
            <w:u w:val="single"/>
          </w:rPr>
          <w:t xml:space="preserve">Proverbs 14:10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heart knows the bitterness of its own soul, and in its joy no stranger shares.’</w:t>
      </w:r>
    </w:p>
  </w:footnote>
  <w:footnote w:id="1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Leviticus 23:43</w:t>
      </w:r>
      <w:r>
        <w:rPr>
          <w:rFonts w:ascii="Times New Roman" w:hAnsi="Times New Roman" w:cs="Times New Roman" w:eastAsia="Times New Roman"/>
          <w:b w:val="0"/>
          <w:bCs w:val="0"/>
          <w:i w:val="0"/>
          <w:iCs w:val="0"/>
          <w:color w:val="000000"/>
          <w:sz w:val="17"/>
          <w:szCs w:val="17"/>
          <w:rtl w:val="0"/>
          <w:lang w:val="en-US" w:bidi="en-US"/>
          <w:u w:val="none"/>
        </w:rPr>
        <w:t xml:space="preserve">: ‘So that your generations may know that I caused the children of Israel to dwell in sukkos when I brought them out of Egypt. I am the Lord your God.’</w:t>
      </w:r>
    </w:p>
  </w:footnote>
  <w:footnote w:id="1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
        <w:r>
          <w:rPr>
            <w:rFonts w:ascii="Times New Roman" w:hAnsi="Times New Roman" w:cs="Times New Roman" w:eastAsia="Times New Roman"/>
            <w:b w:val="1"/>
            <w:bCs w:val="1"/>
            <w:i w:val="0"/>
            <w:iCs w:val="0"/>
            <w:color w:val="000000"/>
            <w:sz w:val="17"/>
            <w:szCs w:val="17"/>
            <w:rtl w:val="0"/>
            <w:lang w:val="en-US" w:bidi="en-US"/>
            <w:u w:val="single"/>
          </w:rPr>
          <w:t xml:space="preserve">Eruvin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Ilai said: By three things a person is recognized: by his cup (koso), by his purse (kiso), and by his anger (ka’aso). And some say: also by his laughter.’</w:t>
      </w:r>
    </w:p>
  </w:footnote>
  <w:footnote w:id="1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
        <w:r>
          <w:rPr>
            <w:rFonts w:ascii="Times New Roman" w:hAnsi="Times New Roman" w:cs="Times New Roman" w:eastAsia="Times New Roman"/>
            <w:b w:val="1"/>
            <w:bCs w:val="1"/>
            <w:i w:val="0"/>
            <w:iCs w:val="0"/>
            <w:color w:val="000000"/>
            <w:sz w:val="17"/>
            <w:szCs w:val="17"/>
            <w:rtl w:val="0"/>
            <w:lang w:val="en-US" w:bidi="en-US"/>
            <w:u w:val="single"/>
          </w:rPr>
          <w:t xml:space="preserve">Megillah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‘“On the seventh day, when the king’s heart was merry with wine” (Esther 1:10).… Rava said: The seventh day was Shabbos, when Israel eat and drink and begin with words of Torah and words of praise; but the nations of the world, when they eat and drink, begin only with words of frivolity.’</w:t>
      </w:r>
    </w:p>
  </w:footnote>
  <w:footnote w:id="1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
        <w:r>
          <w:rPr>
            <w:rFonts w:ascii="Times New Roman" w:hAnsi="Times New Roman" w:cs="Times New Roman" w:eastAsia="Times New Roman"/>
            <w:b w:val="1"/>
            <w:bCs w:val="1"/>
            <w:i w:val="0"/>
            <w:iCs w:val="0"/>
            <w:color w:val="000000"/>
            <w:sz w:val="17"/>
            <w:szCs w:val="17"/>
            <w:rtl w:val="0"/>
            <w:lang w:val="en-US" w:bidi="en-US"/>
            <w:u w:val="single"/>
          </w:rPr>
          <w:t xml:space="preserve">Shabbos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‘To teach you that the Shechinah rests neither amid sadness, nor amid laziness, nor amid laughter, nor amid levity, nor amid idle talk, nor amid empty words, but amid the joy of a mitzvah, as it is said, “And now, bring me a musician; and it came to pass, when the musician played, that the hand of Hashem came upon him” (II Kings 3:15).’</w:t>
      </w:r>
    </w:p>
  </w:footnote>
  <w:footnote w:id="1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
        <w:r>
          <w:rPr>
            <w:rFonts w:ascii="Times New Roman" w:hAnsi="Times New Roman" w:cs="Times New Roman" w:eastAsia="Times New Roman"/>
            <w:b w:val="1"/>
            <w:bCs w:val="1"/>
            <w:i w:val="0"/>
            <w:iCs w:val="0"/>
            <w:color w:val="000000"/>
            <w:sz w:val="17"/>
            <w:szCs w:val="17"/>
            <w:rtl w:val="0"/>
            <w:lang w:val="en-US" w:bidi="en-US"/>
            <w:u w:val="single"/>
          </w:rPr>
          <w:t xml:space="preserve">Yerushalmi Sukkah 5:1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Why is it called the House of Drawing (Beis HaSho’evah)? Because from there they draw the holy spirit, after the verse, “And you shall draw water with joy from the wells of salvation” (Isaiah 12:3).’</w:t>
      </w:r>
    </w:p>
  </w:footnote>
  <w:footnote w:id="1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
        <w:r>
          <w:rPr>
            <w:rFonts w:ascii="Times New Roman" w:hAnsi="Times New Roman" w:cs="Times New Roman" w:eastAsia="Times New Roman"/>
            <w:b w:val="1"/>
            <w:bCs w:val="1"/>
            <w:i w:val="0"/>
            <w:iCs w:val="0"/>
            <w:color w:val="000000"/>
            <w:sz w:val="17"/>
            <w:szCs w:val="17"/>
            <w:rtl w:val="0"/>
            <w:lang w:val="en-US" w:bidi="en-US"/>
            <w:u w:val="single"/>
          </w:rPr>
          <w:t xml:space="preserve">Proverbs 14:15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simple believes every word, but the shrewd one understands his steps.’</w:t>
      </w:r>
    </w:p>
  </w:footnote>
  <w:footnote w:id="1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
        <w:r>
          <w:rPr>
            <w:rFonts w:ascii="Times New Roman" w:hAnsi="Times New Roman" w:cs="Times New Roman" w:eastAsia="Times New Roman"/>
            <w:b w:val="1"/>
            <w:bCs w:val="1"/>
            <w:i w:val="0"/>
            <w:iCs w:val="0"/>
            <w:color w:val="000000"/>
            <w:sz w:val="17"/>
            <w:szCs w:val="17"/>
            <w:rtl w:val="0"/>
            <w:lang w:val="en-US" w:bidi="en-US"/>
            <w:u w:val="single"/>
          </w:rPr>
          <w:t xml:space="preserve">Shemos Rabbah 27:6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Yisro heard” (Exodus 18:1)—this is what is written, “Strike a scoffer, and the simple will become shrewd (ya’arim)” (Proverbs 19:25).… Amalek and Yisro were in counsel with Pharaoh; when Yisro saw that the Holy One, blessed be He, destroyed Amalek from this world and from the World to Come, he was astonished and repented.’</w:t>
      </w:r>
    </w:p>
  </w:footnote>
  <w:footnote w:id="1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
        <w:r>
          <w:rPr>
            <w:rFonts w:ascii="Times New Roman" w:hAnsi="Times New Roman" w:cs="Times New Roman" w:eastAsia="Times New Roman"/>
            <w:b w:val="1"/>
            <w:bCs w:val="1"/>
            <w:i w:val="0"/>
            <w:iCs w:val="0"/>
            <w:color w:val="000000"/>
            <w:sz w:val="17"/>
            <w:szCs w:val="17"/>
            <w:rtl w:val="0"/>
            <w:lang w:val="en-US" w:bidi="en-US"/>
            <w:u w:val="single"/>
          </w:rPr>
          <w:t xml:space="preserve">Megillah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came to pass on the third day that Esther clothed herself in royalty (malchus)” (Esther 5:1). It should have said “in royal garments”! Rabbi Elazar said in the name of Rabbi Chanina: This teaches that she clothed herself in the holy spirit. It is written here, “and she clothed herself,” and it is written there, “And the spirit clothed Amasai” (I Chronicles 12:19).’</w:t>
      </w:r>
    </w:p>
  </w:footnote>
  <w:footnote w:id="1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
        <w:r>
          <w:rPr>
            <w:rFonts w:ascii="Times New Roman" w:hAnsi="Times New Roman" w:cs="Times New Roman" w:eastAsia="Times New Roman"/>
            <w:b w:val="1"/>
            <w:bCs w:val="1"/>
            <w:i w:val="0"/>
            <w:iCs w:val="0"/>
            <w:color w:val="000000"/>
            <w:sz w:val="17"/>
            <w:szCs w:val="17"/>
            <w:rtl w:val="0"/>
            <w:lang w:val="en-US" w:bidi="en-US"/>
            <w:u w:val="single"/>
          </w:rPr>
          <w:t xml:space="preserve">Psalms 37:3</w:t>
        </w:r>
      </w:hyperlink>
      <w:r>
        <w:rPr>
          <w:rFonts w:ascii="Times New Roman" w:hAnsi="Times New Roman" w:cs="Times New Roman" w:eastAsia="Times New Roman"/>
          <w:b w:val="0"/>
          <w:bCs w:val="0"/>
          <w:i w:val="0"/>
          <w:iCs w:val="0"/>
          <w:color w:val="000000"/>
          <w:sz w:val="17"/>
          <w:szCs w:val="17"/>
          <w:rtl w:val="0"/>
          <w:lang w:val="en-US" w:bidi="en-US"/>
          <w:u w:val="none"/>
        </w:rPr>
        <w:t xml:space="preserve">: ‘Trust in Hashem and do good; dwell in the land and tend faithfulness.’</w:t>
      </w:r>
    </w:p>
  </w:footnote>
  <w:footnote w:id="1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
        <w:r>
          <w:rPr>
            <w:rFonts w:ascii="Times New Roman" w:hAnsi="Times New Roman" w:cs="Times New Roman" w:eastAsia="Times New Roman"/>
            <w:b w:val="1"/>
            <w:bCs w:val="1"/>
            <w:i w:val="0"/>
            <w:iCs w:val="0"/>
            <w:color w:val="000000"/>
            <w:sz w:val="17"/>
            <w:szCs w:val="17"/>
            <w:rtl w:val="0"/>
            <w:lang w:val="en-US" w:bidi="en-US"/>
            <w:u w:val="single"/>
          </w:rPr>
          <w:t xml:space="preserve">Zohar III 110b, Behar</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if you say, What shall we eat” (Leviticus 25:20). Rabbi Yehudah opened: “Trust in Hashem and do good; dwell in the land and tend faithfulness” (Psalms 37:3).… What is “and do good”? Rather, so we have learned: by the deed below, the deed above is aroused.… And “good” is none other than the Tzaddik, as it is written, “Say of the righteous that he is good” (Isaiah 3:10). Once you do this, this “good” is certainly aroused; then, “dwell in the land and tend faithfulness,” and all is one.’</w:t>
      </w:r>
    </w:p>
  </w:footnote>
  <w:footnote w:id="1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Behar 110b,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Yehudah began: “Trust in the Lord and do good; dwell in the land and nurture faith.” A person should always be attentive to his Master and attach his heart to the supernal faith, so as to be wholehearted with his Master. When he is wholehearted with his Master, none of the world’s people can harm him. Come and see: “Trust in the Lord and do good.” What is “do good”? We have learned that an awakening below awakens the supernal action. They have already explained “You shall perform them”: as it were, you make them, because your awakening below awakens what is above. Therefore it says “do good.” Good refers to the righteous one, Yesod of Zeir Anpin, as it is written: “Say of the righteous that he is good.” When you act thus, this good is certainly awakened above. Then “dwell in the land and nurture faith”: all is one, for land and faith both refer to Malchus.’ The </w:t>
      </w:r>
      <w:r>
        <w:rPr>
          <w:rFonts w:ascii="Times New Roman" w:hAnsi="Times New Roman" w:cs="Times New Roman" w:eastAsia="Times New Roman"/>
          <w:b w:val="1"/>
          <w:bCs w:val="1"/>
          <w:i w:val="0"/>
          <w:iCs w:val="0"/>
          <w:color w:val="000000"/>
          <w:sz w:val="17"/>
          <w:szCs w:val="17"/>
          <w:rtl w:val="0"/>
          <w:lang w:val="en-US" w:bidi="en-US"/>
          <w:u w:val="single"/>
        </w:rPr>
        <w:t xml:space="preserve">Zohar</w:t>
      </w:r>
      <w:r>
        <w:rPr>
          <w:rFonts w:ascii="Times New Roman" w:hAnsi="Times New Roman" w:cs="Times New Roman" w:eastAsia="Times New Roman"/>
          <w:b w:val="0"/>
          <w:bCs w:val="0"/>
          <w:i w:val="0"/>
          <w:iCs w:val="0"/>
          <w:color w:val="000000"/>
          <w:sz w:val="17"/>
          <w:szCs w:val="17"/>
          <w:rtl w:val="0"/>
          <w:lang w:val="en-US" w:bidi="en-US"/>
          <w:u w:val="none"/>
        </w:rPr>
        <w:t xml:space="preserve">’s teaching continues in notes 117, 120, and 124 below.</w:t>
      </w:r>
    </w:p>
  </w:footnote>
  <w:footnote w:id="1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Behar 110b, continuation of the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‘He explains: “Dwell in the land”—the supernal land, Malchus. No one in the world can dwell with her until that good, Yesod of Zeir Anpin, is awakened toward her. Without Yesod, Malchus is filled with harsh judgments. When a person awakens it through good deeds, it is as though he makes it. Then “dwell in the land”: dwell within Malchus, eat her fruit, and delight with her. “Nurture faith”—this is the land, Malchus; faith and land are one, both Malchus, as in “Your faithfulness at night,” since night is Malchus. “Nurture faith” means: direct her in all matters as you wish.’</w:t>
      </w:r>
    </w:p>
  </w:footnote>
  <w:footnote w:id="1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
        <w:r>
          <w:rPr>
            <w:rFonts w:ascii="Times New Roman" w:hAnsi="Times New Roman" w:cs="Times New Roman" w:eastAsia="Times New Roman"/>
            <w:b w:val="1"/>
            <w:bCs w:val="1"/>
            <w:i w:val="0"/>
            <w:iCs w:val="0"/>
            <w:color w:val="000000"/>
            <w:sz w:val="17"/>
            <w:szCs w:val="17"/>
            <w:rtl w:val="0"/>
            <w:lang w:val="en-US" w:bidi="en-US"/>
            <w:u w:val="single"/>
          </w:rPr>
          <w:t xml:space="preserve">Megillah 18a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did not know what is meant by “Cast your burden (yehavcha) upon Hashem” (Psalms 55:23). Rabbah bar bar Chanah said: Once I was walking with a certain Arab, and I was carrying a load, and he said to me: Take your burden (yehavach) and throw it on my camel.’</w:t>
      </w:r>
    </w:p>
  </w:footnote>
  <w:footnote w:id="1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2"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Shabbat Chol HaMoed Sukkot 21:1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‘God’s providence over a person corresponds, for each one, to what he holds within his heart. If a person establishes abundant faith that God always watches over him, even beyond what his understanding grasps, God indeed conducts Himself with that person accordingly, guarding him even at that moment of transition that appears empty. From the perspective of a person who so believes in His providence, there is no essential difference between the middle of a season and the transition between seasons. Even in the middle of a season, which lies within his understanding, he follows with great faith God’s providence, which lies beyond what his understanding grasps.’ Sod Yesharim discusses the vulnerable interval when one season gives way to the next and familiar supports appear absent. Trust in providence extends through that interval because it already reaches beyond present comprehension. This gives a practical shape to Dover Tzedek’s trust in the truth that is concealed from the intellect.</w:t>
      </w:r>
    </w:p>
  </w:footnote>
  <w:footnote w:id="1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
        <w:r>
          <w:rPr>
            <w:rFonts w:ascii="Times New Roman" w:hAnsi="Times New Roman" w:cs="Times New Roman" w:eastAsia="Times New Roman"/>
            <w:b w:val="1"/>
            <w:bCs w:val="1"/>
            <w:i w:val="0"/>
            <w:iCs w:val="0"/>
            <w:color w:val="000000"/>
            <w:sz w:val="17"/>
            <w:szCs w:val="17"/>
            <w:rtl w:val="0"/>
            <w:lang w:val="en-US" w:bidi="en-US"/>
            <w:u w:val="single"/>
          </w:rPr>
          <w:t xml:space="preserve">Job 22:28</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decree a matter and it will be established for you, and light will shine upon your ways.’</w:t>
      </w:r>
    </w:p>
  </w:footnote>
  <w:footnote w:id="1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Behar 110b, continuation of the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‘If you do not awaken Yesod toward her, this good, Yesod, withdraws from her. Then do not approach her; do not approach the burning furnace, for without Yesod she is filled with judgments like a furnace. If you approach, be fearful, like one afraid of death, for she is then a blazing fire that burns the world with her flames. Once you awaken this good toward her, dwell within her without fear. Then “You shall decree a matter and it shall be established for you, and light shall shine upon your ways.” Come and see: Those of faith direct Malchus according to their will every day, and she fulfills their decrees. Who are those of faith? Those who awaken Yesod toward her by giving charity without sparing their own resources, knowing that God will give them more, as it is written: “One gives freely, yet increases.” Why? Because Yesod awakens blessings toward him. Let him not say, “If I give this now, what shall I do tomorrow?” Rather, God gives him blessings beyond sufficiency, as has been explained.’</w:t>
      </w:r>
    </w:p>
  </w:footnote>
  <w:footnote w:id="1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
        <w:r>
          <w:rPr>
            <w:rFonts w:ascii="Times New Roman" w:hAnsi="Times New Roman" w:cs="Times New Roman" w:eastAsia="Times New Roman"/>
            <w:b w:val="1"/>
            <w:bCs w:val="1"/>
            <w:i w:val="0"/>
            <w:iCs w:val="0"/>
            <w:color w:val="000000"/>
            <w:sz w:val="17"/>
            <w:szCs w:val="17"/>
            <w:rtl w:val="0"/>
            <w:lang w:val="en-US" w:bidi="en-US"/>
            <w:u w:val="single"/>
          </w:rPr>
          <w:t xml:space="preserve">Sanhedrin 39a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Holy One, blessed be He, said to Israel: Sow six and leave fallow the seventh, so that you will know that the land is Mine.’</w:t>
      </w:r>
    </w:p>
  </w:footnote>
  <w:footnote w:id="1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
        <w:r>
          <w:rPr>
            <w:rFonts w:ascii="Times New Roman" w:hAnsi="Times New Roman" w:cs="Times New Roman" w:eastAsia="Times New Roman"/>
            <w:b w:val="1"/>
            <w:bCs w:val="1"/>
            <w:i w:val="0"/>
            <w:iCs w:val="0"/>
            <w:color w:val="000000"/>
            <w:sz w:val="17"/>
            <w:szCs w:val="17"/>
            <w:rtl w:val="0"/>
            <w:lang w:val="en-US" w:bidi="en-US"/>
            <w:u w:val="single"/>
          </w:rPr>
          <w:t xml:space="preserve">Berachos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‘In your sitting and in your walking you are obligated; but [when sitting or walking] for a mitzvah, you are exempt.’</w:t>
      </w:r>
    </w:p>
  </w:footnote>
  <w:footnote w:id="1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
        <w:r>
          <w:rPr>
            <w:rFonts w:ascii="Times New Roman" w:hAnsi="Times New Roman" w:cs="Times New Roman" w:eastAsia="Times New Roman"/>
            <w:b w:val="1"/>
            <w:bCs w:val="1"/>
            <w:i w:val="0"/>
            <w:iCs w:val="0"/>
            <w:color w:val="000000"/>
            <w:sz w:val="17"/>
            <w:szCs w:val="17"/>
            <w:rtl w:val="0"/>
            <w:lang w:val="en-US" w:bidi="en-US"/>
            <w:u w:val="single"/>
          </w:rPr>
          <w:t xml:space="preserve">Proverbs 5:5</w:t>
        </w:r>
      </w:hyperlink>
      <w:r>
        <w:rPr>
          <w:rFonts w:ascii="Times New Roman" w:hAnsi="Times New Roman" w:cs="Times New Roman" w:eastAsia="Times New Roman"/>
          <w:b w:val="0"/>
          <w:bCs w:val="0"/>
          <w:i w:val="0"/>
          <w:iCs w:val="0"/>
          <w:color w:val="000000"/>
          <w:sz w:val="17"/>
          <w:szCs w:val="17"/>
          <w:rtl w:val="0"/>
          <w:lang w:val="en-US" w:bidi="en-US"/>
          <w:u w:val="none"/>
        </w:rPr>
        <w:t xml:space="preserve">: ‘Her feet go down to death; her steps take hold of the grave.’</w:t>
      </w:r>
    </w:p>
  </w:footnote>
  <w:footnote w:id="1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Behar 110b, continuation of the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‘Therefore: “If you say, What shall we eat in the seventh year?” etc. What follows? “I shall command My blessing for you in the sixth year, and it shall produce the crop for three years.” Why is ve’as written without the final heh, rather than ve’asah? To exclude the heh, Malchus, from the activity, for she observes release and rest and does no work. It is written: “See, the Lord... gives you on the sixth day”—Yesod—“bread for two days,” etc. Similarly: “I shall command My blessing for you in the sixth year”—Yesod—“and it shall produce the crop for three years.”’</w:t>
      </w:r>
    </w:p>
  </w:footnote>
  <w:footnote w:id="1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
        <w:r>
          <w:rPr>
            <w:rFonts w:ascii="Times New Roman" w:hAnsi="Times New Roman" w:cs="Times New Roman" w:eastAsia="Times New Roman"/>
            <w:b w:val="1"/>
            <w:bCs w:val="1"/>
            <w:i w:val="0"/>
            <w:iCs w:val="0"/>
            <w:color w:val="000000"/>
            <w:sz w:val="17"/>
            <w:szCs w:val="17"/>
            <w:rtl w:val="0"/>
            <w:lang w:val="en-US" w:bidi="en-US"/>
            <w:u w:val="single"/>
          </w:rPr>
          <w:t xml:space="preserve">Bereishis Rabbah 11:2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blessed the seventh day” (Genesis 2:3). Rabbi Yishmael says: He blessed it with the manna and sanctified it with the manna. He blessed it with the manna—for on all the days of the week one omer came down, and on the eve of Shabbos two omers.’</w:t>
      </w:r>
    </w:p>
  </w:footnote>
  <w:footnote w:id="1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15:9</w:t>
        </w:r>
      </w:hyperlink>
      <w:r>
        <w:rPr>
          <w:rFonts w:ascii="Times New Roman" w:hAnsi="Times New Roman" w:cs="Times New Roman" w:eastAsia="Times New Roman"/>
          <w:b w:val="0"/>
          <w:bCs w:val="0"/>
          <w:i w:val="0"/>
          <w:iCs w:val="0"/>
          <w:color w:val="000000"/>
          <w:sz w:val="17"/>
          <w:szCs w:val="17"/>
          <w:rtl w:val="0"/>
          <w:lang w:val="en-US" w:bidi="en-US"/>
          <w:u w:val="none"/>
        </w:rPr>
        <w:t xml:space="preserve">: “Nevertheless it was a beginning: all Israel, including the souls of the future generations who were also present at that assembly, had already merited hearing two commandments from the Almighty and complete prophecy like Moshe Rabbeinu’s prophecy. These two commandments contain the two Torahs, Written and Oral, corresponding to “I am” and “You shall have no other gods.” For from the side of “You shall have no other gods,” where other gods and the side of evil still have existence, comes the need for the Oral Torah. Not everyone can recognize the light in the Written Torah, the light of the six days of Creation hidden in Torah, by which a person can see from one end of the world to the other. It is concealed and hidden, and through the Oral Torah it is brought from concealment into revelation little by little.”</w:t>
      </w:r>
    </w:p>
  </w:footnote>
  <w:footnote w:id="1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
        <w:r>
          <w:rPr>
            <w:rFonts w:ascii="Times New Roman" w:hAnsi="Times New Roman" w:cs="Times New Roman" w:eastAsia="Times New Roman"/>
            <w:b w:val="1"/>
            <w:bCs w:val="1"/>
            <w:i w:val="0"/>
            <w:iCs w:val="0"/>
            <w:color w:val="000000"/>
            <w:sz w:val="17"/>
            <w:szCs w:val="17"/>
            <w:rtl w:val="0"/>
            <w:lang w:val="en-US" w:bidi="en-US"/>
            <w:u w:val="single"/>
          </w:rPr>
          <w:t xml:space="preserve">Avodah Zarah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before Him: Master of the world, give it to us anew and we will do it. The Holy One, blessed be He, said to them: Fools of the world! One who toiled on the eve of Shabbos will eat on Shabbos; one who did not toil on the eve of Shabbos—from where will he eat on Shabbos? But even so, I have an easy mitzvah and Sukkah is its name; go and do it.’</w:t>
      </w:r>
    </w:p>
  </w:footnote>
  <w:footnote w:id="1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
        <w:r>
          <w:rPr>
            <w:rFonts w:ascii="Times New Roman" w:hAnsi="Times New Roman" w:cs="Times New Roman" w:eastAsia="Times New Roman"/>
            <w:b w:val="1"/>
            <w:bCs w:val="1"/>
            <w:i w:val="0"/>
            <w:iCs w:val="0"/>
            <w:color w:val="000000"/>
            <w:sz w:val="17"/>
            <w:szCs w:val="17"/>
            <w:rtl w:val="0"/>
            <w:lang w:val="en-US" w:bidi="en-US"/>
            <w:u w:val="single"/>
          </w:rPr>
          <w:t xml:space="preserve">Vayikra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‘“Mighty in strength, who do His word” (Psalms 103:20)—of whom does the verse speak? Rabbi Yitzchak said: The verse speaks of those who keep the Sabbatical year. In the way of the world, a person does a mitzvah for one day, one week, one month; but this one sees his field lying fallow and his vineyard lying fallow, and pays the land tax and is silent. Is there a greater mighty one than this?’</w:t>
      </w:r>
    </w:p>
  </w:footnote>
  <w:footnote w:id="1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229:1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mitzvos are counsels for a person how to be complete, as is written in the Zohar (Yisro 82b). And they are counsels to attain all the parts of NaRaNChaY, with particular commandments for each level. […] And I heard that the voices at the Giving of the Torah were from the mouths of Israel, for there is no voice in the world other than from the five outlets of the mouth; and it is said: “My soul went out when He spoke, etc.” (Song of Songs 5:6), that they included all the parts of their souls to the Blessed Name then.”</w:t>
      </w:r>
    </w:p>
  </w:footnote>
  <w:footnote w:id="1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
        <w:r>
          <w:rPr>
            <w:rFonts w:ascii="Times New Roman" w:hAnsi="Times New Roman" w:cs="Times New Roman" w:eastAsia="Times New Roman"/>
            <w:b w:val="1"/>
            <w:bCs w:val="1"/>
            <w:i w:val="0"/>
            <w:iCs w:val="0"/>
            <w:color w:val="000000"/>
            <w:sz w:val="17"/>
            <w:szCs w:val="17"/>
            <w:rtl w:val="0"/>
            <w:lang w:val="en-US" w:bidi="en-US"/>
            <w:u w:val="single"/>
          </w:rPr>
          <w:t xml:space="preserve">Leviticus 26:3–4</w:t>
        </w:r>
      </w:hyperlink>
      <w:r>
        <w:rPr>
          <w:rFonts w:ascii="Times New Roman" w:hAnsi="Times New Roman" w:cs="Times New Roman" w:eastAsia="Times New Roman"/>
          <w:b w:val="0"/>
          <w:bCs w:val="0"/>
          <w:i w:val="0"/>
          <w:iCs w:val="0"/>
          <w:color w:val="000000"/>
          <w:sz w:val="17"/>
          <w:szCs w:val="17"/>
          <w:rtl w:val="0"/>
          <w:lang w:val="en-US" w:bidi="en-US"/>
          <w:u w:val="none"/>
        </w:rPr>
        <w:t xml:space="preserve">: ‘If you walk in My statutes and keep My commandments and do them, I will give your rains in their season, and the land will yield its produce, and the tree of the field will yield its fruit.’</w:t>
      </w:r>
    </w:p>
  </w:footnote>
  <w:footnote w:id="1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
        <w:r>
          <w:rPr>
            <w:rFonts w:ascii="Times New Roman" w:hAnsi="Times New Roman" w:cs="Times New Roman" w:eastAsia="Times New Roman"/>
            <w:b w:val="1"/>
            <w:bCs w:val="1"/>
            <w:i w:val="0"/>
            <w:iCs w:val="0"/>
            <w:color w:val="000000"/>
            <w:sz w:val="17"/>
            <w:szCs w:val="17"/>
            <w:rtl w:val="0"/>
            <w:lang w:val="en-US" w:bidi="en-US"/>
            <w:u w:val="single"/>
          </w:rPr>
          <w:t xml:space="preserve">Chagigah 3b</w:t>
        </w:r>
      </w:hyperlink>
      <w:r>
        <w:rPr>
          <w:rFonts w:ascii="Times New Roman" w:hAnsi="Times New Roman" w:cs="Times New Roman" w:eastAsia="Times New Roman"/>
          <w:b w:val="0"/>
          <w:bCs w:val="0"/>
          <w:i w:val="0"/>
          <w:iCs w:val="0"/>
          <w:color w:val="000000"/>
          <w:sz w:val="17"/>
          <w:szCs w:val="17"/>
          <w:rtl w:val="0"/>
          <w:lang w:val="en-US" w:bidi="en-US"/>
          <w:u w:val="none"/>
        </w:rPr>
        <w:t xml:space="preserve">: ‘So I have received from Rabban Yochanan ben Zakkai, who heard from his teacher, and his teacher from his teacher: It is a law given to Moshe at Sinai that Ammon and Moav separate the poor man’s tithe in the Sabbatical year.’</w:t>
      </w:r>
    </w:p>
  </w:footnote>
  <w:footnote w:id="1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
        <w:r>
          <w:rPr>
            <w:rFonts w:ascii="Times New Roman" w:hAnsi="Times New Roman" w:cs="Times New Roman" w:eastAsia="Times New Roman"/>
            <w:b w:val="1"/>
            <w:bCs w:val="1"/>
            <w:i w:val="0"/>
            <w:iCs w:val="0"/>
            <w:color w:val="000000"/>
            <w:sz w:val="17"/>
            <w:szCs w:val="17"/>
            <w:rtl w:val="0"/>
            <w:lang w:val="en-US" w:bidi="en-US"/>
            <w:u w:val="single"/>
          </w:rPr>
          <w:t xml:space="preserve">Leviticus 25:21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will command My blessing for you in the sixth year, and it will produce the crop for three years.’</w:t>
      </w:r>
    </w:p>
  </w:footnote>
  <w:footnote w:id="1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
        <w:r>
          <w:rPr>
            <w:rFonts w:ascii="Times New Roman" w:hAnsi="Times New Roman" w:cs="Times New Roman" w:eastAsia="Times New Roman"/>
            <w:b w:val="1"/>
            <w:bCs w:val="1"/>
            <w:i w:val="0"/>
            <w:iCs w:val="0"/>
            <w:color w:val="000000"/>
            <w:sz w:val="17"/>
            <w:szCs w:val="17"/>
            <w:rtl w:val="0"/>
            <w:lang w:val="en-US" w:bidi="en-US"/>
            <w:u w:val="single"/>
          </w:rPr>
          <w:t xml:space="preserve">Shabbos 97a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One who suspects the innocent is smitten in his body, as it is written, “But behold, they will not believe me,” etc. (Exodus 4:1)—and it was revealed before the Holy One, blessed be He, that Israel would believe. He said to him: They are believers, children of believers, whereas you will ultimately not believe.’</w:t>
      </w:r>
    </w:p>
  </w:footnote>
  <w:footnote w:id="1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
        <w:r>
          <w:rPr>
            <w:rFonts w:ascii="Times New Roman" w:hAnsi="Times New Roman" w:cs="Times New Roman" w:eastAsia="Times New Roman"/>
            <w:b w:val="1"/>
            <w:bCs w:val="1"/>
            <w:i w:val="0"/>
            <w:iCs w:val="0"/>
            <w:color w:val="000000"/>
            <w:sz w:val="17"/>
            <w:szCs w:val="17"/>
            <w:rtl w:val="0"/>
            <w:lang w:val="en-US" w:bidi="en-US"/>
            <w:u w:val="single"/>
          </w:rPr>
          <w:t xml:space="preserve">Psalms 92:3</w:t>
        </w:r>
      </w:hyperlink>
      <w:r>
        <w:rPr>
          <w:rFonts w:ascii="Times New Roman" w:hAnsi="Times New Roman" w:cs="Times New Roman" w:eastAsia="Times New Roman"/>
          <w:b w:val="0"/>
          <w:bCs w:val="0"/>
          <w:i w:val="0"/>
          <w:iCs w:val="0"/>
          <w:color w:val="000000"/>
          <w:sz w:val="17"/>
          <w:szCs w:val="17"/>
          <w:rtl w:val="0"/>
          <w:lang w:val="en-US" w:bidi="en-US"/>
          <w:u w:val="none"/>
        </w:rPr>
        <w:t xml:space="preserve">: ‘To tell of Your kindness in the morning, and Your faithfulness in the nights.’</w:t>
      </w:r>
    </w:p>
  </w:footnote>
  <w:footnote w:id="1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
        <w:r>
          <w:rPr>
            <w:rFonts w:ascii="Times New Roman" w:hAnsi="Times New Roman" w:cs="Times New Roman" w:eastAsia="Times New Roman"/>
            <w:b w:val="1"/>
            <w:bCs w:val="1"/>
            <w:i w:val="0"/>
            <w:iCs w:val="0"/>
            <w:color w:val="000000"/>
            <w:sz w:val="17"/>
            <w:szCs w:val="17"/>
            <w:rtl w:val="0"/>
            <w:lang w:val="en-US" w:bidi="en-US"/>
            <w:u w:val="single"/>
          </w:rPr>
          <w:t xml:space="preserve">Psalms 27:14</w:t>
        </w:r>
      </w:hyperlink>
      <w:r>
        <w:rPr>
          <w:rFonts w:ascii="Times New Roman" w:hAnsi="Times New Roman" w:cs="Times New Roman" w:eastAsia="Times New Roman"/>
          <w:b w:val="0"/>
          <w:bCs w:val="0"/>
          <w:i w:val="0"/>
          <w:iCs w:val="0"/>
          <w:color w:val="000000"/>
          <w:sz w:val="17"/>
          <w:szCs w:val="17"/>
          <w:rtl w:val="0"/>
          <w:lang w:val="en-US" w:bidi="en-US"/>
          <w:u w:val="none"/>
        </w:rPr>
        <w:t xml:space="preserve">: ‘Hope to Hashem; be strong and let your heart take courage, and hope to Hashem.’</w:t>
      </w:r>
    </w:p>
  </w:footnote>
  <w:footnote w:id="1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8">
        <w:r>
          <w:rPr>
            <w:rFonts w:ascii="Times New Roman" w:hAnsi="Times New Roman" w:cs="Times New Roman" w:eastAsia="Times New Roman"/>
            <w:b w:val="1"/>
            <w:bCs w:val="1"/>
            <w:i w:val="0"/>
            <w:iCs w:val="0"/>
            <w:color w:val="000000"/>
            <w:sz w:val="17"/>
            <w:szCs w:val="17"/>
            <w:rtl w:val="0"/>
            <w:lang w:val="en-US" w:bidi="en-US"/>
            <w:u w:val="single"/>
          </w:rPr>
          <w:t xml:space="preserve">Isaiah 8:21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will pass through it hard-pressed and hungry; and when he is hungry he will rage, and curse his king and his god, and turn his face upward.’</w:t>
      </w:r>
    </w:p>
  </w:footnote>
  <w:footnote w:id="1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9">
        <w:r>
          <w:rPr>
            <w:rFonts w:ascii="Times New Roman" w:hAnsi="Times New Roman" w:cs="Times New Roman" w:eastAsia="Times New Roman"/>
            <w:b w:val="1"/>
            <w:bCs w:val="1"/>
            <w:i w:val="0"/>
            <w:iCs w:val="0"/>
            <w:color w:val="000000"/>
            <w:sz w:val="17"/>
            <w:szCs w:val="17"/>
            <w:rtl w:val="0"/>
            <w:lang w:val="en-US" w:bidi="en-US"/>
            <w:u w:val="single"/>
          </w:rPr>
          <w:t xml:space="preserve">Avodah Zarah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Holy One, blessed be He, makes the sun blaze over them in the season of Tammuz, and each one kicks his sukkah and leaves, as it is said, “Let us break their bands asunder and cast away their cords from us” (Psalms 2:3).’</w:t>
      </w:r>
    </w:p>
  </w:footnote>
  <w:footnote w:id="1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0">
        <w:r>
          <w:rPr>
            <w:rFonts w:ascii="Times New Roman" w:hAnsi="Times New Roman" w:cs="Times New Roman" w:eastAsia="Times New Roman"/>
            <w:b w:val="1"/>
            <w:bCs w:val="1"/>
            <w:i w:val="0"/>
            <w:iCs w:val="0"/>
            <w:color w:val="000000"/>
            <w:sz w:val="17"/>
            <w:szCs w:val="17"/>
            <w:rtl w:val="0"/>
            <w:lang w:val="en-US" w:bidi="en-US"/>
            <w:u w:val="single"/>
          </w:rPr>
          <w:t xml:space="preserve">Vayikra Rabbah 35:2</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interpretation: even though his seed and his children seek bread, I have not seen that righteous one, their father, forsaken of the fear of the Holy One, blessed be He.’</w:t>
      </w:r>
    </w:p>
  </w:footnote>
  <w:footnote w:id="1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3a</w:t>
      </w:r>
      <w:r>
        <w:rPr>
          <w:rFonts w:ascii="Times New Roman" w:hAnsi="Times New Roman" w:cs="Times New Roman" w:eastAsia="Times New Roman"/>
          <w:b w:val="0"/>
          <w:bCs w:val="0"/>
          <w:i w:val="0"/>
          <w:iCs w:val="0"/>
          <w:color w:val="000000"/>
          <w:sz w:val="17"/>
          <w:szCs w:val="17"/>
          <w:rtl w:val="0"/>
          <w:lang w:val="en-US" w:bidi="en-US"/>
          <w:u w:val="none"/>
        </w:rPr>
        <w:t xml:space="preserve">: ‘God said to the nations: “Let witnesses from among you come and testify that Israel observed the entire Torah. Let Nimrod testify that Abraham did not worship idols; Laban, that Jacob was not suspected of robbery; Potiphar’s wife, that Joseph was not suspected of forbidden relations; Nebuchadnezzar, that Chananiah, Mishael, and Azariah did not bow to the image; Darius, that Daniel did not neglect prayer; and Bildad the Shuhite, Zophar the Naamathite, and Eliphaz the Temanite, that Israel observed the entire Torah, as it is written: ‘Let them bring their witnesses and be vindicated.’”’</w:t>
      </w:r>
    </w:p>
  </w:footnote>
  <w:footnote w:id="1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through this we merit the festival of Sukkos, “the time of our joy,” when seventy bulls are offered corresponding to the seventy nations, which are the forces of evil in this world, and they too are included in Israel for good.”</w:t>
      </w:r>
    </w:p>
  </w:footnote>
  <w:footnote w:id="1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7" w:history="1">
        <w:r>
          <w:rPr>
            <w:rFonts w:ascii="Times New Roman" w:hAnsi="Times New Roman" w:cs="Times New Roman" w:eastAsia="Times New Roman"/>
            <w:b w:val="1"/>
            <w:bCs w:val="1"/>
            <w:i w:val="0"/>
            <w:iCs w:val="0"/>
            <w:color w:val="000000"/>
            <w:sz w:val="17"/>
            <w:szCs w:val="17"/>
            <w:rtl w:val="0"/>
            <w:lang w:val="en-US" w:bidi="en-US"/>
            <w:u w:val="single"/>
          </w:rPr>
          <w:t xml:space="preserve">Peri Tzadik, Rosh Chodesh Kislev 1:3</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‘Why is the evil inclination called “enemy” here, rather than one of the other names listed by our sages? The holy Zohar compares the inclination to a prostitute whom the king commanded to tempt his son in order to test him. The inclination should therefore rejoice when the person does not listen to it, for God’s will is then fulfilled. Its exerting all its strength and wishing to kill him reveals that it is an “enemy.”’ Peri Tzadik separates the purpose of the test from the tempter’s hostility. The appointed purpose is fulfilled when the son refuses; the wish to destroy him reveals enmity. This clarifies how Dover Tzedek can speak of the tempter’s elevation through failure to entice, while the temptation itself must be resisted.</w:t>
      </w:r>
    </w:p>
  </w:footnote>
  <w:footnote w:id="1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1">
        <w:r>
          <w:rPr>
            <w:rFonts w:ascii="Times New Roman" w:hAnsi="Times New Roman" w:cs="Times New Roman" w:eastAsia="Times New Roman"/>
            <w:b w:val="1"/>
            <w:bCs w:val="1"/>
            <w:i w:val="0"/>
            <w:iCs w:val="0"/>
            <w:color w:val="000000"/>
            <w:sz w:val="17"/>
            <w:szCs w:val="17"/>
            <w:rtl w:val="0"/>
            <w:lang w:val="en-US" w:bidi="en-US"/>
            <w:u w:val="single"/>
          </w:rPr>
          <w:t xml:space="preserve">Isaiah 2:18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idols shall utterly pass away.’</w:t>
      </w:r>
    </w:p>
  </w:footnote>
  <w:footnote w:id="1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2">
        <w:r>
          <w:rPr>
            <w:rFonts w:ascii="Times New Roman" w:hAnsi="Times New Roman" w:cs="Times New Roman" w:eastAsia="Times New Roman"/>
            <w:b w:val="1"/>
            <w:bCs w:val="1"/>
            <w:i w:val="0"/>
            <w:iCs w:val="0"/>
            <w:color w:val="000000"/>
            <w:sz w:val="17"/>
            <w:szCs w:val="17"/>
            <w:rtl w:val="0"/>
            <w:lang w:val="en-US" w:bidi="en-US"/>
            <w:u w:val="single"/>
          </w:rPr>
          <w:t xml:space="preserve">Deuteronomy 32:12</w:t>
        </w:r>
      </w:hyperlink>
      <w:r>
        <w:rPr>
          <w:rFonts w:ascii="Times New Roman" w:hAnsi="Times New Roman" w:cs="Times New Roman" w:eastAsia="Times New Roman"/>
          <w:b w:val="0"/>
          <w:bCs w:val="0"/>
          <w:i w:val="0"/>
          <w:iCs w:val="0"/>
          <w:color w:val="000000"/>
          <w:sz w:val="17"/>
          <w:szCs w:val="17"/>
          <w:rtl w:val="0"/>
          <w:lang w:val="en-US" w:bidi="en-US"/>
          <w:u w:val="none"/>
        </w:rPr>
        <w:t xml:space="preserve">: ‘Hashem alone guided him, and there was no strange god with him.’</w:t>
      </w:r>
    </w:p>
  </w:footnote>
  <w:footnote w:id="1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3">
        <w:r>
          <w:rPr>
            <w:rFonts w:ascii="Times New Roman" w:hAnsi="Times New Roman" w:cs="Times New Roman" w:eastAsia="Times New Roman"/>
            <w:b w:val="1"/>
            <w:bCs w:val="1"/>
            <w:i w:val="0"/>
            <w:iCs w:val="0"/>
            <w:color w:val="000000"/>
            <w:sz w:val="17"/>
            <w:szCs w:val="17"/>
            <w:rtl w:val="0"/>
            <w:lang w:val="en-US" w:bidi="en-US"/>
            <w:u w:val="single"/>
          </w:rPr>
          <w:t xml:space="preserve">Sukkah 55b</w:t>
        </w:r>
      </w:hyperlink>
      <w:r>
        <w:rPr>
          <w:rFonts w:ascii="Times New Roman" w:hAnsi="Times New Roman" w:cs="Times New Roman" w:eastAsia="Times New Roman"/>
          <w:b w:val="0"/>
          <w:bCs w:val="0"/>
          <w:i w:val="0"/>
          <w:iCs w:val="0"/>
          <w:color w:val="000000"/>
          <w:sz w:val="17"/>
          <w:szCs w:val="17"/>
          <w:rtl w:val="0"/>
          <w:lang w:val="en-US" w:bidi="en-US"/>
          <w:u w:val="none"/>
        </w:rPr>
        <w:t xml:space="preserve">: ‘A parable of a king of flesh and blood who said to his servants: Make me a great feast. On the last day he said to his beloved: Make me a small feast, so that I may have pleasure from you.’</w:t>
      </w:r>
    </w:p>
  </w:footnote>
  <w:footnote w:id="1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21:24</w:t>
      </w:r>
      <w:r>
        <w:rPr>
          <w:rFonts w:ascii="Times New Roman" w:hAnsi="Times New Roman" w:cs="Times New Roman" w:eastAsia="Times New Roman"/>
          <w:b w:val="0"/>
          <w:bCs w:val="0"/>
          <w:i w:val="0"/>
          <w:iCs w:val="0"/>
          <w:color w:val="000000"/>
          <w:sz w:val="17"/>
          <w:szCs w:val="17"/>
          <w:rtl w:val="0"/>
          <w:lang w:val="en-US" w:bidi="en-US"/>
          <w:u w:val="none"/>
        </w:rPr>
        <w:t xml:space="preserve">: ‘“On the eighth day there shall be an assembly for you, and you shall offer a burnt offering, a fire offering of pleasing fragrance to the Lord: one young bull and one ram.” This resembles a king who held a seven-day feast, inviting everyone in the province throughout its seven days. Afterward he told his beloved friend: “We have fulfilled our obligation toward everyone in the province. Let us, you and I, make do with whatever is available—a pound of meat, fish, or vegetables.” Thus God told Israel: “On the eighth day there shall be an assembly for you.” Make do with what you find: one bull and one ram.’</w:t>
      </w:r>
    </w:p>
  </w:footnote>
  <w:footnote w:id="1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73b</w:t>
      </w:r>
      <w:r>
        <w:rPr>
          <w:rFonts w:ascii="Times New Roman" w:hAnsi="Times New Roman" w:cs="Times New Roman" w:eastAsia="Times New Roman"/>
          <w:b w:val="0"/>
          <w:bCs w:val="0"/>
          <w:i w:val="0"/>
          <w:iCs w:val="0"/>
          <w:color w:val="000000"/>
          <w:sz w:val="17"/>
          <w:szCs w:val="17"/>
          <w:rtl w:val="0"/>
          <w:lang w:val="en-US" w:bidi="en-US"/>
          <w:u w:val="none"/>
        </w:rPr>
        <w:t xml:space="preserve">: ‘Mar Yehudah and Bati bar Tuvi were sitting before King Shapur—</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an idolater. A citron was brought; he cut and ate a piece, then cut a piece for Bati bar Tuvi. He then thrust the knife into the ground ten times, cut a piece, and gave it to Mar Yehudah. Bati bar Tuvi asked: “Is that man not also a Jew?” The king answered: “I know one of you, but I do not know the other.”’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‘I know Rav Yehudah is scrupulous and will not eat something forbidden; I am not certain you are equally scrupulous.’ Another version says: ‘He answered: “Remember what you did last night.”’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‘The Persians customarily provided women for guests. When women were sent the previous night, Bati accepted, but Rav Yehudah did not.’</w:t>
      </w:r>
    </w:p>
  </w:footnote>
  <w:footnote w:id="1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4">
        <w:r>
          <w:rPr>
            <w:rFonts w:ascii="Times New Roman" w:hAnsi="Times New Roman" w:cs="Times New Roman" w:eastAsia="Times New Roman"/>
            <w:b w:val="1"/>
            <w:bCs w:val="1"/>
            <w:i w:val="0"/>
            <w:iCs w:val="0"/>
            <w:color w:val="000000"/>
            <w:sz w:val="17"/>
            <w:szCs w:val="17"/>
            <w:rtl w:val="0"/>
            <w:lang w:val="en-US" w:bidi="en-US"/>
            <w:u w:val="single"/>
          </w:rPr>
          <w:t xml:space="preserve">Avodah Zarah 76b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in the case of Mar Yehudah and Bati bar Tuvi, who were sitting before King Shapur. They brought a citron before them. He cut and ate, cut and gave to Bati bar Tuvi; then he thrust [the knife] ten times into the ground, cut and gave to Mar Yehudah. Bati bar Tuvi said to him: And is that man not a Jew? He said to him: Of the master I am certain; of the master I am not certain. Some say he said to him: Remember what you did last night.’</w:t>
      </w:r>
    </w:p>
  </w:footnote>
  <w:footnote w:id="1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30b</w:t>
      </w:r>
      <w:r>
        <w:rPr>
          <w:rFonts w:ascii="Times New Roman" w:hAnsi="Times New Roman" w:cs="Times New Roman" w:eastAsia="Times New Roman"/>
          <w:b w:val="0"/>
          <w:bCs w:val="0"/>
          <w:i w:val="0"/>
          <w:iCs w:val="0"/>
          <w:color w:val="000000"/>
          <w:sz w:val="17"/>
          <w:szCs w:val="17"/>
          <w:rtl w:val="0"/>
          <w:lang w:val="en-US" w:bidi="en-US"/>
          <w:u w:val="none"/>
        </w:rPr>
        <w:t xml:space="preserve">: Rav Yehudah, son of Rav Shmuel bar Shilas, said in Rav’s name: ‘The Sages wished to conceal Ecclesiastes because its statements contradict one another. Why did they not? Because its beginning and end are words of Torah.’</w:t>
      </w:r>
    </w:p>
  </w:footnote>
  <w:footnote w:id="1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5">
        <w:r>
          <w:rPr>
            <w:rFonts w:ascii="Times New Roman" w:hAnsi="Times New Roman" w:cs="Times New Roman" w:eastAsia="Times New Roman"/>
            <w:b w:val="1"/>
            <w:bCs w:val="1"/>
            <w:i w:val="0"/>
            <w:iCs w:val="0"/>
            <w:color w:val="000000"/>
            <w:sz w:val="17"/>
            <w:szCs w:val="17"/>
            <w:rtl w:val="0"/>
            <w:lang w:val="en-US" w:bidi="en-US"/>
            <w:u w:val="single"/>
          </w:rPr>
          <w:t xml:space="preserve">Shabbos 89a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and Rabbah son of Rav Huna both said: What is “Mount Sinai”? The mountain upon which hatred (sin’ah) descended to the nations of the world.’</w:t>
      </w:r>
    </w:p>
  </w:footnote>
  <w:footnote w:id="1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6">
        <w:r>
          <w:rPr>
            <w:rFonts w:ascii="Times New Roman" w:hAnsi="Times New Roman" w:cs="Times New Roman" w:eastAsia="Times New Roman"/>
            <w:b w:val="1"/>
            <w:bCs w:val="1"/>
            <w:i w:val="0"/>
            <w:iCs w:val="0"/>
            <w:color w:val="000000"/>
            <w:sz w:val="17"/>
            <w:szCs w:val="17"/>
            <w:rtl w:val="0"/>
            <w:lang w:val="en-US" w:bidi="en-US"/>
            <w:u w:val="single"/>
          </w:rPr>
          <w:t xml:space="preserve">Chagigah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Ami said: Words of Torah are not transmitted to a gentile, as it is said, “He has not done so for any nation, and His judgments they have not known” (Psalms 147:20).’</w:t>
      </w:r>
    </w:p>
  </w:footnote>
  <w:footnote w:id="1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7">
        <w:r>
          <w:rPr>
            <w:rFonts w:ascii="Times New Roman" w:hAnsi="Times New Roman" w:cs="Times New Roman" w:eastAsia="Times New Roman"/>
            <w:b w:val="1"/>
            <w:bCs w:val="1"/>
            <w:i w:val="0"/>
            <w:iCs w:val="0"/>
            <w:color w:val="000000"/>
            <w:sz w:val="17"/>
            <w:szCs w:val="17"/>
            <w:rtl w:val="0"/>
            <w:lang w:val="en-US" w:bidi="en-US"/>
            <w:u w:val="single"/>
          </w:rPr>
          <w:t xml:space="preserve">Avodah Zarah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to Avimi: It is learned by tradition that the tractate Avodah Zarah of our father Avraham consisted of four hundred chapters; and we have learned five, and we do not know what we are saying.’</w:t>
      </w:r>
    </w:p>
  </w:footnote>
  <w:footnote w:id="1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8">
        <w:r>
          <w:rPr>
            <w:rFonts w:ascii="Times New Roman" w:hAnsi="Times New Roman" w:cs="Times New Roman" w:eastAsia="Times New Roman"/>
            <w:b w:val="1"/>
            <w:bCs w:val="1"/>
            <w:i w:val="0"/>
            <w:iCs w:val="0"/>
            <w:color w:val="000000"/>
            <w:sz w:val="17"/>
            <w:szCs w:val="17"/>
            <w:rtl w:val="0"/>
            <w:lang w:val="en-US" w:bidi="en-US"/>
            <w:u w:val="single"/>
          </w:rPr>
          <w:t xml:space="preserve">Genesis 17:5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your name shall no longer be called Avram, but your name shall be Avraham, for I have made you the father of a multitude of nations.’</w:t>
      </w:r>
    </w:p>
  </w:footnote>
  <w:footnote w:id="1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9">
        <w:r>
          <w:rPr>
            <w:rFonts w:ascii="Times New Roman" w:hAnsi="Times New Roman" w:cs="Times New Roman" w:eastAsia="Times New Roman"/>
            <w:b w:val="1"/>
            <w:bCs w:val="1"/>
            <w:i w:val="0"/>
            <w:iCs w:val="0"/>
            <w:color w:val="000000"/>
            <w:sz w:val="17"/>
            <w:szCs w:val="17"/>
            <w:rtl w:val="0"/>
            <w:lang w:val="en-US" w:bidi="en-US"/>
            <w:u w:val="single"/>
          </w:rPr>
          <w:t xml:space="preserve">Chagigah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expounded: What is the meaning of that which is written, “How beautiful are your steps in sandals, O daughter of the noble one (nadiv)” (Song of Songs 7:2)? How beautiful are the feet of Israel at the time they go up for the festival. “Daughter of the noble one”—the daughter of our father Avraham, who was called noble, as it is said, “The nobles of the peoples are gathered together, the people of the God of Avraham” (Psalms 47:10). “The God of Avraham,” and not the God of Yitzchak and Yaakov? Rather, “the God of Avraham”—who was the first of the converts.’</w:t>
      </w:r>
    </w:p>
  </w:footnote>
  <w:footnote w:id="1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0">
        <w:r>
          <w:rPr>
            <w:rFonts w:ascii="Times New Roman" w:hAnsi="Times New Roman" w:cs="Times New Roman" w:eastAsia="Times New Roman"/>
            <w:b w:val="1"/>
            <w:bCs w:val="1"/>
            <w:i w:val="0"/>
            <w:iCs w:val="0"/>
            <w:color w:val="000000"/>
            <w:sz w:val="17"/>
            <w:szCs w:val="17"/>
            <w:rtl w:val="0"/>
            <w:lang w:val="en-US" w:bidi="en-US"/>
            <w:u w:val="single"/>
          </w:rPr>
          <w:t xml:space="preserve">Pesachim 116a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begins with disgrace and concludes with praise. What is “with disgrace”? Rav said: “In the beginning our fathers were idol worshippers.” And Shmuel said: “We were slaves.”’</w:t>
      </w:r>
    </w:p>
  </w:footnote>
  <w:footnote w:id="1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33:1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from the side of Avraham, the clarification is when Israel resemble the nations, in the sense of “a nation from the midst of a nation” (Deuteronomy 4:34) in the Egyptian exile, which corresponded to our father Avraham, peace be upon him. But from the side of Yitzchak the clarification is the reverse: when the nations wish to make themselves resemble Israel.”</w:t>
      </w:r>
    </w:p>
  </w:footnote>
  <w:footnote w:id="1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1">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We call “Fathers” only three, and we call “Mothers” only four.’</w:t>
      </w:r>
    </w:p>
  </w:footnote>
  <w:footnote w:id="1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2">
        <w:r>
          <w:rPr>
            <w:rFonts w:ascii="Times New Roman" w:hAnsi="Times New Roman" w:cs="Times New Roman" w:eastAsia="Times New Roman"/>
            <w:b w:val="1"/>
            <w:bCs w:val="1"/>
            <w:i w:val="0"/>
            <w:iCs w:val="0"/>
            <w:color w:val="000000"/>
            <w:sz w:val="17"/>
            <w:szCs w:val="17"/>
            <w:rtl w:val="0"/>
            <w:lang w:val="en-US" w:bidi="en-US"/>
            <w:u w:val="single"/>
          </w:rPr>
          <w:t xml:space="preserve">Bereishis Rabbah 39:8</w:t>
        </w:r>
      </w:hyperlink>
      <w:r>
        <w:rPr>
          <w:rFonts w:ascii="Times New Roman" w:hAnsi="Times New Roman" w:cs="Times New Roman" w:eastAsia="Times New Roman"/>
          <w:b w:val="0"/>
          <w:bCs w:val="0"/>
          <w:i w:val="0"/>
          <w:iCs w:val="0"/>
          <w:color w:val="000000"/>
          <w:sz w:val="17"/>
          <w:szCs w:val="17"/>
          <w:rtl w:val="0"/>
          <w:lang w:val="en-US" w:bidi="en-US"/>
          <w:u w:val="none"/>
        </w:rPr>
        <w:t xml:space="preserve">: ‘“Yours is the dew of your youth” (Psalms 110:3)—because our father Avraham was afraid and said: Perhaps I bear sin, for I worshipped idols all these years. The Holy One, blessed be He, said to him: “Yours is the dew of your youth”—just as dew evaporates, so your sins evaporate.’</w:t>
      </w:r>
    </w:p>
  </w:footnote>
  <w:footnote w:id="1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3">
        <w:r>
          <w:rPr>
            <w:rFonts w:ascii="Times New Roman" w:hAnsi="Times New Roman" w:cs="Times New Roman" w:eastAsia="Times New Roman"/>
            <w:b w:val="1"/>
            <w:bCs w:val="1"/>
            <w:i w:val="0"/>
            <w:iCs w:val="0"/>
            <w:color w:val="000000"/>
            <w:sz w:val="17"/>
            <w:szCs w:val="17"/>
            <w:rtl w:val="0"/>
            <w:lang w:val="en-US" w:bidi="en-US"/>
            <w:u w:val="single"/>
          </w:rPr>
          <w:t xml:space="preserve">Psalms 89:1</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maskil of Eisan the Ezrachi.’</w:t>
      </w:r>
    </w:p>
  </w:footnote>
  <w:footnote w:id="1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4">
        <w:r>
          <w:rPr>
            <w:rFonts w:ascii="Times New Roman" w:hAnsi="Times New Roman" w:cs="Times New Roman" w:eastAsia="Times New Roman"/>
            <w:b w:val="1"/>
            <w:bCs w:val="1"/>
            <w:i w:val="0"/>
            <w:iCs w:val="0"/>
            <w:color w:val="000000"/>
            <w:sz w:val="17"/>
            <w:szCs w:val="17"/>
            <w:rtl w:val="0"/>
            <w:lang w:val="en-US" w:bidi="en-US"/>
            <w:u w:val="single"/>
          </w:rPr>
          <w:t xml:space="preserve">Rosh Hashanah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where is it implied that this eisan is a term of strength? As it is written, “Strong (eisan) is your dwelling place” (Numbers 24:21), and it says, “Hear, O mountains, the quarrel of Hashem, and you mighty ones (eisanim), foundations of the earth” (Micah 6:2).’</w:t>
      </w:r>
    </w:p>
  </w:footnote>
  <w:footnote w:id="163">
    <w:p>
      <w:pPr>
        <w:pStyle w:val="FootnoteText"/>
        <w:bidi w:val="0"/>
        <w:jc w:val="left"/>
        <w:keepNext w:val="0"/>
        <w:keepLines w:val="0"/>
        <w:widowControl w:val="0"/>
        <w:spacing w:before="0" w:after="20" w:line="220" w:lineRule="auto"/>
      </w:pPr>
      <w:r>
        <w:rPr>
          <w:rFonts w:ascii="Times New Roman" w:hAnsi="Times New Roman" w:cs="Times New Roman" w:eastAsia="Times New Roman"/>
          <w:b w:val="0"/>
          <w:bCs w:val="0"/>
          <w:sz w:val="25"/>
          <w:szCs w:val="25"/>
          <w:rtl w:val="0"/>
          <w:vertAlign w:val="superscript"/>
        </w:rPr>
        <w:footnoteRef/>
      </w:r>
      <w:r>
        <w:rPr>
          <w:rFonts w:ascii="Times New Roman" w:hAnsi="Times New Roman" w:cs="Times New Roman" w:eastAsia="Times New Roman"/>
          <w:b w:val="0"/>
          <w:bCs w:val="0"/>
          <w:sz w:val="17"/>
          <w:szCs w:val="17"/>
          <w:rtl w:val="0"/>
        </w:rPr>
        <w:t xml:space="preserve"> </w:t>
      </w:r>
      <w:r>
        <w:rPr>
          <w:rFonts w:ascii="Times New Roman" w:hAnsi="Times New Roman" w:cs="Times New Roman" w:eastAsia="Times New Roman"/>
          <w:b w:val="1"/>
          <w:bCs w:val="1"/>
          <w:sz w:val="17"/>
          <w:szCs w:val="17"/>
          <w:rtl w:val="0"/>
          <w:u w:val="single"/>
        </w:rPr>
        <w:t xml:space="preserve">Textual reading: </w:t>
      </w:r>
      <w:r>
        <w:rPr>
          <w:rFonts w:ascii="Times New Roman" w:hAnsi="Times New Roman" w:cs="Times New Roman" w:eastAsia="Times New Roman"/>
          <w:b w:val="0"/>
          <w:bCs w:val="0"/>
          <w:sz w:val="17"/>
          <w:szCs w:val="17"/>
          <w:rtl w:val="0"/>
        </w:rPr>
        <w:t xml:space="preserve">The Bnei Brak 1973 printed edition (HebrewBooks 9619, image page 87) and the digital transcription both read ve-az ein ra'ui, "and then he is not fit." The Hebrew and English retain that negative. The preceding argument about a foundation that cannot be moved suggests the possible contextual reading ve-az hu ra'ui, "and then he is fit," but this is an editorial conjecture and is not substituted for the printed wording.</w:t>
      </w:r>
      <w:r>
        <w:rPr>
          <w:rFonts w:ascii="Times New Roman" w:hAnsi="Times New Roman" w:cs="Times New Roman" w:eastAsia="Times New Roman"/>
          <w:b w:val="0"/>
          <w:bCs w:val="0"/>
          <w:sz w:val="17"/>
          <w:szCs w:val="17"/>
          <w:rtl w:val="1"/>
        </w:rPr>
        <w:t xml:space="preserve"/>
      </w:r>
      <w:r>
        <w:rPr>
          <w:rFonts w:ascii="Times New Roman" w:hAnsi="Times New Roman" w:cs="Times New Roman" w:eastAsia="Times New Roman"/>
          <w:b w:val="0"/>
          <w:bCs w:val="0"/>
          <w:sz w:val="17"/>
          <w:szCs w:val="17"/>
          <w:rtl w:val="0"/>
        </w:rPr>
        <w:t xml:space="preserve"/>
      </w:r>
      <w:r>
        <w:rPr>
          <w:rFonts w:ascii="Times New Roman" w:hAnsi="Times New Roman" w:cs="Times New Roman" w:eastAsia="Times New Roman"/>
          <w:b w:val="0"/>
          <w:bCs w:val="0"/>
          <w:sz w:val="17"/>
          <w:szCs w:val="17"/>
          <w:rtl w:val="1"/>
        </w:rPr>
        <w:t xml:space="preserve"/>
      </w:r>
      <w:r>
        <w:rPr>
          <w:rFonts w:ascii="Times New Roman" w:hAnsi="Times New Roman" w:cs="Times New Roman" w:eastAsia="Times New Roman"/>
          <w:b w:val="0"/>
          <w:bCs w:val="0"/>
          <w:sz w:val="17"/>
          <w:szCs w:val="17"/>
          <w:rtl w:val="0"/>
        </w:rPr>
        <w:t xml:space="preserve"/>
      </w:r>
    </w:p>
  </w:footnote>
  <w:footnote w:id="1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5">
        <w:r>
          <w:rPr>
            <w:rFonts w:ascii="Times New Roman" w:hAnsi="Times New Roman" w:cs="Times New Roman" w:eastAsia="Times New Roman"/>
            <w:b w:val="1"/>
            <w:bCs w:val="1"/>
            <w:i w:val="0"/>
            <w:iCs w:val="0"/>
            <w:color w:val="000000"/>
            <w:sz w:val="17"/>
            <w:szCs w:val="17"/>
            <w:rtl w:val="0"/>
            <w:lang w:val="en-US" w:bidi="en-US"/>
            <w:u w:val="single"/>
          </w:rPr>
          <w:t xml:space="preserve">Avos 5:3</w:t>
        </w:r>
      </w:hyperlink>
      <w:r>
        <w:rPr>
          <w:rFonts w:ascii="Times New Roman" w:hAnsi="Times New Roman" w:cs="Times New Roman" w:eastAsia="Times New Roman"/>
          <w:b w:val="0"/>
          <w:bCs w:val="0"/>
          <w:i w:val="0"/>
          <w:iCs w:val="0"/>
          <w:color w:val="000000"/>
          <w:sz w:val="17"/>
          <w:szCs w:val="17"/>
          <w:rtl w:val="0"/>
          <w:lang w:val="en-US" w:bidi="en-US"/>
          <w:u w:val="none"/>
        </w:rPr>
        <w:t xml:space="preserve">: ‘With ten trials our father Avraham, peace be upon him, was tried, and he withstood them all—to make known how great was the love of our father Avraham, peace be upon him.’</w:t>
      </w:r>
    </w:p>
  </w:footnote>
  <w:footnote w:id="1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6">
        <w:r>
          <w:rPr>
            <w:rFonts w:ascii="Times New Roman" w:hAnsi="Times New Roman" w:cs="Times New Roman" w:eastAsia="Times New Roman"/>
            <w:b w:val="1"/>
            <w:bCs w:val="1"/>
            <w:i w:val="0"/>
            <w:iCs w:val="0"/>
            <w:color w:val="000000"/>
            <w:sz w:val="17"/>
            <w:szCs w:val="17"/>
            <w:rtl w:val="0"/>
            <w:lang w:val="en-US" w:bidi="en-US"/>
            <w:u w:val="single"/>
          </w:rPr>
          <w:t xml:space="preserve">Yevamos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Any man who has no wife is not a man, as it is said, “Male and female He created them… and He called their name Adam” (Genesis 5:2).’</w:t>
      </w:r>
    </w:p>
  </w:footnote>
  <w:footnote w:id="1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7">
        <w:r>
          <w:rPr>
            <w:rFonts w:ascii="Times New Roman" w:hAnsi="Times New Roman" w:cs="Times New Roman" w:eastAsia="Times New Roman"/>
            <w:b w:val="1"/>
            <w:bCs w:val="1"/>
            <w:i w:val="0"/>
            <w:iCs w:val="0"/>
            <w:color w:val="000000"/>
            <w:sz w:val="17"/>
            <w:szCs w:val="17"/>
            <w:rtl w:val="0"/>
            <w:lang w:val="en-US" w:bidi="en-US"/>
            <w:u w:val="single"/>
          </w:rPr>
          <w:t xml:space="preserve">Avodah Zarah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to Avimi: We have a tradition that the tractate Avodah Zarah of our father Avraham had four hundred chapters, and we have learned five, and we do not know what we are saying.’</w:t>
      </w:r>
    </w:p>
  </w:footnote>
  <w:footnote w:id="1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7">
        <w:r>
          <w:rPr>
            <w:rFonts w:ascii="Times New Roman" w:hAnsi="Times New Roman" w:cs="Times New Roman" w:eastAsia="Times New Roman"/>
            <w:b w:val="1"/>
            <w:bCs w:val="1"/>
            <w:i w:val="0"/>
            <w:iCs w:val="0"/>
            <w:color w:val="000000"/>
            <w:sz w:val="17"/>
            <w:szCs w:val="17"/>
            <w:rtl w:val="0"/>
            <w:lang w:val="en-US" w:bidi="en-US"/>
            <w:u w:val="single"/>
          </w:rPr>
          <w:t xml:space="preserve">Chagigah 9b</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serves God” and “who did not serve Him”—both are completely righteous; but one who reviews his chapter one hundred times is not comparable to one who reviews his chapter one hundred and one times.’</w:t>
      </w:r>
    </w:p>
  </w:footnote>
  <w:footnote w:id="1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8">
        <w:r>
          <w:rPr>
            <w:rFonts w:ascii="Times New Roman" w:hAnsi="Times New Roman" w:cs="Times New Roman" w:eastAsia="Times New Roman"/>
            <w:b w:val="1"/>
            <w:bCs w:val="1"/>
            <w:i w:val="0"/>
            <w:iCs w:val="0"/>
            <w:color w:val="000000"/>
            <w:sz w:val="17"/>
            <w:szCs w:val="17"/>
            <w:rtl w:val="0"/>
            <w:lang w:val="en-US" w:bidi="en-US"/>
            <w:u w:val="single"/>
          </w:rPr>
          <w:t xml:space="preserve">Sefer Yetzirah 1:7</w:t>
        </w:r>
      </w:hyperlink>
      <w:r>
        <w:rPr>
          <w:rFonts w:ascii="Times New Roman" w:hAnsi="Times New Roman" w:cs="Times New Roman" w:eastAsia="Times New Roman"/>
          <w:b w:val="0"/>
          <w:bCs w:val="0"/>
          <w:i w:val="0"/>
          <w:iCs w:val="0"/>
          <w:color w:val="000000"/>
          <w:sz w:val="17"/>
          <w:szCs w:val="17"/>
          <w:rtl w:val="0"/>
          <w:lang w:val="en-US" w:bidi="en-US"/>
          <w:u w:val="none"/>
        </w:rPr>
        <w:t xml:space="preserve">: ‘Ten sefiros without anything: their end is wedged in their beginning and their beginning in their end, as a flame bound to a coal.’</w:t>
      </w:r>
    </w:p>
  </w:footnote>
  <w:footnote w:id="1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9">
        <w:r>
          <w:rPr>
            <w:rFonts w:ascii="Times New Roman" w:hAnsi="Times New Roman" w:cs="Times New Roman" w:eastAsia="Times New Roman"/>
            <w:b w:val="1"/>
            <w:bCs w:val="1"/>
            <w:i w:val="0"/>
            <w:iCs w:val="0"/>
            <w:color w:val="000000"/>
            <w:sz w:val="17"/>
            <w:szCs w:val="17"/>
            <w:rtl w:val="0"/>
            <w:lang w:val="en-US" w:bidi="en-US"/>
            <w:u w:val="single"/>
          </w:rPr>
          <w:t xml:space="preserve">Ezekiel 1:14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living creatures ran and returned, like the appearance of a flash of lightning.’</w:t>
      </w:r>
    </w:p>
  </w:footnote>
  <w:footnote w:id="1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0">
        <w:r>
          <w:rPr>
            <w:rFonts w:ascii="Times New Roman" w:hAnsi="Times New Roman" w:cs="Times New Roman" w:eastAsia="Times New Roman"/>
            <w:b w:val="1"/>
            <w:bCs w:val="1"/>
            <w:i w:val="0"/>
            <w:iCs w:val="0"/>
            <w:color w:val="000000"/>
            <w:sz w:val="17"/>
            <w:szCs w:val="17"/>
            <w:rtl w:val="0"/>
            <w:lang w:val="en-US" w:bidi="en-US"/>
            <w:u w:val="single"/>
          </w:rPr>
          <w:t xml:space="preserve">Kiddushin 18a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bar Avin said in the name of Rabbi Yochanan: A gentile inherits his father by Torah law, as it is written, “For I have given Mount Seir to Esav as an inheritance” (Deuteronomy 2:5). But perhaps an apostate Israelite is different?’</w:t>
      </w:r>
    </w:p>
  </w:footnote>
  <w:footnote w:id="1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1">
        <w:r>
          <w:rPr>
            <w:rFonts w:ascii="Times New Roman" w:hAnsi="Times New Roman" w:cs="Times New Roman" w:eastAsia="Times New Roman"/>
            <w:b w:val="1"/>
            <w:bCs w:val="1"/>
            <w:i w:val="0"/>
            <w:iCs w:val="0"/>
            <w:color w:val="000000"/>
            <w:sz w:val="17"/>
            <w:szCs w:val="17"/>
            <w:rtl w:val="0"/>
            <w:lang w:val="en-US" w:bidi="en-US"/>
            <w:u w:val="single"/>
          </w:rPr>
          <w:t xml:space="preserve">Numbers 24:20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saw Amalek, and he took up his parable and said: Amalek is the first of the nations, and his end shall be to perish.’</w:t>
      </w:r>
    </w:p>
  </w:footnote>
  <w:footnote w:id="1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2">
        <w:r>
          <w:rPr>
            <w:rFonts w:ascii="Times New Roman" w:hAnsi="Times New Roman" w:cs="Times New Roman" w:eastAsia="Times New Roman"/>
            <w:b w:val="1"/>
            <w:bCs w:val="1"/>
            <w:i w:val="0"/>
            <w:iCs w:val="0"/>
            <w:color w:val="000000"/>
            <w:sz w:val="17"/>
            <w:szCs w:val="17"/>
            <w:rtl w:val="0"/>
            <w:lang w:val="en-US" w:bidi="en-US"/>
            <w:u w:val="single"/>
          </w:rPr>
          <w:t xml:space="preserve">Bereishis Rabbah 65:1</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does he compare it to a swine? Just as this swine, when it lies down, stretches out its hooves as if to say, I am pure—so this wicked kingdom robs and plunders, yet appears as though it sets up a tribunal. So Esav: all forty years he would hunt married women and torment them, and when he reached forty years he made himself like his father.’</w:t>
      </w:r>
    </w:p>
  </w:footnote>
  <w:footnote w:id="1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The Egyptian Exile 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first utterance, “Anochi,” does not begin in the language of command: “Know that I am,” or “Believe,” and the like; for a command does not apply to this at all. Only one who is from the holy root and source of Israel—this matter is fixed and verified in his heart of itself, that “I am,” etc. And one who does not believe this, all the commands and warnings will not help him.”</w:t>
      </w:r>
    </w:p>
  </w:footnote>
  <w:footnote w:id="1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3">
        <w:r>
          <w:rPr>
            <w:rFonts w:ascii="Times New Roman" w:hAnsi="Times New Roman" w:cs="Times New Roman" w:eastAsia="Times New Roman"/>
            <w:b w:val="1"/>
            <w:bCs w:val="1"/>
            <w:i w:val="0"/>
            <w:iCs w:val="0"/>
            <w:color w:val="000000"/>
            <w:sz w:val="17"/>
            <w:szCs w:val="17"/>
            <w:rtl w:val="0"/>
            <w:lang w:val="en-US" w:bidi="en-US"/>
            <w:u w:val="single"/>
          </w:rPr>
          <w:t xml:space="preserve">Exodus 17:16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said: For there is a hand upon the throne of Yah—Hashem has war with Amalek from generation to generation.’</w:t>
      </w:r>
    </w:p>
  </w:footnote>
  <w:footnote w:id="1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4">
        <w:r>
          <w:rPr>
            <w:rFonts w:ascii="Times New Roman" w:hAnsi="Times New Roman" w:cs="Times New Roman" w:eastAsia="Times New Roman"/>
            <w:b w:val="1"/>
            <w:bCs w:val="1"/>
            <w:i w:val="0"/>
            <w:iCs w:val="0"/>
            <w:color w:val="000000"/>
            <w:sz w:val="17"/>
            <w:szCs w:val="17"/>
            <w:rtl w:val="0"/>
            <w:lang w:val="en-US" w:bidi="en-US"/>
            <w:u w:val="single"/>
          </w:rPr>
          <w:t xml:space="preserve">Exodus 17:7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called the name of the place Massah and Merivah, because of the quarrel of the children of Israel and because they tested Hashem, saying: Is Hashem among us or not?’</w:t>
      </w:r>
    </w:p>
  </w:footnote>
  <w:footnote w:id="1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26:2</w:t>
      </w:r>
      <w:r>
        <w:rPr>
          <w:rFonts w:ascii="Times New Roman" w:hAnsi="Times New Roman" w:cs="Times New Roman" w:eastAsia="Times New Roman"/>
          <w:b w:val="0"/>
          <w:bCs w:val="0"/>
          <w:i w:val="0"/>
          <w:iCs w:val="0"/>
          <w:color w:val="000000"/>
          <w:sz w:val="17"/>
          <w:szCs w:val="17"/>
          <w:rtl w:val="0"/>
          <w:lang w:val="en-US" w:bidi="en-US"/>
          <w:u w:val="none"/>
        </w:rPr>
        <w:t xml:space="preserve">: ‘“Is the Lord among us or not?”—“Amalek came.” What connection is there between them? A child was riding on his father’s shoulders. Seeing his father’s friend, he asked: “Have you seen my father?” His father said: “You are riding on my shoulders and asking about me? I shall cast you down, and the enemy will come and overpower you.” Thus God told Israel: “I carried you upon clouds of glory, and you ask whether the Lord is among you? Therefore the enemy will come and overpower you.” Hence, “Amalek came.”’</w:t>
      </w:r>
    </w:p>
  </w:footnote>
  <w:footnote w:id="1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3"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Parashat Zakhor 2:1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‘This is the opposite of Amalek’s husk. Amalek denies human choice and says that God is so exalted that He does not desire service performed through human choice. As the Talmud says, they call Him “the God of gods.” Thus there is no restraint on his heart’s desire, for he says that everything follows from necessity.’ Amalek’s opposition here concerns whether Hashem is present within Israel’s life and service. Sod Yesharim identifies a further consequence of that denial: if Divine transcendence makes chosen service meaningless, the heart loses its reason for restraint. This explains the connection between the question “Is Hashem among us?” and Amalek’s attack.</w:t>
      </w:r>
    </w:p>
  </w:footnote>
  <w:footnote w:id="1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Beshalach 64b,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Abba said: Regarding “Is the Lord among us or not,” were Israel foolish enough not to know this? They saw the Divine Presence before them and the clouds of glory surrounding them,’ etc. ‘Rather, Rabbi Shimon said: They sought to distinguish between Atika, the most concealed of all concealed levels—Keser, called Ayin, “Nothingness”—and Zeir Anpin, called Havayah.’</w:t>
      </w:r>
    </w:p>
  </w:footnote>
  <w:footnote w:id="1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Bo 40a,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after explaining that matzos is written without a vav because the moon remained impaired: ‘Why was the moon, Malchus, diminished? Because they had not performed peri’ah, the uncovering stage of circumcision, and the holy sign had not been revealed in them. Through peri’ah the expanded spiritual consciousness is drawn down, and the moon is then full. Israel were circumcised but had not performed peri’ah. When did they do so? When it is written: “There He established for them a statute and ordinance, and there He tested them.”’</w:t>
      </w:r>
    </w:p>
  </w:footnote>
  <w:footnote w:id="1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5">
        <w:r>
          <w:rPr>
            <w:rFonts w:ascii="Times New Roman" w:hAnsi="Times New Roman" w:cs="Times New Roman" w:eastAsia="Times New Roman"/>
            <w:b w:val="1"/>
            <w:bCs w:val="1"/>
            <w:i w:val="0"/>
            <w:iCs w:val="0"/>
            <w:color w:val="000000"/>
            <w:sz w:val="17"/>
            <w:szCs w:val="17"/>
            <w:rtl w:val="0"/>
            <w:lang w:val="en-US" w:bidi="en-US"/>
            <w:u w:val="single"/>
          </w:rPr>
          <w:t xml:space="preserve">Exodus 17:8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Amalek came and fought with Israel in Refidim.’</w:t>
      </w:r>
    </w:p>
  </w:footnote>
  <w:footnote w:id="1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56:4</w:t>
      </w:r>
      <w:r>
        <w:rPr>
          <w:rFonts w:ascii="Times New Roman" w:hAnsi="Times New Roman" w:cs="Times New Roman" w:eastAsia="Times New Roman"/>
          <w:b w:val="0"/>
          <w:bCs w:val="0"/>
          <w:i w:val="0"/>
          <w:iCs w:val="0"/>
          <w:color w:val="000000"/>
          <w:sz w:val="17"/>
          <w:szCs w:val="17"/>
          <w:rtl w:val="0"/>
          <w:lang w:val="en-US" w:bidi="en-US"/>
          <w:u w:val="none"/>
        </w:rPr>
        <w:t xml:space="preserve">: ‘“Isaac said to Abraham his father”—he said, “My father.” Samael came to our father Abraham and said: “Old man, old man, have you lost your mind? Are you going to slaughter the son given you at one hundred years of age?”’</w:t>
      </w:r>
    </w:p>
  </w:footnote>
  <w:footnote w:id="1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89b</w:t>
      </w:r>
      <w:r>
        <w:rPr>
          <w:rFonts w:ascii="Times New Roman" w:hAnsi="Times New Roman" w:cs="Times New Roman" w:eastAsia="Times New Roman"/>
          <w:b w:val="0"/>
          <w:bCs w:val="0"/>
          <w:i w:val="0"/>
          <w:iCs w:val="0"/>
          <w:color w:val="000000"/>
          <w:sz w:val="17"/>
          <w:szCs w:val="17"/>
          <w:rtl w:val="0"/>
          <w:lang w:val="en-US" w:bidi="en-US"/>
          <w:u w:val="none"/>
        </w:rPr>
        <w:t xml:space="preserve">: ‘Satan met Abraham on the road and said: “If a word is tried upon you, will you be weary?... You have instructed many and strengthened weak hands; your words have upheld the stumbling... Now it comes upon you, and you are weary.” Abraham answered: “I shall walk in my integrity.” Satan said: “Is not your fear your confidence?” Abraham answered: “Remember: who ever perished while innocent?” Seeing that Abraham would not listen, Satan said: “A word was secretly brought to me: I heard behind the heavenly curtain that a lamb is to be offered, not Isaac.” Abraham replied: “Such is a liar’s punishment: even when he tells the truth, no one listens.”’</w:t>
      </w:r>
    </w:p>
  </w:footnote>
  <w:footnote w:id="1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Vayishlach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behold, Yaakov our father, peace be upon him, was in doubt about the inner content of Esav, since he saw that Yitzchak our father, peace be upon him, drew him near and loved him; and they said (Targum Yonasan, Vayechi 50:13) that Esav’s head is within Yitzchak’s lap; see there. And likewise Esav had great power in the wisdom that is in his head, as the Arizal wrote on “for game was in his mouth” (Genesis 25:28), that it is the power from which Rabbi Meir came forth, who was the root of the wisdom of the Oral Torah; but he himself was not a root in the wisdom of the Torah.”</w:t>
      </w:r>
    </w:p>
  </w:footnote>
  <w:footnote w:id="1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6">
        <w:r>
          <w:rPr>
            <w:rFonts w:ascii="Times New Roman" w:hAnsi="Times New Roman" w:cs="Times New Roman" w:eastAsia="Times New Roman"/>
            <w:b w:val="1"/>
            <w:bCs w:val="1"/>
            <w:i w:val="0"/>
            <w:iCs w:val="0"/>
            <w:color w:val="000000"/>
            <w:sz w:val="17"/>
            <w:szCs w:val="17"/>
            <w:rtl w:val="0"/>
            <w:lang w:val="en-US" w:bidi="en-US"/>
            <w:u w:val="single"/>
          </w:rPr>
          <w:t xml:space="preserve">Psalms 147:20</w:t>
        </w:r>
      </w:hyperlink>
      <w:r>
        <w:rPr>
          <w:rFonts w:ascii="Times New Roman" w:hAnsi="Times New Roman" w:cs="Times New Roman" w:eastAsia="Times New Roman"/>
          <w:b w:val="0"/>
          <w:bCs w:val="0"/>
          <w:i w:val="0"/>
          <w:iCs w:val="0"/>
          <w:color w:val="000000"/>
          <w:sz w:val="17"/>
          <w:szCs w:val="17"/>
          <w:rtl w:val="0"/>
          <w:lang w:val="en-US" w:bidi="en-US"/>
          <w:u w:val="none"/>
        </w:rPr>
        <w:t xml:space="preserve">: ‘He has not done so for any nation, and His judgments they have not known. Halleluyah.’</w:t>
      </w:r>
    </w:p>
  </w:footnote>
  <w:footnote w:id="1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7">
        <w:r>
          <w:rPr>
            <w:rFonts w:ascii="Times New Roman" w:hAnsi="Times New Roman" w:cs="Times New Roman" w:eastAsia="Times New Roman"/>
            <w:b w:val="1"/>
            <w:bCs w:val="1"/>
            <w:i w:val="0"/>
            <w:iCs w:val="0"/>
            <w:color w:val="000000"/>
            <w:sz w:val="17"/>
            <w:szCs w:val="17"/>
            <w:rtl w:val="0"/>
            <w:lang w:val="en-US" w:bidi="en-US"/>
            <w:u w:val="single"/>
          </w:rPr>
          <w:t xml:space="preserve">Shabbos 88a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stood at the bottom of the mountain” (Exodus 19:17). Rav Avdimi bar Chama bar Chasa said: This teaches that the Holy One, blessed be He, overturned the mountain upon them like a vat and said to them: If you accept the Torah—good; and if not, there will be your burial.’</w:t>
      </w:r>
    </w:p>
  </w:footnote>
  <w:footnote w:id="1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8">
        <w:r>
          <w:rPr>
            <w:rFonts w:ascii="Times New Roman" w:hAnsi="Times New Roman" w:cs="Times New Roman" w:eastAsia="Times New Roman"/>
            <w:b w:val="1"/>
            <w:bCs w:val="1"/>
            <w:i w:val="0"/>
            <w:iCs w:val="0"/>
            <w:color w:val="000000"/>
            <w:sz w:val="17"/>
            <w:szCs w:val="17"/>
            <w:rtl w:val="0"/>
            <w:lang w:val="en-US" w:bidi="en-US"/>
            <w:u w:val="single"/>
          </w:rPr>
          <w:t xml:space="preserve">Avos 3:5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Nechunya ben HaKanah says: Whoever accepts upon himself the yoke of Torah, the yoke of government and the yoke of worldly occupation are removed from him.’</w:t>
      </w:r>
    </w:p>
  </w:footnote>
  <w:footnote w:id="1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9">
        <w:r>
          <w:rPr>
            <w:rFonts w:ascii="Times New Roman" w:hAnsi="Times New Roman" w:cs="Times New Roman" w:eastAsia="Times New Roman"/>
            <w:b w:val="1"/>
            <w:bCs w:val="1"/>
            <w:i w:val="0"/>
            <w:iCs w:val="0"/>
            <w:color w:val="000000"/>
            <w:sz w:val="17"/>
            <w:szCs w:val="17"/>
            <w:rtl w:val="0"/>
            <w:lang w:val="en-US" w:bidi="en-US"/>
            <w:u w:val="single"/>
          </w:rPr>
          <w:t xml:space="preserve">Shabbos 88a–b</w:t>
        </w:r>
      </w:hyperlink>
      <w:r>
        <w:rPr>
          <w:rFonts w:ascii="Times New Roman" w:hAnsi="Times New Roman" w:cs="Times New Roman" w:eastAsia="Times New Roman"/>
          <w:b w:val="0"/>
          <w:bCs w:val="0"/>
          <w:i w:val="0"/>
          <w:iCs w:val="0"/>
          <w:color w:val="000000"/>
          <w:sz w:val="17"/>
          <w:szCs w:val="17"/>
          <w:rtl w:val="0"/>
          <w:lang w:val="en-US" w:bidi="en-US"/>
          <w:u w:val="none"/>
        </w:rPr>
        <w:t xml:space="preserve">: ‘A certain heretic… said to him: Rash people, who put your mouths before your ears! You should have listened first; if you were able, you would accept, and if not, you would not accept. He said to him: We, who walk in wholeheartedness—of us it is written, “The wholeheartedness of the upright shall guide them” (Proverbs 11:3); those people who walk in deceit—of them it is written, “and the perverseness of the treacherous shall destroy them.”’</w:t>
      </w:r>
    </w:p>
  </w:footnote>
  <w:footnote w:id="1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0">
        <w:r>
          <w:rPr>
            <w:rFonts w:ascii="Times New Roman" w:hAnsi="Times New Roman" w:cs="Times New Roman" w:eastAsia="Times New Roman"/>
            <w:b w:val="1"/>
            <w:bCs w:val="1"/>
            <w:i w:val="0"/>
            <w:iCs w:val="0"/>
            <w:color w:val="000000"/>
            <w:sz w:val="17"/>
            <w:szCs w:val="17"/>
            <w:rtl w:val="0"/>
            <w:lang w:val="en-US" w:bidi="en-US"/>
            <w:u w:val="single"/>
          </w:rPr>
          <w:t xml:space="preserve">Genesis 25:28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Yitzchak loved Esav, for game was in his mouth; and Rivkah loved Yaakov.’</w:t>
      </w:r>
    </w:p>
  </w:footnote>
  <w:footnote w:id="1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The Egyptian Exile 5:5</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is, Moshe Rabbeinu, peace be upon him, is the foundation of the Written Torah, and Rabbi Akiva is the foundation of the Oral Torah. And he was the son of converts, as is known (Berachos 27b), and came from Esav, as is known from the teaching of the Arizal on the verse “for he had game in his mouth” (Genesis 25:28): that he was in his mouth, and that is, that he is the secret of the Oral Torah; see there.”</w:t>
      </w:r>
    </w:p>
  </w:footnote>
  <w:footnote w:id="1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2b</w:t>
      </w:r>
      <w:r>
        <w:rPr>
          <w:rFonts w:ascii="Times New Roman" w:hAnsi="Times New Roman" w:cs="Times New Roman" w:eastAsia="Times New Roman"/>
          <w:b w:val="0"/>
          <w:bCs w:val="0"/>
          <w:i w:val="0"/>
          <w:iCs w:val="0"/>
          <w:color w:val="000000"/>
          <w:sz w:val="17"/>
          <w:szCs w:val="17"/>
          <w:rtl w:val="0"/>
          <w:lang w:val="en-US" w:bidi="en-US"/>
          <w:u w:val="none"/>
        </w:rPr>
        <w:t xml:space="preserve">: ‘The nations say before God: “Master of the universe, did You suspend the mountain over us like a barrel and we refuse the Torah, as You did to Israel? It is written: ‘They stood beneath the mountain.’ Rav Dimi bar Chama said: This teaches that God suspended the mountain over Israel like a barrel and said: ‘If you accept the Torah, good; otherwise, there shall be your burial.’” God immediately answers: “Let them tell us the former matters,” as it is written: “Let them tell us the former matters.” Where did you fulfill the seven mitzvos you accepted?’</w:t>
      </w:r>
    </w:p>
  </w:footnote>
  <w:footnote w:id="1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1">
        <w:r>
          <w:rPr>
            <w:rFonts w:ascii="Times New Roman" w:hAnsi="Times New Roman" w:cs="Times New Roman" w:eastAsia="Times New Roman"/>
            <w:b w:val="1"/>
            <w:bCs w:val="1"/>
            <w:i w:val="0"/>
            <w:iCs w:val="0"/>
            <w:color w:val="000000"/>
            <w:sz w:val="17"/>
            <w:szCs w:val="17"/>
            <w:rtl w:val="0"/>
            <w:lang w:val="en-US" w:bidi="en-US"/>
            <w:u w:val="single"/>
          </w:rPr>
          <w:t xml:space="preserve">Avodah Zarah 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so they say before Him: Master of the world, did You overturn the mountain upon us like a vat and we did not accept it, as You did for Israel?’</w:t>
      </w:r>
    </w:p>
    <w:p>
      <w:pPr>
        <w:pStyle w:val="FootnoteText"/>
        <w:keepNext w:val="0"/>
        <w:keepLines w:val="0"/>
        <w:bidi w:val="0"/>
        <w:spacing w:before="0" w:after="20" w:line="220" w:lineRule="auto"/>
        <w:ind w:left="0" w:right="0" w:firstLine="0"/>
        <w:jc w:val="left"/>
        <w:widowControl w:val="0"/>
      </w:pPr>
      <w:hyperlink w:history="1" r:id="rId132">
        <w:r>
          <w:rPr>
            <w:rFonts w:ascii="Times New Roman" w:hAnsi="Times New Roman" w:cs="Times New Roman" w:eastAsia="Times New Roman"/>
            <w:b w:val="1"/>
            <w:bCs w:val="1"/>
            <w:i w:val="0"/>
            <w:iCs w:val="0"/>
            <w:color w:val="000000"/>
            <w:sz w:val="17"/>
            <w:szCs w:val="17"/>
            <w:rtl w:val="0"/>
            <w:lang w:val="en-US" w:bidi="en-US"/>
            <w:u w:val="single"/>
          </w:rPr>
          <w:t xml:space="preserve">Avodah Zarah 2b</w:t>
        </w:r>
      </w:hyperlink>
      <w:r>
        <w:rPr>
          <w:rFonts w:ascii="Times New Roman" w:hAnsi="Times New Roman" w:cs="Times New Roman" w:eastAsia="Times New Roman"/>
          <w:b w:val="0"/>
          <w:bCs w:val="0"/>
          <w:i w:val="0"/>
          <w:iCs w:val="0"/>
          <w:color w:val="000000"/>
          <w:sz w:val="17"/>
          <w:szCs w:val="17"/>
          <w:rtl w:val="0"/>
          <w:lang w:val="en-US" w:bidi="en-US"/>
          <w:u w:val="none"/>
        </w:rPr>
        <w:t xml:space="preserve">: ‘Immediately the Holy One, blessed be He, says to them: “Let them make the former things heard to us” (Isaiah 43:9)—the seven commandments that you accepted, where did you keep them?’</w:t>
      </w:r>
    </w:p>
  </w:footnote>
  <w:footnote w:id="1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3">
        <w:r>
          <w:rPr>
            <w:rFonts w:ascii="Times New Roman" w:hAnsi="Times New Roman" w:cs="Times New Roman" w:eastAsia="Times New Roman"/>
            <w:b w:val="1"/>
            <w:bCs w:val="1"/>
            <w:i w:val="0"/>
            <w:iCs w:val="0"/>
            <w:color w:val="000000"/>
            <w:sz w:val="17"/>
            <w:szCs w:val="17"/>
            <w:rtl w:val="0"/>
            <w:lang w:val="en-US" w:bidi="en-US"/>
            <w:u w:val="single"/>
          </w:rPr>
          <w:t xml:space="preserve">Leviticus 23:42</w:t>
        </w:r>
      </w:hyperlink>
      <w:r>
        <w:rPr>
          <w:rFonts w:ascii="Times New Roman" w:hAnsi="Times New Roman" w:cs="Times New Roman" w:eastAsia="Times New Roman"/>
          <w:b w:val="0"/>
          <w:bCs w:val="0"/>
          <w:i w:val="0"/>
          <w:iCs w:val="0"/>
          <w:color w:val="000000"/>
          <w:sz w:val="17"/>
          <w:szCs w:val="17"/>
          <w:rtl w:val="0"/>
          <w:lang w:val="en-US" w:bidi="en-US"/>
          <w:u w:val="none"/>
        </w:rPr>
        <w:t xml:space="preserve">: ‘In sukkos you shall dwell seven days; every native (ezrach) in Israel shall dwell in sukkos.’</w:t>
      </w:r>
    </w:p>
  </w:footnote>
  <w:footnote w:id="1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4">
        <w:r>
          <w:rPr>
            <w:rFonts w:ascii="Times New Roman" w:hAnsi="Times New Roman" w:cs="Times New Roman" w:eastAsia="Times New Roman"/>
            <w:b w:val="1"/>
            <w:bCs w:val="1"/>
            <w:i w:val="0"/>
            <w:iCs w:val="0"/>
            <w:color w:val="000000"/>
            <w:sz w:val="17"/>
            <w:szCs w:val="17"/>
            <w:rtl w:val="0"/>
            <w:lang w:val="en-US" w:bidi="en-US"/>
            <w:u w:val="single"/>
          </w:rPr>
          <w:t xml:space="preserve">Sukkah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do I need the verse? To include converts. You might have said: The Torah said “the native in Israel,” and not converts; so it teaches us.’</w:t>
      </w:r>
    </w:p>
  </w:footnote>
  <w:footnote w:id="1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5">
        <w:r>
          <w:rPr>
            <w:rFonts w:ascii="Times New Roman" w:hAnsi="Times New Roman" w:cs="Times New Roman" w:eastAsia="Times New Roman"/>
            <w:b w:val="1"/>
            <w:bCs w:val="1"/>
            <w:i w:val="0"/>
            <w:iCs w:val="0"/>
            <w:color w:val="000000"/>
            <w:sz w:val="17"/>
            <w:szCs w:val="17"/>
            <w:rtl w:val="0"/>
            <w:lang w:val="en-US" w:bidi="en-US"/>
            <w:u w:val="single"/>
          </w:rPr>
          <w:t xml:space="preserve">Tosafos, Pesachim 91b</w:t>
        </w:r>
      </w:hyperlink>
      <w:r>
        <w:rPr>
          <w:rFonts w:ascii="Times New Roman" w:hAnsi="Times New Roman" w:cs="Times New Roman" w:eastAsia="Times New Roman"/>
          <w:b w:val="0"/>
          <w:bCs w:val="0"/>
          <w:i w:val="0"/>
          <w:iCs w:val="0"/>
          <w:color w:val="000000"/>
          <w:sz w:val="17"/>
          <w:szCs w:val="17"/>
          <w:rtl w:val="0"/>
          <w:lang w:val="en-US" w:bidi="en-US"/>
          <w:u w:val="none"/>
        </w:rPr>
        <w:t xml:space="preserve">: ‘“Lest they be exacting with it and bring it to disqualification”—this is puzzling, for it would seem to say that converts are more exacting, and it resembles what we say: Every mitzvah that converts and Kusim took hold of, they are much more exacting in it than Israel.…’</w:t>
      </w:r>
    </w:p>
  </w:footnote>
  <w:footnote w:id="1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Chalomot 18:1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only Avraham our father, peace be upon him, is called father of the whole world, for he is the father and the first, with none before him, and he did not come by the merit of his fathers; and therefore he is called the first of the converts in Chagigah (3a).”</w:t>
      </w:r>
    </w:p>
  </w:footnote>
  <w:footnote w:id="1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7b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Rabbi Shimon ben Yochai’s name: ‘From the day God created the world, no one called Him Master until Abraham came and called Him Master.’</w:t>
      </w:r>
    </w:p>
  </w:footnote>
  <w:footnote w:id="1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6">
        <w:r>
          <w:rPr>
            <w:rFonts w:ascii="Times New Roman" w:hAnsi="Times New Roman" w:cs="Times New Roman" w:eastAsia="Times New Roman"/>
            <w:b w:val="1"/>
            <w:bCs w:val="1"/>
            <w:i w:val="0"/>
            <w:iCs w:val="0"/>
            <w:color w:val="000000"/>
            <w:sz w:val="17"/>
            <w:szCs w:val="17"/>
            <w:rtl w:val="0"/>
            <w:lang w:val="en-US" w:bidi="en-US"/>
            <w:u w:val="single"/>
          </w:rPr>
          <w:t xml:space="preserve">Genesis 15:8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said: My Lord Hashem, by what shall I know that I will inherit it?’</w:t>
      </w:r>
    </w:p>
  </w:footnote>
  <w:footnote w:id="1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39:1</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‘A traveler going from place to place saw a palace ablaze and asked: “Could this palace have no one in charge?” The palace’s owner looked out and said: “I am its owner.” Similarly, our father Abraham asked: “Could this world have no one in charge?” God looked out and said: “I am the palace’s owner.”’</w:t>
      </w:r>
    </w:p>
  </w:footnote>
  <w:footnote w:id="1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7">
        <w:r>
          <w:rPr>
            <w:rFonts w:ascii="Times New Roman" w:hAnsi="Times New Roman" w:cs="Times New Roman" w:eastAsia="Times New Roman"/>
            <w:b w:val="1"/>
            <w:bCs w:val="1"/>
            <w:i w:val="0"/>
            <w:iCs w:val="0"/>
            <w:color w:val="000000"/>
            <w:sz w:val="17"/>
            <w:szCs w:val="17"/>
            <w:rtl w:val="0"/>
            <w:lang w:val="en-US" w:bidi="en-US"/>
            <w:u w:val="single"/>
          </w:rPr>
          <w:t xml:space="preserve">Megillah 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Yitzchak said: If a person tells you, I toiled and did not find—do not believe him. I did not toil and I found—do not believe him. I toiled and I found—believe him.’</w:t>
      </w:r>
    </w:p>
  </w:footnote>
  <w:footnote w:id="2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Leviticus 16:1</w:t>
      </w:r>
      <w:r>
        <w:rPr>
          <w:rFonts w:ascii="Times New Roman" w:hAnsi="Times New Roman" w:cs="Times New Roman" w:eastAsia="Times New Roman"/>
          <w:b w:val="0"/>
          <w:bCs w:val="0"/>
          <w:i w:val="0"/>
          <w:iCs w:val="0"/>
          <w:color w:val="000000"/>
          <w:sz w:val="17"/>
          <w:szCs w:val="17"/>
          <w:rtl w:val="0"/>
          <w:lang w:val="en-US" w:bidi="en-US"/>
          <w:u w:val="none"/>
        </w:rPr>
        <w:t xml:space="preserve">: ‘The Lord spoke to Moses after the death of Aaron’s two sons, when they drew near before the Lord and died.’ </w:t>
      </w:r>
      <w:r>
        <w:rPr>
          <w:rFonts w:ascii="Times New Roman" w:hAnsi="Times New Roman" w:cs="Times New Roman" w:eastAsia="Times New Roman"/>
          <w:b w:val="1"/>
          <w:bCs w:val="1"/>
          <w:i w:val="0"/>
          <w:iCs w:val="0"/>
          <w:color w:val="000000"/>
          <w:sz w:val="17"/>
          <w:szCs w:val="17"/>
          <w:rtl w:val="0"/>
          <w:lang w:val="en-US" w:bidi="en-US"/>
          <w:u w:val="single"/>
        </w:rPr>
        <w:t xml:space="preserve">Zohar, Acharei Mos 57a,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‘We learned that all the princes and peoples who mocked this word, Jacob, were burned in that fire; a spark killed them. Who saved Chananiah, Mishael, and Azariah? They prayed before God and unified His name properly; because they did so, they were saved from that burning fire. Aaron’s two sons offered alien fire, did not unify His name properly, and were burned.’</w:t>
      </w:r>
    </w:p>
  </w:footnote>
  <w:footnote w:id="2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8">
        <w:r>
          <w:rPr>
            <w:rFonts w:ascii="Times New Roman" w:hAnsi="Times New Roman" w:cs="Times New Roman" w:eastAsia="Times New Roman"/>
            <w:b w:val="1"/>
            <w:bCs w:val="1"/>
            <w:i w:val="0"/>
            <w:iCs w:val="0"/>
            <w:color w:val="000000"/>
            <w:sz w:val="17"/>
            <w:szCs w:val="17"/>
            <w:rtl w:val="0"/>
            <w:lang w:val="en-US" w:bidi="en-US"/>
            <w:u w:val="single"/>
          </w:rPr>
          <w:t xml:space="preserve">Zohar III 57a, Acharei Mos</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two sons of Aharon brought a strange fire, for they did not unify His Name as is fitting, and they were burned in the fire.’</w:t>
      </w:r>
    </w:p>
  </w:footnote>
  <w:footnote w:id="2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9">
        <w:r>
          <w:rPr>
            <w:rFonts w:ascii="Times New Roman" w:hAnsi="Times New Roman" w:cs="Times New Roman" w:eastAsia="Times New Roman"/>
            <w:b w:val="1"/>
            <w:bCs w:val="1"/>
            <w:i w:val="0"/>
            <w:iCs w:val="0"/>
            <w:color w:val="000000"/>
            <w:sz w:val="17"/>
            <w:szCs w:val="17"/>
            <w:rtl w:val="0"/>
            <w:lang w:val="en-US" w:bidi="en-US"/>
            <w:u w:val="single"/>
          </w:rPr>
          <w:t xml:space="preserve">Deuteronomy 6:5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love Hashem your God with all your heart and with all your soul and with all your might.’</w:t>
      </w:r>
    </w:p>
  </w:footnote>
  <w:footnote w:id="2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0">
        <w:r>
          <w:rPr>
            <w:rFonts w:ascii="Times New Roman" w:hAnsi="Times New Roman" w:cs="Times New Roman" w:eastAsia="Times New Roman"/>
            <w:b w:val="1"/>
            <w:bCs w:val="1"/>
            <w:i w:val="0"/>
            <w:iCs w:val="0"/>
            <w:color w:val="000000"/>
            <w:sz w:val="17"/>
            <w:szCs w:val="17"/>
            <w:rtl w:val="0"/>
            <w:lang w:val="en-US" w:bidi="en-US"/>
            <w:u w:val="single"/>
          </w:rPr>
          <w:t xml:space="preserve">Berachos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Shimon HaPakuli arranged the eighteen blessings before Rabban Gamliel in order, in Yavneh. Rabban Gamliel said to the Sages: Is there anyone who knows how to formulate the blessing against the heretics? Shmuel HaKatan stood and formulated it.’</w:t>
      </w:r>
    </w:p>
  </w:footnote>
  <w:footnote w:id="2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Chanukah 9:3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afterward the twelve middle blessings correspond to the holiness of the twelve tribes, and so wrote the Raaya Mehemna (Zohar III 4a); that is Knesses Yisrael, which is the aspect of the kingship of Heaven and is called “I,” as is written in the holy Zohar, and it is written: “And I am prayer” (Psalms 109:4). And there is in addition the blessing against the heretics, and in the Gemara (Berachos 28b) they said: according to the one who says that the eighteen blessings correspond to the eighteen mentions of the Name in “Give to Hashem” (Psalm 29), it corresponds to “the God of glory”; and according to the one who says they correspond to the eighteen mentions in the reading of Shema, it corresponds to “One”; and according to the one who says they correspond to the eighteen vertebrae in the spine, it corresponds to the small vertebra in the spine.”</w:t>
      </w:r>
    </w:p>
  </w:footnote>
  <w:footnote w:id="2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1">
        <w:r>
          <w:rPr>
            <w:rFonts w:ascii="Times New Roman" w:hAnsi="Times New Roman" w:cs="Times New Roman" w:eastAsia="Times New Roman"/>
            <w:b w:val="1"/>
            <w:bCs w:val="1"/>
            <w:i w:val="0"/>
            <w:iCs w:val="0"/>
            <w:color w:val="000000"/>
            <w:sz w:val="17"/>
            <w:szCs w:val="17"/>
            <w:rtl w:val="0"/>
            <w:lang w:val="en-US" w:bidi="en-US"/>
            <w:u w:val="single"/>
          </w:rPr>
          <w:t xml:space="preserve">Menachos 104b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Why is the meal-offering different, that “soul” is stated with it (Leviticus 2:1)? The Holy One, blessed be He, said: Whose way is it to bring a meal-offering? A poor man; I regard him as though he offered his soul before Me.’</w:t>
      </w:r>
    </w:p>
  </w:footnote>
  <w:footnote w:id="2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2">
        <w:r>
          <w:rPr>
            <w:rFonts w:ascii="Times New Roman" w:hAnsi="Times New Roman" w:cs="Times New Roman" w:eastAsia="Times New Roman"/>
            <w:b w:val="1"/>
            <w:bCs w:val="1"/>
            <w:i w:val="0"/>
            <w:iCs w:val="0"/>
            <w:color w:val="000000"/>
            <w:sz w:val="17"/>
            <w:szCs w:val="17"/>
            <w:rtl w:val="0"/>
            <w:lang w:val="en-US" w:bidi="en-US"/>
            <w:u w:val="single"/>
          </w:rPr>
          <w:t xml:space="preserve">Deuteronomy 8:3</w:t>
        </w:r>
      </w:hyperlink>
      <w:r>
        <w:rPr>
          <w:rFonts w:ascii="Times New Roman" w:hAnsi="Times New Roman" w:cs="Times New Roman" w:eastAsia="Times New Roman"/>
          <w:b w:val="0"/>
          <w:bCs w:val="0"/>
          <w:i w:val="0"/>
          <w:iCs w:val="0"/>
          <w:color w:val="000000"/>
          <w:sz w:val="17"/>
          <w:szCs w:val="17"/>
          <w:rtl w:val="0"/>
          <w:lang w:val="en-US" w:bidi="en-US"/>
          <w:u w:val="none"/>
        </w:rPr>
        <w:t xml:space="preserve">: ‘…in order to make you know that man does not live by bread alone, but by everything that comes from the mouth of Hashem does man live.’</w:t>
      </w:r>
    </w:p>
  </w:footnote>
  <w:footnote w:id="2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84a</w:t>
      </w:r>
      <w:r>
        <w:rPr>
          <w:rFonts w:ascii="Times New Roman" w:hAnsi="Times New Roman" w:cs="Times New Roman" w:eastAsia="Times New Roman"/>
          <w:b w:val="0"/>
          <w:bCs w:val="0"/>
          <w:i w:val="0"/>
          <w:iCs w:val="0"/>
          <w:color w:val="000000"/>
          <w:sz w:val="17"/>
          <w:szCs w:val="17"/>
          <w:rtl w:val="0"/>
          <w:lang w:val="en-US" w:bidi="en-US"/>
          <w:u w:val="none"/>
        </w:rPr>
        <w:t xml:space="preserve">: Rabbi Elazar ben Azaryah said: ‘One who has a maneh should buy a pound of vegetables for his pot; ten maneh, a pound of fish; fifty maneh, a pound of meat; one hundred maneh, a pot should be prepared for him daily.’ When should the others eat meat? From one Shabbos eve to the next.</w:t>
      </w:r>
    </w:p>
  </w:footnote>
  <w:footnote w:id="2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3">
        <w:r>
          <w:rPr>
            <w:rFonts w:ascii="Times New Roman" w:hAnsi="Times New Roman" w:cs="Times New Roman" w:eastAsia="Times New Roman"/>
            <w:b w:val="1"/>
            <w:bCs w:val="1"/>
            <w:i w:val="0"/>
            <w:iCs w:val="0"/>
            <w:color w:val="000000"/>
            <w:sz w:val="17"/>
            <w:szCs w:val="17"/>
            <w:rtl w:val="0"/>
            <w:lang w:val="en-US" w:bidi="en-US"/>
            <w:u w:val="single"/>
          </w:rPr>
          <w:t xml:space="preserve">Numbers 11:6</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now our soul is dried up; there is nothing at all except the manna before our eyes.’</w:t>
      </w:r>
    </w:p>
  </w:footnote>
  <w:footnote w:id="2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4">
        <w:r>
          <w:rPr>
            <w:rFonts w:ascii="Times New Roman" w:hAnsi="Times New Roman" w:cs="Times New Roman" w:eastAsia="Times New Roman"/>
            <w:b w:val="1"/>
            <w:bCs w:val="1"/>
            <w:i w:val="0"/>
            <w:iCs w:val="0"/>
            <w:color w:val="000000"/>
            <w:sz w:val="17"/>
            <w:szCs w:val="17"/>
            <w:rtl w:val="0"/>
            <w:lang w:val="en-US" w:bidi="en-US"/>
            <w:u w:val="single"/>
          </w:rPr>
          <w:t xml:space="preserve">Psalms 25:1</w:t>
        </w:r>
      </w:hyperlink>
      <w:r>
        <w:rPr>
          <w:rFonts w:ascii="Times New Roman" w:hAnsi="Times New Roman" w:cs="Times New Roman" w:eastAsia="Times New Roman"/>
          <w:b w:val="0"/>
          <w:bCs w:val="0"/>
          <w:i w:val="0"/>
          <w:iCs w:val="0"/>
          <w:color w:val="000000"/>
          <w:sz w:val="17"/>
          <w:szCs w:val="17"/>
          <w:rtl w:val="0"/>
          <w:lang w:val="en-US" w:bidi="en-US"/>
          <w:u w:val="none"/>
        </w:rPr>
        <w:t xml:space="preserve">: ‘Of David. To You, Hashem, I lift up my soul.’</w:t>
      </w:r>
    </w:p>
  </w:footnote>
  <w:footnote w:id="2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5">
        <w:r>
          <w:rPr>
            <w:rFonts w:ascii="Times New Roman" w:hAnsi="Times New Roman" w:cs="Times New Roman" w:eastAsia="Times New Roman"/>
            <w:b w:val="1"/>
            <w:bCs w:val="1"/>
            <w:i w:val="0"/>
            <w:iCs w:val="0"/>
            <w:color w:val="000000"/>
            <w:sz w:val="17"/>
            <w:szCs w:val="17"/>
            <w:rtl w:val="0"/>
            <w:lang w:val="en-US" w:bidi="en-US"/>
            <w:u w:val="single"/>
          </w:rPr>
          <w:t xml:space="preserve">Yevamos 64a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Why were our forefathers barren? Because the Holy One, blessed be He, desires the prayer of the righteous.’</w:t>
      </w:r>
    </w:p>
  </w:footnote>
  <w:footnote w:id="2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2b</w:t>
      </w:r>
      <w:r>
        <w:rPr>
          <w:rFonts w:ascii="Times New Roman" w:hAnsi="Times New Roman" w:cs="Times New Roman" w:eastAsia="Times New Roman"/>
          <w:b w:val="0"/>
          <w:bCs w:val="0"/>
          <w:i w:val="0"/>
          <w:iCs w:val="0"/>
          <w:color w:val="000000"/>
          <w:sz w:val="17"/>
          <w:szCs w:val="17"/>
          <w:rtl w:val="0"/>
          <w:lang w:val="en-US" w:bidi="en-US"/>
          <w:u w:val="none"/>
        </w:rPr>
        <w:t xml:space="preserve">: Rabbi Shimon teaches: ‘Why does the Torah say “When a man takes a wife,” rather than “When a woman is taken by a man”? Because a man customarily seeks a woman, while a woman does not customarily seek a man. This resembles someone who lost an object: who seeks whom? The owner seeks his lost object.’</w:t>
      </w:r>
    </w:p>
  </w:footnote>
  <w:footnote w:id="2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6">
        <w:r>
          <w:rPr>
            <w:rFonts w:ascii="Times New Roman" w:hAnsi="Times New Roman" w:cs="Times New Roman" w:eastAsia="Times New Roman"/>
            <w:b w:val="1"/>
            <w:bCs w:val="1"/>
            <w:i w:val="0"/>
            <w:iCs w:val="0"/>
            <w:color w:val="000000"/>
            <w:sz w:val="17"/>
            <w:szCs w:val="17"/>
            <w:rtl w:val="0"/>
            <w:lang w:val="en-US" w:bidi="en-US"/>
            <w:u w:val="single"/>
          </w:rPr>
          <w:t xml:space="preserve">Psalms 68:35</w:t>
        </w:r>
      </w:hyperlink>
      <w:r>
        <w:rPr>
          <w:rFonts w:ascii="Times New Roman" w:hAnsi="Times New Roman" w:cs="Times New Roman" w:eastAsia="Times New Roman"/>
          <w:b w:val="0"/>
          <w:bCs w:val="0"/>
          <w:i w:val="0"/>
          <w:iCs w:val="0"/>
          <w:color w:val="000000"/>
          <w:sz w:val="17"/>
          <w:szCs w:val="17"/>
          <w:rtl w:val="0"/>
          <w:lang w:val="en-US" w:bidi="en-US"/>
          <w:u w:val="none"/>
        </w:rPr>
        <w:t xml:space="preserve">: ‘Ascribe strength to God; His majesty is over Israel, and His strength is in the skies.’</w:t>
      </w:r>
    </w:p>
  </w:footnote>
  <w:footnote w:id="2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50:13</w:t>
      </w:r>
      <w:r>
        <w:rPr>
          <w:rFonts w:ascii="Times New Roman" w:hAnsi="Times New Roman" w:cs="Times New Roman" w:eastAsia="Times New Roman"/>
          <w:b w:val="0"/>
          <w:bCs w:val="0"/>
          <w:i w:val="0"/>
          <w:iCs w:val="0"/>
          <w:color w:val="000000"/>
          <w:sz w:val="17"/>
          <w:szCs w:val="17"/>
          <w:rtl w:val="0"/>
          <w:lang w:val="en-US" w:bidi="en-US"/>
          <w:u w:val="none"/>
        </w:rPr>
        <w:t xml:space="preserve">: ‘Do I eat the flesh of mighty bulls or drink the blood of goats?’</w:t>
      </w:r>
    </w:p>
  </w:footnote>
  <w:footnote w:id="2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7">
        <w:r>
          <w:rPr>
            <w:rFonts w:ascii="Times New Roman" w:hAnsi="Times New Roman" w:cs="Times New Roman" w:eastAsia="Times New Roman"/>
            <w:b w:val="1"/>
            <w:bCs w:val="1"/>
            <w:i w:val="0"/>
            <w:iCs w:val="0"/>
            <w:color w:val="000000"/>
            <w:sz w:val="17"/>
            <w:szCs w:val="17"/>
            <w:rtl w:val="0"/>
            <w:lang w:val="en-US" w:bidi="en-US"/>
            <w:u w:val="single"/>
          </w:rPr>
          <w:t xml:space="preserve">I Chronicles 29:11</w:t>
        </w:r>
      </w:hyperlink>
      <w:r>
        <w:rPr>
          <w:rFonts w:ascii="Times New Roman" w:hAnsi="Times New Roman" w:cs="Times New Roman" w:eastAsia="Times New Roman"/>
          <w:b w:val="0"/>
          <w:bCs w:val="0"/>
          <w:i w:val="0"/>
          <w:iCs w:val="0"/>
          <w:color w:val="000000"/>
          <w:sz w:val="17"/>
          <w:szCs w:val="17"/>
          <w:rtl w:val="0"/>
          <w:lang w:val="en-US" w:bidi="en-US"/>
          <w:u w:val="none"/>
        </w:rPr>
        <w:t xml:space="preserve">: ‘Yours, Hashem, are the greatness and the might and the glory and the victory and the majesty, for all that is in heaven and on earth; Yours, Hashem, is the kingdom, and You are exalted as head over all.’</w:t>
      </w:r>
    </w:p>
  </w:footnote>
  <w:footnote w:id="2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8">
        <w:r>
          <w:rPr>
            <w:rFonts w:ascii="Times New Roman" w:hAnsi="Times New Roman" w:cs="Times New Roman" w:eastAsia="Times New Roman"/>
            <w:b w:val="1"/>
            <w:bCs w:val="1"/>
            <w:i w:val="0"/>
            <w:iCs w:val="0"/>
            <w:color w:val="000000"/>
            <w:sz w:val="17"/>
            <w:szCs w:val="17"/>
            <w:rtl w:val="0"/>
            <w:lang w:val="en-US" w:bidi="en-US"/>
            <w:u w:val="single"/>
          </w:rPr>
          <w:t xml:space="preserve">Song of Songs 2:6</w:t>
        </w:r>
      </w:hyperlink>
      <w:r>
        <w:rPr>
          <w:rFonts w:ascii="Times New Roman" w:hAnsi="Times New Roman" w:cs="Times New Roman" w:eastAsia="Times New Roman"/>
          <w:b w:val="0"/>
          <w:bCs w:val="0"/>
          <w:i w:val="0"/>
          <w:iCs w:val="0"/>
          <w:color w:val="000000"/>
          <w:sz w:val="17"/>
          <w:szCs w:val="17"/>
          <w:rtl w:val="0"/>
          <w:lang w:val="en-US" w:bidi="en-US"/>
          <w:u w:val="none"/>
        </w:rPr>
        <w:t xml:space="preserve">: ‘His left hand is under my head, and his right hand embraces me.’</w:t>
      </w:r>
    </w:p>
  </w:footnote>
  <w:footnote w:id="2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9">
        <w:r>
          <w:rPr>
            <w:rFonts w:ascii="Times New Roman" w:hAnsi="Times New Roman" w:cs="Times New Roman" w:eastAsia="Times New Roman"/>
            <w:b w:val="1"/>
            <w:bCs w:val="1"/>
            <w:i w:val="0"/>
            <w:iCs w:val="0"/>
            <w:color w:val="000000"/>
            <w:sz w:val="17"/>
            <w:szCs w:val="17"/>
            <w:rtl w:val="0"/>
            <w:lang w:val="en-US" w:bidi="en-US"/>
            <w:u w:val="single"/>
          </w:rPr>
          <w:t xml:space="preserve">Isaiah 65:24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shall be that before they call I will answer, while they are still speaking I will hear.’</w:t>
      </w:r>
    </w:p>
  </w:footnote>
  <w:footnote w:id="2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6:60</w:t>
        </w:r>
      </w:hyperlink>
      <w:r>
        <w:rPr>
          <w:rFonts w:ascii="Times New Roman" w:hAnsi="Times New Roman" w:cs="Times New Roman" w:eastAsia="Times New Roman"/>
          <w:b w:val="0"/>
          <w:bCs w:val="0"/>
          <w:i w:val="0"/>
          <w:iCs w:val="0"/>
          <w:color w:val="000000"/>
          <w:sz w:val="17"/>
          <w:szCs w:val="17"/>
          <w:rtl w:val="0"/>
          <w:lang w:val="en-US" w:bidi="en-US"/>
          <w:u w:val="none"/>
        </w:rPr>
        <w:t xml:space="preserve">: “Since the blessed God willed that there be created beings who receive, when this takes place His will is done and it gives Him satisfaction. It is therefore, as it were, as though He receives from created beings, because He has satisfaction from this. This is what they said about the verse “Ascribe strength to God”: Israel sustain their Father in Heaven and add strength to the heavenly retinue. Since there was a will for creation, the continued existence of creation fulfills that will. But this is only from the perspective of creation, for in truth, “If you are righteous, what do you give Him?””</w:t>
      </w:r>
    </w:p>
  </w:footnote>
  <w:footnote w:id="2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0">
        <w:r>
          <w:rPr>
            <w:rFonts w:ascii="Times New Roman" w:hAnsi="Times New Roman" w:cs="Times New Roman" w:eastAsia="Times New Roman"/>
            <w:b w:val="1"/>
            <w:bCs w:val="1"/>
            <w:i w:val="0"/>
            <w:iCs w:val="0"/>
            <w:color w:val="000000"/>
            <w:sz w:val="17"/>
            <w:szCs w:val="17"/>
            <w:rtl w:val="0"/>
            <w:lang w:val="en-US" w:bidi="en-US"/>
            <w:u w:val="single"/>
          </w:rPr>
          <w:t xml:space="preserve">Psalms 84:3</w:t>
        </w:r>
      </w:hyperlink>
      <w:r>
        <w:rPr>
          <w:rFonts w:ascii="Times New Roman" w:hAnsi="Times New Roman" w:cs="Times New Roman" w:eastAsia="Times New Roman"/>
          <w:b w:val="0"/>
          <w:bCs w:val="0"/>
          <w:i w:val="0"/>
          <w:iCs w:val="0"/>
          <w:color w:val="000000"/>
          <w:sz w:val="17"/>
          <w:szCs w:val="17"/>
          <w:rtl w:val="0"/>
          <w:lang w:val="en-US" w:bidi="en-US"/>
          <w:u w:val="none"/>
        </w:rPr>
        <w:t xml:space="preserve">: ‘My soul yearns, indeed it pines, for the courts of Hashem; my heart and my flesh sing for joy to the living God.’</w:t>
      </w:r>
    </w:p>
  </w:footnote>
  <w:footnote w:id="2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62b</w:t>
      </w:r>
      <w:r>
        <w:rPr>
          <w:rFonts w:ascii="Times New Roman" w:hAnsi="Times New Roman" w:cs="Times New Roman" w:eastAsia="Times New Roman"/>
          <w:b w:val="0"/>
          <w:bCs w:val="0"/>
          <w:i w:val="0"/>
          <w:iCs w:val="0"/>
          <w:color w:val="000000"/>
          <w:sz w:val="17"/>
          <w:szCs w:val="17"/>
          <w:rtl w:val="0"/>
          <w:lang w:val="en-US" w:bidi="en-US"/>
          <w:u w:val="none"/>
        </w:rPr>
        <w:t xml:space="preserve">: ‘Rabbi Chananyah ben Chachinai was going to the academy toward the end of Rabbi Shimon ben Yochai’s wedding celebrations. Rabbi Shimon asked him to wait so that they could travel together, but he did not. He studied in the academy for twelve years. When he returned, the town’s streets had changed and he could not find his house. Sitting by the riverbank, he heard people call to a young woman: “Daughter of Chachinai, fill your pitcher and let us go.” Realizing she was his daughter, he followed her. His wife was sifting flour. She looked up, saw him, and her heart was overwhelmed—</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she suddenly recognized him as her husband—and her soul departed. He said before God: “Master of the universe, is this the reward of this poor woman?” He prayed for mercy, and she lived.’</w:t>
      </w:r>
    </w:p>
  </w:footnote>
  <w:footnote w:id="2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1">
        <w:r>
          <w:rPr>
            <w:rFonts w:ascii="Times New Roman" w:hAnsi="Times New Roman" w:cs="Times New Roman" w:eastAsia="Times New Roman"/>
            <w:b w:val="1"/>
            <w:bCs w:val="1"/>
            <w:i w:val="0"/>
            <w:iCs w:val="0"/>
            <w:color w:val="000000"/>
            <w:sz w:val="17"/>
            <w:szCs w:val="17"/>
            <w:rtl w:val="0"/>
            <w:lang w:val="en-US" w:bidi="en-US"/>
            <w:u w:val="single"/>
          </w:rPr>
          <w:t xml:space="preserve">Song of Songs 2:5</w:t>
        </w:r>
      </w:hyperlink>
      <w:r>
        <w:rPr>
          <w:rFonts w:ascii="Times New Roman" w:hAnsi="Times New Roman" w:cs="Times New Roman" w:eastAsia="Times New Roman"/>
          <w:b w:val="0"/>
          <w:bCs w:val="0"/>
          <w:i w:val="0"/>
          <w:iCs w:val="0"/>
          <w:color w:val="000000"/>
          <w:sz w:val="17"/>
          <w:szCs w:val="17"/>
          <w:rtl w:val="0"/>
          <w:lang w:val="en-US" w:bidi="en-US"/>
          <w:u w:val="none"/>
        </w:rPr>
        <w:t xml:space="preserve">: ‘Sustain me with raisin cakes, refresh me with apples, for I am sick with love.’</w:t>
      </w:r>
    </w:p>
  </w:footnote>
  <w:footnote w:id="2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2">
        <w:r>
          <w:rPr>
            <w:rFonts w:ascii="Times New Roman" w:hAnsi="Times New Roman" w:cs="Times New Roman" w:eastAsia="Times New Roman"/>
            <w:b w:val="1"/>
            <w:bCs w:val="1"/>
            <w:i w:val="0"/>
            <w:iCs w:val="0"/>
            <w:color w:val="000000"/>
            <w:sz w:val="17"/>
            <w:szCs w:val="17"/>
            <w:rtl w:val="0"/>
            <w:lang w:val="en-US" w:bidi="en-US"/>
            <w:u w:val="single"/>
          </w:rPr>
          <w:t xml:space="preserve">Proverbs 16:15</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light of the king’s face is life, and his favor is like a cloud of the late rain.’</w:t>
      </w:r>
    </w:p>
  </w:footnote>
  <w:footnote w:id="2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88b</w:t>
      </w:r>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‘With each utterance from God’s mouth, Israel’s souls departed, as it is written: “My soul went out when He spoke.” Since their souls departed at the first utterance, how did they receive the second? He brought down the dew with which He will resurrect the dead and revived them.’</w:t>
      </w:r>
    </w:p>
  </w:footnote>
  <w:footnote w:id="2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3">
        <w:r>
          <w:rPr>
            <w:rFonts w:ascii="Times New Roman" w:hAnsi="Times New Roman" w:cs="Times New Roman" w:eastAsia="Times New Roman"/>
            <w:b w:val="1"/>
            <w:bCs w:val="1"/>
            <w:i w:val="0"/>
            <w:iCs w:val="0"/>
            <w:color w:val="000000"/>
            <w:sz w:val="17"/>
            <w:szCs w:val="17"/>
            <w:rtl w:val="0"/>
            <w:lang w:val="en-US" w:bidi="en-US"/>
            <w:u w:val="single"/>
          </w:rPr>
          <w:t xml:space="preserve">Psalms 121:5</w:t>
        </w:r>
      </w:hyperlink>
      <w:r>
        <w:rPr>
          <w:rFonts w:ascii="Times New Roman" w:hAnsi="Times New Roman" w:cs="Times New Roman" w:eastAsia="Times New Roman"/>
          <w:b w:val="0"/>
          <w:bCs w:val="0"/>
          <w:i w:val="0"/>
          <w:iCs w:val="0"/>
          <w:color w:val="000000"/>
          <w:sz w:val="17"/>
          <w:szCs w:val="17"/>
          <w:rtl w:val="0"/>
          <w:lang w:val="en-US" w:bidi="en-US"/>
          <w:u w:val="none"/>
        </w:rPr>
        <w:t xml:space="preserve">: ‘Hashem is your guardian; Hashem is your shade at your right hand.’</w:t>
      </w:r>
    </w:p>
  </w:footnote>
  <w:footnote w:id="2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4">
        <w:r>
          <w:rPr>
            <w:rFonts w:ascii="Times New Roman" w:hAnsi="Times New Roman" w:cs="Times New Roman" w:eastAsia="Times New Roman"/>
            <w:b w:val="1"/>
            <w:bCs w:val="1"/>
            <w:i w:val="0"/>
            <w:iCs w:val="0"/>
            <w:color w:val="000000"/>
            <w:sz w:val="17"/>
            <w:szCs w:val="17"/>
            <w:rtl w:val="0"/>
            <w:lang w:val="en-US" w:bidi="en-US"/>
            <w:u w:val="single"/>
          </w:rPr>
          <w:t xml:space="preserve">Pesachim 118a–b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HaShiloni expounded: When the wicked Nevuchadnetzar cast Chananyah, Mishael and Azaryah into the fiery furnace, Yurkemo, the prince of hail, stood before the Holy One, blessed be He, and said before Him: Master of the world, I will go down and cool the furnace and save these righteous men from the fiery furnace. Gavriel said to him: The might of the Holy One, blessed be He, is not shown in this, for you are the prince of hail, and everyone knows that water extinguishes fire. Rather, I, the prince of fire, will go down and cool it from within and heat it from without, and I will perform a miracle within a miracle. The Holy One, blessed be He, said to him: Go down!’</w:t>
      </w:r>
    </w:p>
  </w:footnote>
  <w:footnote w:id="2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53a</w:t>
      </w:r>
      <w:r>
        <w:rPr>
          <w:rFonts w:ascii="Times New Roman" w:hAnsi="Times New Roman" w:cs="Times New Roman" w:eastAsia="Times New Roman"/>
          <w:b w:val="0"/>
          <w:bCs w:val="0"/>
          <w:i w:val="0"/>
          <w:iCs w:val="0"/>
          <w:color w:val="000000"/>
          <w:sz w:val="17"/>
          <w:szCs w:val="17"/>
          <w:rtl w:val="0"/>
          <w:lang w:val="en-US" w:bidi="en-US"/>
          <w:u w:val="none"/>
        </w:rPr>
        <w:t xml:space="preserve">: Rabbi Eliezer teaches: ‘Aaron’s sons died only because they issued a halachic ruling before Moses their teacher.’ What did they expound? ‘The sons of Aaron the priest shall place fire upon the altar’—although fire descends from heaven, there is a mitzvah to bring ordinary fire as well.</w:t>
      </w:r>
    </w:p>
  </w:footnote>
  <w:footnote w:id="2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5">
        <w:r>
          <w:rPr>
            <w:rFonts w:ascii="Times New Roman" w:hAnsi="Times New Roman" w:cs="Times New Roman" w:eastAsia="Times New Roman"/>
            <w:b w:val="1"/>
            <w:bCs w:val="1"/>
            <w:i w:val="0"/>
            <w:iCs w:val="0"/>
            <w:color w:val="000000"/>
            <w:sz w:val="17"/>
            <w:szCs w:val="17"/>
            <w:rtl w:val="0"/>
            <w:lang w:val="en-US" w:bidi="en-US"/>
            <w:u w:val="single"/>
          </w:rPr>
          <w:t xml:space="preserve">Yoma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There are six kinds of fire.… And there is fire that consumes fire—that of the Shechinah, as the master said: He stretched out His finger among them and burned them.’</w:t>
      </w:r>
    </w:p>
  </w:footnote>
  <w:footnote w:id="2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75a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‘A man became infatuated with a woman and fell gravely lovesick. The doctors were consulted and said he could recover only if she had intercourse with him. The Sages ruled: Let him die rather than have intercourse with her. Could she stand naked before him? Let him die rather than have her stand naked before him. Could she speak to him from behind a fence? Let him die rather than have her speak to him from behind a fence.’</w:t>
      </w:r>
    </w:p>
  </w:footnote>
  <w:footnote w:id="2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6">
        <w:r>
          <w:rPr>
            <w:rFonts w:ascii="Times New Roman" w:hAnsi="Times New Roman" w:cs="Times New Roman" w:eastAsia="Times New Roman"/>
            <w:b w:val="1"/>
            <w:bCs w:val="1"/>
            <w:i w:val="0"/>
            <w:iCs w:val="0"/>
            <w:color w:val="000000"/>
            <w:sz w:val="17"/>
            <w:szCs w:val="17"/>
            <w:rtl w:val="0"/>
            <w:lang w:val="en-US" w:bidi="en-US"/>
            <w:u w:val="single"/>
          </w:rPr>
          <w:t xml:space="preserve">Song of Songs 5:6</w:t>
        </w:r>
      </w:hyperlink>
      <w:r>
        <w:rPr>
          <w:rFonts w:ascii="Times New Roman" w:hAnsi="Times New Roman" w:cs="Times New Roman" w:eastAsia="Times New Roman"/>
          <w:b w:val="0"/>
          <w:bCs w:val="0"/>
          <w:i w:val="0"/>
          <w:iCs w:val="0"/>
          <w:color w:val="000000"/>
          <w:sz w:val="17"/>
          <w:szCs w:val="17"/>
          <w:rtl w:val="0"/>
          <w:lang w:val="en-US" w:bidi="en-US"/>
          <w:u w:val="none"/>
        </w:rPr>
        <w:t xml:space="preserve">: ‘I opened for my beloved, but my beloved had turned away and was gone; my soul went out when he spoke; I sought him but did not find him, I called him but he did not answer me.’</w:t>
      </w:r>
    </w:p>
  </w:footnote>
  <w:footnote w:id="2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14:22</w:t>
      </w:r>
      <w:r>
        <w:rPr>
          <w:rFonts w:ascii="Times New Roman" w:hAnsi="Times New Roman" w:cs="Times New Roman" w:eastAsia="Times New Roman"/>
          <w:b w:val="0"/>
          <w:bCs w:val="0"/>
          <w:i w:val="0"/>
          <w:iCs w:val="0"/>
          <w:color w:val="000000"/>
          <w:sz w:val="17"/>
          <w:szCs w:val="17"/>
          <w:rtl w:val="0"/>
          <w:lang w:val="en-US" w:bidi="en-US"/>
          <w:u w:val="none"/>
        </w:rPr>
        <w:t xml:space="preserve">: Rabbi Dosa says: ‘It is written: “A person cannot see Me and live.” During their lives they do not see, but at their deaths they do.’ </w:t>
      </w:r>
      <w:r>
        <w:rPr>
          <w:rFonts w:ascii="Times New Roman" w:hAnsi="Times New Roman" w:cs="Times New Roman" w:eastAsia="Times New Roman"/>
          <w:b w:val="1"/>
          <w:bCs w:val="1"/>
          <w:i w:val="0"/>
          <w:iCs w:val="0"/>
          <w:color w:val="000000"/>
          <w:sz w:val="17"/>
          <w:szCs w:val="17"/>
          <w:rtl w:val="0"/>
          <w:lang w:val="en-US" w:bidi="en-US"/>
          <w:u w:val="single"/>
        </w:rPr>
        <w:t xml:space="preserve">Judges 13:22–23</w:t>
      </w:r>
      <w:r>
        <w:rPr>
          <w:rFonts w:ascii="Times New Roman" w:hAnsi="Times New Roman" w:cs="Times New Roman" w:eastAsia="Times New Roman"/>
          <w:b w:val="0"/>
          <w:bCs w:val="0"/>
          <w:i w:val="0"/>
          <w:iCs w:val="0"/>
          <w:color w:val="000000"/>
          <w:sz w:val="17"/>
          <w:szCs w:val="17"/>
          <w:rtl w:val="0"/>
          <w:lang w:val="en-US" w:bidi="en-US"/>
          <w:u w:val="none"/>
        </w:rPr>
        <w:t xml:space="preserve">: ‘Manoah said to his wife: We shall surely die, for we have seen God. His wife replied: Had the Lord desired to kill us, He would not have accepted a burnt offering and meal offering from us, shown us all these things, or now made us hear such a message.’</w:t>
      </w:r>
    </w:p>
  </w:footnote>
  <w:footnote w:id="2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Leviticus 9:24</w:t>
      </w:r>
      <w:r>
        <w:rPr>
          <w:rFonts w:ascii="Times New Roman" w:hAnsi="Times New Roman" w:cs="Times New Roman" w:eastAsia="Times New Roman"/>
          <w:b w:val="0"/>
          <w:bCs w:val="0"/>
          <w:i w:val="0"/>
          <w:iCs w:val="0"/>
          <w:color w:val="000000"/>
          <w:sz w:val="17"/>
          <w:szCs w:val="17"/>
          <w:rtl w:val="0"/>
          <w:lang w:val="en-US" w:bidi="en-US"/>
          <w:u w:val="none"/>
        </w:rPr>
        <w:t xml:space="preserve">: ‘Fire went forth from before the Lord and consumed the burnt offering and fats upon the altar. All the people saw, rejoiced, and fell upon their faces.’</w:t>
      </w:r>
    </w:p>
  </w:footnote>
  <w:footnote w:id="2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7">
        <w:r>
          <w:rPr>
            <w:rFonts w:ascii="Times New Roman" w:hAnsi="Times New Roman" w:cs="Times New Roman" w:eastAsia="Times New Roman"/>
            <w:b w:val="1"/>
            <w:bCs w:val="1"/>
            <w:i w:val="0"/>
            <w:iCs w:val="0"/>
            <w:color w:val="000000"/>
            <w:sz w:val="17"/>
            <w:szCs w:val="17"/>
            <w:rtl w:val="0"/>
            <w:lang w:val="en-US" w:bidi="en-US"/>
            <w:u w:val="single"/>
          </w:rPr>
          <w:t xml:space="preserve">Ecclesiastes 3:1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everything there is a season, and a time for every matter under the heavens.’</w:t>
      </w:r>
    </w:p>
  </w:footnote>
  <w:footnote w:id="2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8">
        <w:r>
          <w:rPr>
            <w:rFonts w:ascii="Times New Roman" w:hAnsi="Times New Roman" w:cs="Times New Roman" w:eastAsia="Times New Roman"/>
            <w:b w:val="1"/>
            <w:bCs w:val="1"/>
            <w:i w:val="0"/>
            <w:iCs w:val="0"/>
            <w:color w:val="000000"/>
            <w:sz w:val="17"/>
            <w:szCs w:val="17"/>
            <w:rtl w:val="0"/>
            <w:lang w:val="en-US" w:bidi="en-US"/>
            <w:u w:val="single"/>
          </w:rPr>
          <w:t xml:space="preserve">I Kings 8:32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‘Then hear in heaven and act, and judge Your servants, condemning the wicked to bring his way upon his head, and justifying the righteous to give him according to his righteousness.’</w:t>
      </w:r>
    </w:p>
  </w:footnote>
  <w:footnote w:id="2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9">
        <w:r>
          <w:rPr>
            <w:rFonts w:ascii="Times New Roman" w:hAnsi="Times New Roman" w:cs="Times New Roman" w:eastAsia="Times New Roman"/>
            <w:b w:val="1"/>
            <w:bCs w:val="1"/>
            <w:i w:val="0"/>
            <w:iCs w:val="0"/>
            <w:color w:val="000000"/>
            <w:sz w:val="17"/>
            <w:szCs w:val="17"/>
            <w:rtl w:val="0"/>
            <w:lang w:val="en-US" w:bidi="en-US"/>
            <w:u w:val="single"/>
          </w:rPr>
          <w:t xml:space="preserve">I Chronicles 12:33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of the sons of Yissachar, men who had understanding of the times, to know what Israel should do; their heads were two hundred, and all their brothers followed their word.’</w:t>
      </w:r>
    </w:p>
  </w:footnote>
  <w:footnote w:id="2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0">
        <w:r>
          <w:rPr>
            <w:rFonts w:ascii="Times New Roman" w:hAnsi="Times New Roman" w:cs="Times New Roman" w:eastAsia="Times New Roman"/>
            <w:b w:val="1"/>
            <w:bCs w:val="1"/>
            <w:i w:val="0"/>
            <w:iCs w:val="0"/>
            <w:color w:val="000000"/>
            <w:sz w:val="17"/>
            <w:szCs w:val="17"/>
            <w:rtl w:val="0"/>
            <w:lang w:val="en-US" w:bidi="en-US"/>
            <w:u w:val="single"/>
          </w:rPr>
          <w:t xml:space="preserve">Song of Songs 1:4</w:t>
        </w:r>
      </w:hyperlink>
      <w:r>
        <w:rPr>
          <w:rFonts w:ascii="Times New Roman" w:hAnsi="Times New Roman" w:cs="Times New Roman" w:eastAsia="Times New Roman"/>
          <w:b w:val="0"/>
          <w:bCs w:val="0"/>
          <w:i w:val="0"/>
          <w:iCs w:val="0"/>
          <w:color w:val="000000"/>
          <w:sz w:val="17"/>
          <w:szCs w:val="17"/>
          <w:rtl w:val="0"/>
          <w:lang w:val="en-US" w:bidi="en-US"/>
          <w:u w:val="none"/>
        </w:rPr>
        <w:t xml:space="preserve">: ‘Draw me, we will run after you; the king has brought me into his chambers; we will rejoice and be glad in you.’</w:t>
      </w:r>
    </w:p>
  </w:footnote>
  <w:footnote w:id="2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1">
        <w:r>
          <w:rPr>
            <w:rFonts w:ascii="Times New Roman" w:hAnsi="Times New Roman" w:cs="Times New Roman" w:eastAsia="Times New Roman"/>
            <w:b w:val="1"/>
            <w:bCs w:val="1"/>
            <w:i w:val="0"/>
            <w:iCs w:val="0"/>
            <w:color w:val="000000"/>
            <w:sz w:val="17"/>
            <w:szCs w:val="17"/>
            <w:rtl w:val="0"/>
            <w:lang w:val="en-US" w:bidi="en-US"/>
            <w:u w:val="single"/>
          </w:rPr>
          <w:t xml:space="preserve">Proverbs 25:2</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the glory of God to conceal a matter, and the glory of kings to search out a matter.’</w:t>
      </w:r>
    </w:p>
  </w:footnote>
  <w:footnote w:id="2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Nasso 6:3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one may say that on this allusion the Idra is mentioned in the holy Zohar in this portion, which is the matter of “The King has brought me into His chambers” (Song of Songs 1:4), into the chambers of the Oral Torah; and it is mentioned there in the words of Rabbi Shimon bar Yochai: “With us the matter depends on love””</w:t>
      </w:r>
    </w:p>
  </w:footnote>
  <w:footnote w:id="2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2">
        <w:r>
          <w:rPr>
            <w:rFonts w:ascii="Times New Roman" w:hAnsi="Times New Roman" w:cs="Times New Roman" w:eastAsia="Times New Roman"/>
            <w:b w:val="1"/>
            <w:bCs w:val="1"/>
            <w:i w:val="0"/>
            <w:iCs w:val="0"/>
            <w:color w:val="000000"/>
            <w:sz w:val="17"/>
            <w:szCs w:val="17"/>
            <w:rtl w:val="0"/>
            <w:lang w:val="en-US" w:bidi="en-US"/>
            <w:u w:val="single"/>
          </w:rPr>
          <w:t xml:space="preserve">Isaiah 57:15</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thus says the High and Exalted One, who dwells forever, and whose name is Holy: I dwell on high and in holiness, and with the crushed and lowly of spirit, to revive the spirit of the lowly and to revive the heart of the crushed.’</w:t>
      </w:r>
    </w:p>
  </w:footnote>
  <w:footnote w:id="2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Our author apparently intends </w:t>
      </w:r>
      <w:r>
        <w:rPr>
          <w:rFonts w:ascii="Times New Roman" w:hAnsi="Times New Roman" w:cs="Times New Roman" w:eastAsia="Times New Roman"/>
          <w:b w:val="1"/>
          <w:bCs w:val="1"/>
          <w:i w:val="0"/>
          <w:iCs w:val="0"/>
          <w:color w:val="000000"/>
          <w:sz w:val="17"/>
          <w:szCs w:val="17"/>
          <w:rtl w:val="0"/>
          <w:lang w:val="en-US" w:bidi="en-US"/>
          <w:u w:val="single"/>
        </w:rPr>
        <w:t xml:space="preserve">Niddah 13b</w:t>
      </w:r>
      <w:r>
        <w:rPr>
          <w:rFonts w:ascii="Times New Roman" w:hAnsi="Times New Roman" w:cs="Times New Roman" w:eastAsia="Times New Roman"/>
          <w:b w:val="0"/>
          <w:bCs w:val="0"/>
          <w:i w:val="0"/>
          <w:iCs w:val="0"/>
          <w:color w:val="000000"/>
          <w:sz w:val="17"/>
          <w:szCs w:val="17"/>
          <w:rtl w:val="0"/>
          <w:lang w:val="en-US" w:bidi="en-US"/>
          <w:u w:val="none"/>
        </w:rPr>
        <w:t xml:space="preserve">: ‘Rav said: One who deliberately causes himself an erection should be excommunicated. Why not merely say it is forbidden? Because he provokes the evil inclination against himself. Rabbi Ami said: He is called a transgressor, for this is the evil inclination’s craft: today it tells him, “Do this,” tomorrow, “Do that,” and afterward, “Go worship idols,” and he goes and worships.’</w:t>
      </w:r>
    </w:p>
  </w:footnote>
  <w:footnote w:id="2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24:1</w:t>
        </w:r>
      </w:hyperlink>
      <w:r>
        <w:rPr>
          <w:rFonts w:ascii="Times New Roman" w:hAnsi="Times New Roman" w:cs="Times New Roman" w:eastAsia="Times New Roman"/>
          <w:b w:val="0"/>
          <w:bCs w:val="0"/>
          <w:i w:val="0"/>
          <w:iCs w:val="0"/>
          <w:color w:val="000000"/>
          <w:sz w:val="17"/>
          <w:szCs w:val="17"/>
          <w:rtl w:val="0"/>
          <w:lang w:val="en-US" w:bidi="en-US"/>
          <w:u w:val="none"/>
        </w:rPr>
        <w:t xml:space="preserve">: “Joy is like that of one person with his friend, arising from love and togetherness; awe comes from respectful conduct toward someone greater than and set apart from him. With the blessed God both are present together, and neither suffices without the other. Awe alone brings foolishness, as in “Is not your fear your folly”; joy alone brings levity.”</w:t>
      </w:r>
    </w:p>
  </w:footnote>
  <w:footnote w:id="2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The intended reference appears to be </w:t>
      </w:r>
      <w:r>
        <w:rPr>
          <w:rFonts w:ascii="Times New Roman" w:hAnsi="Times New Roman" w:cs="Times New Roman" w:eastAsia="Times New Roman"/>
          <w:b w:val="1"/>
          <w:bCs w:val="1"/>
          <w:i w:val="0"/>
          <w:iCs w:val="0"/>
          <w:color w:val="000000"/>
          <w:sz w:val="17"/>
          <w:szCs w:val="17"/>
          <w:rtl w:val="0"/>
          <w:lang w:val="en-US" w:bidi="en-US"/>
          <w:u w:val="single"/>
        </w:rPr>
        <w:t xml:space="preserve">Shabbos 105b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teaches in Chilfa bar Agra’s name, who cited Rabbi Yochanan ben Nuri: ‘Regard one who tears his clothing, breaks his vessels, or scatters his money in anger as an idolater. This is the evil inclination’s craft: today it tells him, “Do this,” and tomorrow, “Do that,” until it tells him, “Worship an idol,” and he goes and worships.’</w:t>
      </w:r>
    </w:p>
  </w:footnote>
  <w:footnote w:id="2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3">
        <w:r>
          <w:rPr>
            <w:rFonts w:ascii="Times New Roman" w:hAnsi="Times New Roman" w:cs="Times New Roman" w:eastAsia="Times New Roman"/>
            <w:b w:val="1"/>
            <w:bCs w:val="1"/>
            <w:i w:val="0"/>
            <w:iCs w:val="0"/>
            <w:color w:val="000000"/>
            <w:sz w:val="17"/>
            <w:szCs w:val="17"/>
            <w:rtl w:val="0"/>
            <w:lang w:val="en-US" w:bidi="en-US"/>
            <w:u w:val="single"/>
          </w:rPr>
          <w:t xml:space="preserve">Psalms 2:11</w:t>
        </w:r>
      </w:hyperlink>
      <w:r>
        <w:rPr>
          <w:rFonts w:ascii="Times New Roman" w:hAnsi="Times New Roman" w:cs="Times New Roman" w:eastAsia="Times New Roman"/>
          <w:b w:val="0"/>
          <w:bCs w:val="0"/>
          <w:i w:val="0"/>
          <w:iCs w:val="0"/>
          <w:color w:val="000000"/>
          <w:sz w:val="17"/>
          <w:szCs w:val="17"/>
          <w:rtl w:val="0"/>
          <w:lang w:val="en-US" w:bidi="en-US"/>
          <w:u w:val="none"/>
        </w:rPr>
        <w:t xml:space="preserve">: ‘Serve Hashem with fear, and rejoice with trembling.’</w:t>
      </w:r>
    </w:p>
  </w:footnote>
  <w:footnote w:id="2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4">
        <w:r>
          <w:rPr>
            <w:rFonts w:ascii="Times New Roman" w:hAnsi="Times New Roman" w:cs="Times New Roman" w:eastAsia="Times New Roman"/>
            <w:b w:val="1"/>
            <w:bCs w:val="1"/>
            <w:i w:val="0"/>
            <w:iCs w:val="0"/>
            <w:color w:val="000000"/>
            <w:sz w:val="17"/>
            <w:szCs w:val="17"/>
            <w:rtl w:val="0"/>
            <w:lang w:val="en-US" w:bidi="en-US"/>
            <w:u w:val="single"/>
          </w:rPr>
          <w:t xml:space="preserve">Berachos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“and rejoice with trembling”? Rav Ada bar Masna said in the name of Rabbah: In the place of rejoicing, there shall be trembling.’</w:t>
      </w:r>
    </w:p>
  </w:footnote>
  <w:footnote w:id="2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259:1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heard that the simple one is one who believes in everything, as it is said: “The simple one believes every word” (Proverbs 14:15); and Yisro did not leave out any idolatry, etc. (as is written in the Mechilta), for he believed in everything”</w:t>
      </w:r>
    </w:p>
  </w:footnote>
  <w:footnote w:id="2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
        <w:r>
          <w:rPr>
            <w:rFonts w:ascii="Times New Roman" w:hAnsi="Times New Roman" w:cs="Times New Roman" w:eastAsia="Times New Roman"/>
            <w:b w:val="1"/>
            <w:bCs w:val="1"/>
            <w:i w:val="0"/>
            <w:iCs w:val="0"/>
            <w:color w:val="000000"/>
            <w:sz w:val="17"/>
            <w:szCs w:val="17"/>
            <w:rtl w:val="0"/>
            <w:lang w:val="en-US" w:bidi="en-US"/>
            <w:u w:val="single"/>
          </w:rPr>
          <w:t xml:space="preserve">Proverbs 14:15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simple believes every word, but the shrewd one understands his steps.’</w:t>
      </w:r>
    </w:p>
  </w:footnote>
  <w:footnote w:id="2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197:1</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levels in the love of the Blessed Name: “with all your heart” (Deuteronomy 6:5)—that is, all the longings and desires in the heart; and our Sages, of blessed memory, said (Berachos 54a): with both your inclinations, meaning: whether in the needs of the body or in matters of the World to Come, all of it shall not be for love of himself but only for the love of the Blessed Name, and this is included in his longings. Afterward, “with all your soul”—that is, in matters to which his soul is truly bound, in the sense of “my soul went out when he spoke” (Song of Songs 5:6), because of the greatness of the bond of longing, reaching the very expiring of the soul.”</w:t>
      </w:r>
    </w:p>
  </w:footnote>
  <w:footnote w:id="2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5">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that which is written, “And as for me, may my prayer to You, Hashem, be at a time of favor” (Psalms 69:14)? When is a time of favor? At the time when the congregation prays.’</w:t>
      </w:r>
    </w:p>
  </w:footnote>
  <w:footnote w:id="2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6">
        <w:r>
          <w:rPr>
            <w:rFonts w:ascii="Times New Roman" w:hAnsi="Times New Roman" w:cs="Times New Roman" w:eastAsia="Times New Roman"/>
            <w:b w:val="1"/>
            <w:bCs w:val="1"/>
            <w:i w:val="0"/>
            <w:iCs w:val="0"/>
            <w:color w:val="000000"/>
            <w:sz w:val="17"/>
            <w:szCs w:val="17"/>
            <w:rtl w:val="0"/>
            <w:lang w:val="en-US" w:bidi="en-US"/>
            <w:u w:val="single"/>
          </w:rPr>
          <w:t xml:space="preserve">Sanhedrin 39a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Caesar said to Rabban Gamliel: You say that upon every [gathering of] ten the Shechinah rests—how many Shechinahs are there? He called his attendant and struck him with a spoon. He said to him: Why did the sun enter the Caesar’s house? He said to him: The sun rests upon the whole world. [He said:] If the sun, which is one of a thousand thousands and myriads of attendants before the Holy One, blessed be He, rests upon the whole world, the Shechinah of the Holy One, blessed be He, all the more so.’</w:t>
      </w:r>
    </w:p>
  </w:footnote>
  <w:footnote w:id="2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7">
        <w:r>
          <w:rPr>
            <w:rFonts w:ascii="Times New Roman" w:hAnsi="Times New Roman" w:cs="Times New Roman" w:eastAsia="Times New Roman"/>
            <w:b w:val="1"/>
            <w:bCs w:val="1"/>
            <w:i w:val="0"/>
            <w:iCs w:val="0"/>
            <w:color w:val="000000"/>
            <w:sz w:val="17"/>
            <w:szCs w:val="17"/>
            <w:rtl w:val="0"/>
            <w:lang w:val="en-US" w:bidi="en-US"/>
            <w:u w:val="single"/>
          </w:rPr>
          <w:t xml:space="preserve">Leviticus 16:16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he shall do for the Tent of Meeting, which dwells with them in the midst of their impurities.’</w:t>
      </w:r>
    </w:p>
  </w:footnote>
  <w:footnote w:id="2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8">
        <w:r>
          <w:rPr>
            <w:rFonts w:ascii="Times New Roman" w:hAnsi="Times New Roman" w:cs="Times New Roman" w:eastAsia="Times New Roman"/>
            <w:b w:val="1"/>
            <w:bCs w:val="1"/>
            <w:i w:val="0"/>
            <w:iCs w:val="0"/>
            <w:color w:val="000000"/>
            <w:sz w:val="17"/>
            <w:szCs w:val="17"/>
            <w:rtl w:val="0"/>
            <w:lang w:val="en-US" w:bidi="en-US"/>
            <w:u w:val="single"/>
          </w:rPr>
          <w:t xml:space="preserve">Zohar III 58b, Acharei Mos</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here the Holy One, blessed be He, came to warn Aharon that he should not err in that sin in which his sons erred, for this time is known; therefore he should not join another time to the King. This is what is written, “And let him not come at all times into the holy place” (Leviticus 16:2).… And if he wishes to know with what he shall enter—with this (zos): “With this shall Aharon come into the holy place” (Leviticus 16:3).’</w:t>
      </w:r>
    </w:p>
  </w:footnote>
  <w:footnote w:id="2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4"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Pesach 6</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‘God established anger in this world in the sense of the verse, “With strategies you shall wage your war.” My grandfather explained this through the ship’s captain: when the captain sees the ship leaning to one side, he tilts it toward the other. Although a lasting tilt toward the side he is now directing it would also be bad, he does this to save the ship and bring it onto an even course. Likewise, because evil desires still exist in the world, God established the quality of anger, through which a person can be saved from desire. As long as the person’s anger is in the measure needed to escape desire, it is called the anger of sages. A little more—even a hair’s breadth—is called actual idolatry.’ The captain’s corrective movement provides a useful account of the measure required even in sacred intensity. A force used to correct one extreme must itself remain measured if it is to restore balance. This helps explain why Dover Tzedek requires deliberation before zeal becomes the attempt to escape every boundary.</w:t>
      </w:r>
    </w:p>
  </w:footnote>
  <w:footnote w:id="2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9">
        <w:r>
          <w:rPr>
            <w:rFonts w:ascii="Times New Roman" w:hAnsi="Times New Roman" w:cs="Times New Roman" w:eastAsia="Times New Roman"/>
            <w:b w:val="1"/>
            <w:bCs w:val="1"/>
            <w:i w:val="0"/>
            <w:iCs w:val="0"/>
            <w:color w:val="000000"/>
            <w:sz w:val="17"/>
            <w:szCs w:val="17"/>
            <w:rtl w:val="0"/>
            <w:lang w:val="en-US" w:bidi="en-US"/>
            <w:u w:val="single"/>
          </w:rPr>
          <w:t xml:space="preserve">Gittin 43a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let this stumbling be under your hand” (Isaiah 3:6)—a person does not stand on words of Torah unless he has stumbled in them.’</w:t>
      </w:r>
    </w:p>
  </w:footnote>
  <w:footnote w:id="2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0">
        <w:r>
          <w:rPr>
            <w:rFonts w:ascii="Times New Roman" w:hAnsi="Times New Roman" w:cs="Times New Roman" w:eastAsia="Times New Roman"/>
            <w:b w:val="1"/>
            <w:bCs w:val="1"/>
            <w:i w:val="0"/>
            <w:iCs w:val="0"/>
            <w:color w:val="000000"/>
            <w:sz w:val="17"/>
            <w:szCs w:val="17"/>
            <w:rtl w:val="0"/>
            <w:lang w:val="en-US" w:bidi="en-US"/>
            <w:u w:val="single"/>
          </w:rPr>
          <w:t xml:space="preserve">Berachos 5a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taught: Rabbi Shimon bar Yochai says: Three good gifts the Holy One, blessed be He, gave to Israel, and He gave all of them only through suffering. These are: Torah, the Land of Israel, and the World to Come.’</w:t>
      </w:r>
    </w:p>
  </w:footnote>
  <w:footnote w:id="2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1">
        <w:r>
          <w:rPr>
            <w:rFonts w:ascii="Times New Roman" w:hAnsi="Times New Roman" w:cs="Times New Roman" w:eastAsia="Times New Roman"/>
            <w:b w:val="1"/>
            <w:bCs w:val="1"/>
            <w:i w:val="0"/>
            <w:iCs w:val="0"/>
            <w:color w:val="000000"/>
            <w:sz w:val="17"/>
            <w:szCs w:val="17"/>
            <w:rtl w:val="0"/>
            <w:lang w:val="en-US" w:bidi="en-US"/>
            <w:u w:val="single"/>
          </w:rPr>
          <w:t xml:space="preserve">Shabbos 20a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The verse comes to permit [burning] limbs and fats [on Shabbos], and kohanim are zealous.’</w:t>
      </w:r>
    </w:p>
  </w:footnote>
  <w:footnote w:id="2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20a</w:t>
      </w:r>
      <w:r>
        <w:rPr>
          <w:rFonts w:ascii="Times New Roman" w:hAnsi="Times New Roman" w:cs="Times New Roman" w:eastAsia="Times New Roman"/>
          <w:b w:val="0"/>
          <w:bCs w:val="0"/>
          <w:i w:val="0"/>
          <w:iCs w:val="0"/>
          <w:color w:val="000000"/>
          <w:sz w:val="17"/>
          <w:szCs w:val="17"/>
          <w:rtl w:val="0"/>
          <w:lang w:val="en-US" w:bidi="en-US"/>
          <w:u w:val="none"/>
        </w:rPr>
        <w:t xml:space="preserve">: Rav Pappa asked Abaye: ‘Why did miracles occur for earlier generations but not for us?’ Etc. Abaye answered: ‘The earlier generations sacrificed themselves to sanctify the divine name; we do not. Rav Adda bar Ahavah saw a gentile woman wearing a conspicuous red garment in the marketplace. Thinking she was Jewish, he tore it off her. When it became clear that she was gentile, he was assessed four hundred zuz. He asked her name. She answered: “Matun.” He said: “Matun, matun—patience, patience—is worth four hundred zuz.”’</w:t>
      </w:r>
    </w:p>
  </w:footnote>
  <w:footnote w:id="2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2">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A person should always enter two doorways into the synagogue. Two doorways, can you think so? Rather, say: the measure of two doorways, and afterward pray.’</w:t>
      </w:r>
    </w:p>
  </w:footnote>
  <w:footnote w:id="2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Behar 108b,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‘To what place shall he bring the slave who refuses to go free? To the door or doorpost. That place, Malchus, is the supernal entrance, the entrance through which one merits Zeir Anpin, and it is called mezuzah, “doorpost.”’</w:t>
      </w:r>
    </w:p>
  </w:footnote>
  <w:footnote w:id="2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3">
        <w:r>
          <w:rPr>
            <w:rFonts w:ascii="Times New Roman" w:hAnsi="Times New Roman" w:cs="Times New Roman" w:eastAsia="Times New Roman"/>
            <w:b w:val="1"/>
            <w:bCs w:val="1"/>
            <w:i w:val="0"/>
            <w:iCs w:val="0"/>
            <w:color w:val="000000"/>
            <w:sz w:val="17"/>
            <w:szCs w:val="17"/>
            <w:rtl w:val="0"/>
            <w:lang w:val="en-US" w:bidi="en-US"/>
            <w:u w:val="single"/>
          </w:rPr>
          <w:t xml:space="preserve">Leviticus 16:3</w:t>
        </w:r>
      </w:hyperlink>
      <w:r>
        <w:rPr>
          <w:rFonts w:ascii="Times New Roman" w:hAnsi="Times New Roman" w:cs="Times New Roman" w:eastAsia="Times New Roman"/>
          <w:b w:val="0"/>
          <w:bCs w:val="0"/>
          <w:i w:val="0"/>
          <w:iCs w:val="0"/>
          <w:color w:val="000000"/>
          <w:sz w:val="17"/>
          <w:szCs w:val="17"/>
          <w:rtl w:val="0"/>
          <w:lang w:val="en-US" w:bidi="en-US"/>
          <w:u w:val="none"/>
        </w:rPr>
        <w:t xml:space="preserve">: ‘With this shall Aharon come into the holy place: with a young bull for a sin-offering and a ram for a burnt-offering.’</w:t>
      </w:r>
    </w:p>
  </w:footnote>
  <w:footnote w:id="2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4">
        <w:r>
          <w:rPr>
            <w:rFonts w:ascii="Times New Roman" w:hAnsi="Times New Roman" w:cs="Times New Roman" w:eastAsia="Times New Roman"/>
            <w:b w:val="1"/>
            <w:bCs w:val="1"/>
            <w:i w:val="0"/>
            <w:iCs w:val="0"/>
            <w:color w:val="000000"/>
            <w:sz w:val="17"/>
            <w:szCs w:val="17"/>
            <w:rtl w:val="0"/>
            <w:lang w:val="en-US" w:bidi="en-US"/>
            <w:u w:val="single"/>
          </w:rPr>
          <w:t xml:space="preserve">Lamentations 3:27</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good for a man that he bear a yoke in his youth.’</w:t>
      </w:r>
    </w:p>
  </w:footnote>
  <w:footnote w:id="2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5">
        <w:r>
          <w:rPr>
            <w:rFonts w:ascii="Times New Roman" w:hAnsi="Times New Roman" w:cs="Times New Roman" w:eastAsia="Times New Roman"/>
            <w:b w:val="1"/>
            <w:bCs w:val="1"/>
            <w:i w:val="0"/>
            <w:iCs w:val="0"/>
            <w:color w:val="000000"/>
            <w:sz w:val="17"/>
            <w:szCs w:val="17"/>
            <w:rtl w:val="0"/>
            <w:lang w:val="en-US" w:bidi="en-US"/>
            <w:u w:val="single"/>
          </w:rPr>
          <w:t xml:space="preserve">Pesachim 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whole day is fit for circumcision, but the zealous are early for mitzvos, as it is said, “And Avraham rose early in the morning” (Genesis 22:3).’</w:t>
      </w:r>
    </w:p>
  </w:footnote>
  <w:footnote w:id="2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6">
        <w:r>
          <w:rPr>
            <w:rFonts w:ascii="Times New Roman" w:hAnsi="Times New Roman" w:cs="Times New Roman" w:eastAsia="Times New Roman"/>
            <w:b w:val="1"/>
            <w:bCs w:val="1"/>
            <w:i w:val="0"/>
            <w:iCs w:val="0"/>
            <w:color w:val="000000"/>
            <w:sz w:val="17"/>
            <w:szCs w:val="17"/>
            <w:rtl w:val="0"/>
            <w:lang w:val="en-US" w:bidi="en-US"/>
            <w:u w:val="single"/>
          </w:rPr>
          <w:t xml:space="preserve">Yoma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said: Shall we arise and learn from Avraham? Rava said: The Tanna learned from Avraham, and we shall not learn from him?’</w:t>
      </w:r>
    </w:p>
  </w:footnote>
  <w:footnote w:id="2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7">
        <w:r>
          <w:rPr>
            <w:rFonts w:ascii="Times New Roman" w:hAnsi="Times New Roman" w:cs="Times New Roman" w:eastAsia="Times New Roman"/>
            <w:b w:val="1"/>
            <w:bCs w:val="1"/>
            <w:i w:val="0"/>
            <w:iCs w:val="0"/>
            <w:color w:val="000000"/>
            <w:sz w:val="17"/>
            <w:szCs w:val="17"/>
            <w:rtl w:val="0"/>
            <w:lang w:val="en-US" w:bidi="en-US"/>
            <w:u w:val="single"/>
          </w:rPr>
          <w:t xml:space="preserve">Shabbos 156a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before Him: Master of the world, I have gazed into my astrology, and I am not fit to beget a son. He said to him: Go out of your astrology, for there is no constellation (mazal) for Israel.’</w:t>
      </w:r>
    </w:p>
  </w:footnote>
  <w:footnote w:id="2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8">
        <w:r>
          <w:rPr>
            <w:rFonts w:ascii="Times New Roman" w:hAnsi="Times New Roman" w:cs="Times New Roman" w:eastAsia="Times New Roman"/>
            <w:b w:val="1"/>
            <w:bCs w:val="1"/>
            <w:i w:val="0"/>
            <w:iCs w:val="0"/>
            <w:color w:val="000000"/>
            <w:sz w:val="17"/>
            <w:szCs w:val="17"/>
            <w:rtl w:val="0"/>
            <w:lang w:val="en-US" w:bidi="en-US"/>
            <w:u w:val="single"/>
          </w:rPr>
          <w:t xml:space="preserve">Genesis 17:1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Avram was ninety-nine years old, and Hashem appeared to Avram and said to him: I am El Shaddai; walk before Me and be wholehearted.’</w:t>
      </w:r>
    </w:p>
  </w:footnote>
  <w:footnote w:id="2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9">
        <w:r>
          <w:rPr>
            <w:rFonts w:ascii="Times New Roman" w:hAnsi="Times New Roman" w:cs="Times New Roman" w:eastAsia="Times New Roman"/>
            <w:b w:val="1"/>
            <w:bCs w:val="1"/>
            <w:i w:val="0"/>
            <w:iCs w:val="0"/>
            <w:color w:val="000000"/>
            <w:sz w:val="17"/>
            <w:szCs w:val="17"/>
            <w:rtl w:val="0"/>
            <w:lang w:val="en-US" w:bidi="en-US"/>
            <w:u w:val="single"/>
          </w:rPr>
          <w:t xml:space="preserve">Berachos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early pious ones would wait one hour and then pray, in order to direct their hearts to their Father in heaven.’</w:t>
      </w:r>
    </w:p>
  </w:footnote>
  <w:footnote w:id="2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0">
        <w:r>
          <w:rPr>
            <w:rFonts w:ascii="Times New Roman" w:hAnsi="Times New Roman" w:cs="Times New Roman" w:eastAsia="Times New Roman"/>
            <w:b w:val="1"/>
            <w:bCs w:val="1"/>
            <w:i w:val="0"/>
            <w:iCs w:val="0"/>
            <w:color w:val="000000"/>
            <w:sz w:val="17"/>
            <w:szCs w:val="17"/>
            <w:rtl w:val="0"/>
            <w:lang w:val="en-US" w:bidi="en-US"/>
            <w:u w:val="single"/>
          </w:rPr>
          <w:t xml:space="preserve">Berachos 20a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assessed it at four hundred zuz. He said to her: What is your name? She said to him: Masun. He said to her: Masun, masun (patience, patience) is worth four hundred zuz.’</w:t>
      </w:r>
    </w:p>
  </w:footnote>
  <w:footnote w:id="2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5:18</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numerical orders of units, tens, hundreds and thousands correspond to the four worlds: Atzilus, Beriah, Yetzirah and Asiyah. In Atzilus there is complete unity, for the worlds of separation begin with Beriah. The completeness of each thing is expressed by the number ten. Therefore the unfolding of the units in Atzilus becomes ten in Beriah, a hundred in Yetzirah, and a thousand in Asiyah. The blessings of this world, the physical world of Asiyah, are therefore expressed by the number one thousand; in Yetzirah it is the number one hundred, which completes the numerical order there. All the nations’ attainment reaches only a world separate from this tangible, visible physical world. This is Yetzirah, where evil still predominates and attainment of evil is possible. This is the meaning of the number eleven hundred pieces of silver: the totality of all kinds of longings and desires in Asiyah and Yetzirah, bounded by these two numbers.”</w:t>
      </w:r>
    </w:p>
  </w:footnote>
  <w:footnote w:id="2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1">
        <w:r>
          <w:rPr>
            <w:rFonts w:ascii="Times New Roman" w:hAnsi="Times New Roman" w:cs="Times New Roman" w:eastAsia="Times New Roman"/>
            <w:b w:val="1"/>
            <w:bCs w:val="1"/>
            <w:i w:val="0"/>
            <w:iCs w:val="0"/>
            <w:color w:val="000000"/>
            <w:sz w:val="17"/>
            <w:szCs w:val="17"/>
            <w:rtl w:val="0"/>
            <w:lang w:val="en-US" w:bidi="en-US"/>
            <w:u w:val="single"/>
          </w:rPr>
          <w:t xml:space="preserve">Deuteronomy 4:32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ask now of the days past… from one end of the heavens to the other end of the heavens, whether there has been anything like this great thing, or whether anything like it has been heard.’</w:t>
      </w:r>
    </w:p>
  </w:footnote>
  <w:footnote w:id="2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2">
        <w:r>
          <w:rPr>
            <w:rFonts w:ascii="Times New Roman" w:hAnsi="Times New Roman" w:cs="Times New Roman" w:eastAsia="Times New Roman"/>
            <w:b w:val="1"/>
            <w:bCs w:val="1"/>
            <w:i w:val="0"/>
            <w:iCs w:val="0"/>
            <w:color w:val="000000"/>
            <w:sz w:val="17"/>
            <w:szCs w:val="17"/>
            <w:rtl w:val="0"/>
            <w:lang w:val="en-US" w:bidi="en-US"/>
            <w:u w:val="single"/>
          </w:rPr>
          <w:t xml:space="preserve">Leviticus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sons of Aharon, Nadav and Avihu, each took his firepan, put fire in them and placed incense upon it, and offered before Hashem a strange fire that He had not commanded them.’</w:t>
      </w:r>
    </w:p>
  </w:footnote>
  <w:footnote w:id="2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3">
        <w:r>
          <w:rPr>
            <w:rFonts w:ascii="Times New Roman" w:hAnsi="Times New Roman" w:cs="Times New Roman" w:eastAsia="Times New Roman"/>
            <w:b w:val="1"/>
            <w:bCs w:val="1"/>
            <w:i w:val="0"/>
            <w:iCs w:val="0"/>
            <w:color w:val="000000"/>
            <w:sz w:val="17"/>
            <w:szCs w:val="17"/>
            <w:rtl w:val="0"/>
            <w:lang w:val="en-US" w:bidi="en-US"/>
            <w:u w:val="single"/>
          </w:rPr>
          <w:t xml:space="preserve">Eruvin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says: The sons of Aharon did not die until they ruled on a matter of law in the presence of Moshe their teacher. What did they expound? “And the sons of Aharon the kohen shall put fire on the altar”—even though fire descends from heaven, it is a mitzvah to bring it from an ordinary source.’</w:t>
      </w:r>
    </w:p>
  </w:footnote>
  <w:footnote w:id="2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1">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Yom Kippur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sons of Aharon drew near to this light with all their grasp, without gradation, and about this it says: “And they offered before Hashem a strange fire, which He had not commanded them” (Leviticus 10:1); and as explained in the Midrash, from Sinai they took their sentence — that is, they sought to draw this illumination called “at every time” into their grasp without any gradation.”</w:t>
      </w:r>
    </w:p>
  </w:footnote>
  <w:footnote w:id="2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4">
        <w:r>
          <w:rPr>
            <w:rFonts w:ascii="Times New Roman" w:hAnsi="Times New Roman" w:cs="Times New Roman" w:eastAsia="Times New Roman"/>
            <w:b w:val="1"/>
            <w:bCs w:val="1"/>
            <w:i w:val="0"/>
            <w:iCs w:val="0"/>
            <w:color w:val="000000"/>
            <w:sz w:val="17"/>
            <w:szCs w:val="17"/>
            <w:rtl w:val="0"/>
            <w:lang w:val="en-US" w:bidi="en-US"/>
            <w:u w:val="single"/>
          </w:rPr>
          <w:t xml:space="preserve">Zohar III 33b, Ra'aya Meheimna, Tzav</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he counted: “And to a woman in the separation of her impurity you shall not draw near” (Leviticus 18:19); and of those who draw near to her it is written, “And they offered before Hashem a strange fire, which He had not commanded them” (Leviticus 10:1).’</w:t>
      </w:r>
    </w:p>
  </w:footnote>
  <w:footnote w:id="2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Acharei Mos 57b</w:t>
      </w:r>
      <w:r>
        <w:rPr>
          <w:rFonts w:ascii="Times New Roman" w:hAnsi="Times New Roman" w:cs="Times New Roman" w:eastAsia="Times New Roman"/>
          <w:b w:val="0"/>
          <w:bCs w:val="0"/>
          <w:i w:val="0"/>
          <w:iCs w:val="0"/>
          <w:color w:val="000000"/>
          <w:sz w:val="17"/>
          <w:szCs w:val="17"/>
          <w:rtl w:val="0"/>
          <w:lang w:val="en-US" w:bidi="en-US"/>
          <w:u w:val="none"/>
        </w:rPr>
        <w:t xml:space="preserve">: ‘Through that in which they were distorted at first, they were rectified here. At first they were distorted through something foreign, as it is written: “When they offered alien fire.” Here they were rectified through a foreign woman, as it is written: “He married the daughter of a foreign god.” Just as there it was alien fire, here it was a foreign woman.’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‘Nadav and Avihu were rectified here through the very thing in which they first went astray. At first they went astray through something foreign, as it is written: “When they offered alien fire.” Here they were rectified through the foreign woman whom Pinchas killed, as it is written: “He married the daughter of a foreign god.” There it was alien fire; here, a foreign woman.’ The </w:t>
      </w:r>
      <w:r>
        <w:rPr>
          <w:rFonts w:ascii="Times New Roman" w:hAnsi="Times New Roman" w:cs="Times New Roman" w:eastAsia="Times New Roman"/>
          <w:b w:val="1"/>
          <w:bCs w:val="1"/>
          <w:i w:val="0"/>
          <w:iCs w:val="0"/>
          <w:color w:val="000000"/>
          <w:sz w:val="17"/>
          <w:szCs w:val="17"/>
          <w:rtl w:val="0"/>
          <w:lang w:val="en-US" w:bidi="en-US"/>
          <w:u w:val="single"/>
        </w:rPr>
        <w:t xml:space="preserve">Zohar</w:t>
      </w:r>
      <w:r>
        <w:rPr>
          <w:rFonts w:ascii="Times New Roman" w:hAnsi="Times New Roman" w:cs="Times New Roman" w:eastAsia="Times New Roman"/>
          <w:b w:val="0"/>
          <w:bCs w:val="0"/>
          <w:i w:val="0"/>
          <w:iCs w:val="0"/>
          <w:color w:val="000000"/>
          <w:sz w:val="17"/>
          <w:szCs w:val="17"/>
          <w:rtl w:val="0"/>
          <w:lang w:val="en-US" w:bidi="en-US"/>
          <w:u w:val="none"/>
        </w:rPr>
        <w:t xml:space="preserve"> continues below in </w:t>
      </w:r>
      <w:r>
        <w:rPr>
          <w:rFonts w:ascii="Times New Roman" w:hAnsi="Times New Roman" w:cs="Times New Roman" w:eastAsia="Times New Roman"/>
          <w:b w:val="1"/>
          <w:bCs w:val="1"/>
          <w:i w:val="0"/>
          <w:iCs w:val="0"/>
          <w:color w:val="000000"/>
          <w:sz w:val="17"/>
          <w:szCs w:val="17"/>
          <w:rtl w:val="0"/>
          <w:lang w:val="en-US" w:bidi="en-US"/>
          <w:u w:val="single"/>
        </w:rPr>
        <w:t xml:space="preserve">note 268</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2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5">
        <w:r>
          <w:rPr>
            <w:rFonts w:ascii="Times New Roman" w:hAnsi="Times New Roman" w:cs="Times New Roman" w:eastAsia="Times New Roman"/>
            <w:b w:val="1"/>
            <w:bCs w:val="1"/>
            <w:i w:val="0"/>
            <w:iCs w:val="0"/>
            <w:color w:val="000000"/>
            <w:sz w:val="17"/>
            <w:szCs w:val="17"/>
            <w:rtl w:val="0"/>
            <w:lang w:val="en-US" w:bidi="en-US"/>
            <w:u w:val="single"/>
          </w:rPr>
          <w:t xml:space="preserve">Leviticus 16:1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spoke to Moshe after the death of the two sons of Aharon, when they drew near before Hashem and died.’</w:t>
      </w:r>
    </w:p>
  </w:footnote>
  <w:footnote w:id="2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6">
        <w:r>
          <w:rPr>
            <w:rFonts w:ascii="Times New Roman" w:hAnsi="Times New Roman" w:cs="Times New Roman" w:eastAsia="Times New Roman"/>
            <w:b w:val="1"/>
            <w:bCs w:val="1"/>
            <w:i w:val="0"/>
            <w:iCs w:val="0"/>
            <w:color w:val="000000"/>
            <w:sz w:val="17"/>
            <w:szCs w:val="17"/>
            <w:rtl w:val="0"/>
            <w:lang w:val="en-US" w:bidi="en-US"/>
            <w:u w:val="single"/>
          </w:rPr>
          <w:t xml:space="preserve">Numbers 26:61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Nadav and Avihu died when they offered a strange fire before Hashem.’</w:t>
      </w:r>
    </w:p>
  </w:footnote>
  <w:footnote w:id="2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Acharei Mos 56b,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‘One passage says “When they offered alien fire,” indicating that this caused their death. Another says “When they drew near before the Lord,” indicating that they died because of drawing near: they forced the moment by offering incense during their father’s lifetime, as stated above. Both caused their death. Therefore this passage calls them “Aaron’s sons,” teaching that they were under Aaron’s authority, and says “When they drew near,” teaching that death resulted from approaching before the Lord during their father’s lifetime.’</w:t>
      </w:r>
    </w:p>
  </w:footnote>
  <w:footnote w:id="2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82a</w:t>
      </w:r>
      <w:r>
        <w:rPr>
          <w:rFonts w:ascii="Times New Roman" w:hAnsi="Times New Roman" w:cs="Times New Roman" w:eastAsia="Times New Roman"/>
          <w:b w:val="0"/>
          <w:bCs w:val="0"/>
          <w:i w:val="0"/>
          <w:iCs w:val="0"/>
          <w:color w:val="000000"/>
          <w:sz w:val="17"/>
          <w:szCs w:val="17"/>
          <w:rtl w:val="0"/>
          <w:lang w:val="en-US" w:bidi="en-US"/>
          <w:u w:val="none"/>
        </w:rPr>
        <w:t xml:space="preserve">: Rav said: ‘Pinchas saw Zimri’s act and remembered the halachah. He said to Moses: “My father’s father’s brother, did you not teach me when descending from Sinai: Zealots may strike one who has intercourse with a gentile woman?”’ </w:t>
      </w:r>
      <w:r>
        <w:rPr>
          <w:rFonts w:ascii="Times New Roman" w:hAnsi="Times New Roman" w:cs="Times New Roman" w:eastAsia="Times New Roman"/>
          <w:b w:val="1"/>
          <w:bCs w:val="1"/>
          <w:i w:val="0"/>
          <w:iCs w:val="0"/>
          <w:color w:val="000000"/>
          <w:sz w:val="17"/>
          <w:szCs w:val="17"/>
          <w:rtl w:val="0"/>
          <w:lang w:val="en-US" w:bidi="en-US"/>
          <w:u w:val="single"/>
        </w:rPr>
        <w:t xml:space="preserve">Zohar, Acharei Mos 57b,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‘What connection is there between alien fire and a foreign woman? At first they brought what was remote from holiness near to holiness and impaired it, as it is written: “When they offered alien fire.” Here too Zimri committed the same sin: he brought a foreign woman, remote from holiness, near to holiness. He brought the King’s name—the sign of the holy covenant—near to the distant, foreign woman. Immediately, “Pinchas son of Elazar son of Aaron the priest saw and rose from the congregation.” Here he rectified the earlier distortion. A yod was then placed in his name to unite the letters, the mystery of uniting Zeir Anpin and Malchus. He was promised peace, Yesod, called peace, as it is written: “Therefore say: Behold, I give him My covenant of peace.” My covenant itself—Yesod.’ The </w:t>
      </w:r>
      <w:r>
        <w:rPr>
          <w:rFonts w:ascii="Times New Roman" w:hAnsi="Times New Roman" w:cs="Times New Roman" w:eastAsia="Times New Roman"/>
          <w:b w:val="1"/>
          <w:bCs w:val="1"/>
          <w:i w:val="0"/>
          <w:iCs w:val="0"/>
          <w:color w:val="000000"/>
          <w:sz w:val="17"/>
          <w:szCs w:val="17"/>
          <w:rtl w:val="0"/>
          <w:lang w:val="en-US" w:bidi="en-US"/>
          <w:u w:val="single"/>
        </w:rPr>
        <w:t xml:space="preserve">Zohar</w:t>
      </w:r>
      <w:r>
        <w:rPr>
          <w:rFonts w:ascii="Times New Roman" w:hAnsi="Times New Roman" w:cs="Times New Roman" w:eastAsia="Times New Roman"/>
          <w:b w:val="0"/>
          <w:bCs w:val="0"/>
          <w:i w:val="0"/>
          <w:iCs w:val="0"/>
          <w:color w:val="000000"/>
          <w:sz w:val="17"/>
          <w:szCs w:val="17"/>
          <w:rtl w:val="0"/>
          <w:lang w:val="en-US" w:bidi="en-US"/>
          <w:u w:val="none"/>
        </w:rPr>
        <w:t xml:space="preserve"> continues below in </w:t>
      </w:r>
      <w:r>
        <w:rPr>
          <w:rFonts w:ascii="Times New Roman" w:hAnsi="Times New Roman" w:cs="Times New Roman" w:eastAsia="Times New Roman"/>
          <w:b w:val="1"/>
          <w:bCs w:val="1"/>
          <w:i w:val="0"/>
          <w:iCs w:val="0"/>
          <w:color w:val="000000"/>
          <w:sz w:val="17"/>
          <w:szCs w:val="17"/>
          <w:rtl w:val="0"/>
          <w:lang w:val="en-US" w:bidi="en-US"/>
          <w:u w:val="single"/>
        </w:rPr>
        <w:t xml:space="preserve">note 272</w:t>
      </w:r>
      <w:r>
        <w:rPr>
          <w:rFonts w:ascii="Times New Roman" w:hAnsi="Times New Roman" w:cs="Times New Roman" w:eastAsia="Times New Roman"/>
          <w:b w:val="0"/>
          <w:bCs w:val="0"/>
          <w:i w:val="0"/>
          <w:iCs w:val="0"/>
          <w:color w:val="000000"/>
          <w:sz w:val="17"/>
          <w:szCs w:val="17"/>
          <w:rtl w:val="0"/>
          <w:lang w:val="en-US" w:bidi="en-US"/>
          <w:u w:val="none"/>
        </w:rPr>
        <w:t xml:space="preserve">. The primordial kings: </w:t>
      </w:r>
      <w:r>
        <w:rPr>
          <w:rFonts w:ascii="Times New Roman" w:hAnsi="Times New Roman" w:cs="Times New Roman" w:eastAsia="Times New Roman"/>
          <w:b w:val="1"/>
          <w:bCs w:val="1"/>
          <w:i w:val="0"/>
          <w:iCs w:val="0"/>
          <w:color w:val="000000"/>
          <w:sz w:val="17"/>
          <w:szCs w:val="17"/>
          <w:rtl w:val="0"/>
          <w:lang w:val="en-US" w:bidi="en-US"/>
          <w:u w:val="single"/>
        </w:rPr>
        <w:t xml:space="preserve">Genesis 36:31</w:t>
      </w:r>
      <w:r>
        <w:rPr>
          <w:rFonts w:ascii="Times New Roman" w:hAnsi="Times New Roman" w:cs="Times New Roman" w:eastAsia="Times New Roman"/>
          <w:b w:val="0"/>
          <w:bCs w:val="0"/>
          <w:i w:val="0"/>
          <w:iCs w:val="0"/>
          <w:color w:val="000000"/>
          <w:sz w:val="17"/>
          <w:szCs w:val="17"/>
          <w:rtl w:val="0"/>
          <w:lang w:val="en-US" w:bidi="en-US"/>
          <w:u w:val="none"/>
        </w:rPr>
        <w:t xml:space="preserve">, ‘These are the kings who reigned in the land of Edom before a king reigned over the children of Israel.’ The </w:t>
      </w:r>
      <w:r>
        <w:rPr>
          <w:rFonts w:ascii="Times New Roman" w:hAnsi="Times New Roman" w:cs="Times New Roman" w:eastAsia="Times New Roman"/>
          <w:b w:val="1"/>
          <w:bCs w:val="1"/>
          <w:i w:val="0"/>
          <w:iCs w:val="0"/>
          <w:color w:val="000000"/>
          <w:sz w:val="17"/>
          <w:szCs w:val="17"/>
          <w:rtl w:val="0"/>
          <w:lang w:val="en-US" w:bidi="en-US"/>
          <w:u w:val="single"/>
        </w:rPr>
        <w:t xml:space="preserve">Zohar</w:t>
      </w:r>
      <w:r>
        <w:rPr>
          <w:rFonts w:ascii="Times New Roman" w:hAnsi="Times New Roman" w:cs="Times New Roman" w:eastAsia="Times New Roman"/>
          <w:b w:val="0"/>
          <w:bCs w:val="0"/>
          <w:i w:val="0"/>
          <w:iCs w:val="0"/>
          <w:color w:val="000000"/>
          <w:sz w:val="17"/>
          <w:szCs w:val="17"/>
          <w:rtl w:val="0"/>
          <w:lang w:val="en-US" w:bidi="en-US"/>
          <w:u w:val="none"/>
        </w:rPr>
        <w:t xml:space="preserve"> explains why they reigned before Israel’s kingship and why they died. See </w:t>
      </w:r>
      <w:r>
        <w:rPr>
          <w:rFonts w:ascii="Times New Roman" w:hAnsi="Times New Roman" w:cs="Times New Roman" w:eastAsia="Times New Roman"/>
          <w:b w:val="1"/>
          <w:bCs w:val="1"/>
          <w:i w:val="0"/>
          <w:iCs w:val="0"/>
          <w:color w:val="000000"/>
          <w:sz w:val="17"/>
          <w:szCs w:val="17"/>
          <w:rtl w:val="0"/>
          <w:lang w:val="en-US" w:bidi="en-US"/>
          <w:u w:val="single"/>
        </w:rPr>
        <w:t xml:space="preserve">Zohar, Vayishlach 177a</w:t>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Terumah, Sifra DiTzeniusa 176b</w:t>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Naso, Idra Rabba 142a</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2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7">
        <w:r>
          <w:rPr>
            <w:rFonts w:ascii="Times New Roman" w:hAnsi="Times New Roman" w:cs="Times New Roman" w:eastAsia="Times New Roman"/>
            <w:b w:val="1"/>
            <w:bCs w:val="1"/>
            <w:i w:val="0"/>
            <w:iCs w:val="0"/>
            <w:color w:val="000000"/>
            <w:sz w:val="17"/>
            <w:szCs w:val="17"/>
            <w:rtl w:val="0"/>
            <w:lang w:val="en-US" w:bidi="en-US"/>
            <w:u w:val="single"/>
          </w:rPr>
          <w:t xml:space="preserve">I Samuel 16:7</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it is not as man sees; for man sees what is before the eyes, but Hashem sees into the heart.’</w:t>
      </w:r>
    </w:p>
  </w:footnote>
  <w:footnote w:id="2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Sanhedrin 2:3</w:t>
      </w:r>
      <w:r>
        <w:rPr>
          <w:rFonts w:ascii="Times New Roman" w:hAnsi="Times New Roman" w:cs="Times New Roman" w:eastAsia="Times New Roman"/>
          <w:b w:val="0"/>
          <w:bCs w:val="0"/>
          <w:i w:val="0"/>
          <w:iCs w:val="0"/>
          <w:color w:val="000000"/>
          <w:sz w:val="17"/>
          <w:szCs w:val="17"/>
          <w:rtl w:val="0"/>
          <w:lang w:val="en-US" w:bidi="en-US"/>
          <w:u w:val="none"/>
        </w:rPr>
        <w:t xml:space="preserve">: ‘“They remained confined until the day of their death, living as widows.” Rabbi Yehudah bar Pazi said in Rabbi Yochanan’s name: This teaches that David braided and adorned his concubines and brought them before him daily. He told his evil inclination: “You desired what was forbidden to you; by your life, I shall make you desire what is permitted to you.”’</w:t>
      </w:r>
    </w:p>
  </w:footnote>
  <w:footnote w:id="2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8">
        <w:r>
          <w:rPr>
            <w:rFonts w:ascii="Times New Roman" w:hAnsi="Times New Roman" w:cs="Times New Roman" w:eastAsia="Times New Roman"/>
            <w:b w:val="1"/>
            <w:bCs w:val="1"/>
            <w:i w:val="0"/>
            <w:iCs w:val="0"/>
            <w:color w:val="000000"/>
            <w:sz w:val="17"/>
            <w:szCs w:val="17"/>
            <w:rtl w:val="0"/>
            <w:lang w:val="en-US" w:bidi="en-US"/>
            <w:u w:val="single"/>
          </w:rPr>
          <w:t xml:space="preserve">Numbers 25:12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say: Behold, I give him My covenant of peace.’</w:t>
      </w:r>
    </w:p>
  </w:footnote>
  <w:footnote w:id="2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Acharei Mos 57b</w:t>
      </w:r>
      <w:r>
        <w:rPr>
          <w:rFonts w:ascii="Times New Roman" w:hAnsi="Times New Roman" w:cs="Times New Roman" w:eastAsia="Times New Roman"/>
          <w:b w:val="0"/>
          <w:bCs w:val="0"/>
          <w:i w:val="0"/>
          <w:iCs w:val="0"/>
          <w:color w:val="000000"/>
          <w:sz w:val="17"/>
          <w:szCs w:val="17"/>
          <w:rtl w:val="0"/>
          <w:lang w:val="en-US" w:bidi="en-US"/>
          <w:u w:val="none"/>
        </w:rPr>
        <w:t xml:space="preserve">: ‘What is peace here? They first sinned through that crown and first stirred strife through it. Now that it has been rectified, it is written: “Behold, I give him My covenant of peace.” My actual covenant shall be at peace with him. Therefore a small yod, one of the small letters, was placed in his name, to show that the earlier distortion has been rectified and that she is completed with him.’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‘What is the peace promised in “Behold, I give him My covenant of peace”? They originally sinned through this sefirah, Yesod, by offering alien fire. They impaired Yesod and stirred strife between Zeir Anpin and Malchus. Now that it is rectified, “I give him My covenant of peace”: My actual covenant, Yesod, called covenant, shall be at peace with him—the peace between Zeir Anpin and Malchus. A small yod, alluding to Yesod and belonging to the small letters, was therefore placed in his name to show that the earlier distortion has been corrected: the distorted Yesod has been straightened, and Malchus is now completed with Yesod.’</w:t>
      </w:r>
    </w:p>
  </w:footnote>
  <w:footnote w:id="2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9">
        <w:r>
          <w:rPr>
            <w:rFonts w:ascii="Times New Roman" w:hAnsi="Times New Roman" w:cs="Times New Roman" w:eastAsia="Times New Roman"/>
            <w:b w:val="1"/>
            <w:bCs w:val="1"/>
            <w:i w:val="0"/>
            <w:iCs w:val="0"/>
            <w:color w:val="000000"/>
            <w:sz w:val="17"/>
            <w:szCs w:val="17"/>
            <w:rtl w:val="0"/>
            <w:lang w:val="en-US" w:bidi="en-US"/>
            <w:u w:val="single"/>
          </w:rPr>
          <w:t xml:space="preserve">Numbers 16:3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assembled against Moshe and against Aharon and said to them: You take too much upon yourselves, for all the congregation, all of them are holy, and Hashem is among them; why then do you raise yourselves above the congregation of Hashem?’</w:t>
      </w:r>
    </w:p>
  </w:footnote>
  <w:footnote w:id="2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0">
        <w:r>
          <w:rPr>
            <w:rFonts w:ascii="Times New Roman" w:hAnsi="Times New Roman" w:cs="Times New Roman" w:eastAsia="Times New Roman"/>
            <w:b w:val="1"/>
            <w:bCs w:val="1"/>
            <w:i w:val="0"/>
            <w:iCs w:val="0"/>
            <w:color w:val="000000"/>
            <w:sz w:val="17"/>
            <w:szCs w:val="17"/>
            <w:rtl w:val="0"/>
            <w:lang w:val="en-US" w:bidi="en-US"/>
            <w:u w:val="single"/>
          </w:rPr>
          <w:t xml:space="preserve">Mishnah Eduyos 8:7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Sages say: [Eliyahu comes] neither to distance nor to bring near, but to make peace in the world, as it is said, “Behold, I send you Eliyah the prophet… and he shall turn the heart of the fathers to the children and the heart of the children to their fathers” (Malachi 3:23–24).’</w:t>
      </w:r>
    </w:p>
  </w:footnote>
  <w:footnote w:id="2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10:38</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Eliyahu, who did not sin and lives forever, and he is “the angel of the covenant” (Malachi 3:1); and “Pinchas is Eliyahu,” all of whose zeal was only “the zeal of Hashem of Hosts” and “the indignation of the Sages”; and they merited the holiness of the covenant like Eliyahu.”</w:t>
      </w:r>
    </w:p>
  </w:footnote>
  <w:footnote w:id="2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1">
        <w:r>
          <w:rPr>
            <w:rFonts w:ascii="Times New Roman" w:hAnsi="Times New Roman" w:cs="Times New Roman" w:eastAsia="Times New Roman"/>
            <w:b w:val="1"/>
            <w:bCs w:val="1"/>
            <w:i w:val="0"/>
            <w:iCs w:val="0"/>
            <w:color w:val="000000"/>
            <w:sz w:val="17"/>
            <w:szCs w:val="17"/>
            <w:rtl w:val="0"/>
            <w:lang w:val="en-US" w:bidi="en-US"/>
            <w:u w:val="single"/>
          </w:rPr>
          <w:t xml:space="preserve">Bereishis Rabbah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blessing of Hashem, it makes rich” (Proverbs 10:22)—this is Shabbos, as it is said, “And God blessed the seventh day.” “And He adds no sorrow with it”—this is mourning, as you say, “The king is grieved for his son” (II Samuel 19:3).’</w:t>
      </w:r>
    </w:p>
  </w:footnote>
  <w:footnote w:id="2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Bamidbar 120b,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‘When a person has prayed in this manner, through action and speech, and tied the bond of unification, the upper and lower realms are blessed through him. After completing the Amidah, he must present himself as though departing this world. He has separated from the Tree of Life, Zeir Anpin, the mystery of the Amidah, and gathered his feet toward the tree of death that returned his deposit—his soul—in the morning, as in “He gathered his feet into the bed.” Having confessed his sins and prayed about them, he must now be gathered to that tree of death, fall upon his face, and say: “To You, Lord, I lift my soul.” At first, when I went to sleep, I entrusted You with my soul. Now that I have bound the unification, performed the action and speech properly, and confessed my sins, my soul is certainly surrendered to You. That is, he should accept upon himself the surrender of his life.’</w:t>
      </w:r>
    </w:p>
  </w:footnote>
  <w:footnote w:id="2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2">
        <w:r>
          <w:rPr>
            <w:rFonts w:ascii="Times New Roman" w:hAnsi="Times New Roman" w:cs="Times New Roman" w:eastAsia="Times New Roman"/>
            <w:b w:val="1"/>
            <w:bCs w:val="1"/>
            <w:i w:val="0"/>
            <w:iCs w:val="0"/>
            <w:color w:val="000000"/>
            <w:sz w:val="17"/>
            <w:szCs w:val="17"/>
            <w:rtl w:val="0"/>
            <w:lang w:val="en-US" w:bidi="en-US"/>
            <w:u w:val="single"/>
          </w:rPr>
          <w:t xml:space="preserve">Isaiah 43:19</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I am doing a new thing; now it shall spring forth; shall you not know it? I will even make a way in the wilderness and rivers in the desert.’</w:t>
      </w:r>
    </w:p>
  </w:footnote>
  <w:footnote w:id="2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3">
        <w:r>
          <w:rPr>
            <w:rFonts w:ascii="Times New Roman" w:hAnsi="Times New Roman" w:cs="Times New Roman" w:eastAsia="Times New Roman"/>
            <w:b w:val="1"/>
            <w:bCs w:val="1"/>
            <w:i w:val="0"/>
            <w:iCs w:val="0"/>
            <w:color w:val="000000"/>
            <w:sz w:val="17"/>
            <w:szCs w:val="17"/>
            <w:rtl w:val="0"/>
            <w:lang w:val="en-US" w:bidi="en-US"/>
            <w:u w:val="single"/>
          </w:rPr>
          <w:t xml:space="preserve">Jeremiah 31:22</w:t>
        </w:r>
      </w:hyperlink>
      <w:r>
        <w:rPr>
          <w:rFonts w:ascii="Times New Roman" w:hAnsi="Times New Roman" w:cs="Times New Roman" w:eastAsia="Times New Roman"/>
          <w:b w:val="0"/>
          <w:bCs w:val="0"/>
          <w:i w:val="0"/>
          <w:iCs w:val="0"/>
          <w:color w:val="000000"/>
          <w:sz w:val="17"/>
          <w:szCs w:val="17"/>
          <w:rtl w:val="0"/>
          <w:lang w:val="en-US" w:bidi="en-US"/>
          <w:u w:val="none"/>
        </w:rPr>
        <w:t xml:space="preserve">: ‘How long will you turn about, O backsliding daughter? For Hashem has created a new thing in the land: a female shall encompass a male.’</w:t>
      </w:r>
    </w:p>
  </w:footnote>
  <w:footnote w:id="2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4">
        <w:r>
          <w:rPr>
            <w:rFonts w:ascii="Times New Roman" w:hAnsi="Times New Roman" w:cs="Times New Roman" w:eastAsia="Times New Roman"/>
            <w:b w:val="1"/>
            <w:bCs w:val="1"/>
            <w:i w:val="0"/>
            <w:iCs w:val="0"/>
            <w:color w:val="000000"/>
            <w:sz w:val="17"/>
            <w:szCs w:val="17"/>
            <w:rtl w:val="0"/>
            <w:lang w:val="en-US" w:bidi="en-US"/>
            <w:u w:val="single"/>
          </w:rPr>
          <w:t xml:space="preserve">Genesis 3:22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God said: Behold, man has become like one of us, knowing good and evil; and now, lest he put forth his hand and take also of the tree of life, and eat, and live forever.’</w:t>
      </w:r>
    </w:p>
  </w:footnote>
  <w:footnote w:id="2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5">
        <w:r>
          <w:rPr>
            <w:rFonts w:ascii="Times New Roman" w:hAnsi="Times New Roman" w:cs="Times New Roman" w:eastAsia="Times New Roman"/>
            <w:b w:val="1"/>
            <w:bCs w:val="1"/>
            <w:i w:val="0"/>
            <w:iCs w:val="0"/>
            <w:color w:val="000000"/>
            <w:sz w:val="17"/>
            <w:szCs w:val="17"/>
            <w:rtl w:val="0"/>
            <w:lang w:val="en-US" w:bidi="en-US"/>
            <w:u w:val="single"/>
          </w:rPr>
          <w:t xml:space="preserve">Avodah Zarah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Come, let us be grateful to our forefathers, for had they not sinned, we would not have come into the world, as it is said, “I said: You are gods, and all of you children of the Most High” (Psalms 82:6); you have corrupted your deeds—“indeed, like man you shall die” (Psalms 82:7).’</w:t>
      </w:r>
    </w:p>
  </w:footnote>
  <w:footnote w:id="2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81:1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they said in Megillah (28a) to Rebbi: “May it be His will that you reach half my days—but not all of them; shall those who come after you graze like cattle?” And in this manner Reish Lakish said in the first chapter of Avodah Zarah (5a): “Were it not that our fathers sinned, we would be as though we had not come into the world””</w:t>
      </w:r>
    </w:p>
  </w:footnote>
  <w:footnote w:id="2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6">
        <w:r>
          <w:rPr>
            <w:rFonts w:ascii="Times New Roman" w:hAnsi="Times New Roman" w:cs="Times New Roman" w:eastAsia="Times New Roman"/>
            <w:b w:val="1"/>
            <w:bCs w:val="1"/>
            <w:i w:val="0"/>
            <w:iCs w:val="0"/>
            <w:color w:val="000000"/>
            <w:sz w:val="17"/>
            <w:szCs w:val="17"/>
            <w:rtl w:val="0"/>
            <w:lang w:val="en-US" w:bidi="en-US"/>
            <w:u w:val="single"/>
          </w:rPr>
          <w:t xml:space="preserve">Numbers 25:11</w:t>
        </w:r>
      </w:hyperlink>
      <w:r>
        <w:rPr>
          <w:rFonts w:ascii="Times New Roman" w:hAnsi="Times New Roman" w:cs="Times New Roman" w:eastAsia="Times New Roman"/>
          <w:b w:val="0"/>
          <w:bCs w:val="0"/>
          <w:i w:val="0"/>
          <w:iCs w:val="0"/>
          <w:color w:val="000000"/>
          <w:sz w:val="17"/>
          <w:szCs w:val="17"/>
          <w:rtl w:val="0"/>
          <w:lang w:val="en-US" w:bidi="en-US"/>
          <w:u w:val="none"/>
        </w:rPr>
        <w:t xml:space="preserve">: ‘Pinchas son of Elazar son of Aharon the kohen has turned My wrath away from the children of Israel, in that he was zealous with My zeal among them, so that I did not consume the children of Israel in My zeal.’</w:t>
      </w:r>
    </w:p>
  </w:footnote>
  <w:footnote w:id="2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8">
        <w:r>
          <w:rPr>
            <w:rFonts w:ascii="Times New Roman" w:hAnsi="Times New Roman" w:cs="Times New Roman" w:eastAsia="Times New Roman"/>
            <w:b w:val="1"/>
            <w:bCs w:val="1"/>
            <w:i w:val="0"/>
            <w:iCs w:val="0"/>
            <w:color w:val="000000"/>
            <w:sz w:val="17"/>
            <w:szCs w:val="17"/>
            <w:rtl w:val="0"/>
            <w:lang w:val="en-US" w:bidi="en-US"/>
            <w:u w:val="single"/>
          </w:rPr>
          <w:t xml:space="preserve">Zohar III 58b, Acharei Mos</w:t>
        </w:r>
      </w:hyperlink>
      <w:r>
        <w:rPr>
          <w:rFonts w:ascii="Times New Roman" w:hAnsi="Times New Roman" w:cs="Times New Roman" w:eastAsia="Times New Roman"/>
          <w:b w:val="0"/>
          <w:bCs w:val="0"/>
          <w:i w:val="0"/>
          <w:iCs w:val="0"/>
          <w:color w:val="000000"/>
          <w:sz w:val="17"/>
          <w:szCs w:val="17"/>
          <w:rtl w:val="0"/>
          <w:lang w:val="en-US" w:bidi="en-US"/>
          <w:u w:val="none"/>
        </w:rPr>
        <w:t xml:space="preserve">: ‘“With this (zos) shall Aharon come into the holy place” (Leviticus 16:3)—for this zos is the time (eis) that is bound to My Name; with this yud that is inscribed in My Name he shall enter the holy place.’</w:t>
      </w:r>
    </w:p>
  </w:footnote>
  <w:footnote w:id="2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Acharei Mos 58b</w:t>
      </w:r>
      <w:r>
        <w:rPr>
          <w:rFonts w:ascii="Times New Roman" w:hAnsi="Times New Roman" w:cs="Times New Roman" w:eastAsia="Times New Roman"/>
          <w:b w:val="0"/>
          <w:bCs w:val="0"/>
          <w:i w:val="0"/>
          <w:iCs w:val="0"/>
          <w:color w:val="000000"/>
          <w:sz w:val="17"/>
          <w:szCs w:val="17"/>
          <w:rtl w:val="0"/>
          <w:lang w:val="en-US" w:bidi="en-US"/>
          <w:u w:val="none"/>
        </w:rPr>
        <w:t xml:space="preserve">: ‘If he wishes to know through what he shall enter: “With this Aaron shall enter the sanctuary.” This “this” is the appointed time bound to My name. Through the yod inscribed in My name he shall enter the sanctuary, and he shall not enter at every time.’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‘If he wishes to know through what he shall enter, it is through “this,” Malchus of holiness: “With this Aaron shall enter the sanctuary.” This is the appointed time bound to My name through the letter that is Yesod, inscribed in My name; through it he shall enter the sanctuary. “He shall not enter at every time.”’</w:t>
      </w:r>
    </w:p>
  </w:footnote>
  <w:footnote w:id="2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7">
        <w:r>
          <w:rPr>
            <w:rFonts w:ascii="Times New Roman" w:hAnsi="Times New Roman" w:cs="Times New Roman" w:eastAsia="Times New Roman"/>
            <w:b w:val="1"/>
            <w:bCs w:val="1"/>
            <w:i w:val="0"/>
            <w:iCs w:val="0"/>
            <w:color w:val="000000"/>
            <w:sz w:val="17"/>
            <w:szCs w:val="17"/>
            <w:rtl w:val="0"/>
            <w:lang w:val="en-US" w:bidi="en-US"/>
            <w:u w:val="single"/>
          </w:rPr>
          <w:t xml:space="preserve">Berachos 40a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Nechemyah says: It was a fig, for by the thing with which they were ruined they were repaired, as it is said, “And they sewed fig leaves” (Genesis 3:7).’</w:t>
      </w:r>
    </w:p>
  </w:footnote>
  <w:footnote w:id="2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8">
        <w:r>
          <w:rPr>
            <w:rFonts w:ascii="Times New Roman" w:hAnsi="Times New Roman" w:cs="Times New Roman" w:eastAsia="Times New Roman"/>
            <w:b w:val="1"/>
            <w:bCs w:val="1"/>
            <w:i w:val="0"/>
            <w:iCs w:val="0"/>
            <w:color w:val="000000"/>
            <w:sz w:val="17"/>
            <w:szCs w:val="17"/>
            <w:rtl w:val="0"/>
            <w:lang w:val="en-US" w:bidi="en-US"/>
            <w:u w:val="single"/>
          </w:rPr>
          <w:t xml:space="preserve">Sanhedrin 82a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One who comes to consult is not instructed [to act].’</w:t>
      </w:r>
    </w:p>
  </w:footnote>
  <w:footnote w:id="2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1</w:t>
      </w:r>
      <w:r>
        <w:rPr>
          <w:rFonts w:ascii="Times New Roman" w:hAnsi="Times New Roman" w:cs="Times New Roman" w:eastAsia="Times New Roman"/>
          <w:b w:val="0"/>
          <w:bCs w:val="0"/>
          <w:i w:val="0"/>
          <w:iCs w:val="0"/>
          <w:color w:val="000000"/>
          <w:sz w:val="17"/>
          <w:szCs w:val="17"/>
          <w:rtl w:val="0"/>
          <w:lang w:val="en-US" w:bidi="en-US"/>
          <w:u w:val="none"/>
        </w:rPr>
        <w:t xml:space="preserve">: Rabbi Simon said: ‘When divine inspiration rested upon Pinchas, his face burned like torches.’</w:t>
      </w:r>
    </w:p>
  </w:footnote>
  <w:footnote w:id="2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Koheles Rabbah 10:15</w:t>
      </w:r>
      <w:r>
        <w:rPr>
          <w:rFonts w:ascii="Times New Roman" w:hAnsi="Times New Roman" w:cs="Times New Roman" w:eastAsia="Times New Roman"/>
          <w:b w:val="0"/>
          <w:bCs w:val="0"/>
          <w:i w:val="0"/>
          <w:iCs w:val="0"/>
          <w:color w:val="000000"/>
          <w:sz w:val="17"/>
          <w:szCs w:val="17"/>
          <w:rtl w:val="0"/>
          <w:lang w:val="en-US" w:bidi="en-US"/>
          <w:u w:val="none"/>
        </w:rPr>
        <w:t xml:space="preserve">: ‘“The toil of fools wearies him”—this is Jephthah. “For he did not know how to go to the city”: should he not have gone to Pinchas to annul his vow? Jephthah said: “I am Israel’s head and commander; shall I go to Pinchas?” Pinchas said: “I am a High Priest, son of a High Priest; shall I go to an unlearned person?” Between the two, that unfortunate woman—Jephthah’s daughter—was lost, and both became liable for her blood. Jephthah lost his limbs one by one and was buried,’ etc. ‘What did Pinchas lose? Divine inspiration departed from him for two hundred years.’ </w:t>
      </w:r>
      <w:r>
        <w:rPr>
          <w:rFonts w:ascii="Times New Roman" w:hAnsi="Times New Roman" w:cs="Times New Roman" w:eastAsia="Times New Roman"/>
          <w:b w:val="1"/>
          <w:bCs w:val="1"/>
          <w:i w:val="0"/>
          <w:iCs w:val="0"/>
          <w:color w:val="000000"/>
          <w:sz w:val="17"/>
          <w:szCs w:val="17"/>
          <w:rtl w:val="0"/>
          <w:lang w:val="en-US" w:bidi="en-US"/>
          <w:u w:val="single"/>
        </w:rPr>
        <w:t xml:space="preserve">Koheles Rabbah 7:16</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says: ‘One who is merciful where cruelty is required ultimately becomes cruel where mercy is required.’</w:t>
      </w:r>
    </w:p>
  </w:footnote>
  <w:footnote w:id="2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9">
        <w:r>
          <w:rPr>
            <w:rFonts w:ascii="Times New Roman" w:hAnsi="Times New Roman" w:cs="Times New Roman" w:eastAsia="Times New Roman"/>
            <w:b w:val="1"/>
            <w:bCs w:val="1"/>
            <w:i w:val="0"/>
            <w:iCs w:val="0"/>
            <w:color w:val="000000"/>
            <w:sz w:val="17"/>
            <w:szCs w:val="17"/>
            <w:rtl w:val="0"/>
            <w:lang w:val="en-US" w:bidi="en-US"/>
            <w:u w:val="single"/>
          </w:rPr>
          <w:t xml:space="preserve">Proverbs 24:21</w:t>
        </w:r>
      </w:hyperlink>
      <w:r>
        <w:rPr>
          <w:rFonts w:ascii="Times New Roman" w:hAnsi="Times New Roman" w:cs="Times New Roman" w:eastAsia="Times New Roman"/>
          <w:b w:val="0"/>
          <w:bCs w:val="0"/>
          <w:i w:val="0"/>
          <w:iCs w:val="0"/>
          <w:color w:val="000000"/>
          <w:sz w:val="17"/>
          <w:szCs w:val="17"/>
          <w:rtl w:val="0"/>
          <w:lang w:val="en-US" w:bidi="en-US"/>
          <w:u w:val="none"/>
        </w:rPr>
        <w:t xml:space="preserve">: ‘My son, fear Hashem and the king; do not meddle with those who change.’</w:t>
      </w:r>
    </w:p>
  </w:footnote>
  <w:footnote w:id="2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0">
        <w:r>
          <w:rPr>
            <w:rFonts w:ascii="Times New Roman" w:hAnsi="Times New Roman" w:cs="Times New Roman" w:eastAsia="Times New Roman"/>
            <w:b w:val="1"/>
            <w:bCs w:val="1"/>
            <w:i w:val="0"/>
            <w:iCs w:val="0"/>
            <w:color w:val="000000"/>
            <w:sz w:val="17"/>
            <w:szCs w:val="17"/>
            <w:rtl w:val="0"/>
            <w:lang w:val="en-US" w:bidi="en-US"/>
            <w:u w:val="single"/>
          </w:rPr>
          <w:t xml:space="preserve">Exodus 4:4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said to Moshe: Put out your hand and take hold of its tail. And he put out his hand and grasped it, and it became a staff in his hand.’</w:t>
      </w:r>
    </w:p>
  </w:footnote>
  <w:footnote w:id="2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1">
        <w:r>
          <w:rPr>
            <w:rFonts w:ascii="Times New Roman" w:hAnsi="Times New Roman" w:cs="Times New Roman" w:eastAsia="Times New Roman"/>
            <w:b w:val="1"/>
            <w:bCs w:val="1"/>
            <w:i w:val="0"/>
            <w:iCs w:val="0"/>
            <w:color w:val="000000"/>
            <w:sz w:val="17"/>
            <w:szCs w:val="17"/>
            <w:rtl w:val="0"/>
            <w:lang w:val="en-US" w:bidi="en-US"/>
            <w:u w:val="single"/>
          </w:rPr>
          <w:t xml:space="preserve">Leviticus 16:2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said to Moshe: Speak to Aharon your brother, that he not come at all times into the holy place within the curtain, before the cover that is upon the ark, so that he not die; for I will appear in the cloud upon the cover.’</w:t>
      </w:r>
    </w:p>
  </w:footnote>
  <w:footnote w:id="3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Emor 102b</w:t>
      </w:r>
      <w:r>
        <w:rPr>
          <w:rFonts w:ascii="Times New Roman" w:hAnsi="Times New Roman" w:cs="Times New Roman" w:eastAsia="Times New Roman"/>
          <w:b w:val="0"/>
          <w:bCs w:val="0"/>
          <w:i w:val="0"/>
          <w:iCs w:val="0"/>
          <w:color w:val="000000"/>
          <w:sz w:val="17"/>
          <w:szCs w:val="17"/>
          <w:rtl w:val="0"/>
          <w:lang w:val="en-US" w:bidi="en-US"/>
          <w:u w:val="none"/>
        </w:rPr>
        <w:t xml:space="preserve">: ‘When that day arrives, the supernal Mother, in whose hands all freedom lies, comes to meet it and look upon Israel. Israel hasten on that day through many acts of service, prayers, and afflictions, all in merit.’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‘When that day arrives, the supernal Mother, Binah, in whose hands all freedom lies—the spiritual consciousness of wisdom’s illumination clothed in kindnesses, the mystery of freedom that drives away and subdues all the husks—comes to meet that day and look upon Israel, bestowing upon them. Israel hasten that day through many acts of service, prayers, and afflictions; all are meritorious.’</w:t>
      </w:r>
    </w:p>
  </w:footnote>
  <w:footnote w:id="3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4">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Yom Kippur 6:1</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stated in the Sifri: “at every time” — this is Yom Kippur; and my father, my master and teacher, the holy gaon, explained that “at every time” indicates all completeness, because on Yom Kippur the coming-into-being of creation is completed in utter completeness; therefore Yom Kippur is called “at every time.””</w:t>
      </w:r>
    </w:p>
  </w:footnote>
  <w:footnote w:id="3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2">
        <w:r>
          <w:rPr>
            <w:rFonts w:ascii="Times New Roman" w:hAnsi="Times New Roman" w:cs="Times New Roman" w:eastAsia="Times New Roman"/>
            <w:b w:val="1"/>
            <w:bCs w:val="1"/>
            <w:i w:val="0"/>
            <w:iCs w:val="0"/>
            <w:color w:val="000000"/>
            <w:sz w:val="17"/>
            <w:szCs w:val="17"/>
            <w:rtl w:val="0"/>
            <w:lang w:val="en-US" w:bidi="en-US"/>
            <w:u w:val="single"/>
          </w:rPr>
          <w:t xml:space="preserve">Isaiah 6:10</w:t>
        </w:r>
      </w:hyperlink>
      <w:r>
        <w:rPr>
          <w:rFonts w:ascii="Times New Roman" w:hAnsi="Times New Roman" w:cs="Times New Roman" w:eastAsia="Times New Roman"/>
          <w:b w:val="0"/>
          <w:bCs w:val="0"/>
          <w:i w:val="0"/>
          <w:iCs w:val="0"/>
          <w:color w:val="000000"/>
          <w:sz w:val="17"/>
          <w:szCs w:val="17"/>
          <w:rtl w:val="0"/>
          <w:lang w:val="en-US" w:bidi="en-US"/>
          <w:u w:val="none"/>
        </w:rPr>
        <w:t xml:space="preserve">: ‘Make the heart of this people fat, make their ears heavy and seal their eyes, lest they see with their eyes and hear with their ears, and their heart understand, and they return and be healed.’</w:t>
      </w:r>
    </w:p>
  </w:footnote>
  <w:footnote w:id="3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3">
        <w:r>
          <w:rPr>
            <w:rFonts w:ascii="Times New Roman" w:hAnsi="Times New Roman" w:cs="Times New Roman" w:eastAsia="Times New Roman"/>
            <w:b w:val="1"/>
            <w:bCs w:val="1"/>
            <w:i w:val="0"/>
            <w:iCs w:val="0"/>
            <w:color w:val="000000"/>
            <w:sz w:val="17"/>
            <w:szCs w:val="17"/>
            <w:rtl w:val="0"/>
            <w:lang w:val="en-US" w:bidi="en-US"/>
            <w:u w:val="single"/>
          </w:rPr>
          <w:t xml:space="preserve">Kiddushin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‘“On condition that I am righteous”—even if he is completely wicked, she is betrothed, for perhaps he contemplated repentance in his mind.’</w:t>
      </w:r>
    </w:p>
  </w:footnote>
  <w:footnote w:id="3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4">
        <w:r>
          <w:rPr>
            <w:rFonts w:ascii="Times New Roman" w:hAnsi="Times New Roman" w:cs="Times New Roman" w:eastAsia="Times New Roman"/>
            <w:b w:val="1"/>
            <w:bCs w:val="1"/>
            <w:i w:val="0"/>
            <w:iCs w:val="0"/>
            <w:color w:val="000000"/>
            <w:sz w:val="17"/>
            <w:szCs w:val="17"/>
            <w:rtl w:val="0"/>
            <w:lang w:val="en-US" w:bidi="en-US"/>
            <w:u w:val="single"/>
          </w:rPr>
          <w:t xml:space="preserve">Zohar I 129a–b, Chayei Sarah</w:t>
        </w:r>
      </w:hyperlink>
      <w:r>
        <w:rPr>
          <w:rFonts w:ascii="Times New Roman" w:hAnsi="Times New Roman" w:cs="Times New Roman" w:eastAsia="Times New Roman"/>
          <w:b w:val="0"/>
          <w:bCs w:val="0"/>
          <w:i w:val="0"/>
          <w:iCs w:val="0"/>
          <w:color w:val="000000"/>
          <w:sz w:val="17"/>
          <w:szCs w:val="17"/>
          <w:rtl w:val="0"/>
          <w:lang w:val="en-US" w:bidi="en-US"/>
          <w:u w:val="none"/>
        </w:rPr>
        <w:t xml:space="preserve">: ‘Fortunate are the masters of repentance, for in one hour, in one day, in one moment, they draw near to the Holy One, blessed be He—which was not so even for the completely righteous, who drew near to the Holy One, blessed be He, over many years.… But the master of repentance enters at once and cleaves to the Holy One, blessed be He.’</w:t>
      </w:r>
    </w:p>
  </w:footnote>
  <w:footnote w:id="3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Leviticus 16:1–3</w:t>
      </w:r>
      <w:r>
        <w:rPr>
          <w:rFonts w:ascii="Times New Roman" w:hAnsi="Times New Roman" w:cs="Times New Roman" w:eastAsia="Times New Roman"/>
          <w:b w:val="0"/>
          <w:bCs w:val="0"/>
          <w:i w:val="0"/>
          <w:iCs w:val="0"/>
          <w:color w:val="000000"/>
          <w:sz w:val="17"/>
          <w:szCs w:val="17"/>
          <w:rtl w:val="0"/>
          <w:lang w:val="en-US" w:bidi="en-US"/>
          <w:u w:val="none"/>
        </w:rPr>
        <w:t xml:space="preserve">: ‘The Lord spoke to Moses after the death of Aaron’s two sons, when they drew near before the Lord and died. The Lord said to Moses: Speak to Aaron your brother, that he not enter at every time into the sanctuary, within the curtain, before the cover upon the Ark, so that he not die; for in a cloud I shall appear upon the cover. With this Aaron shall enter the sanctuary: a young bull for a sin offering and a ram for a burnt offering.’ </w:t>
      </w:r>
      <w:r>
        <w:rPr>
          <w:rFonts w:ascii="Times New Roman" w:hAnsi="Times New Roman" w:cs="Times New Roman" w:eastAsia="Times New Roman"/>
          <w:b w:val="1"/>
          <w:bCs w:val="1"/>
          <w:i w:val="0"/>
          <w:iCs w:val="0"/>
          <w:color w:val="000000"/>
          <w:sz w:val="17"/>
          <w:szCs w:val="17"/>
          <w:rtl w:val="0"/>
          <w:lang w:val="en-US" w:bidi="en-US"/>
          <w:u w:val="single"/>
        </w:rPr>
        <w:t xml:space="preserve">Verse 29</w:t>
      </w:r>
      <w:r>
        <w:rPr>
          <w:rFonts w:ascii="Times New Roman" w:hAnsi="Times New Roman" w:cs="Times New Roman" w:eastAsia="Times New Roman"/>
          <w:b w:val="0"/>
          <w:bCs w:val="0"/>
          <w:i w:val="0"/>
          <w:iCs w:val="0"/>
          <w:color w:val="000000"/>
          <w:sz w:val="17"/>
          <w:szCs w:val="17"/>
          <w:rtl w:val="0"/>
          <w:lang w:val="en-US" w:bidi="en-US"/>
          <w:u w:val="none"/>
        </w:rPr>
        <w:t xml:space="preserve">: ‘This shall be an everlasting statute for you: in the seventh month, on the tenth day, afflict your souls and do no work, both the native and the stranger who dwells among you.’</w:t>
      </w:r>
    </w:p>
  </w:footnote>
  <w:footnote w:id="3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5">
        <w:r>
          <w:rPr>
            <w:rFonts w:ascii="Times New Roman" w:hAnsi="Times New Roman" w:cs="Times New Roman" w:eastAsia="Times New Roman"/>
            <w:b w:val="1"/>
            <w:bCs w:val="1"/>
            <w:i w:val="0"/>
            <w:iCs w:val="0"/>
            <w:color w:val="000000"/>
            <w:sz w:val="17"/>
            <w:szCs w:val="17"/>
            <w:rtl w:val="0"/>
            <w:lang w:val="en-US" w:bidi="en-US"/>
            <w:u w:val="single"/>
          </w:rPr>
          <w:t xml:space="preserve">Leviticus 16:29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shall be an eternal statute for you: in the seventh month, on the tenth of the month, you shall afflict your souls and do no work.’</w:t>
      </w:r>
    </w:p>
  </w:footnote>
  <w:footnote w:id="3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6">
        <w:r>
          <w:rPr>
            <w:rFonts w:ascii="Times New Roman" w:hAnsi="Times New Roman" w:cs="Times New Roman" w:eastAsia="Times New Roman"/>
            <w:b w:val="1"/>
            <w:bCs w:val="1"/>
            <w:i w:val="0"/>
            <w:iCs w:val="0"/>
            <w:color w:val="000000"/>
            <w:sz w:val="17"/>
            <w:szCs w:val="17"/>
            <w:rtl w:val="0"/>
            <w:lang w:val="en-US" w:bidi="en-US"/>
            <w:u w:val="single"/>
          </w:rPr>
          <w:t xml:space="preserve">Leviticus 17:7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shall no longer slaughter their sacrifices to the se’irim after whom they stray; this shall be an eternal statute for them throughout their generations.’</w:t>
      </w:r>
    </w:p>
  </w:footnote>
  <w:footnote w:id="3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40:1</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one attains this immense light, all his deliberate sins are seen as not departing from the depth of the blessed God’s knowledge; He, His knowledge, and His will are all one. Since the blessed God willed it so, everything is a merit, and he attains the complete atonement of Yom Kippur. This is the secret of the goat sent to Azazel: had a person performed this act on his own, he would have been a complete idolater. Such an act would fall under “You shall have no other gods,” the foundation of all prohibitions, transgressions, and departures from the blessed God’s will. But because the goat is sent by the blessed God’s will, who commands that it be sent to him, it becomes a mitzvah rather than a transgression. Thus our Sages explained it in Pirkei deRabbi Eliezer, chapter 46; see also Ramban on Acharei: we give a portion to Azazel, which is evil, because the blessed God commanded that it be given to him, and thus the transgression becomes a mitzvah.”</w:t>
      </w:r>
    </w:p>
  </w:footnote>
  <w:footnote w:id="3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7">
        <w:r>
          <w:rPr>
            <w:rFonts w:ascii="Times New Roman" w:hAnsi="Times New Roman" w:cs="Times New Roman" w:eastAsia="Times New Roman"/>
            <w:b w:val="1"/>
            <w:bCs w:val="1"/>
            <w:i w:val="0"/>
            <w:iCs w:val="0"/>
            <w:color w:val="000000"/>
            <w:sz w:val="17"/>
            <w:szCs w:val="17"/>
            <w:rtl w:val="0"/>
            <w:lang w:val="en-US" w:bidi="en-US"/>
            <w:u w:val="single"/>
          </w:rPr>
          <w:t xml:space="preserve">Isaiah 13:21</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wild beasts shall lie there, and their houses shall be full of howling creatures; ostriches shall dwell there, and se’irim shall dance there.’</w:t>
      </w:r>
    </w:p>
  </w:footnote>
  <w:footnote w:id="3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8">
        <w:r>
          <w:rPr>
            <w:rFonts w:ascii="Times New Roman" w:hAnsi="Times New Roman" w:cs="Times New Roman" w:eastAsia="Times New Roman"/>
            <w:b w:val="1"/>
            <w:bCs w:val="1"/>
            <w:i w:val="0"/>
            <w:iCs w:val="0"/>
            <w:color w:val="000000"/>
            <w:sz w:val="17"/>
            <w:szCs w:val="17"/>
            <w:rtl w:val="0"/>
            <w:lang w:val="en-US" w:bidi="en-US"/>
            <w:u w:val="single"/>
          </w:rPr>
          <w:t xml:space="preserve">Chullin 91b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They ascend and gaze at his image above, and descend and gaze at his image below.’</w:t>
      </w:r>
    </w:p>
  </w:footnote>
  <w:footnote w:id="3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9">
        <w:r>
          <w:rPr>
            <w:rFonts w:ascii="Times New Roman" w:hAnsi="Times New Roman" w:cs="Times New Roman" w:eastAsia="Times New Roman"/>
            <w:b w:val="1"/>
            <w:bCs w:val="1"/>
            <w:i w:val="0"/>
            <w:iCs w:val="0"/>
            <w:color w:val="000000"/>
            <w:sz w:val="17"/>
            <w:szCs w:val="17"/>
            <w:rtl w:val="0"/>
            <w:lang w:val="en-US" w:bidi="en-US"/>
            <w:u w:val="single"/>
          </w:rPr>
          <w:t xml:space="preserve">Sotah 22a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who read [Scripture] but did not learn [Mishnah] is an unlearned man; one who neither read nor learned—of him the verse says, “And I will sow the house of Israel and the house of Yehudah with the seed of man and the seed of beast” (Jeremiah 31:27).’</w:t>
      </w:r>
    </w:p>
  </w:footnote>
  <w:footnote w:id="3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0">
        <w:r>
          <w:rPr>
            <w:rFonts w:ascii="Times New Roman" w:hAnsi="Times New Roman" w:cs="Times New Roman" w:eastAsia="Times New Roman"/>
            <w:b w:val="1"/>
            <w:bCs w:val="1"/>
            <w:i w:val="0"/>
            <w:iCs w:val="0"/>
            <w:color w:val="000000"/>
            <w:sz w:val="17"/>
            <w:szCs w:val="17"/>
            <w:rtl w:val="0"/>
            <w:lang w:val="en-US" w:bidi="en-US"/>
            <w:u w:val="single"/>
          </w:rPr>
          <w:t xml:space="preserve">Malachi 3:1</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I send My messenger, and he shall clear the way before Me; and suddenly the Lord whom you seek shall come to His Temple, and the messenger of the covenant whom you desire—behold, he comes, says Hashem of Hosts.’</w:t>
      </w:r>
    </w:p>
  </w:footnote>
  <w:footnote w:id="3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1">
        <w:r>
          <w:rPr>
            <w:rFonts w:ascii="Times New Roman" w:hAnsi="Times New Roman" w:cs="Times New Roman" w:eastAsia="Times New Roman"/>
            <w:b w:val="1"/>
            <w:bCs w:val="1"/>
            <w:i w:val="0"/>
            <w:iCs w:val="0"/>
            <w:color w:val="000000"/>
            <w:sz w:val="17"/>
            <w:szCs w:val="17"/>
            <w:rtl w:val="0"/>
            <w:lang w:val="en-US" w:bidi="en-US"/>
            <w:u w:val="single"/>
          </w:rPr>
          <w:t xml:space="preserve">I Kings 19:10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said: I have been very zealous for Hashem, God of Hosts, for the children of Israel have forsaken Your covenant, thrown down Your altars and killed Your prophets with the sword; and I alone remain, and they seek my life to take it.’</w:t>
      </w:r>
    </w:p>
  </w:footnote>
  <w:footnote w:id="3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15:52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lower unity of “Blessed is the Name of the glory of His kingdom forever and ever,” and it is the lower teshuvah, which Adam HaRishon also attained through “depart from evil” alone; and concerning this they said (Berachos 34b): “All the prophets prophesied only for the baalei teshuvah, but a completely righteous person, etc.” […] And Rabbi Yochanan follows his reasoning there: “All the prophets, etc., only for the days of Mashiach, but for the World to Come, etc.””</w:t>
      </w:r>
    </w:p>
  </w:footnote>
  <w:footnote w:id="3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2">
        <w:r>
          <w:rPr>
            <w:rFonts w:ascii="Times New Roman" w:hAnsi="Times New Roman" w:cs="Times New Roman" w:eastAsia="Times New Roman"/>
            <w:b w:val="1"/>
            <w:bCs w:val="1"/>
            <w:i w:val="0"/>
            <w:iCs w:val="0"/>
            <w:color w:val="000000"/>
            <w:sz w:val="17"/>
            <w:szCs w:val="17"/>
            <w:rtl w:val="0"/>
            <w:lang w:val="en-US" w:bidi="en-US"/>
            <w:u w:val="single"/>
          </w:rPr>
          <w:t xml:space="preserve">Nedarim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uncircumcision is named only after the nations of the world, as it is said, “For all the nations are uncircumcised” (Jeremiah 9:25).’</w:t>
      </w:r>
    </w:p>
  </w:footnote>
  <w:footnote w:id="3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3">
        <w:r>
          <w:rPr>
            <w:rFonts w:ascii="Times New Roman" w:hAnsi="Times New Roman" w:cs="Times New Roman" w:eastAsia="Times New Roman"/>
            <w:b w:val="1"/>
            <w:bCs w:val="1"/>
            <w:i w:val="0"/>
            <w:iCs w:val="0"/>
            <w:color w:val="000000"/>
            <w:sz w:val="17"/>
            <w:szCs w:val="17"/>
            <w:rtl w:val="0"/>
            <w:lang w:val="en-US" w:bidi="en-US"/>
            <w:u w:val="single"/>
          </w:rPr>
          <w:t xml:space="preserve">I Kings 18:37</w:t>
        </w:r>
      </w:hyperlink>
      <w:r>
        <w:rPr>
          <w:rFonts w:ascii="Times New Roman" w:hAnsi="Times New Roman" w:cs="Times New Roman" w:eastAsia="Times New Roman"/>
          <w:b w:val="0"/>
          <w:bCs w:val="0"/>
          <w:i w:val="0"/>
          <w:iCs w:val="0"/>
          <w:color w:val="000000"/>
          <w:sz w:val="17"/>
          <w:szCs w:val="17"/>
          <w:rtl w:val="0"/>
          <w:lang w:val="en-US" w:bidi="en-US"/>
          <w:u w:val="none"/>
        </w:rPr>
        <w:t xml:space="preserve">: ‘Answer me, Hashem, answer me, so that this people may know that You, Hashem, are God, and You turned their heart back.’</w:t>
      </w:r>
    </w:p>
  </w:footnote>
  <w:footnote w:id="3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4">
        <w:r>
          <w:rPr>
            <w:rFonts w:ascii="Times New Roman" w:hAnsi="Times New Roman" w:cs="Times New Roman" w:eastAsia="Times New Roman"/>
            <w:b w:val="1"/>
            <w:bCs w:val="1"/>
            <w:i w:val="0"/>
            <w:iCs w:val="0"/>
            <w:color w:val="000000"/>
            <w:sz w:val="17"/>
            <w:szCs w:val="17"/>
            <w:rtl w:val="0"/>
            <w:lang w:val="en-US" w:bidi="en-US"/>
            <w:u w:val="single"/>
          </w:rPr>
          <w:t xml:space="preserve">Isaiah 26:12</w:t>
        </w:r>
      </w:hyperlink>
      <w:r>
        <w:rPr>
          <w:rFonts w:ascii="Times New Roman" w:hAnsi="Times New Roman" w:cs="Times New Roman" w:eastAsia="Times New Roman"/>
          <w:b w:val="0"/>
          <w:bCs w:val="0"/>
          <w:i w:val="0"/>
          <w:iCs w:val="0"/>
          <w:color w:val="000000"/>
          <w:sz w:val="17"/>
          <w:szCs w:val="17"/>
          <w:rtl w:val="0"/>
          <w:lang w:val="en-US" w:bidi="en-US"/>
          <w:u w:val="none"/>
        </w:rPr>
        <w:t xml:space="preserve">: ‘Hashem, You will establish peace for us, for indeed all our deeds You have done for us.’</w:t>
      </w:r>
    </w:p>
  </w:footnote>
  <w:footnote w:id="3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5">
        <w:r>
          <w:rPr>
            <w:rFonts w:ascii="Times New Roman" w:hAnsi="Times New Roman" w:cs="Times New Roman" w:eastAsia="Times New Roman"/>
            <w:b w:val="1"/>
            <w:bCs w:val="1"/>
            <w:i w:val="0"/>
            <w:iCs w:val="0"/>
            <w:color w:val="000000"/>
            <w:sz w:val="17"/>
            <w:szCs w:val="17"/>
            <w:rtl w:val="0"/>
            <w:lang w:val="en-US" w:bidi="en-US"/>
            <w:u w:val="single"/>
          </w:rPr>
          <w:t xml:space="preserve">I Kings 18:30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Eliyahu said to all the people: Come near to me. And all the people came near to him, and he repaired the altar of Hashem that had been torn down.’</w:t>
      </w:r>
    </w:p>
  </w:footnote>
  <w:footnote w:id="3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6">
        <w:r>
          <w:rPr>
            <w:rFonts w:ascii="Times New Roman" w:hAnsi="Times New Roman" w:cs="Times New Roman" w:eastAsia="Times New Roman"/>
            <w:b w:val="1"/>
            <w:bCs w:val="1"/>
            <w:i w:val="0"/>
            <w:iCs w:val="0"/>
            <w:color w:val="000000"/>
            <w:sz w:val="17"/>
            <w:szCs w:val="17"/>
            <w:rtl w:val="0"/>
            <w:lang w:val="en-US" w:bidi="en-US"/>
            <w:u w:val="single"/>
          </w:rPr>
          <w:t xml:space="preserve">Genesis 35:11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said to him: I am El Shaddai; be fruitful and multiply; a nation and a congregation of nations shall come from you, and kings shall come out of your loins.’</w:t>
      </w:r>
    </w:p>
  </w:footnote>
  <w:footnote w:id="3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7">
        <w:r>
          <w:rPr>
            <w:rFonts w:ascii="Times New Roman" w:hAnsi="Times New Roman" w:cs="Times New Roman" w:eastAsia="Times New Roman"/>
            <w:b w:val="1"/>
            <w:bCs w:val="1"/>
            <w:i w:val="0"/>
            <w:iCs w:val="0"/>
            <w:color w:val="000000"/>
            <w:sz w:val="17"/>
            <w:szCs w:val="17"/>
            <w:rtl w:val="0"/>
            <w:lang w:val="en-US" w:bidi="en-US"/>
            <w:u w:val="single"/>
          </w:rPr>
          <w:t xml:space="preserve">Bereishis Rabbah 71:9</w:t>
        </w:r>
      </w:hyperlink>
      <w:r>
        <w:rPr>
          <w:rFonts w:ascii="Times New Roman" w:hAnsi="Times New Roman" w:cs="Times New Roman" w:eastAsia="Times New Roman"/>
          <w:b w:val="0"/>
          <w:bCs w:val="0"/>
          <w:i w:val="0"/>
          <w:iCs w:val="0"/>
          <w:color w:val="000000"/>
          <w:sz w:val="17"/>
          <w:szCs w:val="17"/>
          <w:rtl w:val="0"/>
          <w:lang w:val="en-US" w:bidi="en-US"/>
          <w:u w:val="none"/>
        </w:rPr>
        <w:t xml:space="preserve">: ‘Eliyahu—from whom was he? Rabbi Eliezer said: From Binyamin, as it is written, “And Yaareshyah and Eliyah and Zichri, the sons of Yerocham; all these were of the sons of Binyamin” (I Chronicles 8:27, 40).’</w:t>
      </w:r>
    </w:p>
  </w:footnote>
  <w:footnote w:id="3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8">
        <w:r>
          <w:rPr>
            <w:rFonts w:ascii="Times New Roman" w:hAnsi="Times New Roman" w:cs="Times New Roman" w:eastAsia="Times New Roman"/>
            <w:b w:val="1"/>
            <w:bCs w:val="1"/>
            <w:i w:val="0"/>
            <w:iCs w:val="0"/>
            <w:color w:val="000000"/>
            <w:sz w:val="17"/>
            <w:szCs w:val="17"/>
            <w:rtl w:val="0"/>
            <w:lang w:val="en-US" w:bidi="en-US"/>
            <w:u w:val="single"/>
          </w:rPr>
          <w:t xml:space="preserve">Yoma 22b</w:t>
        </w:r>
      </w:hyperlink>
      <w:r>
        <w:rPr>
          <w:rFonts w:ascii="Times New Roman" w:hAnsi="Times New Roman" w:cs="Times New Roman" w:eastAsia="Times New Roman"/>
          <w:b w:val="0"/>
          <w:bCs w:val="0"/>
          <w:i w:val="0"/>
          <w:iCs w:val="0"/>
          <w:color w:val="000000"/>
          <w:sz w:val="17"/>
          <w:szCs w:val="17"/>
          <w:rtl w:val="0"/>
          <w:lang w:val="en-US" w:bidi="en-US"/>
          <w:u w:val="none"/>
        </w:rPr>
        <w:t xml:space="preserve">: ‘“Shaul was a year old when he reigned” (I Samuel 13:1). Rav Huna said: Like a one-year-old, who has not tasted the taste of sin.’</w:t>
      </w:r>
    </w:p>
  </w:footnote>
  <w:footnote w:id="3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9">
        <w:r>
          <w:rPr>
            <w:rFonts w:ascii="Times New Roman" w:hAnsi="Times New Roman" w:cs="Times New Roman" w:eastAsia="Times New Roman"/>
            <w:b w:val="1"/>
            <w:bCs w:val="1"/>
            <w:i w:val="0"/>
            <w:iCs w:val="0"/>
            <w:color w:val="000000"/>
            <w:sz w:val="17"/>
            <w:szCs w:val="17"/>
            <w:rtl w:val="0"/>
            <w:lang w:val="en-US" w:bidi="en-US"/>
            <w:u w:val="single"/>
          </w:rPr>
          <w:t xml:space="preserve">Avodah Zarah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the name of Rabbi Yonasan: What is it that is written, “The saying of David son of Yishai, and the saying of the man raised on high (hukam al)” (II Samuel 23:1)? The saying of David son of Yishai, who raised up the yoke (ulah) of repentance.’</w:t>
      </w:r>
    </w:p>
  </w:footnote>
  <w:footnote w:id="3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1">
        <w:r>
          <w:rPr>
            <w:rFonts w:ascii="Times New Roman" w:hAnsi="Times New Roman" w:cs="Times New Roman" w:eastAsia="Times New Roman"/>
            <w:b w:val="1"/>
            <w:bCs w:val="1"/>
            <w:i w:val="0"/>
            <w:iCs w:val="0"/>
            <w:color w:val="000000"/>
            <w:sz w:val="17"/>
            <w:szCs w:val="17"/>
            <w:rtl w:val="0"/>
            <w:lang w:val="en-US" w:bidi="en-US"/>
            <w:u w:val="single"/>
          </w:rPr>
          <w:t xml:space="preserve">I Kings 19:10</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children of Israel have forsaken Your covenant.’</w:t>
      </w:r>
    </w:p>
  </w:footnote>
  <w:footnote w:id="3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in Eliyahu’s generation he needed to offer outside, which is called “like the nations” and like the way of idol worshippers, but he did it explicitly by the word of Hashem and for the sake of Heaven; and through this he found room to plead on behalf of Israel too: “And You turned their heart backward” (I Kings 18:37) — that their sin too is through You, and You wished that they do so, and they were compelled to do according to Your will.”</w:t>
      </w:r>
    </w:p>
  </w:footnote>
  <w:footnote w:id="3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3">
        <w:r>
          <w:rPr>
            <w:rFonts w:ascii="Times New Roman" w:hAnsi="Times New Roman" w:cs="Times New Roman" w:eastAsia="Times New Roman"/>
            <w:b w:val="1"/>
            <w:bCs w:val="1"/>
            <w:i w:val="0"/>
            <w:iCs w:val="0"/>
            <w:color w:val="000000"/>
            <w:sz w:val="17"/>
            <w:szCs w:val="17"/>
            <w:rtl w:val="0"/>
            <w:lang w:val="en-US" w:bidi="en-US"/>
            <w:u w:val="single"/>
          </w:rPr>
          <w:t xml:space="preserve">I Kings 18:37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turned their heart back.’</w:t>
      </w:r>
    </w:p>
  </w:footnote>
  <w:footnote w:id="3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0">
        <w:r>
          <w:rPr>
            <w:rFonts w:ascii="Times New Roman" w:hAnsi="Times New Roman" w:cs="Times New Roman" w:eastAsia="Times New Roman"/>
            <w:b w:val="1"/>
            <w:bCs w:val="1"/>
            <w:i w:val="0"/>
            <w:iCs w:val="0"/>
            <w:color w:val="000000"/>
            <w:sz w:val="17"/>
            <w:szCs w:val="17"/>
            <w:rtl w:val="0"/>
            <w:lang w:val="en-US" w:bidi="en-US"/>
            <w:u w:val="single"/>
          </w:rPr>
          <w:t xml:space="preserve">Chagigah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Tohu—a green line that surrounds the whole world, from which darkness came forth, as it is said, “He made darkness His hiding place round about Him” (Psalms 18:12).’</w:t>
      </w:r>
    </w:p>
  </w:footnote>
  <w:footnote w:id="3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1">
        <w:r>
          <w:rPr>
            <w:rFonts w:ascii="Times New Roman" w:hAnsi="Times New Roman" w:cs="Times New Roman" w:eastAsia="Times New Roman"/>
            <w:b w:val="1"/>
            <w:bCs w:val="1"/>
            <w:i w:val="0"/>
            <w:iCs w:val="0"/>
            <w:color w:val="000000"/>
            <w:sz w:val="17"/>
            <w:szCs w:val="17"/>
            <w:rtl w:val="0"/>
            <w:lang w:val="en-US" w:bidi="en-US"/>
            <w:u w:val="single"/>
          </w:rPr>
          <w:t xml:space="preserve">Zohar III 175a, Shelach</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we learned: It is forbidden to gaze at the Shechinah; therefore there is techeiles, because techeiles is the throne of the House of David and its adornment. And this is fear before the Lord—to fear that place. And therefore, “And you shall see it and remember all the commandments of the Lord” (Numbers 15:39).’</w:t>
      </w:r>
    </w:p>
  </w:footnote>
  <w:footnote w:id="3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2">
        <w:r>
          <w:rPr>
            <w:rFonts w:ascii="Times New Roman" w:hAnsi="Times New Roman" w:cs="Times New Roman" w:eastAsia="Times New Roman"/>
            <w:b w:val="1"/>
            <w:bCs w:val="1"/>
            <w:i w:val="0"/>
            <w:iCs w:val="0"/>
            <w:color w:val="000000"/>
            <w:sz w:val="17"/>
            <w:szCs w:val="17"/>
            <w:rtl w:val="0"/>
            <w:lang w:val="en-US" w:bidi="en-US"/>
            <w:u w:val="single"/>
          </w:rPr>
          <w:t xml:space="preserve">II Kings 17:33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feared Hashem and served their own gods, according to the custom of the nations from among whom they had been exiled.’</w:t>
      </w:r>
    </w:p>
  </w:footnote>
  <w:footnote w:id="3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3">
        <w:r>
          <w:rPr>
            <w:rFonts w:ascii="Times New Roman" w:hAnsi="Times New Roman" w:cs="Times New Roman" w:eastAsia="Times New Roman"/>
            <w:b w:val="1"/>
            <w:bCs w:val="1"/>
            <w:i w:val="0"/>
            <w:iCs w:val="0"/>
            <w:color w:val="000000"/>
            <w:sz w:val="17"/>
            <w:szCs w:val="17"/>
            <w:rtl w:val="0"/>
            <w:lang w:val="en-US" w:bidi="en-US"/>
            <w:u w:val="single"/>
          </w:rPr>
          <w:t xml:space="preserve">I Kings 18:36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was at the time of the offering of the afternoon offering, that Eliyahu the prophet came near and said: Hashem, God of Avraham, Yitzchak and Israel, let it be known today that You are God in Israel, and that I am Your servant, and that by Your word I have done all these things.’</w:t>
      </w:r>
    </w:p>
  </w:footnote>
  <w:footnote w:id="3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5" w:history="1">
        <w:r>
          <w:rPr>
            <w:rFonts w:ascii="Times New Roman" w:hAnsi="Times New Roman" w:cs="Times New Roman" w:eastAsia="Times New Roman"/>
            <w:b w:val="1"/>
            <w:bCs w:val="1"/>
            <w:i w:val="0"/>
            <w:iCs w:val="0"/>
            <w:color w:val="000000"/>
            <w:sz w:val="17"/>
            <w:szCs w:val="17"/>
            <w:rtl w:val="0"/>
            <w:lang w:val="en-US" w:bidi="en-US"/>
            <w:u w:val="single"/>
          </w:rPr>
          <w:t xml:space="preserve">Kometz HaMinchah 2:34:1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Sages likewise said in Yevamot 90b that in every matter, if a prophet tells you, listen to him—provided he is like Eliyahu at Mount Carmel, established as a prophet and holding firmly to his righteousness, and excepting idolatry. That is: imagining an act to be for Heaven’s sake when God does not in truth will it is called “idolatry.”’ This parallel supplies the condition that distinguishes Eliyahu’s exceptional act: an established prophetic command expressing Hashem’s actual will. Kometz HaMinchah also distinguishes that case from a person’s mistaken conviction that an act is for Heaven. This makes “at Your word” an essential part of Dover Tzedek’s argument.</w:t>
      </w:r>
    </w:p>
  </w:footnote>
  <w:footnote w:id="3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
        <w:r>
          <w:rPr>
            <w:rFonts w:ascii="Times New Roman" w:hAnsi="Times New Roman" w:cs="Times New Roman" w:eastAsia="Times New Roman"/>
            <w:b w:val="1"/>
            <w:bCs w:val="1"/>
            <w:i w:val="0"/>
            <w:iCs w:val="0"/>
            <w:color w:val="000000"/>
            <w:sz w:val="17"/>
            <w:szCs w:val="17"/>
            <w:rtl w:val="0"/>
            <w:lang w:val="en-US" w:bidi="en-US"/>
            <w:u w:val="single"/>
          </w:rPr>
          <w:t xml:space="preserve">Bava Basra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Four died through the counsel of the serpent, and these are they: Binyamin son of Yaakov, Amram the father of Moshe, Yishai the father of David, and Kilav son of David.’</w:t>
      </w:r>
    </w:p>
  </w:footnote>
  <w:footnote w:id="3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behold, the offspring of Yaakov is Yosef, who is the essence of his offspring, and our Sages said that the radiance of his features resembled his; and it is known that all this is not in the features of the body but in the features of the soul and the image of God, which is a thing that endures forever; and therefore Israel are called by his name, “the remnant of Yosef,” for he too includes the souls of Israel in every generation. And it says: “And your people are all righteous”—“all” means even the sinners of Israel and the completely wicked, for the essence of the name “tzaddik” is the guardian of the covenant, like Yosef; and behold, they said in Nedarim that orlah is called only by the name of the nations of the world, and even uncircumcised Jews are called “circumcised.””</w:t>
      </w:r>
    </w:p>
  </w:footnote>
  <w:footnote w:id="3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4">
        <w:r>
          <w:rPr>
            <w:rFonts w:ascii="Times New Roman" w:hAnsi="Times New Roman" w:cs="Times New Roman" w:eastAsia="Times New Roman"/>
            <w:b w:val="1"/>
            <w:bCs w:val="1"/>
            <w:i w:val="0"/>
            <w:iCs w:val="0"/>
            <w:color w:val="000000"/>
            <w:sz w:val="17"/>
            <w:szCs w:val="17"/>
            <w:rtl w:val="0"/>
            <w:lang w:val="en-US" w:bidi="en-US"/>
            <w:u w:val="single"/>
          </w:rPr>
          <w:t xml:space="preserve">Psalms 51:7</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I was brought forth in iniquity, and in sin did my mother conceive me.’</w:t>
      </w:r>
    </w:p>
  </w:footnote>
  <w:footnote w:id="3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14:5</w:t>
      </w:r>
      <w:r>
        <w:rPr>
          <w:rFonts w:ascii="Times New Roman" w:hAnsi="Times New Roman" w:cs="Times New Roman" w:eastAsia="Times New Roman"/>
          <w:b w:val="0"/>
          <w:bCs w:val="0"/>
          <w:i w:val="0"/>
          <w:iCs w:val="0"/>
          <w:color w:val="000000"/>
          <w:sz w:val="17"/>
          <w:szCs w:val="17"/>
          <w:rtl w:val="0"/>
          <w:lang w:val="en-US" w:bidi="en-US"/>
          <w:u w:val="none"/>
        </w:rPr>
        <w:t xml:space="preserve">: ‘“Behold, I was formed in iniquity.” Rabbi Acha said: Even the most pious person cannot be without some aspect of sin. David said before God: “Master of the worlds, did my father Jesse intend to bring me into being? He intended only his pleasure.”’</w:t>
      </w:r>
    </w:p>
  </w:footnote>
  <w:footnote w:id="3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5">
        <w:r>
          <w:rPr>
            <w:rFonts w:ascii="Times New Roman" w:hAnsi="Times New Roman" w:cs="Times New Roman" w:eastAsia="Times New Roman"/>
            <w:b w:val="1"/>
            <w:bCs w:val="1"/>
            <w:i w:val="0"/>
            <w:iCs w:val="0"/>
            <w:color w:val="000000"/>
            <w:sz w:val="17"/>
            <w:szCs w:val="17"/>
            <w:rtl w:val="0"/>
            <w:lang w:val="en-US" w:bidi="en-US"/>
            <w:u w:val="single"/>
          </w:rPr>
          <w:t xml:space="preserve">I Kings 18:39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all the people saw, and they fell on their faces and said: Hashem, He is God! Hashem, He is God!’</w:t>
      </w:r>
    </w:p>
  </w:footnote>
  <w:footnote w:id="3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0"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Yom Kippur 44:1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Name Havayah indicates explicit illumination. The Name Elohim indicates the clothing of the light, from which all judgments branch out: garments so distant that His light is no longer recognized within them. Therefore it says, “Hashem is Elohim.” These two Names together indicate a full Name, as the holy Zohar teaches. A full Name means an explicit recognition that the light of His will fills all the garments, even those that are very distant. Thus, after Eliyahu offered outside and revealed the light of His glory even in the distant external garments, he said, “Hashem is Elohim.” Likewise, after all the services of Yom Kippur, when His light shines even in the external garments, we say, “Hashem is Elohim,” indicating that His light is recognized through the many garments, as it is written, “The whole earth shall be filled with the glory of Hashem.”’ Sod Yesharim discusses this same proclamation at Mount Carmel. A “full Name” means that the Divine light is recognized even through the distant garments that had concealed it. This makes the union of judgment and mercy in Dover Tzedek a recognition within the previously concealed situation itself.</w:t>
      </w:r>
    </w:p>
  </w:footnote>
  <w:footnote w:id="3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6">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I have seen the record book of Bilam, and it was written in it: Bilam the lame was thirty-three years old when Pinchas the brigand killed him.’</w:t>
      </w:r>
    </w:p>
  </w:footnote>
  <w:footnote w:id="3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7">
        <w:r>
          <w:rPr>
            <w:rFonts w:ascii="Times New Roman" w:hAnsi="Times New Roman" w:cs="Times New Roman" w:eastAsia="Times New Roman"/>
            <w:b w:val="1"/>
            <w:bCs w:val="1"/>
            <w:i w:val="0"/>
            <w:iCs w:val="0"/>
            <w:color w:val="000000"/>
            <w:sz w:val="17"/>
            <w:szCs w:val="17"/>
            <w:rtl w:val="0"/>
            <w:lang w:val="en-US" w:bidi="en-US"/>
            <w:u w:val="single"/>
          </w:rPr>
          <w:t xml:space="preserve">Sifrei Devarim 357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 has not arisen a prophet since in Israel like Moshe” (Deuteronomy 34:10)—in Israel there has not arisen, but among the nations of the world there has arisen. And who is this? Bilam son of Beor.’</w:t>
      </w:r>
    </w:p>
  </w:footnote>
  <w:footnote w:id="3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Pesach 48:1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knowledge of the husk is Bilam; and he was in the husk opposite Moshe our teacher, peace be upon him, as it says: “And there arose no other prophet in Israel like Moshe” (Deuteronomy 34:10) — but among the nations one arose, and who is he? Bilam, who was in the husk like Moshe our teacher, peace be upon him; and this is what it says: “and knows the knowledge of the Most High” (Numbers 24:16) — the knowledge of the husk.”</w:t>
      </w:r>
    </w:p>
  </w:footnote>
  <w:footnote w:id="3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
        <w:r>
          <w:rPr>
            <w:rFonts w:ascii="Times New Roman" w:hAnsi="Times New Roman" w:cs="Times New Roman" w:eastAsia="Times New Roman"/>
            <w:b w:val="1"/>
            <w:bCs w:val="1"/>
            <w:i w:val="0"/>
            <w:iCs w:val="0"/>
            <w:color w:val="000000"/>
            <w:sz w:val="17"/>
            <w:szCs w:val="17"/>
            <w:rtl w:val="0"/>
            <w:lang w:val="en-US" w:bidi="en-US"/>
            <w:u w:val="single"/>
          </w:rPr>
          <w:t xml:space="preserve">Sotah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 person does not commit a transgression unless a spirit of folly (shtus) has entered him, as it is said, “Any man whose wife goes astray (tisteh)” (Numbers 5:12)—tishteh is written.’</w:t>
      </w:r>
    </w:p>
  </w:footnote>
  <w:footnote w:id="3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8">
        <w:r>
          <w:rPr>
            <w:rFonts w:ascii="Times New Roman" w:hAnsi="Times New Roman" w:cs="Times New Roman" w:eastAsia="Times New Roman"/>
            <w:b w:val="1"/>
            <w:bCs w:val="1"/>
            <w:i w:val="0"/>
            <w:iCs w:val="0"/>
            <w:color w:val="000000"/>
            <w:sz w:val="17"/>
            <w:szCs w:val="17"/>
            <w:rtl w:val="0"/>
            <w:lang w:val="en-US" w:bidi="en-US"/>
            <w:u w:val="single"/>
          </w:rPr>
          <w:t xml:space="preserve">Shabbos 87a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separated from his wife—what did he expound? He reasoned a kal vachomer for himself: If Israel, with whom the Shechinah spoke only for one hour and for whom He set a time, the Torah said, “Be ready… do not come near a woman” (Exodus 19:15)—I, with whom the Shechinah speaks at every hour and for whom no time is set, all the more so. And from where do we know that the Holy One, blessed be He, agreed with him? For it is written, “Go say to them: Return to your tents” (Deuteronomy 5:27), and it is written after it, “But you, stand here with Me” (ibid. 5:28).’</w:t>
      </w:r>
    </w:p>
  </w:footnote>
  <w:footnote w:id="3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9">
        <w:r>
          <w:rPr>
            <w:rFonts w:ascii="Times New Roman" w:hAnsi="Times New Roman" w:cs="Times New Roman" w:eastAsia="Times New Roman"/>
            <w:b w:val="1"/>
            <w:bCs w:val="1"/>
            <w:i w:val="0"/>
            <w:iCs w:val="0"/>
            <w:color w:val="000000"/>
            <w:sz w:val="17"/>
            <w:szCs w:val="17"/>
            <w:rtl w:val="0"/>
            <w:lang w:val="en-US" w:bidi="en-US"/>
            <w:u w:val="single"/>
          </w:rPr>
          <w:t xml:space="preserve">Sotah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Chama son of Rabbi Chanina said: Why was Moshe buried near Beis Peor? To atone for the incident of Peor.’</w:t>
      </w:r>
    </w:p>
  </w:footnote>
  <w:footnote w:id="3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0">
        <w:r>
          <w:rPr>
            <w:rFonts w:ascii="Times New Roman" w:hAnsi="Times New Roman" w:cs="Times New Roman" w:eastAsia="Times New Roman"/>
            <w:b w:val="1"/>
            <w:bCs w:val="1"/>
            <w:i w:val="0"/>
            <w:iCs w:val="0"/>
            <w:color w:val="000000"/>
            <w:sz w:val="17"/>
            <w:szCs w:val="17"/>
            <w:rtl w:val="0"/>
            <w:lang w:val="en-US" w:bidi="en-US"/>
            <w:u w:val="single"/>
          </w:rPr>
          <w:t xml:space="preserve">Sanhedrin 105a</w:t>
        </w:r>
      </w:hyperlink>
      <w:r>
        <w:rPr>
          <w:rFonts w:ascii="Times New Roman" w:hAnsi="Times New Roman" w:cs="Times New Roman" w:eastAsia="Times New Roman"/>
          <w:b w:val="0"/>
          <w:bCs w:val="0"/>
          <w:i w:val="0"/>
          <w:iCs w:val="0"/>
          <w:color w:val="000000"/>
          <w:sz w:val="17"/>
          <w:szCs w:val="17"/>
          <w:rtl w:val="0"/>
          <w:lang w:val="en-US" w:bidi="en-US"/>
          <w:u w:val="none"/>
        </w:rPr>
        <w:t xml:space="preserve">: ‘Bilam—bela am (without a people); another explanation: Bilam—who consumed a people. Ben Beor—who had intercourse with a beast (be’ir).’</w:t>
      </w:r>
    </w:p>
  </w:footnote>
  <w:footnote w:id="3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1">
        <w:r>
          <w:rPr>
            <w:rFonts w:ascii="Times New Roman" w:hAnsi="Times New Roman" w:cs="Times New Roman" w:eastAsia="Times New Roman"/>
            <w:b w:val="1"/>
            <w:bCs w:val="1"/>
            <w:i w:val="0"/>
            <w:iCs w:val="0"/>
            <w:color w:val="000000"/>
            <w:sz w:val="17"/>
            <w:szCs w:val="17"/>
            <w:rtl w:val="0"/>
            <w:lang w:val="en-US" w:bidi="en-US"/>
            <w:u w:val="single"/>
          </w:rPr>
          <w:t xml:space="preserve">Numbers 23:10</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can count the dust of Yaakov, or number the fourth part (rova) of Israel? Let my soul die the death of the upright, and let my end be like his.’</w:t>
      </w:r>
    </w:p>
  </w:footnote>
  <w:footnote w:id="3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2">
        <w:r>
          <w:rPr>
            <w:rFonts w:ascii="Times New Roman" w:hAnsi="Times New Roman" w:cs="Times New Roman" w:eastAsia="Times New Roman"/>
            <w:b w:val="1"/>
            <w:bCs w:val="1"/>
            <w:i w:val="0"/>
            <w:iCs w:val="0"/>
            <w:color w:val="000000"/>
            <w:sz w:val="17"/>
            <w:szCs w:val="17"/>
            <w:rtl w:val="0"/>
            <w:lang w:val="en-US" w:bidi="en-US"/>
            <w:u w:val="single"/>
          </w:rPr>
          <w:t xml:space="preserve">Numbers 24:16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saying of him who hears the words of God and knows the knowledge of the Most High, who sees the vision of Shaddai, fallen yet with eyes uncovered.’</w:t>
      </w:r>
    </w:p>
  </w:footnote>
  <w:footnote w:id="3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3">
        <w:r>
          <w:rPr>
            <w:rFonts w:ascii="Times New Roman" w:hAnsi="Times New Roman" w:cs="Times New Roman" w:eastAsia="Times New Roman"/>
            <w:b w:val="1"/>
            <w:bCs w:val="1"/>
            <w:i w:val="0"/>
            <w:iCs w:val="0"/>
            <w:color w:val="000000"/>
            <w:sz w:val="17"/>
            <w:szCs w:val="17"/>
            <w:rtl w:val="0"/>
            <w:lang w:val="en-US" w:bidi="en-US"/>
            <w:u w:val="single"/>
          </w:rPr>
          <w:t xml:space="preserve">Vayikra Rabbah 1:13</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Chama bar Chanina said: The Holy One, blessed be He, reveals Himself to the nations of the world only with half a word, as you say, “And God happened upon (vayikar) Bilam” (Numbers 23:4); but to the prophets of Israel with a complete word, as it is said, “And He called (vayikra) to Moshe” (Leviticus 1:1). And Rabbi Yissachar of Kfar Mandi said: …vayikar is none other than a term of impurity, as you say, “who is not pure because of an occurrence (mikreh) of the night” (Deuteronomy 23:11).’</w:t>
      </w:r>
    </w:p>
  </w:footnote>
  <w:footnote w:id="3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1:13</w:t>
      </w:r>
      <w:r>
        <w:rPr>
          <w:rFonts w:ascii="Times New Roman" w:hAnsi="Times New Roman" w:cs="Times New Roman" w:eastAsia="Times New Roman"/>
          <w:b w:val="0"/>
          <w:bCs w:val="0"/>
          <w:i w:val="0"/>
          <w:iCs w:val="0"/>
          <w:color w:val="000000"/>
          <w:sz w:val="17"/>
          <w:szCs w:val="17"/>
          <w:rtl w:val="0"/>
          <w:lang w:val="en-US" w:bidi="en-US"/>
          <w:u w:val="none"/>
        </w:rPr>
        <w:t xml:space="preserve">: ‘The Sages said: A king had a wife and a concubine. He visited his wife openly, but visited his concubine secretly. Likewise, God reveals Himself to the nations only at night... but to Israel’s prophets by day,’ etc., ‘“On the day the Lord spoke to Moses,” etc.’</w:t>
      </w:r>
    </w:p>
  </w:footnote>
  <w:footnote w:id="3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4">
        <w:r>
          <w:rPr>
            <w:rFonts w:ascii="Times New Roman" w:hAnsi="Times New Roman" w:cs="Times New Roman" w:eastAsia="Times New Roman"/>
            <w:b w:val="1"/>
            <w:bCs w:val="1"/>
            <w:i w:val="0"/>
            <w:iCs w:val="0"/>
            <w:color w:val="000000"/>
            <w:sz w:val="17"/>
            <w:szCs w:val="17"/>
            <w:rtl w:val="0"/>
            <w:lang w:val="en-US" w:bidi="en-US"/>
            <w:u w:val="single"/>
          </w:rPr>
          <w:t xml:space="preserve">Taanis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the master said: Until the generation of the wilderness had finished dying, there was no speech with Moshe, as it is said, “And it came to pass, when all the men of war had finished dying… that Hashem spoke to me” (Deuteronomy 2:16–17)—to me was the speech.’</w:t>
      </w:r>
    </w:p>
  </w:footnote>
  <w:footnote w:id="3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5">
        <w:r>
          <w:rPr>
            <w:rFonts w:ascii="Times New Roman" w:hAnsi="Times New Roman" w:cs="Times New Roman" w:eastAsia="Times New Roman"/>
            <w:b w:val="1"/>
            <w:bCs w:val="1"/>
            <w:i w:val="0"/>
            <w:iCs w:val="0"/>
            <w:color w:val="000000"/>
            <w:sz w:val="17"/>
            <w:szCs w:val="17"/>
            <w:rtl w:val="0"/>
            <w:lang w:val="en-US" w:bidi="en-US"/>
            <w:u w:val="single"/>
          </w:rPr>
          <w:t xml:space="preserve">Sanhedrin 99b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Whoever teaches his fellow’s son Torah, Scripture regards him as though he made him, as it is said, “And the souls that they made in Charan” (Genesis 12:5).’</w:t>
      </w:r>
    </w:p>
  </w:footnote>
  <w:footnote w:id="3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6">
        <w:r>
          <w:rPr>
            <w:rFonts w:ascii="Times New Roman" w:hAnsi="Times New Roman" w:cs="Times New Roman" w:eastAsia="Times New Roman"/>
            <w:b w:val="1"/>
            <w:bCs w:val="1"/>
            <w:i w:val="0"/>
            <w:iCs w:val="0"/>
            <w:color w:val="000000"/>
            <w:sz w:val="17"/>
            <w:szCs w:val="17"/>
            <w:rtl w:val="0"/>
            <w:lang w:val="en-US" w:bidi="en-US"/>
            <w:u w:val="single"/>
          </w:rPr>
          <w:t xml:space="preserve">Sanhedrin 106a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called the people to the sacrifices of their gods” (Numbers 25:2). Rabbi Eliezer says: They met them naked. Rabbi Yehoshua says: They all became ba’alei keri (emitted seed).’</w:t>
      </w:r>
    </w:p>
  </w:footnote>
  <w:footnote w:id="3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7">
        <w:r>
          <w:rPr>
            <w:rFonts w:ascii="Times New Roman" w:hAnsi="Times New Roman" w:cs="Times New Roman" w:eastAsia="Times New Roman"/>
            <w:b w:val="1"/>
            <w:bCs w:val="1"/>
            <w:i w:val="0"/>
            <w:iCs w:val="0"/>
            <w:color w:val="000000"/>
            <w:sz w:val="17"/>
            <w:szCs w:val="17"/>
            <w:rtl w:val="0"/>
            <w:lang w:val="en-US" w:bidi="en-US"/>
            <w:u w:val="single"/>
          </w:rPr>
          <w:t xml:space="preserve">Bava Basra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who wrote them? Moshe wrote his book and the portion of Bilam, and Iyov.’</w:t>
      </w:r>
    </w:p>
  </w:footnote>
  <w:footnote w:id="3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Yitro 4:1</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it seems that the Torah is called “the Torah of Moshe” because he wrote the words of an ordinary person — the words of Lavan, the words of Esav, the words of Hagar and the like — and through him they became words of Torah (see Zohar III 149b); and this is called “his book,” the Torah of Moshe.”</w:t>
      </w:r>
    </w:p>
  </w:footnote>
  <w:footnote w:id="3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8">
        <w:r>
          <w:rPr>
            <w:rFonts w:ascii="Times New Roman" w:hAnsi="Times New Roman" w:cs="Times New Roman" w:eastAsia="Times New Roman"/>
            <w:b w:val="1"/>
            <w:bCs w:val="1"/>
            <w:i w:val="0"/>
            <w:iCs w:val="0"/>
            <w:color w:val="000000"/>
            <w:sz w:val="17"/>
            <w:szCs w:val="17"/>
            <w:rtl w:val="0"/>
            <w:lang w:val="en-US" w:bidi="en-US"/>
            <w:u w:val="single"/>
          </w:rPr>
          <w:t xml:space="preserve">Leviticus 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called to Moshe, and Hashem spoke to him from the Tent of Meeting, saying.’</w:t>
      </w:r>
    </w:p>
  </w:footnote>
  <w:footnote w:id="3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9">
        <w:r>
          <w:rPr>
            <w:rFonts w:ascii="Times New Roman" w:hAnsi="Times New Roman" w:cs="Times New Roman" w:eastAsia="Times New Roman"/>
            <w:b w:val="1"/>
            <w:bCs w:val="1"/>
            <w:i w:val="0"/>
            <w:iCs w:val="0"/>
            <w:color w:val="000000"/>
            <w:sz w:val="17"/>
            <w:szCs w:val="17"/>
            <w:rtl w:val="0"/>
            <w:lang w:val="en-US" w:bidi="en-US"/>
            <w:u w:val="single"/>
          </w:rPr>
          <w:t xml:space="preserve">Berachos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Abahu ben Zutarti said in the name of Rabbi Yehudah bar Zevida: They sought to establish the portion of Balak in the recitation of Shema; and why did they not establish it? Because of the burden on the congregation.’</w:t>
      </w:r>
    </w:p>
  </w:footnote>
  <w:footnote w:id="3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36:4</w:t>
      </w:r>
      <w:r>
        <w:rPr>
          <w:rFonts w:ascii="Times New Roman" w:hAnsi="Times New Roman" w:cs="Times New Roman" w:eastAsia="Times New Roman"/>
          <w:b w:val="0"/>
          <w:bCs w:val="0"/>
          <w:i w:val="0"/>
          <w:iCs w:val="0"/>
          <w:color w:val="000000"/>
          <w:sz w:val="17"/>
          <w:szCs w:val="17"/>
          <w:rtl w:val="0"/>
          <w:lang w:val="en-US" w:bidi="en-US"/>
          <w:u w:val="none"/>
        </w:rPr>
        <w:t xml:space="preserve">: Rabbi Berechyah said: ‘Heaven and earth were created only in Israel’s merit. It is written: “In the beginning God created.” “Beginning” means Israel, as it is written: “Israel is holy to the Lord, the first of His harvest.”’ </w:t>
      </w:r>
      <w:r>
        <w:rPr>
          <w:rFonts w:ascii="Times New Roman" w:hAnsi="Times New Roman" w:cs="Times New Roman" w:eastAsia="Times New Roman"/>
          <w:b w:val="1"/>
          <w:bCs w:val="1"/>
          <w:i w:val="0"/>
          <w:iCs w:val="0"/>
          <w:color w:val="000000"/>
          <w:sz w:val="17"/>
          <w:szCs w:val="17"/>
          <w:rtl w:val="0"/>
          <w:lang w:val="en-US" w:bidi="en-US"/>
          <w:u w:val="single"/>
        </w:rPr>
        <w:t xml:space="preserve">Yevamos 63a</w:t>
      </w:r>
      <w:r>
        <w:rPr>
          <w:rFonts w:ascii="Times New Roman" w:hAnsi="Times New Roman" w:cs="Times New Roman" w:eastAsia="Times New Roman"/>
          <w:b w:val="0"/>
          <w:bCs w:val="0"/>
          <w:i w:val="0"/>
          <w:iCs w:val="0"/>
          <w:color w:val="000000"/>
          <w:sz w:val="17"/>
          <w:szCs w:val="17"/>
          <w:rtl w:val="0"/>
          <w:lang w:val="en-US" w:bidi="en-US"/>
          <w:u w:val="none"/>
        </w:rPr>
        <w:t xml:space="preserve">: ‘“All the nations of the earth shall be blessed through him”—even ships traveling from Gaul to Spain are blessed only on account of Israel.’</w:t>
      </w:r>
    </w:p>
  </w:footnote>
  <w:footnote w:id="3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16:7</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sanctification of the power of desire comes only through Torah, as stated in Sukkah 52b: “If this repulsive one encounters you”—this is the power of desire, which is complete repulsiveness, as it is written in Shabbat, “a skin-bag full of filth,” and so forth. They used the word “this,” as though pointing with a finger, because it is present in everyone, even the most pious of the pious, for everyone runs after it. “Draw it to the study hall; if it is stone, it melts,” as it is written, “Water wears away stones.” Words of Torah are also compared to water. He draws all his desire and longing into words of Torah, and all his delight is there; through this the “heart of stone,” which signifies the force of desire, melts.”</w:t>
      </w:r>
    </w:p>
  </w:footnote>
  <w:footnote w:id="3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2:79:2</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“He saw that he could not prevail against him”: in subduing all the desires of the inclination. “He touched the hollow of his thigh”—in the sense of “those who issue from his thigh” and “under his thigh,” for there even the most pious of the pious does not possess the attribute of true might in its full purity. This is what is said in Chullin 101: Why is it called the gid hanasheh? Because it was displaced from its place and rose; similarly, “Their might failed; they became like women.” This means that even in this matter he was holy and separated, not only from the forbidden but even from what was permitted to him. Therefore the sinew was not destroyed at all, but was only displaced from its place, in the sense that the Holy One is the place of the world: the world’s hold and place are in the blessed God, but this was displaced from its place when he intended his own pleasure. The proof text says “Their might failed”: their attribute of might became like that of women, who are easily persuaded and lack the might of mastering the inclination. That sinew is the strength of desire, as the early authorities wrote; the Zohar, I 170b, likewise states that the evil inclination lies there. Therefore “they shall not eat”: eating is bodily enjoyment, a term also borrowed in “except the bread that he eats” and “she eats and wipes her mouth.” Thus he prohibited himself every enjoyment of this desire, through which Esav would be defeated. Therefore Yosef, who guards the covenant, is Esav’s adversary.”</w:t>
      </w:r>
    </w:p>
  </w:footnote>
  <w:footnote w:id="3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0">
        <w:r>
          <w:rPr>
            <w:rFonts w:ascii="Times New Roman" w:hAnsi="Times New Roman" w:cs="Times New Roman" w:eastAsia="Times New Roman"/>
            <w:b w:val="1"/>
            <w:bCs w:val="1"/>
            <w:i w:val="0"/>
            <w:iCs w:val="0"/>
            <w:color w:val="000000"/>
            <w:sz w:val="17"/>
            <w:szCs w:val="17"/>
            <w:rtl w:val="0"/>
            <w:lang w:val="en-US" w:bidi="en-US"/>
            <w:u w:val="single"/>
          </w:rPr>
          <w:t xml:space="preserve">Genesis 32:26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when he saw that he could not prevail against him, he touched the hollow of his thigh, and the hollow of Yaakov’s thigh was dislocated as he wrestled with him.’</w:t>
      </w:r>
    </w:p>
  </w:footnote>
  <w:footnote w:id="3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1">
        <w:r>
          <w:rPr>
            <w:rFonts w:ascii="Times New Roman" w:hAnsi="Times New Roman" w:cs="Times New Roman" w:eastAsia="Times New Roman"/>
            <w:b w:val="1"/>
            <w:bCs w:val="1"/>
            <w:i w:val="0"/>
            <w:iCs w:val="0"/>
            <w:color w:val="000000"/>
            <w:sz w:val="17"/>
            <w:szCs w:val="17"/>
            <w:rtl w:val="0"/>
            <w:lang w:val="en-US" w:bidi="en-US"/>
            <w:u w:val="single"/>
          </w:rPr>
          <w:t xml:space="preserve">Niddah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over this matter the eye of the wicked Bilam was blinded. He said: He who is pure and holy, and whose attendants are pure and holy—should He peer at this matter?! Immediately his eye was blinded, as it is written, “The saying of the man whose eye is shut” (Numbers 24:3).’</w:t>
      </w:r>
    </w:p>
  </w:footnote>
  <w:footnote w:id="3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2">
        <w:r>
          <w:rPr>
            <w:rFonts w:ascii="Times New Roman" w:hAnsi="Times New Roman" w:cs="Times New Roman" w:eastAsia="Times New Roman"/>
            <w:b w:val="1"/>
            <w:bCs w:val="1"/>
            <w:i w:val="0"/>
            <w:iCs w:val="0"/>
            <w:color w:val="000000"/>
            <w:sz w:val="17"/>
            <w:szCs w:val="17"/>
            <w:rtl w:val="0"/>
            <w:lang w:val="en-US" w:bidi="en-US"/>
            <w:u w:val="single"/>
          </w:rPr>
          <w:t xml:space="preserve">Micah 6:5</w:t>
        </w:r>
      </w:hyperlink>
      <w:r>
        <w:rPr>
          <w:rFonts w:ascii="Times New Roman" w:hAnsi="Times New Roman" w:cs="Times New Roman" w:eastAsia="Times New Roman"/>
          <w:b w:val="0"/>
          <w:bCs w:val="0"/>
          <w:i w:val="0"/>
          <w:iCs w:val="0"/>
          <w:color w:val="000000"/>
          <w:sz w:val="17"/>
          <w:szCs w:val="17"/>
          <w:rtl w:val="0"/>
          <w:lang w:val="en-US" w:bidi="en-US"/>
          <w:u w:val="none"/>
        </w:rPr>
        <w:t xml:space="preserve">: ‘My people, remember now what Balak king of Moav devised, and what Bilam son of Beor answered him, from Shittim to Gilgal, so that you may know the righteous acts of Hashem.’</w:t>
      </w:r>
    </w:p>
  </w:footnote>
  <w:footnote w:id="3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7a</w:t>
      </w:r>
      <w:r>
        <w:rPr>
          <w:rFonts w:ascii="Times New Roman" w:hAnsi="Times New Roman" w:cs="Times New Roman" w:eastAsia="Times New Roman"/>
          <w:b w:val="0"/>
          <w:bCs w:val="0"/>
          <w:i w:val="0"/>
          <w:iCs w:val="0"/>
          <w:color w:val="000000"/>
          <w:sz w:val="17"/>
          <w:szCs w:val="17"/>
          <w:rtl w:val="0"/>
          <w:lang w:val="en-US" w:bidi="en-US"/>
          <w:u w:val="none"/>
        </w:rPr>
        <w:t xml:space="preserve">: ‘“He knows the knowledge of the Most High,” etc.—this teaches that Balaam knew how to identify the moment when God is angry. Thus the prophet told Israel: “My people, remember what Balak king of Moab advised,” etc.’ What does ‘So that you may know the Lord’s righteous acts’ mean? Rabbi Elazar said: ‘God told Israel: “Know how many righteous acts I performed for you by not becoming angry during the days of wicked Balaam. Had I become angry, no survivor or remnant of Israel’s enemies would have remained.”’</w:t>
      </w:r>
    </w:p>
  </w:footnote>
  <w:footnote w:id="3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3">
        <w:r>
          <w:rPr>
            <w:rFonts w:ascii="Times New Roman" w:hAnsi="Times New Roman" w:cs="Times New Roman" w:eastAsia="Times New Roman"/>
            <w:b w:val="1"/>
            <w:bCs w:val="1"/>
            <w:i w:val="0"/>
            <w:iCs w:val="0"/>
            <w:color w:val="000000"/>
            <w:sz w:val="17"/>
            <w:szCs w:val="17"/>
            <w:rtl w:val="0"/>
            <w:lang w:val="en-US" w:bidi="en-US"/>
            <w:u w:val="single"/>
          </w:rPr>
          <w:t xml:space="preserve">Numbers 24:9</w:t>
        </w:r>
      </w:hyperlink>
      <w:r>
        <w:rPr>
          <w:rFonts w:ascii="Times New Roman" w:hAnsi="Times New Roman" w:cs="Times New Roman" w:eastAsia="Times New Roman"/>
          <w:b w:val="0"/>
          <w:bCs w:val="0"/>
          <w:i w:val="0"/>
          <w:iCs w:val="0"/>
          <w:color w:val="000000"/>
          <w:sz w:val="17"/>
          <w:szCs w:val="17"/>
          <w:rtl w:val="0"/>
          <w:lang w:val="en-US" w:bidi="en-US"/>
          <w:u w:val="none"/>
        </w:rPr>
        <w:t xml:space="preserve">: ‘He crouched, he lay down like a lion and like a lioness; who shall rouse him? Those who bless you are blessed, and those who curse you are cursed.’</w:t>
      </w:r>
    </w:p>
  </w:footnote>
  <w:footnote w:id="3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4">
        <w:r>
          <w:rPr>
            <w:rFonts w:ascii="Times New Roman" w:hAnsi="Times New Roman" w:cs="Times New Roman" w:eastAsia="Times New Roman"/>
            <w:b w:val="1"/>
            <w:bCs w:val="1"/>
            <w:i w:val="0"/>
            <w:iCs w:val="0"/>
            <w:color w:val="000000"/>
            <w:sz w:val="17"/>
            <w:szCs w:val="17"/>
            <w:rtl w:val="0"/>
            <w:lang w:val="en-US" w:bidi="en-US"/>
            <w:u w:val="single"/>
          </w:rPr>
          <w:t xml:space="preserve">Avodah Zarah 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“And a God who is angry every day” (Psalms 7:12). And how long is His anger? A moment.… And no creature can pinpoint that moment except Bilam the wicked.’</w:t>
      </w:r>
    </w:p>
  </w:footnote>
  <w:footnote w:id="3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5">
        <w:r>
          <w:rPr>
            <w:rFonts w:ascii="Times New Roman" w:hAnsi="Times New Roman" w:cs="Times New Roman" w:eastAsia="Times New Roman"/>
            <w:b w:val="1"/>
            <w:bCs w:val="1"/>
            <w:i w:val="0"/>
            <w:iCs w:val="0"/>
            <w:color w:val="000000"/>
            <w:sz w:val="17"/>
            <w:szCs w:val="17"/>
            <w:rtl w:val="0"/>
            <w:lang w:val="en-US" w:bidi="en-US"/>
            <w:u w:val="single"/>
          </w:rPr>
          <w:t xml:space="preserve">Deuteronomy 23:11</w:t>
        </w:r>
      </w:hyperlink>
      <w:r>
        <w:rPr>
          <w:rFonts w:ascii="Times New Roman" w:hAnsi="Times New Roman" w:cs="Times New Roman" w:eastAsia="Times New Roman"/>
          <w:b w:val="0"/>
          <w:bCs w:val="0"/>
          <w:i w:val="0"/>
          <w:iCs w:val="0"/>
          <w:color w:val="000000"/>
          <w:sz w:val="17"/>
          <w:szCs w:val="17"/>
          <w:rtl w:val="0"/>
          <w:lang w:val="en-US" w:bidi="en-US"/>
          <w:u w:val="none"/>
        </w:rPr>
        <w:t xml:space="preserve">: ‘If there is among you a man who is not pure because of an occurrence of the night, he shall go outside the camp; he shall not come within the camp.’</w:t>
      </w:r>
    </w:p>
  </w:footnote>
  <w:footnote w:id="3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7a</w:t>
      </w:r>
      <w:r>
        <w:rPr>
          <w:rFonts w:ascii="Times New Roman" w:hAnsi="Times New Roman" w:cs="Times New Roman" w:eastAsia="Times New Roman"/>
          <w:b w:val="0"/>
          <w:bCs w:val="0"/>
          <w:i w:val="0"/>
          <w:iCs w:val="0"/>
          <w:color w:val="000000"/>
          <w:sz w:val="17"/>
          <w:szCs w:val="17"/>
          <w:rtl w:val="0"/>
          <w:lang w:val="en-US" w:bidi="en-US"/>
          <w:u w:val="none"/>
        </w:rPr>
        <w:t xml:space="preserve">: A teaching in Rabbi Meir’s name states: ‘When the sun rises and all the kings of East and West place their crowns upon their heads and bow to the sun, God immediately becomes angry.’</w:t>
      </w:r>
    </w:p>
  </w:footnote>
  <w:footnote w:id="3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6">
        <w:r>
          <w:rPr>
            <w:rFonts w:ascii="Times New Roman" w:hAnsi="Times New Roman" w:cs="Times New Roman" w:eastAsia="Times New Roman"/>
            <w:b w:val="1"/>
            <w:bCs w:val="1"/>
            <w:i w:val="0"/>
            <w:iCs w:val="0"/>
            <w:color w:val="000000"/>
            <w:sz w:val="17"/>
            <w:szCs w:val="17"/>
            <w:rtl w:val="0"/>
            <w:lang w:val="en-US" w:bidi="en-US"/>
            <w:u w:val="single"/>
          </w:rPr>
          <w:t xml:space="preserve">Micah 7:8</w:t>
        </w:r>
      </w:hyperlink>
      <w:r>
        <w:rPr>
          <w:rFonts w:ascii="Times New Roman" w:hAnsi="Times New Roman" w:cs="Times New Roman" w:eastAsia="Times New Roman"/>
          <w:b w:val="0"/>
          <w:bCs w:val="0"/>
          <w:i w:val="0"/>
          <w:iCs w:val="0"/>
          <w:color w:val="000000"/>
          <w:sz w:val="17"/>
          <w:szCs w:val="17"/>
          <w:rtl w:val="0"/>
          <w:lang w:val="en-US" w:bidi="en-US"/>
          <w:u w:val="none"/>
        </w:rPr>
        <w:t xml:space="preserve">: ‘Do not rejoice over me, my enemy; though I have fallen, I have risen; though I sit in darkness, Hashem is a light to me.’</w:t>
      </w:r>
    </w:p>
  </w:footnote>
  <w:footnote w:id="3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35b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‘What does “You shall gather your grain” teach? Since it says “This book of Torah shall not depart from your mouth,” one might understand that literally. “You shall gather your grain” teaches that you should combine Torah with ordinary worldly activity, according to Rabbi Yishmael.’ Rabbi Shimon ben Yochai says: ‘If a person plows at plowing time, sows at sowing time, harvests at harvest time, threshes at threshing time, and winnows when the wind blows, what will become of Torah? Rather, when Israel do God’s will, their work is done by others, as it is written: “Strangers shall stand and pasture your flocks,” etc. When they do not do His will, they do their own work, as it is written: “You shall gather your grain.” Moreover, they do others’ work, as it is written: “You shall serve your enemy,” etc.’</w:t>
      </w:r>
    </w:p>
  </w:footnote>
  <w:footnote w:id="3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7">
        <w:r>
          <w:rPr>
            <w:rFonts w:ascii="Times New Roman" w:hAnsi="Times New Roman" w:cs="Times New Roman" w:eastAsia="Times New Roman"/>
            <w:b w:val="1"/>
            <w:bCs w:val="1"/>
            <w:i w:val="0"/>
            <w:iCs w:val="0"/>
            <w:color w:val="000000"/>
            <w:sz w:val="17"/>
            <w:szCs w:val="17"/>
            <w:rtl w:val="0"/>
            <w:lang w:val="en-US" w:bidi="en-US"/>
            <w:u w:val="single"/>
          </w:rPr>
          <w:t xml:space="preserve">Yoma 75b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“Man ate the bread of the mighty (abirim)” (Psalms 78:25)—bread that the ministering angels eat; these are the words of Rabbi Akiva. When the matter was told before Rabbi Yishmael, he said to them: Go and tell Akiva: Akiva, you have erred! Do the ministering angels eat bread?… Rather, how do I uphold “abirim”? Bread that is absorbed into the two hundred and forty-eight limbs (eivarim).’</w:t>
      </w:r>
    </w:p>
  </w:footnote>
  <w:footnote w:id="3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8">
        <w:r>
          <w:rPr>
            <w:rFonts w:ascii="Times New Roman" w:hAnsi="Times New Roman" w:cs="Times New Roman" w:eastAsia="Times New Roman"/>
            <w:b w:val="1"/>
            <w:bCs w:val="1"/>
            <w:i w:val="0"/>
            <w:iCs w:val="0"/>
            <w:color w:val="000000"/>
            <w:sz w:val="17"/>
            <w:szCs w:val="17"/>
            <w:rtl w:val="0"/>
            <w:lang w:val="en-US" w:bidi="en-US"/>
            <w:u w:val="single"/>
          </w:rPr>
          <w:t xml:space="preserve">Proverbs 30:20</w:t>
        </w:r>
      </w:hyperlink>
      <w:r>
        <w:rPr>
          <w:rFonts w:ascii="Times New Roman" w:hAnsi="Times New Roman" w:cs="Times New Roman" w:eastAsia="Times New Roman"/>
          <w:b w:val="0"/>
          <w:bCs w:val="0"/>
          <w:i w:val="0"/>
          <w:iCs w:val="0"/>
          <w:color w:val="000000"/>
          <w:sz w:val="17"/>
          <w:szCs w:val="17"/>
          <w:rtl w:val="0"/>
          <w:lang w:val="en-US" w:bidi="en-US"/>
          <w:u w:val="none"/>
        </w:rPr>
        <w:t xml:space="preserve">: ‘Such is the way of an adulterous woman: she eats and wipes her mouth, and says, I have done no wrong.’</w:t>
      </w:r>
    </w:p>
  </w:footnote>
  <w:footnote w:id="3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9">
        <w:r>
          <w:rPr>
            <w:rFonts w:ascii="Times New Roman" w:hAnsi="Times New Roman" w:cs="Times New Roman" w:eastAsia="Times New Roman"/>
            <w:b w:val="1"/>
            <w:bCs w:val="1"/>
            <w:i w:val="0"/>
            <w:iCs w:val="0"/>
            <w:color w:val="000000"/>
            <w:sz w:val="17"/>
            <w:szCs w:val="17"/>
            <w:rtl w:val="0"/>
            <w:lang w:val="en-US" w:bidi="en-US"/>
            <w:u w:val="single"/>
          </w:rPr>
          <w:t xml:space="preserve">Exodus 16:35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children of Israel ate the manna forty years, until they came to an inhabited land; they ate the manna until they came to the border of the land of Canaan.’</w:t>
      </w:r>
    </w:p>
  </w:footnote>
  <w:footnote w:id="3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1">
        <w:r>
          <w:rPr>
            <w:rFonts w:ascii="Times New Roman" w:hAnsi="Times New Roman" w:cs="Times New Roman" w:eastAsia="Times New Roman"/>
            <w:b w:val="1"/>
            <w:bCs w:val="1"/>
            <w:i w:val="0"/>
            <w:iCs w:val="0"/>
            <w:color w:val="000000"/>
            <w:sz w:val="17"/>
            <w:szCs w:val="17"/>
            <w:rtl w:val="0"/>
            <w:lang w:val="en-US" w:bidi="en-US"/>
            <w:u w:val="single"/>
          </w:rPr>
          <w:t xml:space="preserve">Numbers 23:10</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can count the dust of Yaakov, or number the fourth part (rova) of Israel?’</w:t>
      </w:r>
    </w:p>
  </w:footnote>
  <w:footnote w:id="3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0">
        <w:r>
          <w:rPr>
            <w:rFonts w:ascii="Times New Roman" w:hAnsi="Times New Roman" w:cs="Times New Roman" w:eastAsia="Times New Roman"/>
            <w:b w:val="1"/>
            <w:bCs w:val="1"/>
            <w:i w:val="0"/>
            <w:iCs w:val="0"/>
            <w:color w:val="000000"/>
            <w:sz w:val="17"/>
            <w:szCs w:val="17"/>
            <w:rtl w:val="0"/>
            <w:lang w:val="en-US" w:bidi="en-US"/>
            <w:u w:val="single"/>
          </w:rPr>
          <w:t xml:space="preserve">Shabbos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Reish Lakish said: Tav is the end of the seal of the Holy One, blessed be He, for Rabbi Chanina said: The seal of the Holy One, blessed be He, is truth (emes).’</w:t>
      </w:r>
    </w:p>
  </w:footnote>
  <w:footnote w:id="3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1">
        <w:r>
          <w:rPr>
            <w:rFonts w:ascii="Times New Roman" w:hAnsi="Times New Roman" w:cs="Times New Roman" w:eastAsia="Times New Roman"/>
            <w:b w:val="1"/>
            <w:bCs w:val="1"/>
            <w:i w:val="0"/>
            <w:iCs w:val="0"/>
            <w:color w:val="000000"/>
            <w:sz w:val="17"/>
            <w:szCs w:val="17"/>
            <w:rtl w:val="0"/>
            <w:lang w:val="en-US" w:bidi="en-US"/>
            <w:u w:val="single"/>
          </w:rPr>
          <w:t xml:space="preserve">Sanhedrin 56b</w:t>
        </w:r>
      </w:hyperlink>
      <w:r>
        <w:rPr>
          <w:rFonts w:ascii="Times New Roman" w:hAnsi="Times New Roman" w:cs="Times New Roman" w:eastAsia="Times New Roman"/>
          <w:b w:val="0"/>
          <w:bCs w:val="0"/>
          <w:i w:val="0"/>
          <w:iCs w:val="0"/>
          <w:color w:val="000000"/>
          <w:sz w:val="17"/>
          <w:szCs w:val="17"/>
          <w:rtl w:val="0"/>
          <w:lang w:val="en-US" w:bidi="en-US"/>
          <w:u w:val="none"/>
        </w:rPr>
        <w:t xml:space="preserve">: ‘Ten commandments Israel were commanded at Marah: the seven that the descendants of Noach accepted upon themselves, and they added to them laws, Shabbos, and honoring father and mother.’</w:t>
      </w:r>
    </w:p>
  </w:footnote>
  <w:footnote w:id="3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2">
        <w:r>
          <w:rPr>
            <w:rFonts w:ascii="Times New Roman" w:hAnsi="Times New Roman" w:cs="Times New Roman" w:eastAsia="Times New Roman"/>
            <w:b w:val="1"/>
            <w:bCs w:val="1"/>
            <w:i w:val="0"/>
            <w:iCs w:val="0"/>
            <w:color w:val="000000"/>
            <w:sz w:val="17"/>
            <w:szCs w:val="17"/>
            <w:rtl w:val="0"/>
            <w:lang w:val="en-US" w:bidi="en-US"/>
            <w:u w:val="single"/>
          </w:rPr>
          <w:t xml:space="preserve">Numbers 24:17</w:t>
        </w:r>
      </w:hyperlink>
      <w:r>
        <w:rPr>
          <w:rFonts w:ascii="Times New Roman" w:hAnsi="Times New Roman" w:cs="Times New Roman" w:eastAsia="Times New Roman"/>
          <w:b w:val="0"/>
          <w:bCs w:val="0"/>
          <w:i w:val="0"/>
          <w:iCs w:val="0"/>
          <w:color w:val="000000"/>
          <w:sz w:val="17"/>
          <w:szCs w:val="17"/>
          <w:rtl w:val="0"/>
          <w:lang w:val="en-US" w:bidi="en-US"/>
          <w:u w:val="none"/>
        </w:rPr>
        <w:t xml:space="preserve">: ‘I see him, but not now; I behold him, but not near; a star shall step forth from Yaakov, and a scepter shall rise from Israel.’</w:t>
      </w:r>
    </w:p>
  </w:footnote>
  <w:footnote w:id="3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44:2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Bilam, who was opposite this, boasted: “and he knows the knowledge of the Most High” (Numbers 24:16): that he knew and attained this rung of knowledge, only that he called it “knowledge of the Most High”—meaning, most high, what is above the rung of his mind and his heart, for with him this was above nature.”</w:t>
      </w:r>
    </w:p>
  </w:footnote>
  <w:footnote w:id="3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3">
        <w:r>
          <w:rPr>
            <w:rFonts w:ascii="Times New Roman" w:hAnsi="Times New Roman" w:cs="Times New Roman" w:eastAsia="Times New Roman"/>
            <w:b w:val="1"/>
            <w:bCs w:val="1"/>
            <w:i w:val="0"/>
            <w:iCs w:val="0"/>
            <w:color w:val="000000"/>
            <w:sz w:val="17"/>
            <w:szCs w:val="17"/>
            <w:rtl w:val="0"/>
            <w:lang w:val="en-US" w:bidi="en-US"/>
            <w:u w:val="single"/>
          </w:rPr>
          <w:t xml:space="preserve">Yoma 75a</w:t>
        </w:r>
      </w:hyperlink>
      <w:r>
        <w:rPr>
          <w:rFonts w:ascii="Times New Roman" w:hAnsi="Times New Roman" w:cs="Times New Roman" w:eastAsia="Times New Roman"/>
          <w:b w:val="0"/>
          <w:bCs w:val="0"/>
          <w:i w:val="0"/>
          <w:iCs w:val="0"/>
          <w:color w:val="000000"/>
          <w:sz w:val="17"/>
          <w:szCs w:val="17"/>
          <w:rtl w:val="0"/>
          <w:lang w:val="en-US" w:bidi="en-US"/>
          <w:u w:val="none"/>
        </w:rPr>
        <w:t xml:space="preserve">: ‘According to the one who says it was forbidden relations, that is what is written, “And Moshe heard the people weeping by their families (lemishpechosav)” (Numbers 11:10)—over the matter of their families, with whom they were forbidden to lie.’</w:t>
      </w:r>
    </w:p>
  </w:footnote>
  <w:footnote w:id="3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4">
        <w:r>
          <w:rPr>
            <w:rFonts w:ascii="Times New Roman" w:hAnsi="Times New Roman" w:cs="Times New Roman" w:eastAsia="Times New Roman"/>
            <w:b w:val="1"/>
            <w:bCs w:val="1"/>
            <w:i w:val="0"/>
            <w:iCs w:val="0"/>
            <w:color w:val="000000"/>
            <w:sz w:val="17"/>
            <w:szCs w:val="17"/>
            <w:rtl w:val="0"/>
            <w:lang w:val="en-US" w:bidi="en-US"/>
            <w:u w:val="single"/>
          </w:rPr>
          <w:t xml:space="preserve">Numbers 11:15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if this is how You deal with me, kill me now, I pray, if I have found favor in Your eyes, and let me not see my misery.’</w:t>
      </w:r>
    </w:p>
  </w:footnote>
  <w:footnote w:id="3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5">
        <w:r>
          <w:rPr>
            <w:rFonts w:ascii="Times New Roman" w:hAnsi="Times New Roman" w:cs="Times New Roman" w:eastAsia="Times New Roman"/>
            <w:b w:val="1"/>
            <w:bCs w:val="1"/>
            <w:i w:val="0"/>
            <w:iCs w:val="0"/>
            <w:color w:val="000000"/>
            <w:sz w:val="17"/>
            <w:szCs w:val="17"/>
            <w:rtl w:val="0"/>
            <w:lang w:val="en-US" w:bidi="en-US"/>
            <w:u w:val="single"/>
          </w:rPr>
          <w:t xml:space="preserve">Zohar III 155b, Beha'aloscha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Why is it that in this matter Moshe [spoke] to Above as to a female, as it is written, “If thus You (at) deal with me” (Numbers 11:15)—at, when atah was needed? Rather, he spoke to the place where death dwells, and that place is the female. Therefore he said, “Kill me now,” and this is the tree of death.’</w:t>
      </w:r>
    </w:p>
  </w:footnote>
  <w:footnote w:id="3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Behaaloscha 155b</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‘Why did Moses speak upward in this matter as to a female, saying, “If You deal thus with me,” using the feminine at rather than the masculine atah? He addressed the place where death rests, which is the female aspect; therefore he said: “Kill me, I pray.”’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asked why Moses spoke above as to a female, using at rather than atah in “If You deal thus with me.” He addressed the place where death rests, belonging to the female, Malchus; therefore he said: “Kill me, I pray.”’</w:t>
      </w:r>
    </w:p>
  </w:footnote>
  <w:footnote w:id="3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52:6</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Written Torah and the Oral Torah are the upper and the lower wisdom; for the Written Torah is from Hashem, from Heaven, and this is the gift of the portion of Moshe, who came and brought it down to the earth; and he is called “the man of God,” “the husband of the Matron,” as is known, for they are the secret of male and female.”</w:t>
      </w:r>
    </w:p>
  </w:footnote>
  <w:footnote w:id="3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Behaaloscha 155b</w:t>
      </w:r>
      <w:r>
        <w:rPr>
          <w:rFonts w:ascii="Times New Roman" w:hAnsi="Times New Roman" w:cs="Times New Roman" w:eastAsia="Times New Roman"/>
          <w:b w:val="0"/>
          <w:bCs w:val="0"/>
          <w:i w:val="0"/>
          <w:iCs w:val="0"/>
          <w:color w:val="000000"/>
          <w:sz w:val="17"/>
          <w:szCs w:val="17"/>
          <w:rtl w:val="0"/>
          <w:lang w:val="en-US" w:bidi="en-US"/>
          <w:u w:val="none"/>
        </w:rPr>
        <w:t xml:space="preserve">: Rabbi Yose said regarding ‘The manna was like coriander seed’: ‘It sustains seed and forces in the land, as in “Gad, a troop shall troop upon him.” Just as Gad’s descendants took their portion in another land, so the manna rested upon Israel outside the Holy Land.’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‘“Like coriander seed” alludes to a troop, sustaining offspring and armies in the land, as in “Gad, a troop shall troop upon him.” Just as Gad’s descendants took their portion in another land, across the Jordan, so the manna rested upon Israel outside the Holy Land, in the wilderness.’</w:t>
      </w:r>
    </w:p>
  </w:footnote>
  <w:footnote w:id="3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6">
        <w:r>
          <w:rPr>
            <w:rFonts w:ascii="Times New Roman" w:hAnsi="Times New Roman" w:cs="Times New Roman" w:eastAsia="Times New Roman"/>
            <w:b w:val="1"/>
            <w:bCs w:val="1"/>
            <w:i w:val="0"/>
            <w:iCs w:val="0"/>
            <w:color w:val="000000"/>
            <w:sz w:val="17"/>
            <w:szCs w:val="17"/>
            <w:rtl w:val="0"/>
            <w:lang w:val="en-US" w:bidi="en-US"/>
            <w:u w:val="single"/>
          </w:rPr>
          <w:t xml:space="preserve">Zohar II 21a, Shemos</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came to the mountain of God, to Chorev” (Exodus 3:1)—he alone, without the flock. Rabbi Yehudah said: This stone that attracts iron—when it sees it, it leaps upon it. So Moshe and Mount Sinai: when they saw one another, he leapt upon it. This is what is written, “And he came to the mountain of God, to Chorev.”’</w:t>
      </w:r>
    </w:p>
  </w:footnote>
  <w:footnote w:id="3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7">
        <w:r>
          <w:rPr>
            <w:rFonts w:ascii="Times New Roman" w:hAnsi="Times New Roman" w:cs="Times New Roman" w:eastAsia="Times New Roman"/>
            <w:b w:val="1"/>
            <w:bCs w:val="1"/>
            <w:i w:val="0"/>
            <w:iCs w:val="0"/>
            <w:color w:val="000000"/>
            <w:sz w:val="17"/>
            <w:szCs w:val="17"/>
            <w:rtl w:val="0"/>
            <w:lang w:val="en-US" w:bidi="en-US"/>
            <w:u w:val="single"/>
          </w:rPr>
          <w:t xml:space="preserve">Taanis 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 son of Rabbi Yehudah says: Three good providers arose for Israel: Moshe, Aharon and Miriam; and three good gifts were given through them: the well, the cloud and the manna. The well—in the merit of Miriam; the pillar of cloud—in the merit of Aharon; the manna—in the merit of Moshe.’</w:t>
      </w:r>
    </w:p>
  </w:footnote>
  <w:footnote w:id="3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17a</w:t>
      </w:r>
      <w:r>
        <w:rPr>
          <w:rFonts w:ascii="Times New Roman" w:hAnsi="Times New Roman" w:cs="Times New Roman" w:eastAsia="Times New Roman"/>
          <w:b w:val="0"/>
          <w:bCs w:val="0"/>
          <w:i w:val="0"/>
          <w:iCs w:val="0"/>
          <w:color w:val="000000"/>
          <w:sz w:val="17"/>
          <w:szCs w:val="17"/>
          <w:rtl w:val="0"/>
          <w:lang w:val="en-US" w:bidi="en-US"/>
          <w:u w:val="none"/>
        </w:rPr>
        <w:t xml:space="preserve">: ‘What did Eldad and Medad prophesy? They said: Moses will die; Joshua will bring Israel into the Land.’</w:t>
      </w:r>
    </w:p>
  </w:footnote>
  <w:footnote w:id="3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8">
        <w:r>
          <w:rPr>
            <w:rFonts w:ascii="Times New Roman" w:hAnsi="Times New Roman" w:cs="Times New Roman" w:eastAsia="Times New Roman"/>
            <w:b w:val="1"/>
            <w:bCs w:val="1"/>
            <w:i w:val="0"/>
            <w:iCs w:val="0"/>
            <w:color w:val="000000"/>
            <w:sz w:val="17"/>
            <w:szCs w:val="17"/>
            <w:rtl w:val="0"/>
            <w:lang w:val="en-US" w:bidi="en-US"/>
            <w:u w:val="single"/>
          </w:rPr>
          <w:t xml:space="preserve">Bava Basra 75a</w:t>
        </w:r>
      </w:hyperlink>
      <w:r>
        <w:rPr>
          <w:rFonts w:ascii="Times New Roman" w:hAnsi="Times New Roman" w:cs="Times New Roman" w:eastAsia="Times New Roman"/>
          <w:b w:val="0"/>
          <w:bCs w:val="0"/>
          <w:i w:val="0"/>
          <w:iCs w:val="0"/>
          <w:color w:val="000000"/>
          <w:sz w:val="17"/>
          <w:szCs w:val="17"/>
          <w:rtl w:val="0"/>
          <w:lang w:val="en-US" w:bidi="en-US"/>
          <w:u w:val="none"/>
        </w:rPr>
        <w:t xml:space="preserve">: ‘Similarly you say: “And you shall put some of your majesty upon him” (Numbers 27:20)—and not all your majesty. The elders of that generation said: The face of Moshe was like the face of the sun; the face of Yehoshua was like the face of the moon. Woe for that shame! Woe for that disgrace!’</w:t>
      </w:r>
    </w:p>
  </w:footnote>
  <w:footnote w:id="3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9">
        <w:r>
          <w:rPr>
            <w:rFonts w:ascii="Times New Roman" w:hAnsi="Times New Roman" w:cs="Times New Roman" w:eastAsia="Times New Roman"/>
            <w:b w:val="1"/>
            <w:bCs w:val="1"/>
            <w:i w:val="0"/>
            <w:iCs w:val="0"/>
            <w:color w:val="000000"/>
            <w:sz w:val="17"/>
            <w:szCs w:val="17"/>
            <w:rtl w:val="0"/>
            <w:lang w:val="en-US" w:bidi="en-US"/>
            <w:u w:val="single"/>
          </w:rPr>
          <w:t xml:space="preserve">Berachos 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Why is nun not said in “Ashrei”? Because it contains the downfall of Israel’s enemies, as it is written, “She has fallen (nafelah) and shall rise no more, the virgin of Israel” (Amos 5:2).’</w:t>
      </w:r>
    </w:p>
  </w:footnote>
  <w:footnote w:id="3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0">
        <w:r>
          <w:rPr>
            <w:rFonts w:ascii="Times New Roman" w:hAnsi="Times New Roman" w:cs="Times New Roman" w:eastAsia="Times New Roman"/>
            <w:b w:val="1"/>
            <w:bCs w:val="1"/>
            <w:i w:val="0"/>
            <w:iCs w:val="0"/>
            <w:color w:val="000000"/>
            <w:sz w:val="17"/>
            <w:szCs w:val="17"/>
            <w:rtl w:val="0"/>
            <w:lang w:val="en-US" w:bidi="en-US"/>
            <w:u w:val="single"/>
          </w:rPr>
          <w:t xml:space="preserve">Shabbos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why tav? Rav said: Tav—you shall live (tichyeh); tav—you shall die (tamus).’</w:t>
      </w:r>
    </w:p>
  </w:footnote>
  <w:footnote w:id="3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1">
        <w:r>
          <w:rPr>
            <w:rFonts w:ascii="Times New Roman" w:hAnsi="Times New Roman" w:cs="Times New Roman" w:eastAsia="Times New Roman"/>
            <w:b w:val="1"/>
            <w:bCs w:val="1"/>
            <w:i w:val="0"/>
            <w:iCs w:val="0"/>
            <w:color w:val="000000"/>
            <w:sz w:val="17"/>
            <w:szCs w:val="17"/>
            <w:rtl w:val="0"/>
            <w:lang w:val="en-US" w:bidi="en-US"/>
            <w:u w:val="single"/>
          </w:rPr>
          <w:t xml:space="preserve">Zohar III 47b, Tazria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was taught: “Then I saw that wisdom excels folly” (Ecclesiastes 2:13)—from the folly itself benefit comes to wisdom; for were there no foolishness in the world, wisdom and its words would not be recognized. And we learned: It is an obligation upon a person who learns wisdom to learn a little of folly and to know it, because benefit comes to wisdom on its account—just as benefit comes to light from darkness, for were it not for darkness, light would not be recognized.’</w:t>
      </w:r>
    </w:p>
  </w:footnote>
  <w:footnote w:id="3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2">
        <w:r>
          <w:rPr>
            <w:rFonts w:ascii="Times New Roman" w:hAnsi="Times New Roman" w:cs="Times New Roman" w:eastAsia="Times New Roman"/>
            <w:b w:val="1"/>
            <w:bCs w:val="1"/>
            <w:i w:val="0"/>
            <w:iCs w:val="0"/>
            <w:color w:val="000000"/>
            <w:sz w:val="17"/>
            <w:szCs w:val="17"/>
            <w:rtl w:val="0"/>
            <w:lang w:val="en-US" w:bidi="en-US"/>
            <w:u w:val="single"/>
          </w:rPr>
          <w:t xml:space="preserve">Numbers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Miriam and Aharon spoke against Moshe on account of the Kushite woman whom he had married.’</w:t>
      </w:r>
    </w:p>
  </w:footnote>
  <w:footnote w:id="3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3">
        <w:r>
          <w:rPr>
            <w:rFonts w:ascii="Times New Roman" w:hAnsi="Times New Roman" w:cs="Times New Roman" w:eastAsia="Times New Roman"/>
            <w:b w:val="1"/>
            <w:bCs w:val="1"/>
            <w:i w:val="0"/>
            <w:iCs w:val="0"/>
            <w:color w:val="000000"/>
            <w:sz w:val="17"/>
            <w:szCs w:val="17"/>
            <w:rtl w:val="0"/>
            <w:lang w:val="en-US" w:bidi="en-US"/>
            <w:u w:val="single"/>
          </w:rPr>
          <w:t xml:space="preserve">Sotah 11b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made them houses” (Exodus 1:21). Rav and Shmuel: one said, houses of priesthood and Levites; and one said, houses of kingship. The one who says houses of priesthood and Levites—Aharon and Moshe; and the one who says houses of kingship—David too came from Miriam.’</w:t>
      </w:r>
    </w:p>
  </w:footnote>
  <w:footnote w:id="3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4">
        <w:r>
          <w:rPr>
            <w:rFonts w:ascii="Times New Roman" w:hAnsi="Times New Roman" w:cs="Times New Roman" w:eastAsia="Times New Roman"/>
            <w:b w:val="1"/>
            <w:bCs w:val="1"/>
            <w:i w:val="0"/>
            <w:iCs w:val="0"/>
            <w:color w:val="000000"/>
            <w:sz w:val="17"/>
            <w:szCs w:val="17"/>
            <w:rtl w:val="0"/>
            <w:lang w:val="en-US" w:bidi="en-US"/>
            <w:u w:val="single"/>
          </w:rPr>
          <w:t xml:space="preserve">Zevachim 102a</w:t>
        </w:r>
      </w:hyperlink>
      <w:r>
        <w:rPr>
          <w:rFonts w:ascii="Times New Roman" w:hAnsi="Times New Roman" w:cs="Times New Roman" w:eastAsia="Times New Roman"/>
          <w:b w:val="0"/>
          <w:bCs w:val="0"/>
          <w:i w:val="0"/>
          <w:iCs w:val="0"/>
          <w:color w:val="000000"/>
          <w:sz w:val="17"/>
          <w:szCs w:val="17"/>
          <w:rtl w:val="0"/>
          <w:lang w:val="en-US" w:bidi="en-US"/>
          <w:u w:val="none"/>
        </w:rPr>
        <w:t xml:space="preserve">: ‘Ulla said: Moshe sought kingship and it was not given to him, as it is written, “Do not come near here (halom)” (Exodus 3:5), and halom is none other than kingship, as it is said, “Who am I, Hashem God… that You have brought me thus far (halom)?” (II Samuel 7:18).’</w:t>
      </w:r>
    </w:p>
  </w:footnote>
  <w:footnote w:id="3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5">
        <w:r>
          <w:rPr>
            <w:rFonts w:ascii="Times New Roman" w:hAnsi="Times New Roman" w:cs="Times New Roman" w:eastAsia="Times New Roman"/>
            <w:b w:val="1"/>
            <w:bCs w:val="1"/>
            <w:i w:val="0"/>
            <w:iCs w:val="0"/>
            <w:color w:val="000000"/>
            <w:sz w:val="17"/>
            <w:szCs w:val="17"/>
            <w:rtl w:val="0"/>
            <w:lang w:val="en-US" w:bidi="en-US"/>
            <w:u w:val="single"/>
          </w:rPr>
          <w:t xml:space="preserve">Sefer Yetzirah 1:3</w:t>
        </w:r>
      </w:hyperlink>
      <w:r>
        <w:rPr>
          <w:rFonts w:ascii="Times New Roman" w:hAnsi="Times New Roman" w:cs="Times New Roman" w:eastAsia="Times New Roman"/>
          <w:b w:val="0"/>
          <w:bCs w:val="0"/>
          <w:i w:val="0"/>
          <w:iCs w:val="0"/>
          <w:color w:val="000000"/>
          <w:sz w:val="17"/>
          <w:szCs w:val="17"/>
          <w:rtl w:val="0"/>
          <w:lang w:val="en-US" w:bidi="en-US"/>
          <w:u w:val="none"/>
        </w:rPr>
        <w:t xml:space="preserve">: ‘Ten sefiros without anything, the number of the ten fingers, five opposite five, and the single covenant set in the middle, as the circumcision (milah) of the tongue and the circumcision of the flesh.’</w:t>
      </w:r>
    </w:p>
  </w:footnote>
  <w:footnote w:id="3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2:45:1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King David, peace be upon him, is the rectification of Adam, as is known; and he is also the rectification of the tongue, as was explained above, for the serpent is lashon hara.”</w:t>
      </w:r>
    </w:p>
  </w:footnote>
  <w:footnote w:id="3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6">
        <w:r>
          <w:rPr>
            <w:rFonts w:ascii="Times New Roman" w:hAnsi="Times New Roman" w:cs="Times New Roman" w:eastAsia="Times New Roman"/>
            <w:b w:val="1"/>
            <w:bCs w:val="1"/>
            <w:i w:val="0"/>
            <w:iCs w:val="0"/>
            <w:color w:val="000000"/>
            <w:sz w:val="17"/>
            <w:szCs w:val="17"/>
            <w:rtl w:val="0"/>
            <w:lang w:val="en-US" w:bidi="en-US"/>
            <w:u w:val="single"/>
          </w:rPr>
          <w:t xml:space="preserve">Arachin 15b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is it that is written, “If the snake bites without a whisper, there is no advantage to the master of the tongue” (Ecclesiastes 10:11)? In the future all the animals will gather and come to the snake and say: The lion mauls and eats, the wolf tears and eats; you—what pleasure do you have? It will say to them: And what advantage has the master of the tongue?’</w:t>
      </w:r>
    </w:p>
  </w:footnote>
  <w:footnote w:id="3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Devarim Rabbah 5:6</w:t>
      </w:r>
      <w:r>
        <w:rPr>
          <w:rFonts w:ascii="Times New Roman" w:hAnsi="Times New Roman" w:cs="Times New Roman" w:eastAsia="Times New Roman"/>
          <w:b w:val="0"/>
          <w:bCs w:val="0"/>
          <w:i w:val="0"/>
          <w:iCs w:val="0"/>
          <w:color w:val="000000"/>
          <w:sz w:val="17"/>
          <w:szCs w:val="17"/>
          <w:rtl w:val="0"/>
          <w:lang w:val="en-US" w:bidi="en-US"/>
          <w:u w:val="none"/>
        </w:rPr>
        <w:t xml:space="preserve">: ‘They asked the snake: “What pleasure do you obtain by biting?” It answered: “Instead of asking me, why not ask those who speak maliciously? It is written: ‘If the snake bites without a charm, the master of the tongue gains nothing.’ What pleasure does the malicious speaker obtain?” Another interpretation: They asked the snake: “Why do you bite one limb, while your venom travels through all the limbs?” It answered: “Instead of asking me, why not ask the malicious speaker, who stands in Rome and kills in Syria?”’</w:t>
      </w:r>
    </w:p>
  </w:footnote>
  <w:footnote w:id="3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7">
        <w:r>
          <w:rPr>
            <w:rFonts w:ascii="Times New Roman" w:hAnsi="Times New Roman" w:cs="Times New Roman" w:eastAsia="Times New Roman"/>
            <w:b w:val="1"/>
            <w:bCs w:val="1"/>
            <w:i w:val="0"/>
            <w:iCs w:val="0"/>
            <w:color w:val="000000"/>
            <w:sz w:val="17"/>
            <w:szCs w:val="17"/>
            <w:rtl w:val="0"/>
            <w:lang w:val="en-US" w:bidi="en-US"/>
            <w:u w:val="single"/>
          </w:rPr>
          <w:t xml:space="preserve">Numbers 13:2</w:t>
        </w:r>
      </w:hyperlink>
      <w:r>
        <w:rPr>
          <w:rFonts w:ascii="Times New Roman" w:hAnsi="Times New Roman" w:cs="Times New Roman" w:eastAsia="Times New Roman"/>
          <w:b w:val="0"/>
          <w:bCs w:val="0"/>
          <w:i w:val="0"/>
          <w:iCs w:val="0"/>
          <w:color w:val="000000"/>
          <w:sz w:val="17"/>
          <w:szCs w:val="17"/>
          <w:rtl w:val="0"/>
          <w:lang w:val="en-US" w:bidi="en-US"/>
          <w:u w:val="none"/>
        </w:rPr>
        <w:t xml:space="preserve">: ‘Send for yourself men, and let them scout the land of Canaan which I give to the children of Israel.’</w:t>
      </w:r>
    </w:p>
    <w:p>
      <w:pPr>
        <w:pStyle w:val="FootnoteText"/>
        <w:keepNext w:val="0"/>
        <w:keepLines w:val="0"/>
        <w:bidi w:val="0"/>
        <w:spacing w:before="0" w:after="20" w:line="220" w:lineRule="auto"/>
        <w:ind w:left="0" w:right="0" w:firstLine="0"/>
        <w:jc w:val="left"/>
        <w:widowControl w:val="0"/>
      </w:pPr>
      <w:hyperlink w:history="1" r:id="rId268">
        <w:r>
          <w:rPr>
            <w:rFonts w:ascii="Times New Roman" w:hAnsi="Times New Roman" w:cs="Times New Roman" w:eastAsia="Times New Roman"/>
            <w:b w:val="1"/>
            <w:bCs w:val="1"/>
            <w:i w:val="0"/>
            <w:iCs w:val="0"/>
            <w:color w:val="000000"/>
            <w:sz w:val="17"/>
            <w:szCs w:val="17"/>
            <w:rtl w:val="0"/>
            <w:lang w:val="en-US" w:bidi="en-US"/>
            <w:u w:val="single"/>
          </w:rPr>
          <w:t xml:space="preserve">Rashi, Numbers 13:2</w:t>
        </w:r>
      </w:hyperlink>
      <w:r>
        <w:rPr>
          <w:rFonts w:ascii="Times New Roman" w:hAnsi="Times New Roman" w:cs="Times New Roman" w:eastAsia="Times New Roman"/>
          <w:b w:val="0"/>
          <w:bCs w:val="0"/>
          <w:i w:val="0"/>
          <w:iCs w:val="0"/>
          <w:color w:val="000000"/>
          <w:sz w:val="17"/>
          <w:szCs w:val="17"/>
          <w:rtl w:val="0"/>
          <w:lang w:val="en-US" w:bidi="en-US"/>
          <w:u w:val="none"/>
        </w:rPr>
        <w:t xml:space="preserve">: ‘“Send for yourself”—according to your own judgment; I do not command you.’</w:t>
      </w:r>
    </w:p>
  </w:footnote>
  <w:footnote w:id="3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183:1</w:t>
        </w:r>
      </w:hyperlink>
      <w:r>
        <w:rPr>
          <w:rFonts w:ascii="Times New Roman" w:hAnsi="Times New Roman" w:cs="Times New Roman" w:eastAsia="Times New Roman"/>
          <w:b w:val="0"/>
          <w:bCs w:val="0"/>
          <w:i w:val="0"/>
          <w:iCs w:val="0"/>
          <w:color w:val="000000"/>
          <w:sz w:val="17"/>
          <w:szCs w:val="17"/>
          <w:rtl w:val="0"/>
          <w:lang w:val="en-US" w:bidi="en-US"/>
          <w:u w:val="none"/>
        </w:rPr>
        <w:t xml:space="preserve">: ““Mishneh Torah — Moshe said it from his own mouth” (Zohar III 261a); for “from the mouth of the Almighty” means that the Shechinah speaks from within his throat, and this is called words that come out from the heart.”</w:t>
      </w:r>
    </w:p>
  </w:footnote>
  <w:footnote w:id="3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9">
        <w:r>
          <w:rPr>
            <w:rFonts w:ascii="Times New Roman" w:hAnsi="Times New Roman" w:cs="Times New Roman" w:eastAsia="Times New Roman"/>
            <w:b w:val="1"/>
            <w:bCs w:val="1"/>
            <w:i w:val="0"/>
            <w:iCs w:val="0"/>
            <w:color w:val="000000"/>
            <w:sz w:val="17"/>
            <w:szCs w:val="17"/>
            <w:rtl w:val="0"/>
            <w:lang w:val="en-US" w:bidi="en-US"/>
            <w:u w:val="single"/>
          </w:rPr>
          <w:t xml:space="preserve">Megillah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They taught this only regarding the curses in Toras Kohanim; but the curses in Mishneh Torah—one may interrupt. What is the reason? These are said in the plural, and Moshe said them from the mouth of the Almighty; and those are said in the singular, and Moshe said them from his own mouth.’</w:t>
      </w:r>
    </w:p>
  </w:footnote>
  <w:footnote w:id="3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0">
        <w:r>
          <w:rPr>
            <w:rFonts w:ascii="Times New Roman" w:hAnsi="Times New Roman" w:cs="Times New Roman" w:eastAsia="Times New Roman"/>
            <w:b w:val="1"/>
            <w:bCs w:val="1"/>
            <w:i w:val="0"/>
            <w:iCs w:val="0"/>
            <w:color w:val="000000"/>
            <w:sz w:val="17"/>
            <w:szCs w:val="17"/>
            <w:rtl w:val="0"/>
            <w:lang w:val="en-US" w:bidi="en-US"/>
            <w:u w:val="single"/>
          </w:rPr>
          <w:t xml:space="preserve">Exodus 4:10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Moshe said to Hashem: Please, my Lord, I am not a man of words, neither yesterday nor the day before, nor since You have spoken to Your servant, for I am heavy of mouth and heavy of tongue.’</w:t>
      </w:r>
    </w:p>
  </w:footnote>
  <w:footnote w:id="4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1">
        <w:r>
          <w:rPr>
            <w:rFonts w:ascii="Times New Roman" w:hAnsi="Times New Roman" w:cs="Times New Roman" w:eastAsia="Times New Roman"/>
            <w:b w:val="1"/>
            <w:bCs w:val="1"/>
            <w:i w:val="0"/>
            <w:iCs w:val="0"/>
            <w:color w:val="000000"/>
            <w:sz w:val="17"/>
            <w:szCs w:val="17"/>
            <w:rtl w:val="0"/>
            <w:lang w:val="en-US" w:bidi="en-US"/>
            <w:u w:val="single"/>
          </w:rPr>
          <w:t xml:space="preserve">Shabbos 89a</w:t>
        </w:r>
      </w:hyperlink>
      <w:r>
        <w:rPr>
          <w:rFonts w:ascii="Times New Roman" w:hAnsi="Times New Roman" w:cs="Times New Roman" w:eastAsia="Times New Roman"/>
          <w:b w:val="0"/>
          <w:bCs w:val="0"/>
          <w:i w:val="0"/>
          <w:iCs w:val="0"/>
          <w:color w:val="000000"/>
          <w:sz w:val="17"/>
          <w:szCs w:val="17"/>
          <w:rtl w:val="0"/>
          <w:lang w:val="en-US" w:bidi="en-US"/>
          <w:u w:val="none"/>
        </w:rPr>
        <w:t xml:space="preserve">: ‘[Moshe said to the angels:] Again, what is written in it? “You shall not murder,” “You shall not commit adultery,” “You shall not steal.” Is there jealousy among you? Is there an evil inclination among you? Immediately they conceded to the Holy One, blessed be He.’</w:t>
      </w:r>
    </w:p>
  </w:footnote>
  <w:footnote w:id="4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1">
        <w:r>
          <w:rPr>
            <w:rFonts w:ascii="Times New Roman" w:hAnsi="Times New Roman" w:cs="Times New Roman" w:eastAsia="Times New Roman"/>
            <w:b w:val="1"/>
            <w:bCs w:val="1"/>
            <w:i w:val="0"/>
            <w:iCs w:val="0"/>
            <w:color w:val="000000"/>
            <w:sz w:val="17"/>
            <w:szCs w:val="17"/>
            <w:rtl w:val="0"/>
            <w:lang w:val="en-US" w:bidi="en-US"/>
            <w:u w:val="single"/>
          </w:rPr>
          <w:t xml:space="preserve">Talmudic background: Shabbos 89a</w:t>
        </w:r>
      </w:hyperlink>
      <w:r>
        <w:rPr>
          <w:rFonts w:ascii="Times New Roman" w:hAnsi="Times New Roman" w:cs="Times New Roman" w:eastAsia="Times New Roman"/>
          <w:b w:val="0"/>
          <w:bCs w:val="0"/>
          <w:i w:val="0"/>
          <w:iCs w:val="0"/>
          <w:color w:val="000000"/>
          <w:sz w:val="17"/>
          <w:szCs w:val="17"/>
          <w:rtl w:val="0"/>
          <w:lang w:val="en-US" w:bidi="en-US"/>
          <w:u w:val="none"/>
        </w:rPr>
        <w:t xml:space="preserve">: ‘Again, what is written in it? “Remember the Shabbos day to sanctify it.” Do you perform work, so that you need rest? Again, what is written in it? “You shall not take [the Name in vain].” Are there business dealings among you? Again, what is written in it? “Honor your father and your mother.” Do you have a father and mother? Again, what is written in it? “You shall not murder,” “You shall not commit adultery,” “You shall not steal.” Is there jealousy among you? Is there an evil inclination among you? Immediately they acknowledged the Holy One, blessed be He, as it is said: “Hashem, our Master, how mighty is Your Name,” and so forth; whereas “Set Your splendor upon the heavens” is not written.’</w:t>
      </w:r>
    </w:p>
  </w:footnote>
  <w:footnote w:id="4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2">
        <w:r>
          <w:rPr>
            <w:rFonts w:ascii="Times New Roman" w:hAnsi="Times New Roman" w:cs="Times New Roman" w:eastAsia="Times New Roman"/>
            <w:b w:val="1"/>
            <w:bCs w:val="1"/>
            <w:i w:val="0"/>
            <w:iCs w:val="0"/>
            <w:color w:val="000000"/>
            <w:sz w:val="17"/>
            <w:szCs w:val="17"/>
            <w:rtl w:val="0"/>
            <w:lang w:val="en-US" w:bidi="en-US"/>
            <w:u w:val="single"/>
          </w:rPr>
          <w:t xml:space="preserve">Devarim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said: …Moshe, before he merited the Torah, it is written of him, “I am not a man of words” (Exodus 4:10); once he merited the Torah, his tongue was healed and he began to speak words. From where? From what we read in the matter: “These are the words which Moshe spoke” (Deuteronomy 1:1).’</w:t>
      </w:r>
    </w:p>
  </w:footnote>
  <w:footnote w:id="4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2">
        <w:r>
          <w:rPr>
            <w:rFonts w:ascii="Times New Roman" w:hAnsi="Times New Roman" w:cs="Times New Roman" w:eastAsia="Times New Roman"/>
            <w:b w:val="1"/>
            <w:bCs w:val="1"/>
            <w:i w:val="0"/>
            <w:iCs w:val="0"/>
            <w:color w:val="000000"/>
            <w:sz w:val="17"/>
            <w:szCs w:val="17"/>
            <w:rtl w:val="0"/>
            <w:lang w:val="en-US" w:bidi="en-US"/>
            <w:u w:val="single"/>
          </w:rPr>
          <w:t xml:space="preserve">Devarim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Holy One, blessed be He, said: See how beloved is the language of the Torah, for it heals the tongue. From where? For it is written, “A healing tongue is a tree of life” (Proverbs 15:4), and “tree of life” is nothing but Torah, as it is said, “It is a tree of life to those who grasp it” (Proverbs 3:18).… Rabbi Levi said: Why should we learn from another place? Let us learn from its own place. Behold Moshe: before he merited the Torah it is written of him, “I am not a man of words” (Exodus 4:10); once he merited the Torah, his tongue was healed and he began to speak words. From where? From what we read in this section: “These are the words which Moshe spoke” (Deuteronomy 1:1).’</w:t>
      </w:r>
    </w:p>
  </w:footnote>
  <w:footnote w:id="4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3">
        <w:r>
          <w:rPr>
            <w:rFonts w:ascii="Times New Roman" w:hAnsi="Times New Roman" w:cs="Times New Roman" w:eastAsia="Times New Roman"/>
            <w:b w:val="1"/>
            <w:bCs w:val="1"/>
            <w:i w:val="0"/>
            <w:iCs w:val="0"/>
            <w:color w:val="000000"/>
            <w:sz w:val="17"/>
            <w:szCs w:val="17"/>
            <w:rtl w:val="0"/>
            <w:lang w:val="en-US" w:bidi="en-US"/>
            <w:u w:val="single"/>
          </w:rPr>
          <w:t xml:space="preserve">Deuteronomy 3:27</w:t>
        </w:r>
      </w:hyperlink>
      <w:r>
        <w:rPr>
          <w:rFonts w:ascii="Times New Roman" w:hAnsi="Times New Roman" w:cs="Times New Roman" w:eastAsia="Times New Roman"/>
          <w:b w:val="0"/>
          <w:bCs w:val="0"/>
          <w:i w:val="0"/>
          <w:iCs w:val="0"/>
          <w:color w:val="000000"/>
          <w:sz w:val="17"/>
          <w:szCs w:val="17"/>
          <w:rtl w:val="0"/>
          <w:lang w:val="en-US" w:bidi="en-US"/>
          <w:u w:val="none"/>
        </w:rPr>
        <w:t xml:space="preserve">: ‘Go up to the top of the Pisgah and lift up your eyes westward, northward, southward and eastward, and see with your eyes, for you shall not cross this Jordan.’</w:t>
      </w:r>
    </w:p>
  </w:footnote>
  <w:footnote w:id="4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4">
        <w:r>
          <w:rPr>
            <w:rFonts w:ascii="Times New Roman" w:hAnsi="Times New Roman" w:cs="Times New Roman" w:eastAsia="Times New Roman"/>
            <w:b w:val="1"/>
            <w:bCs w:val="1"/>
            <w:i w:val="0"/>
            <w:iCs w:val="0"/>
            <w:color w:val="000000"/>
            <w:sz w:val="17"/>
            <w:szCs w:val="17"/>
            <w:rtl w:val="0"/>
            <w:lang w:val="en-US" w:bidi="en-US"/>
            <w:u w:val="single"/>
          </w:rPr>
          <w:t xml:space="preserve">Numbers 13:20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what is the land, whether it is fat or lean, whether there is a tree in it or not; and strengthen yourselves and take of the fruit of the land.’</w:t>
      </w:r>
    </w:p>
  </w:footnote>
  <w:footnote w:id="4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5">
        <w:r>
          <w:rPr>
            <w:rFonts w:ascii="Times New Roman" w:hAnsi="Times New Roman" w:cs="Times New Roman" w:eastAsia="Times New Roman"/>
            <w:b w:val="1"/>
            <w:bCs w:val="1"/>
            <w:i w:val="0"/>
            <w:iCs w:val="0"/>
            <w:color w:val="000000"/>
            <w:sz w:val="17"/>
            <w:szCs w:val="17"/>
            <w:rtl w:val="0"/>
            <w:lang w:val="en-US" w:bidi="en-US"/>
            <w:u w:val="single"/>
          </w:rPr>
          <w:t xml:space="preserve">Proverbs 13:12</w:t>
        </w:r>
      </w:hyperlink>
      <w:r>
        <w:rPr>
          <w:rFonts w:ascii="Times New Roman" w:hAnsi="Times New Roman" w:cs="Times New Roman" w:eastAsia="Times New Roman"/>
          <w:b w:val="0"/>
          <w:bCs w:val="0"/>
          <w:i w:val="0"/>
          <w:iCs w:val="0"/>
          <w:color w:val="000000"/>
          <w:sz w:val="17"/>
          <w:szCs w:val="17"/>
          <w:rtl w:val="0"/>
          <w:lang w:val="en-US" w:bidi="en-US"/>
          <w:u w:val="none"/>
        </w:rPr>
        <w:t xml:space="preserve">: ‘Hope deferred makes the heart sick, but desire fulfilled is a tree of life.’</w:t>
      </w:r>
    </w:p>
  </w:footnote>
  <w:footnote w:id="4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6">
        <w:r>
          <w:rPr>
            <w:rFonts w:ascii="Times New Roman" w:hAnsi="Times New Roman" w:cs="Times New Roman" w:eastAsia="Times New Roman"/>
            <w:b w:val="1"/>
            <w:bCs w:val="1"/>
            <w:i w:val="0"/>
            <w:iCs w:val="0"/>
            <w:color w:val="000000"/>
            <w:sz w:val="17"/>
            <w:szCs w:val="17"/>
            <w:rtl w:val="0"/>
            <w:lang w:val="en-US" w:bidi="en-US"/>
            <w:u w:val="single"/>
          </w:rPr>
          <w:t xml:space="preserve">Chagigah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him: Rabbi Akiva your teacher did not say so; rather: He created righteous people, He created wicked people; He created the Garden of Eden, He created Gehinnom. Each and every one has two portions, one in the Garden of Eden and one in Gehinnom. If he merited, a righteous man, he takes his own portion and his fellow’s portion in the Garden of Eden; if he became liable, a wicked man, he takes his own portion and his fellow’s portion in Gehinnom.’</w:t>
      </w:r>
    </w:p>
  </w:footnote>
  <w:footnote w:id="4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1">
        <w:r>
          <w:rPr>
            <w:rFonts w:ascii="Times New Roman" w:hAnsi="Times New Roman" w:cs="Times New Roman" w:eastAsia="Times New Roman"/>
            <w:b w:val="1"/>
            <w:bCs w:val="1"/>
            <w:i w:val="0"/>
            <w:iCs w:val="0"/>
            <w:color w:val="000000"/>
            <w:sz w:val="17"/>
            <w:szCs w:val="17"/>
            <w:rtl w:val="0"/>
            <w:lang w:val="en-US" w:bidi="en-US"/>
            <w:u w:val="single"/>
          </w:rPr>
          <w:t xml:space="preserve">Numbers 23:10</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can count the dust of Yaakov, or number the fourth part (rova) of Israel?’</w:t>
      </w:r>
    </w:p>
  </w:footnote>
  <w:footnote w:id="4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
        <w:r>
          <w:rPr>
            <w:rFonts w:ascii="Times New Roman" w:hAnsi="Times New Roman" w:cs="Times New Roman" w:eastAsia="Times New Roman"/>
            <w:b w:val="1"/>
            <w:bCs w:val="1"/>
            <w:i w:val="0"/>
            <w:iCs w:val="0"/>
            <w:color w:val="000000"/>
            <w:sz w:val="17"/>
            <w:szCs w:val="17"/>
            <w:rtl w:val="0"/>
            <w:lang w:val="en-US" w:bidi="en-US"/>
            <w:u w:val="single"/>
          </w:rPr>
          <w:t xml:space="preserve">Ecclesiastes 8:9</w:t>
        </w:r>
      </w:hyperlink>
      <w:r>
        <w:rPr>
          <w:rFonts w:ascii="Times New Roman" w:hAnsi="Times New Roman" w:cs="Times New Roman" w:eastAsia="Times New Roman"/>
          <w:b w:val="0"/>
          <w:bCs w:val="0"/>
          <w:i w:val="0"/>
          <w:iCs w:val="0"/>
          <w:color w:val="000000"/>
          <w:sz w:val="17"/>
          <w:szCs w:val="17"/>
          <w:rtl w:val="0"/>
          <w:lang w:val="en-US" w:bidi="en-US"/>
          <w:u w:val="none"/>
        </w:rPr>
        <w:t xml:space="preserve">: ‘…a time when man rules over man to his harm.’</w:t>
      </w:r>
    </w:p>
  </w:footnote>
  <w:footnote w:id="4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7">
        <w:r>
          <w:rPr>
            <w:rFonts w:ascii="Times New Roman" w:hAnsi="Times New Roman" w:cs="Times New Roman" w:eastAsia="Times New Roman"/>
            <w:b w:val="1"/>
            <w:bCs w:val="1"/>
            <w:i w:val="0"/>
            <w:iCs w:val="0"/>
            <w:color w:val="000000"/>
            <w:sz w:val="17"/>
            <w:szCs w:val="17"/>
            <w:rtl w:val="0"/>
            <w:lang w:val="en-US" w:bidi="en-US"/>
            <w:u w:val="single"/>
          </w:rPr>
          <w:t xml:space="preserve">Isaiah 22:14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of Hosts revealed Himself in my ears: Surely this iniquity shall not be atoned for you until you die, says the Lord Hashem of Hosts.’</w:t>
      </w:r>
    </w:p>
  </w:footnote>
  <w:footnote w:id="4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34:2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at the beginning one begins with the mitzvah of tzitzis, the level of Isaac, who is the beginning of the name Israel and was circumcised on the eighth day. Abraham our father, peace be upon him, however, is called “the first of the converts” in Chagigah 3a. He is the beginning leading toward the name Israel, but only in the manner of a preparation; this is the person’s preparing himself to fulfill the mitzvah. Regarding this the Sages said, at the beginning of Bereishis Rabbah 63, “Jacob, who redeemed Abraham,” as is known. That is, Abraham on his own appears as a convert embracing the faith; but because the Israelite nation’s lineage descended from him, he too is called an indigenous Israelite and “Ethan the Ezrahite,” as in Bava Basra 15a. The Sages likewise say in that passage of Bereishis Rabbah that Abraham was called Israel, etc. This came after Jacob was born: then the holiness of Israel was present also in Abraham’s inclination toward one extreme. The holiness of the inclinations toward both extremes—that although they appear to incline, in truth they do not—is the holiness of the first two Patriarchs after Jacob was born. It was revealed that no impurity remained in them either, for “through Isaac shall offspring be called yours”—but not all of Isaac, as in Nedarim 31a. Only Jacob’s descendants are the offspring of Abraham and Isaac.”</w:t>
      </w:r>
    </w:p>
  </w:footnote>
  <w:footnote w:id="4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8">
        <w:r>
          <w:rPr>
            <w:rFonts w:ascii="Times New Roman" w:hAnsi="Times New Roman" w:cs="Times New Roman" w:eastAsia="Times New Roman"/>
            <w:b w:val="1"/>
            <w:bCs w:val="1"/>
            <w:i w:val="0"/>
            <w:iCs w:val="0"/>
            <w:color w:val="000000"/>
            <w:sz w:val="17"/>
            <w:szCs w:val="17"/>
            <w:rtl w:val="0"/>
            <w:lang w:val="en-US" w:bidi="en-US"/>
            <w:u w:val="single"/>
          </w:rPr>
          <w:t xml:space="preserve">Genesis 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said: Let there be a firmament in the midst of the waters, and let it divide between water and water.’</w:t>
      </w:r>
    </w:p>
  </w:footnote>
  <w:footnote w:id="4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6:9</w:t>
        </w:r>
      </w:hyperlink>
      <w:r>
        <w:rPr>
          <w:rFonts w:ascii="Times New Roman" w:hAnsi="Times New Roman" w:cs="Times New Roman" w:eastAsia="Times New Roman"/>
          <w:b w:val="0"/>
          <w:bCs w:val="0"/>
          <w:i w:val="0"/>
          <w:iCs w:val="0"/>
          <w:color w:val="000000"/>
          <w:sz w:val="17"/>
          <w:szCs w:val="17"/>
          <w:rtl w:val="0"/>
          <w:lang w:val="en-US" w:bidi="en-US"/>
          <w:u w:val="none"/>
        </w:rPr>
        <w:t xml:space="preserve">: “He attained the holiness of the covenant, which is the principal bodily distinction between Israel and the nations. From this flows their inheritance of the Land, for the righteous who guard the covenant, as is known in the Zohar, “shall inherit the Land.” Then he merited Isaac’s birth. Isaac is the pillar of service through awe within the heart, where the spirit of holiness dwells, following the holiness of the soul: “If he merits more, he is granted a spirit.” From him the identifying quality of bashfulness became established among his descendants, as the Sages derive there from “so that His fear shall be,” etc. This is shame before Hashem, which brings awe, as the Guide of the Perplexed explains and Rema’s gloss at the beginning of Orach Chaim cites. It lies in restraint from forbidden relations and in not looking where one ought not to look, through which a person does not readily come to sin, as stated in Nedarim 20a. One recognizes that “grace is false and beauty is vanity”; only “a woman who fears,” etc.”</w:t>
      </w:r>
    </w:p>
  </w:footnote>
  <w:footnote w:id="4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5:19</w:t>
      </w:r>
      <w:r>
        <w:rPr>
          <w:rFonts w:ascii="Times New Roman" w:hAnsi="Times New Roman" w:cs="Times New Roman" w:eastAsia="Times New Roman"/>
          <w:b w:val="0"/>
          <w:bCs w:val="0"/>
          <w:i w:val="0"/>
          <w:iCs w:val="0"/>
          <w:color w:val="000000"/>
          <w:sz w:val="17"/>
          <w:szCs w:val="17"/>
          <w:rtl w:val="0"/>
          <w:lang w:val="en-US" w:bidi="en-US"/>
          <w:u w:val="none"/>
        </w:rPr>
        <w:t xml:space="preserve">: ‘Whoever possesses these three qualities is among the disciples of our father Abraham; whoever possesses three opposite qualities is among the disciples of wicked Balaam. A generous eye, a humble spirit, and a restrained appetite characterize Abraham’s disciples. An envious eye, an arrogant spirit, and an unrestrained appetite characterize Balaam’s disciples. What distinguishes the two groups? Abraham’s disciples enjoy this world and inherit the World to Come,’ etc. ‘Balaam’s disciples inherit Gehinnom and descend to the pit of destruction,’ etc.</w:t>
      </w:r>
    </w:p>
  </w:footnote>
  <w:footnote w:id="4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39a</w:t>
      </w:r>
      <w:r>
        <w:rPr>
          <w:rFonts w:ascii="Times New Roman" w:hAnsi="Times New Roman" w:cs="Times New Roman" w:eastAsia="Times New Roman"/>
          <w:b w:val="0"/>
          <w:bCs w:val="0"/>
          <w:i w:val="0"/>
          <w:iCs w:val="0"/>
          <w:color w:val="000000"/>
          <w:sz w:val="17"/>
          <w:szCs w:val="17"/>
          <w:rtl w:val="0"/>
          <w:lang w:val="en-US" w:bidi="en-US"/>
          <w:u w:val="none"/>
        </w:rPr>
        <w:t xml:space="preserve">: ‘A heretic asked Rabbi Avina: “It is written, ‘Who is like Your people Israel, one nation on earth?’ What is their distinction? You too are included with us, as it is written, ‘All the nations are as nothing before Him.’” He answered: “One of your own, Balaam, testified concerning us: ‘Among the nations it shall not be counted.’”’</w:t>
      </w:r>
    </w:p>
  </w:footnote>
  <w:footnote w:id="4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9">
        <w:r>
          <w:rPr>
            <w:rFonts w:ascii="Times New Roman" w:hAnsi="Times New Roman" w:cs="Times New Roman" w:eastAsia="Times New Roman"/>
            <w:b w:val="1"/>
            <w:bCs w:val="1"/>
            <w:i w:val="0"/>
            <w:iCs w:val="0"/>
            <w:color w:val="000000"/>
            <w:sz w:val="17"/>
            <w:szCs w:val="17"/>
            <w:rtl w:val="0"/>
            <w:lang w:val="en-US" w:bidi="en-US"/>
            <w:u w:val="single"/>
          </w:rPr>
          <w:t xml:space="preserve">Gittin 57a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went and raised Bilam by necromancy. He said to him: Who is esteemed in that world? He said to him: Israel. What about joining them? He said to him: “You shall not seek their peace or their good all the days” (Deuteronomy 23:7). He said to him: What is the judgment of that man? He said to him: In boiling semen.’</w:t>
      </w:r>
    </w:p>
  </w:footnote>
  <w:footnote w:id="4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Balak 194b,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‘When the Queen of Sheba came to Solomon, one of her questions was: “How can a snake formed from a bone and possessing three sorceries be caught?” Immediately, “There was no matter concealed from the king that he did not tell her.” She asked because she needed those snakes, formed from Balaam’s bones, but could not catch one. How did he answer the matters in her heart, as it is written: “She spoke to him of all that was in her heart”? “Solomon told her all her matters”: no one in the world can overcome these snakes except through one secret—boiling semen. Who can do this? When a person emits semen in passionate desire, directing that desire toward the snake, the hot emission is immediately caught in a cloth and the cloth thrown toward the snake. It immediately lowers its head and is caught like a domestic rooster.’</w:t>
      </w:r>
    </w:p>
  </w:footnote>
  <w:footnote w:id="4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0">
        <w:r>
          <w:rPr>
            <w:rFonts w:ascii="Times New Roman" w:hAnsi="Times New Roman" w:cs="Times New Roman" w:eastAsia="Times New Roman"/>
            <w:b w:val="1"/>
            <w:bCs w:val="1"/>
            <w:i w:val="0"/>
            <w:iCs w:val="0"/>
            <w:color w:val="000000"/>
            <w:sz w:val="17"/>
            <w:szCs w:val="17"/>
            <w:rtl w:val="0"/>
            <w:lang w:val="en-US" w:bidi="en-US"/>
            <w:u w:val="single"/>
          </w:rPr>
          <w:t xml:space="preserve">Shabbos 101b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Safra said to him: Moshe, did you speak well?’</w:t>
      </w:r>
    </w:p>
  </w:footnote>
  <w:footnote w:id="4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1">
        <w:r>
          <w:rPr>
            <w:rFonts w:ascii="Times New Roman" w:hAnsi="Times New Roman" w:cs="Times New Roman" w:eastAsia="Times New Roman"/>
            <w:b w:val="1"/>
            <w:bCs w:val="1"/>
            <w:i w:val="0"/>
            <w:iCs w:val="0"/>
            <w:color w:val="000000"/>
            <w:sz w:val="17"/>
            <w:szCs w:val="17"/>
            <w:rtl w:val="0"/>
            <w:lang w:val="en-US" w:bidi="en-US"/>
            <w:u w:val="single"/>
          </w:rPr>
          <w:t xml:space="preserve">Sanhedrin 90a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says: Also one who reads the external books.’</w:t>
      </w:r>
    </w:p>
  </w:footnote>
  <w:footnote w:id="4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distinguishes between Israel and the nations, that all the nations are uncircumcised, who cannot be circumcised at all [unless they convert, for then they are like a newborn child, and by the name of Israel he will be called]. And Amalek could not believe that among Israel too there is holiness in this matter at all, for the nations cannot understand that there should be any existence of holiness in this; and from this they must necessarily remove His providence, blessed be He, from this world entirely […] and consequently, since the essence of coming into being is chance, everything is chance; and this is the root, and the “first of the nations,” in the power of Amalek and Bilaam.”</w:t>
      </w:r>
    </w:p>
  </w:footnote>
  <w:footnote w:id="4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Zevachim 116a</w:t>
      </w:r>
      <w:r>
        <w:rPr>
          <w:rFonts w:ascii="Times New Roman" w:hAnsi="Times New Roman" w:cs="Times New Roman" w:eastAsia="Times New Roman"/>
          <w:b w:val="0"/>
          <w:bCs w:val="0"/>
          <w:i w:val="0"/>
          <w:iCs w:val="0"/>
          <w:color w:val="000000"/>
          <w:sz w:val="17"/>
          <w:szCs w:val="17"/>
          <w:rtl w:val="0"/>
          <w:lang w:val="en-US" w:bidi="en-US"/>
          <w:u w:val="none"/>
        </w:rPr>
        <w:t xml:space="preserve">: Rabbi Elazar HaModa’i says: ‘Jethro heard of the giving of the Torah and came. When Torah was given to Israel, its sound traveled from one end of the world to the other. All the kings of the idolatrous nations trembled in their palaces and sang, as it is written: “In His palace all say: Glory.” They all gathered to wicked Balaam,’ etc.</w:t>
      </w:r>
    </w:p>
  </w:footnote>
  <w:footnote w:id="4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2">
        <w:r>
          <w:rPr>
            <w:rFonts w:ascii="Times New Roman" w:hAnsi="Times New Roman" w:cs="Times New Roman" w:eastAsia="Times New Roman"/>
            <w:b w:val="1"/>
            <w:bCs w:val="1"/>
            <w:i w:val="0"/>
            <w:iCs w:val="0"/>
            <w:color w:val="000000"/>
            <w:sz w:val="17"/>
            <w:szCs w:val="17"/>
            <w:rtl w:val="0"/>
            <w:lang w:val="en-US" w:bidi="en-US"/>
            <w:u w:val="single"/>
          </w:rPr>
          <w:t xml:space="preserve">Avodah Zarah 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This teaches that the Holy One, blessed be He, took it around to every nation and tongue, and they did not accept it, until He came to Israel and they accepted it.’</w:t>
      </w:r>
    </w:p>
  </w:footnote>
  <w:footnote w:id="4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3">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the Holy One, blessed be He, desires the heart, as it is written, “But Hashem sees into the heart” (I Samuel 16:7).’</w:t>
      </w:r>
    </w:p>
  </w:footnote>
  <w:footnote w:id="4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4">
        <w:r>
          <w:rPr>
            <w:rFonts w:ascii="Times New Roman" w:hAnsi="Times New Roman" w:cs="Times New Roman" w:eastAsia="Times New Roman"/>
            <w:b w:val="1"/>
            <w:bCs w:val="1"/>
            <w:i w:val="0"/>
            <w:iCs w:val="0"/>
            <w:color w:val="000000"/>
            <w:sz w:val="17"/>
            <w:szCs w:val="17"/>
            <w:rtl w:val="0"/>
            <w:lang w:val="en-US" w:bidi="en-US"/>
            <w:u w:val="single"/>
          </w:rPr>
          <w:t xml:space="preserve">Proverbs 4:23</w:t>
        </w:r>
      </w:hyperlink>
      <w:r>
        <w:rPr>
          <w:rFonts w:ascii="Times New Roman" w:hAnsi="Times New Roman" w:cs="Times New Roman" w:eastAsia="Times New Roman"/>
          <w:b w:val="0"/>
          <w:bCs w:val="0"/>
          <w:i w:val="0"/>
          <w:iCs w:val="0"/>
          <w:color w:val="000000"/>
          <w:sz w:val="17"/>
          <w:szCs w:val="17"/>
          <w:rtl w:val="0"/>
          <w:lang w:val="en-US" w:bidi="en-US"/>
          <w:u w:val="none"/>
        </w:rPr>
        <w:t xml:space="preserve">: ‘More than all that you guard, guard your heart, for from it are the sources of life.’</w:t>
      </w:r>
    </w:p>
  </w:footnote>
  <w:footnote w:id="4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5">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Three angels of destruction met Doeg: one that made him forget his learning, one that burned his soul, and one that scattered his dust in the synagogues and study halls.’</w:t>
      </w:r>
    </w:p>
  </w:footnote>
  <w:footnote w:id="4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1">
        <w:r>
          <w:rPr>
            <w:rFonts w:ascii="Times New Roman" w:hAnsi="Times New Roman" w:cs="Times New Roman" w:eastAsia="Times New Roman"/>
            <w:b w:val="1"/>
            <w:bCs w:val="1"/>
            <w:i w:val="0"/>
            <w:iCs w:val="0"/>
            <w:color w:val="000000"/>
            <w:sz w:val="17"/>
            <w:szCs w:val="17"/>
            <w:rtl w:val="0"/>
            <w:lang w:val="en-US" w:bidi="en-US"/>
            <w:u w:val="single"/>
          </w:rPr>
          <w:t xml:space="preserve">Numbers 23:10</w:t>
        </w:r>
      </w:hyperlink>
      <w:r>
        <w:rPr>
          <w:rFonts w:ascii="Times New Roman" w:hAnsi="Times New Roman" w:cs="Times New Roman" w:eastAsia="Times New Roman"/>
          <w:b w:val="0"/>
          <w:bCs w:val="0"/>
          <w:i w:val="0"/>
          <w:iCs w:val="0"/>
          <w:color w:val="000000"/>
          <w:sz w:val="17"/>
          <w:szCs w:val="17"/>
          <w:rtl w:val="0"/>
          <w:lang w:val="en-US" w:bidi="en-US"/>
          <w:u w:val="none"/>
        </w:rPr>
        <w:t xml:space="preserve">: ‘…Let my soul die the death of the upright, and let my end be like his.’</w:t>
      </w:r>
    </w:p>
  </w:footnote>
  <w:footnote w:id="4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6">
        <w:r>
          <w:rPr>
            <w:rFonts w:ascii="Times New Roman" w:hAnsi="Times New Roman" w:cs="Times New Roman" w:eastAsia="Times New Roman"/>
            <w:b w:val="1"/>
            <w:bCs w:val="1"/>
            <w:i w:val="0"/>
            <w:iCs w:val="0"/>
            <w:color w:val="000000"/>
            <w:sz w:val="17"/>
            <w:szCs w:val="17"/>
            <w:rtl w:val="0"/>
            <w:lang w:val="en-US" w:bidi="en-US"/>
            <w:u w:val="single"/>
          </w:rPr>
          <w:t xml:space="preserve">Menachos 110a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Shimi bar Chiya raised an objection to Rav: “For from the rising of the sun to its setting My name is great among the nations, and in every place incense is offered to My name” (Malachi 1:11). He said to him: Shimi, is that you? [It means] that they call Him the God of gods.’</w:t>
      </w:r>
    </w:p>
  </w:footnote>
  <w:footnote w:id="4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5">
        <w:r>
          <w:rPr>
            <w:rFonts w:ascii="Times New Roman" w:hAnsi="Times New Roman" w:cs="Times New Roman" w:eastAsia="Times New Roman"/>
            <w:b w:val="1"/>
            <w:bCs w:val="1"/>
            <w:i w:val="0"/>
            <w:iCs w:val="0"/>
            <w:color w:val="000000"/>
            <w:sz w:val="17"/>
            <w:szCs w:val="17"/>
            <w:rtl w:val="0"/>
            <w:lang w:val="en-US" w:bidi="en-US"/>
            <w:u w:val="single"/>
          </w:rPr>
          <w:t xml:space="preserve">Shabbos 89a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“Mount Sinai”? The mountain upon which hatred (sin’ah) descended to the nations of the world.’</w:t>
      </w:r>
    </w:p>
  </w:footnote>
  <w:footnote w:id="4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89b</w:t>
      </w:r>
      <w:r>
        <w:rPr>
          <w:rFonts w:ascii="Times New Roman" w:hAnsi="Times New Roman" w:cs="Times New Roman" w:eastAsia="Times New Roman"/>
          <w:b w:val="0"/>
          <w:bCs w:val="0"/>
          <w:i w:val="0"/>
          <w:iCs w:val="0"/>
          <w:color w:val="000000"/>
          <w:sz w:val="17"/>
          <w:szCs w:val="17"/>
          <w:rtl w:val="0"/>
          <w:lang w:val="en-US" w:bidi="en-US"/>
          <w:u w:val="none"/>
        </w:rPr>
        <w:t xml:space="preserve">: Rabbi Abbahu said: ‘Its name is Mount Sinai. Why is it called Mount Chorev? Because destruction descended upon the nations through it.’</w:t>
      </w:r>
    </w:p>
  </w:footnote>
  <w:footnote w:id="4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7">
        <w:r>
          <w:rPr>
            <w:rFonts w:ascii="Times New Roman" w:hAnsi="Times New Roman" w:cs="Times New Roman" w:eastAsia="Times New Roman"/>
            <w:b w:val="1"/>
            <w:bCs w:val="1"/>
            <w:i w:val="0"/>
            <w:iCs w:val="0"/>
            <w:color w:val="000000"/>
            <w:sz w:val="17"/>
            <w:szCs w:val="17"/>
            <w:rtl w:val="0"/>
            <w:lang w:val="en-US" w:bidi="en-US"/>
            <w:u w:val="single"/>
          </w:rPr>
          <w:t xml:space="preserve">I Kings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queen of Sheva heard of the fame of Shlomo concerning the name of Hashem, and she came to test him with riddles.’</w:t>
      </w:r>
    </w:p>
  </w:footnote>
  <w:footnote w:id="4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8">
        <w:r>
          <w:rPr>
            <w:rFonts w:ascii="Times New Roman" w:hAnsi="Times New Roman" w:cs="Times New Roman" w:eastAsia="Times New Roman"/>
            <w:b w:val="1"/>
            <w:bCs w:val="1"/>
            <w:i w:val="0"/>
            <w:iCs w:val="0"/>
            <w:color w:val="000000"/>
            <w:sz w:val="17"/>
            <w:szCs w:val="17"/>
            <w:rtl w:val="0"/>
            <w:lang w:val="en-US" w:bidi="en-US"/>
            <w:u w:val="single"/>
          </w:rPr>
          <w:t xml:space="preserve">I Kings 10:3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Shlomo told her all her matters; there was nothing hidden from the king that he did not tell her.’</w:t>
      </w:r>
    </w:p>
  </w:footnote>
  <w:footnote w:id="4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5:2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root of the serpent’s taint is in desire, for with this he enticed Adam to eat of the Tree of Knowledge, which was the first desire that befell him”</w:t>
      </w:r>
    </w:p>
    <w:p>
      <w:pPr>
        <w:pStyle w:val="FootnoteText"/>
        <w:keepNext w:val="0"/>
        <w:keepLines w:val="0"/>
        <w:bidi w:val="0"/>
        <w:spacing w:before="0" w:after="20" w:line="220" w:lineRule="auto"/>
        <w:ind w:left="0" w:right="0" w:firstLine="0"/>
        <w:jc w:val="left"/>
        <w:widowControl w:val="0"/>
      </w:pPr>
      <w:hyperlink w:history="1" r:id="rId65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Toldot 4:2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serpent’s initial corruption was through the desire to eat; the serpent came upon Chavah, as stated in Shabbat 146a, and by injecting impurity into her it caused the one hundred and thirty years. We also find in the Gemara, Bava Batra 74b, that fish are unrestrained; this is why they are called Leviathan the straight serpent and Leviathan the twisting serpent. The sea-monster likewise signifies desires. In holiness, water belongs to kindness; from this, on the side of the husk, branch the presumptuous waters of desire. This alludes to Babylon, Media, and Greece.”</w:t>
      </w:r>
    </w:p>
  </w:footnote>
  <w:footnote w:id="4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9">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‘So the Holy One, blessed be He, said to Israel: My children, I created the evil inclination and I created Torah as its antidote. If you engage in Torah, you will not be handed over into its hand.’</w:t>
      </w:r>
    </w:p>
  </w:footnote>
  <w:footnote w:id="4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
        <w:r>
          <w:rPr>
            <w:rFonts w:ascii="Times New Roman" w:hAnsi="Times New Roman" w:cs="Times New Roman" w:eastAsia="Times New Roman"/>
            <w:b w:val="1"/>
            <w:bCs w:val="1"/>
            <w:i w:val="0"/>
            <w:iCs w:val="0"/>
            <w:color w:val="000000"/>
            <w:sz w:val="17"/>
            <w:szCs w:val="17"/>
            <w:rtl w:val="0"/>
            <w:lang w:val="en-US" w:bidi="en-US"/>
            <w:u w:val="single"/>
          </w:rPr>
          <w:t xml:space="preserve">Bereishis Rabbah 9:7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behold, it was very good” (Genesis 1:31)—this is the good inclination; “and behold, it was very good”—this is the evil inclination. Is the evil inclination very good? Rather, were it not for the evil inclination, a man would not build a house, marry a wife, beget children, or engage in commerce.’</w:t>
      </w:r>
    </w:p>
  </w:footnote>
  <w:footnote w:id="4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0">
        <w:r>
          <w:rPr>
            <w:rFonts w:ascii="Times New Roman" w:hAnsi="Times New Roman" w:cs="Times New Roman" w:eastAsia="Times New Roman"/>
            <w:b w:val="1"/>
            <w:bCs w:val="1"/>
            <w:i w:val="0"/>
            <w:iCs w:val="0"/>
            <w:color w:val="000000"/>
            <w:sz w:val="17"/>
            <w:szCs w:val="17"/>
            <w:rtl w:val="0"/>
            <w:lang w:val="en-US" w:bidi="en-US"/>
            <w:u w:val="single"/>
          </w:rPr>
          <w:t xml:space="preserve">Psalms 91:14</w:t>
        </w:r>
      </w:hyperlink>
      <w:r>
        <w:rPr>
          <w:rFonts w:ascii="Times New Roman" w:hAnsi="Times New Roman" w:cs="Times New Roman" w:eastAsia="Times New Roman"/>
          <w:b w:val="0"/>
          <w:bCs w:val="0"/>
          <w:i w:val="0"/>
          <w:iCs w:val="0"/>
          <w:color w:val="000000"/>
          <w:sz w:val="17"/>
          <w:szCs w:val="17"/>
          <w:rtl w:val="0"/>
          <w:lang w:val="en-US" w:bidi="en-US"/>
          <w:u w:val="none"/>
        </w:rPr>
        <w:t xml:space="preserve">: ‘Because he has desired Me, I will deliver him; I will set him on high because he knows My name.’</w:t>
      </w:r>
    </w:p>
  </w:footnote>
  <w:footnote w:id="4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7">
        <w:r>
          <w:rPr>
            <w:rFonts w:ascii="Times New Roman" w:hAnsi="Times New Roman" w:cs="Times New Roman" w:eastAsia="Times New Roman"/>
            <w:b w:val="1"/>
            <w:bCs w:val="1"/>
            <w:i w:val="0"/>
            <w:iCs w:val="0"/>
            <w:color w:val="000000"/>
            <w:sz w:val="17"/>
            <w:szCs w:val="17"/>
            <w:rtl w:val="0"/>
            <w:lang w:val="en-US" w:bidi="en-US"/>
            <w:u w:val="single"/>
          </w:rPr>
          <w:t xml:space="preserve">Megillah 6b</w:t>
        </w:r>
      </w:hyperlink>
      <w:r>
        <w:rPr>
          <w:rFonts w:ascii="Times New Roman" w:hAnsi="Times New Roman" w:cs="Times New Roman" w:eastAsia="Times New Roman"/>
          <w:b w:val="0"/>
          <w:bCs w:val="0"/>
          <w:i w:val="0"/>
          <w:iCs w:val="0"/>
          <w:color w:val="000000"/>
          <w:sz w:val="17"/>
          <w:szCs w:val="17"/>
          <w:rtl w:val="0"/>
          <w:lang w:val="en-US" w:bidi="en-US"/>
          <w:u w:val="none"/>
        </w:rPr>
        <w:t xml:space="preserve">: ‘If a person tells you, I toiled and did not find—do not believe him. I did not toil and I found—do not believe him. I toiled and I found—believe him.’</w:t>
      </w:r>
    </w:p>
  </w:footnote>
  <w:footnote w:id="4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1">
        <w:r>
          <w:rPr>
            <w:rFonts w:ascii="Times New Roman" w:hAnsi="Times New Roman" w:cs="Times New Roman" w:eastAsia="Times New Roman"/>
            <w:b w:val="1"/>
            <w:bCs w:val="1"/>
            <w:i w:val="0"/>
            <w:iCs w:val="0"/>
            <w:color w:val="000000"/>
            <w:sz w:val="17"/>
            <w:szCs w:val="17"/>
            <w:rtl w:val="0"/>
            <w:lang w:val="en-US" w:bidi="en-US"/>
            <w:u w:val="single"/>
          </w:rPr>
          <w:t xml:space="preserve">Sanhedrin 67b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Why are they called keshafim (sorcery)? Because they contradict (makchishin) the heavenly household.’</w:t>
      </w:r>
    </w:p>
  </w:footnote>
  <w:footnote w:id="4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Sefer Kedushat Shabbat 7:31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likewise the “vapor of the bones,” which is the vapor of the soul that remains in this world in the grave.”</w:t>
      </w:r>
    </w:p>
  </w:footnote>
  <w:footnote w:id="4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2">
        <w:r>
          <w:rPr>
            <w:rFonts w:ascii="Times New Roman" w:hAnsi="Times New Roman" w:cs="Times New Roman" w:eastAsia="Times New Roman"/>
            <w:b w:val="1"/>
            <w:bCs w:val="1"/>
            <w:i w:val="0"/>
            <w:iCs w:val="0"/>
            <w:color w:val="000000"/>
            <w:sz w:val="17"/>
            <w:szCs w:val="17"/>
            <w:rtl w:val="0"/>
            <w:lang w:val="en-US" w:bidi="en-US"/>
            <w:u w:val="single"/>
          </w:rPr>
          <w:t xml:space="preserve">Isaiah 29:4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be brought low and speak from the ground… and your voice shall be like a necromancer’s (ov) from the ground.’</w:t>
      </w:r>
    </w:p>
  </w:footnote>
  <w:footnote w:id="4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Shelach Lecha 169a,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‘The head of the academy said: King Solomon did not know this detail: that voice comprises the spirit, the soul, and the vapor of the bones arising from the formation of the flesh. This vapor is the body’s formation, as in “Your hands fashioned and made me,” and does not depart from the body as the soul does. The voice wanders in the air, while these three separate from one another. When the voice reaches the place it enters, it sits like one dead. Sorcerers and diviners know these places through their sorcery, bend toward the ground, and hear this voice, in which spirit, soul, and the vapor of the bones join. They disclose what was asked. This is “a medium from the earth.” Solomon therefore pursued knowledge of what is produced by this voice, but did not know it.’</w:t>
      </w:r>
    </w:p>
  </w:footnote>
  <w:footnote w:id="4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3">
        <w:r>
          <w:rPr>
            <w:rFonts w:ascii="Times New Roman" w:hAnsi="Times New Roman" w:cs="Times New Roman" w:eastAsia="Times New Roman"/>
            <w:b w:val="1"/>
            <w:bCs w:val="1"/>
            <w:i w:val="0"/>
            <w:iCs w:val="0"/>
            <w:color w:val="000000"/>
            <w:sz w:val="17"/>
            <w:szCs w:val="17"/>
            <w:rtl w:val="0"/>
            <w:lang w:val="en-US" w:bidi="en-US"/>
            <w:u w:val="single"/>
          </w:rPr>
          <w:t xml:space="preserve">Berachos 48a</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and Rava were sitting before Rabbah. Rabbah said to them: To whom do we bless? They said to him: To the Merciful One. And where does the Merciful One dwell? Rava pointed to the roof; Abaye went outside and pointed toward the heavens. Rabbah said to them: Both of you will become Rabbis. This is what people say: A squash, a squash—it is recognized from its blossom.’</w:t>
      </w:r>
    </w:p>
  </w:footnote>
  <w:footnote w:id="4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Sitrei Torah, Vayeitzei 146b</w:t>
      </w:r>
      <w:r>
        <w:rPr>
          <w:rFonts w:ascii="Times New Roman" w:hAnsi="Times New Roman" w:cs="Times New Roman" w:eastAsia="Times New Roman"/>
          <w:b w:val="0"/>
          <w:bCs w:val="0"/>
          <w:i w:val="0"/>
          <w:iCs w:val="0"/>
          <w:color w:val="000000"/>
          <w:sz w:val="17"/>
          <w:szCs w:val="17"/>
          <w:rtl w:val="0"/>
          <w:lang w:val="en-US" w:bidi="en-US"/>
          <w:u w:val="none"/>
        </w:rPr>
        <w:t xml:space="preserve">: ‘Just as the body cannot endure without breath, so the world endures only through the vapors of which King Solomon spoke. There are seven, as it is written: “Vanity of vanities, said Koheles; vanity of vanities, all is vanity.”’</w:t>
      </w:r>
    </w:p>
  </w:footnote>
  <w:footnote w:id="4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6:28</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absorbed into all his 248 spiritual limbs that give life to the bodily ones, and is bound to them until it cannot be separated; even after death and the departure of the soul it remains within the “vapor of the bones” that is in the bone of the luz, which never rots or perishes.”</w:t>
      </w:r>
    </w:p>
  </w:footnote>
  <w:footnote w:id="4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4">
        <w:r>
          <w:rPr>
            <w:rFonts w:ascii="Times New Roman" w:hAnsi="Times New Roman" w:cs="Times New Roman" w:eastAsia="Times New Roman"/>
            <w:b w:val="1"/>
            <w:bCs w:val="1"/>
            <w:i w:val="0"/>
            <w:iCs w:val="0"/>
            <w:color w:val="000000"/>
            <w:sz w:val="17"/>
            <w:szCs w:val="17"/>
            <w:rtl w:val="0"/>
            <w:lang w:val="en-US" w:bidi="en-US"/>
            <w:u w:val="single"/>
          </w:rPr>
          <w:t xml:space="preserve">I Samuel 28:13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king said to her: Do not be afraid; what do you see? And the woman said to Shaul: I see a godly being (elohim) coming up from the earth.’</w:t>
      </w:r>
    </w:p>
  </w:footnote>
  <w:footnote w:id="4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7:20</w:t>
      </w:r>
      <w:r>
        <w:rPr>
          <w:rFonts w:ascii="Times New Roman" w:hAnsi="Times New Roman" w:cs="Times New Roman" w:eastAsia="Times New Roman"/>
          <w:b w:val="0"/>
          <w:bCs w:val="0"/>
          <w:i w:val="0"/>
          <w:iCs w:val="0"/>
          <w:color w:val="000000"/>
          <w:sz w:val="17"/>
          <w:szCs w:val="17"/>
          <w:rtl w:val="0"/>
          <w:lang w:val="en-US" w:bidi="en-US"/>
          <w:u w:val="none"/>
        </w:rPr>
        <w:t xml:space="preserve">: ‘For there is no righteous person on earth who does good and never sins.’</w:t>
      </w:r>
    </w:p>
  </w:footnote>
  <w:footnote w:id="4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4b</w:t>
      </w:r>
      <w:r>
        <w:rPr>
          <w:rFonts w:ascii="Times New Roman" w:hAnsi="Times New Roman" w:cs="Times New Roman" w:eastAsia="Times New Roman"/>
          <w:b w:val="0"/>
          <w:bCs w:val="0"/>
          <w:i w:val="0"/>
          <w:iCs w:val="0"/>
          <w:color w:val="000000"/>
          <w:sz w:val="17"/>
          <w:szCs w:val="17"/>
          <w:rtl w:val="0"/>
          <w:lang w:val="en-US" w:bidi="en-US"/>
          <w:u w:val="none"/>
        </w:rPr>
        <w:t xml:space="preserve">: ‘When Rabbi Elazar reached “Samuel said to Saul: Why have you disturbed me by bringing me up?” he wept: “If righteous Samuel feared judgment, how much more should we!” How do we know Samuel feared? “The woman said to Saul: I saw divine beings ascending.” The plural indicates two: Samuel, and Moses whom Samuel brought with him. He told Moses: “Perhaps, Heaven forbid, I am being summoned to judgment. Stand with me, for there is nothing you wrote in the Torah that I did not fulfill.”’</w:t>
      </w:r>
    </w:p>
  </w:footnote>
  <w:footnote w:id="4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5">
        <w:r>
          <w:rPr>
            <w:rFonts w:ascii="Times New Roman" w:hAnsi="Times New Roman" w:cs="Times New Roman" w:eastAsia="Times New Roman"/>
            <w:b w:val="1"/>
            <w:bCs w:val="1"/>
            <w:i w:val="0"/>
            <w:iCs w:val="0"/>
            <w:color w:val="000000"/>
            <w:sz w:val="17"/>
            <w:szCs w:val="17"/>
            <w:rtl w:val="0"/>
            <w:lang w:val="en-US" w:bidi="en-US"/>
            <w:u w:val="single"/>
          </w:rPr>
          <w:t xml:space="preserve">I Samuel 28:10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Shaul swore to her by Hashem, saying: As Hashem lives, no punishment shall befall you for this matter.’</w:t>
      </w:r>
    </w:p>
  </w:footnote>
  <w:footnote w:id="4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6">
        <w:r>
          <w:rPr>
            <w:rFonts w:ascii="Times New Roman" w:hAnsi="Times New Roman" w:cs="Times New Roman" w:eastAsia="Times New Roman"/>
            <w:b w:val="1"/>
            <w:bCs w:val="1"/>
            <w:i w:val="0"/>
            <w:iCs w:val="0"/>
            <w:color w:val="000000"/>
            <w:sz w:val="17"/>
            <w:szCs w:val="17"/>
            <w:rtl w:val="0"/>
            <w:lang w:val="en-US" w:bidi="en-US"/>
            <w:u w:val="single"/>
          </w:rPr>
          <w:t xml:space="preserve">Leviticus 21:1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said to Moshe: Speak to the kohanim, the sons of Aharon, and say to them: None shall defile himself for a dead person among his people.’</w:t>
      </w:r>
    </w:p>
  </w:footnote>
  <w:footnote w:id="4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7">
        <w:r>
          <w:rPr>
            <w:rFonts w:ascii="Times New Roman" w:hAnsi="Times New Roman" w:cs="Times New Roman" w:eastAsia="Times New Roman"/>
            <w:b w:val="1"/>
            <w:bCs w:val="1"/>
            <w:i w:val="0"/>
            <w:iCs w:val="0"/>
            <w:color w:val="000000"/>
            <w:sz w:val="17"/>
            <w:szCs w:val="17"/>
            <w:rtl w:val="0"/>
            <w:lang w:val="en-US" w:bidi="en-US"/>
            <w:u w:val="single"/>
          </w:rPr>
          <w:t xml:space="preserve">Berachos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Shaul said: I am in great distress, for the Pelishtim are warring against me, and God has departed from me and no longer answers me, either by the prophets or by dreams” (I Samuel 28:15)—whereas Urim and Tumim he did not mention, because he had killed [the people of] Nov, the city of the kohanim.’</w:t>
      </w:r>
    </w:p>
  </w:footnote>
  <w:footnote w:id="4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8">
        <w:r>
          <w:rPr>
            <w:rFonts w:ascii="Times New Roman" w:hAnsi="Times New Roman" w:cs="Times New Roman" w:eastAsia="Times New Roman"/>
            <w:b w:val="1"/>
            <w:bCs w:val="1"/>
            <w:i w:val="0"/>
            <w:iCs w:val="0"/>
            <w:color w:val="000000"/>
            <w:sz w:val="17"/>
            <w:szCs w:val="17"/>
            <w:rtl w:val="0"/>
            <w:lang w:val="en-US" w:bidi="en-US"/>
            <w:u w:val="single"/>
          </w:rPr>
          <w:t xml:space="preserve">Mishnah Chagigah 2:1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forbidden relations are not expounded before three, nor the account of Creation before two, nor the Chariot before one, unless he was wise and understanding from his own knowledge.’</w:t>
      </w:r>
    </w:p>
  </w:footnote>
  <w:footnote w:id="4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9">
        <w:r>
          <w:rPr>
            <w:rFonts w:ascii="Times New Roman" w:hAnsi="Times New Roman" w:cs="Times New Roman" w:eastAsia="Times New Roman"/>
            <w:b w:val="1"/>
            <w:bCs w:val="1"/>
            <w:i w:val="0"/>
            <w:iCs w:val="0"/>
            <w:color w:val="000000"/>
            <w:sz w:val="17"/>
            <w:szCs w:val="17"/>
            <w:rtl w:val="0"/>
            <w:lang w:val="en-US" w:bidi="en-US"/>
            <w:u w:val="single"/>
          </w:rPr>
          <w:t xml:space="preserve">Sanhedrin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ba’al ov—both one who raises [the dead] by his membrum and one who inquires of a skull.’</w:t>
      </w:r>
    </w:p>
  </w:footnote>
  <w:footnote w:id="4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0">
        <w:r>
          <w:rPr>
            <w:rFonts w:ascii="Times New Roman" w:hAnsi="Times New Roman" w:cs="Times New Roman" w:eastAsia="Times New Roman"/>
            <w:b w:val="1"/>
            <w:bCs w:val="1"/>
            <w:i w:val="0"/>
            <w:iCs w:val="0"/>
            <w:color w:val="000000"/>
            <w:sz w:val="17"/>
            <w:szCs w:val="17"/>
            <w:rtl w:val="0"/>
            <w:lang w:val="en-US" w:bidi="en-US"/>
            <w:u w:val="single"/>
          </w:rPr>
          <w:t xml:space="preserve">Exodus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set taskmasters over them to afflict them with their burdens, and they built storage cities for Pharaoh, Pisom and Raamses.’</w:t>
      </w:r>
    </w:p>
  </w:footnote>
  <w:footnote w:id="4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1">
        <w:r>
          <w:rPr>
            <w:rFonts w:ascii="Times New Roman" w:hAnsi="Times New Roman" w:cs="Times New Roman" w:eastAsia="Times New Roman"/>
            <w:b w:val="1"/>
            <w:bCs w:val="1"/>
            <w:i w:val="0"/>
            <w:iCs w:val="0"/>
            <w:color w:val="000000"/>
            <w:sz w:val="17"/>
            <w:szCs w:val="17"/>
            <w:rtl w:val="0"/>
            <w:lang w:val="en-US" w:bidi="en-US"/>
            <w:u w:val="single"/>
          </w:rPr>
          <w:t xml:space="preserve">Sotah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‘“Pisom and Raamses” (Exodus 1:11). Rav and Shmuel: One said: Its name was Pisom, and why was it called Raamses? Because one after another [building] collapsed (misroses). And one said: Its name was Raamses, and why was it called Pisom? Because one after another the mouth of the deep (pi tehom) swallowed it.’</w:t>
      </w:r>
    </w:p>
  </w:footnote>
  <w:footnote w:id="4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2">
        <w:r>
          <w:rPr>
            <w:rFonts w:ascii="Times New Roman" w:hAnsi="Times New Roman" w:cs="Times New Roman" w:eastAsia="Times New Roman"/>
            <w:b w:val="1"/>
            <w:bCs w:val="1"/>
            <w:i w:val="0"/>
            <w:iCs w:val="0"/>
            <w:color w:val="000000"/>
            <w:sz w:val="17"/>
            <w:szCs w:val="17"/>
            <w:rtl w:val="0"/>
            <w:lang w:val="en-US" w:bidi="en-US"/>
            <w:u w:val="single"/>
          </w:rPr>
          <w:t xml:space="preserve">Proverbs 30:15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leech has two daughters: Give, give! Three things are never satisfied; four never say, Enough.’</w:t>
      </w:r>
    </w:p>
  </w:footnote>
  <w:footnote w:id="4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3">
        <w:r>
          <w:rPr>
            <w:rFonts w:ascii="Times New Roman" w:hAnsi="Times New Roman" w:cs="Times New Roman" w:eastAsia="Times New Roman"/>
            <w:b w:val="1"/>
            <w:bCs w:val="1"/>
            <w:i w:val="0"/>
            <w:iCs w:val="0"/>
            <w:color w:val="000000"/>
            <w:sz w:val="17"/>
            <w:szCs w:val="17"/>
            <w:rtl w:val="0"/>
            <w:lang w:val="en-US" w:bidi="en-US"/>
            <w:u w:val="single"/>
          </w:rPr>
          <w:t xml:space="preserve">Ecclesiastes 5:9</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who loves money will not be satisfied with money, nor one who loves abundance with produce; this too is vanity.’</w:t>
      </w:r>
    </w:p>
  </w:footnote>
  <w:footnote w:id="4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4">
        <w:r>
          <w:rPr>
            <w:rFonts w:ascii="Times New Roman" w:hAnsi="Times New Roman" w:cs="Times New Roman" w:eastAsia="Times New Roman"/>
            <w:b w:val="1"/>
            <w:bCs w:val="1"/>
            <w:i w:val="0"/>
            <w:iCs w:val="0"/>
            <w:color w:val="000000"/>
            <w:sz w:val="17"/>
            <w:szCs w:val="17"/>
            <w:rtl w:val="0"/>
            <w:lang w:val="en-US" w:bidi="en-US"/>
            <w:u w:val="single"/>
          </w:rPr>
          <w:t xml:space="preserve">Malachi 2:7</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lips of the kohen shall guard knowledge, and they shall seek Torah from his mouth, for he is a messenger of Hashem of Hosts.’</w:t>
      </w:r>
    </w:p>
  </w:footnote>
  <w:footnote w:id="4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5">
        <w:r>
          <w:rPr>
            <w:rFonts w:ascii="Times New Roman" w:hAnsi="Times New Roman" w:cs="Times New Roman" w:eastAsia="Times New Roman"/>
            <w:b w:val="1"/>
            <w:bCs w:val="1"/>
            <w:i w:val="0"/>
            <w:iCs w:val="0"/>
            <w:color w:val="000000"/>
            <w:sz w:val="17"/>
            <w:szCs w:val="17"/>
            <w:rtl w:val="0"/>
            <w:lang w:val="en-US" w:bidi="en-US"/>
            <w:u w:val="single"/>
          </w:rPr>
          <w:t xml:space="preserve">Pesachim 110a</w:t>
        </w:r>
      </w:hyperlink>
      <w:r>
        <w:rPr>
          <w:rFonts w:ascii="Times New Roman" w:hAnsi="Times New Roman" w:cs="Times New Roman" w:eastAsia="Times New Roman"/>
          <w:b w:val="0"/>
          <w:bCs w:val="0"/>
          <w:i w:val="0"/>
          <w:iCs w:val="0"/>
          <w:color w:val="000000"/>
          <w:sz w:val="17"/>
          <w:szCs w:val="17"/>
          <w:rtl w:val="0"/>
          <w:lang w:val="en-US" w:bidi="en-US"/>
          <w:u w:val="none"/>
        </w:rPr>
        <w:t xml:space="preserve">: ‘Ameimar said: The head of the sorceresses told me: One who meets sorceresses should say thus…’</w:t>
      </w:r>
    </w:p>
  </w:footnote>
  <w:footnote w:id="4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54:4</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from the side of the Blessed Name’s resting on it, which is the fixed and enduring holiness of Shabbos — this applies even among the nations, as they said in Sanhedrin (65b): from the grave of Turnus Rufus’s father no smoke rose on Shabbos, for even the nations are not judged on Shabbos; and likewise necromancy, even among the nations, does not rise on Shabbos.”</w:t>
      </w:r>
    </w:p>
  </w:footnote>
  <w:footnote w:id="4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9">
        <w:r>
          <w:rPr>
            <w:rFonts w:ascii="Times New Roman" w:hAnsi="Times New Roman" w:cs="Times New Roman" w:eastAsia="Times New Roman"/>
            <w:b w:val="1"/>
            <w:bCs w:val="1"/>
            <w:i w:val="0"/>
            <w:iCs w:val="0"/>
            <w:color w:val="000000"/>
            <w:sz w:val="17"/>
            <w:szCs w:val="17"/>
            <w:rtl w:val="0"/>
            <w:lang w:val="en-US" w:bidi="en-US"/>
            <w:u w:val="single"/>
          </w:rPr>
          <w:t xml:space="preserve">Sanhedrin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ba’al ov—both one who raises [the dead] by his membrum and one who inquires of a skull. What is the difference between them? One raised by the membrum does not come up in his normal way and does not come up on Shabbos; one inquired of by a skull comes up in his normal way and comes up on Shabbos.’</w:t>
      </w:r>
    </w:p>
  </w:footnote>
  <w:footnote w:id="4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6">
        <w:r>
          <w:rPr>
            <w:rFonts w:ascii="Times New Roman" w:hAnsi="Times New Roman" w:cs="Times New Roman" w:eastAsia="Times New Roman"/>
            <w:b w:val="1"/>
            <w:bCs w:val="1"/>
            <w:i w:val="0"/>
            <w:iCs w:val="0"/>
            <w:color w:val="000000"/>
            <w:sz w:val="17"/>
            <w:szCs w:val="17"/>
            <w:rtl w:val="0"/>
            <w:lang w:val="en-US" w:bidi="en-US"/>
            <w:u w:val="single"/>
          </w:rPr>
          <w:t xml:space="preserve">Isaiah 58:14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‘Then you shall delight in Hashem, and I will make you ride upon the high places of the earth, and I will feed you the heritage of Yaakov your father.’</w:t>
      </w:r>
    </w:p>
  </w:footnote>
  <w:footnote w:id="4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7">
        <w:r>
          <w:rPr>
            <w:rFonts w:ascii="Times New Roman" w:hAnsi="Times New Roman" w:cs="Times New Roman" w:eastAsia="Times New Roman"/>
            <w:b w:val="1"/>
            <w:bCs w:val="1"/>
            <w:i w:val="0"/>
            <w:iCs w:val="0"/>
            <w:color w:val="000000"/>
            <w:sz w:val="17"/>
            <w:szCs w:val="17"/>
            <w:rtl w:val="0"/>
            <w:lang w:val="en-US" w:bidi="en-US"/>
            <w:u w:val="single"/>
          </w:rPr>
          <w:t xml:space="preserve">Sanhedrin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him: …The river Sambatyon proves it, the necromancer proves it, and the grave of his father proves it, which does not emit smoke on Shabbos.’</w:t>
      </w:r>
    </w:p>
  </w:footnote>
  <w:footnote w:id="4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8">
        <w:r>
          <w:rPr>
            <w:rFonts w:ascii="Times New Roman" w:hAnsi="Times New Roman" w:cs="Times New Roman" w:eastAsia="Times New Roman"/>
            <w:b w:val="1"/>
            <w:bCs w:val="1"/>
            <w:i w:val="0"/>
            <w:iCs w:val="0"/>
            <w:color w:val="000000"/>
            <w:sz w:val="17"/>
            <w:szCs w:val="17"/>
            <w:rtl w:val="0"/>
            <w:lang w:val="en-US" w:bidi="en-US"/>
            <w:u w:val="single"/>
          </w:rPr>
          <w:t xml:space="preserve">Psalms 49:6</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should I fear in days of evil, when the iniquity of my heels surrounds me?’</w:t>
      </w:r>
    </w:p>
  </w:footnote>
  <w:footnote w:id="4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9">
        <w:r>
          <w:rPr>
            <w:rFonts w:ascii="Times New Roman" w:hAnsi="Times New Roman" w:cs="Times New Roman" w:eastAsia="Times New Roman"/>
            <w:b w:val="1"/>
            <w:bCs w:val="1"/>
            <w:i w:val="0"/>
            <w:iCs w:val="0"/>
            <w:color w:val="000000"/>
            <w:sz w:val="17"/>
            <w:szCs w:val="17"/>
            <w:rtl w:val="0"/>
            <w:lang w:val="en-US" w:bidi="en-US"/>
            <w:u w:val="single"/>
          </w:rPr>
          <w:t xml:space="preserve">Bava Basra 100b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king’s road has no measure, for the king breaks through a fence to make a road for himself, and none may protest against him.’</w:t>
      </w:r>
    </w:p>
  </w:footnote>
  <w:footnote w:id="4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165:1</w:t>
        </w:r>
      </w:hyperlink>
      <w:r>
        <w:rPr>
          <w:rFonts w:ascii="Times New Roman" w:hAnsi="Times New Roman" w:cs="Times New Roman" w:eastAsia="Times New Roman"/>
          <w:b w:val="0"/>
          <w:bCs w:val="0"/>
          <w:i w:val="0"/>
          <w:iCs w:val="0"/>
          <w:color w:val="000000"/>
          <w:sz w:val="17"/>
          <w:szCs w:val="17"/>
          <w:rtl w:val="0"/>
          <w:lang w:val="en-US" w:bidi="en-US"/>
          <w:u w:val="none"/>
        </w:rPr>
        <w:t xml:space="preserve">: “he has great assistance from those souls that have already gone forth, for when he reaches the rung of each one in the general stature, that one comes and assists him, as I wrote elsewhere in the secret of ibbur. For that power of effort of this rung has already remained in the world through the havla d’garmei (breath of the bones), as I wrote elsewhere.”</w:t>
      </w:r>
    </w:p>
  </w:footnote>
  <w:footnote w:id="4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0">
        <w:r>
          <w:rPr>
            <w:rFonts w:ascii="Times New Roman" w:hAnsi="Times New Roman" w:cs="Times New Roman" w:eastAsia="Times New Roman"/>
            <w:b w:val="1"/>
            <w:bCs w:val="1"/>
            <w:i w:val="0"/>
            <w:iCs w:val="0"/>
            <w:color w:val="000000"/>
            <w:sz w:val="17"/>
            <w:szCs w:val="17"/>
            <w:rtl w:val="0"/>
            <w:lang w:val="en-US" w:bidi="en-US"/>
            <w:u w:val="single"/>
          </w:rPr>
          <w:t xml:space="preserve">Nazir 58b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the name of Rabbi Yochanan: One who removes the hair of the armpit and the pubic region receives lashes.’</w:t>
      </w:r>
    </w:p>
  </w:footnote>
  <w:footnote w:id="4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5:12 — the holiness expressed in Samson’s uncut hair</w:t>
        </w:r>
      </w:hyperlink>
      <w:r>
        <w:rPr>
          <w:rFonts w:ascii="Times New Roman" w:hAnsi="Times New Roman" w:cs="Times New Roman" w:eastAsia="Times New Roman"/>
          <w:b w:val="0"/>
          <w:bCs w:val="0"/>
          <w:i w:val="0"/>
          <w:iCs w:val="0"/>
          <w:color w:val="000000"/>
          <w:sz w:val="17"/>
          <w:szCs w:val="17"/>
          <w:rtl w:val="0"/>
          <w:lang w:val="en-US" w:bidi="en-US"/>
          <w:u w:val="none"/>
        </w:rPr>
        <w:t xml:space="preserve">: “In Shimshon those souls had already been repaired—the souls that resembled hairs appearing superfluous, which are cut off and thrown away. In Shimshon it became clear that they too belong to the full stature, for his principal strength depended on them. From the womb, “the crown of his God is upon his head,” and his holiness is from birth. Thus what appears to be a departure from holiness is, on the contrary, the essence of holiness. After repair it becomes “to his harm,” to the lawless man, for it becomes clear that the essence of holiness is actually here. This is a greater intensity of holiness: even at the point of departure from the holy, it is full of holiness.”</w:t>
      </w:r>
    </w:p>
  </w:footnote>
  <w:footnote w:id="4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2:79:14</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realm of Havayah, which is the expansion of light without end, nothing intervenes. Therefore Esav had no hold on the right, the left, or the body, for there is clear apprehension there that everything belongs to God alone and there is none besides Him; the idols will utterly pass away, and it will consume them, for they have no reality at all. His hold was only on one pillar outside the body, where contraction begins: the concealment of the expansion of the infinite light. Its concealment gives rise to its opposite; therefore that is where the opposite can gain a hold: “He struck the hollow of his thigh.” Thus the strength of all the prophets was weakened.”</w:t>
      </w:r>
    </w:p>
  </w:footnote>
  <w:footnote w:id="4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8">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Noach 24:1</w:t>
        </w:r>
      </w:hyperlink>
      <w:r>
        <w:rPr>
          <w:rFonts w:ascii="Times New Roman" w:hAnsi="Times New Roman" w:cs="Times New Roman" w:eastAsia="Times New Roman"/>
          <w:b w:val="0"/>
          <w:bCs w:val="0"/>
          <w:i w:val="0"/>
          <w:iCs w:val="0"/>
          <w:color w:val="000000"/>
          <w:sz w:val="17"/>
          <w:szCs w:val="17"/>
          <w:rtl w:val="0"/>
          <w:lang w:val="en-US" w:bidi="en-US"/>
          <w:u w:val="none"/>
        </w:rPr>
        <w:t xml:space="preserve">: ““I will establish My covenant with you.” The meaning of the covenant with Noah is that he would become the root of the point of life of the entire world. For even in things most distant from holiness there must be one root-point of holiness, through which that garment is sustained and given life. This resembles what the Zohar says in Lech Lecha (83a): during sleep, one small portion of vitality remains in the body, through which a person returns and awakens from sleep. Likewise, within Israel as a whole there is one soul that did not taste sleep—King David, peace be upon him, as stated in the Talmud, Sukkah—who was that small portion of vitality for all Israel. Concerning death too, the Zohar says in Shelach (169a) that a residual vapor of the bones remains, from which a person will live in the future. Likewise, within Israel as a whole there remains one soul that did not taste death—Elijah, of blessed memory—because he represents the residual vapor of the bones of all Israel. Therefore he awakens the resurrection of the dead, as stated in Sotah (49b): “The resurrection of the dead comes through Elijah, remembered for good.””</w:t>
      </w:r>
    </w:p>
  </w:footnote>
  <w:footnote w:id="4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Miketz 14:1</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taught from our holy master of Lublin concerning the verse “And to Machir I gave Gilead”: to one who recognizes his Creator I gave Gilead—this is Eliyahu. His intention follows what is said in Pesachim 68a, that Gilead is Eliyahu: Eliyahu too sanctified optional activity, which comes from the husk of nogah, and knew no bodily self-enjoyment, which is the serpent’s counsel, and he is still alive. As it is written in Vayikra Rabbah, chapter 27: Eliyahu, who did not sin, has already lived and endures forever. “To one who recognizes his Creator” means one who has attained daat, as the Midrash says, “Daat is one who recognizes his Creator.” “I gave Gilead” means that he merits the revelation of Eliyahu, which is also a level of holy inspiration, itself daat, as Rashi explains “with daat” as holy inspiration. As explained in Netzach Yisrael concerning “Did not Eliyahu state these laws?” and “Perhaps Yosef the demon stated them”: they certainly did not see the speaker, for then there would have been no such doubt. Rather, the halakhot appeared in the heart of someone in the study hall, and they did not know whether this came from holiness through Eliyahu in the manner of holy inspiration or from Yosef the demon.”</w:t>
      </w:r>
    </w:p>
  </w:footnote>
  <w:footnote w:id="4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1">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‘Ameimar said: And a sage is superior to a prophet.… Abaye said: Know that this is so, for a great man says something, and it is then stated in the name of another great man like him. Rava said: And what is the difficulty? Perhaps both were born under one mazal! Rather, Rava said: Know that this is so, for a great man says something, and it is then stated as a law given to Moshe at Sinai like him.’</w:t>
      </w:r>
    </w:p>
  </w:footnote>
  <w:footnote w:id="4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15:50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Queen of Sheba, who is the kingship of the husk, as they said (Targum Job 1:15) on “Sheba” — Lilis etc., sought to grasp the knowledge of the husk of Bilam, as they said in the Zohar (there 194b), and he told her: through wasting seed.”</w:t>
      </w:r>
    </w:p>
  </w:footnote>
  <w:footnote w:id="4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2">
        <w:r>
          <w:rPr>
            <w:rFonts w:ascii="Times New Roman" w:hAnsi="Times New Roman" w:cs="Times New Roman" w:eastAsia="Times New Roman"/>
            <w:b w:val="1"/>
            <w:bCs w:val="1"/>
            <w:i w:val="0"/>
            <w:iCs w:val="0"/>
            <w:color w:val="000000"/>
            <w:sz w:val="17"/>
            <w:szCs w:val="17"/>
            <w:rtl w:val="0"/>
            <w:lang w:val="en-US" w:bidi="en-US"/>
            <w:u w:val="single"/>
          </w:rPr>
          <w:t xml:space="preserve">Targum, Job 1:15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Lilis, queen of Zmargad, fell upon them suddenly and took them, and killed the young men by the sword.’</w:t>
      </w:r>
    </w:p>
  </w:footnote>
  <w:footnote w:id="4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3">
        <w:r>
          <w:rPr>
            <w:rFonts w:ascii="Times New Roman" w:hAnsi="Times New Roman" w:cs="Times New Roman" w:eastAsia="Times New Roman"/>
            <w:b w:val="1"/>
            <w:bCs w:val="1"/>
            <w:i w:val="0"/>
            <w:iCs w:val="0"/>
            <w:color w:val="000000"/>
            <w:sz w:val="17"/>
            <w:szCs w:val="17"/>
            <w:rtl w:val="0"/>
            <w:lang w:val="en-US" w:bidi="en-US"/>
            <w:u w:val="single"/>
          </w:rPr>
          <w:t xml:space="preserve">Yoma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Zeira said: Why is Esther likened to a hind? To tell you: just as a hind has a narrow womb and is beloved to its mate at every hour as at the first hour, so Esther was beloved to Achashverosh at every hour as at the first hour.’</w:t>
      </w:r>
    </w:p>
  </w:footnote>
  <w:footnote w:id="4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4">
        <w:r>
          <w:rPr>
            <w:rFonts w:ascii="Times New Roman" w:hAnsi="Times New Roman" w:cs="Times New Roman" w:eastAsia="Times New Roman"/>
            <w:b w:val="1"/>
            <w:bCs w:val="1"/>
            <w:i w:val="0"/>
            <w:iCs w:val="0"/>
            <w:color w:val="000000"/>
            <w:sz w:val="17"/>
            <w:szCs w:val="17"/>
            <w:rtl w:val="0"/>
            <w:lang w:val="en-US" w:bidi="en-US"/>
            <w:u w:val="single"/>
          </w:rPr>
          <w:t xml:space="preserve">Niddah 24b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Shmuel: One who miscarries the likeness of a lilis—its mother is impure with the impurity of birth; it is a child, except that it has wings.’</w:t>
      </w:r>
    </w:p>
  </w:footnote>
  <w:footnote w:id="4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5">
        <w:r>
          <w:rPr>
            <w:rFonts w:ascii="Times New Roman" w:hAnsi="Times New Roman" w:cs="Times New Roman" w:eastAsia="Times New Roman"/>
            <w:b w:val="1"/>
            <w:bCs w:val="1"/>
            <w:i w:val="0"/>
            <w:iCs w:val="0"/>
            <w:color w:val="000000"/>
            <w:sz w:val="17"/>
            <w:szCs w:val="17"/>
            <w:rtl w:val="0"/>
            <w:lang w:val="en-US" w:bidi="en-US"/>
            <w:u w:val="single"/>
          </w:rPr>
          <w:t xml:space="preserve">Shabbos 151b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It is forbidden to sleep alone in a house, and whoever sleeps alone in a house is seized by Lilis.’</w:t>
      </w:r>
    </w:p>
  </w:footnote>
  <w:footnote w:id="4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6a</w:t>
      </w:r>
      <w:r>
        <w:rPr>
          <w:rFonts w:ascii="Times New Roman" w:hAnsi="Times New Roman" w:cs="Times New Roman" w:eastAsia="Times New Roman"/>
          <w:b w:val="0"/>
          <w:bCs w:val="0"/>
          <w:i w:val="0"/>
          <w:iCs w:val="0"/>
          <w:color w:val="000000"/>
          <w:sz w:val="17"/>
          <w:szCs w:val="17"/>
          <w:rtl w:val="0"/>
          <w:lang w:val="en-US" w:bidi="en-US"/>
          <w:u w:val="none"/>
        </w:rPr>
        <w:t xml:space="preserve">: Ravin bar Rav Adda said in Rabbi Yitzchak’s name: ‘...How do we know that the Divine Presence accompanies two people sitting and studying Torah? It is written: “Then those who fear the Lord spoke to one another, and the Lord listened,” etc.’</w:t>
      </w:r>
    </w:p>
  </w:footnote>
  <w:footnote w:id="4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6">
        <w:r>
          <w:rPr>
            <w:rFonts w:ascii="Times New Roman" w:hAnsi="Times New Roman" w:cs="Times New Roman" w:eastAsia="Times New Roman"/>
            <w:b w:val="1"/>
            <w:bCs w:val="1"/>
            <w:i w:val="0"/>
            <w:iCs w:val="0"/>
            <w:color w:val="000000"/>
            <w:sz w:val="17"/>
            <w:szCs w:val="17"/>
            <w:rtl w:val="0"/>
            <w:lang w:val="en-US" w:bidi="en-US"/>
            <w:u w:val="single"/>
          </w:rPr>
          <w:t xml:space="preserve">Bava Basra 158b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Rabbi Zeira went up [to the Land of Israel], he took the view of Rabbi Ila.… Rabbi Zeira said: Learn from this that the air of the Land of Israel makes one wise.’</w:t>
      </w:r>
    </w:p>
  </w:footnote>
  <w:footnote w:id="4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52a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‘“I shall remove the northern one far from you”—the evil inclination, concealed and residing in a person’s heart,’ etc. ‘“Its stench shall rise and its foul odor ascend”—it leaves the nations and provokes Israel’s enemies. “For it has done greatly”—Abaye said: Against Torah scholars more than anyone.’</w:t>
      </w:r>
    </w:p>
  </w:footnote>
  <w:footnote w:id="4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7">
        <w:r>
          <w:rPr>
            <w:rFonts w:ascii="Times New Roman" w:hAnsi="Times New Roman" w:cs="Times New Roman" w:eastAsia="Times New Roman"/>
            <w:b w:val="1"/>
            <w:bCs w:val="1"/>
            <w:i w:val="0"/>
            <w:iCs w:val="0"/>
            <w:color w:val="000000"/>
            <w:sz w:val="17"/>
            <w:szCs w:val="17"/>
            <w:rtl w:val="0"/>
            <w:lang w:val="en-US" w:bidi="en-US"/>
            <w:u w:val="single"/>
          </w:rPr>
          <w:t xml:space="preserve">Bereishis Rabbah 88:1</w:t>
        </w:r>
      </w:hyperlink>
      <w:r>
        <w:rPr>
          <w:rFonts w:ascii="Times New Roman" w:hAnsi="Times New Roman" w:cs="Times New Roman" w:eastAsia="Times New Roman"/>
          <w:b w:val="0"/>
          <w:bCs w:val="0"/>
          <w:i w:val="0"/>
          <w:iCs w:val="0"/>
          <w:color w:val="000000"/>
          <w:sz w:val="17"/>
          <w:szCs w:val="17"/>
          <w:rtl w:val="0"/>
          <w:lang w:val="en-US" w:bidi="en-US"/>
          <w:u w:val="none"/>
        </w:rPr>
        <w:t xml:space="preserve">: ‘“Deliver me from all my transgressions; make me not the reproach of the base” (Psalms 39:9). Rabbi Chama bar Chanina and Rabbi Shmuel bar Nachman. Rabbi Chama bar Chanina said: The nations of the world were not fit to have among them the sick and the afflicted. And why are there among them the sick and the afflicted? Only so that they should not taunt Israel and say to them: You are a nation of the sick and the afflicted—on account of “make me not the reproach of the base.” And Rabbi Shmuel bar Nachman said: The nations of the world were not fit to have among them those who break out in boils. And why are there among them those who break out in boils? Only so that they should not taunt Israel and say to them: Are you not a nation of lepers?—on account of “make me not the reproach of the base.”’</w:t>
      </w:r>
    </w:p>
  </w:footnote>
  <w:footnote w:id="4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8">
        <w:r>
          <w:rPr>
            <w:rFonts w:ascii="Times New Roman" w:hAnsi="Times New Roman" w:cs="Times New Roman" w:eastAsia="Times New Roman"/>
            <w:b w:val="1"/>
            <w:bCs w:val="1"/>
            <w:i w:val="0"/>
            <w:iCs w:val="0"/>
            <w:color w:val="000000"/>
            <w:sz w:val="17"/>
            <w:szCs w:val="17"/>
            <w:rtl w:val="0"/>
            <w:lang w:val="en-US" w:bidi="en-US"/>
            <w:u w:val="single"/>
          </w:rPr>
          <w:t xml:space="preserve">Yevamos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bar Avina said: Punishment comes to the world only on account of Israel, as it is said, “I have cut off nations; their corners are desolate; I have made their streets waste” (Zephaniah 3:6), and it is written, “I said: Surely you will fear Me, you will receive instruction” (ibid. 3:7).’</w:t>
      </w:r>
    </w:p>
  </w:footnote>
  <w:footnote w:id="4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Amos 3:2</w:t>
      </w:r>
      <w:r>
        <w:rPr>
          <w:rFonts w:ascii="Times New Roman" w:hAnsi="Times New Roman" w:cs="Times New Roman" w:eastAsia="Times New Roman"/>
          <w:b w:val="0"/>
          <w:bCs w:val="0"/>
          <w:i w:val="0"/>
          <w:iCs w:val="0"/>
          <w:color w:val="000000"/>
          <w:sz w:val="17"/>
          <w:szCs w:val="17"/>
          <w:rtl w:val="0"/>
          <w:lang w:val="en-US" w:bidi="en-US"/>
          <w:u w:val="none"/>
        </w:rPr>
        <w:t xml:space="preserve">: ‘You alone have I known among all the families of the earth; therefore I shall account with you for all your iniquities.’</w:t>
      </w:r>
    </w:p>
  </w:footnote>
  <w:footnote w:id="4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9">
        <w:r>
          <w:rPr>
            <w:rFonts w:ascii="Times New Roman" w:hAnsi="Times New Roman" w:cs="Times New Roman" w:eastAsia="Times New Roman"/>
            <w:b w:val="1"/>
            <w:bCs w:val="1"/>
            <w:i w:val="0"/>
            <w:iCs w:val="0"/>
            <w:color w:val="000000"/>
            <w:sz w:val="17"/>
            <w:szCs w:val="17"/>
            <w:rtl w:val="0"/>
            <w:lang w:val="en-US" w:bidi="en-US"/>
            <w:u w:val="single"/>
          </w:rPr>
          <w:t xml:space="preserve">Bava Basra 15b–16a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“The oxen were plowing, and the she-donkeys were grazing beside them” (Job 1:14)? Rabbi Yochanan said: This teaches that the Holy One, blessed be He, gave Iyov a taste of the World to Come.’</w:t>
      </w:r>
    </w:p>
  </w:footnote>
  <w:footnote w:id="4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0">
        <w:r>
          <w:rPr>
            <w:rFonts w:ascii="Times New Roman" w:hAnsi="Times New Roman" w:cs="Times New Roman" w:eastAsia="Times New Roman"/>
            <w:b w:val="1"/>
            <w:bCs w:val="1"/>
            <w:i w:val="0"/>
            <w:iCs w:val="0"/>
            <w:color w:val="000000"/>
            <w:sz w:val="17"/>
            <w:szCs w:val="17"/>
            <w:rtl w:val="0"/>
            <w:lang w:val="en-US" w:bidi="en-US"/>
            <w:u w:val="single"/>
          </w:rPr>
          <w:t xml:space="preserve">Berachos 57b</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are a semblance of the World to Come: Shabbos, the sun, and marital relations.’</w:t>
      </w:r>
    </w:p>
  </w:footnote>
  <w:footnote w:id="4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said (Rashi, I Kings 10:13; and see the Shelah in Asarah Maamaros) that he begot from the Queen of Sheba Nevuchadnetzar, who destroyed the Temple; that is, the Queen of Sheba, who came to test King Shlomo, was surely outstanding in wisdom among the nations, that is, in those external wisdoms; and therefore from her specifically he begot Nevuchadnetzar.”</w:t>
      </w:r>
    </w:p>
  </w:footnote>
  <w:footnote w:id="4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1">
        <w:r>
          <w:rPr>
            <w:rFonts w:ascii="Times New Roman" w:hAnsi="Times New Roman" w:cs="Times New Roman" w:eastAsia="Times New Roman"/>
            <w:b w:val="1"/>
            <w:bCs w:val="1"/>
            <w:i w:val="0"/>
            <w:iCs w:val="0"/>
            <w:color w:val="000000"/>
            <w:sz w:val="17"/>
            <w:szCs w:val="17"/>
            <w:rtl w:val="0"/>
            <w:lang w:val="en-US" w:bidi="en-US"/>
            <w:u w:val="single"/>
          </w:rPr>
          <w:t xml:space="preserve">Nedarim 20b</w:t>
        </w:r>
      </w:hyperlink>
      <w:r>
        <w:rPr>
          <w:rFonts w:ascii="Times New Roman" w:hAnsi="Times New Roman" w:cs="Times New Roman" w:eastAsia="Times New Roman"/>
          <w:b w:val="0"/>
          <w:bCs w:val="0"/>
          <w:i w:val="0"/>
          <w:iCs w:val="0"/>
          <w:color w:val="000000"/>
          <w:sz w:val="17"/>
          <w:szCs w:val="17"/>
          <w:rtl w:val="0"/>
          <w:lang w:val="en-US" w:bidi="en-US"/>
          <w:u w:val="none"/>
        </w:rPr>
        <w:t xml:space="preserve">: ‘Ameimar said: Who are the ministering angels? The Rabbis. For if you say they are actual ministering angels, why did Rabbi Yochanan say the halachah is not like Yochanan ben Dehavai? They are more expert in the formation of the fetus! And why are they called ministering angels? Because they are distinguished like the ministering angels.’</w:t>
      </w:r>
    </w:p>
  </w:footnote>
  <w:footnote w:id="4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104b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‘The Men of the Great Assembly wished to add another person—King Solomon—to those without a share in the World to Come. His father’s image came and prostrated itself before them, but they paid no attention. Fire descended from heaven and scorched their benches, but they paid no attention. A heavenly voice said: “Have you seen a man skilled in his work? He shall stand before kings, not before obscure men.” He built My house before his own; moreover, he built My house in seven years and his own in thirteen. “He shall stand before kings, not before obscure men.” They paid no attention. A heavenly voice said: “Is it for you to repay him, because you reject him? For you must choose, and not I,” etc.’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explains: ‘Is punishing a person your responsibility, that you reject Solomon and say he has no share in the World to Come? Is the choice of who has a share yours rather than Mine? The matter depends on Me.’ </w:t>
      </w:r>
      <w:r>
        <w:rPr>
          <w:rFonts w:ascii="Times New Roman" w:hAnsi="Times New Roman" w:cs="Times New Roman" w:eastAsia="Times New Roman"/>
          <w:b w:val="1"/>
          <w:bCs w:val="1"/>
          <w:i w:val="0"/>
          <w:iCs w:val="0"/>
          <w:color w:val="000000"/>
          <w:sz w:val="17"/>
          <w:szCs w:val="17"/>
          <w:rtl w:val="0"/>
          <w:lang w:val="en-US" w:bidi="en-US"/>
          <w:u w:val="single"/>
        </w:rPr>
        <w:t xml:space="preserve">Sanhedrin 99b</w:t>
      </w:r>
      <w:r>
        <w:rPr>
          <w:rFonts w:ascii="Times New Roman" w:hAnsi="Times New Roman" w:cs="Times New Roman" w:eastAsia="Times New Roman"/>
          <w:b w:val="0"/>
          <w:bCs w:val="0"/>
          <w:i w:val="0"/>
          <w:iCs w:val="0"/>
          <w:color w:val="000000"/>
          <w:sz w:val="17"/>
          <w:szCs w:val="17"/>
          <w:rtl w:val="0"/>
          <w:lang w:val="en-US" w:bidi="en-US"/>
          <w:u w:val="none"/>
        </w:rPr>
        <w:t xml:space="preserve">: ‘God sought to bring even descendants of that wicked man under the wings of the Divine Presence. The ministering angels said: “Master of the universe, will You bring the descendants of one who destroyed Your house and burned Your sanctuary under the wings of the Divine Presence?” Thus it is written: “We sought to heal Babylon, but she was not healed.”’</w:t>
      </w:r>
    </w:p>
  </w:footnote>
  <w:footnote w:id="4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4</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know, the matter of the sin of the spies, who spoke lashon hara about the Land, is learned from the Tanna of the Mishnah at the beginning of the chapter Chelek (Sanhedrin 90a), who enumerated seven individual persons who have no portion in the World to Come, and also seven particular assemblies that were in the world, and also seven matters and transgressions on account of which they have no portion in the World to Come.”</w:t>
      </w:r>
    </w:p>
  </w:footnote>
  <w:footnote w:id="4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2">
        <w:r>
          <w:rPr>
            <w:rFonts w:ascii="Times New Roman" w:hAnsi="Times New Roman" w:cs="Times New Roman" w:eastAsia="Times New Roman"/>
            <w:b w:val="1"/>
            <w:bCs w:val="1"/>
            <w:i w:val="0"/>
            <w:iCs w:val="0"/>
            <w:color w:val="000000"/>
            <w:sz w:val="17"/>
            <w:szCs w:val="17"/>
            <w:rtl w:val="0"/>
            <w:lang w:val="en-US" w:bidi="en-US"/>
            <w:u w:val="single"/>
          </w:rPr>
          <w:t xml:space="preserve">Niddah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and Rabbi Ami say: [He is] as though he sheds blood, as it is said, “You who inflame yourselves among the terebinths, under every leafy tree, who slaughter the children in the valleys, under the clefts of the rocks” (Isaiah 57:5)—do not read shochatei, “who slaughter,” but sochatei, “who squeeze out.”’</w:t>
      </w:r>
    </w:p>
  </w:footnote>
  <w:footnote w:id="4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2:4</w:t>
      </w:r>
      <w:r>
        <w:rPr>
          <w:rFonts w:ascii="Times New Roman" w:hAnsi="Times New Roman" w:cs="Times New Roman" w:eastAsia="Times New Roman"/>
          <w:b w:val="0"/>
          <w:bCs w:val="0"/>
          <w:i w:val="0"/>
          <w:iCs w:val="0"/>
          <w:color w:val="000000"/>
          <w:sz w:val="17"/>
          <w:szCs w:val="17"/>
          <w:rtl w:val="0"/>
          <w:lang w:val="en-US" w:bidi="en-US"/>
          <w:u w:val="none"/>
        </w:rPr>
        <w:t xml:space="preserve">: Rabban Gamliel used to say: ‘Make His will like your will, so that He makes your will like His will. Set aside your will before His will, so that He sets aside the will of others before your will.’</w:t>
      </w:r>
    </w:p>
  </w:footnote>
  <w:footnote w:id="4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3">
        <w:r>
          <w:rPr>
            <w:rFonts w:ascii="Times New Roman" w:hAnsi="Times New Roman" w:cs="Times New Roman" w:eastAsia="Times New Roman"/>
            <w:b w:val="1"/>
            <w:bCs w:val="1"/>
            <w:i w:val="0"/>
            <w:iCs w:val="0"/>
            <w:color w:val="000000"/>
            <w:sz w:val="17"/>
            <w:szCs w:val="17"/>
            <w:rtl w:val="0"/>
            <w:lang w:val="en-US" w:bidi="en-US"/>
            <w:u w:val="single"/>
          </w:rPr>
          <w:t xml:space="preserve">Rosh Hashanah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sinners of Israel with their body—who are they? Rav said: A skull that did not put on tefillin. The sinners of the nations with their body—Rav said: Through transgression.’</w:t>
      </w:r>
    </w:p>
  </w:footnote>
  <w:footnote w:id="4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4">
        <w:r>
          <w:rPr>
            <w:rFonts w:ascii="Times New Roman" w:hAnsi="Times New Roman" w:cs="Times New Roman" w:eastAsia="Times New Roman"/>
            <w:b w:val="1"/>
            <w:bCs w:val="1"/>
            <w:i w:val="0"/>
            <w:iCs w:val="0"/>
            <w:color w:val="000000"/>
            <w:sz w:val="17"/>
            <w:szCs w:val="17"/>
            <w:rtl w:val="0"/>
            <w:lang w:val="en-US" w:bidi="en-US"/>
            <w:u w:val="single"/>
          </w:rPr>
          <w:t xml:space="preserve">Megillah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honor” (Esther 8:16)—this refers to tefillin, and so it says, “And all the peoples of the earth shall see that the Name of the Lord is called upon you, and they shall fear you” (Deuteronomy 28:10); and it was taught: Rabbi Eliezer the Great says: This refers to the tefillin of the head.’</w:t>
      </w:r>
    </w:p>
  </w:footnote>
  <w:footnote w:id="4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5">
        <w:r>
          <w:rPr>
            <w:rFonts w:ascii="Times New Roman" w:hAnsi="Times New Roman" w:cs="Times New Roman" w:eastAsia="Times New Roman"/>
            <w:b w:val="1"/>
            <w:bCs w:val="1"/>
            <w:i w:val="0"/>
            <w:iCs w:val="0"/>
            <w:color w:val="000000"/>
            <w:sz w:val="17"/>
            <w:szCs w:val="17"/>
            <w:rtl w:val="0"/>
            <w:lang w:val="en-US" w:bidi="en-US"/>
            <w:u w:val="single"/>
          </w:rPr>
          <w:t xml:space="preserve">Gittin 57a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him: What is the judgment of that man? He said to him: In boiling excrement, for the master said: Whoever mocks the words of the Sages is judged in boiling excrement. Come and see what is between the sinners of Israel and the prophets of the nations of the world.’</w:t>
      </w:r>
    </w:p>
  </w:footnote>
  <w:footnote w:id="4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57b</w:t>
      </w:r>
      <w:r>
        <w:rPr>
          <w:rFonts w:ascii="Times New Roman" w:hAnsi="Times New Roman" w:cs="Times New Roman" w:eastAsia="Times New Roman"/>
          <w:b w:val="0"/>
          <w:bCs w:val="0"/>
          <w:i w:val="0"/>
          <w:iCs w:val="0"/>
          <w:color w:val="000000"/>
          <w:sz w:val="17"/>
          <w:szCs w:val="17"/>
          <w:rtl w:val="0"/>
          <w:lang w:val="en-US" w:bidi="en-US"/>
          <w:u w:val="none"/>
        </w:rPr>
        <w:t xml:space="preserve">: ‘Onkelos son of Kalonikos, a son of Titus’s sister, wished to convert. He raised Titus through necromancy and asked: “Who is esteemed in that world?” “Israel.” “Should I attach myself to them?” Titus answered: “Their commandments are numerous and you cannot fulfill them. Go provoke them in that world and become a leader, as it is written: ‘Her oppressors became the head.’ Whoever oppresses Israel becomes a leader.” Onkelos asked: “What is your punishment?” “What I decreed upon myself: each day they gather my ashes, judge me, burn me, and scatter me over the seven seas.” He raised Balaam and asked: “Who is esteemed in that world?” “Israel.” “Should I attach myself to them?” “Do not seek their peace or welfare all the days.” “What is your punishment?” “Boiling semen.” He raised the sinners of Israel—the figure identified here as Yeshu—and asked: “Who is esteemed in that world?” “Israel.” “Should I attach myself to them?” “Seek their welfare, not their harm. Whoever touches them is as though touching the apple of His eye.” “What is your punishment?” “Boiling excrement,” for the Master said: “Anyone who mocks the Sages’ words is judged in boiling excrement.” Come and see the difference between Israel’s sinners and the prophets of the idolatrous nations.’</w:t>
      </w:r>
    </w:p>
  </w:footnote>
  <w:footnote w:id="4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6">
        <w:r>
          <w:rPr>
            <w:rFonts w:ascii="Times New Roman" w:hAnsi="Times New Roman" w:cs="Times New Roman" w:eastAsia="Times New Roman"/>
            <w:b w:val="1"/>
            <w:bCs w:val="1"/>
            <w:i w:val="0"/>
            <w:iCs w:val="0"/>
            <w:color w:val="000000"/>
            <w:sz w:val="17"/>
            <w:szCs w:val="17"/>
            <w:rtl w:val="0"/>
            <w:lang w:val="en-US" w:bidi="en-US"/>
            <w:u w:val="single"/>
          </w:rPr>
          <w:t xml:space="preserve">Yoma 69b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Since it is a time of favor, let us ask for mercy concerning the inclination to [sexual] transgression. They asked for mercy, and it was delivered into their hands. It said to them: See, if you kill that one, the world will come to an end. They imprisoned it for three days, and they sought a day-old egg in all the Land of Israel and it was not found. They said: What shall we do? Shall we kill it? The world will come to an end. Shall we ask for mercy for half? In Heaven they do not grant halves. They blinded its eyes and let it go, and it was effective in that a person is not aroused toward his close relatives.’</w:t>
      </w:r>
    </w:p>
  </w:footnote>
  <w:footnote w:id="4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7">
        <w:r>
          <w:rPr>
            <w:rFonts w:ascii="Times New Roman" w:hAnsi="Times New Roman" w:cs="Times New Roman" w:eastAsia="Times New Roman"/>
            <w:b w:val="1"/>
            <w:bCs w:val="1"/>
            <w:i w:val="0"/>
            <w:iCs w:val="0"/>
            <w:color w:val="000000"/>
            <w:sz w:val="17"/>
            <w:szCs w:val="17"/>
            <w:rtl w:val="0"/>
            <w:lang w:val="en-US" w:bidi="en-US"/>
            <w:u w:val="single"/>
          </w:rPr>
          <w:t xml:space="preserve">Yoma 75b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Something that was absorbed into the two hundred and forty-eight limbs.’</w:t>
      </w:r>
    </w:p>
  </w:footnote>
  <w:footnote w:id="4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8">
        <w:r>
          <w:rPr>
            <w:rFonts w:ascii="Times New Roman" w:hAnsi="Times New Roman" w:cs="Times New Roman" w:eastAsia="Times New Roman"/>
            <w:b w:val="1"/>
            <w:bCs w:val="1"/>
            <w:i w:val="0"/>
            <w:iCs w:val="0"/>
            <w:color w:val="000000"/>
            <w:sz w:val="17"/>
            <w:szCs w:val="17"/>
            <w:rtl w:val="0"/>
            <w:lang w:val="en-US" w:bidi="en-US"/>
            <w:u w:val="single"/>
          </w:rPr>
          <w:t xml:space="preserve">Sanhedrin 63b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Rav: Israel knew that idolatry has no substance, and they worshipped idolatry only to permit themselves forbidden relations in public.’</w:t>
      </w:r>
    </w:p>
  </w:footnote>
  <w:footnote w:id="4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63b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‘Israel knew that idolatry had no substance. They worshiped idols only to permit themselves public sexual immorality.’ Rav Mesharshiya objected: ‘“As they remember their children, so they remember their altars,” etc. Rabbi Elazar explained this as a person longing for his son!’ This was after they became attached to it.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‘After they attached themselves voluntarily, their affection for it overcame them.’</w:t>
      </w:r>
    </w:p>
  </w:footnote>
  <w:footnote w:id="4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1:16:1</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truth is like their words and like the words of both: this one at the beginning and that one at the end, as our Sages, of blessed memory, said (Avodah Zarah 26b; Sanhedrin 63b): They worshipped idolatry only to permit forbidden relations, and after they became attached, etc.; as is written (Yoma 86b): once a person has committed a transgression and repeated it, it becomes to him as if permitted.”</w:t>
      </w:r>
    </w:p>
  </w:footnote>
  <w:footnote w:id="4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9">
        <w:r>
          <w:rPr>
            <w:rFonts w:ascii="Times New Roman" w:hAnsi="Times New Roman" w:cs="Times New Roman" w:eastAsia="Times New Roman"/>
            <w:b w:val="1"/>
            <w:bCs w:val="1"/>
            <w:i w:val="0"/>
            <w:iCs w:val="0"/>
            <w:color w:val="000000"/>
            <w:sz w:val="17"/>
            <w:szCs w:val="17"/>
            <w:rtl w:val="0"/>
            <w:lang w:val="en-US" w:bidi="en-US"/>
            <w:u w:val="single"/>
          </w:rPr>
          <w:t xml:space="preserve">Nazir 23b</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she derived benefit from his relations! Rabbi Yochanan said: All the good of the wicked is nothing but evil to the righteous.’</w:t>
      </w:r>
    </w:p>
  </w:footnote>
  <w:footnote w:id="5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The Fifteenth of Av 3:3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three blemishes mentioned above—envy, desire, and honor—are the root of the three grave transgressions: idolatry, forbidden relations, and bloodshed. Through envy one comes to murder and bloodshed; desire leads to forbidden relations; honor leads to idolatry. Through a person’s self-exaltation he wants to rule over everything and become a king, and afterward to make himself a god, as it is said, “I shall ascend above the heights of the clouds; I shall be like the Most High,” and as our Sages said: whoever exalts himself is as though he worships idolatry.”</w:t>
      </w:r>
    </w:p>
  </w:footnote>
  <w:footnote w:id="5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0">
        <w:r>
          <w:rPr>
            <w:rFonts w:ascii="Times New Roman" w:hAnsi="Times New Roman" w:cs="Times New Roman" w:eastAsia="Times New Roman"/>
            <w:b w:val="1"/>
            <w:bCs w:val="1"/>
            <w:i w:val="0"/>
            <w:iCs w:val="0"/>
            <w:color w:val="000000"/>
            <w:sz w:val="17"/>
            <w:szCs w:val="17"/>
            <w:rtl w:val="0"/>
            <w:lang w:val="en-US" w:bidi="en-US"/>
            <w:u w:val="single"/>
          </w:rPr>
          <w:t xml:space="preserve">Avos 3:11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HaModa’i says: One who profanes sacred things, who disgraces the festivals, who whitens his fellow’s face in public, who annuls the covenant of our father Avraham, peace be upon him, and who reveals aspects of the Torah not in accordance with halachah—even though he has Torah and good deeds in his hand, he has no portion in the World to Come.’</w:t>
      </w:r>
    </w:p>
  </w:footnote>
  <w:footnote w:id="5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explanation of this: for the meaning of “external books” is outside the book of the Torah [in the manner that Tosafos in Berachos (18a), Shabbos and Megillah called Maseches Sofrim and the Pesikta “external books” in contrast to the Talmud]; and if so, one would have to call all the books of the Sages of Israel after Moshe Rabbeinu, peace be upon him, “external books,” Heaven forfend! But they said in the Zohar (Vayakhel 200a): There is a book above and there is a book below, etc.: the upper book and the lower book are both called Torah. What is the difference between this and that? Rather, the upper book is the Written Torah, etc., the lower book is the Torah that is called the Oral Torah.”</w:t>
      </w:r>
    </w:p>
  </w:footnote>
  <w:footnote w:id="5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11:10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nevertheless he did not give up his own request either, and he added to say: “Create a pure heart,” etc. (Psalms 51:12); and creation is something from nothing”</w:t>
      </w:r>
    </w:p>
  </w:footnote>
  <w:footnote w:id="5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3a</w:t>
      </w:r>
      <w:r>
        <w:rPr>
          <w:rFonts w:ascii="Times New Roman" w:hAnsi="Times New Roman" w:cs="Times New Roman" w:eastAsia="Times New Roman"/>
          <w:b w:val="0"/>
          <w:bCs w:val="0"/>
          <w:i w:val="0"/>
          <w:iCs w:val="0"/>
          <w:color w:val="000000"/>
          <w:sz w:val="17"/>
          <w:szCs w:val="17"/>
          <w:rtl w:val="0"/>
          <w:lang w:val="en-US" w:bidi="en-US"/>
          <w:u w:val="none"/>
        </w:rPr>
        <w:t xml:space="preserve">: ‘One who labored on Shabbos eve will eat on Shabbos. From where will one who did not labor on Shabbos eve eat on Shabbos?’</w:t>
      </w:r>
    </w:p>
  </w:footnote>
  <w:footnote w:id="5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1">
        <w:r>
          <w:rPr>
            <w:rFonts w:ascii="Times New Roman" w:hAnsi="Times New Roman" w:cs="Times New Roman" w:eastAsia="Times New Roman"/>
            <w:b w:val="1"/>
            <w:bCs w:val="1"/>
            <w:i w:val="0"/>
            <w:iCs w:val="0"/>
            <w:color w:val="000000"/>
            <w:sz w:val="17"/>
            <w:szCs w:val="17"/>
            <w:rtl w:val="0"/>
            <w:lang w:val="en-US" w:bidi="en-US"/>
            <w:u w:val="single"/>
          </w:rPr>
          <w:t xml:space="preserve">Sanhedrin 96b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even from the descendants of that wicked man [Nevuchadnetzar] the Holy One, blessed be He, sought to bring under the wings of the Shechinah. The ministering angels said before the Holy One, blessed be He: Master of the world, one who destroyed Your House and burned Your Sanctuary, You will bring under the wings of the Shechinah? This is what is written, “We would have healed Bavel, but she was not healed” (Jeremiah 51:9).’</w:t>
      </w:r>
    </w:p>
  </w:footnote>
  <w:footnote w:id="5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15b</w:t>
      </w:r>
      <w:r>
        <w:rPr>
          <w:rFonts w:ascii="Times New Roman" w:hAnsi="Times New Roman" w:cs="Times New Roman" w:eastAsia="Times New Roman"/>
          <w:b w:val="0"/>
          <w:bCs w:val="0"/>
          <w:i w:val="0"/>
          <w:iCs w:val="0"/>
          <w:color w:val="000000"/>
          <w:sz w:val="17"/>
          <w:szCs w:val="17"/>
          <w:rtl w:val="0"/>
          <w:lang w:val="en-US" w:bidi="en-US"/>
          <w:u w:val="none"/>
        </w:rPr>
        <w:t xml:space="preserve">: ‘What was Acher’s failing? Greek song never ceased from his mouth. They said that, when he rose in the study hall, many heretical books fell from his lap. Nimos the weaver asked Rabbi Meir: “Does all wool placed in the dyeing vat take the dye?”’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‘Does everyone who studies before the Sages benefit from Torah’s protection against sin?’ ‘He answered: “Whatever was clean upon its mother takes the dye; whatever was not clean upon its mother does not.”’</w:t>
      </w:r>
    </w:p>
  </w:footnote>
  <w:footnote w:id="5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104b</w:t>
      </w:r>
      <w:r>
        <w:rPr>
          <w:rFonts w:ascii="Times New Roman" w:hAnsi="Times New Roman" w:cs="Times New Roman" w:eastAsia="Times New Roman"/>
          <w:b w:val="0"/>
          <w:bCs w:val="0"/>
          <w:i w:val="0"/>
          <w:iCs w:val="0"/>
          <w:color w:val="000000"/>
          <w:sz w:val="17"/>
          <w:szCs w:val="17"/>
          <w:rtl w:val="0"/>
          <w:lang w:val="en-US" w:bidi="en-US"/>
          <w:u w:val="none"/>
        </w:rPr>
        <w:t xml:space="preserve">: ‘Those who expound scriptural allusions used to say: All of them enter the World to Come.’</w:t>
      </w:r>
    </w:p>
  </w:footnote>
  <w:footnote w:id="5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11:6</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when the light of Mashiach is revealed, which is the gate of entry through him to the World to Come, the light of the tav, whose meaning is “mark” (Ezekiel 9:4), will be revealed. This is the light of the imprint by which the expounders of hidden meanings recognized even the transgressors of Israel, that they all have a share in the World to Come (Sanhedrin 104b); for even though all the light was severed, there still remains an imprint, and whoever has the imprint of a letter recognizable has the form of a letter upon him.”</w:t>
      </w:r>
    </w:p>
  </w:footnote>
  <w:footnote w:id="5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10b</w:t>
      </w:r>
      <w:r>
        <w:rPr>
          <w:rFonts w:ascii="Times New Roman" w:hAnsi="Times New Roman" w:cs="Times New Roman" w:eastAsia="Times New Roman"/>
          <w:b w:val="0"/>
          <w:bCs w:val="0"/>
          <w:i w:val="0"/>
          <w:iCs w:val="0"/>
          <w:color w:val="000000"/>
          <w:sz w:val="17"/>
          <w:szCs w:val="17"/>
          <w:rtl w:val="0"/>
          <w:lang w:val="en-US" w:bidi="en-US"/>
          <w:u w:val="none"/>
        </w:rPr>
        <w:t xml:space="preserve">: Rabbi Abbahu said: ‘They asked Solomon son of David: “How far does charity’s power extend?” He answered: “See what my father David explained: ‘He distributed and gave to the poor; his righteousness endures forever; his horn shall rise in honor.’”’ Rabbi Abba said: ‘It is learned from “He shall dwell on high; fortresses of rock shall be his refuge; his bread is given, his waters are secure.” Why does he dwell on high in rocky fortresses? Because his bread is given and his waters are secure.’ Rabbi Abbahu said: ‘They asked Solomon: “Who merits the World to Come?” He answered: “One whose elders are accorded honor.” Thus Yosef, son of Rabbi Yehoshua, fell ill and nearly died. His father asked: “What did you see?” He replied: “I saw an inverted world: those above were below, and those below above.” His father said: “You saw a clear world. How did you see us?” “As we are regarded here, so are we regarded there.”’</w:t>
      </w:r>
    </w:p>
  </w:footnote>
  <w:footnote w:id="5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2">
        <w:r>
          <w:rPr>
            <w:rFonts w:ascii="Times New Roman" w:hAnsi="Times New Roman" w:cs="Times New Roman" w:eastAsia="Times New Roman"/>
            <w:b w:val="1"/>
            <w:bCs w:val="1"/>
            <w:i w:val="0"/>
            <w:iCs w:val="0"/>
            <w:color w:val="000000"/>
            <w:sz w:val="17"/>
            <w:szCs w:val="17"/>
            <w:rtl w:val="0"/>
            <w:lang w:val="en-US" w:bidi="en-US"/>
            <w:u w:val="single"/>
          </w:rPr>
          <w:t xml:space="preserve">Megillah 17b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and some say it was taught in a baraisa: One hundred and twenty elders, among them several prophets, instituted the eighteen blessings in order.’</w:t>
      </w:r>
    </w:p>
  </w:footnote>
  <w:footnote w:id="5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3">
        <w:r>
          <w:rPr>
            <w:rFonts w:ascii="Times New Roman" w:hAnsi="Times New Roman" w:cs="Times New Roman" w:eastAsia="Times New Roman"/>
            <w:b w:val="1"/>
            <w:bCs w:val="1"/>
            <w:i w:val="0"/>
            <w:iCs w:val="0"/>
            <w:color w:val="000000"/>
            <w:sz w:val="17"/>
            <w:szCs w:val="17"/>
            <w:rtl w:val="0"/>
            <w:lang w:val="en-US" w:bidi="en-US"/>
            <w:u w:val="single"/>
          </w:rPr>
          <w:t xml:space="preserve">Mishnah Sanhedrin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Israel have a portion in the World to Come, as it is said, “And your people are all righteous; they shall inherit the land forever, the branch of My planting, the work of My hands, in which to glory” (Isaiah 60:21).’</w:t>
      </w:r>
    </w:p>
  </w:footnote>
  <w:footnote w:id="5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Bava Basra 10b</w:t>
      </w:r>
      <w:r>
        <w:rPr>
          <w:rFonts w:ascii="Times New Roman" w:hAnsi="Times New Roman" w:cs="Times New Roman" w:eastAsia="Times New Roman"/>
          <w:b w:val="0"/>
          <w:bCs w:val="0"/>
          <w:i w:val="0"/>
          <w:iCs w:val="0"/>
          <w:color w:val="000000"/>
          <w:sz w:val="17"/>
          <w:szCs w:val="17"/>
          <w:rtl w:val="0"/>
          <w:lang w:val="en-US" w:bidi="en-US"/>
          <w:u w:val="none"/>
        </w:rPr>
        <w:t xml:space="preserve">: ‘“Whose elders are accorded honor”—those honored in this world because of the wisdom of their old age.’ </w:t>
      </w:r>
      <w:r>
        <w:rPr>
          <w:rFonts w:ascii="Times New Roman" w:hAnsi="Times New Roman" w:cs="Times New Roman" w:eastAsia="Times New Roman"/>
          <w:b w:val="1"/>
          <w:bCs w:val="1"/>
          <w:i w:val="0"/>
          <w:iCs w:val="0"/>
          <w:color w:val="000000"/>
          <w:sz w:val="17"/>
          <w:szCs w:val="17"/>
          <w:rtl w:val="0"/>
          <w:lang w:val="en-US" w:bidi="en-US"/>
          <w:u w:val="single"/>
        </w:rPr>
        <w:t xml:space="preserve">Tosafos</w:t>
      </w:r>
      <w:r>
        <w:rPr>
          <w:rFonts w:ascii="Times New Roman" w:hAnsi="Times New Roman" w:cs="Times New Roman" w:eastAsia="Times New Roman"/>
          <w:b w:val="0"/>
          <w:bCs w:val="0"/>
          <w:i w:val="0"/>
          <w:iCs w:val="0"/>
          <w:color w:val="000000"/>
          <w:sz w:val="17"/>
          <w:szCs w:val="17"/>
          <w:rtl w:val="0"/>
          <w:lang w:val="en-US" w:bidi="en-US"/>
          <w:u w:val="none"/>
        </w:rPr>
        <w:t xml:space="preserve">: ‘“Those above below, and those below above”—</w:t>
      </w:r>
      <w:r>
        <w:rPr>
          <w:rFonts w:ascii="Times New Roman" w:hAnsi="Times New Roman" w:cs="Times New Roman" w:eastAsia="Times New Roman"/>
          <w:b w:val="1"/>
          <w:bCs w:val="1"/>
          <w:i w:val="0"/>
          <w:iCs w:val="0"/>
          <w:color w:val="000000"/>
          <w:sz w:val="17"/>
          <w:szCs w:val="17"/>
          <w:rtl w:val="0"/>
          <w:lang w:val="en-US" w:bidi="en-US"/>
          <w:u w:val="single"/>
        </w:rPr>
        <w:t xml:space="preserve">Rabbeinu Chananel</w:t>
      </w:r>
      <w:r>
        <w:rPr>
          <w:rFonts w:ascii="Times New Roman" w:hAnsi="Times New Roman" w:cs="Times New Roman" w:eastAsia="Times New Roman"/>
          <w:b w:val="0"/>
          <w:bCs w:val="0"/>
          <w:i w:val="0"/>
          <w:iCs w:val="0"/>
          <w:color w:val="000000"/>
          <w:sz w:val="17"/>
          <w:szCs w:val="17"/>
          <w:rtl w:val="0"/>
          <w:lang w:val="en-US" w:bidi="en-US"/>
          <w:u w:val="none"/>
        </w:rPr>
        <w:t xml:space="preserve"> explains that the Geonim had a teacher-to-student tradition that the inverted world meant he saw Shmuel sitting before his student Rav Yehudah,’ etc.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‘“And us”—Torah scholars; how do we appear, and what is our standing? Just as we are important and honored here, so we are there.’</w:t>
      </w:r>
    </w:p>
  </w:footnote>
  <w:footnote w:id="5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Rosh Hashanah 21b</w:t>
      </w:r>
      <w:r>
        <w:rPr>
          <w:rFonts w:ascii="Times New Roman" w:hAnsi="Times New Roman" w:cs="Times New Roman" w:eastAsia="Times New Roman"/>
          <w:b w:val="0"/>
          <w:bCs w:val="0"/>
          <w:i w:val="0"/>
          <w:iCs w:val="0"/>
          <w:color w:val="000000"/>
          <w:sz w:val="17"/>
          <w:szCs w:val="17"/>
          <w:rtl w:val="0"/>
          <w:lang w:val="en-US" w:bidi="en-US"/>
          <w:u w:val="none"/>
        </w:rPr>
        <w:t xml:space="preserve">: ‘“Koheles sought words of delight”—he sought to judge according to the heart, without witnesses or warning. A heavenly voice answered: “And upright words of truth were written”—“By the testimony of two witnesses,” etc.’ </w:t>
      </w:r>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r>
        <w:rPr>
          <w:rFonts w:ascii="Times New Roman" w:hAnsi="Times New Roman" w:cs="Times New Roman" w:eastAsia="Times New Roman"/>
          <w:b w:val="0"/>
          <w:bCs w:val="0"/>
          <w:i w:val="0"/>
          <w:iCs w:val="0"/>
          <w:color w:val="000000"/>
          <w:sz w:val="17"/>
          <w:szCs w:val="17"/>
          <w:rtl w:val="0"/>
          <w:lang w:val="en-US" w:bidi="en-US"/>
          <w:u w:val="none"/>
        </w:rPr>
        <w:t xml:space="preserve">: ‘The Messiah: “The spirit of the Lord shall rest upon him, a spirit of wisdom and understanding, counsel and strength, knowledge and fear of the Lord,” etc.; and “He shall sense through fear of the Lord,” etc. Rava said: He senses and judges, as it is written: “He shall not judge by what his eyes see”; “He shall judge the poor righteously and decide equitably for the humble of the earth.”’</w:t>
      </w:r>
    </w:p>
  </w:footnote>
  <w:footnote w:id="5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4">
        <w:r>
          <w:rPr>
            <w:rFonts w:ascii="Times New Roman" w:hAnsi="Times New Roman" w:cs="Times New Roman" w:eastAsia="Times New Roman"/>
            <w:b w:val="1"/>
            <w:bCs w:val="1"/>
            <w:i w:val="0"/>
            <w:iCs w:val="0"/>
            <w:color w:val="000000"/>
            <w:sz w:val="17"/>
            <w:szCs w:val="17"/>
            <w:rtl w:val="0"/>
            <w:lang w:val="en-US" w:bidi="en-US"/>
            <w:u w:val="single"/>
          </w:rPr>
          <w:t xml:space="preserve">Yevamos 76a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raised an objection: “And Shlomo allied himself by marriage with Pharaoh king of Egypt, and took Pharaoh’s daughter” (I Kings 3:1)! He converted her. But they did not accept converts either in the days of David or in the days of Shlomo! What is the reason? Only [lest they come] for the table of kings.…’</w:t>
      </w:r>
    </w:p>
  </w:footnote>
  <w:footnote w:id="5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8">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Shabbat Chol HaMoed Sukkot 15:1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Shlomo sought to be like Moshe, that is, that the Blessed Name open to him too this clarity, as it was with Moshe our teacher, without any clothing in deeds; and the Blessed Name answered him: “and written uprightly, words of truth” (Ecclesiastes 12:10), and “there arose no other prophet in Israel like Moshe” etc. (Deuteronomy 34:10); that is, in this world the light must be clothed in deeds and in great gradation.”</w:t>
      </w:r>
    </w:p>
  </w:footnote>
  <w:footnote w:id="5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Beshalach 64a</w:t>
      </w:r>
      <w:r>
        <w:rPr>
          <w:rFonts w:ascii="Times New Roman" w:hAnsi="Times New Roman" w:cs="Times New Roman" w:eastAsia="Times New Roman"/>
          <w:b w:val="0"/>
          <w:bCs w:val="0"/>
          <w:i w:val="0"/>
          <w:iCs w:val="0"/>
          <w:color w:val="000000"/>
          <w:sz w:val="17"/>
          <w:szCs w:val="17"/>
          <w:rtl w:val="0"/>
          <w:lang w:val="en-US" w:bidi="en-US"/>
          <w:u w:val="none"/>
        </w:rPr>
        <w:t xml:space="preserve">: ‘“Take in your hand the staff with which you struck the river, and go.” Why? Because it was engraved with miracles and inscribed with the supernal holy name. At first it was a snake, as in “The way of a snake upon a rock.” The snake is known; where is the rock revealed? Here: “Behold, I stand before you there upon the rock.” Who is the Rock? As it is written: “The Rock, His work is perfect.” There Moses learned how the snake stands upon the rock.’</w:t>
      </w:r>
    </w:p>
  </w:footnote>
  <w:footnote w:id="5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5">
        <w:r>
          <w:rPr>
            <w:rFonts w:ascii="Times New Roman" w:hAnsi="Times New Roman" w:cs="Times New Roman" w:eastAsia="Times New Roman"/>
            <w:b w:val="1"/>
            <w:bCs w:val="1"/>
            <w:i w:val="0"/>
            <w:iCs w:val="0"/>
            <w:color w:val="000000"/>
            <w:sz w:val="17"/>
            <w:szCs w:val="17"/>
            <w:rtl w:val="0"/>
            <w:lang w:val="en-US" w:bidi="en-US"/>
            <w:u w:val="single"/>
          </w:rPr>
          <w:t xml:space="preserve">Chullin 5b</w:t>
        </w:r>
      </w:hyperlink>
      <w:r>
        <w:rPr>
          <w:rFonts w:ascii="Times New Roman" w:hAnsi="Times New Roman" w:cs="Times New Roman" w:eastAsia="Times New Roman"/>
          <w:b w:val="0"/>
          <w:bCs w:val="0"/>
          <w:i w:val="0"/>
          <w:iCs w:val="0"/>
          <w:color w:val="000000"/>
          <w:sz w:val="17"/>
          <w:szCs w:val="17"/>
          <w:rtl w:val="0"/>
          <w:lang w:val="en-US" w:bidi="en-US"/>
          <w:u w:val="none"/>
        </w:rPr>
        <w:t xml:space="preserve">: ‘…Now, if through the animals of the righteous the Holy One, blessed be He, does not bring about a stumbling, the righteous themselves all the more so!’</w:t>
      </w:r>
    </w:p>
  </w:footnote>
  <w:footnote w:id="5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Bo 34a,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‘It says “Come to Pharaoh”; should it not say “Go to Pharaoh”? What is “come”? He brought Moses through chamber after chamber to a mighty supernal serpent, from which many levels descend—the mystery of the great serpent. Moses feared it and approached only its rivers, its subsidiary levels. He feared the serpent itself and did not approach, because he saw it rooted in supernal roots.’</w:t>
      </w:r>
    </w:p>
  </w:footnote>
  <w:footnote w:id="5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Bo 1:1</w:t>
        </w:r>
      </w:hyperlink>
      <w:r>
        <w:rPr>
          <w:rFonts w:ascii="Times New Roman" w:hAnsi="Times New Roman" w:cs="Times New Roman" w:eastAsia="Times New Roman"/>
          <w:b w:val="0"/>
          <w:bCs w:val="0"/>
          <w:i w:val="0"/>
          <w:iCs w:val="0"/>
          <w:color w:val="000000"/>
          <w:sz w:val="17"/>
          <w:szCs w:val="17"/>
          <w:rtl w:val="0"/>
          <w:lang w:val="en-US" w:bidi="en-US"/>
          <w:u w:val="none"/>
        </w:rPr>
        <w:t xml:space="preserve">: “In Rabbi Chaim Vital’s gloss, the “single serpent” and “secret of the great sea-monster” are identified as Arich of the husk. This is the tenth level, corresponding to the supernal Crown in holiness. Accordingly the holy Zohar continues: “And the earth was unformed,” and so forth. Rabbi Shimon said: “The companions study and know the work of Creation, but few know how to allude to the work of Creation through the secret of the great sea-monster,” and so forth. The first utterance mentions formlessness, emptiness, and darkness, which Bereishit Rabbah, chapter 2, interprets as the four exiles and the deeds of the wicked. The first utterance is entirely beyond grasp and hidden from every thought; therefore “He said” is not written in it. Its opposite on the side of the husk is the secret of the great sea-monster, Arich of the husk: the evil inclination at the beginning of the husk. It does not entice a person to explicit evil, but disguises itself as a guide toward good. Thus we find concerning Samael, Esau’s minister, that he appeared to Jacob as a Torah scholar (Chullin 91a), asking, “Who walks to the right of his master?” He disguised himself before Jacob our father as a teacher guiding him toward good. It sets darkness in place of light and calls evil good. This is the root of the serpent, which in truth includes all the husks.”</w:t>
      </w:r>
    </w:p>
  </w:footnote>
  <w:footnote w:id="5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11b</w:t>
      </w:r>
      <w:r>
        <w:rPr>
          <w:rFonts w:ascii="Times New Roman" w:hAnsi="Times New Roman" w:cs="Times New Roman" w:eastAsia="Times New Roman"/>
          <w:b w:val="0"/>
          <w:bCs w:val="0"/>
          <w:i w:val="0"/>
          <w:iCs w:val="0"/>
          <w:color w:val="000000"/>
          <w:sz w:val="17"/>
          <w:szCs w:val="17"/>
          <w:rtl w:val="0"/>
          <w:lang w:val="en-US" w:bidi="en-US"/>
          <w:u w:val="none"/>
        </w:rPr>
        <w:t xml:space="preserve">: ‘Forbidden sexual relations are not expounded before three, the work of creation before two, or the divine chariot before one, unless he is wise and understands independently.’</w:t>
      </w:r>
    </w:p>
  </w:footnote>
  <w:footnote w:id="5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Mechilta, Beshalach, Shirah 3</w:t>
      </w:r>
      <w:r>
        <w:rPr>
          <w:rFonts w:ascii="Times New Roman" w:hAnsi="Times New Roman" w:cs="Times New Roman" w:eastAsia="Times New Roman"/>
          <w:b w:val="0"/>
          <w:bCs w:val="0"/>
          <w:i w:val="0"/>
          <w:iCs w:val="0"/>
          <w:color w:val="000000"/>
          <w:sz w:val="17"/>
          <w:szCs w:val="17"/>
          <w:rtl w:val="0"/>
          <w:lang w:val="en-US" w:bidi="en-US"/>
          <w:u w:val="none"/>
        </w:rPr>
        <w:t xml:space="preserve">: ‘“This is my God.” Rabbi Eliezer says: How do we know that a maidservant at the sea saw what Isaiah and Ezekiel did not? It is written: “Through the prophets I express likenesses”; and, “The heavens opened and I saw visions of God.”’</w:t>
      </w:r>
    </w:p>
  </w:footnote>
  <w:footnote w:id="5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Bo 34b,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Shimon said: The companions study and know the work of creation, but few know how to allude to it through the mystery of the great serpent. Of this we learned that the entire world unfolds from its fin.’</w:t>
      </w:r>
    </w:p>
  </w:footnote>
  <w:footnote w:id="5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Terumah 131a</w:t>
      </w:r>
      <w:r>
        <w:rPr>
          <w:rFonts w:ascii="Times New Roman" w:hAnsi="Times New Roman" w:cs="Times New Roman" w:eastAsia="Times New Roman"/>
          <w:b w:val="0"/>
          <w:bCs w:val="0"/>
          <w:i w:val="0"/>
          <w:iCs w:val="0"/>
          <w:color w:val="000000"/>
          <w:sz w:val="17"/>
          <w:szCs w:val="17"/>
          <w:rtl w:val="0"/>
          <w:lang w:val="en-US" w:bidi="en-US"/>
          <w:u w:val="none"/>
        </w:rPr>
        <w:t xml:space="preserve">: ‘We have explained: “Behold, a storm wind came from the north”—one level; “a great cloud”—another; “flashing fire”—the third; “a radiance around it”—the fourth. Afterward, “From within it, like the appearance of chashmal.”’</w:t>
      </w:r>
    </w:p>
  </w:footnote>
  <w:footnote w:id="5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Rosh Hashanah 15:1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as we heard from our holy master of Izbica, of blessed memory, on “Not in the wind is Hashem” (I Kings 19:11): one who has a will for holiness—there is still no clarification in this. “Not in the noise is Hashem”: even one in whom is found the aspect of alacrity and forcefulness. “Not in the fire is Hashem”: even one in whom is found fervor for the aspect and occupation of service in holiness—there is still no clarification in all these. Only “after the fire, a still small voice” (19:12): these three words are the signature of the hand of the Blessed Name on the three aspects found in the souls of Israel, wind, noise and fire; and then he can trust in the Name of Hashem, but nothing from his own side.”</w:t>
      </w:r>
    </w:p>
  </w:footnote>
  <w:footnote w:id="5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6">
        <w:r>
          <w:rPr>
            <w:rFonts w:ascii="Times New Roman" w:hAnsi="Times New Roman" w:cs="Times New Roman" w:eastAsia="Times New Roman"/>
            <w:b w:val="1"/>
            <w:bCs w:val="1"/>
            <w:i w:val="0"/>
            <w:iCs w:val="0"/>
            <w:color w:val="000000"/>
            <w:sz w:val="17"/>
            <w:szCs w:val="17"/>
            <w:rtl w:val="0"/>
            <w:lang w:val="en-US" w:bidi="en-US"/>
            <w:u w:val="single"/>
          </w:rPr>
          <w:t xml:space="preserve">Megillah 6b</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applies to words of Torah, but in business it is help from Heaven. And regarding words of Torah we said this only for sharpening, but to retain one’s learning is help from Heaven.’</w:t>
      </w:r>
    </w:p>
  </w:footnote>
  <w:footnote w:id="5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7">
        <w:r>
          <w:rPr>
            <w:rFonts w:ascii="Times New Roman" w:hAnsi="Times New Roman" w:cs="Times New Roman" w:eastAsia="Times New Roman"/>
            <w:b w:val="1"/>
            <w:bCs w:val="1"/>
            <w:i w:val="0"/>
            <w:iCs w:val="0"/>
            <w:color w:val="000000"/>
            <w:sz w:val="17"/>
            <w:szCs w:val="17"/>
            <w:rtl w:val="0"/>
            <w:lang w:val="en-US" w:bidi="en-US"/>
            <w:u w:val="single"/>
          </w:rPr>
          <w:t xml:space="preserve">Sanhedrin 38b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He drew forward his foreskin. It is written here, “But they, like Adam, transgressed the covenant” (Hosea 6:7), and it is written there, “He has broken My covenant” (Genesis 17:14).’</w:t>
      </w:r>
    </w:p>
  </w:footnote>
  <w:footnote w:id="5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7">
        <w:r>
          <w:rPr>
            <w:rFonts w:ascii="Times New Roman" w:hAnsi="Times New Roman" w:cs="Times New Roman" w:eastAsia="Times New Roman"/>
            <w:b w:val="1"/>
            <w:bCs w:val="1"/>
            <w:i w:val="0"/>
            <w:iCs w:val="0"/>
            <w:color w:val="000000"/>
            <w:sz w:val="17"/>
            <w:szCs w:val="17"/>
            <w:rtl w:val="0"/>
            <w:lang w:val="en-US" w:bidi="en-US"/>
            <w:u w:val="single"/>
          </w:rPr>
          <w:t xml:space="preserve">Sanhedrin 38b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Rav Yehudah said in the name of Rav: Adam the first man was a heretic, as it is said, “And the Lord God called to the man and said to him: Where are you (ayekah)?” (Genesis 3:9)—where has your heart turned? Rabbi Yitzchak said: He drew his foreskin. It is written here, “But they, like Adam, have transgressed the covenant” (Hosea 6:7), and it is written there, “He has broken My covenant” (Genesis 17:14).’</w:t>
      </w:r>
    </w:p>
  </w:footnote>
  <w:footnote w:id="5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8">
        <w:r>
          <w:rPr>
            <w:rFonts w:ascii="Times New Roman" w:hAnsi="Times New Roman" w:cs="Times New Roman" w:eastAsia="Times New Roman"/>
            <w:b w:val="1"/>
            <w:bCs w:val="1"/>
            <w:i w:val="0"/>
            <w:iCs w:val="0"/>
            <w:color w:val="000000"/>
            <w:sz w:val="17"/>
            <w:szCs w:val="17"/>
            <w:rtl w:val="0"/>
            <w:lang w:val="en-US" w:bidi="en-US"/>
            <w:u w:val="single"/>
          </w:rPr>
          <w:t xml:space="preserve">Rosh Hashanah 4a</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it was taught: One who says, “This sela is for charity so that my children will live,” or “so that I will merit the World to Come through it”—he is a completely righteous person.’</w:t>
      </w:r>
    </w:p>
    <w:p>
      <w:pPr>
        <w:pStyle w:val="FootnoteText"/>
        <w:keepNext w:val="0"/>
        <w:keepLines w:val="0"/>
        <w:bidi w:val="0"/>
        <w:spacing w:before="0" w:after="20" w:line="220" w:lineRule="auto"/>
        <w:ind w:left="0" w:right="0" w:firstLine="0"/>
        <w:jc w:val="left"/>
        <w:widowControl w:val="0"/>
      </w:pPr>
      <w:hyperlink w:history="1" r:id="rId339">
        <w:r>
          <w:rPr>
            <w:rFonts w:ascii="Times New Roman" w:hAnsi="Times New Roman" w:cs="Times New Roman" w:eastAsia="Times New Roman"/>
            <w:b w:val="1"/>
            <w:bCs w:val="1"/>
            <w:i w:val="0"/>
            <w:iCs w:val="0"/>
            <w:color w:val="000000"/>
            <w:sz w:val="17"/>
            <w:szCs w:val="17"/>
            <w:rtl w:val="0"/>
            <w:lang w:val="en-US" w:bidi="en-US"/>
            <w:u w:val="single"/>
          </w:rPr>
          <w:t xml:space="preserve">Bava Basra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is no difficulty: here, regarding a Jew; there, regarding a gentile.’</w:t>
      </w:r>
    </w:p>
  </w:footnote>
  <w:footnote w:id="5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0">
        <w:r>
          <w:rPr>
            <w:rFonts w:ascii="Times New Roman" w:hAnsi="Times New Roman" w:cs="Times New Roman" w:eastAsia="Times New Roman"/>
            <w:b w:val="1"/>
            <w:bCs w:val="1"/>
            <w:i w:val="0"/>
            <w:iCs w:val="0"/>
            <w:color w:val="000000"/>
            <w:sz w:val="17"/>
            <w:szCs w:val="17"/>
            <w:rtl w:val="0"/>
            <w:lang w:val="en-US" w:bidi="en-US"/>
            <w:u w:val="single"/>
          </w:rPr>
          <w:t xml:space="preserve">Pesachim 68b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Sheshes, every thirty days, would review his learning, and he would stand leaning at the side of the doorway and say: Rejoice, my soul; rejoice, my soul—for you I have read Scripture, for you I have studied Mishnah. Is that so? But Rabbi Elazar said: Were it not for Torah, heaven and earth would not endure, as it is said, “If not for My covenant day and night, I would not have set the ordinances of heaven and earth” (Jeremiah 33:25)! At first, when a person does it, he does it for his own sake.’</w:t>
      </w:r>
    </w:p>
  </w:footnote>
  <w:footnote w:id="5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1">
        <w:r>
          <w:rPr>
            <w:rFonts w:ascii="Times New Roman" w:hAnsi="Times New Roman" w:cs="Times New Roman" w:eastAsia="Times New Roman"/>
            <w:b w:val="1"/>
            <w:bCs w:val="1"/>
            <w:i w:val="0"/>
            <w:iCs w:val="0"/>
            <w:color w:val="000000"/>
            <w:sz w:val="17"/>
            <w:szCs w:val="17"/>
            <w:rtl w:val="0"/>
            <w:lang w:val="en-US" w:bidi="en-US"/>
            <w:u w:val="single"/>
          </w:rPr>
          <w:t xml:space="preserve">Berachos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will remove My hand, and you will see My back” (Exodus 33:23). Rav Chana bar Bizna said in the name of Rabbi Shimon Chasida: This teaches that the Holy One, blessed be He, showed Moshe the knot of the tefillin.’</w:t>
      </w:r>
    </w:p>
  </w:footnote>
  <w:footnote w:id="5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heart of stone of Israel is different. Although it is exceedingly hard—as stated in the chapter HaChalil, the evil inclination leaves all the nations and provokes only Israel, and they are therefore the boldest among the nations—nevertheless this hardness does not belong to the face, which expresses the inwardness and true will in the depths of the heart. It belongs only to the back, where only the exterior is revealed. The inwardness can be recognized in the face, not at all in the neck. Their hardness is only what appears to another; inwardly, even their hardness is attached to the blessed God. This is the meaning of the tefillin knot at the neck: it signifies that their stiff neck too is attached to the blessed God.”</w:t>
      </w:r>
    </w:p>
  </w:footnote>
  <w:footnote w:id="5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8">
        <w:r>
          <w:rPr>
            <w:rFonts w:ascii="Times New Roman" w:hAnsi="Times New Roman" w:cs="Times New Roman" w:eastAsia="Times New Roman"/>
            <w:b w:val="1"/>
            <w:bCs w:val="1"/>
            <w:i w:val="0"/>
            <w:iCs w:val="0"/>
            <w:color w:val="000000"/>
            <w:sz w:val="17"/>
            <w:szCs w:val="17"/>
            <w:rtl w:val="0"/>
            <w:lang w:val="en-US" w:bidi="en-US"/>
            <w:u w:val="single"/>
          </w:rPr>
          <w:t xml:space="preserve">Rosh Hashanah 4a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is one who does so not praiseworthy? But it is taught: One who says, “This sela is for charity so that my children will live,” or “so that I will merit the World to Come”—he is a completely righteous man.’</w:t>
      </w:r>
    </w:p>
  </w:footnote>
  <w:footnote w:id="5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4:3</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if a person were in the completeness in which he was created — for “God made man upright” (Ecclesiastes 7:29) — he would not need so many fences, for he would not know evil at all, as Adam was before the sin; and this one fence alone would suffice him, that he not eat from the Tree of Knowledge, that he not desire to know of good and evil, for through this he could become sunk in imagination.”</w:t>
      </w:r>
    </w:p>
  </w:footnote>
  <w:footnote w:id="5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2">
        <w:r>
          <w:rPr>
            <w:rFonts w:ascii="Times New Roman" w:hAnsi="Times New Roman" w:cs="Times New Roman" w:eastAsia="Times New Roman"/>
            <w:b w:val="1"/>
            <w:bCs w:val="1"/>
            <w:i w:val="0"/>
            <w:iCs w:val="0"/>
            <w:color w:val="000000"/>
            <w:sz w:val="17"/>
            <w:szCs w:val="17"/>
            <w:rtl w:val="0"/>
            <w:lang w:val="en-US" w:bidi="en-US"/>
            <w:u w:val="single"/>
          </w:rPr>
          <w:t xml:space="preserve">Shabbos 145b–146a</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are the gentiles contaminated? Because they did not stand at Mount Sinai. For when the serpent came upon Chavah, it cast contamination into her. Israel, who stood at Mount Sinai—their contamination ceased; the gentiles, who did not stand at Mount Sinai—their contamination did not cease.’</w:t>
      </w:r>
    </w:p>
  </w:footnote>
  <w:footnote w:id="5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10:6</w:t>
      </w:r>
      <w:r>
        <w:rPr>
          <w:rFonts w:ascii="Times New Roman" w:hAnsi="Times New Roman" w:cs="Times New Roman" w:eastAsia="Times New Roman"/>
          <w:b w:val="0"/>
          <w:bCs w:val="0"/>
          <w:i w:val="0"/>
          <w:iCs w:val="0"/>
          <w:color w:val="000000"/>
          <w:sz w:val="17"/>
          <w:szCs w:val="17"/>
          <w:rtl w:val="0"/>
          <w:lang w:val="en-US" w:bidi="en-US"/>
          <w:u w:val="none"/>
        </w:rPr>
        <w:t xml:space="preserve">: Rabbi Simon said: ‘There is no blade of grass without a celestial influence in the firmament that strikes it and tells it: Grow.’</w:t>
      </w:r>
    </w:p>
  </w:footnote>
  <w:footnote w:id="5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Sefer HaZikhronot 4:19</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explanation is this: the Work of the Chariot is how Hashem rides upon all created beings, even after the world has been created, just as before. This is the unity called in the Zohar “the higher unity,” meaning that, through ascent, everything becomes complete divinity. Its complete attainment belongs only to prophets such as Yechezkel and those like him. There is also the “lower unity” spoken of in the Zohar, concerning which we recite “Blessed is the name of the glory of His kingdom forever and ever” after Shema Yisrael. This means a lower apprehension of unity (see the Zohar, Terumah); in general, that apprehension is the knowledge of the glory of His kingdom.”</w:t>
      </w:r>
    </w:p>
  </w:footnote>
  <w:footnote w:id="5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3">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said: Doeg and Achitofel asked four hundred questions about a tower floating in the air. Rava said: Is it a great thing to ask questions? In the years of Rav Yehudah all their study was in Nezikin, and we study much in Uktzin!… Yet Rav Yehudah would remove his shoes and rain would come, while we cry out and no one pays attention to us. Rather, the Holy One, blessed be He, desires the heart, as it is written, “But the Lord sees into the heart” (I Samuel 16:7).’</w:t>
      </w:r>
    </w:p>
  </w:footnote>
  <w:footnote w:id="5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lowest garment is the actual manifestation of thought in the reflections and thoughts passing through a person’s mind. This too is not the essential thought, which everywhere means wisdom: the essence of the human being: koach mah, the power of mah. Mah has the numerical value of adam, as explained in Tikkun 22, 67a. This is the thought that makes an impression in the mind and immediately spreads to the heart and from there throughout the body. For Abba and Imma are two companions who never part: thought that reaches the root of Abba, alluding to wisdom in the mind, is joined to understanding in the heart, the powers of human feeling. One immediately feels it in the heart, and they generate the powers of action, as in “the eye sees, the heart desires, and the organs of action complete.” We find seeing associated with wisdom: “My heart has seen much wisdom.” Nevertheless, here too there are many degrees, for feeling in the heart has many degrees. There is also an outward feeling that does not reach the heart’s depths or inwardness at all. Life issues from the heart, and complete feeling is what touches the depth of one’s vitality. This is the root of understanding in the heart, drawn from the depth of wisdom in the mind.”</w:t>
      </w:r>
    </w:p>
  </w:footnote>
  <w:footnote w:id="5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4">
        <w:r>
          <w:rPr>
            <w:rFonts w:ascii="Times New Roman" w:hAnsi="Times New Roman" w:cs="Times New Roman" w:eastAsia="Times New Roman"/>
            <w:b w:val="1"/>
            <w:bCs w:val="1"/>
            <w:i w:val="0"/>
            <w:iCs w:val="0"/>
            <w:color w:val="000000"/>
            <w:sz w:val="17"/>
            <w:szCs w:val="17"/>
            <w:rtl w:val="0"/>
            <w:lang w:val="en-US" w:bidi="en-US"/>
            <w:u w:val="single"/>
          </w:rPr>
          <w:t xml:space="preserve">Kiddushin 40b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son of Rabbi Shimon says: Because the world is judged by its majority, and the individual is judged by his majority—if he performed one mitzvah, fortunate is he, for he has tipped himself and the whole world to the side of merit; if he committed one transgression, woe to him, for he has tipped himself and the whole world to the side of guilt, as it is said, “But one sinner,” etc. (Ecclesiastes 9:18)—on account of the single sin that this one committed, much good was lost to him and to the whole world.’</w:t>
      </w:r>
    </w:p>
  </w:footnote>
  <w:footnote w:id="5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43:1</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its root in the world of the angels comes the advocating angel, which is a power of the soul itself. It is therefore called mazala: the soul’s root allotted to it at birth. Of this they said (Niddah 16b), “What shall become of this drop?”—that is, which soul will be imparted to it. As stated in Shemot Rabbah, chapter 40, all souls come from Adam’s whole measure: some from his head, some from his foot, and each has a unique power. The angel’s advocacy operates in this way: through transgressions, people “weaken the power of the heavenly retinue” (Eikhah Rabbah, chapter 1, verse 6). Although merit and liability do not apply there in the world of the angels, the angels’ power of song and effort corresponds to merit and liability below, because they are the very roots of the souls of Israel. The power of advocacy corresponds to the power of one’s deeds. Angels have no independent choice or will to decide to advocate and say such-and-such. Rather, this happens of itself: when a person is worthy, his angelic power above, in the world of the angels, is an advocating angel. The root of his soul in the world of the Throne receives its light properly and bestows it upon the ruach and nefesh, as in “they sanctify him from above” (Yoma 39a).”</w:t>
      </w:r>
    </w:p>
  </w:footnote>
  <w:footnote w:id="5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5">
        <w:r>
          <w:rPr>
            <w:rFonts w:ascii="Times New Roman" w:hAnsi="Times New Roman" w:cs="Times New Roman" w:eastAsia="Times New Roman"/>
            <w:b w:val="1"/>
            <w:bCs w:val="1"/>
            <w:i w:val="0"/>
            <w:iCs w:val="0"/>
            <w:color w:val="000000"/>
            <w:sz w:val="17"/>
            <w:szCs w:val="17"/>
            <w:rtl w:val="0"/>
            <w:lang w:val="en-US" w:bidi="en-US"/>
            <w:u w:val="single"/>
          </w:rPr>
          <w:t xml:space="preserve">Bava Basra 58a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Bena’ah said: I gazed at his two heels, and they resembled two orbs of the sun. All compared to Sarah are like a monkey compared to a person; Sarah compared to Chavah is like a monkey compared to a person; Chavah compared to Adam is like a monkey compared to a person; Adam compared to the Shechinah is like a monkey compared to a person.’</w:t>
      </w:r>
    </w:p>
  </w:footnote>
  <w:footnote w:id="5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6">
        <w:r>
          <w:rPr>
            <w:rFonts w:ascii="Times New Roman" w:hAnsi="Times New Roman" w:cs="Times New Roman" w:eastAsia="Times New Roman"/>
            <w:b w:val="1"/>
            <w:bCs w:val="1"/>
            <w:i w:val="0"/>
            <w:iCs w:val="0"/>
            <w:color w:val="000000"/>
            <w:sz w:val="17"/>
            <w:szCs w:val="17"/>
            <w:rtl w:val="0"/>
            <w:lang w:val="en-US" w:bidi="en-US"/>
            <w:u w:val="single"/>
          </w:rPr>
          <w:t xml:space="preserve">Zohar I 35b, Bereishis</w:t>
        </w:r>
      </w:hyperlink>
      <w:r>
        <w:rPr>
          <w:rFonts w:ascii="Times New Roman" w:hAnsi="Times New Roman" w:cs="Times New Roman" w:eastAsia="Times New Roman"/>
          <w:b w:val="0"/>
          <w:bCs w:val="0"/>
          <w:i w:val="0"/>
          <w:iCs w:val="0"/>
          <w:color w:val="000000"/>
          <w:sz w:val="17"/>
          <w:szCs w:val="17"/>
          <w:rtl w:val="0"/>
          <w:lang w:val="en-US" w:bidi="en-US"/>
          <w:u w:val="none"/>
        </w:rPr>
        <w:t xml:space="preserve">: ‘We have learned: At that time Samael descended from heaven riding upon this serpent, and all creatures saw its image and fled from it. And they came to the woman with words and brought death to the world.’</w:t>
      </w:r>
    </w:p>
  </w:footnote>
  <w:footnote w:id="5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7">
        <w:r>
          <w:rPr>
            <w:rFonts w:ascii="Times New Roman" w:hAnsi="Times New Roman" w:cs="Times New Roman" w:eastAsia="Times New Roman"/>
            <w:b w:val="1"/>
            <w:bCs w:val="1"/>
            <w:i w:val="0"/>
            <w:iCs w:val="0"/>
            <w:color w:val="000000"/>
            <w:sz w:val="17"/>
            <w:szCs w:val="17"/>
            <w:rtl w:val="0"/>
            <w:lang w:val="en-US" w:bidi="en-US"/>
            <w:u w:val="single"/>
          </w:rPr>
          <w:t xml:space="preserve">Sotah 11b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midwives feared God and did not do as he spoke to them (aleihen)” (Exodus 1:17)—lahen should have been said! Rabbi Yose son of Rabbi Chanina said: This teaches that he solicited them for transgression, and they were not solicited.’</w:t>
      </w:r>
    </w:p>
  </w:footnote>
  <w:footnote w:id="5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8">
        <w:r>
          <w:rPr>
            <w:rFonts w:ascii="Times New Roman" w:hAnsi="Times New Roman" w:cs="Times New Roman" w:eastAsia="Times New Roman"/>
            <w:b w:val="1"/>
            <w:bCs w:val="1"/>
            <w:i w:val="0"/>
            <w:iCs w:val="0"/>
            <w:color w:val="000000"/>
            <w:sz w:val="17"/>
            <w:szCs w:val="17"/>
            <w:rtl w:val="0"/>
            <w:lang w:val="en-US" w:bidi="en-US"/>
            <w:u w:val="single"/>
          </w:rPr>
          <w:t xml:space="preserve">Bereishis Rabbah 19:3</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of the fruit of the tree which is in the midst of the garden… neither shall you touch it” (Genesis 3:3)—this is what is written, “Do not add to His words, lest He rebuke you and you be found a liar” (Proverbs 30:6).… The Holy One, blessed be He, said, “For on the day that you eat of it,” etc. (Genesis 2:17), but she did not say so; rather, “God said: You shall not eat of it, nor shall you touch it.” When [the serpent] saw her passing before the tree, he took her and pushed her against it. He said to her: Behold, you did not die; just as you did not die from touching it, so you will not die from eating it.’</w:t>
      </w:r>
    </w:p>
  </w:footnote>
  <w:footnote w:id="5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9">
        <w:r>
          <w:rPr>
            <w:rFonts w:ascii="Times New Roman" w:hAnsi="Times New Roman" w:cs="Times New Roman" w:eastAsia="Times New Roman"/>
            <w:b w:val="1"/>
            <w:bCs w:val="1"/>
            <w:i w:val="0"/>
            <w:iCs w:val="0"/>
            <w:color w:val="000000"/>
            <w:sz w:val="17"/>
            <w:szCs w:val="17"/>
            <w:rtl w:val="0"/>
            <w:lang w:val="en-US" w:bidi="en-US"/>
            <w:u w:val="single"/>
          </w:rPr>
          <w:t xml:space="preserve">Bava Metzia 55b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said in the name of Shmuel: This is Rabbi Meir, who said: The Sages reinforced their words like those of the Torah.’</w:t>
      </w:r>
    </w:p>
  </w:footnote>
  <w:footnote w:id="5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0">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fellows said in the name of Rabbi Yochanan: The words of the Scribes are more beloved than the words of Torah, “For your love (dodecha) is better than wine” (Song of Songs 1:2).’</w:t>
      </w:r>
    </w:p>
  </w:footnote>
  <w:footnote w:id="5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1">
        <w:r>
          <w:rPr>
            <w:rFonts w:ascii="Times New Roman" w:hAnsi="Times New Roman" w:cs="Times New Roman" w:eastAsia="Times New Roman"/>
            <w:b w:val="1"/>
            <w:bCs w:val="1"/>
            <w:i w:val="0"/>
            <w:iCs w:val="0"/>
            <w:color w:val="000000"/>
            <w:sz w:val="17"/>
            <w:szCs w:val="17"/>
            <w:rtl w:val="0"/>
            <w:lang w:val="en-US" w:bidi="en-US"/>
            <w:u w:val="single"/>
          </w:rPr>
          <w:t xml:space="preserve">Yevamos 63b</w:t>
        </w:r>
      </w:hyperlink>
      <w:r>
        <w:rPr>
          <w:rFonts w:ascii="Times New Roman" w:hAnsi="Times New Roman" w:cs="Times New Roman" w:eastAsia="Times New Roman"/>
          <w:b w:val="0"/>
          <w:bCs w:val="0"/>
          <w:i w:val="0"/>
          <w:iCs w:val="0"/>
          <w:color w:val="000000"/>
          <w:sz w:val="17"/>
          <w:szCs w:val="17"/>
          <w:rtl w:val="0"/>
          <w:lang w:val="en-US" w:bidi="en-US"/>
          <w:u w:val="none"/>
        </w:rPr>
        <w:t xml:space="preserve">: ‘In a baraisa it was taught: These are the people of Barbaria and the people of Martenai, who go about naked in the marketplace; for there is none more loathsome and abominable before the Omnipresent than one who goes about naked in the marketplace.’</w:t>
      </w:r>
    </w:p>
  </w:footnote>
  <w:footnote w:id="5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2">
        <w:r>
          <w:rPr>
            <w:rFonts w:ascii="Times New Roman" w:hAnsi="Times New Roman" w:cs="Times New Roman" w:eastAsia="Times New Roman"/>
            <w:b w:val="1"/>
            <w:bCs w:val="1"/>
            <w:i w:val="0"/>
            <w:iCs w:val="0"/>
            <w:color w:val="000000"/>
            <w:sz w:val="17"/>
            <w:szCs w:val="17"/>
            <w:rtl w:val="0"/>
            <w:lang w:val="en-US" w:bidi="en-US"/>
            <w:u w:val="single"/>
          </w:rPr>
          <w:t xml:space="preserve">Nedarim 20a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“That His fear may be upon your faces” (Exodus 20:17)—this is shame; “that you sin not”—this teaches that shame brings to fear of sin. From here they said: It is a good sign in a person that he is bashful. Others say: Any person who feels shame will not quickly sin. And one who has no shame of face—it is certain that his fathers did not stand at Mount Sinai.’</w:t>
      </w:r>
    </w:p>
  </w:footnote>
  <w:footnote w:id="5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
        <w:r>
          <w:rPr>
            <w:rFonts w:ascii="Times New Roman" w:hAnsi="Times New Roman" w:cs="Times New Roman" w:eastAsia="Times New Roman"/>
            <w:b w:val="1"/>
            <w:bCs w:val="1"/>
            <w:i w:val="0"/>
            <w:iCs w:val="0"/>
            <w:color w:val="000000"/>
            <w:sz w:val="17"/>
            <w:szCs w:val="17"/>
            <w:rtl w:val="0"/>
            <w:lang w:val="en-US" w:bidi="en-US"/>
            <w:u w:val="single"/>
          </w:rPr>
          <w:t xml:space="preserve">Shabbos 146a</w:t>
        </w:r>
      </w:hyperlink>
      <w:r>
        <w:rPr>
          <w:rFonts w:ascii="Times New Roman" w:hAnsi="Times New Roman" w:cs="Times New Roman" w:eastAsia="Times New Roman"/>
          <w:b w:val="0"/>
          <w:bCs w:val="0"/>
          <w:i w:val="0"/>
          <w:iCs w:val="0"/>
          <w:color w:val="000000"/>
          <w:sz w:val="17"/>
          <w:szCs w:val="17"/>
          <w:rtl w:val="0"/>
          <w:lang w:val="en-US" w:bidi="en-US"/>
          <w:u w:val="none"/>
        </w:rPr>
        <w:t xml:space="preserve">: ‘Israel, who stood at Mount Sinai—their contamination ceased; the nations, who did not stand at Mount Sinai—their contamination did not cease.’</w:t>
      </w:r>
    </w:p>
  </w:footnote>
  <w:footnote w:id="5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Korach 1:3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tallit represents surrounding light, and a house likewise represents surrounding light. The Torah commanded that one thread of tekhelet be placed in the tallit, indicating fear because it resembles the Throne of Glory, as stated in the Zohar. Concerning the commandment of tzitzit generally, we find (Menachot 44a), “Now they appeared to me like four witnesses,” and so forth. This serves to remind one of fear, through just one thread. But to make a tallit entirely of tekhelet would mean having surrounding light from fear that is already complete. This is impossible in the present time. In the future, when they merit the mystery of the degree of circles, complete surrounding light, there will no longer be a need for the single thread of tekhelet.”</w:t>
      </w:r>
    </w:p>
  </w:footnote>
  <w:footnote w:id="5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Vayakhel 203b</w:t>
      </w:r>
      <w:r>
        <w:rPr>
          <w:rFonts w:ascii="Times New Roman" w:hAnsi="Times New Roman" w:cs="Times New Roman" w:eastAsia="Times New Roman"/>
          <w:b w:val="0"/>
          <w:bCs w:val="0"/>
          <w:i w:val="0"/>
          <w:iCs w:val="0"/>
          <w:color w:val="000000"/>
          <w:sz w:val="17"/>
          <w:szCs w:val="17"/>
          <w:rtl w:val="0"/>
          <w:lang w:val="en-US" w:bidi="en-US"/>
          <w:u w:val="none"/>
        </w:rPr>
        <w:t xml:space="preserve">: ‘Through this nogah, he entices the woman to take light.’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‘Through this radiance, the snake enticed the woman, Eve, to take light.’</w:t>
      </w:r>
    </w:p>
  </w:footnote>
  <w:footnote w:id="5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
        <w:r>
          <w:rPr>
            <w:rFonts w:ascii="Times New Roman" w:hAnsi="Times New Roman" w:cs="Times New Roman" w:eastAsia="Times New Roman"/>
            <w:b w:val="1"/>
            <w:bCs w:val="1"/>
            <w:i w:val="0"/>
            <w:iCs w:val="0"/>
            <w:color w:val="000000"/>
            <w:sz w:val="17"/>
            <w:szCs w:val="17"/>
            <w:rtl w:val="0"/>
            <w:lang w:val="en-US" w:bidi="en-US"/>
            <w:u w:val="single"/>
          </w:rPr>
          <w:t xml:space="preserve">Bereishis Rabbah 18:6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Korchah said: To inform you through what sin that wicked one leapt upon them: because he saw them engaged in marital relations and desired her.’</w:t>
      </w:r>
    </w:p>
  </w:footnote>
  <w:footnote w:id="5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placed him in the Garden of Eden; nevertheless He commanded him “to work it and to guard it” (Genesis 2:15), and our Sages of blessed memory (Zohar Bereishis 27a) expounded: with positive and negative commandments; that is, his work in the Garden of Eden and his guarding were positive and negative commandments, for the Blessed Name placed him in the Garden of Eden for this, and all the works and guardings there are themselves the positive and negative commandments.”</w:t>
      </w:r>
    </w:p>
  </w:footnote>
  <w:footnote w:id="5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3">
        <w:r>
          <w:rPr>
            <w:rFonts w:ascii="Times New Roman" w:hAnsi="Times New Roman" w:cs="Times New Roman" w:eastAsia="Times New Roman"/>
            <w:b w:val="1"/>
            <w:bCs w:val="1"/>
            <w:i w:val="0"/>
            <w:iCs w:val="0"/>
            <w:color w:val="000000"/>
            <w:sz w:val="17"/>
            <w:szCs w:val="17"/>
            <w:rtl w:val="0"/>
            <w:lang w:val="en-US" w:bidi="en-US"/>
            <w:u w:val="single"/>
          </w:rPr>
          <w:t xml:space="preserve">Vayikra Rabbah 14:5</w:t>
        </w:r>
      </w:hyperlink>
      <w:r>
        <w:rPr>
          <w:rFonts w:ascii="Times New Roman" w:hAnsi="Times New Roman" w:cs="Times New Roman" w:eastAsia="Times New Roman"/>
          <w:b w:val="0"/>
          <w:bCs w:val="0"/>
          <w:i w:val="0"/>
          <w:iCs w:val="0"/>
          <w:color w:val="000000"/>
          <w:sz w:val="17"/>
          <w:szCs w:val="17"/>
          <w:rtl w:val="0"/>
          <w:lang w:val="en-US" w:bidi="en-US"/>
          <w:u w:val="none"/>
        </w:rPr>
        <w:t xml:space="preserve">: ‘“Behold, I was brought forth in iniquity” (Psalms 51:7). Rabbi Acha said: Even if one is the most pious of the pious, it is impossible that he not have one side of iniquity. David said before the Holy One, blessed be He: Master of the worlds, did my father Yishai intend to bring me into being? Did he not intend only his own pleasure?’</w:t>
      </w:r>
    </w:p>
  </w:footnote>
  <w:footnote w:id="5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4">
        <w:r>
          <w:rPr>
            <w:rFonts w:ascii="Times New Roman" w:hAnsi="Times New Roman" w:cs="Times New Roman" w:eastAsia="Times New Roman"/>
            <w:b w:val="1"/>
            <w:bCs w:val="1"/>
            <w:i w:val="0"/>
            <w:iCs w:val="0"/>
            <w:color w:val="000000"/>
            <w:sz w:val="17"/>
            <w:szCs w:val="17"/>
            <w:rtl w:val="0"/>
            <w:lang w:val="en-US" w:bidi="en-US"/>
            <w:u w:val="single"/>
          </w:rPr>
          <w:t xml:space="preserve">Shabbos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Ami said: There is no death without sin, and there are no sufferings without iniquity.’</w:t>
      </w:r>
    </w:p>
  </w:footnote>
  <w:footnote w:id="5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5">
        <w:r>
          <w:rPr>
            <w:rFonts w:ascii="Times New Roman" w:hAnsi="Times New Roman" w:cs="Times New Roman" w:eastAsia="Times New Roman"/>
            <w:b w:val="1"/>
            <w:bCs w:val="1"/>
            <w:i w:val="0"/>
            <w:iCs w:val="0"/>
            <w:color w:val="000000"/>
            <w:sz w:val="17"/>
            <w:szCs w:val="17"/>
            <w:rtl w:val="0"/>
            <w:lang w:val="en-US" w:bidi="en-US"/>
            <w:u w:val="single"/>
          </w:rPr>
          <w:t xml:space="preserve">Taanis 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this is what He said: Just as it is impossible for the world to be without winds, so it is impossible for the world to be without Israel.’</w:t>
      </w:r>
    </w:p>
  </w:footnote>
  <w:footnote w:id="5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6">
        <w:r>
          <w:rPr>
            <w:rFonts w:ascii="Times New Roman" w:hAnsi="Times New Roman" w:cs="Times New Roman" w:eastAsia="Times New Roman"/>
            <w:b w:val="1"/>
            <w:bCs w:val="1"/>
            <w:i w:val="0"/>
            <w:iCs w:val="0"/>
            <w:color w:val="000000"/>
            <w:sz w:val="17"/>
            <w:szCs w:val="17"/>
            <w:rtl w:val="0"/>
            <w:lang w:val="en-US" w:bidi="en-US"/>
            <w:u w:val="single"/>
          </w:rPr>
          <w:t xml:space="preserve">Sanhedrin 44a</w:t>
        </w:r>
      </w:hyperlink>
      <w:r>
        <w:rPr>
          <w:rFonts w:ascii="Times New Roman" w:hAnsi="Times New Roman" w:cs="Times New Roman" w:eastAsia="Times New Roman"/>
          <w:b w:val="0"/>
          <w:bCs w:val="0"/>
          <w:i w:val="0"/>
          <w:iCs w:val="0"/>
          <w:color w:val="000000"/>
          <w:sz w:val="17"/>
          <w:szCs w:val="17"/>
          <w:rtl w:val="0"/>
          <w:lang w:val="en-US" w:bidi="en-US"/>
          <w:u w:val="none"/>
        </w:rPr>
        <w:t xml:space="preserve">: ‘“Israel has sinned” (Joshua 7:11). Rabbi Abba bar Zavda said: Even though he has sinned, he is Israel. Rabbi Abba said: This is what people say: A myrtle that stands among thorns—its name is myrtle, and people call it myrtle.’</w:t>
      </w:r>
    </w:p>
  </w:footnote>
  <w:footnote w:id="5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7">
        <w:r>
          <w:rPr>
            <w:rFonts w:ascii="Times New Roman" w:hAnsi="Times New Roman" w:cs="Times New Roman" w:eastAsia="Times New Roman"/>
            <w:b w:val="1"/>
            <w:bCs w:val="1"/>
            <w:i w:val="0"/>
            <w:iCs w:val="0"/>
            <w:color w:val="000000"/>
            <w:sz w:val="17"/>
            <w:szCs w:val="17"/>
            <w:rtl w:val="0"/>
            <w:lang w:val="en-US" w:bidi="en-US"/>
            <w:u w:val="single"/>
          </w:rPr>
          <w:t xml:space="preserve">Sanhedrin 97b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says: If Israel repent, they are redeemed, as it is said, “Return, wayward children, I will heal your backslidings” (Jeremiah 3:22).’</w:t>
      </w:r>
    </w:p>
  </w:footnote>
  <w:footnote w:id="5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9">
        <w:r>
          <w:rPr>
            <w:rFonts w:ascii="Times New Roman" w:hAnsi="Times New Roman" w:cs="Times New Roman" w:eastAsia="Times New Roman"/>
            <w:b w:val="1"/>
            <w:bCs w:val="1"/>
            <w:i w:val="0"/>
            <w:iCs w:val="0"/>
            <w:color w:val="000000"/>
            <w:sz w:val="17"/>
            <w:szCs w:val="17"/>
            <w:rtl w:val="0"/>
            <w:lang w:val="en-US" w:bidi="en-US"/>
            <w:u w:val="single"/>
          </w:rPr>
          <w:t xml:space="preserve">Avodah Zarah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saying of David son of Yishai, and the saying of the man raised on high (hukam al)” (II Samuel 23:1)—the saying of David son of Yishai, who raised up the yoke (ulah) of repentance.’</w:t>
      </w:r>
    </w:p>
  </w:footnote>
  <w:footnote w:id="5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8">
        <w:r>
          <w:rPr>
            <w:rFonts w:ascii="Times New Roman" w:hAnsi="Times New Roman" w:cs="Times New Roman" w:eastAsia="Times New Roman"/>
            <w:b w:val="1"/>
            <w:bCs w:val="1"/>
            <w:i w:val="0"/>
            <w:iCs w:val="0"/>
            <w:color w:val="000000"/>
            <w:sz w:val="17"/>
            <w:szCs w:val="17"/>
            <w:rtl w:val="0"/>
            <w:lang w:val="en-US" w:bidi="en-US"/>
            <w:u w:val="single"/>
          </w:rPr>
          <w:t xml:space="preserve">Sanhedrin 71a</w:t>
        </w:r>
      </w:hyperlink>
      <w:r>
        <w:rPr>
          <w:rFonts w:ascii="Times New Roman" w:hAnsi="Times New Roman" w:cs="Times New Roman" w:eastAsia="Times New Roman"/>
          <w:b w:val="0"/>
          <w:bCs w:val="0"/>
          <w:i w:val="0"/>
          <w:iCs w:val="0"/>
          <w:color w:val="000000"/>
          <w:sz w:val="17"/>
          <w:szCs w:val="17"/>
          <w:rtl w:val="0"/>
          <w:lang w:val="en-US" w:bidi="en-US"/>
          <w:u w:val="none"/>
        </w:rPr>
        <w:t xml:space="preserve">: ‘In accordance with whom is that which was taught: A rebellious son never was and never will be; and why was it written? Expound and receive reward. In accordance with whom? In accordance with Rabbi Yehudah.… In accordance with whom is that which was taught: A condemned city never was and never will be; and why was it written? Expound and receive reward. In accordance with whom? In accordance with Rabbi Eliezer.’</w:t>
      </w:r>
    </w:p>
  </w:footnote>
  <w:footnote w:id="5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9">
        <w:r>
          <w:rPr>
            <w:rFonts w:ascii="Times New Roman" w:hAnsi="Times New Roman" w:cs="Times New Roman" w:eastAsia="Times New Roman"/>
            <w:b w:val="1"/>
            <w:bCs w:val="1"/>
            <w:i w:val="0"/>
            <w:iCs w:val="0"/>
            <w:color w:val="000000"/>
            <w:sz w:val="17"/>
            <w:szCs w:val="17"/>
            <w:rtl w:val="0"/>
            <w:lang w:val="en-US" w:bidi="en-US"/>
            <w:u w:val="single"/>
          </w:rPr>
          <w:t xml:space="preserve">Moed Katan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‘“Tachkemoni” (II Samuel 23:8)—Rav said: The Holy One, blessed be He, said to him: Since you humbled yourself, you shall be like Me; for I issue a decree, and you annul it.’</w:t>
      </w:r>
    </w:p>
  </w:footnote>
  <w:footnote w:id="5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0">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3:11</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like] a king who had an only daughter whom he loved exceedingly, and he would call her “my daughter.” He did not cease loving her until he called her “my sister,” and he did not cease loving her until he called her “my mother.” So the Holy One, blessed be He, loved Israel exceedingly and called them “my daughter”.… And He did not cease loving them until He called them “my mother,” as it is said, “Listen to Me, My people, and give ear to Me, My nation (le’umi)” (Isaiah 51:4)—ule’imi, “and My mother,” is written.’</w:t>
      </w:r>
    </w:p>
  </w:footnote>
  <w:footnote w:id="5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1">
        <w:r>
          <w:rPr>
            <w:rFonts w:ascii="Times New Roman" w:hAnsi="Times New Roman" w:cs="Times New Roman" w:eastAsia="Times New Roman"/>
            <w:b w:val="1"/>
            <w:bCs w:val="1"/>
            <w:i w:val="0"/>
            <w:iCs w:val="0"/>
            <w:color w:val="000000"/>
            <w:sz w:val="17"/>
            <w:szCs w:val="17"/>
            <w:rtl w:val="0"/>
            <w:lang w:val="en-US" w:bidi="en-US"/>
            <w:u w:val="single"/>
          </w:rPr>
          <w:t xml:space="preserve">Megillah 17b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why did they see fit to place [the blessing of] understanding after holiness?… And why did they see fit to place repentance after understanding? For it is written, “And his heart shall understand, and he shall return and be healed” (Isaiah 6:10).’</w:t>
      </w:r>
    </w:p>
  </w:footnote>
  <w:footnote w:id="5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2">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Ami said: Doeg’s Torah was only from the lips outward.’</w:t>
      </w:r>
    </w:p>
  </w:footnote>
  <w:footnote w:id="5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40:3</w:t>
      </w:r>
      <w:r>
        <w:rPr>
          <w:rFonts w:ascii="Times New Roman" w:hAnsi="Times New Roman" w:cs="Times New Roman" w:eastAsia="Times New Roman"/>
          <w:b w:val="0"/>
          <w:bCs w:val="0"/>
          <w:i w:val="0"/>
          <w:iCs w:val="0"/>
          <w:color w:val="000000"/>
          <w:sz w:val="17"/>
          <w:szCs w:val="17"/>
          <w:rtl w:val="0"/>
          <w:lang w:val="en-US" w:bidi="en-US"/>
          <w:u w:val="none"/>
        </w:rPr>
        <w:t xml:space="preserve">: ‘“Where were you when I founded the earth?” What is eifoh, “where”? Rabbi Shimon ben Lakish said: God told </w:t>
      </w:r>
      <w:r>
        <w:rPr>
          <w:rFonts w:ascii="Times New Roman" w:hAnsi="Times New Roman" w:cs="Times New Roman" w:eastAsia="Times New Roman"/>
          <w:b w:val="1"/>
          <w:bCs w:val="1"/>
          <w:i w:val="0"/>
          <w:iCs w:val="0"/>
          <w:color w:val="000000"/>
          <w:sz w:val="17"/>
          <w:szCs w:val="17"/>
          <w:rtl w:val="0"/>
          <w:lang w:val="en-US" w:bidi="en-US"/>
          <w:u w:val="single"/>
        </w:rPr>
        <w:t xml:space="preserve">Job</w:t>
      </w:r>
      <w:r>
        <w:rPr>
          <w:rFonts w:ascii="Times New Roman" w:hAnsi="Times New Roman" w:cs="Times New Roman" w:eastAsia="Times New Roman"/>
          <w:b w:val="0"/>
          <w:bCs w:val="0"/>
          <w:i w:val="0"/>
          <w:iCs w:val="0"/>
          <w:color w:val="000000"/>
          <w:sz w:val="17"/>
          <w:szCs w:val="17"/>
          <w:rtl w:val="0"/>
          <w:lang w:val="en-US" w:bidi="en-US"/>
          <w:u w:val="none"/>
        </w:rPr>
        <w:t xml:space="preserve">: “Tell Me, Job, where was your part suspended—in his head, his forehead, or which of his limbs?”’</w:t>
      </w:r>
    </w:p>
  </w:footnote>
  <w:footnote w:id="5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3">
        <w:r>
          <w:rPr>
            <w:rFonts w:ascii="Times New Roman" w:hAnsi="Times New Roman" w:cs="Times New Roman" w:eastAsia="Times New Roman"/>
            <w:b w:val="1"/>
            <w:bCs w:val="1"/>
            <w:i w:val="0"/>
            <w:iCs w:val="0"/>
            <w:color w:val="000000"/>
            <w:sz w:val="17"/>
            <w:szCs w:val="17"/>
            <w:rtl w:val="0"/>
            <w:lang w:val="en-US" w:bidi="en-US"/>
            <w:u w:val="single"/>
          </w:rPr>
          <w:t xml:space="preserve">Avodah Zarah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wept and said: There is one who acquires his world in many years, and there is one who acquires his world in a single hour. And Rebbi said: It is not enough for penitents that they are accepted, but they are even called “Rabbi.”’</w:t>
      </w:r>
    </w:p>
  </w:footnote>
  <w:footnote w:id="5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4">
        <w:r>
          <w:rPr>
            <w:rFonts w:ascii="Times New Roman" w:hAnsi="Times New Roman" w:cs="Times New Roman" w:eastAsia="Times New Roman"/>
            <w:b w:val="1"/>
            <w:bCs w:val="1"/>
            <w:i w:val="0"/>
            <w:iCs w:val="0"/>
            <w:color w:val="000000"/>
            <w:sz w:val="17"/>
            <w:szCs w:val="17"/>
            <w:rtl w:val="0"/>
            <w:lang w:val="en-US" w:bidi="en-US"/>
            <w:u w:val="single"/>
          </w:rPr>
          <w:t xml:space="preserve">Yoma 86b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Meir would say: Great is repentance, for on account of a single individual who repented, the whole world is forgiven, as it is said, “I will heal their backsliding, I will love them freely, for My anger has turned away from him” (Hosea 14:5)—it does not say “from them,” but “from him.”’</w:t>
      </w:r>
    </w:p>
  </w:footnote>
  <w:footnote w:id="5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5">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the Rabbis would take leave of the house of Rabbi Ami—and some say, of the house of Rabbi Chanina—they would say to him thus: May you see your world in your lifetime, and may your end be to the life of the World to Come, and your hope for generations upon generations.…’</w:t>
      </w:r>
    </w:p>
  </w:footnote>
  <w:footnote w:id="5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Yoma 1:1</w:t>
      </w:r>
      <w:r>
        <w:rPr>
          <w:rFonts w:ascii="Times New Roman" w:hAnsi="Times New Roman" w:cs="Times New Roman" w:eastAsia="Times New Roman"/>
          <w:b w:val="0"/>
          <w:bCs w:val="0"/>
          <w:i w:val="0"/>
          <w:iCs w:val="0"/>
          <w:color w:val="000000"/>
          <w:sz w:val="17"/>
          <w:szCs w:val="17"/>
          <w:rtl w:val="0"/>
          <w:lang w:val="en-US" w:bidi="en-US"/>
          <w:u w:val="none"/>
        </w:rPr>
        <w:t xml:space="preserve">: ‘They said: Any generation in whose days the Temple is not rebuilt is regarded as though it destroyed it.’</w:t>
      </w:r>
    </w:p>
  </w:footnote>
  <w:footnote w:id="5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6">
        <w:r>
          <w:rPr>
            <w:rFonts w:ascii="Times New Roman" w:hAnsi="Times New Roman" w:cs="Times New Roman" w:eastAsia="Times New Roman"/>
            <w:b w:val="1"/>
            <w:bCs w:val="1"/>
            <w:i w:val="0"/>
            <w:iCs w:val="0"/>
            <w:color w:val="000000"/>
            <w:sz w:val="17"/>
            <w:szCs w:val="17"/>
            <w:rtl w:val="0"/>
            <w:lang w:val="en-US" w:bidi="en-US"/>
            <w:u w:val="single"/>
          </w:rPr>
          <w:t xml:space="preserve">Berachos 61b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 HaGelili says: The righteous—the good inclination judges them, as it is said, “And my heart is slain within me” (Psalms 109:22).’</w:t>
      </w:r>
    </w:p>
  </w:footnote>
  <w:footnote w:id="5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7">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9:5; Yerushalmi Sotah 5:5</w:t>
        </w:r>
      </w:hyperlink>
      <w:r>
        <w:rPr>
          <w:rFonts w:ascii="Times New Roman" w:hAnsi="Times New Roman" w:cs="Times New Roman" w:eastAsia="Times New Roman"/>
          <w:b w:val="0"/>
          <w:bCs w:val="0"/>
          <w:i w:val="0"/>
          <w:iCs w:val="0"/>
          <w:color w:val="000000"/>
          <w:sz w:val="17"/>
          <w:szCs w:val="17"/>
          <w:rtl w:val="0"/>
          <w:lang w:val="en-US" w:bidi="en-US"/>
          <w:u w:val="none"/>
        </w:rPr>
        <w:t xml:space="preserve">: ‘Our father Abraham made the evil inclination good, as it is written, “You found his heart faithful before You.” … But David could not withstand it, and killed it in his heart. What is the reason? “My heart is slain within me.”’ </w:t>
      </w:r>
      <w:hyperlink w:history="1" r:id="rId368">
        <w:r>
          <w:rPr>
            <w:rFonts w:ascii="Times New Roman" w:hAnsi="Times New Roman" w:cs="Times New Roman" w:eastAsia="Times New Roman"/>
            <w:b w:val="1"/>
            <w:bCs w:val="1"/>
            <w:i w:val="0"/>
            <w:iCs w:val="0"/>
            <w:color w:val="000000"/>
            <w:sz w:val="17"/>
            <w:szCs w:val="17"/>
            <w:rtl w:val="0"/>
            <w:lang w:val="en-US" w:bidi="en-US"/>
            <w:u w:val="single"/>
          </w:rPr>
          <w:t xml:space="preserve">Korban HaEdah, Yerushalmi Sotah 5:5</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David could not”—he could not subdue his inclination to such a degree, and killed it at once; that is, he distanced himself from bodily desires through fasting and self-affliction.’</w:t>
      </w:r>
    </w:p>
  </w:footnote>
  <w:footnote w:id="5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30a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‘What does “Show me a sign for good, so that those who hate me see and are ashamed” mean? David said before God: “Master of the universe, forgive that sin!” God answered: “You are forgiven.” David asked: “Show me a sign during my life!” God answered: “I shall not make it known during your life, but during the life of your son Solomon.” When Solomon built the Temple and sought to bring the Ark into the Holy of Holies, the gates clung together. He offered twenty-four expressions of prayer and was not answered. He began: “Lift up your heads, gates; be lifted, everlasting doors, that the King of glory may enter.” They rushed to swallow him and asked: “Who is this King of glory?” He answered: “The Lord, mighty and strong.” He repeated: “Lift up your heads, gates; lift up, everlasting doors, that the King of glory may enter. Who is this King of glory? The Lord of hosts; He is the King of glory, Selah.” He was not answered. Once he said: “Lord God, do not turn away Your anointed one; remember the kindnesses of David Your servant,” he was answered immediately. At that moment the faces of David’s enemies became black like the bottom of a pot, and all the people and all Israel knew God had forgiven that sin.’</w:t>
      </w:r>
    </w:p>
  </w:footnote>
  <w:footnote w:id="5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20:12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whole essence of his rectification of the well-known sin of Bas Sheva was still concealed in his lifetime, as they said (Shabbos 30a): “In your lifetime I will not make it known; in the lifetime of Shlomo your son I will make it known.” And all of it is with justice, that the revelation of his rectification was not in his lifetime but only in the lifetime of his son.”</w:t>
      </w:r>
    </w:p>
  </w:footnote>
  <w:footnote w:id="5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2:73:1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two handbreadths in the middle are daas in the kidneys, of which the Sages said that they give counsel: this is the knowledge that advises how to conduct oneself on the basis of wisdom and understanding. It corresponds to the third beverage, milk, which emerges from living creatures; similarly, daas flows from the aspect of life. The Sages said that the breasts are situated at the place of understanding; this too comes from understanding. It therefore stands in the middle, like the middle line joining the two, as is known: daas unites wisdom and understanding, and gives counsel in accordance with them.”</w:t>
      </w:r>
    </w:p>
  </w:footnote>
  <w:footnote w:id="5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Mishpatim 103a</w:t>
      </w:r>
      <w:r>
        <w:rPr>
          <w:rFonts w:ascii="Times New Roman" w:hAnsi="Times New Roman" w:cs="Times New Roman" w:eastAsia="Times New Roman"/>
          <w:b w:val="0"/>
          <w:bCs w:val="0"/>
          <w:i w:val="0"/>
          <w:iCs w:val="0"/>
          <w:color w:val="000000"/>
          <w:sz w:val="17"/>
          <w:szCs w:val="17"/>
          <w:rtl w:val="0"/>
          <w:lang w:val="en-US" w:bidi="en-US"/>
          <w:u w:val="none"/>
        </w:rPr>
        <w:t xml:space="preserve">: ‘The other god is castrated and has no desire forever; it does not multiply or produce fruit. If it produced fruit, it would corrupt the whole world. A person who causes that side to increase in the world is therefore called evil and never sees the face of the Divine Presence, as it is written: “Evil shall not dwell with You.”’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‘The other god is castrated, has no desire, does not reproduce, and produces no fruit. If it produced fruit, it would cloud the entire world. Whoever causes that side to increase is called evil and never sees the Divine Presence, as it is written: “Evil shall not dwell with You.”’</w:t>
      </w:r>
    </w:p>
  </w:footnote>
  <w:footnote w:id="5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5:2</w:t>
      </w:r>
      <w:r>
        <w:rPr>
          <w:rFonts w:ascii="Times New Roman" w:hAnsi="Times New Roman" w:cs="Times New Roman" w:eastAsia="Times New Roman"/>
          <w:b w:val="0"/>
          <w:bCs w:val="0"/>
          <w:i w:val="0"/>
          <w:iCs w:val="0"/>
          <w:color w:val="000000"/>
          <w:sz w:val="17"/>
          <w:szCs w:val="17"/>
          <w:rtl w:val="0"/>
          <w:lang w:val="en-US" w:bidi="en-US"/>
          <w:u w:val="none"/>
        </w:rPr>
        <w:t xml:space="preserve">: Rabbi Yannai said: ‘“My twin”—as it were, I am not greater than she, nor is she greater than I.’</w:t>
      </w:r>
    </w:p>
  </w:footnote>
  <w:footnote w:id="5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Bo 38a</w:t>
      </w:r>
      <w:r>
        <w:rPr>
          <w:rFonts w:ascii="Times New Roman" w:hAnsi="Times New Roman" w:cs="Times New Roman" w:eastAsia="Times New Roman"/>
          <w:b w:val="0"/>
          <w:bCs w:val="0"/>
          <w:i w:val="0"/>
          <w:iCs w:val="0"/>
          <w:color w:val="000000"/>
          <w:sz w:val="17"/>
          <w:szCs w:val="17"/>
          <w:rtl w:val="0"/>
          <w:lang w:val="en-US" w:bidi="en-US"/>
          <w:u w:val="none"/>
        </w:rPr>
        <w:t xml:space="preserve">: ‘We learned: There are ten crowns below, corresponding to those above, all concealed in these three. They tied three bonds upon these three levels, thereby ensuring that Israel would never leave their bondage. Fortunate are you, Abraham, Isaac, and Jacob, through whose merit the bonds were opened! God remembered your three bonds of faith, as it is written: “God remembered His covenant with Abraham, Isaac, and Jacob.”’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‘Ten crowns, sefiros, exist below among the husks, corresponding to those above in holiness. All are concealed in the three husks mentioned: Pharaoh’s firstborn, the maidservant’s firstborn, and the firstborn animal. Three bonds were tied upon these levels so that Israel would never escape their bondage. Fortunate are Abraham, Isaac, and Jacob, through whose merit the bonds were opened! God remembered their three bonds of faith, as it is written: “God remembered His covenant with Abraham, Isaac, and Jacob.”’</w:t>
      </w:r>
    </w:p>
  </w:footnote>
  <w:footnote w:id="5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Shemot 5:1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sword must have three edges to cut off and nullify all three husks—envy, desire, and honor—which are the root of the three transgressions, idolatry, forbidden relations, and bloodshed, as explained many times. Desire is the husk of Ishmael, the dross that emerged from the quality of love of Abraham our father; envy is the husk of Esau, the dross from the quality of might of Isaac our father. Honor stands against the holiness of Jacob our father, who said, “I am small,” and of whom Bereishit Rabbah, at the beginning of Vayetzei, expounds, “From where will my help come?”: “I do not lose hope in my Creator.” He found nothing in himself that the learning from his fathers and teachers had availed him, as in “I lift my eyes to the mountains”—to those who teach me and form me. Likewise it says, “Who can raise Jacob, for he is small?””</w:t>
      </w:r>
    </w:p>
  </w:footnote>
  <w:footnote w:id="5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2:12:1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three hundred form a boundary for thought, speech, and action, each one a hundred, which is the ultimate completion of the boundary. As it is written, “refined sevenfold”: seven times seven; I explained the reason elsewhere. Similarly here, ten times ten is a hundred.”</w:t>
      </w:r>
    </w:p>
  </w:footnote>
  <w:footnote w:id="5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Shocher Tov 106:5</w:t>
      </w:r>
      <w:r>
        <w:rPr>
          <w:rFonts w:ascii="Times New Roman" w:hAnsi="Times New Roman" w:cs="Times New Roman" w:eastAsia="Times New Roman"/>
          <w:b w:val="0"/>
          <w:bCs w:val="0"/>
          <w:i w:val="0"/>
          <w:iCs w:val="0"/>
          <w:color w:val="000000"/>
          <w:sz w:val="17"/>
          <w:szCs w:val="17"/>
          <w:rtl w:val="0"/>
          <w:lang w:val="en-US" w:bidi="en-US"/>
          <w:u w:val="none"/>
        </w:rPr>
        <w:t xml:space="preserve">: ‘“The waters covered their enemies; not one remained.” Rabbi Yehudah and Rabbi Nechemiah disagree. Rabbi Yehudah says: Even Pharaoh, as it is written, “Not one remained.” Rabbi Nechemiah says: Pharaoh himself survived, as it is written: “For this reason I have kept you standing”—to show you My power and have My name proclaimed throughout the earth.’</w:t>
      </w:r>
    </w:p>
  </w:footnote>
  <w:footnote w:id="5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21:5</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hand of the lower beings does not reach there through their effort, only what the Blessed Name Himself, in His great mercy and kindness, opens for them — gates of holiness above the power of their attainment through their effort; and therefore it says there: “Hashem will fight for you, and you shall be silent” (Exodus 14:14).”</w:t>
      </w:r>
    </w:p>
  </w:footnote>
  <w:footnote w:id="5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16:24</w:t>
        </w:r>
      </w:hyperlink>
      <w:r>
        <w:rPr>
          <w:rFonts w:ascii="Times New Roman" w:hAnsi="Times New Roman" w:cs="Times New Roman" w:eastAsia="Times New Roman"/>
          <w:b w:val="0"/>
          <w:bCs w:val="0"/>
          <w:i w:val="0"/>
          <w:iCs w:val="0"/>
          <w:color w:val="000000"/>
          <w:sz w:val="17"/>
          <w:szCs w:val="17"/>
          <w:rtl w:val="0"/>
          <w:lang w:val="en-US" w:bidi="en-US"/>
          <w:u w:val="none"/>
        </w:rPr>
        <w:t xml:space="preserve">: “unlike Israel, whose root is not bent and sunk in anything so that they could not separate from it, for their root is drawn after the Blessed Name; therefore they put “we will do” before “we will hear,” for they are ready to do all that the Blessed Name will command; and the nations of the world called them for this “an impetuous people,” etc., “if you are able, accept,” etc., as is written in chapter Rabbi Akiva (88a), for they thought that they too were like them, that there are things they are not able to do; but in truth with Israel “not able” does not apply at all; and they answered: “We, who walk in wholeheartedness,” etc.”</w:t>
      </w:r>
    </w:p>
  </w:footnote>
  <w:footnote w:id="5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9">
        <w:r>
          <w:rPr>
            <w:rFonts w:ascii="Times New Roman" w:hAnsi="Times New Roman" w:cs="Times New Roman" w:eastAsia="Times New Roman"/>
            <w:b w:val="1"/>
            <w:bCs w:val="1"/>
            <w:i w:val="0"/>
            <w:iCs w:val="0"/>
            <w:color w:val="000000"/>
            <w:sz w:val="17"/>
            <w:szCs w:val="17"/>
            <w:rtl w:val="0"/>
            <w:lang w:val="en-US" w:bidi="en-US"/>
            <w:u w:val="single"/>
          </w:rPr>
          <w:t xml:space="preserve">Shabbos 88a–b</w:t>
        </w:r>
      </w:hyperlink>
      <w:r>
        <w:rPr>
          <w:rFonts w:ascii="Times New Roman" w:hAnsi="Times New Roman" w:cs="Times New Roman" w:eastAsia="Times New Roman"/>
          <w:b w:val="0"/>
          <w:bCs w:val="0"/>
          <w:i w:val="0"/>
          <w:iCs w:val="0"/>
          <w:color w:val="000000"/>
          <w:sz w:val="17"/>
          <w:szCs w:val="17"/>
          <w:rtl w:val="0"/>
          <w:lang w:val="en-US" w:bidi="en-US"/>
          <w:u w:val="none"/>
        </w:rPr>
        <w:t xml:space="preserve">: ‘A certain heretic saw Rava absorbed in study, with his fingers under his leg, pressing on them so that his fingers spurted blood. He said to him: Impetuous people, who put your mouths before your ears! You still persist in your impetuosity. First you should have listened: if you could, accept; and if not, do not accept. He said to him: We, who walk in wholeheartedness—of us it is written, “The integrity of the upright shall guide them” (Proverbs 11:3); those people who walk in deceit—of them it is written, “But the perverseness of the treacherous shall destroy them” (ibid.).’</w:t>
      </w:r>
    </w:p>
  </w:footnote>
  <w:footnote w:id="5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Beshalach 52b,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Shimon said: ‘There is a doe in the land for whose sake God does much. When she cries, God hears her distress and receives her voice. When the world needs mercy for water, she cries out, God hears her voice, and He has mercy upon the world. Thus it is written: “As a deer longs for streams of water.” When she needs to give birth, she is closed on every side. She places her head between her knees, cries, and raises her voice. God has mercy upon her and sends a snake that bites her at her opening, opens and splits that place, and she gives birth immediately.’ Rabbi Shimon said: ‘In this matter, do not question or test the Lord. This is precisely how it is.’ </w:t>
      </w:r>
      <w:r>
        <w:rPr>
          <w:rFonts w:ascii="Times New Roman" w:hAnsi="Times New Roman" w:cs="Times New Roman" w:eastAsia="Times New Roman"/>
          <w:b w:val="1"/>
          <w:bCs w:val="1"/>
          <w:i w:val="0"/>
          <w:iCs w:val="0"/>
          <w:color w:val="000000"/>
          <w:sz w:val="17"/>
          <w:szCs w:val="17"/>
          <w:rtl w:val="0"/>
          <w:lang w:val="en-US" w:bidi="en-US"/>
          <w:u w:val="single"/>
        </w:rPr>
        <w:t xml:space="preserve">Pri Etz Chaim, Gate of the Festival of Matzos 8</w:t>
      </w:r>
      <w:r>
        <w:rPr>
          <w:rFonts w:ascii="Times New Roman" w:hAnsi="Times New Roman" w:cs="Times New Roman" w:eastAsia="Times New Roman"/>
          <w:b w:val="0"/>
          <w:bCs w:val="0"/>
          <w:i w:val="0"/>
          <w:iCs w:val="0"/>
          <w:color w:val="000000"/>
          <w:sz w:val="17"/>
          <w:szCs w:val="17"/>
          <w:rtl w:val="0"/>
          <w:lang w:val="en-US" w:bidi="en-US"/>
          <w:u w:val="none"/>
        </w:rPr>
        <w:t xml:space="preserve">: ‘We shall explain the doe bitten by a snake at her opening, as mentioned in Beshalach. Malchus is the doe beloved by her husband, Zeir Anpin. She united with him on the first night of Pesach and conceived from that union; she gives birth on Pesach’s seventh day. Since she is not yet fully rectified—Zeir Anpin himself is in a state of diminished consciousness, and all the more so she—she is called a doe whose womb is narrow. She has only the five powers of severity, the letters mem, nun, tzadi, peh, and kaf, the mystery of the barley omer offered on Pesach’s second day. Se’arah, “barley,” has the numerical value 575: the two occurrences of these five letters, each totaling 280, become 285 when their five letters are included. Twice 285 is 570, and including five within five gives 575, the value of se’arah. Her womb is therefore narrow, for the female aspect does not yet possess the five kindnesses. She cannot give birth, for the external forces would seize those offspring, the souls issuing from complete union, since this is still a time of diminished consciousness. Therefore the supernal snake bites her opening: Yesod in its diminished state unites with her. This union is termed a bite because diminished consciousness is judgment. Through it her narrow womb opens, the external forces draw off the impurity and judgment, and holiness remains. They touch only the aspect of the snake, not the expanded consciousness; there is no need to elaborate further. This is the mystery of the splitting of the Sea of Reeds, the female’s womb; she gives birth through the snake. Thus the </w:t>
      </w:r>
      <w:r>
        <w:rPr>
          <w:rFonts w:ascii="Times New Roman" w:hAnsi="Times New Roman" w:cs="Times New Roman" w:eastAsia="Times New Roman"/>
          <w:b w:val="1"/>
          <w:bCs w:val="1"/>
          <w:i w:val="0"/>
          <w:iCs w:val="0"/>
          <w:color w:val="000000"/>
          <w:sz w:val="17"/>
          <w:szCs w:val="17"/>
          <w:rtl w:val="0"/>
          <w:lang w:val="en-US" w:bidi="en-US"/>
          <w:u w:val="single"/>
        </w:rPr>
        <w:t xml:space="preserve">Zohar in Beshalach</w:t>
      </w:r>
      <w:r>
        <w:rPr>
          <w:rFonts w:ascii="Times New Roman" w:hAnsi="Times New Roman" w:cs="Times New Roman" w:eastAsia="Times New Roman"/>
          <w:b w:val="0"/>
          <w:bCs w:val="0"/>
          <w:i w:val="0"/>
          <w:iCs w:val="0"/>
          <w:color w:val="000000"/>
          <w:sz w:val="17"/>
          <w:szCs w:val="17"/>
          <w:rtl w:val="0"/>
          <w:lang w:val="en-US" w:bidi="en-US"/>
          <w:u w:val="none"/>
        </w:rPr>
        <w:t xml:space="preserve"> says: “Why do you cry to Me? The matter depends on Atika.” Since Zeir Anpin is in a diminished state, he is unfit for union unless the supernal level shines upon him with its great power. Zeir Anpin clothes Netzach, Hod, and Yesod of Atika; Atika awakens to illuminate him, enabling him to unite. The other lights of Abba and Imma cannot accomplish this without Atika; therefore the matter depends upon it.’</w:t>
      </w:r>
    </w:p>
  </w:footnote>
  <w:footnote w:id="5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5a</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 teaches: ‘God gave Israel three good gifts, all given only through suffering: Torah, the Land of Israel, and the World to Come.’</w:t>
      </w:r>
    </w:p>
  </w:footnote>
  <w:footnote w:id="5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9">
        <w:r>
          <w:rPr>
            <w:rFonts w:ascii="Times New Roman" w:hAnsi="Times New Roman" w:cs="Times New Roman" w:eastAsia="Times New Roman"/>
            <w:b w:val="1"/>
            <w:bCs w:val="1"/>
            <w:i w:val="0"/>
            <w:iCs w:val="0"/>
            <w:color w:val="000000"/>
            <w:sz w:val="17"/>
            <w:szCs w:val="17"/>
            <w:rtl w:val="0"/>
            <w:lang w:val="en-US" w:bidi="en-US"/>
            <w:u w:val="single"/>
          </w:rPr>
          <w:t xml:space="preserve">Pirkei DeRabbi Eliezer 14</w:t>
        </w:r>
      </w:hyperlink>
      <w:r>
        <w:rPr>
          <w:rFonts w:ascii="Times New Roman" w:hAnsi="Times New Roman" w:cs="Times New Roman" w:eastAsia="Times New Roman"/>
          <w:b w:val="0"/>
          <w:bCs w:val="0"/>
          <w:i w:val="0"/>
          <w:iCs w:val="0"/>
          <w:color w:val="000000"/>
          <w:sz w:val="17"/>
          <w:szCs w:val="17"/>
          <w:rtl w:val="0"/>
          <w:lang w:val="en-US" w:bidi="en-US"/>
          <w:u w:val="none"/>
        </w:rPr>
        <w:t xml:space="preserve">: ‘He cut off the legs of the serpent and decreed that it shed its skin and suffer once in seven years with great pain.’</w:t>
      </w:r>
    </w:p>
  </w:footnote>
  <w:footnote w:id="5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0">
        <w:r>
          <w:rPr>
            <w:rFonts w:ascii="Times New Roman" w:hAnsi="Times New Roman" w:cs="Times New Roman" w:eastAsia="Times New Roman"/>
            <w:b w:val="1"/>
            <w:bCs w:val="1"/>
            <w:i w:val="0"/>
            <w:iCs w:val="0"/>
            <w:color w:val="000000"/>
            <w:sz w:val="17"/>
            <w:szCs w:val="17"/>
            <w:rtl w:val="0"/>
            <w:lang w:val="en-US" w:bidi="en-US"/>
            <w:u w:val="single"/>
          </w:rPr>
          <w:t xml:space="preserve">Koheles Rabbah 8:2</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said: The ball of the heel of Adam the first man outshone the orb of the sun.’</w:t>
      </w:r>
    </w:p>
  </w:footnote>
  <w:footnote w:id="5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193:1</w:t>
        </w:r>
      </w:hyperlink>
      <w:r>
        <w:rPr>
          <w:rFonts w:ascii="Times New Roman" w:hAnsi="Times New Roman" w:cs="Times New Roman" w:eastAsia="Times New Roman"/>
          <w:b w:val="0"/>
          <w:bCs w:val="0"/>
          <w:i w:val="0"/>
          <w:iCs w:val="0"/>
          <w:color w:val="000000"/>
          <w:sz w:val="17"/>
          <w:szCs w:val="17"/>
          <w:rtl w:val="0"/>
          <w:lang w:val="en-US" w:bidi="en-US"/>
          <w:u w:val="none"/>
        </w:rPr>
        <w:t xml:space="preserve">: “We find that King David, of blessed memory, said of Aaron, “Fortunate is he whom You choose and draw near, to dwell in Your courts” (Psalms 65:5), as stated in Bamidbar Rabbah, chapter 3. He longed and desired to offer sacrifices, although it had already been said, “The outsider who approaches shall die” (Numbers 1:51). I heard that he merited the fulfillment of his longing through eating the showbread, which he ate to save his life. His process of refinement was worked through Uzziah, who sought to offer incense, for the kings from Uzziah onward refine the kings from David onward: each refines the other’s deeds that he performed without intention. Concerning Jotham, who was King Solomon’s refinement, it says, “Only he did not enter the Temple of Hashem” (II Chronicles 27:2): he had no deficiency, for all King Solomon’s deeds were holy of holies. Yet this itself is a deficiency—that he has no deficiency; this is not the place to explain it.”</w:t>
      </w:r>
    </w:p>
  </w:footnote>
  <w:footnote w:id="5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1">
        <w:r>
          <w:rPr>
            <w:rFonts w:ascii="Times New Roman" w:hAnsi="Times New Roman" w:cs="Times New Roman" w:eastAsia="Times New Roman"/>
            <w:b w:val="1"/>
            <w:bCs w:val="1"/>
            <w:i w:val="0"/>
            <w:iCs w:val="0"/>
            <w:color w:val="000000"/>
            <w:sz w:val="17"/>
            <w:szCs w:val="17"/>
            <w:rtl w:val="0"/>
            <w:lang w:val="en-US" w:bidi="en-US"/>
            <w:u w:val="single"/>
          </w:rPr>
          <w:t xml:space="preserve">Sanhedrin 37a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Zeira said: From here: “And he smelled the smell of his garments (begadav)” (Genesis 27:27)—do not read begadav but bogdav (his traitors).’</w:t>
      </w:r>
    </w:p>
  </w:footnote>
  <w:footnote w:id="5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2">
        <w:r>
          <w:rPr>
            <w:rFonts w:ascii="Times New Roman" w:hAnsi="Times New Roman" w:cs="Times New Roman" w:eastAsia="Times New Roman"/>
            <w:b w:val="1"/>
            <w:bCs w:val="1"/>
            <w:i w:val="0"/>
            <w:iCs w:val="0"/>
            <w:color w:val="000000"/>
            <w:sz w:val="17"/>
            <w:szCs w:val="17"/>
            <w:rtl w:val="0"/>
            <w:lang w:val="en-US" w:bidi="en-US"/>
            <w:u w:val="single"/>
          </w:rPr>
          <w:t xml:space="preserve">Eruvin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sinners of Israel, who are full of mitzvos like a pomegranate, as it is said, “Your temple (rakasech) is like a slice of pomegranate” (Song of Songs 4:3)—do not read rakasech but reikasech: even the empty ones among you are full of mitzvos like a pomegranate.’</w:t>
      </w:r>
    </w:p>
  </w:footnote>
  <w:footnote w:id="5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3">
        <w:r>
          <w:rPr>
            <w:rFonts w:ascii="Times New Roman" w:hAnsi="Times New Roman" w:cs="Times New Roman" w:eastAsia="Times New Roman"/>
            <w:b w:val="1"/>
            <w:bCs w:val="1"/>
            <w:i w:val="0"/>
            <w:iCs w:val="0"/>
            <w:color w:val="000000"/>
            <w:sz w:val="17"/>
            <w:szCs w:val="17"/>
            <w:rtl w:val="0"/>
            <w:lang w:val="en-US" w:bidi="en-US"/>
            <w:u w:val="single"/>
          </w:rPr>
          <w:t xml:space="preserve">Niddah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There are three partners in a person: the Holy One, blessed be He, his father, and his mother. His father sows the white, from which come bones, sinews, nails, the brain in his head, and the white of the eye. His mother sows the red, from which come skin, flesh, hair, and the black of the eye. And the Holy One, blessed be He, gives him spirit and soul, the features of the face, the sight of the eye, the hearing of the ear, the speech of the mouth, the walking of the feet, understanding and intellect.’</w:t>
      </w:r>
    </w:p>
  </w:footnote>
  <w:footnote w:id="5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4">
        <w:r>
          <w:rPr>
            <w:rFonts w:ascii="Times New Roman" w:hAnsi="Times New Roman" w:cs="Times New Roman" w:eastAsia="Times New Roman"/>
            <w:b w:val="1"/>
            <w:bCs w:val="1"/>
            <w:i w:val="0"/>
            <w:iCs w:val="0"/>
            <w:color w:val="000000"/>
            <w:sz w:val="17"/>
            <w:szCs w:val="17"/>
            <w:rtl w:val="0"/>
            <w:lang w:val="en-US" w:bidi="en-US"/>
            <w:u w:val="single"/>
          </w:rPr>
          <w:t xml:space="preserve">Sotah 36b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Yosef was fit to have twelve tribes issue from him, as they issued from Yaakov his father… except that his seed came out from between the nails of his hands.’</w:t>
      </w:r>
    </w:p>
  </w:footnote>
  <w:footnote w:id="5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Raaya Mehemna, Kedoshim 83b</w:t>
      </w:r>
      <w:r>
        <w:rPr>
          <w:rFonts w:ascii="Times New Roman" w:hAnsi="Times New Roman" w:cs="Times New Roman" w:eastAsia="Times New Roman"/>
          <w:b w:val="0"/>
          <w:bCs w:val="0"/>
          <w:i w:val="0"/>
          <w:iCs w:val="0"/>
          <w:color w:val="000000"/>
          <w:sz w:val="17"/>
          <w:szCs w:val="17"/>
          <w:rtl w:val="0"/>
          <w:lang w:val="en-US" w:bidi="en-US"/>
          <w:u w:val="none"/>
        </w:rPr>
        <w:t xml:space="preserve">: ‘Afterward that place is rectified, and spirits and souls are made through their union, while the body is made below, in the earth. Thus a person enters the world through the partnership of above and below, and must fear and honor those partners, as has been stated.’</w:t>
      </w:r>
    </w:p>
  </w:footnote>
  <w:footnote w:id="5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91a</w:t>
      </w:r>
      <w:r>
        <w:rPr>
          <w:rFonts w:ascii="Times New Roman" w:hAnsi="Times New Roman" w:cs="Times New Roman" w:eastAsia="Times New Roman"/>
          <w:b w:val="0"/>
          <w:bCs w:val="0"/>
          <w:i w:val="0"/>
          <w:iCs w:val="0"/>
          <w:color w:val="000000"/>
          <w:sz w:val="17"/>
          <w:szCs w:val="17"/>
          <w:rtl w:val="0"/>
          <w:lang w:val="en-US" w:bidi="en-US"/>
          <w:u w:val="none"/>
        </w:rPr>
        <w:t xml:space="preserve">: ‘Antoninus told Rabbi: “Body and soul can exempt themselves from judgment. The body says: ‘The soul sinned; since it departed from me, I lie like a silent stone in the grave.’ The soul says: ‘The body sinned; since I departed from it, I fly through the air like a bird.’” Rabbi answered: “I shall give you a parable. A mortal king had a fine orchard with fine early-ripening fruit. He stationed two guards there, one lame and one blind. The lame guard told the blind one: ‘I see fine fruit in the orchard. Carry me, and we shall bring it to eat.’ The lame man rode upon the blind man; they brought the fruit and ate it. Later the owner asked: ‘Where is the fine fruit?’ The lame man answered: ‘Do I have legs to walk?’ The blind man answered: ‘Do I have eyes to see?’ The owner placed the lame man upon the blind man and judged them together. Likewise, God brings the soul, places it in the body, and judges them together.”’</w:t>
      </w:r>
    </w:p>
  </w:footnote>
  <w:footnote w:id="5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Tikkunei Zohar, Introduction 10b</w:t>
      </w:r>
      <w:r>
        <w:rPr>
          <w:rFonts w:ascii="Times New Roman" w:hAnsi="Times New Roman" w:cs="Times New Roman" w:eastAsia="Times New Roman"/>
          <w:b w:val="0"/>
          <w:bCs w:val="0"/>
          <w:i w:val="0"/>
          <w:iCs w:val="0"/>
          <w:color w:val="000000"/>
          <w:sz w:val="17"/>
          <w:szCs w:val="17"/>
          <w:rtl w:val="0"/>
          <w:lang w:val="en-US" w:bidi="en-US"/>
          <w:u w:val="none"/>
        </w:rPr>
        <w:t xml:space="preserve">: ‘After they sinned, “The Lord God made garments of skin for Adam and his wife and clothed them.” This is “Who creates the lights of fire,” the snake’s skin, to be purified through that with which one sinned. Therefore the righteous who guard the covenant do not return to their dust, which is the snake’s skin created from dust, as it is written: “Dust is the snake’s food.”’</w:t>
      </w:r>
    </w:p>
  </w:footnote>
  <w:footnote w:id="5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15:40 — Rabbi Yehoshua ben Levi’s individual entry into Paradise</w:t>
        </w:r>
      </w:hyperlink>
      <w:r>
        <w:rPr>
          <w:rFonts w:ascii="Times New Roman" w:hAnsi="Times New Roman" w:cs="Times New Roman" w:eastAsia="Times New Roman"/>
          <w:b w:val="0"/>
          <w:bCs w:val="0"/>
          <w:i w:val="0"/>
          <w:iCs w:val="0"/>
          <w:color w:val="000000"/>
          <w:sz w:val="17"/>
          <w:szCs w:val="17"/>
          <w:rtl w:val="0"/>
          <w:lang w:val="en-US" w:bidi="en-US"/>
          <w:u w:val="none"/>
        </w:rPr>
        <w:t xml:space="preserve">: “Such eternal life is impossible except through complete holiness of the covenant. As I explained above, at the beginning of section 6, concerning those who died through the serpent’s residue, that residue is the lingering root of bodily desire in the heart in this matter. Jacob our father, however, was clean of it and never experienced a seminal emission—Reuben was “the first of his strength”—and he did not die. Likewise Elijah, the angel of the covenant, lives forever. Rabbi Yehoshua ben Levi, in whose days the rainbow also did not appear, as stated in Ketubot 77b, entered the Garden of Eden alive. Rabbi Shimon bar Yochai questioned him about this there, for without it he could not have entered Rabbi Shimon’s place and enclosure or attained his degree, nor would Elijah have proclaimed before him, “Make room.” Rabbi Shimon bar Yochai departed with the words “life forever,” as stated at the end of the Idra Zuta in Ha’azinu, and they heard a voice saying “length of days” and “he asked life.” He thus merited the eternal life that the Messiah will merit, as explained above, like Jacob our father, whose death in this world was only apparent.”</w:t>
      </w:r>
    </w:p>
  </w:footnote>
  <w:footnote w:id="5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5">
        <w:r>
          <w:rPr>
            <w:rFonts w:ascii="Times New Roman" w:hAnsi="Times New Roman" w:cs="Times New Roman" w:eastAsia="Times New Roman"/>
            <w:b w:val="1"/>
            <w:bCs w:val="1"/>
            <w:i w:val="0"/>
            <w:iCs w:val="0"/>
            <w:color w:val="000000"/>
            <w:sz w:val="17"/>
            <w:szCs w:val="17"/>
            <w:rtl w:val="0"/>
            <w:lang w:val="en-US" w:bidi="en-US"/>
            <w:u w:val="single"/>
          </w:rPr>
          <w:t xml:space="preserve">Zohar II 220a, Vayakhel</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serpent is destined to give birth to all those bodies before its time comes, as it is written, “Before she travailed, she gave birth” (Isaiah 66:7). The time of the serpent to give birth is in seven years, and here it is in six, which is not its time. And at the time that it gives birth to them, it will die from that birth, as it is written, “He will swallow up death forever” (Isaiah 25:8).’</w:t>
      </w:r>
    </w:p>
  </w:footnote>
  <w:footnote w:id="5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63b</w:t>
      </w:r>
      <w:r>
        <w:rPr>
          <w:rFonts w:ascii="Times New Roman" w:hAnsi="Times New Roman" w:cs="Times New Roman" w:eastAsia="Times New Roman"/>
          <w:b w:val="0"/>
          <w:bCs w:val="0"/>
          <w:i w:val="0"/>
          <w:iCs w:val="0"/>
          <w:color w:val="000000"/>
          <w:sz w:val="17"/>
          <w:szCs w:val="17"/>
          <w:rtl w:val="0"/>
          <w:lang w:val="en-US" w:bidi="en-US"/>
          <w:u w:val="none"/>
        </w:rPr>
        <w:t xml:space="preserve">: Rabbi Assi said: ‘The son of David will not come until all the souls in the Guf are exhausted, as it is written: “For the spirit shall faint before Me, and the souls I have made.”’</w:t>
      </w:r>
    </w:p>
  </w:footnote>
  <w:footnote w:id="5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Koheles Rabbah 7:1</w:t>
      </w:r>
      <w:r>
        <w:rPr>
          <w:rFonts w:ascii="Times New Roman" w:hAnsi="Times New Roman" w:cs="Times New Roman" w:eastAsia="Times New Roman"/>
          <w:b w:val="0"/>
          <w:bCs w:val="0"/>
          <w:i w:val="0"/>
          <w:iCs w:val="0"/>
          <w:color w:val="000000"/>
          <w:sz w:val="17"/>
          <w:szCs w:val="17"/>
          <w:rtl w:val="0"/>
          <w:lang w:val="en-US" w:bidi="en-US"/>
          <w:u w:val="none"/>
        </w:rPr>
        <w:t xml:space="preserve">: Rabbi Pinchas said: ‘...When a person is born, everyone rejoices; when he dies, everyone weeps. It should be otherwise. At birth they should not rejoice, for they do not know what circumstances and deeds await him, whether righteous or wicked, good or bad. At death they should rejoice that he departed with a good name and left the world in peace. Two ships sail upon the great sea: one leaves the harbor and one enters. Everyone rejoices over the departing ship, but not over the arriving one. A perceptive man said: “I see the opposite of what should be. Do not rejoice over the departing ship, for you do not know what awaits it, what seas and dangers it will encounter. Rejoice over the ship entering the harbor, for it has arrived safely.” Likewise, when a person dies, all should rejoice and give praise that he departed the world peacefully with a good name. Thus Solomon said: “The day of death is better than the day of birth.”’</w:t>
      </w:r>
    </w:p>
  </w:footnote>
  <w:footnote w:id="6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6">
        <w:r>
          <w:rPr>
            <w:rFonts w:ascii="Times New Roman" w:hAnsi="Times New Roman" w:cs="Times New Roman" w:eastAsia="Times New Roman"/>
            <w:b w:val="1"/>
            <w:bCs w:val="1"/>
            <w:i w:val="0"/>
            <w:iCs w:val="0"/>
            <w:color w:val="000000"/>
            <w:sz w:val="17"/>
            <w:szCs w:val="17"/>
            <w:rtl w:val="0"/>
            <w:lang w:val="en-US" w:bidi="en-US"/>
            <w:u w:val="single"/>
          </w:rPr>
          <w:t xml:space="preserve">Taanis 11b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though a holy one dwells within his innards, as it is said, “The Holy One in your midst” (Hosea 11:9).’</w:t>
      </w:r>
    </w:p>
  </w:footnote>
  <w:footnote w:id="6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3">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the Holy One, blessed be He, desires the heart, as it is written, “But Hashem sees into the heart” (I Samuel 16:7).’</w:t>
      </w:r>
    </w:p>
  </w:footnote>
  <w:footnote w:id="6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7">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is like a fly, and it sits between the two openings of the heart, as it is said, “Dead flies make the perfumer’s oil putrid and ferment” (Ecclesiastes 10:1). And Shmuel said: It is like a kind of wheat, as it is said, “Sin crouches at the door” (Genesis 4:7).’</w:t>
      </w:r>
    </w:p>
  </w:footnote>
  <w:footnote w:id="6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8">
        <w:r>
          <w:rPr>
            <w:rFonts w:ascii="Times New Roman" w:hAnsi="Times New Roman" w:cs="Times New Roman" w:eastAsia="Times New Roman"/>
            <w:b w:val="1"/>
            <w:bCs w:val="1"/>
            <w:i w:val="0"/>
            <w:iCs w:val="0"/>
            <w:color w:val="000000"/>
            <w:sz w:val="17"/>
            <w:szCs w:val="17"/>
            <w:rtl w:val="0"/>
            <w:lang w:val="en-US" w:bidi="en-US"/>
            <w:u w:val="single"/>
          </w:rPr>
          <w:t xml:space="preserve">Berachos 57b</w:t>
        </w:r>
      </w:hyperlink>
      <w:r>
        <w:rPr>
          <w:rFonts w:ascii="Times New Roman" w:hAnsi="Times New Roman" w:cs="Times New Roman" w:eastAsia="Times New Roman"/>
          <w:b w:val="0"/>
          <w:bCs w:val="0"/>
          <w:i w:val="0"/>
          <w:iCs w:val="0"/>
          <w:color w:val="000000"/>
          <w:sz w:val="17"/>
          <w:szCs w:val="17"/>
          <w:rtl w:val="0"/>
          <w:lang w:val="en-US" w:bidi="en-US"/>
          <w:u w:val="none"/>
        </w:rPr>
        <w:t xml:space="preserve">: ‘Five are one-sixtieth: fire, honey, Shabbos, sleep, and a dream. Fire is one-sixtieth of Gehinnom; honey is one-sixtieth of manna; Shabbos is one-sixtieth of the World to Come; sleep is one-sixtieth of death; a dream is one-sixtieth of prophecy.’</w:t>
      </w:r>
    </w:p>
  </w:footnote>
  <w:footnote w:id="6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9">
        <w:r>
          <w:rPr>
            <w:rFonts w:ascii="Times New Roman" w:hAnsi="Times New Roman" w:cs="Times New Roman" w:eastAsia="Times New Roman"/>
            <w:b w:val="1"/>
            <w:bCs w:val="1"/>
            <w:i w:val="0"/>
            <w:iCs w:val="0"/>
            <w:color w:val="000000"/>
            <w:sz w:val="17"/>
            <w:szCs w:val="17"/>
            <w:rtl w:val="0"/>
            <w:lang w:val="en-US" w:bidi="en-US"/>
            <w:u w:val="single"/>
          </w:rPr>
          <w:t xml:space="preserve">Bereishis Rabbah 100:7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where do we know that there is no mourning on Shabbos? Rabbi Yehoshua of Sakhnin in the name of Rabbi Levi derived it from here: “The blessing of Hashem, it makes rich, and He adds no sorrow with it” (Proverbs 10:22). “The blessing of Hashem, it makes rich”—“And God blessed the seventh day” (Genesis 2:3); “and He adds no sorrow with it”—this is mourning, as you say, “The king is grieved for his son” (II Samuel 19:3).’</w:t>
      </w:r>
    </w:p>
  </w:footnote>
  <w:footnote w:id="6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0">
        <w:r>
          <w:rPr>
            <w:rFonts w:ascii="Times New Roman" w:hAnsi="Times New Roman" w:cs="Times New Roman" w:eastAsia="Times New Roman"/>
            <w:b w:val="1"/>
            <w:bCs w:val="1"/>
            <w:i w:val="0"/>
            <w:iCs w:val="0"/>
            <w:color w:val="000000"/>
            <w:sz w:val="17"/>
            <w:szCs w:val="17"/>
            <w:rtl w:val="0"/>
            <w:lang w:val="en-US" w:bidi="en-US"/>
            <w:u w:val="single"/>
          </w:rPr>
          <w:t xml:space="preserve">Zohar II 88b,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‘On the Sabbath day, at the second meal, it is written, “Then you shall delight upon (al) the Lord” (Isaiah 58:14)—upon the Lord, certainly; for at that hour the Holy Ancient One is revealed, and all the worlds are in joy, and we bring about the completeness and joy of the Ancient One, and it is certainly His meal.’</w:t>
      </w:r>
    </w:p>
  </w:footnote>
  <w:footnote w:id="6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essence of Shabbos is the daytime meal of the Holy Ancient One, as is known from the Zohar, Beshalach (II 88b), and the Sifra di-Tzeni’usa: on “Why do you cry out to Me” (Exodus 14:15) — that it depends on the Ancient One; for the effort of human beings does not reach there at all. And so Shabbos is rest and the absence of effort, for it is a foretaste of the World to Come (Berachos 57b), which is not a world of deeds, but a fixed and enduring holiness (Pesachim 117b).”</w:t>
      </w:r>
    </w:p>
  </w:footnote>
  <w:footnote w:id="6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1">
        <w:r>
          <w:rPr>
            <w:rFonts w:ascii="Times New Roman" w:hAnsi="Times New Roman" w:cs="Times New Roman" w:eastAsia="Times New Roman"/>
            <w:b w:val="1"/>
            <w:bCs w:val="1"/>
            <w:i w:val="0"/>
            <w:iCs w:val="0"/>
            <w:color w:val="000000"/>
            <w:sz w:val="17"/>
            <w:szCs w:val="17"/>
            <w:rtl w:val="0"/>
            <w:lang w:val="en-US" w:bidi="en-US"/>
            <w:u w:val="single"/>
          </w:rPr>
          <w:t xml:space="preserve">Berachos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was sitting before Rabbah. He saw that he was very joyful. He said: “And rejoice with trembling” is written! He said to him: I am wearing tefillin.’</w:t>
      </w:r>
    </w:p>
  </w:footnote>
  <w:footnote w:id="6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6" w:history="1">
        <w:r>
          <w:rPr>
            <w:rFonts w:ascii="Times New Roman" w:hAnsi="Times New Roman" w:cs="Times New Roman" w:eastAsia="Times New Roman"/>
            <w:b w:val="1"/>
            <w:bCs w:val="1"/>
            <w:i w:val="0"/>
            <w:iCs w:val="0"/>
            <w:color w:val="000000"/>
            <w:sz w:val="17"/>
            <w:szCs w:val="17"/>
            <w:rtl w:val="0"/>
            <w:lang w:val="en-US" w:bidi="en-US"/>
            <w:u w:val="single"/>
          </w:rPr>
          <w:t xml:space="preserve">Peri Tzadik, Chanukah 19:3</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‘In the future the aspect signified by “He” will be disclosed and illuminate; hence “on that day,” when the aspect called “He,” indicating Atika, will shine like day. Specifically then our mouth will be filled with laughter. This is the answer, “I am wearing tefillin”: when a Jew puts on tefillin, a disclosure of Atika’s light shines within him through his attachment to the root. This too is “then.”’ Peri Tzadik frames the difficulty explicitly: how can wearing tefillin answer the restriction on unbounded laughter before the future redemption? Its answer is a present disclosure of the root associated with that future. This explains why Dover Tzedek connects the joy of tefillin with a foretaste of the World to Come.</w:t>
      </w:r>
    </w:p>
  </w:footnote>
  <w:footnote w:id="6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2">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What is it that is written, “And this is the Torah which Moshe set” (Deuteronomy 4:44)? If he merits, it becomes for him a drug of life; if he does not merit, it becomes for him a drug of death.’</w:t>
      </w:r>
    </w:p>
  </w:footnote>
  <w:footnote w:id="6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3">
        <w:r>
          <w:rPr>
            <w:rFonts w:ascii="Times New Roman" w:hAnsi="Times New Roman" w:cs="Times New Roman" w:eastAsia="Times New Roman"/>
            <w:b w:val="1"/>
            <w:bCs w:val="1"/>
            <w:i w:val="0"/>
            <w:iCs w:val="0"/>
            <w:color w:val="000000"/>
            <w:sz w:val="17"/>
            <w:szCs w:val="17"/>
            <w:rtl w:val="0"/>
            <w:lang w:val="en-US" w:bidi="en-US"/>
            <w:u w:val="single"/>
          </w:rPr>
          <w:t xml:space="preserve">Shabbos 88b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what Rava said: For those who go to its right, it is a drug of life; for those who go to its left, a drug of death.’</w:t>
      </w:r>
    </w:p>
  </w:footnote>
  <w:footnote w:id="6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1:29:1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our Sages said (Pesachim 2b): this world is likened to night, for Israel drinks from the dregs of the nations of the world […] and the World to Come to day; and therefore they said in the Midrash (Tanchuma, Ki Sisa 36) that when he was learning the Written Torah he knew that it was day, and the Oral—night, for the Oral Torah receives from and comes forth from the Written Torah.”</w:t>
      </w:r>
    </w:p>
  </w:footnote>
  <w:footnote w:id="6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15:4</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is known from the Zohar (I, 186b), this sin is called “evil.” It concerns one who does not desire the continuance of the species by leaving offspring in this world. Its rectification is the commandment of writing a Torah scroll and the Oral Torah, which establishes spiritual offspring in this world. This is the rectification of the foundation: every act of writing is in the male foundation, the writing pen, while the female foundation is the paper that receives the writing. This final commandment is the rectification after the damage. At the end of his life, after all that has passed over him, Hashem, blessed be He, “provides counsels for all,” so that “none of the banished be banished from Him.””</w:t>
      </w:r>
    </w:p>
  </w:footnote>
  <w:footnote w:id="6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2">
        <w:r>
          <w:rPr>
            <w:rFonts w:ascii="Times New Roman" w:hAnsi="Times New Roman" w:cs="Times New Roman" w:eastAsia="Times New Roman"/>
            <w:b w:val="1"/>
            <w:bCs w:val="1"/>
            <w:i w:val="0"/>
            <w:iCs w:val="0"/>
            <w:color w:val="000000"/>
            <w:sz w:val="17"/>
            <w:szCs w:val="17"/>
            <w:rtl w:val="0"/>
            <w:lang w:val="en-US" w:bidi="en-US"/>
            <w:u w:val="single"/>
          </w:rPr>
          <w:t xml:space="preserve">Devarim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Holy One, blessed be He, said: See how beloved is the language of the Torah, that it heals the tongue. From where? For so it is written, “A healing tongue is a tree of life” (Proverbs 15:4), and “tree of life” is none other than Torah, as it is said, “It is a tree of life to those who grasp it” (Proverbs 3:18).’</w:t>
      </w:r>
    </w:p>
  </w:footnote>
  <w:footnote w:id="6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4">
        <w:r>
          <w:rPr>
            <w:rFonts w:ascii="Times New Roman" w:hAnsi="Times New Roman" w:cs="Times New Roman" w:eastAsia="Times New Roman"/>
            <w:b w:val="1"/>
            <w:bCs w:val="1"/>
            <w:i w:val="0"/>
            <w:iCs w:val="0"/>
            <w:color w:val="000000"/>
            <w:sz w:val="17"/>
            <w:szCs w:val="17"/>
            <w:rtl w:val="0"/>
            <w:lang w:val="en-US" w:bidi="en-US"/>
            <w:u w:val="single"/>
          </w:rPr>
          <w:t xml:space="preserve">Arachin 15b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Chama son of Rabbi Chanina said: What is the remedy for those who speak lashon hara? If he is a Torah scholar, let him engage in Torah, as it is said, “A healing tongue is a tree of life” (Proverbs 15:4).’</w:t>
      </w:r>
    </w:p>
  </w:footnote>
  <w:footnote w:id="6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8:2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 healing tongue is a tree of life” (Proverbs 15:4)—what is his remedy, etc. (Arachin 15b)? Speech in words of Torah, which is the foundation of the Oral Torah. For of Moshe our teacher, peace be upon him, who is the foundation of the Written Torah, it is said: “I am not a man of words” (Exodus 4:10). And the covenant of the tongue and the covenant of the flesh are aligned opposite each other”</w:t>
      </w:r>
    </w:p>
  </w:footnote>
  <w:footnote w:id="6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147b</w:t>
      </w:r>
      <w:r>
        <w:rPr>
          <w:rFonts w:ascii="Times New Roman" w:hAnsi="Times New Roman" w:cs="Times New Roman" w:eastAsia="Times New Roman"/>
          <w:b w:val="0"/>
          <w:bCs w:val="0"/>
          <w:i w:val="0"/>
          <w:iCs w:val="0"/>
          <w:color w:val="000000"/>
          <w:sz w:val="17"/>
          <w:szCs w:val="17"/>
          <w:rtl w:val="0"/>
          <w:lang w:val="en-US" w:bidi="en-US"/>
          <w:u w:val="none"/>
        </w:rPr>
        <w:t xml:space="preserve">: Rabbi Chelbo said: ‘The wine of Perugaisa and the waters of Deyomset deprived Israel of the ten tribes. Rabbi Elazar ben Arach visited there, was drawn after them, and forgot his learning. When he returned and rose to read the Torah, he intended to read “This month shall be for you,” but read “Their heart was deaf.” The Sages prayed for mercy upon him, and his learning returned.’</w:t>
      </w:r>
    </w:p>
  </w:footnote>
  <w:footnote w:id="6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5">
        <w:r>
          <w:rPr>
            <w:rFonts w:ascii="Times New Roman" w:hAnsi="Times New Roman" w:cs="Times New Roman" w:eastAsia="Times New Roman"/>
            <w:b w:val="1"/>
            <w:bCs w:val="1"/>
            <w:i w:val="0"/>
            <w:iCs w:val="0"/>
            <w:color w:val="000000"/>
            <w:sz w:val="17"/>
            <w:szCs w:val="17"/>
            <w:rtl w:val="0"/>
            <w:lang w:val="en-US" w:bidi="en-US"/>
            <w:u w:val="single"/>
          </w:rPr>
          <w:t xml:space="preserve">Vayikra Rabbah 5:3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now they shall go into exile at the head of the exiles, and the revelry (mirzach) of those who stretch themselves shall pass away” (Amos 6:7). What is “the revelry of those who stretch themselves”? Rabbi Aivu said: Each and every tribe had thirteen public banquet halls (dimosiyos), and one for all of them; and once iniquities caused it and they came to transgressions and evil deeds, they were all taken away, and only this one remained to them—to make known how much sin causes.’</w:t>
      </w:r>
    </w:p>
  </w:footnote>
  <w:footnote w:id="6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Shelach 158b,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‘This is what you originally wished to know, as it is written: “Is the Lord among us?” “Among us” is precise: they asked whether Zeir Anpin dwells within them, or Ayin, Arich Anpin.’ See </w:t>
      </w:r>
      <w:r>
        <w:rPr>
          <w:rFonts w:ascii="Times New Roman" w:hAnsi="Times New Roman" w:cs="Times New Roman" w:eastAsia="Times New Roman"/>
          <w:b w:val="1"/>
          <w:bCs w:val="1"/>
          <w:i w:val="0"/>
          <w:iCs w:val="0"/>
          <w:color w:val="000000"/>
          <w:sz w:val="17"/>
          <w:szCs w:val="17"/>
          <w:rtl w:val="0"/>
          <w:lang w:val="en-US" w:bidi="en-US"/>
          <w:u w:val="single"/>
        </w:rPr>
        <w:t xml:space="preserve">note 172 above</w:t>
      </w:r>
      <w:r>
        <w:rPr>
          <w:rFonts w:ascii="Times New Roman" w:hAnsi="Times New Roman" w:cs="Times New Roman" w:eastAsia="Times New Roman"/>
          <w:b w:val="0"/>
          <w:bCs w:val="0"/>
          <w:i w:val="0"/>
          <w:iCs w:val="0"/>
          <w:color w:val="000000"/>
          <w:sz w:val="17"/>
          <w:szCs w:val="17"/>
          <w:rtl w:val="0"/>
          <w:lang w:val="en-US" w:bidi="en-US"/>
          <w:u w:val="none"/>
        </w:rPr>
        <w:t xml:space="preserve">, from </w:t>
      </w:r>
      <w:r>
        <w:rPr>
          <w:rFonts w:ascii="Times New Roman" w:hAnsi="Times New Roman" w:cs="Times New Roman" w:eastAsia="Times New Roman"/>
          <w:b w:val="1"/>
          <w:bCs w:val="1"/>
          <w:i w:val="0"/>
          <w:iCs w:val="0"/>
          <w:color w:val="000000"/>
          <w:sz w:val="17"/>
          <w:szCs w:val="17"/>
          <w:rtl w:val="0"/>
          <w:lang w:val="en-US" w:bidi="en-US"/>
          <w:u w:val="single"/>
        </w:rPr>
        <w:t xml:space="preserve">Zohar</w:t>
      </w:r>
      <w:r>
        <w:rPr>
          <w:rFonts w:ascii="Times New Roman" w:hAnsi="Times New Roman" w:cs="Times New Roman" w:eastAsia="Times New Roman"/>
          <w:b w:val="0"/>
          <w:bCs w:val="0"/>
          <w:i w:val="0"/>
          <w:iCs w:val="0"/>
          <w:color w:val="000000"/>
          <w:sz w:val="17"/>
          <w:szCs w:val="17"/>
          <w:rtl w:val="0"/>
          <w:lang w:val="en-US" w:bidi="en-US"/>
          <w:u w:val="none"/>
        </w:rPr>
        <w:t xml:space="preserve">, Beshalach.</w:t>
      </w:r>
    </w:p>
  </w:footnote>
  <w:footnote w:id="6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6">
        <w:r>
          <w:rPr>
            <w:rFonts w:ascii="Times New Roman" w:hAnsi="Times New Roman" w:cs="Times New Roman" w:eastAsia="Times New Roman"/>
            <w:b w:val="1"/>
            <w:bCs w:val="1"/>
            <w:i w:val="0"/>
            <w:iCs w:val="0"/>
            <w:color w:val="000000"/>
            <w:sz w:val="17"/>
            <w:szCs w:val="17"/>
            <w:rtl w:val="0"/>
            <w:lang w:val="en-US" w:bidi="en-US"/>
            <w:u w:val="single"/>
          </w:rPr>
          <w:t xml:space="preserve">Bechoros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the meaning of “Refidim”? …Rabbi Eliezer says: Refidim is its name. Rabbi Yehoshua says: That they slackened themselves (ripu) from words of Torah.’</w:t>
      </w:r>
    </w:p>
  </w:footnote>
  <w:footnote w:id="6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7a</w:t>
      </w:r>
      <w:r>
        <w:rPr>
          <w:rFonts w:ascii="Times New Roman" w:hAnsi="Times New Roman" w:cs="Times New Roman" w:eastAsia="Times New Roman"/>
          <w:b w:val="0"/>
          <w:bCs w:val="0"/>
          <w:i w:val="0"/>
          <w:iCs w:val="0"/>
          <w:color w:val="000000"/>
          <w:sz w:val="17"/>
          <w:szCs w:val="17"/>
          <w:rtl w:val="0"/>
          <w:lang w:val="en-US" w:bidi="en-US"/>
          <w:u w:val="none"/>
        </w:rPr>
        <w:t xml:space="preserve">: ‘Rabbi Pinchas ben Yair was traveling to redeem captives when he reached the River Ginnai. He said: “Ginnai, divide your waters so that I may cross.” It replied: “You go to do your Maker’s will, and I go to do my Maker’s will. Whether you will accomplish it is uncertain; I certainly accomplish it.” He answered: “If you do not divide, I decree that water shall never flow through you again.” It divided for him.’</w:t>
      </w:r>
    </w:p>
  </w:footnote>
  <w:footnote w:id="6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7">
        <w:r>
          <w:rPr>
            <w:rFonts w:ascii="Times New Roman" w:hAnsi="Times New Roman" w:cs="Times New Roman" w:eastAsia="Times New Roman"/>
            <w:b w:val="1"/>
            <w:bCs w:val="1"/>
            <w:i w:val="0"/>
            <w:iCs w:val="0"/>
            <w:color w:val="000000"/>
            <w:sz w:val="17"/>
            <w:szCs w:val="17"/>
            <w:rtl w:val="0"/>
            <w:lang w:val="en-US" w:bidi="en-US"/>
            <w:u w:val="single"/>
          </w:rPr>
          <w:t xml:space="preserve">Above, Berachos — Section 1, Volume I, pp. 78–81</w:t>
        </w:r>
      </w:hyperlink>
      <w:r>
        <w:rPr>
          <w:rFonts w:ascii="Times New Roman" w:hAnsi="Times New Roman" w:cs="Times New Roman" w:eastAsia="Times New Roman"/>
          <w:b w:val="0"/>
          <w:bCs w:val="0"/>
          <w:i w:val="0"/>
          <w:iCs w:val="0"/>
          <w:color w:val="000000"/>
          <w:sz w:val="17"/>
          <w:szCs w:val="17"/>
          <w:rtl w:val="0"/>
          <w:lang w:val="en-US" w:bidi="en-US"/>
          <w:u w:val="none"/>
        </w:rPr>
        <w:t xml:space="preserve">: ‘Just as with the tablets, the first, “I am Hashem,” establishes the knowledge that His power is present in everything that exists, among the creatures and activities of this world. The second, “You shall have no other gods,” repairs all corruptions and everything contrary to the knowledge expressed in “I am Hashem.” Correspondingly, the three orders Zeraim, Moed, and Nashim represent “I am Hashem.” Zeraim does so in the dimension of the world, implanting faith in “I am Hashem” within the world; this is the purpose of all the agricultural mitzvos, as explained elsewhere. The order begins with Berachos, as the Sages teach in Berachos 35a, “Here, before a blessing [the earth belongs to Hashem]; there, after a blessing [He has given it to human beings].” A blessing before enjoyment means recognizing that this enjoyment and this created thing come from Hashem and that He directs them.’</w:t>
      </w:r>
    </w:p>
  </w:footnote>
  <w:footnote w:id="6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8">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him: Why all this? He said to him: Because you did not engage in the commandment to be fruitful and multiply. He said to him: Because I saw through the holy spirit that unworthy children would issue from me.’</w:t>
      </w:r>
    </w:p>
  </w:footnote>
  <w:footnote w:id="6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Esther 1:17</w:t>
      </w:r>
      <w:r>
        <w:rPr>
          <w:rFonts w:ascii="Times New Roman" w:hAnsi="Times New Roman" w:cs="Times New Roman" w:eastAsia="Times New Roman"/>
          <w:b w:val="0"/>
          <w:bCs w:val="0"/>
          <w:i w:val="0"/>
          <w:iCs w:val="0"/>
          <w:color w:val="000000"/>
          <w:sz w:val="17"/>
          <w:szCs w:val="17"/>
          <w:rtl w:val="0"/>
          <w:lang w:val="en-US" w:bidi="en-US"/>
          <w:u w:val="none"/>
        </w:rPr>
        <w:t xml:space="preserve">: ‘The queen’s conduct will become known to all women, causing them to despise their husbands, saying: King Ahasuerus ordered Queen Vashti brought before him, but she did not come.’ </w:t>
      </w:r>
      <w:r>
        <w:rPr>
          <w:rFonts w:ascii="Times New Roman" w:hAnsi="Times New Roman" w:cs="Times New Roman" w:eastAsia="Times New Roman"/>
          <w:b w:val="1"/>
          <w:bCs w:val="1"/>
          <w:i w:val="0"/>
          <w:iCs w:val="0"/>
          <w:color w:val="000000"/>
          <w:sz w:val="17"/>
          <w:szCs w:val="17"/>
          <w:rtl w:val="0"/>
          <w:lang w:val="en-US" w:bidi="en-US"/>
          <w:u w:val="single"/>
        </w:rPr>
        <w:t xml:space="preserve">Megillah 12b</w:t>
      </w:r>
      <w:r>
        <w:rPr>
          <w:rFonts w:ascii="Times New Roman" w:hAnsi="Times New Roman" w:cs="Times New Roman" w:eastAsia="Times New Roman"/>
          <w:b w:val="0"/>
          <w:bCs w:val="0"/>
          <w:i w:val="0"/>
          <w:iCs w:val="0"/>
          <w:color w:val="000000"/>
          <w:sz w:val="17"/>
          <w:szCs w:val="17"/>
          <w:rtl w:val="0"/>
          <w:lang w:val="en-US" w:bidi="en-US"/>
          <w:u w:val="none"/>
        </w:rPr>
        <w:t xml:space="preserve"> states that he ordered her to appear naked.</w:t>
      </w:r>
    </w:p>
  </w:footnote>
  <w:footnote w:id="6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9">
        <w:r>
          <w:rPr>
            <w:rFonts w:ascii="Times New Roman" w:hAnsi="Times New Roman" w:cs="Times New Roman" w:eastAsia="Times New Roman"/>
            <w:b w:val="1"/>
            <w:bCs w:val="1"/>
            <w:i w:val="0"/>
            <w:iCs w:val="0"/>
            <w:color w:val="000000"/>
            <w:sz w:val="17"/>
            <w:szCs w:val="17"/>
            <w:rtl w:val="0"/>
            <w:lang w:val="en-US" w:bidi="en-US"/>
            <w:u w:val="single"/>
          </w:rPr>
          <w:t xml:space="preserve">Chagigah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Four entered the Pardes, and these are they: Ben Azzai, Ben Zoma, Acher, and Rabbi Akiva.’</w:t>
      </w:r>
    </w:p>
  </w:footnote>
  <w:footnote w:id="6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82b</w:t>
      </w:r>
      <w:r>
        <w:rPr>
          <w:rFonts w:ascii="Times New Roman" w:hAnsi="Times New Roman" w:cs="Times New Roman" w:eastAsia="Times New Roman"/>
          <w:b w:val="0"/>
          <w:bCs w:val="0"/>
          <w:i w:val="0"/>
          <w:iCs w:val="0"/>
          <w:color w:val="000000"/>
          <w:sz w:val="17"/>
          <w:szCs w:val="17"/>
          <w:rtl w:val="0"/>
          <w:lang w:val="en-US" w:bidi="en-US"/>
          <w:u w:val="none"/>
        </w:rPr>
        <w:t xml:space="preserve">: ‘A pregnant woman smelled food. They came before Rabbi Chanina, who said: “Whisper to her,” but she was not calmed. He applied to her: “The wicked are estranged from the womb.” Shabbesai, the hoarder of produce, who was wicked, was born from her.’</w:t>
      </w:r>
    </w:p>
  </w:footnote>
  <w:footnote w:id="6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0">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 Writings, Proverbs 30:3 — Uzziah’s intention and the distinction between outward appearance and inward completion</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lizard grasps with its hands, and it is in kings’ palaces.” The lizard signifies vexation and sadness, from the word desolation. “Grasps with its hands” means that the growth of deficiency is found even in very great people, for “Who are kings? The rabbis.” Sages, the heads of Israel’s thousands, toil to perfect themselves so that no root of this remains in their hearts. This was the matter with Uzziah, who entered to offer incense in the innermost sanctuary because he wished thereby to perfect himself. As long as he knew that he had not become complete in this, he understood that he had not become complete in everything. Incense gladdens a person’s heart, as it is written, “Oil and incense gladden the heart” (Proverbs 27:9). Thus it is said, “When he raged against the priests, leprosy shone forth on his forehead” (II Chronicles 26:19). Because he recognized that he was not free of this, he judged himself to be in mortal danger and permitted himself to offer incense to attain his soul’s completion, for nothing stands in the way of preserving life. In truth he did attain this, for afterward he attained completion: it says, “leprosy shone forth,” using an expression of shining. Only on the outward surface did it appear that he had acted improperly, while inwardly he attained completion through it. It says of him, “He dwelt in the house of freedom” (II Kings 15:5): he became free, because he was complete. Yet he was among the priests, from whom the depth of his intention was hidden. In their eyes he appeared to desecrate Hashem, and according to their perception he was like a leper. This is what is said of his son Jotham: “He did what was right in Hashem’s eyes, according to all that his father Uzziah had done; only he did not enter Hashem’s sanctuary” (II Chronicles 27:2). This is a limitation, like every “but” and “only” in the Torah: he did not reach this level. Had Uzziah offered the incense, he would immediately have come to the life of the world to come.”</w:t>
      </w:r>
    </w:p>
  </w:footnote>
  <w:footnote w:id="6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0">
        <w:r>
          <w:rPr>
            <w:rFonts w:ascii="Times New Roman" w:hAnsi="Times New Roman" w:cs="Times New Roman" w:eastAsia="Times New Roman"/>
            <w:b w:val="1"/>
            <w:bCs w:val="1"/>
            <w:i w:val="0"/>
            <w:iCs w:val="0"/>
            <w:color w:val="000000"/>
            <w:sz w:val="17"/>
            <w:szCs w:val="17"/>
            <w:rtl w:val="0"/>
            <w:lang w:val="en-US" w:bidi="en-US"/>
            <w:u w:val="single"/>
          </w:rPr>
          <w:t xml:space="preserve">Berachos 43b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where do we know that one recites a blessing over fragrance? As it is said, “Let every soul (neshamah) praise Yah” (Psalms 150:6). What is something from which the soul benefits and the body does not? You must say: this is fragrance.’</w:t>
      </w:r>
    </w:p>
  </w:footnote>
  <w:footnote w:id="6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89a</w:t>
      </w:r>
      <w:r>
        <w:rPr>
          <w:rFonts w:ascii="Times New Roman" w:hAnsi="Times New Roman" w:cs="Times New Roman" w:eastAsia="Times New Roman"/>
          <w:b w:val="0"/>
          <w:bCs w:val="0"/>
          <w:i w:val="0"/>
          <w:iCs w:val="0"/>
          <w:color w:val="000000"/>
          <w:sz w:val="17"/>
          <w:szCs w:val="17"/>
          <w:rtl w:val="0"/>
          <w:lang w:val="en-US" w:bidi="en-US"/>
          <w:u w:val="none"/>
        </w:rPr>
        <w:t xml:space="preserve">: ‘Even the Angel of Death gave Moses something, as it is written: “He placed the incense and atoned for the people”; and, “He stood between the dead and the living,” etc. Had the Angel of Death not told him, how would he have known?’</w:t>
      </w:r>
    </w:p>
  </w:footnote>
  <w:footnote w:id="6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1">
        <w:r>
          <w:rPr>
            <w:rFonts w:ascii="Times New Roman" w:hAnsi="Times New Roman" w:cs="Times New Roman" w:eastAsia="Times New Roman"/>
            <w:b w:val="1"/>
            <w:bCs w:val="1"/>
            <w:i w:val="0"/>
            <w:iCs w:val="0"/>
            <w:color w:val="000000"/>
            <w:sz w:val="17"/>
            <w:szCs w:val="17"/>
            <w:rtl w:val="0"/>
            <w:lang w:val="en-US" w:bidi="en-US"/>
            <w:u w:val="single"/>
          </w:rPr>
          <w:t xml:space="preserve">Kesubos 62b</w:t>
        </w:r>
      </w:hyperlink>
      <w:r>
        <w:rPr>
          <w:rFonts w:ascii="Times New Roman" w:hAnsi="Times New Roman" w:cs="Times New Roman" w:eastAsia="Times New Roman"/>
          <w:b w:val="0"/>
          <w:bCs w:val="0"/>
          <w:i w:val="0"/>
          <w:iCs w:val="0"/>
          <w:color w:val="000000"/>
          <w:sz w:val="17"/>
          <w:szCs w:val="17"/>
          <w:rtl w:val="0"/>
          <w:lang w:val="en-US" w:bidi="en-US"/>
          <w:u w:val="none"/>
        </w:rPr>
        <w:t xml:space="preserve">: ‘His wife was sitting sifting flour. She raised her eyes and saw him; her heart failed and her spirit flew.’</w:t>
      </w:r>
    </w:p>
  </w:footnote>
  <w:footnote w:id="6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A word has been erased.</w:t>
      </w:r>
    </w:p>
  </w:footnote>
  <w:footnote w:id="6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2">
        <w:r>
          <w:rPr>
            <w:rFonts w:ascii="Times New Roman" w:hAnsi="Times New Roman" w:cs="Times New Roman" w:eastAsia="Times New Roman"/>
            <w:b w:val="1"/>
            <w:bCs w:val="1"/>
            <w:i w:val="0"/>
            <w:iCs w:val="0"/>
            <w:color w:val="000000"/>
            <w:sz w:val="17"/>
            <w:szCs w:val="17"/>
            <w:rtl w:val="0"/>
            <w:lang w:val="en-US" w:bidi="en-US"/>
            <w:u w:val="single"/>
          </w:rPr>
          <w:t xml:space="preserve">Menachos 99a–b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At times the nullification of Torah is its foundation, as it is written, “which you broke” (Exodus 34:1)—the Holy One, blessed be He, said to Moshe: Well done (yasher kochacha) that you broke them.’</w:t>
      </w:r>
    </w:p>
  </w:footnote>
  <w:footnote w:id="6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3">
        <w:r>
          <w:rPr>
            <w:rFonts w:ascii="Times New Roman" w:hAnsi="Times New Roman" w:cs="Times New Roman" w:eastAsia="Times New Roman"/>
            <w:b w:val="1"/>
            <w:bCs w:val="1"/>
            <w:i w:val="0"/>
            <w:iCs w:val="0"/>
            <w:color w:val="000000"/>
            <w:sz w:val="17"/>
            <w:szCs w:val="17"/>
            <w:rtl w:val="0"/>
            <w:lang w:val="en-US" w:bidi="en-US"/>
            <w:u w:val="single"/>
          </w:rPr>
          <w:t xml:space="preserve">Bamidbar Rabbah 7:10</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Nasan says: Beloved are Israel, for wherever they were exiled the Shechinah is with them: they were exiled to Egypt—the Shechinah with them; they were exiled to Bavel—the Shechinah with them, as it is said, “For your sake I have sent to Bavel” (Isaiah 43:14).’</w:t>
      </w:r>
    </w:p>
  </w:footnote>
  <w:footnote w:id="6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4">
        <w:r>
          <w:rPr>
            <w:rFonts w:ascii="Times New Roman" w:hAnsi="Times New Roman" w:cs="Times New Roman" w:eastAsia="Times New Roman"/>
            <w:b w:val="1"/>
            <w:bCs w:val="1"/>
            <w:i w:val="0"/>
            <w:iCs w:val="0"/>
            <w:color w:val="000000"/>
            <w:sz w:val="17"/>
            <w:szCs w:val="17"/>
            <w:rtl w:val="0"/>
            <w:lang w:val="en-US" w:bidi="en-US"/>
            <w:u w:val="single"/>
          </w:rPr>
          <w:t xml:space="preserve">Isaiah 65:25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wolf and the lamb shall graze together, and the lion shall eat straw like cattle, and dust shall be the serpent’s bread.’</w:t>
      </w:r>
    </w:p>
  </w:footnote>
  <w:footnote w:id="6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Tikkunei Zohar, Tikkun 13, 29b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began: ‘The beings above prepare and arm themselves against the snake that nests in the great mountains and killed Adam and every generation after him. Therefore a proclamation goes forth daily: “Whoever kills that snake nesting in the great mountains will be given the King’s daughter”—prayer, who dwells upon the tower, as it is written: “The Lord’s name is a tower of strength; the righteous runs into it and is elevated.” Meanwhile the Faithful Shepherd came with many sheep, oxen, and lambs, a staff in his hand. He raised his eyes to the tower. A young man named Tzaddik, “Righteous,” was sitting upon it with a bow, shooting arrows toward the snake. This is the great scatterer, but the snake paid them no heed.’</w:t>
      </w:r>
    </w:p>
  </w:footnote>
  <w:footnote w:id="6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5">
        <w:r>
          <w:rPr>
            <w:rFonts w:ascii="Times New Roman" w:hAnsi="Times New Roman" w:cs="Times New Roman" w:eastAsia="Times New Roman"/>
            <w:b w:val="1"/>
            <w:bCs w:val="1"/>
            <w:i w:val="0"/>
            <w:iCs w:val="0"/>
            <w:color w:val="000000"/>
            <w:sz w:val="17"/>
            <w:szCs w:val="17"/>
            <w:rtl w:val="0"/>
            <w:lang w:val="en-US" w:bidi="en-US"/>
            <w:u w:val="single"/>
          </w:rPr>
          <w:t xml:space="preserve">Sanhedrin 26b</w:t>
        </w:r>
      </w:hyperlink>
      <w:r>
        <w:rPr>
          <w:rFonts w:ascii="Times New Roman" w:hAnsi="Times New Roman" w:cs="Times New Roman" w:eastAsia="Times New Roman"/>
          <w:b w:val="0"/>
          <w:bCs w:val="0"/>
          <w:i w:val="0"/>
          <w:iCs w:val="0"/>
          <w:color w:val="000000"/>
          <w:sz w:val="17"/>
          <w:szCs w:val="17"/>
          <w:rtl w:val="0"/>
          <w:lang w:val="en-US" w:bidi="en-US"/>
          <w:u w:val="none"/>
        </w:rPr>
        <w:t xml:space="preserve">: ‘Those buriers who buried a dead person on the first festival day of Shavuos—Rav Pappa excommunicated them and disqualified them from testimony, and Rav Huna son of Rav Yehoshua declared them fit.… But we excommunicate them! They think: The Rabbis are granting us atonement.’</w:t>
      </w:r>
    </w:p>
  </w:footnote>
  <w:footnote w:id="6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97a</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‘One who suspects the innocent is stricken in his body, as it is written: “They will not believe me,” etc., although God knew Israel believed. He told Moses: “They are believers, children of believers; you will ultimately fail to believe.”’</w:t>
      </w:r>
    </w:p>
  </w:footnote>
  <w:footnote w:id="6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7">
        <w:r>
          <w:rPr>
            <w:rFonts w:ascii="Times New Roman" w:hAnsi="Times New Roman" w:cs="Times New Roman" w:eastAsia="Times New Roman"/>
            <w:b w:val="1"/>
            <w:bCs w:val="1"/>
            <w:i w:val="0"/>
            <w:iCs w:val="0"/>
            <w:color w:val="000000"/>
            <w:sz w:val="17"/>
            <w:szCs w:val="17"/>
            <w:rtl w:val="0"/>
            <w:lang w:val="en-US" w:bidi="en-US"/>
            <w:u w:val="single"/>
          </w:rPr>
          <w:t xml:space="preserve">Taanis 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good gifts were given through them: the well, the cloud and the manna. The well—in the merit of Miriam.… Miriam died—the well departed, as it is said, “And Miriam died there,” and it is written after it, “And there was no water for the congregation” (Numbers 20:1–2).’</w:t>
      </w:r>
    </w:p>
  </w:footnote>
  <w:footnote w:id="6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3">
        <w:r>
          <w:rPr>
            <w:rFonts w:ascii="Times New Roman" w:hAnsi="Times New Roman" w:cs="Times New Roman" w:eastAsia="Times New Roman"/>
            <w:b w:val="1"/>
            <w:bCs w:val="1"/>
            <w:i w:val="0"/>
            <w:iCs w:val="0"/>
            <w:color w:val="000000"/>
            <w:sz w:val="17"/>
            <w:szCs w:val="17"/>
            <w:rtl w:val="0"/>
            <w:lang w:val="en-US" w:bidi="en-US"/>
            <w:u w:val="single"/>
          </w:rPr>
          <w:t xml:space="preserve">Sotah 11b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came to pass, because the midwives feared God, that He made them houses” (Exodus 1:21). Rav and Shmuel—one said: houses of priesthood and Levites; and one said: houses of kingship. The one who said houses of priesthood and Levites—Aharon and Moshe. And the one who said houses of kingship—David too came from Miriam.…’</w:t>
      </w:r>
    </w:p>
  </w:footnote>
  <w:footnote w:id="6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6">
        <w:r>
          <w:rPr>
            <w:rFonts w:ascii="Times New Roman" w:hAnsi="Times New Roman" w:cs="Times New Roman" w:eastAsia="Times New Roman"/>
            <w:b w:val="1"/>
            <w:bCs w:val="1"/>
            <w:i w:val="0"/>
            <w:iCs w:val="0"/>
            <w:color w:val="000000"/>
            <w:sz w:val="17"/>
            <w:szCs w:val="17"/>
            <w:rtl w:val="0"/>
            <w:lang w:val="en-US" w:bidi="en-US"/>
            <w:u w:val="single"/>
          </w:rPr>
          <w:t xml:space="preserve">Moed Katan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‘I rule over man; who rules over Me? The righteous one—for I issue a decree and he annuls it.’</w:t>
      </w:r>
    </w:p>
  </w:footnote>
  <w:footnote w:id="6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7">
        <w:r>
          <w:rPr>
            <w:rFonts w:ascii="Times New Roman" w:hAnsi="Times New Roman" w:cs="Times New Roman" w:eastAsia="Times New Roman"/>
            <w:b w:val="1"/>
            <w:bCs w:val="1"/>
            <w:i w:val="0"/>
            <w:iCs w:val="0"/>
            <w:color w:val="000000"/>
            <w:sz w:val="17"/>
            <w:szCs w:val="17"/>
            <w:rtl w:val="0"/>
            <w:lang w:val="en-US" w:bidi="en-US"/>
            <w:u w:val="single"/>
          </w:rPr>
          <w:t xml:space="preserve">Bava Metzia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Nasan found Eliyahu and said to him: What did the Holy One, blessed be He, do at that hour? He said to him: He smiled and said, My children have defeated Me, My children have defeated Me.’</w:t>
      </w:r>
    </w:p>
  </w:footnote>
  <w:footnote w:id="6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8">
        <w:r>
          <w:rPr>
            <w:rFonts w:ascii="Times New Roman" w:hAnsi="Times New Roman" w:cs="Times New Roman" w:eastAsia="Times New Roman"/>
            <w:b w:val="1"/>
            <w:bCs w:val="1"/>
            <w:i w:val="0"/>
            <w:iCs w:val="0"/>
            <w:color w:val="000000"/>
            <w:sz w:val="17"/>
            <w:szCs w:val="17"/>
            <w:rtl w:val="0"/>
            <w:lang w:val="en-US" w:bidi="en-US"/>
            <w:u w:val="single"/>
          </w:rPr>
          <w:t xml:space="preserve">Sukkah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Israel count by the moon, and the nations by the sun.’</w:t>
      </w:r>
    </w:p>
  </w:footnote>
  <w:footnote w:id="6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9">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Ami and Rabbi Assi, even though they had thirteen synagogues in Teverya, prayed only between the pillars where they would study.’</w:t>
      </w:r>
    </w:p>
  </w:footnote>
  <w:footnote w:id="6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0">
        <w:r>
          <w:rPr>
            <w:rFonts w:ascii="Times New Roman" w:hAnsi="Times New Roman" w:cs="Times New Roman" w:eastAsia="Times New Roman"/>
            <w:b w:val="1"/>
            <w:bCs w:val="1"/>
            <w:i w:val="0"/>
            <w:iCs w:val="0"/>
            <w:color w:val="000000"/>
            <w:sz w:val="17"/>
            <w:szCs w:val="17"/>
            <w:rtl w:val="0"/>
            <w:lang w:val="en-US" w:bidi="en-US"/>
            <w:u w:val="single"/>
          </w:rPr>
          <w:t xml:space="preserve">Niddah 70b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should a person do to become wise? He said to them: Let him increase his sitting [in study] and lessen his business. They said: Many did so and it did not help them! Rather, let them seek mercy from the One to whom wisdom belongs, as it is said, “For Hashem gives wisdom” (Proverbs 2:6).… What does it teach us? That this without that does not suffice.’</w:t>
      </w:r>
    </w:p>
  </w:footnote>
  <w:footnote w:id="6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 people of Alexandria asked Rabbi Yehoshua ben Chananyah twelve questions... Three concerned worldly conduct. “What should a person do to become wise?” He answered: “Spend much time in the academy and little in business.” They said: “Many have done so without success!” Rather, let them seek mercy from the One to whom wisdom belongs,’ etc. What does this teach? That neither effort nor prayer suffices without the other. ‘“What should a person do to become wealthy?” “Engage much in business and deal faithfully.” “Many have done so without success!” Rather, let him seek mercy from the One to whom wealth belongs, as it is written: “The silver is Mine and the gold is Mine.” What does this teach? Neither suffices without the other. “What should a person do to have sons?” “Marry a suitable wife and sanctify himself during intercourse.” “Many have done so without success!” Rather, let him seek mercy from the One to whom children belong, as it is written: “Children are the Lord’s inheritance; the fruit of the womb is a reward.” What does this teach? Neither suffices without the other.’</w:t>
      </w:r>
    </w:p>
  </w:footnote>
  <w:footnote w:id="6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known that lamed is called “a tower flying in the air” in Sanhedrin (106b), according to Rashi’s first explanation there, received by oral tradition, and in the Arukh, entry Migdal; see there. It is likewise in Zohar, Yisro (91a), and Zohar Chadash, Shir HaShirim (folio 7a, the passage beginning “Uvesifra”). See the introduction to the Zohar (6a): the Holy One, blessed be He, and one poor person dwell in that tower flying in the air, and there is the dwelling of Rav Hamnuna Sava after his passing; see there. In Tikkunei Zohar, Tikkun 21 (the beginning of 52b), it says: “The daughter is upon the tower flying in the air, and they announce: Whoever kills the serpent is given her as a wife,” and so forth. There in Tikkun 55 (92a) it says: “Lamed is the supernal Mother, who is ‘a strong tower, the Name of Hashem’” (Proverbs 18:10). It appears to explain “a strong tower,” and so forth, as that flying tower, which is the letter lamed: the tower itself is the Mother, and the daughter dwells and sits in this tower. She is the congregation of Israel, which is called “poor.””</w:t>
      </w:r>
    </w:p>
  </w:footnote>
  <w:footnote w:id="6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1">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said: Four hundred questions Doeg and Achitofel asked about a tower floating in the air.’</w:t>
      </w:r>
    </w:p>
  </w:footnote>
  <w:footnote w:id="6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Bechoros 8b</w:t>
      </w:r>
      <w:r>
        <w:rPr>
          <w:rFonts w:ascii="Times New Roman" w:hAnsi="Times New Roman" w:cs="Times New Roman" w:eastAsia="Times New Roman"/>
          <w:b w:val="0"/>
          <w:bCs w:val="0"/>
          <w:i w:val="0"/>
          <w:iCs w:val="0"/>
          <w:color w:val="000000"/>
          <w:sz w:val="17"/>
          <w:szCs w:val="17"/>
          <w:rtl w:val="0"/>
          <w:lang w:val="en-US" w:bidi="en-US"/>
          <w:u w:val="none"/>
        </w:rPr>
        <w:t xml:space="preserve"> relates that the elders of Athens challenged Rabbi Yehoshua ben Chananyah: ‘Build us a house in the air!’ He uttered a divine name and suspended himself between heaven and earth, then told them: ‘Bring me bricks and mortar.’</w:t>
      </w:r>
    </w:p>
  </w:footnote>
  <w:footnote w:id="6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Yalkut Shimoni, Yisro, remez 280</w:t>
      </w:r>
      <w:r>
        <w:rPr>
          <w:rFonts w:ascii="Times New Roman" w:hAnsi="Times New Roman" w:cs="Times New Roman" w:eastAsia="Times New Roman"/>
          <w:b w:val="0"/>
          <w:bCs w:val="0"/>
          <w:i w:val="0"/>
          <w:iCs w:val="0"/>
          <w:color w:val="000000"/>
          <w:sz w:val="17"/>
          <w:szCs w:val="17"/>
          <w:rtl w:val="0"/>
          <w:lang w:val="en-US" w:bidi="en-US"/>
          <w:u w:val="none"/>
        </w:rPr>
        <w:t xml:space="preserve">: ‘“The Lord came from Sinai.” He appeared to the descendants of wicked Esau and asked: “Will you accept the Torah?” They asked: “What is written in it?” “Do not murder.” They answered: “Our father bequeathed this to us: ‘By your sword you shall live.’” He appeared to Ammon and Moab and asked: “Will you accept the Torah?” “What is written in it?” “Do not commit adultery.” They answered: “Are we not all descendants of illicit relations, as it is written: ‘Lot’s two daughters conceived from their father’?” He appeared to Ishmael’s descendants and asked: “Will you accept the Torah?” “What is written in it?” “Do not steal.” They answered: “This is our father’s blessing to us, as it is written: ‘He shall be a wild man.’”’</w:t>
      </w:r>
    </w:p>
  </w:footnote>
  <w:footnote w:id="6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2">
        <w:r>
          <w:rPr>
            <w:rFonts w:ascii="Times New Roman" w:hAnsi="Times New Roman" w:cs="Times New Roman" w:eastAsia="Times New Roman"/>
            <w:b w:val="1"/>
            <w:bCs w:val="1"/>
            <w:i w:val="0"/>
            <w:iCs w:val="0"/>
            <w:color w:val="000000"/>
            <w:sz w:val="17"/>
            <w:szCs w:val="17"/>
            <w:rtl w:val="0"/>
            <w:lang w:val="en-US" w:bidi="en-US"/>
            <w:u w:val="single"/>
          </w:rPr>
          <w:t xml:space="preserve">Bava Metzia 59a</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said:] And not only that, but even when they are engaged in [the laws of] plagues and tents, they say to me: David, one who has relations with a married woman—his death is by what? And I say to them: His death is by strangling, and he has a portion in the World to Come; but one who whitens his fellow’s face in public has no portion in the World to Come.’</w:t>
      </w:r>
    </w:p>
  </w:footnote>
  <w:footnote w:id="6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3">
        <w:r>
          <w:rPr>
            <w:rFonts w:ascii="Times New Roman" w:hAnsi="Times New Roman" w:cs="Times New Roman" w:eastAsia="Times New Roman"/>
            <w:b w:val="1"/>
            <w:bCs w:val="1"/>
            <w:i w:val="0"/>
            <w:iCs w:val="0"/>
            <w:color w:val="000000"/>
            <w:sz w:val="17"/>
            <w:szCs w:val="17"/>
            <w:rtl w:val="0"/>
            <w:lang w:val="en-US" w:bidi="en-US"/>
            <w:u w:val="single"/>
          </w:rPr>
          <w:t xml:space="preserve">Shabbos 30a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Rav Yehudah said in the name of Rav: What is the meaning of that which is written, “Show me a sign for good, that those who hate me may see it and be ashamed” (Psalms 86:17)? David said before the Holy One, blessed be He: Master of the world, forgive me for that sin. He said to him: It is forgiven you. He said to Him: Show me a sign in my lifetime. He said to him: In your lifetime I will not make it known; in the lifetime of Shlomo your son I will make it known.’</w:t>
      </w:r>
    </w:p>
  </w:footnote>
  <w:footnote w:id="6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Behar 17:1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matter of the reckoning of 310 worlds: as is stated (Tosefta, Zohar I 123b): “four hundred shekels of silver” (Genesis 23:16)—four hundred worlds of delights and longings in the World to Come”</w:t>
      </w:r>
    </w:p>
  </w:footnote>
  <w:footnote w:id="6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4">
        <w:r>
          <w:rPr>
            <w:rFonts w:ascii="Times New Roman" w:hAnsi="Times New Roman" w:cs="Times New Roman" w:eastAsia="Times New Roman"/>
            <w:b w:val="1"/>
            <w:bCs w:val="1"/>
            <w:i w:val="0"/>
            <w:iCs w:val="0"/>
            <w:color w:val="000000"/>
            <w:sz w:val="17"/>
            <w:szCs w:val="17"/>
            <w:rtl w:val="0"/>
            <w:lang w:val="en-US" w:bidi="en-US"/>
            <w:u w:val="single"/>
          </w:rPr>
          <w:t xml:space="preserve">Kesubos 66b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Rav: It happened with the daughter of Nakdimon ben Guryon that the Sages allotted her four hundred gold coins for a basket of perfumes for that day.’</w:t>
      </w:r>
    </w:p>
  </w:footnote>
  <w:footnote w:id="6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Sukkot 38:1</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accords with what we heard in the name of the holy rabbi of Przysucha: that on Shemini Atzeret the guest is King Solomon. It hints at what we said previously on Hoshana Rabbah: the ultimate clarification and repair of all the holy days, what we accomplished through repentance and prayer, is completed on Shemini Atzeret. It becomes clear that all our deeds, even in material matters, are holy. This too is King Solomon’s quality: in him the whole work of King David, who repaired everything through the power of his repentance and prayer, was clarified. As the Sages said (Shabbat 30a), Hashem told him, “In your lifetime I will not make it known; in the lifetime of your son Solomon I will make it known,” when the gates clung together; at that moment David lived. Complete life cannot be attained in this world except by someone free of the serpent’s stain, as the Sages said: had Adam not sinned, he would have remained alive; Elijah, who did not sin, remains alive. But that repentance has repaired the damage so completely as to attain perfect life cannot be clarified in this world. Therefore King David could not reach this condition in his lifetime; only in the days of his son Solomon was his ultimate clarification completed. “At that moment David lived” means literally that the quality “David, king of Israel, lives and endures” was completed in him, as its ultimate clarification will be in the days of the Messiah descended from David, in the future.”</w:t>
      </w:r>
    </w:p>
  </w:footnote>
  <w:footnote w:id="6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52b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‘A person’s inclination grows stronger against him daily and seeks to kill him, as it is written: “The wicked watches the righteous and seeks to kill him.” Without God’s help, he could not overcome it, as it is written: “The Lord will not leave him in its hand, nor condemn him when he is judged.”’ The school of Rabbi Yishmael taught: ‘If this repulsive one encounters you, drag it to the study hall. If stone, it will dissolve; if iron, it will shatter.’</w:t>
      </w:r>
    </w:p>
  </w:footnote>
  <w:footnote w:id="6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5">
        <w:r>
          <w:rPr>
            <w:rFonts w:ascii="Times New Roman" w:hAnsi="Times New Roman" w:cs="Times New Roman" w:eastAsia="Times New Roman"/>
            <w:b w:val="1"/>
            <w:bCs w:val="1"/>
            <w:i w:val="0"/>
            <w:iCs w:val="0"/>
            <w:color w:val="000000"/>
            <w:sz w:val="17"/>
            <w:szCs w:val="17"/>
            <w:rtl w:val="0"/>
            <w:lang w:val="en-US" w:bidi="en-US"/>
            <w:u w:val="single"/>
          </w:rPr>
          <w:t xml:space="preserve">Berachos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One does not stand to pray from amid judgment, nor from amid a matter of law, but from amid a decided law.’</w:t>
      </w:r>
    </w:p>
  </w:footnote>
  <w:footnote w:id="6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6">
        <w:r>
          <w:rPr>
            <w:rFonts w:ascii="Times New Roman" w:hAnsi="Times New Roman" w:cs="Times New Roman" w:eastAsia="Times New Roman"/>
            <w:b w:val="1"/>
            <w:bCs w:val="1"/>
            <w:i w:val="0"/>
            <w:iCs w:val="0"/>
            <w:color w:val="000000"/>
            <w:sz w:val="17"/>
            <w:szCs w:val="17"/>
            <w:rtl w:val="0"/>
            <w:lang w:val="en-US" w:bidi="en-US"/>
            <w:u w:val="single"/>
          </w:rPr>
          <w:t xml:space="preserve">Berachos 35a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Shmuel: Whoever benefits from this world without a blessing is as though he benefited from things consecrated to Heaven, as it is said, “The earth and its fullness are Hashem’s” (Psalms 24:1). Rabbi Levi pointed out a contradiction: It is written, “The earth and its fullness are Hashem’s,” and it is written, “The heavens are heavens of Hashem, and the earth He gave to the children of man” (Psalms 115:16)! There is no difficulty: here, before a blessing; there, after a blessing.’</w:t>
      </w:r>
    </w:p>
  </w:footnote>
  <w:footnote w:id="6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7">
        <w:r>
          <w:rPr>
            <w:rFonts w:ascii="Times New Roman" w:hAnsi="Times New Roman" w:cs="Times New Roman" w:eastAsia="Times New Roman"/>
            <w:b w:val="1"/>
            <w:bCs w:val="1"/>
            <w:i w:val="0"/>
            <w:iCs w:val="0"/>
            <w:color w:val="000000"/>
            <w:sz w:val="17"/>
            <w:szCs w:val="17"/>
            <w:rtl w:val="0"/>
            <w:lang w:val="en-US" w:bidi="en-US"/>
            <w:u w:val="single"/>
          </w:rPr>
          <w:t xml:space="preserve">Avos 4:1</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is mighty? One who conquers his inclination, as it is said, “One who is slow to anger is better than a mighty man, and one who rules his spirit than one who captures a city” (Proverbs 16:32).’</w:t>
      </w:r>
    </w:p>
  </w:footnote>
  <w:footnote w:id="6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8">
        <w:r>
          <w:rPr>
            <w:rFonts w:ascii="Times New Roman" w:hAnsi="Times New Roman" w:cs="Times New Roman" w:eastAsia="Times New Roman"/>
            <w:b w:val="1"/>
            <w:bCs w:val="1"/>
            <w:i w:val="0"/>
            <w:iCs w:val="0"/>
            <w:color w:val="000000"/>
            <w:sz w:val="17"/>
            <w:szCs w:val="17"/>
            <w:rtl w:val="0"/>
            <w:lang w:val="en-US" w:bidi="en-US"/>
            <w:u w:val="single"/>
          </w:rPr>
          <w:t xml:space="preserve">Berachos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‘Yes—for Moshe it is a small thing. For Rabbi Chanina said: It is like a person from whom a large vessel is requested; if he has it, it seems to him like a small vessel; [if] a small one [is requested] and he does not have it, it seems to him like a large vessel.’</w:t>
      </w:r>
    </w:p>
  </w:footnote>
  <w:footnote w:id="6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9">
        <w:r>
          <w:rPr>
            <w:rFonts w:ascii="Times New Roman" w:hAnsi="Times New Roman" w:cs="Times New Roman" w:eastAsia="Times New Roman"/>
            <w:b w:val="1"/>
            <w:bCs w:val="1"/>
            <w:i w:val="0"/>
            <w:iCs w:val="0"/>
            <w:color w:val="000000"/>
            <w:sz w:val="17"/>
            <w:szCs w:val="17"/>
            <w:rtl w:val="0"/>
            <w:lang w:val="en-US" w:bidi="en-US"/>
            <w:u w:val="single"/>
          </w:rPr>
          <w:t xml:space="preserve">Nedarim 38a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Yosei son of Rabbi Chanina said: The Torah was given only to Moshe and his descendants, as it is said, “Write for yourself” (Exodus 34:27), “Carve for yourself” (Exodus 34:1)—just as their chips are yours, so their writing is yours. Moshe conducted himself with a good eye and gave it to Israel, and concerning him the verse says, “One who has a good eye shall be blessed,” etc. (Proverbs 22:9).’</w:t>
      </w:r>
    </w:p>
  </w:footnote>
  <w:footnote w:id="6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0">
        <w:r>
          <w:rPr>
            <w:rFonts w:ascii="Times New Roman" w:hAnsi="Times New Roman" w:cs="Times New Roman" w:eastAsia="Times New Roman"/>
            <w:b w:val="1"/>
            <w:bCs w:val="1"/>
            <w:i w:val="0"/>
            <w:iCs w:val="0"/>
            <w:color w:val="000000"/>
            <w:sz w:val="17"/>
            <w:szCs w:val="17"/>
            <w:rtl w:val="0"/>
            <w:lang w:val="en-US" w:bidi="en-US"/>
            <w:u w:val="single"/>
          </w:rPr>
          <w:t xml:space="preserve">Sanhedrin 38a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Meir would say: The dust of Adam the first man was gathered from the whole world.’</w:t>
      </w:r>
    </w:p>
  </w:footnote>
  <w:footnote w:id="6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1">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the name of Rabbi Yonasan: What is the meaning of that which is written, “Why is there a price in the hand of a fool to acquire wisdom, seeing he has no heart?” (Proverbs 17:16)? Woe to the enemies of Torah scholars, who occupy themselves with Torah but have no fear of Heaven in them.’</w:t>
      </w:r>
    </w:p>
  </w:footnote>
  <w:footnote w:id="6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2">
        <w:r>
          <w:rPr>
            <w:rFonts w:ascii="Times New Roman" w:hAnsi="Times New Roman" w:cs="Times New Roman" w:eastAsia="Times New Roman"/>
            <w:b w:val="1"/>
            <w:bCs w:val="1"/>
            <w:i w:val="0"/>
            <w:iCs w:val="0"/>
            <w:color w:val="000000"/>
            <w:sz w:val="17"/>
            <w:szCs w:val="17"/>
            <w:rtl w:val="0"/>
            <w:lang w:val="en-US" w:bidi="en-US"/>
            <w:u w:val="single"/>
          </w:rPr>
          <w:t xml:space="preserve">Sanhedrin 90a (Mishnah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Israel have a portion in the World to Come, as it is said, “And your people are all righteous; they shall inherit the land forever, the branch of My planting, the work of My hands, in which to glory” (Isaiah 60:21).’</w:t>
      </w:r>
    </w:p>
  </w:footnote>
  <w:footnote w:id="6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3">
        <w:r>
          <w:rPr>
            <w:rFonts w:ascii="Times New Roman" w:hAnsi="Times New Roman" w:cs="Times New Roman" w:eastAsia="Times New Roman"/>
            <w:b w:val="1"/>
            <w:bCs w:val="1"/>
            <w:i w:val="0"/>
            <w:iCs w:val="0"/>
            <w:color w:val="000000"/>
            <w:sz w:val="17"/>
            <w:szCs w:val="17"/>
            <w:rtl w:val="0"/>
            <w:lang w:val="en-US" w:bidi="en-US"/>
            <w:u w:val="single"/>
          </w:rPr>
          <w:t xml:space="preserve">Shemos Rabbah 29:9</w:t>
        </w:r>
      </w:hyperlink>
      <w:r>
        <w:rPr>
          <w:rFonts w:ascii="Times New Roman" w:hAnsi="Times New Roman" w:cs="Times New Roman" w:eastAsia="Times New Roman"/>
          <w:b w:val="0"/>
          <w:bCs w:val="0"/>
          <w:i w:val="0"/>
          <w:iCs w:val="0"/>
          <w:color w:val="000000"/>
          <w:sz w:val="17"/>
          <w:szCs w:val="17"/>
          <w:rtl w:val="0"/>
          <w:lang w:val="en-US" w:bidi="en-US"/>
          <w:u w:val="none"/>
        </w:rPr>
        <w:t xml:space="preserve">: ‘…“A great voice, and it did not continue (yasaf)” (Deuteronomy 5:19). Rabbi Shimon ben Lakish said: What is “and it did not continue”? When a person calls to his fellow, his voice has an echo (bas kol); but the voice that went forth from the mouth of the Holy One, blessed be He, had no echo.’</w:t>
      </w:r>
    </w:p>
  </w:footnote>
  <w:footnote w:id="6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4">
        <w:r>
          <w:rPr>
            <w:rFonts w:ascii="Times New Roman" w:hAnsi="Times New Roman" w:cs="Times New Roman" w:eastAsia="Times New Roman"/>
            <w:b w:val="1"/>
            <w:bCs w:val="1"/>
            <w:i w:val="0"/>
            <w:iCs w:val="0"/>
            <w:color w:val="000000"/>
            <w:sz w:val="17"/>
            <w:szCs w:val="17"/>
            <w:rtl w:val="0"/>
            <w:lang w:val="en-US" w:bidi="en-US"/>
            <w:u w:val="single"/>
          </w:rPr>
          <w:t xml:space="preserve">Tosafos, Sanhedrin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‘Bas kol: Some say that they did not hear the voice that went forth from heaven, but from within that voice another voice went forth—as at times when a person strikes forcefully and hears another sound going forth from it at a distance—and that voice they would hear; therefore they call it bas kol, “daughter of a voice.”’</w:t>
      </w:r>
    </w:p>
  </w:footnote>
  <w:footnote w:id="6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5">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Avdimi of Haifa said: From the day the Temple was destroyed, prophecy was taken from the prophets and given to the sages.’</w:t>
      </w:r>
    </w:p>
    <w:p>
      <w:pPr>
        <w:pStyle w:val="FootnoteText"/>
        <w:keepNext w:val="0"/>
        <w:keepLines w:val="0"/>
        <w:bidi w:val="0"/>
        <w:spacing w:before="0" w:after="20" w:line="220" w:lineRule="auto"/>
        <w:ind w:left="0" w:right="0" w:firstLine="0"/>
        <w:jc w:val="left"/>
        <w:widowControl w:val="0"/>
      </w:pPr>
      <w:hyperlink w:history="1" r:id="rId416">
        <w:r>
          <w:rPr>
            <w:rFonts w:ascii="Times New Roman" w:hAnsi="Times New Roman" w:cs="Times New Roman" w:eastAsia="Times New Roman"/>
            <w:b w:val="1"/>
            <w:bCs w:val="1"/>
            <w:i w:val="0"/>
            <w:iCs w:val="0"/>
            <w:color w:val="000000"/>
            <w:sz w:val="17"/>
            <w:szCs w:val="17"/>
            <w:rtl w:val="0"/>
            <w:lang w:val="en-US" w:bidi="en-US"/>
            <w:u w:val="single"/>
          </w:rPr>
          <w:t xml:space="preserve">Bava Basra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From the day the Temple was destroyed, prophecy was taken from the prophets and given to fools and children.’</w:t>
      </w:r>
    </w:p>
  </w:footnote>
  <w:footnote w:id="6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32a</w:t>
      </w:r>
      <w:r>
        <w:rPr>
          <w:rFonts w:ascii="Times New Roman" w:hAnsi="Times New Roman" w:cs="Times New Roman" w:eastAsia="Times New Roman"/>
          <w:b w:val="0"/>
          <w:bCs w:val="0"/>
          <w:i w:val="0"/>
          <w:iCs w:val="0"/>
          <w:color w:val="000000"/>
          <w:sz w:val="17"/>
          <w:szCs w:val="17"/>
          <w:rtl w:val="0"/>
          <w:lang w:val="en-US" w:bidi="en-US"/>
          <w:u w:val="none"/>
        </w:rPr>
        <w:t xml:space="preserve">: Rabbi Shefatyah said in Rabbi Yochanan’s name: ‘How do we know that one may take guidance from a heavenly voice? It is written: “Your ears shall hear a word behind you, saying.” This applies when a man’s voice is heard in town or a woman’s voice in the countryside, and when it repeats “Yes, yes” or “No, no.”’</w:t>
      </w:r>
    </w:p>
  </w:footnote>
  <w:footnote w:id="6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67b</w:t>
      </w:r>
      <w:r>
        <w:rPr>
          <w:rFonts w:ascii="Times New Roman" w:hAnsi="Times New Roman" w:cs="Times New Roman" w:eastAsia="Times New Roman"/>
          <w:b w:val="0"/>
          <w:bCs w:val="0"/>
          <w:i w:val="0"/>
          <w:iCs w:val="0"/>
          <w:color w:val="000000"/>
          <w:sz w:val="17"/>
          <w:szCs w:val="17"/>
          <w:rtl w:val="0"/>
          <w:lang w:val="en-US" w:bidi="en-US"/>
          <w:u w:val="none"/>
        </w:rPr>
        <w:t xml:space="preserve">: ‘A poor man came before Rava. Rava asked: “What do you eat?” “A fattened hen and aged wine.” “Are you not concerned about burdening the community?” “Am I eating from theirs? I eat from the Merciful One,” etc. Meanwhile Rava’s sister, whom he had not seen for thirteen years, arrived bringing him a fattened hen and aged wine. He said: “What is happening before us?” He told the poor man: “I have wronged you; arise and eat.”’ </w:t>
      </w:r>
      <w:r>
        <w:rPr>
          <w:rFonts w:ascii="Times New Roman" w:hAnsi="Times New Roman" w:cs="Times New Roman" w:eastAsia="Times New Roman"/>
          <w:b w:val="1"/>
          <w:bCs w:val="1"/>
          <w:i w:val="0"/>
          <w:iCs w:val="0"/>
          <w:color w:val="000000"/>
          <w:sz w:val="17"/>
          <w:szCs w:val="17"/>
          <w:rtl w:val="0"/>
          <w:lang w:val="en-US" w:bidi="en-US"/>
          <w:u w:val="single"/>
        </w:rPr>
        <w:t xml:space="preserve">Moed Katan 17a</w:t>
      </w:r>
      <w:r>
        <w:rPr>
          <w:rFonts w:ascii="Times New Roman" w:hAnsi="Times New Roman" w:cs="Times New Roman" w:eastAsia="Times New Roman"/>
          <w:b w:val="0"/>
          <w:bCs w:val="0"/>
          <w:i w:val="0"/>
          <w:iCs w:val="0"/>
          <w:color w:val="000000"/>
          <w:sz w:val="17"/>
          <w:szCs w:val="17"/>
          <w:rtl w:val="0"/>
          <w:lang w:val="en-US" w:bidi="en-US"/>
          <w:u w:val="none"/>
        </w:rPr>
        <w:t xml:space="preserve"> relates that, after a scholar excommunicated by Rav Yehudah died, they wished to release him. That day Rabbi Shmuel bar Nachmani entered the study hall after years of absence and said: ‘If the Sages did not treat lightly the excommunication imposed by Rabbi’s maidservant for three years, how much more that of our colleague Yehudah!’ Rabbi Zeira said: ‘Why has this elder come today, after so many years away? This shows we must not release him.’ They did not release him.</w:t>
      </w:r>
    </w:p>
  </w:footnote>
  <w:footnote w:id="6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7:9</w:t>
      </w:r>
      <w:r>
        <w:rPr>
          <w:rFonts w:ascii="Times New Roman" w:hAnsi="Times New Roman" w:cs="Times New Roman" w:eastAsia="Times New Roman"/>
          <w:b w:val="0"/>
          <w:bCs w:val="0"/>
          <w:i w:val="0"/>
          <w:iCs w:val="0"/>
          <w:color w:val="000000"/>
          <w:sz w:val="17"/>
          <w:szCs w:val="17"/>
          <w:rtl w:val="0"/>
          <w:lang w:val="en-US" w:bidi="en-US"/>
          <w:u w:val="none"/>
        </w:rPr>
        <w:t xml:space="preserve">: ‘Nebuchadnezzar repeatedly enticed Daniel, saying: “Will you not bow to the image? It performs wonders and has substance. Come see what it does, and you will bow of your own accord.” What did that wicked man do? He took the High Priest’s forehead plate and placed it in the image’s mouth. He gathered every kind of music, and as they praised before it, it proclaimed: “I am the Lord your God.”’</w:t>
      </w:r>
    </w:p>
  </w:footnote>
  <w:footnote w:id="6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221:1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those voices comes the heavenly voice that goes out every day from Mount Chorev: “Woe to the creatures because of the insult to the Torah” (Avos 6:2), as I wrote elsewhere, that the heavenly voice is the back of the voice and an echo; for since those voices of the receiving of the Torah are heard by those who hear, the echo from those who hear is “Woe,” etc., to those who do not hear.”</w:t>
      </w:r>
    </w:p>
  </w:footnote>
  <w:footnote w:id="6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1">
        <w:r>
          <w:rPr>
            <w:rFonts w:ascii="Times New Roman" w:hAnsi="Times New Roman" w:cs="Times New Roman" w:eastAsia="Times New Roman"/>
            <w:b w:val="1"/>
            <w:bCs w:val="1"/>
            <w:i w:val="0"/>
            <w:iCs w:val="0"/>
            <w:color w:val="000000"/>
            <w:sz w:val="17"/>
            <w:szCs w:val="17"/>
            <w:rtl w:val="0"/>
            <w:lang w:val="en-US" w:bidi="en-US"/>
            <w:u w:val="single"/>
          </w:rPr>
          <w:t xml:space="preserve">Berachos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will take away My hand, and you shall see My back” (Exodus 33:23). Rav Chana bar Bizna said in the name of Rabbi Shimon Chasida: This teaches that the Holy One, blessed be He, showed Moshe the knot of the tefillin.’</w:t>
      </w:r>
    </w:p>
  </w:footnote>
  <w:footnote w:id="6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7">
        <w:r>
          <w:rPr>
            <w:rFonts w:ascii="Times New Roman" w:hAnsi="Times New Roman" w:cs="Times New Roman" w:eastAsia="Times New Roman"/>
            <w:b w:val="1"/>
            <w:bCs w:val="1"/>
            <w:i w:val="0"/>
            <w:iCs w:val="0"/>
            <w:color w:val="000000"/>
            <w:sz w:val="17"/>
            <w:szCs w:val="17"/>
            <w:rtl w:val="0"/>
            <w:lang w:val="en-US" w:bidi="en-US"/>
            <w:u w:val="single"/>
          </w:rPr>
          <w:t xml:space="preserve">Sanhedrin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Bavel? Rabbi Yochanan said: Mixed (belulah) with Scripture, mixed with Mishnah, mixed with Talmud. “He has set me in dark places, like those long dead” (Lamentations 3:6)—Rabbi Yirmeyah said: This is the Talmud of Bavel.’</w:t>
      </w:r>
    </w:p>
  </w:footnote>
  <w:footnote w:id="6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8">
        <w:r>
          <w:rPr>
            <w:rFonts w:ascii="Times New Roman" w:hAnsi="Times New Roman" w:cs="Times New Roman" w:eastAsia="Times New Roman"/>
            <w:b w:val="1"/>
            <w:bCs w:val="1"/>
            <w:i w:val="0"/>
            <w:iCs w:val="0"/>
            <w:color w:val="000000"/>
            <w:sz w:val="17"/>
            <w:szCs w:val="17"/>
            <w:rtl w:val="0"/>
            <w:lang w:val="en-US" w:bidi="en-US"/>
            <w:u w:val="single"/>
          </w:rPr>
          <w:t xml:space="preserve">Sotah 33a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again it happened that Shimon HaTzaddik heard a heavenly voice from the Holy of Holies saying: The work that the enemy said to bring upon the Sanctuary has been annulled.’</w:t>
      </w:r>
    </w:p>
  </w:footnote>
  <w:footnote w:id="6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Rosh Hashanah 14:2 — the city and tower as counterparts of Jerusalem and the Temple</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intention concerns the shell of Babylon: Babylon’s shell is called a distant place, standing opposite the root and source of holiness. Babylon’s shell too is called a head, as it says, “You are the head of gold,” opposite the head and source of holiness. When the time came for the root and source of holiness in the soul of our father Abraham to awaken, Babylon’s shell awakened opposite it in the generation of the dispersion, who said, “Let us build ourselves a city and a tower, its head in heaven.” This stands opposite the holy root and source of the Temple, of which it says, “He built a tower within it,” and “He also hewed a winepress”—the channels beneath the altar. The city stands opposite the holiness of Jerusalem.”</w:t>
      </w:r>
    </w:p>
  </w:footnote>
  <w:footnote w:id="6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Soferim 32:1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they said in Sanhedrin (24a) on the verse “He has set me in dark places” — this is the Talmud of Babylonia, which is the foundation of the Oral Torah, called “in dark places,” for it is the light of “though I sit in darkness, Hashem is a light to me” (Micah 7:8).”</w:t>
      </w:r>
    </w:p>
  </w:footnote>
  <w:footnote w:id="6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9">
        <w:r>
          <w:rPr>
            <w:rFonts w:ascii="Times New Roman" w:hAnsi="Times New Roman" w:cs="Times New Roman" w:eastAsia="Times New Roman"/>
            <w:b w:val="1"/>
            <w:bCs w:val="1"/>
            <w:i w:val="0"/>
            <w:iCs w:val="0"/>
            <w:color w:val="000000"/>
            <w:sz w:val="17"/>
            <w:szCs w:val="17"/>
            <w:rtl w:val="0"/>
            <w:lang w:val="en-US" w:bidi="en-US"/>
            <w:u w:val="single"/>
          </w:rPr>
          <w:t xml:space="preserve">Pesachim 87b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[He exiled them to Bavel] because their language is close to the language of the Torah.’</w:t>
      </w:r>
    </w:p>
  </w:footnote>
  <w:footnote w:id="6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Sukkot 50:1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meaning of “ve’asa” (Deuteronomy 33:2): that, as it were, the Blessed Name Himself was clothed with the Torah among us; and therefore this word is said in the language of Targum, which the ministering angels do not recognize, so that they not be jealous of us.”</w:t>
      </w:r>
    </w:p>
  </w:footnote>
  <w:footnote w:id="6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0">
        <w:r>
          <w:rPr>
            <w:rFonts w:ascii="Times New Roman" w:hAnsi="Times New Roman" w:cs="Times New Roman" w:eastAsia="Times New Roman"/>
            <w:b w:val="1"/>
            <w:bCs w:val="1"/>
            <w:i w:val="0"/>
            <w:iCs w:val="0"/>
            <w:color w:val="000000"/>
            <w:sz w:val="17"/>
            <w:szCs w:val="17"/>
            <w:rtl w:val="0"/>
            <w:lang w:val="en-US" w:bidi="en-US"/>
            <w:u w:val="single"/>
          </w:rPr>
          <w:t xml:space="preserve">Shabbos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Rav Yehudah said: A person should never ask for his needs in Aramaic. And Rabbi Yochanan said: Whoever asks for his needs in Aramaic—the ministering angels do not attend to him, for the ministering angels do not recognize Aramaic.’</w:t>
      </w:r>
    </w:p>
  </w:footnote>
  <w:footnote w:id="6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1">
        <w:r>
          <w:rPr>
            <w:rFonts w:ascii="Times New Roman" w:hAnsi="Times New Roman" w:cs="Times New Roman" w:eastAsia="Times New Roman"/>
            <w:b w:val="1"/>
            <w:bCs w:val="1"/>
            <w:i w:val="0"/>
            <w:iCs w:val="0"/>
            <w:color w:val="000000"/>
            <w:sz w:val="17"/>
            <w:szCs w:val="17"/>
            <w:rtl w:val="0"/>
            <w:lang w:val="en-US" w:bidi="en-US"/>
            <w:u w:val="single"/>
          </w:rPr>
          <w:t xml:space="preserve">Pesachim 118a</w:t>
        </w:r>
      </w:hyperlink>
      <w:r>
        <w:rPr>
          <w:rFonts w:ascii="Times New Roman" w:hAnsi="Times New Roman" w:cs="Times New Roman" w:eastAsia="Times New Roman"/>
          <w:b w:val="0"/>
          <w:bCs w:val="0"/>
          <w:i w:val="0"/>
          <w:iCs w:val="0"/>
          <w:color w:val="000000"/>
          <w:sz w:val="17"/>
          <w:szCs w:val="17"/>
          <w:rtl w:val="0"/>
          <w:lang w:val="en-US" w:bidi="en-US"/>
          <w:u w:val="none"/>
        </w:rPr>
        <w:t xml:space="preserve">: ‘Gavriel said to him: …I am the prince of fire; I will go down and cool it from within.’</w:t>
      </w:r>
    </w:p>
  </w:footnote>
  <w:footnote w:id="6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2">
        <w:r>
          <w:rPr>
            <w:rFonts w:ascii="Times New Roman" w:hAnsi="Times New Roman" w:cs="Times New Roman" w:eastAsia="Times New Roman"/>
            <w:b w:val="1"/>
            <w:bCs w:val="1"/>
            <w:i w:val="0"/>
            <w:iCs w:val="0"/>
            <w:color w:val="000000"/>
            <w:sz w:val="17"/>
            <w:szCs w:val="17"/>
            <w:rtl w:val="0"/>
            <w:lang w:val="en-US" w:bidi="en-US"/>
            <w:u w:val="single"/>
          </w:rPr>
          <w:t xml:space="preserve">Berachos 4b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Michael—in one [flight]; Gavriel—in two; Eliyahu—in four; and the Angel of Death—in eight; and in a time of plague, in one.’</w:t>
      </w:r>
    </w:p>
  </w:footnote>
  <w:footnote w:id="6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3">
        <w:r>
          <w:rPr>
            <w:rFonts w:ascii="Times New Roman" w:hAnsi="Times New Roman" w:cs="Times New Roman" w:eastAsia="Times New Roman"/>
            <w:b w:val="1"/>
            <w:bCs w:val="1"/>
            <w:i w:val="0"/>
            <w:iCs w:val="0"/>
            <w:color w:val="000000"/>
            <w:sz w:val="17"/>
            <w:szCs w:val="17"/>
            <w:rtl w:val="0"/>
            <w:lang w:val="en-US" w:bidi="en-US"/>
            <w:u w:val="single"/>
          </w:rPr>
          <w:t xml:space="preserve">Chagigah 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Chananyah was standing in the Caesar’s house. A certain heretic gestured to him: A nation whose Master has turned His face away from it. He gestured back to him: His hand is outstretched over us. The Caesar said to Rabbi Yehoshua: What did he gesture to you? [He said:] A nation whose Master has turned His face away from it; and I gestured to him: His hand is outstretched over us.’</w:t>
      </w:r>
    </w:p>
  </w:footnote>
  <w:footnote w:id="6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Tamid 30b</w:t>
      </w:r>
      <w:r>
        <w:rPr>
          <w:rFonts w:ascii="Times New Roman" w:hAnsi="Times New Roman" w:cs="Times New Roman" w:eastAsia="Times New Roman"/>
          <w:b w:val="0"/>
          <w:bCs w:val="0"/>
          <w:i w:val="0"/>
          <w:iCs w:val="0"/>
          <w:color w:val="000000"/>
          <w:sz w:val="17"/>
          <w:szCs w:val="17"/>
          <w:rtl w:val="0"/>
          <w:lang w:val="en-US" w:bidi="en-US"/>
          <w:u w:val="none"/>
        </w:rPr>
        <w:t xml:space="preserve">: ‘From Jericho they heard the great gate opening, the sound of the magreifah, Ben Arza striking the cymbal, the flute, Gevini’s proclamation, the wooden mechanism Ben Katin made for the laver, the singing, and the shofar. Some say they also heard the High Priest’s voice when he pronounced the divine name on Yom Kippur. From Jericho they smelled the fragrance of the compounded incense.’</w:t>
      </w:r>
    </w:p>
  </w:footnote>
  <w:footnote w:id="6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4">
        <w:r>
          <w:rPr>
            <w:rFonts w:ascii="Times New Roman" w:hAnsi="Times New Roman" w:cs="Times New Roman" w:eastAsia="Times New Roman"/>
            <w:b w:val="1"/>
            <w:bCs w:val="1"/>
            <w:i w:val="0"/>
            <w:iCs w:val="0"/>
            <w:color w:val="000000"/>
            <w:sz w:val="17"/>
            <w:szCs w:val="17"/>
            <w:rtl w:val="0"/>
            <w:lang w:val="en-US" w:bidi="en-US"/>
            <w:u w:val="single"/>
          </w:rPr>
          <w:t xml:space="preserve">Pesachim 26a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Rav Pappa said: Sound and sight are not subject to the law of misappropriation (me’ilah), because they have no substance; and scent, after its column of smoke has risen, is not subject to misappropriation, since its mitzvah has been performed.’</w:t>
      </w:r>
    </w:p>
  </w:footnote>
  <w:footnote w:id="6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0">
        <w:r>
          <w:rPr>
            <w:rFonts w:ascii="Times New Roman" w:hAnsi="Times New Roman" w:cs="Times New Roman" w:eastAsia="Times New Roman"/>
            <w:b w:val="1"/>
            <w:bCs w:val="1"/>
            <w:i w:val="0"/>
            <w:iCs w:val="0"/>
            <w:color w:val="000000"/>
            <w:sz w:val="17"/>
            <w:szCs w:val="17"/>
            <w:rtl w:val="0"/>
            <w:lang w:val="en-US" w:bidi="en-US"/>
            <w:u w:val="single"/>
          </w:rPr>
          <w:t xml:space="preserve">Berachos 43b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something from which the soul benefits and the body does not? You must say: this is fragrance.’</w:t>
      </w:r>
    </w:p>
  </w:footnote>
  <w:footnote w:id="6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Sukkot 29:2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Yericho, Yehoshua devoted all its spoil to destruction and adjured, “Cursed be he who builds Yericho” (Joshua 6:26), which he did not do with all the cities of the Land of Israel. One can say in this that it is because in Yericho there was the rule of the king of Babylon, as our Sages, of blessed memory, said on “a mantle of Shinar” (Joshua 7:21): a Babylonian garment, for he had a palace in Yericho, and he had an officer in Yericho who would send him dates from Yericho, the city of palms; and through this power dates grew in Babylon, as they said (Pesachim 88a): therefore they were exiled to Babylon, so that they would eat dates, etc.”</w:t>
      </w:r>
    </w:p>
  </w:footnote>
  <w:footnote w:id="6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5">
        <w:r>
          <w:rPr>
            <w:rFonts w:ascii="Times New Roman" w:hAnsi="Times New Roman" w:cs="Times New Roman" w:eastAsia="Times New Roman"/>
            <w:b w:val="1"/>
            <w:bCs w:val="1"/>
            <w:i w:val="0"/>
            <w:iCs w:val="0"/>
            <w:color w:val="000000"/>
            <w:sz w:val="17"/>
            <w:szCs w:val="17"/>
            <w:rtl w:val="0"/>
            <w:lang w:val="en-US" w:bidi="en-US"/>
            <w:u w:val="single"/>
          </w:rPr>
          <w:t xml:space="preserve">Bereishis Rabbah 85:14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saw among the spoil a fine mantle of Shinar” (Joshua 7:21). Rav Huna said: A Babylonian purple robe. And what was Babylon doing here? Rather, Rabbi Shimon ben Yochai taught: Any king or ruler who did not have authority in the Land [of Israel] says: I am worth nothing. And the king of Babylon’s governor sat in Jericho, and this one would send that one dates, and that one would send this one doriyos.’</w:t>
      </w:r>
    </w:p>
  </w:footnote>
  <w:footnote w:id="6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6">
        <w:r>
          <w:rPr>
            <w:rFonts w:ascii="Times New Roman" w:hAnsi="Times New Roman" w:cs="Times New Roman" w:eastAsia="Times New Roman"/>
            <w:b w:val="1"/>
            <w:bCs w:val="1"/>
            <w:i w:val="0"/>
            <w:iCs w:val="0"/>
            <w:color w:val="000000"/>
            <w:sz w:val="17"/>
            <w:szCs w:val="17"/>
            <w:rtl w:val="0"/>
            <w:lang w:val="en-US" w:bidi="en-US"/>
            <w:u w:val="single"/>
          </w:rPr>
          <w:t xml:space="preserve">Taanis 29b</w:t>
        </w:r>
      </w:hyperlink>
      <w:r>
        <w:rPr>
          <w:rFonts w:ascii="Times New Roman" w:hAnsi="Times New Roman" w:cs="Times New Roman" w:eastAsia="Times New Roman"/>
          <w:b w:val="0"/>
          <w:bCs w:val="0"/>
          <w:i w:val="0"/>
          <w:iCs w:val="0"/>
          <w:color w:val="000000"/>
          <w:sz w:val="17"/>
          <w:szCs w:val="17"/>
          <w:rtl w:val="0"/>
          <w:lang w:val="en-US" w:bidi="en-US"/>
          <w:u w:val="none"/>
        </w:rPr>
        <w:t xml:space="preserve">: ‘“To give you a future and a hope (acharis vesikvah)” (Jeremiah 29:11)—Rav Yehudah son of Rav Shmuel bar Shilas said in the name of Rav: These are date palms and linen garments.’</w:t>
      </w:r>
    </w:p>
  </w:footnote>
  <w:footnote w:id="6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Chanukah 14:4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too the Oral Torah is likened to three liquids that are preserved only in the lowliest of vessels, etc. (Taanis 7a); and this is what is said: “and without price, wine and milk” (Isaiah 55:1), and from this they learned that words of Torah are preserved only in one whose mind is lowly; and this alludes also to the Oral Torah, in the manner of what is said: “honey and milk are under your tongue” (Song of Songs 4:11).”</w:t>
      </w:r>
    </w:p>
  </w:footnote>
  <w:footnote w:id="6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Sifrei, Bamidbar 81</w:t>
      </w:r>
      <w:r>
        <w:rPr>
          <w:rFonts w:ascii="Times New Roman" w:hAnsi="Times New Roman" w:cs="Times New Roman" w:eastAsia="Times New Roman"/>
          <w:b w:val="0"/>
          <w:bCs w:val="0"/>
          <w:i w:val="0"/>
          <w:iCs w:val="0"/>
          <w:color w:val="000000"/>
          <w:sz w:val="17"/>
          <w:szCs w:val="17"/>
          <w:rtl w:val="0"/>
          <w:lang w:val="en-US" w:bidi="en-US"/>
          <w:u w:val="none"/>
        </w:rPr>
        <w:t xml:space="preserve">: ‘“When you go with us, that good shall be...” What benefit did they grant Jethro? When Israel divided the Land, they set aside Jericho’s fertile area, five hundred cubits by five hundred cubits. They said: “The one in whose portion the Temple is built shall receive Jericho’s fertile area.” Meanwhile they gave it as a choice portion to Yonadav ben Rechav, who descended from Jethro.’</w:t>
      </w:r>
    </w:p>
  </w:footnote>
  <w:footnote w:id="6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
        <w:r>
          <w:rPr>
            <w:rFonts w:ascii="Times New Roman" w:hAnsi="Times New Roman" w:cs="Times New Roman" w:eastAsia="Times New Roman"/>
            <w:b w:val="1"/>
            <w:bCs w:val="1"/>
            <w:i w:val="0"/>
            <w:iCs w:val="0"/>
            <w:color w:val="000000"/>
            <w:sz w:val="17"/>
            <w:szCs w:val="17"/>
            <w:rtl w:val="0"/>
            <w:lang w:val="en-US" w:bidi="en-US"/>
            <w:u w:val="single"/>
          </w:rPr>
          <w:t xml:space="preserve">Pesachim 87b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Elazar said: The Holy One, blessed be He, exiled Israel among the nations only so that converts would be added to them, as it is said, “And I will sow her for Me in the land” (Hosea 2:25). Does a person sow a se’ah except to bring in many kor?’</w:t>
      </w:r>
    </w:p>
  </w:footnote>
  <w:footnote w:id="6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6:52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they do not have complete cleaving to the living God, and therefore they too wish to stir up strife and to cancel the complete cleaving from Israel; and their completeness is only when they wish to cleave to Israel completely, and then they are hard for Israel as a sapachas, which is a lesion that cleaves to the skin of the flesh, and through this “outside the camp is his dwelling”; for they cause the distancing of the Shechinah, which rests only on families of pure lineage.”</w:t>
      </w:r>
    </w:p>
  </w:footnote>
  <w:footnote w:id="6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7">
        <w:r>
          <w:rPr>
            <w:rFonts w:ascii="Times New Roman" w:hAnsi="Times New Roman" w:cs="Times New Roman" w:eastAsia="Times New Roman"/>
            <w:b w:val="1"/>
            <w:bCs w:val="1"/>
            <w:i w:val="0"/>
            <w:iCs w:val="0"/>
            <w:color w:val="000000"/>
            <w:sz w:val="17"/>
            <w:szCs w:val="17"/>
            <w:rtl w:val="0"/>
            <w:lang w:val="en-US" w:bidi="en-US"/>
            <w:u w:val="single"/>
          </w:rPr>
          <w:t xml:space="preserve">Yevamos 47b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Rabbi Chelbo said: Converts are as difficult for Israel as a sapachas (a skin affliction), as it is written, “And the stranger shall join himself with them, and they shall cleave (venispechu) to the house of Yaakov” (Isaiah 14:1).’</w:t>
      </w:r>
    </w:p>
  </w:footnote>
  <w:footnote w:id="6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10:23</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they said (Pesachim 50a): “‘Precious light and frozen’—these are Nega’im and Ohalos,” which are “precious” in this world and “frozen” in the World to Come […] but they already said (Shir HaShirim Rabbah) on the verse “This your stature” (Song of Songs 7:8): the Holy One, blessed be He, created two inclinations in His world: the inclination of idolatry and the inclination of licentiousness […] and Nega’im alludes to idolatry, as they said (Vayikra Rabbah, end of 17): “‘Something like a plague has appeared to me in the house’ (Leviticus 14:35)—this is the filth of idolatry” […] and Ohalos is like the impurity of the dead, which comes through the inclination of desire, through which death was decreed”</w:t>
      </w:r>
    </w:p>
  </w:footnote>
  <w:footnote w:id="6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8">
        <w:r>
          <w:rPr>
            <w:rFonts w:ascii="Times New Roman" w:hAnsi="Times New Roman" w:cs="Times New Roman" w:eastAsia="Times New Roman"/>
            <w:b w:val="1"/>
            <w:bCs w:val="1"/>
            <w:i w:val="0"/>
            <w:iCs w:val="0"/>
            <w:color w:val="000000"/>
            <w:sz w:val="17"/>
            <w:szCs w:val="17"/>
            <w:rtl w:val="0"/>
            <w:lang w:val="en-US" w:bidi="en-US"/>
            <w:u w:val="single"/>
          </w:rPr>
          <w:t xml:space="preserve">Pesachim 50a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These are nega’im and ohalos, which are precious (yekarin) in this world and congealed (kefuyin) in the World to Come.’</w:t>
      </w:r>
    </w:p>
  </w:footnote>
  <w:footnote w:id="6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9">
        <w:r>
          <w:rPr>
            <w:rFonts w:ascii="Times New Roman" w:hAnsi="Times New Roman" w:cs="Times New Roman" w:eastAsia="Times New Roman"/>
            <w:b w:val="1"/>
            <w:bCs w:val="1"/>
            <w:i w:val="0"/>
            <w:iCs w:val="0"/>
            <w:color w:val="000000"/>
            <w:sz w:val="17"/>
            <w:szCs w:val="17"/>
            <w:rtl w:val="0"/>
            <w:lang w:val="en-US" w:bidi="en-US"/>
            <w:u w:val="single"/>
          </w:rPr>
          <w:t xml:space="preserve">Arachin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the name of Rabbi Yochanan: For seven things plagues come: for lashon hara, for bloodshed, for a vain oath, for forbidden relations, for haughtiness, for robbery, and for stinginess. For lashon hara—as it is written, “Whoever slanders his fellow in secret, him will I cut off” (Psalms 101:5).’</w:t>
      </w:r>
    </w:p>
  </w:footnote>
  <w:footnote w:id="6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123:1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through words of Torah, when he kills himself over words of Torah, which is also called death, as our Sages, of blessed memory, expounded (Berachos 63b) on the verse “a man who dies in a tent” (Numbers 19:14), then he is atoned through this as well, in the manner of death; and therefore they said (Tamid 32a): What shall a person do and live? Let him kill himself.”</w:t>
      </w:r>
    </w:p>
  </w:footnote>
  <w:footnote w:id="6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0">
        <w:r>
          <w:rPr>
            <w:rFonts w:ascii="Times New Roman" w:hAnsi="Times New Roman" w:cs="Times New Roman" w:eastAsia="Times New Roman"/>
            <w:b w:val="1"/>
            <w:bCs w:val="1"/>
            <w:i w:val="0"/>
            <w:iCs w:val="0"/>
            <w:color w:val="000000"/>
            <w:sz w:val="17"/>
            <w:szCs w:val="17"/>
            <w:rtl w:val="0"/>
            <w:lang w:val="en-US" w:bidi="en-US"/>
            <w:u w:val="single"/>
          </w:rPr>
          <w:t xml:space="preserve">Shabbos 83b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Yonasan said: A person should never withhold himself from the study hall and from words of Torah, even at the time of death, as it is said, “This is the Torah: when a man dies in a tent” (Numbers 19:14)—even at the time of death he should be occupied with Torah. Reish Lakish said: Words of Torah endure only in one who kills himself over it, as it is said, “This is the Torah: when a man dies in a tent.”’</w:t>
      </w:r>
    </w:p>
  </w:footnote>
  <w:footnote w:id="6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1">
        <w:r>
          <w:rPr>
            <w:rFonts w:ascii="Times New Roman" w:hAnsi="Times New Roman" w:cs="Times New Roman" w:eastAsia="Times New Roman"/>
            <w:b w:val="1"/>
            <w:bCs w:val="1"/>
            <w:i w:val="0"/>
            <w:iCs w:val="0"/>
            <w:color w:val="000000"/>
            <w:sz w:val="17"/>
            <w:szCs w:val="17"/>
            <w:rtl w:val="0"/>
            <w:lang w:val="en-US" w:bidi="en-US"/>
            <w:u w:val="single"/>
          </w:rPr>
          <w:t xml:space="preserve">Berachos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‘Tents to streams, as it is written, “As streams stretched out, as gardens by the river… as tents planted” (Numbers 24:6)—to tell you: just as streams raise a person from impurity to purity, so tents raise a person from the side of guilt to the side of merit.’</w:t>
      </w:r>
    </w:p>
  </w:footnote>
  <w:footnote w:id="6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215:1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heart is the receptacle, as is written in Shabbos (31a) that fear is the storehouse, and in Yoma (72b) on the verse “and he has no heart” (Proverbs 17:16), that there is the fear. That is, the fear of Heaven is the fencing of the desire of the inclination that is in the heart, which is in the hands of man; and according to the cleanness of the heart from all kinds of refuse, so much more is it a receptacle for good and blessing.”</w:t>
      </w:r>
    </w:p>
  </w:footnote>
  <w:footnote w:id="6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2">
        <w:r>
          <w:rPr>
            <w:rFonts w:ascii="Times New Roman" w:hAnsi="Times New Roman" w:cs="Times New Roman" w:eastAsia="Times New Roman"/>
            <w:b w:val="1"/>
            <w:bCs w:val="1"/>
            <w:i w:val="0"/>
            <w:iCs w:val="0"/>
            <w:color w:val="000000"/>
            <w:sz w:val="17"/>
            <w:szCs w:val="17"/>
            <w:rtl w:val="0"/>
            <w:lang w:val="en-US" w:bidi="en-US"/>
            <w:u w:val="single"/>
          </w:rPr>
          <w:t xml:space="preserve">Shabbos 89a</w:t>
        </w:r>
      </w:hyperlink>
      <w:r>
        <w:rPr>
          <w:rFonts w:ascii="Times New Roman" w:hAnsi="Times New Roman" w:cs="Times New Roman" w:eastAsia="Times New Roman"/>
          <w:b w:val="0"/>
          <w:bCs w:val="0"/>
          <w:i w:val="0"/>
          <w:iCs w:val="0"/>
          <w:color w:val="000000"/>
          <w:sz w:val="17"/>
          <w:szCs w:val="17"/>
          <w:rtl w:val="0"/>
          <w:lang w:val="en-US" w:bidi="en-US"/>
          <w:u w:val="none"/>
        </w:rPr>
        <w:t xml:space="preserve">: ‘Even the Angel of Death gave him something, as it is said, “And he put on the incense and atoned for the people” (Numbers 17:12), and it says, “And he stood between the dead and the living” (Numbers 17:13)—had he not told him, how would he have known?’</w:t>
      </w:r>
    </w:p>
  </w:footnote>
  <w:footnote w:id="7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From Tanchuma 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that time onward prophecy departed from Israel and the Sages began, for Chaggai, Zechariah, and Malachi were among the Men of the Great Assembly, and they are the end of the prophets; and Shimon HaTzaddik, of the remnant of the Men of the Great Assembly, is the head of the Sages of the Mishnah, and they are the Sages of the Oral Torah; which is not so with the prophets, whose words were given to writing.”</w:t>
      </w:r>
    </w:p>
  </w:footnote>
  <w:footnote w:id="7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3">
        <w:r>
          <w:rPr>
            <w:rFonts w:ascii="Times New Roman" w:hAnsi="Times New Roman" w:cs="Times New Roman" w:eastAsia="Times New Roman"/>
            <w:b w:val="1"/>
            <w:bCs w:val="1"/>
            <w:i w:val="0"/>
            <w:iCs w:val="0"/>
            <w:color w:val="000000"/>
            <w:sz w:val="17"/>
            <w:szCs w:val="17"/>
            <w:rtl w:val="0"/>
            <w:lang w:val="en-US" w:bidi="en-US"/>
            <w:u w:val="single"/>
          </w:rPr>
          <w:t xml:space="preserve">Yoma 69b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sat in fasting three days and three nights, and it was handed over to them. It came out like a fiery lion cub from the Holy of Holies. The prophet said to Israel: This is the inclination for idolatry.’</w:t>
      </w:r>
    </w:p>
  </w:footnote>
  <w:footnote w:id="7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4">
        <w:r>
          <w:rPr>
            <w:rFonts w:ascii="Times New Roman" w:hAnsi="Times New Roman" w:cs="Times New Roman" w:eastAsia="Times New Roman"/>
            <w:b w:val="1"/>
            <w:bCs w:val="1"/>
            <w:i w:val="0"/>
            <w:iCs w:val="0"/>
            <w:color w:val="000000"/>
            <w:sz w:val="17"/>
            <w:szCs w:val="17"/>
            <w:rtl w:val="0"/>
            <w:lang w:val="en-US" w:bidi="en-US"/>
            <w:u w:val="single"/>
          </w:rPr>
          <w:t xml:space="preserve">Shemos Rabbah 42:6</w:t>
        </w:r>
      </w:hyperlink>
      <w:r>
        <w:rPr>
          <w:rFonts w:ascii="Times New Roman" w:hAnsi="Times New Roman" w:cs="Times New Roman" w:eastAsia="Times New Roman"/>
          <w:b w:val="0"/>
          <w:bCs w:val="0"/>
          <w:i w:val="0"/>
          <w:iCs w:val="0"/>
          <w:color w:val="000000"/>
          <w:sz w:val="17"/>
          <w:szCs w:val="17"/>
          <w:rtl w:val="0"/>
          <w:lang w:val="en-US" w:bidi="en-US"/>
          <w:u w:val="none"/>
        </w:rPr>
        <w:t xml:space="preserve">: ‘“Go, descend, for your people has acted corruptly” (Exodus 32:7)—“the people” is not written here, but “your people.”… And they are the ones who made the calf, for they were idol worshippers; they made it and caused My people to sin.’</w:t>
      </w:r>
    </w:p>
  </w:footnote>
  <w:footnote w:id="7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7:19</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sin of the calf, which came about through the name “Rise, ox,” by which Yosef’s coffin had been raised, it came from his power. Therefore Yeravam, descended from him, did likewise: he thought this was the strengthening of the holy ox, Yosef’s power, “His firstborn ox has majesty,” and that his kingship would thereby be elevated. They were called “stiff-necked,” because it came from stubbornness. But they are stiff-necked for the good: “Either a Jew or crucified.” Before Hashem, however, they are readily persuaded, and as soon as Moshe Rabbeinu came they abandoned their stubbornness and were accepted on Yom Kippur, the time when repentance is accepted from everyone if they repent.”</w:t>
      </w:r>
    </w:p>
  </w:footnote>
  <w:footnote w:id="7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13:1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too the calves of Yeravam, who was of his seed; for according to the perfection, so is the deficiency, as mentioned above. And the beginning of his rectification, according to the expounders of hidden meanings, was when he began to arouse the light of Mashiach ben Yosef, who is of the seed of Yeravam on his father’s side, as is found in the Zohar Chadash (Balak).”</w:t>
      </w:r>
    </w:p>
  </w:footnote>
  <w:footnote w:id="7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8">
        <w:r>
          <w:rPr>
            <w:rFonts w:ascii="Times New Roman" w:hAnsi="Times New Roman" w:cs="Times New Roman" w:eastAsia="Times New Roman"/>
            <w:b w:val="1"/>
            <w:bCs w:val="1"/>
            <w:i w:val="0"/>
            <w:iCs w:val="0"/>
            <w:color w:val="000000"/>
            <w:sz w:val="17"/>
            <w:szCs w:val="17"/>
            <w:rtl w:val="0"/>
            <w:lang w:val="en-US" w:bidi="en-US"/>
            <w:u w:val="single"/>
          </w:rPr>
          <w:t xml:space="preserve">Bava Basra 75a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put some of your majesty upon him” (Numbers 27:20)—and not all your majesty. The elders of that generation said: The face of Moshe was like the face of the sun; the face of Yehoshua like the face of the moon.’</w:t>
      </w:r>
    </w:p>
  </w:footnote>
  <w:footnote w:id="7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5">
        <w:r>
          <w:rPr>
            <w:rFonts w:ascii="Times New Roman" w:hAnsi="Times New Roman" w:cs="Times New Roman" w:eastAsia="Times New Roman"/>
            <w:b w:val="1"/>
            <w:bCs w:val="1"/>
            <w:i w:val="0"/>
            <w:iCs w:val="0"/>
            <w:color w:val="000000"/>
            <w:sz w:val="17"/>
            <w:szCs w:val="17"/>
            <w:rtl w:val="0"/>
            <w:lang w:val="en-US" w:bidi="en-US"/>
            <w:u w:val="single"/>
          </w:rPr>
          <w:t xml:space="preserve">Above, Eruvin — Section 3, Volume I, pp. 42–44</w:t>
        </w:r>
      </w:hyperlink>
      <w:r>
        <w:rPr>
          <w:rFonts w:ascii="Times New Roman" w:hAnsi="Times New Roman" w:cs="Times New Roman" w:eastAsia="Times New Roman"/>
          <w:b w:val="0"/>
          <w:bCs w:val="0"/>
          <w:i w:val="0"/>
          <w:iCs w:val="0"/>
          <w:color w:val="000000"/>
          <w:sz w:val="17"/>
          <w:szCs w:val="17"/>
          <w:rtl w:val="0"/>
          <w:lang w:val="en-US" w:bidi="en-US"/>
          <w:u w:val="none"/>
        </w:rPr>
        <w:t xml:space="preserve">: ‘Arrogance corresponds to Moav, as it says, “We have heard of the arrogance of Moav; he is exceedingly proud.” From Moav a shoot was planted within Israel, and its repair is King David, who said, “I am a worm,” and humbled himself for the honor of his Creator. Falsehood corresponds to Ammon; therefore his mother called him “son of my people,” concealing the truth. Nevertheless, the Sages say that she received reward for this, for there is beneficial falsehood, for which one may alter the truth. It also derives from the creation of the world, which is called “the world of falsehood,” for this entire world is like that. Therefore this shoot was not planted until Rechavam, after the building of the Temple and after King Shlomo, who alludes to Mashiach. Thereafter comes the complete slaughter of the evil inclination and the removal of the world of falsehood; Rechavam represents its repair, and therefore he held to the truth and abandoned the elders’ counsel. These three qualities have not yet been completely repaired; that awaits the end of days. Therefore Israel did not then merit possession of these three nations, but in the future they will merit them too, as the Sages teach in Bereishis Rabbah 44. They will no longer need to occupy themselves with going around the mountain, for the righteous perceive the evil inclination as a mountain (Sukkah 52a).’</w:t>
      </w:r>
    </w:p>
    <w:p>
      <w:pPr>
        <w:pStyle w:val="FootnoteText"/>
        <w:keepNext w:val="0"/>
        <w:keepLines w:val="0"/>
        <w:bidi w:val="0"/>
        <w:spacing w:before="0" w:after="20" w:line="220" w:lineRule="auto"/>
        <w:ind w:left="0" w:right="0" w:firstLine="0"/>
        <w:jc w:val="left"/>
        <w:widowControl w:val="0"/>
      </w:pPr>
      <w:hyperlink w:history="1" r:id="rId70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The Egyptian Exile 7:13</w:t>
        </w:r>
      </w:hyperlink>
      <w:r>
        <w:rPr>
          <w:rFonts w:ascii="Times New Roman" w:hAnsi="Times New Roman" w:cs="Times New Roman" w:eastAsia="Times New Roman"/>
          <w:b w:val="0"/>
          <w:bCs w:val="0"/>
          <w:i w:val="0"/>
          <w:iCs w:val="0"/>
          <w:color w:val="000000"/>
          <w:sz w:val="17"/>
          <w:szCs w:val="17"/>
          <w:rtl w:val="0"/>
          <w:lang w:val="en-US" w:bidi="en-US"/>
          <w:u w:val="none"/>
        </w:rPr>
        <w:t xml:space="preserve">: “Both merited kingship. Yet they hate one another, because each lacks part of the other’s perfection: Joseph lacks perfection regarding slander, as stated above, and David regarding guarding the covenant, as is known. In the future it is said, “Ephraim shall not envy Judah, and Judah shall not harass Ephraim” (Isaiah 11:13); both will become complete. [The Messiah descended from Joseph will be killed, and the Messiah descended from David will revive him (Sukkah 52a), in the manner of “A healing tongue is a tree of life” (Proverbs 15:4). Slander’s judgment is killing, as the Sages said (Arakhin 15b), it kills three. Elsewhere we have explained at length that King David corresponds to slander: the Sages said (Arakhin 15b) that slander is equivalent to idolatry, forbidden sexual relations, and bloodshed. Those correspond to the three patriarchs on the holy side, and David corresponds to slander; this is not the place to elaborate.] At first, however, each had a deficiency, as stated above.”</w:t>
      </w:r>
    </w:p>
  </w:footnote>
  <w:footnote w:id="7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6">
        <w:r>
          <w:rPr>
            <w:rFonts w:ascii="Times New Roman" w:hAnsi="Times New Roman" w:cs="Times New Roman" w:eastAsia="Times New Roman"/>
            <w:b w:val="1"/>
            <w:bCs w:val="1"/>
            <w:i w:val="0"/>
            <w:iCs w:val="0"/>
            <w:color w:val="000000"/>
            <w:sz w:val="17"/>
            <w:szCs w:val="17"/>
            <w:rtl w:val="0"/>
            <w:lang w:val="en-US" w:bidi="en-US"/>
            <w:u w:val="single"/>
          </w:rPr>
          <w:t xml:space="preserve">Yevamos 24b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Converts are not accepted in the days of the Messiah.’</w:t>
      </w:r>
    </w:p>
  </w:footnote>
  <w:footnote w:id="7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7">
        <w:r>
          <w:rPr>
            <w:rFonts w:ascii="Times New Roman" w:hAnsi="Times New Roman" w:cs="Times New Roman" w:eastAsia="Times New Roman"/>
            <w:b w:val="1"/>
            <w:bCs w:val="1"/>
            <w:i w:val="0"/>
            <w:iCs w:val="0"/>
            <w:color w:val="000000"/>
            <w:sz w:val="17"/>
            <w:szCs w:val="17"/>
            <w:rtl w:val="0"/>
            <w:lang w:val="en-US" w:bidi="en-US"/>
            <w:u w:val="single"/>
          </w:rPr>
          <w:t xml:space="preserve">Above, Vayeishev, pp. 15–18</w:t>
        </w:r>
      </w:hyperlink>
      <w:r>
        <w:rPr>
          <w:rFonts w:ascii="Times New Roman" w:hAnsi="Times New Roman" w:cs="Times New Roman" w:eastAsia="Times New Roman"/>
          <w:b w:val="0"/>
          <w:bCs w:val="0"/>
          <w:i w:val="0"/>
          <w:iCs w:val="0"/>
          <w:color w:val="000000"/>
          <w:sz w:val="17"/>
          <w:szCs w:val="17"/>
          <w:rtl w:val="0"/>
          <w:lang w:val="en-US" w:bidi="en-US"/>
          <w:u w:val="none"/>
        </w:rPr>
        <w:t xml:space="preserve">: ‘So it is always with sin and the serpent’s counsel, which also comes from Hashem, as in “You have caused harm” (Berachos 32a): through it, additions are brought from the husk into holiness, as is known. This is the meaning of deliberate sins becoming merits. So too the Sages teach, “Israel was exiled only so that converts would be added to them” (Pesachim 87b). The nations thought that through the exile they would absorb something from Israel; the outcome will be the reverse. “Whoever dwelt with you”—in your poverty: the principal addition of converts takes place specifically in your poverty, through sins and the serpent’s counsel, and not in the future.’</w:t>
      </w:r>
    </w:p>
  </w:footnote>
  <w:footnote w:id="7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8">
        <w:r>
          <w:rPr>
            <w:rFonts w:ascii="Times New Roman" w:hAnsi="Times New Roman" w:cs="Times New Roman" w:eastAsia="Times New Roman"/>
            <w:b w:val="1"/>
            <w:bCs w:val="1"/>
            <w:i w:val="0"/>
            <w:iCs w:val="0"/>
            <w:color w:val="000000"/>
            <w:sz w:val="17"/>
            <w:szCs w:val="17"/>
            <w:rtl w:val="0"/>
            <w:lang w:val="en-US" w:bidi="en-US"/>
            <w:u w:val="single"/>
          </w:rPr>
          <w:t xml:space="preserve">Sanhedrin 86a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Rabbi Yochanan said: An anonymous Mishnah is Rabbi Meir; an anonymous Tosefta is Rabbi Nechemyah; an anonymous Sifra is Rabbi Yehudah; an anonymous Sifrei is Rabbi Shimon; and all of them follow the view of Rabbi Akiva.’</w:t>
      </w:r>
    </w:p>
  </w:footnote>
  <w:footnote w:id="7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Tu BiShvat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heard from the holy master, of blessed memory, that Moshe our teacher, peace be upon him, was rooted in the utterance Anochi, and Rabbi Akiva was rooted in the utterance Lo Yihyeh Lecha. And the Arizal wrote that Rabbi Akiva was the root of the Oral Torah, and we said that this is evident from the Gemara (Sanhedrin 86a): “and all of them follow Rabbi Akiva”; and this is what is said (Bava Basra 12b): “and it was stated in the name of Rabbi Akiva ben Yosef in accordance with him,” for he took Rabbi Akiva because he was the root of the Oral Torah, as stated.”</w:t>
      </w:r>
    </w:p>
  </w:footnote>
  <w:footnote w:id="7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0">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fellows said in the name of Rabbi Yochanan: The words of the Scribes are more beloved than the words of Torah, “For your love is better than wine” (Song of Songs 1:2).’</w:t>
      </w:r>
    </w:p>
  </w:footnote>
  <w:footnote w:id="7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Eliyahu Rabbah 8</w:t>
      </w:r>
      <w:r>
        <w:rPr>
          <w:rFonts w:ascii="Times New Roman" w:hAnsi="Times New Roman" w:cs="Times New Roman" w:eastAsia="Times New Roman"/>
          <w:b w:val="0"/>
          <w:bCs w:val="0"/>
          <w:i w:val="0"/>
          <w:iCs w:val="0"/>
          <w:color w:val="000000"/>
          <w:sz w:val="17"/>
          <w:szCs w:val="17"/>
          <w:rtl w:val="0"/>
          <w:lang w:val="en-US" w:bidi="en-US"/>
          <w:u w:val="none"/>
        </w:rPr>
        <w:t xml:space="preserve">: ‘I call heaven and earth to witness: whether gentile or Jew, man or woman, male slave or maidservant, divine inspiration rests upon each according to the deeds he or she performs.’</w:t>
      </w:r>
    </w:p>
  </w:footnote>
  <w:footnote w:id="7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29b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‘When Moses ascended on high, he found God tying crowns to the letters. He asked: “Master of the universe, who delays Your hand?” God answered: “In several generations a man named Akiva ben Yosef will arise, who will derive heaps of laws from every stroke.” Moses asked to see him. God said: “Turn around.” Moses sat at the end of eight rows and could not understand what they were saying; his strength failed. When they reached one matter, the students asked: “Rabbi, from where do you know this?” Rabbi Akiva answered: “It is a halachah transmitted to Moses at Sinai.” Moses was reassured. He returned before God and asked: “You have such a man, yet give the Torah through me?” God answered: “Be silent; thus it arose in My thought.” Moses asked: “You have shown me his Torah; show me his reward.” God said: “Turn around.” He saw Rabbi Akiva’s flesh being weighed in the meat market and asked: “Master of the universe, this is Torah and this its reward?” God answered: “Be silent; thus it arose in My thought.”’</w:t>
      </w:r>
    </w:p>
  </w:footnote>
  <w:footnote w:id="7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9">
        <w:r>
          <w:rPr>
            <w:rFonts w:ascii="Times New Roman" w:hAnsi="Times New Roman" w:cs="Times New Roman" w:eastAsia="Times New Roman"/>
            <w:b w:val="1"/>
            <w:bCs w:val="1"/>
            <w:i w:val="0"/>
            <w:iCs w:val="0"/>
            <w:color w:val="000000"/>
            <w:sz w:val="17"/>
            <w:szCs w:val="17"/>
            <w:rtl w:val="0"/>
            <w:lang w:val="en-US" w:bidi="en-US"/>
            <w:u w:val="single"/>
          </w:rPr>
          <w:t xml:space="preserve">Bereishis Rabbah 17:5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Avin adds two more: …the unripe fruit (novelet) of supernal wisdom—Torah.’</w:t>
      </w:r>
    </w:p>
  </w:footnote>
  <w:footnote w:id="7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0">
        <w:r>
          <w:rPr>
            <w:rFonts w:ascii="Times New Roman" w:hAnsi="Times New Roman" w:cs="Times New Roman" w:eastAsia="Times New Roman"/>
            <w:b w:val="1"/>
            <w:bCs w:val="1"/>
            <w:i w:val="0"/>
            <w:iCs w:val="0"/>
            <w:color w:val="000000"/>
            <w:sz w:val="17"/>
            <w:szCs w:val="17"/>
            <w:rtl w:val="0"/>
            <w:lang w:val="en-US" w:bidi="en-US"/>
            <w:u w:val="single"/>
          </w:rPr>
          <w:t xml:space="preserve">Chullin 95b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Shimon ben Elazar says: A house, a child, and a wife—even though there is no divination, there is a sign.’</w:t>
      </w:r>
    </w:p>
  </w:footnote>
  <w:footnote w:id="7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1">
        <w:r>
          <w:rPr>
            <w:rFonts w:ascii="Times New Roman" w:hAnsi="Times New Roman" w:cs="Times New Roman" w:eastAsia="Times New Roman"/>
            <w:b w:val="1"/>
            <w:bCs w:val="1"/>
            <w:i w:val="0"/>
            <w:iCs w:val="0"/>
            <w:color w:val="000000"/>
            <w:sz w:val="17"/>
            <w:szCs w:val="17"/>
            <w:rtl w:val="0"/>
            <w:lang w:val="en-US" w:bidi="en-US"/>
            <w:u w:val="single"/>
          </w:rPr>
          <w:t xml:space="preserve">Menachos 29b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went and sat at the end of eight rows, and he did not understand what they were saying; his strength waned. When he came to a certain matter, his students said to him: Rabbi, from where do you have this? He said to them: It is a law given to Moshe at Sinai. His mind was set at ease.’</w:t>
      </w:r>
    </w:p>
  </w:footnote>
  <w:footnote w:id="7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8" w:history="1">
        <w:r>
          <w:rPr>
            <w:rFonts w:ascii="Times New Roman" w:hAnsi="Times New Roman" w:cs="Times New Roman" w:eastAsia="Times New Roman"/>
            <w:b w:val="1"/>
            <w:bCs w:val="1"/>
            <w:i w:val="0"/>
            <w:iCs w:val="0"/>
            <w:color w:val="000000"/>
            <w:sz w:val="17"/>
            <w:szCs w:val="17"/>
            <w:rtl w:val="0"/>
            <w:lang w:val="en-US" w:bidi="en-US"/>
            <w:u w:val="single"/>
          </w:rPr>
          <w:t xml:space="preserve">Takanat HaShavin 15:89</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‘Yet our sages say of Rabbi Akiva that something was revealed to him that was not revealed to Moshe; Megalleh Amukkot explains this as the fiftieth gate hidden from Moshe. This does not mean that his degree was greater than Moshe’s, which is impossible, for “No prophet arose again in Israel like Moshe.” Rather, his apprehension was through the moon’s light, receiving from the sun: he is the root of Oral Torah, which receives from Written Torah. This is the wisdom of Israel’s sages, of which it is said that a sage surpasses a prophet: he can apprehend more because his apprehension is in a light that is not so intensely bright and flashing.’ Takanat HaShavin addresses the same apparent paradox of Rabbi Akiva receiving an insight not disclosed to Moshe. Its distinction between the brilliance of the source and the reach of the receiving light helps explain how Oral Torah can disclose a further depth while remaining wholly rooted in the Torah given to Moshe.</w:t>
      </w:r>
    </w:p>
  </w:footnote>
  <w:footnote w:id="7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2">
        <w:r>
          <w:rPr>
            <w:rFonts w:ascii="Times New Roman" w:hAnsi="Times New Roman" w:cs="Times New Roman" w:eastAsia="Times New Roman"/>
            <w:b w:val="1"/>
            <w:bCs w:val="1"/>
            <w:i w:val="0"/>
            <w:iCs w:val="0"/>
            <w:color w:val="000000"/>
            <w:sz w:val="17"/>
            <w:szCs w:val="17"/>
            <w:rtl w:val="0"/>
            <w:lang w:val="en-US" w:bidi="en-US"/>
            <w:u w:val="single"/>
          </w:rPr>
          <w:t xml:space="preserve">Chagigah 3b</w:t>
        </w:r>
      </w:hyperlink>
      <w:r>
        <w:rPr>
          <w:rFonts w:ascii="Times New Roman" w:hAnsi="Times New Roman" w:cs="Times New Roman" w:eastAsia="Times New Roman"/>
          <w:b w:val="0"/>
          <w:bCs w:val="0"/>
          <w:i w:val="0"/>
          <w:iCs w:val="0"/>
          <w:color w:val="000000"/>
          <w:sz w:val="17"/>
          <w:szCs w:val="17"/>
          <w:rtl w:val="0"/>
          <w:lang w:val="en-US" w:bidi="en-US"/>
          <w:u w:val="none"/>
        </w:rPr>
        <w:t xml:space="preserve">: ‘“Masters of assemblies (ba’alei asupos)” (Ecclesiastes 12:11)—these are Torah scholars, who sit in many assemblies and occupy themselves with Torah: these declare impure and these declare pure, these prohibit and these permit, these disqualify and these declare fit.…’</w:t>
      </w:r>
    </w:p>
  </w:footnote>
  <w:footnote w:id="7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yet not all of them came out into actuality at the time of the Giving of the Torah, as our Sages said in Yevamos (62a), that the continued emergence of them all into actuality in the world is until the coming of the Son of David. That is, although the Torah was already given and they were all revealed in the world, nevertheless those wisdoms are hidden in concealment within the words of Torah; for the Torah was given closed, only that it includes them all.”</w:t>
      </w:r>
    </w:p>
  </w:footnote>
  <w:footnote w:id="7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8">
        <w:r>
          <w:rPr>
            <w:rFonts w:ascii="Times New Roman" w:hAnsi="Times New Roman" w:cs="Times New Roman" w:eastAsia="Times New Roman"/>
            <w:b w:val="1"/>
            <w:bCs w:val="1"/>
            <w:i w:val="0"/>
            <w:iCs w:val="0"/>
            <w:color w:val="000000"/>
            <w:sz w:val="17"/>
            <w:szCs w:val="17"/>
            <w:rtl w:val="0"/>
            <w:lang w:val="en-US" w:bidi="en-US"/>
            <w:u w:val="single"/>
          </w:rPr>
          <w:t xml:space="preserve">Sefer Yetzirah 1:7</w:t>
        </w:r>
      </w:hyperlink>
      <w:r>
        <w:rPr>
          <w:rFonts w:ascii="Times New Roman" w:hAnsi="Times New Roman" w:cs="Times New Roman" w:eastAsia="Times New Roman"/>
          <w:b w:val="0"/>
          <w:bCs w:val="0"/>
          <w:i w:val="0"/>
          <w:iCs w:val="0"/>
          <w:color w:val="000000"/>
          <w:sz w:val="17"/>
          <w:szCs w:val="17"/>
          <w:rtl w:val="0"/>
          <w:lang w:val="en-US" w:bidi="en-US"/>
          <w:u w:val="none"/>
        </w:rPr>
        <w:t xml:space="preserve">: ‘Ten sefiros of nothingness (belimah): their end is wedged in their beginning and their beginning in their end, like a flame bound to a coal; for the Master is One and has no second, and before One, what do you count?’</w:t>
      </w:r>
    </w:p>
  </w:footnote>
  <w:footnote w:id="7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3">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There was a distinguished student in Yavneh who could declare a sheretz pure with one hundred and fifty reasons.’</w:t>
      </w:r>
    </w:p>
  </w:footnote>
  <w:footnote w:id="7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45a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 woman came before Rabbi Akiva and said: “Rabbi, intercourse occurred with me before I was three; what is my status regarding marriage to a priest?” He answered: “You are eligible.” She said: “I shall give you a parable: a child whose finger is dipped in honey rebuffs it the first and second times, but on the third sucks it.” He answered: “If so, you are ineligible.” Seeing the students look at one another, he asked: “Why is this difficult for you?” They replied: “Just as the entire Torah is a halachah transmitted to Moses at Sinai, so a girl under three being eligible for priestly marriage is a halachah transmitted to Moses at Sinai.” Rabbi Akiva said this only to sharpen the students.’</w:t>
      </w:r>
    </w:p>
  </w:footnote>
  <w:footnote w:id="7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4">
        <w:r>
          <w:rPr>
            <w:rFonts w:ascii="Times New Roman" w:hAnsi="Times New Roman" w:cs="Times New Roman" w:eastAsia="Times New Roman"/>
            <w:b w:val="1"/>
            <w:bCs w:val="1"/>
            <w:i w:val="0"/>
            <w:iCs w:val="0"/>
            <w:color w:val="000000"/>
            <w:sz w:val="17"/>
            <w:szCs w:val="17"/>
            <w:rtl w:val="0"/>
            <w:lang w:val="en-US" w:bidi="en-US"/>
            <w:u w:val="single"/>
          </w:rPr>
          <w:t xml:space="preserve">Niddah 45a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saw the students looking at one another. He said to them: Why is the matter difficult in your eyes? Just as the whole Torah is a law given to Moshe at Sinai, so [the fitness for kehunah of] one less than three years old is a law given to Moshe at Sinai. And even Rabbi Akiva said it only to sharpen the students with it.’</w:t>
      </w:r>
    </w:p>
  </w:footnote>
  <w:footnote w:id="7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5">
        <w:r>
          <w:rPr>
            <w:rFonts w:ascii="Times New Roman" w:hAnsi="Times New Roman" w:cs="Times New Roman" w:eastAsia="Times New Roman"/>
            <w:b w:val="1"/>
            <w:bCs w:val="1"/>
            <w:i w:val="0"/>
            <w:iCs w:val="0"/>
            <w:color w:val="000000"/>
            <w:sz w:val="17"/>
            <w:szCs w:val="17"/>
            <w:rtl w:val="0"/>
            <w:lang w:val="en-US" w:bidi="en-US"/>
            <w:u w:val="single"/>
          </w:rPr>
          <w:t xml:space="preserve">Horayos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was “Sinai”; Rabbah was “an uprooter of mountains.” They sent there: Which of them takes precedence? They sent back: Sinai takes precedence.’</w:t>
      </w:r>
    </w:p>
  </w:footnote>
  <w:footnote w:id="7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6">
        <w:r>
          <w:rPr>
            <w:rFonts w:ascii="Times New Roman" w:hAnsi="Times New Roman" w:cs="Times New Roman" w:eastAsia="Times New Roman"/>
            <w:b w:val="1"/>
            <w:bCs w:val="1"/>
            <w:i w:val="0"/>
            <w:iCs w:val="0"/>
            <w:color w:val="000000"/>
            <w:sz w:val="17"/>
            <w:szCs w:val="17"/>
            <w:rtl w:val="0"/>
            <w:lang w:val="en-US" w:bidi="en-US"/>
            <w:u w:val="single"/>
          </w:rPr>
          <w:t xml:space="preserve">Sukkah 27b</w:t>
        </w:r>
      </w:hyperlink>
      <w:r>
        <w:rPr>
          <w:rFonts w:ascii="Times New Roman" w:hAnsi="Times New Roman" w:cs="Times New Roman" w:eastAsia="Times New Roman"/>
          <w:b w:val="0"/>
          <w:bCs w:val="0"/>
          <w:i w:val="0"/>
          <w:iCs w:val="0"/>
          <w:color w:val="000000"/>
          <w:sz w:val="17"/>
          <w:szCs w:val="17"/>
          <w:rtl w:val="0"/>
          <w:lang w:val="en-US" w:bidi="en-US"/>
          <w:u w:val="none"/>
        </w:rPr>
        <w:t xml:space="preserve">: ‘…not because he evaded the matter, but because he never said anything he had not heard from his teacher.’</w:t>
      </w:r>
    </w:p>
  </w:footnote>
  <w:footnote w:id="7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Makkos 2:6</w:t>
      </w:r>
      <w:r>
        <w:rPr>
          <w:rFonts w:ascii="Times New Roman" w:hAnsi="Times New Roman" w:cs="Times New Roman" w:eastAsia="Times New Roman"/>
          <w:b w:val="0"/>
          <w:bCs w:val="0"/>
          <w:i w:val="0"/>
          <w:iCs w:val="0"/>
          <w:color w:val="000000"/>
          <w:sz w:val="17"/>
          <w:szCs w:val="17"/>
          <w:rtl w:val="0"/>
          <w:lang w:val="en-US" w:bidi="en-US"/>
          <w:u w:val="none"/>
        </w:rPr>
        <w:t xml:space="preserve">: ‘They asked Wisdom: “What is a sinner’s punishment?” It answered: “Evil pursues sinners.” They asked Prophecy: “What is a sinner’s punishment?” It answered: “The soul that sins shall die.” They asked God: “What is a sinner’s punishment?” He answered: “Let him repent, and he will be forgiven.”’</w:t>
      </w:r>
    </w:p>
  </w:footnote>
  <w:footnote w:id="7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7">
        <w:r>
          <w:rPr>
            <w:rFonts w:ascii="Times New Roman" w:hAnsi="Times New Roman" w:cs="Times New Roman" w:eastAsia="Times New Roman"/>
            <w:b w:val="1"/>
            <w:bCs w:val="1"/>
            <w:i w:val="0"/>
            <w:iCs w:val="0"/>
            <w:color w:val="000000"/>
            <w:sz w:val="17"/>
            <w:szCs w:val="17"/>
            <w:rtl w:val="0"/>
            <w:lang w:val="en-US" w:bidi="en-US"/>
            <w:u w:val="single"/>
          </w:rPr>
          <w:t xml:space="preserve">Avodah Zarah 4b</w:t>
        </w:r>
      </w:hyperlink>
      <w:r>
        <w:rPr>
          <w:rFonts w:ascii="Times New Roman" w:hAnsi="Times New Roman" w:cs="Times New Roman" w:eastAsia="Times New Roman"/>
          <w:b w:val="0"/>
          <w:bCs w:val="0"/>
          <w:i w:val="0"/>
          <w:iCs w:val="0"/>
          <w:color w:val="000000"/>
          <w:sz w:val="17"/>
          <w:szCs w:val="17"/>
          <w:rtl w:val="0"/>
          <w:lang w:val="en-US" w:bidi="en-US"/>
          <w:u w:val="none"/>
        </w:rPr>
        <w:t xml:space="preserve">: ‘Torah, of which “truth” is written—as it is written, “Buy truth and do not sell it” (Proverbs 23:23)—the Holy One, blessed be He, does not go beyond the line of the law.’</w:t>
      </w:r>
    </w:p>
  </w:footnote>
  <w:footnote w:id="7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Soferim 36:4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through this he decrees by the power of the Torah, and the Holy One, blessed be He, is, as it were, compelled to fulfill a decree that is according to the Torah, for “it is not in Heaven” (Deuteronomy 30:12); and we find (Bava Metzia 59b) “My children have defeated Me,” for by the power of the Torah they can defeat Him, as it were, and the Holy One, blessed be He, rejoices in this.”</w:t>
      </w:r>
    </w:p>
  </w:footnote>
  <w:footnote w:id="7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59b</w:t>
      </w:r>
      <w:r>
        <w:rPr>
          <w:rFonts w:ascii="Times New Roman" w:hAnsi="Times New Roman" w:cs="Times New Roman" w:eastAsia="Times New Roman"/>
          <w:b w:val="0"/>
          <w:bCs w:val="0"/>
          <w:i w:val="0"/>
          <w:iCs w:val="0"/>
          <w:color w:val="000000"/>
          <w:sz w:val="17"/>
          <w:szCs w:val="17"/>
          <w:rtl w:val="0"/>
          <w:lang w:val="en-US" w:bidi="en-US"/>
          <w:u w:val="none"/>
        </w:rPr>
        <w:t xml:space="preserve">: ‘On that day Rabbi Eliezer supplied every possible answer, but they did not accept his position... He then said: “If the halachah follows me, let heaven prove it.” A heavenly voice proclaimed: “Why do you dispute Rabbi Eliezer, whom the halachah follows everywhere?” Rabbi Yehoshua stood and said: “It is not in heaven”... Rabbi Nassan encountered Elijah and asked: “What was God doing at that moment?” Elijah answered: “He smiled and said: ‘My children have defeated Me; My children have defeated Me.’”’</w:t>
      </w:r>
    </w:p>
  </w:footnote>
  <w:footnote w:id="7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19:7</w:t>
      </w:r>
      <w:r>
        <w:rPr>
          <w:rFonts w:ascii="Times New Roman" w:hAnsi="Times New Roman" w:cs="Times New Roman" w:eastAsia="Times New Roman"/>
          <w:b w:val="0"/>
          <w:bCs w:val="0"/>
          <w:i w:val="0"/>
          <w:iCs w:val="0"/>
          <w:color w:val="000000"/>
          <w:sz w:val="17"/>
          <w:szCs w:val="17"/>
          <w:rtl w:val="0"/>
          <w:lang w:val="en-US" w:bidi="en-US"/>
          <w:u w:val="none"/>
        </w:rPr>
        <w:t xml:space="preserve">: Rabbi Acha said in Rabbi Chanina’s name: ‘When Moses ascended on high, he heard God studying the red heifer passage and citing a halachah in its author’s name: “Rabbi Eliezer says: A heifer is one year old and a cow two.” Moses said: “Master of the worlds, may it be Your will that he descend from me.” God answered: “By your life, he will descend from you, as it is written: ‘The name of the one was Eliezer’”—the name of that distinguished one.’</w:t>
      </w:r>
    </w:p>
  </w:footnote>
  <w:footnote w:id="7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8">
        <w:r>
          <w:rPr>
            <w:rFonts w:ascii="Times New Roman" w:hAnsi="Times New Roman" w:cs="Times New Roman" w:eastAsia="Times New Roman"/>
            <w:b w:val="1"/>
            <w:bCs w:val="1"/>
            <w:i w:val="0"/>
            <w:iCs w:val="0"/>
            <w:color w:val="000000"/>
            <w:sz w:val="17"/>
            <w:szCs w:val="17"/>
            <w:rtl w:val="0"/>
            <w:lang w:val="en-US" w:bidi="en-US"/>
            <w:u w:val="single"/>
          </w:rPr>
          <w:t xml:space="preserve">Mishnah Parah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says: An eglah (heifer) is one year old, and a parah (cow) is two years old. And the Sages say: An eglah is two years old, and a parah three or four years old.…’</w:t>
      </w:r>
    </w:p>
  </w:footnote>
  <w:footnote w:id="7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9">
        <w:r>
          <w:rPr>
            <w:rFonts w:ascii="Times New Roman" w:hAnsi="Times New Roman" w:cs="Times New Roman" w:eastAsia="Times New Roman"/>
            <w:b w:val="1"/>
            <w:bCs w:val="1"/>
            <w:i w:val="0"/>
            <w:iCs w:val="0"/>
            <w:color w:val="000000"/>
            <w:sz w:val="17"/>
            <w:szCs w:val="17"/>
            <w:rtl w:val="0"/>
            <w:lang w:val="en-US" w:bidi="en-US"/>
            <w:u w:val="single"/>
          </w:rPr>
          <w:t xml:space="preserve">Bamidbar Rabbah 19:6</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they bring you a red heifer” (Numbers 19:2). Rabbi Yosei son of Rabbi Chanina said: The Holy One, blessed be He, said to Moshe: To you I reveal the reason of the heifer, but for another, it is a statute (chukah).’</w:t>
      </w:r>
    </w:p>
  </w:footnote>
  <w:footnote w:id="7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0">
        <w:r>
          <w:rPr>
            <w:rFonts w:ascii="Times New Roman" w:hAnsi="Times New Roman" w:cs="Times New Roman" w:eastAsia="Times New Roman"/>
            <w:b w:val="1"/>
            <w:bCs w:val="1"/>
            <w:i w:val="0"/>
            <w:iCs w:val="0"/>
            <w:color w:val="000000"/>
            <w:sz w:val="17"/>
            <w:szCs w:val="17"/>
            <w:rtl w:val="0"/>
            <w:lang w:val="en-US" w:bidi="en-US"/>
            <w:u w:val="single"/>
          </w:rPr>
          <w:t xml:space="preserve">Avodah Zarah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‘As was taught: Rabbi Yosei says: Israel accepted the Torah only so that the Angel of Death would not rule over them, as it is said, “I said: You are gods, and all of you children of the Most High” (Psalms 82:6); you corrupted your deeds—“Nevertheless you shall die like men” (Psalms 82:7).’</w:t>
      </w:r>
    </w:p>
  </w:footnote>
  <w:footnote w:id="7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2">
        <w:r>
          <w:rPr>
            <w:rFonts w:ascii="Times New Roman" w:hAnsi="Times New Roman" w:cs="Times New Roman" w:eastAsia="Times New Roman"/>
            <w:b w:val="1"/>
            <w:bCs w:val="1"/>
            <w:i w:val="0"/>
            <w:iCs w:val="0"/>
            <w:color w:val="000000"/>
            <w:sz w:val="17"/>
            <w:szCs w:val="17"/>
            <w:rtl w:val="0"/>
            <w:lang w:val="en-US" w:bidi="en-US"/>
            <w:u w:val="single"/>
          </w:rPr>
          <w:t xml:space="preserve">Nedarim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 will not benefit from the circumcised”—he is forbidden from uncircumcised Israelites and permitted from circumcised gentiles.’</w:t>
      </w:r>
    </w:p>
  </w:footnote>
  <w:footnote w:id="7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19:8</w:t>
      </w:r>
      <w:r>
        <w:rPr>
          <w:rFonts w:ascii="Times New Roman" w:hAnsi="Times New Roman" w:cs="Times New Roman" w:eastAsia="Times New Roman"/>
          <w:b w:val="0"/>
          <w:bCs w:val="0"/>
          <w:i w:val="0"/>
          <w:iCs w:val="0"/>
          <w:color w:val="000000"/>
          <w:sz w:val="17"/>
          <w:szCs w:val="17"/>
          <w:rtl w:val="0"/>
          <w:lang w:val="en-US" w:bidi="en-US"/>
          <w:u w:val="none"/>
        </w:rPr>
        <w:t xml:space="preserve">: Rabbi Aivu said: ‘A maidservant’s son soiled the king’s palace. The king said: “Let his mother come and clean the filth.” Likewise, God said: “Let the cow come and atone for the deed of the calf.”’</w:t>
      </w:r>
    </w:p>
  </w:footnote>
  <w:footnote w:id="7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20b</w:t>
      </w:r>
      <w:r>
        <w:rPr>
          <w:rFonts w:ascii="Times New Roman" w:hAnsi="Times New Roman" w:cs="Times New Roman" w:eastAsia="Times New Roman"/>
          <w:b w:val="0"/>
          <w:bCs w:val="0"/>
          <w:i w:val="0"/>
          <w:iCs w:val="0"/>
          <w:color w:val="000000"/>
          <w:sz w:val="17"/>
          <w:szCs w:val="17"/>
          <w:rtl w:val="0"/>
          <w:lang w:val="en-US" w:bidi="en-US"/>
          <w:u w:val="none"/>
        </w:rPr>
        <w:t xml:space="preserve">: ‘They asked Imma Shalom: “Why are your children exceptionally beautiful?” She answered: “He does not have relations with me at the beginning or end of the night, but at midnight. When he does, he uncovers a handbreadth and covers a handbreadth, and seems like someone compelled by a demon. I asked him why, and he answered: ‘So that I do not set my eyes upon another woman and have children who approach the character of illegitimate offspring.’”’</w:t>
      </w:r>
    </w:p>
  </w:footnote>
  <w:footnote w:id="7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essence of beauty is in conquering desire, and about this they said (Nedarim 20b): “Why are your children beautiful?”—because of the holiness in their birth”</w:t>
      </w:r>
    </w:p>
  </w:footnote>
  <w:footnote w:id="7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1">
        <w:r>
          <w:rPr>
            <w:rFonts w:ascii="Times New Roman" w:hAnsi="Times New Roman" w:cs="Times New Roman" w:eastAsia="Times New Roman"/>
            <w:b w:val="1"/>
            <w:bCs w:val="1"/>
            <w:i w:val="0"/>
            <w:iCs w:val="0"/>
            <w:color w:val="000000"/>
            <w:sz w:val="17"/>
            <w:szCs w:val="17"/>
            <w:rtl w:val="0"/>
            <w:lang w:val="en-US" w:bidi="en-US"/>
            <w:u w:val="single"/>
          </w:rPr>
          <w:t xml:space="preserve">Taanis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the daughter of the Caesar said to Rabbi Yehoshua ben Chananyah: Woe, glorious wisdom in an ugly vessel!’</w:t>
      </w:r>
    </w:p>
  </w:footnote>
  <w:footnote w:id="7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2">
        <w:r>
          <w:rPr>
            <w:rFonts w:ascii="Times New Roman" w:hAnsi="Times New Roman" w:cs="Times New Roman" w:eastAsia="Times New Roman"/>
            <w:b w:val="1"/>
            <w:bCs w:val="1"/>
            <w:i w:val="0"/>
            <w:iCs w:val="0"/>
            <w:color w:val="000000"/>
            <w:sz w:val="17"/>
            <w:szCs w:val="17"/>
            <w:rtl w:val="0"/>
            <w:lang w:val="en-US" w:bidi="en-US"/>
            <w:u w:val="single"/>
          </w:rPr>
          <w:t xml:space="preserve">Sanhedrin 22b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Shmuel bar Unya said in the name of Rav: A woman is unformed matter (golem), and she makes a covenant only with the one who makes her a vessel, as it is said, “For your Maker is your husband; Hashem of Hosts is His name” (Isaiah 54:5).’</w:t>
      </w:r>
    </w:p>
  </w:footnote>
  <w:footnote w:id="7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3">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‘Since both these and those are the words of the living God, why did Beis Hillel merit to have the law established according to them? Because they were pleasant and humble, and they taught their own words and the words of Beis Shammai; and not only that, but they would mention the words of Beis Shammai before their own.’</w:t>
      </w:r>
    </w:p>
  </w:footnote>
  <w:footnote w:id="7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4">
        <w:r>
          <w:rPr>
            <w:rFonts w:ascii="Times New Roman" w:hAnsi="Times New Roman" w:cs="Times New Roman" w:eastAsia="Times New Roman"/>
            <w:b w:val="1"/>
            <w:bCs w:val="1"/>
            <w:i w:val="0"/>
            <w:iCs w:val="0"/>
            <w:color w:val="000000"/>
            <w:sz w:val="17"/>
            <w:szCs w:val="17"/>
            <w:rtl w:val="0"/>
            <w:lang w:val="en-US" w:bidi="en-US"/>
            <w:u w:val="single"/>
          </w:rPr>
          <w:t xml:space="preserve">Berachos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was not given to the ministering angels.’</w:t>
      </w:r>
    </w:p>
  </w:footnote>
  <w:footnote w:id="7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5">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‘Yitzchak says to them: Instead of praising me, praise the Holy One, blessed be He. And Yitzchak shows them the Holy One, blessed be He, with his eyes.’</w:t>
      </w:r>
    </w:p>
  </w:footnote>
  <w:footnote w:id="7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198:1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regarding the conduct of the world they said in Bava Metzia (59b): “It is not in Heaven,” and we do not heed a heavenly voice; (and there 86a) they disputed in the Heavenly Academy: the Holy One, blessed be He, says etc.; for the Written Torah, which is from Heaven, is called: “A statute I have decreed, a decree I have decreed,” etc.”</w:t>
      </w:r>
    </w:p>
  </w:footnote>
  <w:footnote w:id="7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6">
        <w:r>
          <w:rPr>
            <w:rFonts w:ascii="Times New Roman" w:hAnsi="Times New Roman" w:cs="Times New Roman" w:eastAsia="Times New Roman"/>
            <w:b w:val="1"/>
            <w:bCs w:val="1"/>
            <w:i w:val="0"/>
            <w:iCs w:val="0"/>
            <w:color w:val="000000"/>
            <w:sz w:val="17"/>
            <w:szCs w:val="17"/>
            <w:rtl w:val="0"/>
            <w:lang w:val="en-US" w:bidi="en-US"/>
            <w:u w:val="single"/>
          </w:rPr>
          <w:t xml:space="preserve">Rosh Hashanah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one says: Among the prophets there did not arise [one like Moshe], but among kings there did arise.’</w:t>
      </w:r>
    </w:p>
    <w:p>
      <w:pPr>
        <w:pStyle w:val="FootnoteText"/>
        <w:keepNext w:val="0"/>
        <w:keepLines w:val="0"/>
        <w:bidi w:val="0"/>
        <w:spacing w:before="0" w:after="20" w:line="220" w:lineRule="auto"/>
        <w:ind w:left="0" w:right="0" w:firstLine="0"/>
        <w:jc w:val="left"/>
        <w:widowControl w:val="0"/>
      </w:pPr>
      <w:hyperlink w:history="1" r:id="rId81">
        <w:r>
          <w:rPr>
            <w:rFonts w:ascii="Times New Roman" w:hAnsi="Times New Roman" w:cs="Times New Roman" w:eastAsia="Times New Roman"/>
            <w:b w:val="1"/>
            <w:bCs w:val="1"/>
            <w:i w:val="0"/>
            <w:iCs w:val="0"/>
            <w:color w:val="000000"/>
            <w:sz w:val="17"/>
            <w:szCs w:val="17"/>
            <w:rtl w:val="0"/>
            <w:lang w:val="en-US" w:bidi="en-US"/>
            <w:u w:val="single"/>
          </w:rPr>
          <w:t xml:space="preserve">Megillah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came to pass on the third day that Esther put on royalty” (Esther 5:1)—“royal garments” should have been said! Rabbi Elazar said in the name of Rabbi Chanina: This teaches that she clothed herself with the holy spirit.’</w:t>
      </w:r>
    </w:p>
  </w:footnote>
  <w:footnote w:id="7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6">
        <w:r>
          <w:rPr>
            <w:rFonts w:ascii="Times New Roman" w:hAnsi="Times New Roman" w:cs="Times New Roman" w:eastAsia="Times New Roman"/>
            <w:b w:val="1"/>
            <w:bCs w:val="1"/>
            <w:i w:val="0"/>
            <w:iCs w:val="0"/>
            <w:color w:val="000000"/>
            <w:sz w:val="17"/>
            <w:szCs w:val="17"/>
            <w:rtl w:val="0"/>
            <w:lang w:val="en-US" w:bidi="en-US"/>
            <w:u w:val="single"/>
          </w:rPr>
          <w:t xml:space="preserve">Rosh Hashanah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‘Koheles sought to judge judgments of the heart, without witnesses and without warning. A heavenly voice went forth and said to him: “And that which was written uprightly, words of truth” (Ecclesiastes 12:10)—“By the mouth of two witnesses” (Deuteronomy 17:6).’</w:t>
      </w:r>
    </w:p>
  </w:footnote>
  <w:footnote w:id="7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Makkos 23b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‘Divine inspiration appeared in three places... In Solomon’s court: “The king answered: Give her the living child and do not kill it; she is its mother.” How did he know? Perhaps she was acting deceptively! A heavenly voice proclaimed: “She is its mother.”’</w:t>
      </w:r>
    </w:p>
  </w:footnote>
  <w:footnote w:id="7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1:2</w:t>
      </w:r>
      <w:r>
        <w:rPr>
          <w:rFonts w:ascii="Times New Roman" w:hAnsi="Times New Roman" w:cs="Times New Roman" w:eastAsia="Times New Roman"/>
          <w:b w:val="0"/>
          <w:bCs w:val="0"/>
          <w:i w:val="0"/>
          <w:iCs w:val="0"/>
          <w:color w:val="000000"/>
          <w:sz w:val="17"/>
          <w:szCs w:val="17"/>
          <w:rtl w:val="0"/>
          <w:lang w:val="en-US" w:bidi="en-US"/>
          <w:u w:val="none"/>
        </w:rPr>
        <w:t xml:space="preserve">: The companions said in Rabbi Yochanan’s name: ‘The words of the Sages are more beloved than the words of Torah, as it is written: “Your love is better than wine.”’</w:t>
      </w:r>
    </w:p>
  </w:footnote>
  <w:footnote w:id="7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7">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3:11:2</w:t>
        </w:r>
      </w:hyperlink>
      <w:r>
        <w:rPr>
          <w:rFonts w:ascii="Times New Roman" w:hAnsi="Times New Roman" w:cs="Times New Roman" w:eastAsia="Times New Roman"/>
          <w:b w:val="0"/>
          <w:bCs w:val="0"/>
          <w:i w:val="0"/>
          <w:iCs w:val="0"/>
          <w:color w:val="000000"/>
          <w:sz w:val="17"/>
          <w:szCs w:val="17"/>
          <w:rtl w:val="0"/>
          <w:lang w:val="en-US" w:bidi="en-US"/>
          <w:u w:val="none"/>
        </w:rPr>
        <w:t xml:space="preserve">: ‘So the Holy One, blessed be He, cherished Israel exceedingly and called them “My daughter”… and He did not cease cherishing them until He called them “My sister”… and He did not cease cherishing them until He called them “My mother.”’</w:t>
      </w:r>
    </w:p>
  </w:footnote>
  <w:footnote w:id="7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8">
        <w:r>
          <w:rPr>
            <w:rFonts w:ascii="Times New Roman" w:hAnsi="Times New Roman" w:cs="Times New Roman" w:eastAsia="Times New Roman"/>
            <w:b w:val="1"/>
            <w:bCs w:val="1"/>
            <w:i w:val="0"/>
            <w:iCs w:val="0"/>
            <w:color w:val="000000"/>
            <w:sz w:val="17"/>
            <w:szCs w:val="17"/>
            <w:rtl w:val="0"/>
            <w:lang w:val="en-US" w:bidi="en-US"/>
            <w:u w:val="single"/>
          </w:rPr>
          <w:t xml:space="preserve">Avodah Zarah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Rava said: At first it is called by the name of the Holy One, blessed be He, and in the end it is called by his own name, as it is said, “In the Torah of Hashem is his desire, and in his Torah he meditates day and night” (Psalms 1:2).’</w:t>
      </w:r>
    </w:p>
  </w:footnote>
  <w:footnote w:id="7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184:1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beginning of words of Torah is from the side of choice; this is called “the names of the Children of Israel,” and the conclusion — “the names of the Holy One, blessed be He.” But the Holy One, blessed be He, says the reverse: at first “the Torah of Hashem” etc. And similarly in Berachos (35a): “The earth and its fullness are Hashem’s” (Psalms 24:1) — before the blessing; for when one thinks it is separate, from the side of the attribute of choice, then “the earth is Hashem’s”; and after the blessing, when he recognizes that all is His, then “the earth He gave to the children of man” (Psalms 115:16). And so here: then it is called “his Torah.””</w:t>
      </w:r>
    </w:p>
  </w:footnote>
  <w:footnote w:id="7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9">
        <w:r>
          <w:rPr>
            <w:rFonts w:ascii="Times New Roman" w:hAnsi="Times New Roman" w:cs="Times New Roman" w:eastAsia="Times New Roman"/>
            <w:b w:val="1"/>
            <w:bCs w:val="1"/>
            <w:i w:val="0"/>
            <w:iCs w:val="0"/>
            <w:color w:val="000000"/>
            <w:sz w:val="17"/>
            <w:szCs w:val="17"/>
            <w:rtl w:val="0"/>
            <w:lang w:val="en-US" w:bidi="en-US"/>
            <w:u w:val="single"/>
          </w:rPr>
          <w:t xml:space="preserve">Berachos 35a–35b: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written, “The earth and its fullness are Hashem’s,” and it is written, “And the earth He gave to the children of man”! There is no difficulty: here, before a blessing; there, after a blessing.’</w:t>
      </w:r>
    </w:p>
  </w:footnote>
  <w:footnote w:id="7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81a</w:t>
      </w:r>
      <w:r>
        <w:rPr>
          <w:rFonts w:ascii="Times New Roman" w:hAnsi="Times New Roman" w:cs="Times New Roman" w:eastAsia="Times New Roman"/>
          <w:b w:val="0"/>
          <w:bCs w:val="0"/>
          <w:i w:val="0"/>
          <w:iCs w:val="0"/>
          <w:color w:val="000000"/>
          <w:sz w:val="17"/>
          <w:szCs w:val="17"/>
          <w:rtl w:val="0"/>
          <w:lang w:val="en-US" w:bidi="en-US"/>
          <w:u w:val="none"/>
        </w:rPr>
        <w:t xml:space="preserve">: ‘Why do Torah scholars not commonly have sons who are Torah scholars? ... Ravina says: Because they do not recite the blessing over Torah first. Rav Yehudah said in Rav’s name: What does “Who is the wise man who understands this?” mean? This matter was asked of the Sages and prophets, and they did not explain it, until God Himself explained: “The Lord said: Because they forsook My Torah,” etc. “They did not listen to My voice” and “They did not walk in it” seem identical! Rav Yehudah said in Rav’s name: They did not recite the blessing over Torah first.’</w:t>
      </w:r>
    </w:p>
  </w:footnote>
  <w:footnote w:id="7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68b</w:t>
      </w:r>
      <w:r>
        <w:rPr>
          <w:rFonts w:ascii="Times New Roman" w:hAnsi="Times New Roman" w:cs="Times New Roman" w:eastAsia="Times New Roman"/>
          <w:b w:val="0"/>
          <w:bCs w:val="0"/>
          <w:i w:val="0"/>
          <w:iCs w:val="0"/>
          <w:color w:val="000000"/>
          <w:sz w:val="17"/>
          <w:szCs w:val="17"/>
          <w:rtl w:val="0"/>
          <w:lang w:val="en-US" w:bidi="en-US"/>
          <w:u w:val="none"/>
        </w:rPr>
        <w:t xml:space="preserve">: ‘Every thirty days Rav Sheshes reviewed his learning, leaned upon the doorway, and said: “Rejoice, my soul; rejoice, my soul! For you I read Scripture; for you I studied Mishnah.” Is that so? Rabbi Elazar said that without Torah heaven and earth would not endure, as it is written: “Were it not for My covenant day and night, I would not have established the laws of heaven and earth”! At first, when a person acts, he acts for his own sake.’</w:t>
      </w:r>
    </w:p>
  </w:footnote>
  <w:footnote w:id="7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0">
        <w:r>
          <w:rPr>
            <w:rFonts w:ascii="Times New Roman" w:hAnsi="Times New Roman" w:cs="Times New Roman" w:eastAsia="Times New Roman"/>
            <w:b w:val="1"/>
            <w:bCs w:val="1"/>
            <w:i w:val="0"/>
            <w:iCs w:val="0"/>
            <w:color w:val="000000"/>
            <w:sz w:val="17"/>
            <w:szCs w:val="17"/>
            <w:rtl w:val="0"/>
            <w:lang w:val="en-US" w:bidi="en-US"/>
            <w:u w:val="single"/>
          </w:rPr>
          <w:t xml:space="preserve">Gittin 23a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said to him: If so, a gentile with a Jew standing over him—would he too be fit? And should you say so, but it was taught: A gentile is unfit! A gentile acts on his own intention.’</w:t>
      </w:r>
    </w:p>
    <w:p>
      <w:pPr>
        <w:pStyle w:val="FootnoteText"/>
        <w:keepNext w:val="0"/>
        <w:keepLines w:val="0"/>
        <w:bidi w:val="0"/>
        <w:spacing w:before="0" w:after="20" w:line="220" w:lineRule="auto"/>
        <w:ind w:left="0" w:right="0" w:firstLine="0"/>
        <w:jc w:val="left"/>
        <w:widowControl w:val="0"/>
      </w:pPr>
      <w:hyperlink w:history="1" r:id="rId461">
        <w:r>
          <w:rPr>
            <w:rFonts w:ascii="Times New Roman" w:hAnsi="Times New Roman" w:cs="Times New Roman" w:eastAsia="Times New Roman"/>
            <w:b w:val="1"/>
            <w:bCs w:val="1"/>
            <w:i w:val="0"/>
            <w:iCs w:val="0"/>
            <w:color w:val="000000"/>
            <w:sz w:val="17"/>
            <w:szCs w:val="17"/>
            <w:rtl w:val="0"/>
            <w:lang w:val="en-US" w:bidi="en-US"/>
            <w:u w:val="single"/>
          </w:rPr>
          <w:t xml:space="preserve">Shabbos 121a</w:t>
        </w:r>
      </w:hyperlink>
      <w:r>
        <w:rPr>
          <w:rFonts w:ascii="Times New Roman" w:hAnsi="Times New Roman" w:cs="Times New Roman" w:eastAsia="Times New Roman"/>
          <w:b w:val="0"/>
          <w:bCs w:val="0"/>
          <w:i w:val="0"/>
          <w:iCs w:val="0"/>
          <w:color w:val="000000"/>
          <w:sz w:val="17"/>
          <w:szCs w:val="17"/>
          <w:rtl w:val="0"/>
          <w:lang w:val="en-US" w:bidi="en-US"/>
          <w:u w:val="none"/>
        </w:rPr>
        <w:t xml:space="preserve">: ‘Similarly with a gentile who acts on the intention of a Jew—is it permitted?! A gentile acts on his own intention.’</w:t>
      </w:r>
    </w:p>
  </w:footnote>
  <w:footnote w:id="7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7">
        <w:r>
          <w:rPr>
            <w:rFonts w:ascii="Times New Roman" w:hAnsi="Times New Roman" w:cs="Times New Roman" w:eastAsia="Times New Roman"/>
            <w:b w:val="1"/>
            <w:bCs w:val="1"/>
            <w:i w:val="0"/>
            <w:iCs w:val="0"/>
            <w:color w:val="000000"/>
            <w:sz w:val="17"/>
            <w:szCs w:val="17"/>
            <w:rtl w:val="0"/>
            <w:lang w:val="en-US" w:bidi="en-US"/>
            <w:u w:val="single"/>
          </w:rPr>
          <w:t xml:space="preserve">Megillah 6b</w:t>
        </w:r>
      </w:hyperlink>
      <w:r>
        <w:rPr>
          <w:rFonts w:ascii="Times New Roman" w:hAnsi="Times New Roman" w:cs="Times New Roman" w:eastAsia="Times New Roman"/>
          <w:b w:val="0"/>
          <w:bCs w:val="0"/>
          <w:i w:val="0"/>
          <w:iCs w:val="0"/>
          <w:color w:val="000000"/>
          <w:sz w:val="17"/>
          <w:szCs w:val="17"/>
          <w:rtl w:val="0"/>
          <w:lang w:val="en-US" w:bidi="en-US"/>
          <w:u w:val="none"/>
        </w:rPr>
        <w:t xml:space="preserve">: ‘I did not toil and I found—do not believe him. I toiled and I found—believe him.’</w:t>
      </w:r>
    </w:p>
  </w:footnote>
  <w:footnote w:id="7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0">
        <w:r>
          <w:rPr>
            <w:rFonts w:ascii="Times New Roman" w:hAnsi="Times New Roman" w:cs="Times New Roman" w:eastAsia="Times New Roman"/>
            <w:b w:val="1"/>
            <w:bCs w:val="1"/>
            <w:i w:val="0"/>
            <w:iCs w:val="0"/>
            <w:color w:val="000000"/>
            <w:sz w:val="17"/>
            <w:szCs w:val="17"/>
            <w:rtl w:val="0"/>
            <w:lang w:val="en-US" w:bidi="en-US"/>
            <w:u w:val="single"/>
          </w:rPr>
          <w:t xml:space="preserve">Pesachim 68b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Sheshet would review his learning every thirty days, and he would lean and stand at the side of the doorway and say: Rejoice, my soul, rejoice, my soul—for you I have read, for you I have learned. Is that so? But Rabbi Elazar said: Were it not for Torah, heaven and earth would not endure.… At first, when a person does it, he does it with his own intent.’</w:t>
      </w:r>
    </w:p>
  </w:footnote>
  <w:footnote w:id="7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1:4:1</w:t>
        </w:r>
      </w:hyperlink>
      <w:r>
        <w:rPr>
          <w:rFonts w:ascii="Times New Roman" w:hAnsi="Times New Roman" w:cs="Times New Roman" w:eastAsia="Times New Roman"/>
          <w:b w:val="0"/>
          <w:bCs w:val="0"/>
          <w:i w:val="0"/>
          <w:iCs w:val="0"/>
          <w:color w:val="000000"/>
          <w:sz w:val="17"/>
          <w:szCs w:val="17"/>
          <w:rtl w:val="0"/>
          <w:lang w:val="en-US" w:bidi="en-US"/>
          <w:u w:val="none"/>
        </w:rPr>
        <w:t xml:space="preserve">: ““If you have learned much Torah, do not credit yourself” (Avos 2:8) — that you are better than others, for for this you were formed.”</w:t>
      </w:r>
    </w:p>
  </w:footnote>
  <w:footnote w:id="7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2">
        <w:r>
          <w:rPr>
            <w:rFonts w:ascii="Times New Roman" w:hAnsi="Times New Roman" w:cs="Times New Roman" w:eastAsia="Times New Roman"/>
            <w:b w:val="1"/>
            <w:bCs w:val="1"/>
            <w:i w:val="0"/>
            <w:iCs w:val="0"/>
            <w:color w:val="000000"/>
            <w:sz w:val="17"/>
            <w:szCs w:val="17"/>
            <w:rtl w:val="0"/>
            <w:lang w:val="en-US" w:bidi="en-US"/>
            <w:u w:val="single"/>
          </w:rPr>
          <w:t xml:space="preserve">Avos 2:8</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‘Rabban Yochanan ben Zakkai received from Hillel and from Shammai. He used to say: If you have learned much Torah, do not claim credit for yourself, for this is what you were created for.’</w:t>
      </w:r>
    </w:p>
  </w:footnote>
  <w:footnote w:id="7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3">
        <w:r>
          <w:rPr>
            <w:rFonts w:ascii="Times New Roman" w:hAnsi="Times New Roman" w:cs="Times New Roman" w:eastAsia="Times New Roman"/>
            <w:b w:val="1"/>
            <w:bCs w:val="1"/>
            <w:i w:val="0"/>
            <w:iCs w:val="0"/>
            <w:color w:val="000000"/>
            <w:sz w:val="17"/>
            <w:szCs w:val="17"/>
            <w:rtl w:val="0"/>
            <w:lang w:val="en-US" w:bidi="en-US"/>
            <w:u w:val="single"/>
          </w:rPr>
          <w:t xml:space="preserve">Eruvin 67a</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Rav Chisda and Rav Sheshet met each other, Rav Chisda’s lips would tremble at the baraisos of Rav Sheshet, and Rav Sheshet’s whole body would tremble at the dialectics of Rav Chisda.’</w:t>
      </w:r>
    </w:p>
  </w:footnote>
  <w:footnote w:id="7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4">
        <w:r>
          <w:rPr>
            <w:rFonts w:ascii="Times New Roman" w:hAnsi="Times New Roman" w:cs="Times New Roman" w:eastAsia="Times New Roman"/>
            <w:b w:val="1"/>
            <w:bCs w:val="1"/>
            <w:i w:val="0"/>
            <w:iCs w:val="0"/>
            <w:color w:val="000000"/>
            <w:sz w:val="17"/>
            <w:szCs w:val="17"/>
            <w:rtl w:val="0"/>
            <w:lang w:val="en-US" w:bidi="en-US"/>
            <w:u w:val="single"/>
          </w:rPr>
          <w:t xml:space="preserve">Koheles Rabbah 11:7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that a person learns in this world is vanity before the Torah of the Messiah.’</w:t>
      </w:r>
    </w:p>
  </w:footnote>
  <w:footnote w:id="7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85a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‘What does “Who is the wise man who understands this, and to whom has the Lord’s mouth spoken, that he may declare why the land was lost?” mean? The Sages and prophets addressed the matter but could not explain it, until God Himself explained: “The Lord said: Because they forsook My Torah which I placed before them.”’ Rav Yehudah said in Rav’s name: ‘They did not recite the blessing over Torah first.’</w:t>
      </w:r>
    </w:p>
  </w:footnote>
  <w:footnote w:id="7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5">
        <w:r>
          <w:rPr>
            <w:rFonts w:ascii="Times New Roman" w:hAnsi="Times New Roman" w:cs="Times New Roman" w:eastAsia="Times New Roman"/>
            <w:b w:val="1"/>
            <w:bCs w:val="1"/>
            <w:i w:val="0"/>
            <w:iCs w:val="0"/>
            <w:color w:val="000000"/>
            <w:sz w:val="17"/>
            <w:szCs w:val="17"/>
            <w:rtl w:val="0"/>
            <w:lang w:val="en-US" w:bidi="en-US"/>
            <w:u w:val="single"/>
          </w:rPr>
          <w:t xml:space="preserve">Bereishis Rabbah 16:4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gold of that land is good” (Genesis 2:12)—this teaches that there is no Torah like the Torah of the Land of Israel, and no wisdom like the wisdom of the Land of Israel.’</w:t>
      </w:r>
    </w:p>
  </w:footnote>
  <w:footnote w:id="7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31:33</w:t>
      </w:r>
      <w:r>
        <w:rPr>
          <w:rFonts w:ascii="Times New Roman" w:hAnsi="Times New Roman" w:cs="Times New Roman" w:eastAsia="Times New Roman"/>
          <w:b w:val="0"/>
          <w:bCs w:val="0"/>
          <w:i w:val="0"/>
          <w:iCs w:val="0"/>
          <w:color w:val="000000"/>
          <w:sz w:val="17"/>
          <w:szCs w:val="17"/>
          <w:rtl w:val="0"/>
          <w:lang w:val="en-US" w:bidi="en-US"/>
          <w:u w:val="none"/>
        </w:rPr>
        <w:t xml:space="preserve">: ‘They shall no longer teach one another or their brothers, saying, “Know the Lord,” for they shall all know Me, from the least to the greatest, declares the Lord. I shall forgive their iniquity and remember their sin no more.’</w:t>
      </w:r>
    </w:p>
  </w:footnote>
  <w:footnote w:id="7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Deuteronomy 30:11–14</w:t>
      </w:r>
      <w:r>
        <w:rPr>
          <w:rFonts w:ascii="Times New Roman" w:hAnsi="Times New Roman" w:cs="Times New Roman" w:eastAsia="Times New Roman"/>
          <w:b w:val="0"/>
          <w:bCs w:val="0"/>
          <w:i w:val="0"/>
          <w:iCs w:val="0"/>
          <w:color w:val="000000"/>
          <w:sz w:val="17"/>
          <w:szCs w:val="17"/>
          <w:rtl w:val="0"/>
          <w:lang w:val="en-US" w:bidi="en-US"/>
          <w:u w:val="none"/>
        </w:rPr>
        <w:t xml:space="preserve">: ‘This commandment that I command you today is neither beyond you nor far away. It is not in heaven, that you should say: Who will ascend to heaven for us, take it for us, and make us hear it so that we may perform it? Nor is it beyond the sea, that you should say: Who will cross the sea for us, take it for us, and make us hear it so that we may perform it? Rather, the matter is very near you, in your mouth and heart, to perform it.’</w:t>
      </w:r>
    </w:p>
  </w:footnote>
  <w:footnote w:id="7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6">
        <w:r>
          <w:rPr>
            <w:rFonts w:ascii="Times New Roman" w:hAnsi="Times New Roman" w:cs="Times New Roman" w:eastAsia="Times New Roman"/>
            <w:b w:val="1"/>
            <w:bCs w:val="1"/>
            <w:i w:val="0"/>
            <w:iCs w:val="0"/>
            <w:color w:val="000000"/>
            <w:sz w:val="17"/>
            <w:szCs w:val="17"/>
            <w:rtl w:val="0"/>
            <w:lang w:val="en-US" w:bidi="en-US"/>
            <w:u w:val="single"/>
          </w:rPr>
          <w:t xml:space="preserve">Pesachim 113a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to Ayvu his son: I have toiled over you in learning, and the matter did not succeed. Come, I will teach you worldly matters: Sell while the dust is still on your feet.…’</w:t>
      </w:r>
    </w:p>
  </w:footnote>
  <w:footnote w:id="7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82a</w:t>
      </w:r>
      <w:r>
        <w:rPr>
          <w:rFonts w:ascii="Times New Roman" w:hAnsi="Times New Roman" w:cs="Times New Roman" w:eastAsia="Times New Roman"/>
          <w:b w:val="0"/>
          <w:bCs w:val="0"/>
          <w:i w:val="0"/>
          <w:iCs w:val="0"/>
          <w:color w:val="000000"/>
          <w:sz w:val="17"/>
          <w:szCs w:val="17"/>
          <w:rtl w:val="0"/>
          <w:lang w:val="en-US" w:bidi="en-US"/>
          <w:u w:val="none"/>
        </w:rPr>
        <w:t xml:space="preserve">: ‘Rav Huna asked his son Rabbah: “Why do you not frequent Rav Chisda, whose teachings are sharp?” He answered: “Why should I go? When I visit, he discusses worldly matters. He told me: ‘One entering a privy should not sit down abruptly or strain excessively, for the rectum rests upon three supporting structures; one might become dislodged and endanger him.’” Rav Huna replied: “He concerns himself with people’s lives, and you call that worldly matters? All the more should you go to him!”’</w:t>
      </w:r>
    </w:p>
  </w:footnote>
  <w:footnote w:id="7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This is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’s explanation in </w:t>
      </w:r>
      <w:r>
        <w:rPr>
          <w:rFonts w:ascii="Times New Roman" w:hAnsi="Times New Roman" w:cs="Times New Roman" w:eastAsia="Times New Roman"/>
          <w:b w:val="1"/>
          <w:bCs w:val="1"/>
          <w:i w:val="0"/>
          <w:iCs w:val="0"/>
          <w:color w:val="000000"/>
          <w:sz w:val="17"/>
          <w:szCs w:val="17"/>
          <w:rtl w:val="0"/>
          <w:lang w:val="en-US" w:bidi="en-US"/>
          <w:u w:val="single"/>
        </w:rPr>
        <w:t xml:space="preserve">Bava Metzia 30b</w:t>
      </w:r>
      <w:r>
        <w:rPr>
          <w:rFonts w:ascii="Times New Roman" w:hAnsi="Times New Roman" w:cs="Times New Roman" w:eastAsia="Times New Roman"/>
          <w:b w:val="0"/>
          <w:bCs w:val="0"/>
          <w:i w:val="0"/>
          <w:iCs w:val="0"/>
          <w:color w:val="000000"/>
          <w:sz w:val="17"/>
          <w:szCs w:val="17"/>
          <w:rtl w:val="0"/>
          <w:lang w:val="en-US" w:bidi="en-US"/>
          <w:u w:val="none"/>
        </w:rPr>
        <w:t xml:space="preserve">. In our text of </w:t>
      </w:r>
      <w:r>
        <w:rPr>
          <w:rFonts w:ascii="Times New Roman" w:hAnsi="Times New Roman" w:cs="Times New Roman" w:eastAsia="Times New Roman"/>
          <w:b w:val="1"/>
          <w:bCs w:val="1"/>
          <w:i w:val="0"/>
          <w:iCs w:val="0"/>
          <w:color w:val="000000"/>
          <w:sz w:val="17"/>
          <w:szCs w:val="17"/>
          <w:rtl w:val="0"/>
          <w:lang w:val="en-US" w:bidi="en-US"/>
          <w:u w:val="single"/>
        </w:rPr>
        <w:t xml:space="preserve">Rashi on Bava Kamma 100a</w:t>
      </w:r>
      <w:r>
        <w:rPr>
          <w:rFonts w:ascii="Times New Roman" w:hAnsi="Times New Roman" w:cs="Times New Roman" w:eastAsia="Times New Roman"/>
          <w:b w:val="0"/>
          <w:bCs w:val="0"/>
          <w:i w:val="0"/>
          <w:iCs w:val="0"/>
          <w:color w:val="000000"/>
          <w:sz w:val="17"/>
          <w:szCs w:val="17"/>
          <w:rtl w:val="0"/>
          <w:lang w:val="en-US" w:bidi="en-US"/>
          <w:u w:val="none"/>
        </w:rPr>
        <w:t xml:space="preserve">, the wording is: ‘Their means of life—Torah study.’</w:t>
      </w:r>
    </w:p>
  </w:footnote>
  <w:footnote w:id="7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every action there is a union of the action and the power of the doer, which is the union of the Holy One, blessed be He, and His Shechinah — as they said in the Zohar (I 36b; 54b) of Chanoch: he sewed shoes and unified unifications (see Midrash Talpiyos, entry Chanoch); for in every action it is possible to unify unifications, for one who recognizes and knows that the power of the doer within him and the action itself are all from Hashem, may He be blessed.”</w:t>
      </w:r>
    </w:p>
  </w:footnote>
  <w:footnote w:id="7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7">
        <w:r>
          <w:rPr>
            <w:rFonts w:ascii="Times New Roman" w:hAnsi="Times New Roman" w:cs="Times New Roman" w:eastAsia="Times New Roman"/>
            <w:b w:val="1"/>
            <w:bCs w:val="1"/>
            <w:i w:val="0"/>
            <w:iCs w:val="0"/>
            <w:color w:val="000000"/>
            <w:sz w:val="17"/>
            <w:szCs w:val="17"/>
            <w:rtl w:val="0"/>
            <w:lang w:val="en-US" w:bidi="en-US"/>
            <w:u w:val="single"/>
          </w:rPr>
          <w:t xml:space="preserve">Moed Katan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The women of Shechantziv say thus: Woe for the departing one, woe for the loss.’</w:t>
      </w:r>
    </w:p>
  </w:footnote>
  <w:footnote w:id="7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8">
        <w:r>
          <w:rPr>
            <w:rFonts w:ascii="Times New Roman" w:hAnsi="Times New Roman" w:cs="Times New Roman" w:eastAsia="Times New Roman"/>
            <w:b w:val="1"/>
            <w:bCs w:val="1"/>
            <w:i w:val="0"/>
            <w:iCs w:val="0"/>
            <w:color w:val="000000"/>
            <w:sz w:val="17"/>
            <w:szCs w:val="17"/>
            <w:rtl w:val="0"/>
            <w:lang w:val="en-US" w:bidi="en-US"/>
            <w:u w:val="single"/>
          </w:rPr>
          <w:t xml:space="preserve">Pesachim 112b</w:t>
        </w:r>
      </w:hyperlink>
      <w:r>
        <w:rPr>
          <w:rFonts w:ascii="Times New Roman" w:hAnsi="Times New Roman" w:cs="Times New Roman" w:eastAsia="Times New Roman"/>
          <w:b w:val="0"/>
          <w:bCs w:val="0"/>
          <w:i w:val="0"/>
          <w:iCs w:val="0"/>
          <w:color w:val="000000"/>
          <w:sz w:val="17"/>
          <w:szCs w:val="17"/>
          <w:rtl w:val="0"/>
          <w:lang w:val="en-US" w:bidi="en-US"/>
          <w:u w:val="none"/>
        </w:rPr>
        <w:t xml:space="preserve">: ‘Four things our holy teacher commanded his sons: Do not dwell in Shechantziv, for they are scoffers and will draw you into scoffing.’</w:t>
      </w:r>
    </w:p>
  </w:footnote>
  <w:footnote w:id="7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7:8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this is the completion of the yud, that is, the point of wisdom of the recognition of His truth, blessed be He, with all his might, which is planted in the heart of all Israel as an inheritance from Yaakov Avinu, peace be upon him.”</w:t>
      </w:r>
    </w:p>
  </w:footnote>
  <w:footnote w:id="7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187:1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“my mother” is the level of a disciple; that is, that in the end it becomes his Torah, and as if he is the one who begets the words of Torah itself that were given to Moshe from Sinai, for truly new faces have come here.”</w:t>
      </w:r>
    </w:p>
  </w:footnote>
  <w:footnote w:id="7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9">
        <w:r>
          <w:rPr>
            <w:rFonts w:ascii="Times New Roman" w:hAnsi="Times New Roman" w:cs="Times New Roman" w:eastAsia="Times New Roman"/>
            <w:b w:val="1"/>
            <w:bCs w:val="1"/>
            <w:i w:val="0"/>
            <w:iCs w:val="0"/>
            <w:color w:val="000000"/>
            <w:sz w:val="17"/>
            <w:szCs w:val="17"/>
            <w:rtl w:val="0"/>
            <w:lang w:val="en-US" w:bidi="en-US"/>
            <w:u w:val="single"/>
          </w:rPr>
          <w:t xml:space="preserve">Gittin 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Evyasar found Eliyahu and said to him: What is the Holy One, blessed be He, doing? He said to him: He is engaged in [the episode of] the concubine in Givah. And what does He say? He said to him: Evyasar My son says thus, Yonasan My son says thus.’</w:t>
      </w:r>
    </w:p>
  </w:footnote>
  <w:footnote w:id="7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3">
        <w:r>
          <w:rPr>
            <w:rFonts w:ascii="Times New Roman" w:hAnsi="Times New Roman" w:cs="Times New Roman" w:eastAsia="Times New Roman"/>
            <w:b w:val="1"/>
            <w:bCs w:val="1"/>
            <w:i w:val="0"/>
            <w:iCs w:val="0"/>
            <w:color w:val="000000"/>
            <w:sz w:val="17"/>
            <w:szCs w:val="17"/>
            <w:rtl w:val="0"/>
            <w:lang w:val="en-US" w:bidi="en-US"/>
            <w:u w:val="single"/>
          </w:rPr>
          <w:t xml:space="preserve">Shemos Rabbah 29:9</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What is “and it did not continue (velo yasaf)” (Deuteronomy 5:19)? When a person calls to his fellow, his voice has an echo (bas kol); but the voice that went forth from the mouth of the Holy One, blessed be He, had no echo.’</w:t>
      </w:r>
    </w:p>
  </w:footnote>
  <w:footnote w:id="7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0">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From where do we know that speech is like an action? As it is said, “By the word of Hashem the heavens were made” (Psalms 33:6).’</w:t>
      </w:r>
    </w:p>
  </w:footnote>
  <w:footnote w:id="7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1">
        <w:r>
          <w:rPr>
            <w:rFonts w:ascii="Times New Roman" w:hAnsi="Times New Roman" w:cs="Times New Roman" w:eastAsia="Times New Roman"/>
            <w:b w:val="1"/>
            <w:bCs w:val="1"/>
            <w:i w:val="0"/>
            <w:iCs w:val="0"/>
            <w:color w:val="000000"/>
            <w:sz w:val="17"/>
            <w:szCs w:val="17"/>
            <w:rtl w:val="0"/>
            <w:lang w:val="en-US" w:bidi="en-US"/>
            <w:u w:val="single"/>
          </w:rPr>
          <w:t xml:space="preserve">Berachos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Yose: From where do we know that the Holy One, blessed be He, prays? As it is said, “And I will bring them to My holy mountain and make them joyful in the house of My prayer” (Isaiah 56:7)—“their prayer” is not said, but “My prayer.”’</w:t>
      </w:r>
    </w:p>
  </w:footnote>
  <w:footnote w:id="7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2">
        <w:r>
          <w:rPr>
            <w:rFonts w:ascii="Times New Roman" w:hAnsi="Times New Roman" w:cs="Times New Roman" w:eastAsia="Times New Roman"/>
            <w:b w:val="1"/>
            <w:bCs w:val="1"/>
            <w:i w:val="0"/>
            <w:iCs w:val="0"/>
            <w:color w:val="000000"/>
            <w:sz w:val="17"/>
            <w:szCs w:val="17"/>
            <w:rtl w:val="0"/>
            <w:lang w:val="en-US" w:bidi="en-US"/>
            <w:u w:val="single"/>
          </w:rPr>
          <w:t xml:space="preserve">Berachos 3a</w:t>
        </w:r>
      </w:hyperlink>
      <w:r>
        <w:rPr>
          <w:rFonts w:ascii="Times New Roman" w:hAnsi="Times New Roman" w:cs="Times New Roman" w:eastAsia="Times New Roman"/>
          <w:b w:val="0"/>
          <w:bCs w:val="0"/>
          <w:i w:val="0"/>
          <w:iCs w:val="0"/>
          <w:color w:val="000000"/>
          <w:sz w:val="17"/>
          <w:szCs w:val="17"/>
          <w:rtl w:val="0"/>
          <w:lang w:val="en-US" w:bidi="en-US"/>
          <w:u w:val="none"/>
        </w:rPr>
        <w:t xml:space="preserve">: ‘I heard a heavenly voice cooing like a dove and saying: Woe that I destroyed My house and burned My Temple and exiled My children among the nations of the world. And he said to me: By your life and the life of your head, not only at this moment does it say so, but every day, three times, it says so.’</w:t>
      </w:r>
    </w:p>
  </w:footnote>
  <w:footnote w:id="7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3">
        <w:r>
          <w:rPr>
            <w:rFonts w:ascii="Times New Roman" w:hAnsi="Times New Roman" w:cs="Times New Roman" w:eastAsia="Times New Roman"/>
            <w:b w:val="1"/>
            <w:bCs w:val="1"/>
            <w:i w:val="0"/>
            <w:iCs w:val="0"/>
            <w:color w:val="000000"/>
            <w:sz w:val="17"/>
            <w:szCs w:val="17"/>
            <w:rtl w:val="0"/>
            <w:lang w:val="en-US" w:bidi="en-US"/>
            <w:u w:val="single"/>
          </w:rPr>
          <w:t xml:space="preserve">Shabbos 49a</w:t>
        </w:r>
      </w:hyperlink>
      <w:r>
        <w:rPr>
          <w:rFonts w:ascii="Times New Roman" w:hAnsi="Times New Roman" w:cs="Times New Roman" w:eastAsia="Times New Roman"/>
          <w:b w:val="0"/>
          <w:bCs w:val="0"/>
          <w:i w:val="0"/>
          <w:iCs w:val="0"/>
          <w:color w:val="000000"/>
          <w:sz w:val="17"/>
          <w:szCs w:val="17"/>
          <w:rtl w:val="0"/>
          <w:lang w:val="en-US" w:bidi="en-US"/>
          <w:u w:val="none"/>
        </w:rPr>
        <w:t xml:space="preserve">: ‘Because the Congregation of Israel is likened to a dove, as it is said, “The wings of a dove covered with silver” (Psalms 68:14): just as a dove’s wings protect it, so mitzvos protect Israel.’</w:t>
      </w:r>
    </w:p>
  </w:footnote>
  <w:footnote w:id="7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20b</w:t>
      </w:r>
      <w:r>
        <w:rPr>
          <w:rFonts w:ascii="Times New Roman" w:hAnsi="Times New Roman" w:cs="Times New Roman" w:eastAsia="Times New Roman"/>
          <w:b w:val="0"/>
          <w:bCs w:val="0"/>
          <w:i w:val="0"/>
          <w:iCs w:val="0"/>
          <w:color w:val="000000"/>
          <w:sz w:val="17"/>
          <w:szCs w:val="17"/>
          <w:rtl w:val="0"/>
          <w:lang w:val="en-US" w:bidi="en-US"/>
          <w:u w:val="none"/>
        </w:rPr>
        <w:t xml:space="preserve">: ‘A baraita supports Rav: What did Gevini the herald proclaim? “Priests, arise for your service; Levites, for your platform; Israelites, for your attendance.” His voice was heard three parasangs away... Nevertheless, the High Priest surpassed him, for the Master said: When he said “Please, Lord,” his voice was heard in Jericho. Rabbah bar bar Chanah said in Rabbi Yochanan’s name: Jerusalem to Jericho is ten parasangs. This is despite the High Priest’s weakness, unlike the herald, and despite his speaking by day while the herald spoke at night. Rabbi Levi said: Why is a person’s voice not heard by day as it is by night? Because the sun’s sphere saws through the firmament like a carpenter sawing cedars... The Sages taught: Three sounds travel from one end of the world to the other: the sound of the sun’s sphere, the tumult of Rome, and the soul departing the body. Some add childbirth.’</w:t>
      </w:r>
    </w:p>
  </w:footnote>
  <w:footnote w:id="7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4">
        <w:r>
          <w:rPr>
            <w:rFonts w:ascii="Times New Roman" w:hAnsi="Times New Roman" w:cs="Times New Roman" w:eastAsia="Times New Roman"/>
            <w:b w:val="1"/>
            <w:bCs w:val="1"/>
            <w:i w:val="0"/>
            <w:iCs w:val="0"/>
            <w:color w:val="000000"/>
            <w:sz w:val="17"/>
            <w:szCs w:val="17"/>
            <w:rtl w:val="0"/>
            <w:lang w:val="en-US" w:bidi="en-US"/>
            <w:u w:val="single"/>
          </w:rPr>
          <w:t xml:space="preserve">Berachos 21a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Yochanan said: Would that a person would pray the whole day.’</w:t>
      </w:r>
    </w:p>
  </w:footnote>
  <w:footnote w:id="7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5">
        <w:r>
          <w:rPr>
            <w:rFonts w:ascii="Times New Roman" w:hAnsi="Times New Roman" w:cs="Times New Roman" w:eastAsia="Times New Roman"/>
            <w:b w:val="1"/>
            <w:bCs w:val="1"/>
            <w:i w:val="0"/>
            <w:iCs w:val="0"/>
            <w:color w:val="000000"/>
            <w:sz w:val="17"/>
            <w:szCs w:val="17"/>
            <w:rtl w:val="0"/>
            <w:lang w:val="en-US" w:bidi="en-US"/>
            <w:u w:val="single"/>
          </w:rPr>
          <w:t xml:space="preserve">Shemos Rabbah 47:5</w:t>
        </w:r>
      </w:hyperlink>
      <w:r>
        <w:rPr>
          <w:rFonts w:ascii="Times New Roman" w:hAnsi="Times New Roman" w:cs="Times New Roman" w:eastAsia="Times New Roman"/>
          <w:b w:val="0"/>
          <w:bCs w:val="0"/>
          <w:i w:val="0"/>
          <w:iCs w:val="0"/>
          <w:color w:val="000000"/>
          <w:sz w:val="17"/>
          <w:szCs w:val="17"/>
          <w:rtl w:val="0"/>
          <w:lang w:val="en-US" w:bidi="en-US"/>
          <w:u w:val="none"/>
        </w:rPr>
        <w:t xml:space="preserve">: ‘Even so, Rabbi Yochanan conceded that there is no song of Torah except at night, as it is said, “Arise, sing out in the night” (Lamentations 2:19).’</w:t>
      </w:r>
    </w:p>
  </w:footnote>
  <w:footnote w:id="7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223:1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words of Torah too are called “rinah,” as it is written (Shemos Rabbah 47) on the verse “Arise, sing out in the night” (Eichah 2:19) — there is no rinah of Torah etc., for it is the ordering of His praises; and as it is written at the end of Horayos (14a) on the verse “Who can utter the mighty acts of Hashem, make heard all His praise” (Psalms 106:2) — of words of Torah. And therefore Kerias Shema too is called “tzelosa,” as Tosafos wrote in Shabbos (11a, s.v. “Kegon”), for the ordering of His praises is Torah.”</w:t>
      </w:r>
    </w:p>
  </w:footnote>
  <w:footnote w:id="7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0">
        <w:r>
          <w:rPr>
            <w:rFonts w:ascii="Times New Roman" w:hAnsi="Times New Roman" w:cs="Times New Roman" w:eastAsia="Times New Roman"/>
            <w:b w:val="1"/>
            <w:bCs w:val="1"/>
            <w:i w:val="0"/>
            <w:iCs w:val="0"/>
            <w:color w:val="000000"/>
            <w:sz w:val="17"/>
            <w:szCs w:val="17"/>
            <w:rtl w:val="0"/>
            <w:lang w:val="en-US" w:bidi="en-US"/>
            <w:u w:val="single"/>
          </w:rPr>
          <w:t xml:space="preserve">Niddah 70b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should a person do to become wise? He said to them: Let him increase his sitting [in study] and lessen his business.… Rather, let them seek mercy from the One to whom wisdom belongs.… What does it teach us? That this without that does not suffice.’</w:t>
      </w:r>
    </w:p>
  </w:footnote>
  <w:footnote w:id="7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99b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Rabbi Shimon ben Yochai’s name: ‘Even one who recites only Shema morning and evening fulfills “It shall not depart.”’</w:t>
      </w:r>
    </w:p>
  </w:footnote>
  <w:footnote w:id="7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7a</w:t>
      </w:r>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‘Why are words of Torah compared to wood, as in “It is a tree of life to those who grasp it”? Just as small wood ignites large wood, so younger Torah scholars sharpen greater ones.’ Thus Rabbi Chanina said: ‘I learned much from my teachers, more from my colleagues, and more than all from my students.’</w:t>
      </w:r>
    </w:p>
  </w:footnote>
  <w:footnote w:id="7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2:61:1</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is written in the Tikkunim, Tikkun 10, and Zohar III 256b, that love and fear are two wings by which the Torah flies upward; that is to say, it flies upward to the place of true life and to the supernal ones, where there is no evil inclination, as our Sages of blessed memory said — by means of those wings, when he has them in truth.”</w:t>
      </w:r>
    </w:p>
  </w:footnote>
  <w:footnote w:id="7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6:22</w:t>
      </w:r>
      <w:r>
        <w:rPr>
          <w:rFonts w:ascii="Times New Roman" w:hAnsi="Times New Roman" w:cs="Times New Roman" w:eastAsia="Times New Roman"/>
          <w:b w:val="0"/>
          <w:bCs w:val="0"/>
          <w:i w:val="0"/>
          <w:iCs w:val="0"/>
          <w:color w:val="000000"/>
          <w:sz w:val="17"/>
          <w:szCs w:val="17"/>
          <w:rtl w:val="0"/>
          <w:lang w:val="en-US" w:bidi="en-US"/>
          <w:u w:val="none"/>
        </w:rPr>
        <w:t xml:space="preserve">: ‘When you walk, it guides you; when you lie down, it guards you; when you awaken, it speaks with you.’ </w:t>
      </w:r>
      <w:r>
        <w:rPr>
          <w:rFonts w:ascii="Times New Roman" w:hAnsi="Times New Roman" w:cs="Times New Roman" w:eastAsia="Times New Roman"/>
          <w:b w:val="1"/>
          <w:bCs w:val="1"/>
          <w:i w:val="0"/>
          <w:iCs w:val="0"/>
          <w:color w:val="000000"/>
          <w:sz w:val="17"/>
          <w:szCs w:val="17"/>
          <w:rtl w:val="0"/>
          <w:lang w:val="en-US" w:bidi="en-US"/>
          <w:u w:val="single"/>
        </w:rPr>
        <w:t xml:space="preserve">Sotah 21a</w:t>
      </w:r>
      <w:r>
        <w:rPr>
          <w:rFonts w:ascii="Times New Roman" w:hAnsi="Times New Roman" w:cs="Times New Roman" w:eastAsia="Times New Roman"/>
          <w:b w:val="0"/>
          <w:bCs w:val="0"/>
          <w:i w:val="0"/>
          <w:iCs w:val="0"/>
          <w:color w:val="000000"/>
          <w:sz w:val="17"/>
          <w:szCs w:val="17"/>
          <w:rtl w:val="0"/>
          <w:lang w:val="en-US" w:bidi="en-US"/>
          <w:u w:val="none"/>
        </w:rPr>
        <w:t xml:space="preserve">: ‘A person walking in pitch-dark night fears thorns, pits, briars, wild animals, and robbers, and does not know which road he follows. A burning torch saves him from thorns, pits, and briars, but he still fears animals and robbers and does not know his road. At dawn he is safe from animals and robbers, but still does not know his road. Reaching a crossroads, he is saved from everything... What is the crossroads? Rav Chisda says: A Torah scholar and his day of death. Rav Nachman bar Yitzchak says: A Torah scholar and fear of sin. Mar Zutra says: A Torah scholar whose reasoning reaches the practical halachah.’ </w:t>
      </w:r>
      <w:r>
        <w:rPr>
          <w:rFonts w:ascii="Times New Roman" w:hAnsi="Times New Roman" w:cs="Times New Roman" w:eastAsia="Times New Roman"/>
          <w:b w:val="1"/>
          <w:bCs w:val="1"/>
          <w:i w:val="0"/>
          <w:iCs w:val="0"/>
          <w:color w:val="000000"/>
          <w:sz w:val="17"/>
          <w:szCs w:val="17"/>
          <w:rtl w:val="0"/>
          <w:lang w:val="en-US" w:bidi="en-US"/>
          <w:u w:val="single"/>
        </w:rPr>
        <w:t xml:space="preserve">Tosafos</w:t>
      </w:r>
      <w:r>
        <w:rPr>
          <w:rFonts w:ascii="Times New Roman" w:hAnsi="Times New Roman" w:cs="Times New Roman" w:eastAsia="Times New Roman"/>
          <w:b w:val="0"/>
          <w:bCs w:val="0"/>
          <w:i w:val="0"/>
          <w:iCs w:val="0"/>
          <w:color w:val="000000"/>
          <w:sz w:val="17"/>
          <w:szCs w:val="17"/>
          <w:rtl w:val="0"/>
          <w:lang w:val="en-US" w:bidi="en-US"/>
          <w:u w:val="none"/>
        </w:rPr>
        <w:t xml:space="preserve">: ‘Ordinarily, a Torah scholar makes Torah his occupation, studies and contemplates it continually, and does not walk four cubits without Torah.’</w:t>
      </w:r>
    </w:p>
  </w:footnote>
  <w:footnote w:id="7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50:2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they are two companions that do not separate: for thought in the brain is impossible without will in the heart, and will in the heart without thought in the brain.”</w:t>
      </w:r>
    </w:p>
  </w:footnote>
  <w:footnote w:id="7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7">
        <w:r>
          <w:rPr>
            <w:rFonts w:ascii="Times New Roman" w:hAnsi="Times New Roman" w:cs="Times New Roman" w:eastAsia="Times New Roman"/>
            <w:b w:val="1"/>
            <w:bCs w:val="1"/>
            <w:i w:val="0"/>
            <w:iCs w:val="0"/>
            <w:color w:val="000000"/>
            <w:sz w:val="17"/>
            <w:szCs w:val="17"/>
            <w:rtl w:val="0"/>
            <w:lang w:val="en-US" w:bidi="en-US"/>
            <w:u w:val="single"/>
          </w:rPr>
          <w:t xml:space="preserve">Bava Metzia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stood on his feet and said: “It is not in heaven” (Deuteronomy 30:12). What is “It is not in heaven”? Rabbi Yirmeyah said: For the Torah was already given at Mount Sinai; we pay no heed to a heavenly voice, for You already wrote at Mount Sinai in the Torah, “Incline after the majority” (Exodus 23:2).’</w:t>
      </w:r>
    </w:p>
  </w:footnote>
  <w:footnote w:id="7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6">
        <w:r>
          <w:rPr>
            <w:rFonts w:ascii="Times New Roman" w:hAnsi="Times New Roman" w:cs="Times New Roman" w:eastAsia="Times New Roman"/>
            <w:b w:val="1"/>
            <w:bCs w:val="1"/>
            <w:i w:val="0"/>
            <w:iCs w:val="0"/>
            <w:color w:val="000000"/>
            <w:sz w:val="17"/>
            <w:szCs w:val="17"/>
            <w:rtl w:val="0"/>
            <w:lang w:val="en-US" w:bidi="en-US"/>
            <w:u w:val="single"/>
          </w:rPr>
          <w:t xml:space="preserve">Sotah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Rebbi died, humility and fear of sin ceased. Rav Yosef said to the reciter: Do not teach “humility,” for I am here. Rav Nachman said to the reciter: Do not teach “fear of sin,” for I am here.’</w:t>
      </w:r>
    </w:p>
  </w:footnote>
  <w:footnote w:id="7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7">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Levi said: A person’s inclination overpowers him every day and seeks to kill him… and were it not that the Holy One, blessed be He, helps him, he could not prevail over it, as it is said, “God will not leave him in his hand” (Psalms 37:33).’</w:t>
      </w:r>
    </w:p>
  </w:footnote>
  <w:footnote w:id="7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6">
        <w:r>
          <w:rPr>
            <w:rFonts w:ascii="Times New Roman" w:hAnsi="Times New Roman" w:cs="Times New Roman" w:eastAsia="Times New Roman"/>
            <w:b w:val="1"/>
            <w:bCs w:val="1"/>
            <w:i w:val="0"/>
            <w:iCs w:val="0"/>
            <w:color w:val="000000"/>
            <w:sz w:val="17"/>
            <w:szCs w:val="17"/>
            <w:rtl w:val="0"/>
            <w:lang w:val="en-US" w:bidi="en-US"/>
            <w:u w:val="single"/>
          </w:rPr>
          <w:t xml:space="preserve">Megillah 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regarding words of Torah we said this only for sharpening, but to retain one’s learning is help from Heaven.’</w:t>
      </w:r>
    </w:p>
  </w:footnote>
  <w:footnote w:id="7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185:1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matter is called “le’okmei girsa,” which they said in Megillah (6b) is assistance from Heaven; and this is girsa, meaning speech, as mentioned above, os 183. And therefore he said “Fortunate etc. whose hope etc.,” and did not say, in the language of command as he opened, “Do not trust etc.,” simply “Trust in Hashem”; for this is assistance from Heaven and is not in the hands of man.”</w:t>
      </w:r>
    </w:p>
  </w:footnote>
  <w:footnote w:id="7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3"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Simchat Torah 6:1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‘“After he repeated the Torah to them” means after he had established it within Israel’s hearts like a peg that will never move, as it is written, “This song shall testify ... for it will not be forgotten from the mouth of his descendants.” He then said, “This is the blessing”: they should continually awaken words of Torah within their hearts, so that the Torah does not grow stale for them. This was the whole purpose of Moses’ blessings—to establish counsels in Israel’s heart so that Torah would not become stale. This is called a blessing after Torah. Although the passage speaks of Moses blessing Israel, how can the Midrash derive from it a blessing of God? The very establishment of Torah within Israel’s heart through these blessings is the principal blessing of God. Thus the Midrash correctly derives the blessing after Torah: in these blessings Moses taught Israel how to establish words of Torah in the heart and keep them from becoming stale. This establishment is the blessing of God.’ Sod Yesharim uses the same image of an immovable peg for Torah established in the heart. It adds an essential feature of that permanence: Torah must remain freshly awakened. This develops the meaning of “establishing the learning” beyond the mere retention of information.</w:t>
      </w:r>
    </w:p>
  </w:footnote>
  <w:footnote w:id="7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53a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‘The people of Judah, who were particular about their language, retained their Torah; the people of Galilee, who were not, did not retain it.’ Does this depend on being particular? Rather, Judah’s people used precise language and employed mnemonics, and retained their Torah; Galilee’s people did neither and did not. Judah’s people learned from one teacher and retained their Torah; Galilee’s people did not learn from one teacher and did not retain it. Ravina said: ‘Judah’s people publicly disclosed their learning and retained it; Galilee’s people did not and did not retain it.’ David disclosed his learning—</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he labored in Torah and issued rulings—while Saul did not. Of David it is written: ‘Those who fear You shall see me and rejoice’; of Saul: ‘Wherever he turned, he condemned’—he did not merit ruling according to the halachah.</w:t>
      </w:r>
    </w:p>
  </w:footnote>
  <w:footnote w:id="7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4:4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rejected the tent of Yosef, and the tribe of Ephraim He did not choose” (Psalms 78:67)—this is the Mishkan of Shiloh, which was only for an hour; and so too his kingship in Egypt, and his seed, the houses of Yeravam, Achav, and Yehu—all a kingship of the hour; for the entire strength of his level is only from the side of this world, which needs fences, and all of this world is only for an hour.; but the eternal kingship, that is, from the side of the attribute of the Kingdom of Heaven, Who apportioned of His glory to those who fear Him at the root of Knesses Yisrael, is only in Yehudah.”</w:t>
      </w:r>
    </w:p>
  </w:footnote>
  <w:footnote w:id="7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8">
        <w:r>
          <w:rPr>
            <w:rFonts w:ascii="Times New Roman" w:hAnsi="Times New Roman" w:cs="Times New Roman" w:eastAsia="Times New Roman"/>
            <w:b w:val="1"/>
            <w:bCs w:val="1"/>
            <w:i w:val="0"/>
            <w:iCs w:val="0"/>
            <w:color w:val="000000"/>
            <w:sz w:val="17"/>
            <w:szCs w:val="17"/>
            <w:rtl w:val="0"/>
            <w:lang w:val="en-US" w:bidi="en-US"/>
            <w:u w:val="single"/>
          </w:rPr>
          <w:t xml:space="preserve">Sanhedrin 101b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said: The haughtiness that was in Yarovam drove him from the world, as it is said, “And Yarovam said in his heart: Now the kingdom will return to the house of David. If this people goes up to offer sacrifices in the house of Hashem in Yerushalayim… they will kill me” (I Kings 12:26–27).’</w:t>
      </w:r>
    </w:p>
  </w:footnote>
  <w:footnote w:id="7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48:2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in truth all Israel are a holy seed and one nation. Every dispute among them concerns only how to serve Hashem, and both sides intend His honor, as is known. Even the wicked of Israel—as in the first Temple period when most of the kingdom of Ephraim were wicked, from which arose the tribes’ dispute, for they sensed what would be in the future, as is known—in truth the Sages said in Shabbos 89b: “Though your sins be like the years”—those ordered and coming from the six days of creation—“they shall become white as snow.” Then “Ephraim will not envy Judah, and Judah,” etc.; their principal conflict comes from deficiencies within each, and each considers the other wicked. Joseph’s accusation against the tribes is well known; they in turn hated him because they perceived slander, arrogance and the pursuit of honor and authority in him. This drove Jeroboam from the world, as in Sanhedrin 101b and as Scripture states explicitly. Warfare and hatred in the world are no part of the order of creation. Scripture commands, “Love your fellow as yourself,” and “Do not hate your brother,” etc. Even a completely wicked person, once he has received lashes, is your brother, as in Makkos 23a. All Israel are truly called brothers and companions.”</w:t>
      </w:r>
    </w:p>
  </w:footnote>
  <w:footnote w:id="7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9">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is with him”—that the law follows him everywhere.… When he said to him “And Hashem is with him,” a thing that was not in him either, he became disheartened and envious of him; for of Shaul it is written, “And wherever he turned he condemned” (I Samuel 14:47), and of David it is written, “And wherever he turned he succeeded.”’</w:t>
      </w:r>
    </w:p>
  </w:footnote>
  <w:footnote w:id="8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r>
        <w:rPr>
          <w:rFonts w:ascii="Times New Roman" w:hAnsi="Times New Roman" w:cs="Times New Roman" w:eastAsia="Times New Roman"/>
          <w:b w:val="0"/>
          <w:bCs w:val="0"/>
          <w:i w:val="0"/>
          <w:iCs w:val="0"/>
          <w:color w:val="000000"/>
          <w:sz w:val="17"/>
          <w:szCs w:val="17"/>
          <w:rtl w:val="0"/>
          <w:lang w:val="en-US" w:bidi="en-US"/>
          <w:u w:val="none"/>
        </w:rPr>
        <w:t xml:space="preserve">: ‘One of the servants said: “I have seen a son of Jesse of Bethlehem who knows how to play, is mighty in valor, a warrior, discerning in speech, handsome, and the Lord is with him,” etc. Rav Yehudah said in Rav’s name: Doeg spoke this entire verse as malicious speech. “Knows how to play”—knows how to ask questions; “mighty”—knows how to answer; “warrior”—knows how to debate in Torah’s battle; “discerning in speech”—infers one matter from another; “handsome”—shows grounds in halachah; “the Lord is with him”—the halachah follows him everywhere. Regarding all the other qualities, Saul said: “My son Jonathan is his equal.” But when Doeg said “the Lord is with him,” a quality Saul himself lacked, Saul became distressed and jealous. Of Saul it is written: “Wherever he turned, he condemned”; of David: “Wherever he turned, he succeeded.”’</w:t>
      </w:r>
    </w:p>
  </w:footnote>
  <w:footnote w:id="8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0">
        <w:r>
          <w:rPr>
            <w:rFonts w:ascii="Times New Roman" w:hAnsi="Times New Roman" w:cs="Times New Roman" w:eastAsia="Times New Roman"/>
            <w:b w:val="1"/>
            <w:bCs w:val="1"/>
            <w:i w:val="0"/>
            <w:iCs w:val="0"/>
            <w:color w:val="000000"/>
            <w:sz w:val="17"/>
            <w:szCs w:val="17"/>
            <w:rtl w:val="0"/>
            <w:lang w:val="en-US" w:bidi="en-US"/>
            <w:u w:val="single"/>
          </w:rPr>
          <w:t xml:space="preserve">Yoma 22b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Huna said: How little does one whose Master helps him suffer or worry! Shaul [sinned] in one matter, and it counted against him; David in two, and it did not count against him.’</w:t>
      </w:r>
    </w:p>
  </w:footnote>
  <w:footnote w:id="8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1">
        <w:r>
          <w:rPr>
            <w:rFonts w:ascii="Times New Roman" w:hAnsi="Times New Roman" w:cs="Times New Roman" w:eastAsia="Times New Roman"/>
            <w:b w:val="1"/>
            <w:bCs w:val="1"/>
            <w:i w:val="0"/>
            <w:iCs w:val="0"/>
            <w:color w:val="000000"/>
            <w:sz w:val="17"/>
            <w:szCs w:val="17"/>
            <w:rtl w:val="0"/>
            <w:lang w:val="en-US" w:bidi="en-US"/>
            <w:u w:val="single"/>
          </w:rPr>
          <w:t xml:space="preserve">Bereishis Rabbah 71:5</w:t>
        </w:r>
      </w:hyperlink>
      <w:r>
        <w:rPr>
          <w:rFonts w:ascii="Times New Roman" w:hAnsi="Times New Roman" w:cs="Times New Roman" w:eastAsia="Times New Roman"/>
          <w:b w:val="0"/>
          <w:bCs w:val="0"/>
          <w:i w:val="0"/>
          <w:iCs w:val="0"/>
          <w:color w:val="000000"/>
          <w:sz w:val="17"/>
          <w:szCs w:val="17"/>
          <w:rtl w:val="0"/>
          <w:lang w:val="en-US" w:bidi="en-US"/>
          <w:u w:val="none"/>
        </w:rPr>
        <w:t xml:space="preserve">: ‘Rachel took hold of the spindle of silence, and all her children arose as keepers of secrets.… Shaul—“But of the matter of the kingship he did not tell him” (I Samuel 10:16).’</w:t>
      </w:r>
    </w:p>
  </w:footnote>
  <w:footnote w:id="8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2:74:1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there are two rungs on the side of the feminine, which is the longing for the Blessed Name: the first—in silence, and from this side the Blessed Name publicizes him openly; and this is Rachel, of whom our Sages, of blessed memory, said (Bereishis Rabbah 71:5) that she took hold of the spindle of silence, and they said in the Zohar (I 158a) that she is “the revealed world,” and she is “beautiful of form and beautiful of appearance” (Genesis 29:17) to the eyes of onlookers. And the second—in thanksgiving, as our Sages, of blessed memory, said about Leah (Berachos 7b), and she is “the concealed world.””</w:t>
      </w:r>
    </w:p>
  </w:footnote>
  <w:footnote w:id="8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2">
        <w:r>
          <w:rPr>
            <w:rFonts w:ascii="Times New Roman" w:hAnsi="Times New Roman" w:cs="Times New Roman" w:eastAsia="Times New Roman"/>
            <w:b w:val="1"/>
            <w:bCs w:val="1"/>
            <w:i w:val="0"/>
            <w:iCs w:val="0"/>
            <w:color w:val="000000"/>
            <w:sz w:val="17"/>
            <w:szCs w:val="17"/>
            <w:rtl w:val="0"/>
            <w:lang w:val="en-US" w:bidi="en-US"/>
            <w:u w:val="single"/>
          </w:rPr>
          <w:t xml:space="preserve">Koheles Rabbah 9:1</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the good one” (Ecclesiastes 9:2)—this is David, of whom it is written, “And good of appearance” (I Samuel 16:12). Rabbi Yitzchak said: Good of appearance in halachah, for whoever saw him would remember his learning.’</w:t>
      </w:r>
    </w:p>
  </w:footnote>
  <w:footnote w:id="8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0">
        <w:r>
          <w:rPr>
            <w:rFonts w:ascii="Times New Roman" w:hAnsi="Times New Roman" w:cs="Times New Roman" w:eastAsia="Times New Roman"/>
            <w:b w:val="1"/>
            <w:bCs w:val="1"/>
            <w:i w:val="0"/>
            <w:iCs w:val="0"/>
            <w:color w:val="000000"/>
            <w:sz w:val="17"/>
            <w:szCs w:val="17"/>
            <w:rtl w:val="0"/>
            <w:lang w:val="en-US" w:bidi="en-US"/>
            <w:u w:val="single"/>
          </w:rPr>
          <w:t xml:space="preserve">Shabbos 101b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Safra said to him: Moshe, did you speak well?’</w:t>
      </w:r>
    </w:p>
  </w:footnote>
  <w:footnote w:id="8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54a</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‘What does “Engraved upon the tablets” mean? Had the first tablets not been broken, Torah would never have been forgotten by Israel.’</w:t>
      </w:r>
    </w:p>
  </w:footnote>
  <w:footnote w:id="8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4:1</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the monkey goes after a man; and this is also in the manner of “all are before the Shechinah like a monkey before a man” (Bava Basra 58a). And the heh alludes to the Shechinah, and the kof is the monkey that goes after a man to imitate him in everything; for man was created “in Our image, after Our likeness” (Genesis 1:26), but the kof only by way of imitation, like a monkey; and from this comes the power of imagination in man, which spreads out to the external forces.”</w:t>
      </w:r>
    </w:p>
  </w:footnote>
  <w:footnote w:id="8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3">
        <w:r>
          <w:rPr>
            <w:rFonts w:ascii="Times New Roman" w:hAnsi="Times New Roman" w:cs="Times New Roman" w:eastAsia="Times New Roman"/>
            <w:b w:val="1"/>
            <w:bCs w:val="1"/>
            <w:i w:val="0"/>
            <w:iCs w:val="0"/>
            <w:color w:val="000000"/>
            <w:sz w:val="17"/>
            <w:szCs w:val="17"/>
            <w:rtl w:val="0"/>
            <w:lang w:val="en-US" w:bidi="en-US"/>
            <w:u w:val="single"/>
          </w:rPr>
          <w:t xml:space="preserve">Shabbos 87a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broke the Tablets—what did he expound? He said: If regarding the pesach offering, which is one of the six hundred and thirteen mitzvos, the Torah said, “No foreigner shall eat of it” (Exodus 12:43), the whole Torah—when Israel are apostates—all the more so! And from where do we know that the Holy One, blessed be He, agreed with him? As it is said, “which you broke” (Exodus 34:1), and Reish Lakish said: Well done that you broke them.’</w:t>
      </w:r>
    </w:p>
  </w:footnote>
  <w:footnote w:id="8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Sefer Kedushat Shabbat 7:7</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the nullification of the Torah is its foundation, since He said to him: “Yishar kochacha that you broke” (Shabbos 87a); for through their learning and forgetting they need to labor and toil more to establish their learning and to strengthen their power more.”</w:t>
      </w:r>
    </w:p>
  </w:footnote>
  <w:footnote w:id="8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8b</w:t>
      </w:r>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told his sons: ‘...Be careful to honor an elder who forgot his learning through circumstances beyond his control, for we say: The tablets and the broken tablets both rest in the Ark.’</w:t>
      </w:r>
    </w:p>
  </w:footnote>
  <w:footnote w:id="8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Moed Katan 16b</w:t>
      </w:r>
      <w:r>
        <w:rPr>
          <w:rFonts w:ascii="Times New Roman" w:hAnsi="Times New Roman" w:cs="Times New Roman" w:eastAsia="Times New Roman"/>
          <w:b w:val="0"/>
          <w:bCs w:val="0"/>
          <w:i w:val="0"/>
          <w:iCs w:val="0"/>
          <w:color w:val="000000"/>
          <w:sz w:val="17"/>
          <w:szCs w:val="17"/>
          <w:rtl w:val="0"/>
          <w:lang w:val="en-US" w:bidi="en-US"/>
          <w:u w:val="none"/>
        </w:rPr>
        <w:t xml:space="preserve">: ‘“David spoke to the Lord the words of this song on the day the Lord saved him from all his enemies and from Saul.” God told David: “David, do you sing over Saul’s downfall? Had you been Saul and he David, I would have destroyed many Davids before him.”’</w:t>
      </w:r>
    </w:p>
  </w:footnote>
  <w:footnote w:id="8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4">
        <w:r>
          <w:rPr>
            <w:rFonts w:ascii="Times New Roman" w:hAnsi="Times New Roman" w:cs="Times New Roman" w:eastAsia="Times New Roman"/>
            <w:b w:val="1"/>
            <w:bCs w:val="1"/>
            <w:i w:val="0"/>
            <w:iCs w:val="0"/>
            <w:color w:val="000000"/>
            <w:sz w:val="17"/>
            <w:szCs w:val="17"/>
            <w:rtl w:val="0"/>
            <w:lang w:val="en-US" w:bidi="en-US"/>
            <w:u w:val="single"/>
          </w:rPr>
          <w:t xml:space="preserve">Shabbos 105b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says: One who stands by a dead person at the time the soul departs is obligated to tear [his garment]. To what is this comparable? To a Torah scroll that was burned.’</w:t>
      </w:r>
    </w:p>
  </w:footnote>
  <w:footnote w:id="8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5">
        <w:r>
          <w:rPr>
            <w:rFonts w:ascii="Times New Roman" w:hAnsi="Times New Roman" w:cs="Times New Roman" w:eastAsia="Times New Roman"/>
            <w:b w:val="1"/>
            <w:bCs w:val="1"/>
            <w:i w:val="0"/>
            <w:iCs w:val="0"/>
            <w:color w:val="000000"/>
            <w:sz w:val="17"/>
            <w:szCs w:val="17"/>
            <w:rtl w:val="0"/>
            <w:lang w:val="en-US" w:bidi="en-US"/>
            <w:u w:val="single"/>
          </w:rPr>
          <w:t xml:space="preserve">Mishnah Taanis 4:6</w:t>
        </w:r>
      </w:hyperlink>
      <w:r>
        <w:rPr>
          <w:rFonts w:ascii="Times New Roman" w:hAnsi="Times New Roman" w:cs="Times New Roman" w:eastAsia="Times New Roman"/>
          <w:b w:val="0"/>
          <w:bCs w:val="0"/>
          <w:i w:val="0"/>
          <w:iCs w:val="0"/>
          <w:color w:val="000000"/>
          <w:sz w:val="17"/>
          <w:szCs w:val="17"/>
          <w:rtl w:val="0"/>
          <w:lang w:val="en-US" w:bidi="en-US"/>
          <w:u w:val="none"/>
        </w:rPr>
        <w:t xml:space="preserve">: ‘Five things befell our forefathers on the seventeenth of Tammuz.… On the seventeenth of Tammuz the Tablets were broken, the daily offering ceased, the city was breached, Apostomos burned the Torah, and he set up an idol in the Sanctuary.’</w:t>
      </w:r>
    </w:p>
  </w:footnote>
  <w:footnote w:id="8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6">
        <w:r>
          <w:rPr>
            <w:rFonts w:ascii="Times New Roman" w:hAnsi="Times New Roman" w:cs="Times New Roman" w:eastAsia="Times New Roman"/>
            <w:b w:val="1"/>
            <w:bCs w:val="1"/>
            <w:i w:val="0"/>
            <w:iCs w:val="0"/>
            <w:color w:val="000000"/>
            <w:sz w:val="17"/>
            <w:szCs w:val="17"/>
            <w:rtl w:val="0"/>
            <w:lang w:val="en-US" w:bidi="en-US"/>
            <w:u w:val="single"/>
          </w:rPr>
          <w:t xml:space="preserve">Rosh Hashanah 18b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what it means: At a time when there is peace, they shall be for gladness and joy; when there is no peace, a fast.’</w:t>
      </w:r>
    </w:p>
  </w:footnote>
  <w:footnote w:id="8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Pinchas 8:1 — the tongue covenant, lower heh, and dwelling in the land</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written, “Who is the person who desires life, loves days, to see good?”—the quality of the righteous, as it says, “Say of the righteous that he is good”; “Guard your tongue from evil.” They said that the covenant of the tongue corresponds to the covenant of the sexual organ. The holy Zohar then says: the three living creatures are lion, ox, and eagle, corresponding to sight, hearing, and fragrance, while man corresponds to speech. Lion and ox are right and left, corresponding to Abraham and Isaac, and eagle corresponds to our father Jacob, who is called the most merciful of the patriarchs. Sight, hearing, and scent also exist in animals, whereas speech belongs only to man. This is what the holy Zohar means by “man through speech.” These Sabbaths are to repair what was damaged in sight, hearing, and speech. The repair begins from below upward: first speech, then hearing and sight, which correspond to the lower heh, the upper heh, and the yod. Fragrance, however, corresponds to Jacob, of whom it is written, “He smelled the fragrance of his garments”; the Sages interpreted this as the fragrance of his traitors, such as Joseph Meshita. Jacob’s bed was complete, and even his traitors will eventually give a good fragrance, as it says, “A truthful lip shall be established forever.” They did not damage fragrance at all; rather, when speech, hearing, and sight are repaired, fragrance is consequently already repaired. Fragrance also means the sacrifices, which are a pleasing fragrance to Hashem, and these we lack in exile. On this Sabbath we repair speech—“those who hate unjust gain”—which is the serpent’s power, including all the desires that constitute the serpent’s damage. We repair the quality of good, so that there is “do good,” and merit “dwell in the land,” for this land will rest in this good, as the holy Zohar says in this portion. We repair the damage to speech, the lower heh; and Shabbat is called speech.”</w:t>
      </w:r>
    </w:p>
  </w:footnote>
  <w:footnote w:id="8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12:9</w:t>
        </w:r>
      </w:hyperlink>
      <w:r>
        <w:rPr>
          <w:rFonts w:ascii="Times New Roman" w:hAnsi="Times New Roman" w:cs="Times New Roman" w:eastAsia="Times New Roman"/>
          <w:b w:val="0"/>
          <w:bCs w:val="0"/>
          <w:i w:val="0"/>
          <w:iCs w:val="0"/>
          <w:color w:val="000000"/>
          <w:sz w:val="17"/>
          <w:szCs w:val="17"/>
          <w:rtl w:val="0"/>
          <w:lang w:val="en-US" w:bidi="en-US"/>
          <w:u w:val="none"/>
        </w:rPr>
        <w:t xml:space="preserve">: “On Yom Kippur the latter tablets were given (Bava Batra 121a): the repair after corruption and departure from the order. From there comes the nourishment of the Oral Torah, as is known: “Remember” (Exodus 20:8) belongs to the male and “Guard” (Deuteronomy 5:12) to the female, and the second tablets belong to the secret of the female. In the future, when the whole Oral Torah is completed, it too will become Written Torah—the latter tablets. The Written Torah is the first tablets, now the broken tablets laid in the Ark (Berakhot 8b). Then, when “death is swallowed up forever” (Isaiah 25:8), the first tablets too will return to their former state, as the Tikkunim says that death is the secret of the breaking of the tablets. Then “the moon’s light will be like the sun’s light” (Isaiah 30:26)—the tablets of the Written Torah—and “the sun’s light will be sevenfold, like the light of the seven days” (ibid.), by which a person could see from one end of the world to the other (Chagigah 12a). That was the light of the first tablets, through which there was then freedom from the angel of death and the evil inclination (Avodah Zarah 5a), as there will be in the future, with no partition separating and hiding the light any longer.”</w:t>
      </w:r>
    </w:p>
  </w:footnote>
  <w:footnote w:id="8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7">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said: The reason I am sharper than my colleagues is that I saw Rabbi Meir from behind; had I seen him from the front I would be sharper still, as it is written, “And your eyes shall see your teacher” (Isaiah 30:20).’</w:t>
      </w:r>
    </w:p>
  </w:footnote>
  <w:footnote w:id="8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49:1</w:t>
        </w:r>
      </w:hyperlink>
      <w:r>
        <w:rPr>
          <w:rFonts w:ascii="Times New Roman" w:hAnsi="Times New Roman" w:cs="Times New Roman" w:eastAsia="Times New Roman"/>
          <w:b w:val="0"/>
          <w:bCs w:val="0"/>
          <w:i w:val="0"/>
          <w:iCs w:val="0"/>
          <w:color w:val="000000"/>
          <w:sz w:val="17"/>
          <w:szCs w:val="17"/>
          <w:rtl w:val="0"/>
          <w:lang w:val="en-US" w:bidi="en-US"/>
          <w:u w:val="none"/>
        </w:rPr>
        <w:t xml:space="preserve">: “Let each one know that in that in which his inclination is strongest against him, he is a vessel most prepared for those very matters to be clean and pure in him; and in the things in which he has transgressed much, let him know that he is a vessel prepared to be, specifically in that very thing, clean and pure of heart. And therefore they said in Vayikra Rabbah (21) that with the limb with which he sinned, with it he should do mitzvos; and this is not only a rectification of the previous transgression, measure for measure, but it is also the rectification of his soul in particular, for each one was created for the rectification of some particular thing, in which his soul in particular was singled out and has no companion, just as no two faces are found alike.”</w:t>
      </w:r>
    </w:p>
  </w:footnote>
  <w:footnote w:id="8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8">
        <w:r>
          <w:rPr>
            <w:rFonts w:ascii="Times New Roman" w:hAnsi="Times New Roman" w:cs="Times New Roman" w:eastAsia="Times New Roman"/>
            <w:b w:val="1"/>
            <w:bCs w:val="1"/>
            <w:i w:val="0"/>
            <w:iCs w:val="0"/>
            <w:color w:val="000000"/>
            <w:sz w:val="17"/>
            <w:szCs w:val="17"/>
            <w:rtl w:val="0"/>
            <w:lang w:val="en-US" w:bidi="en-US"/>
            <w:u w:val="single"/>
          </w:rPr>
          <w:t xml:space="preserve">Sanhedrin 38a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Holy One, blessed be He, stamped every person with the seal of Adam the first man, and not one of them resembles his fellow.… And why are their faces not alike? So that a person should not see a fine house or a fine wife and say: It is mine.’</w:t>
      </w:r>
    </w:p>
  </w:footnote>
  <w:footnote w:id="8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5</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the purpose of a person’s service and effort in this world: to remove the separating screen until he comes to perceive the brightness of Hashem’s light surrounding him [as is known, the vessel’s exterior is purified through it. This is the secret of “the skin of his face shone” (Exodus 34:29). There are skin and flesh, and the skin is called in the Zohar the serpent’s skin, from whose side sins come. That is so in this world, where it has not been purified, and therefore the vessel’s interior appears better to the eye than its exterior. In truth, the exterior is better, as is known, in the manner of the statement, “In the place where penitents stand…” (Berakhot 34b); after purification, when one perceives the surrounding light, this is more precious. This is not the place to elaborate], as well as the inner light within his active powers.”</w:t>
      </w:r>
    </w:p>
  </w:footnote>
  <w:footnote w:id="8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9">
        <w:r>
          <w:rPr>
            <w:rFonts w:ascii="Times New Roman" w:hAnsi="Times New Roman" w:cs="Times New Roman" w:eastAsia="Times New Roman"/>
            <w:b w:val="1"/>
            <w:bCs w:val="1"/>
            <w:i w:val="0"/>
            <w:iCs w:val="0"/>
            <w:color w:val="000000"/>
            <w:sz w:val="17"/>
            <w:szCs w:val="17"/>
            <w:rtl w:val="0"/>
            <w:lang w:val="en-US" w:bidi="en-US"/>
            <w:u w:val="single"/>
          </w:rPr>
          <w:t xml:space="preserve">Megillah 28a</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asked Rabbi Yehoshua ben Korchah: By what merit have you lived long? He said to him: Do you begrudge me my life? He said to him: Rabbi, it is Torah and I need to learn. He said to him: In all my days I did not gaze at the likeness of a wicked man. For Rabbi Yochanan said: It is forbidden for a person to gaze at the image of the likeness of a wicked man, as it is said, “Were it not that I regard the presence of Yehoshafat king of Yehudah, I would not look toward you nor see you” (II Kings 3:14).’</w:t>
      </w:r>
    </w:p>
  </w:footnote>
  <w:footnote w:id="8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204:1</w:t>
        </w:r>
      </w:hyperlink>
      <w:r>
        <w:rPr>
          <w:rFonts w:ascii="Times New Roman" w:hAnsi="Times New Roman" w:cs="Times New Roman" w:eastAsia="Times New Roman"/>
          <w:b w:val="0"/>
          <w:bCs w:val="0"/>
          <w:i w:val="0"/>
          <w:iCs w:val="0"/>
          <w:color w:val="000000"/>
          <w:sz w:val="17"/>
          <w:szCs w:val="17"/>
          <w:rtl w:val="0"/>
          <w:lang w:val="en-US" w:bidi="en-US"/>
          <w:u w:val="none"/>
        </w:rPr>
        <w:t xml:space="preserve">: “Nevertheless, even at that time thoughts differ according to a person’s level in the Torah placed upon his heart. Thus our father Jacob’s dream—his imaginings at a time of diminished consciousness—was also “Behold, Hashem stood over him” (Genesis 28:13); and so with each person according to his level. Jacob’s dream was a great level for others, and there are many such levels. What counts as a Torah thought for one person counts as imaginative thought for another, because the latter penetrates more deeply into Torah to reach clear truth, evident to the eye that it is so. That is called truth: it is clarified in the revelation of his heart and the eyes of his intellect. What is otherwise is called imagination, as is known from the Zohar (III, 280b) on “Through the prophets I appear in likenesses” (Hosea 12:11): imagination is the mirror that does not shine, called faith and the quality of night, when one is in darkness and the concealment of expanded consciousness. Nevertheless, his imaginings are such that Hashem stands over him, though this is through faith alone and not in the heart’s depth. Such are all the imaginings of true prophets.”</w:t>
      </w:r>
    </w:p>
  </w:footnote>
  <w:footnote w:id="8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6">
        <w:r>
          <w:rPr>
            <w:rFonts w:ascii="Times New Roman" w:hAnsi="Times New Roman" w:cs="Times New Roman" w:eastAsia="Times New Roman"/>
            <w:b w:val="1"/>
            <w:bCs w:val="1"/>
            <w:i w:val="0"/>
            <w:iCs w:val="0"/>
            <w:color w:val="000000"/>
            <w:sz w:val="17"/>
            <w:szCs w:val="17"/>
            <w:rtl w:val="0"/>
            <w:lang w:val="en-US" w:bidi="en-US"/>
            <w:u w:val="single"/>
          </w:rPr>
          <w:t xml:space="preserve">Moed Katan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‘I rule over man; who rules over Me? The righteous one—for I issue a decree and he annuls it.’</w:t>
      </w:r>
    </w:p>
  </w:footnote>
  <w:footnote w:id="8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0">
        <w:r>
          <w:rPr>
            <w:rFonts w:ascii="Times New Roman" w:hAnsi="Times New Roman" w:cs="Times New Roman" w:eastAsia="Times New Roman"/>
            <w:b w:val="1"/>
            <w:bCs w:val="1"/>
            <w:i w:val="0"/>
            <w:iCs w:val="0"/>
            <w:color w:val="000000"/>
            <w:sz w:val="17"/>
            <w:szCs w:val="17"/>
            <w:rtl w:val="0"/>
            <w:lang w:val="en-US" w:bidi="en-US"/>
            <w:u w:val="single"/>
          </w:rPr>
          <w:t xml:space="preserve">Beitzah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Hillel the Elder had a different trait, for all his deeds were for the sake of Heaven, as it is said, “Blessed is Hashem day by day” (Psalms 68:20).’</w:t>
      </w:r>
    </w:p>
  </w:footnote>
  <w:footnote w:id="8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1">
        <w:r>
          <w:rPr>
            <w:rFonts w:ascii="Times New Roman" w:hAnsi="Times New Roman" w:cs="Times New Roman" w:eastAsia="Times New Roman"/>
            <w:b w:val="1"/>
            <w:bCs w:val="1"/>
            <w:i w:val="0"/>
            <w:iCs w:val="0"/>
            <w:color w:val="000000"/>
            <w:sz w:val="17"/>
            <w:szCs w:val="17"/>
            <w:rtl w:val="0"/>
            <w:lang w:val="en-US" w:bidi="en-US"/>
            <w:u w:val="single"/>
          </w:rPr>
          <w:t xml:space="preserve">Vayikra Rabbah 34:3</w:t>
        </w:r>
      </w:hyperlink>
      <w:r>
        <w:rPr>
          <w:rFonts w:ascii="Times New Roman" w:hAnsi="Times New Roman" w:cs="Times New Roman" w:eastAsia="Times New Roman"/>
          <w:b w:val="0"/>
          <w:bCs w:val="0"/>
          <w:i w:val="0"/>
          <w:iCs w:val="0"/>
          <w:color w:val="000000"/>
          <w:sz w:val="17"/>
          <w:szCs w:val="17"/>
          <w:rtl w:val="0"/>
          <w:lang w:val="en-US" w:bidi="en-US"/>
          <w:u w:val="none"/>
        </w:rPr>
        <w:t xml:space="preserve">: ‘Hillel the Elder, when he would take leave of his students, would walk along with them. His students said to him: Our teacher, where are you going? He said to them: To do a mitzvah.… To bathe in the bathhouse.… If the statues of kings that are set up in theaters and circuses—the one appointed over them scours and rinses them… I, who was created in the image and likeness, as it is written, “For in the image of God He made man” (Genesis 9:6), all the more so!’</w:t>
      </w:r>
    </w:p>
  </w:footnote>
  <w:footnote w:id="8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Yitro 13:1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like Yaakov our father, peace be upon him, who was like Adam before the corruption, who knew nothing at all of bodily pleasure, and therefore did not die, as is written (Taanis 5b); and so too we find with Moshe our teacher, peace be upon him (Sotah 13b): Moshe did not die etc., here too he stands and serves. And this is what is said in the holy Zohar: “And no man knew his burial” — and he is hidden from all the hidden things of the world; that is, there is no grasp at all of why burial was needed in this way.”</w:t>
      </w:r>
    </w:p>
  </w:footnote>
  <w:footnote w:id="8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2">
        <w:r>
          <w:rPr>
            <w:rFonts w:ascii="Times New Roman" w:hAnsi="Times New Roman" w:cs="Times New Roman" w:eastAsia="Times New Roman"/>
            <w:b w:val="1"/>
            <w:bCs w:val="1"/>
            <w:i w:val="0"/>
            <w:iCs w:val="0"/>
            <w:color w:val="000000"/>
            <w:sz w:val="17"/>
            <w:szCs w:val="17"/>
            <w:rtl w:val="0"/>
            <w:lang w:val="en-US" w:bidi="en-US"/>
            <w:u w:val="single"/>
          </w:rPr>
          <w:t xml:space="preserve">Sotah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did Moshe Rabbeinu desire to enter the Land of Israel? Did he need to eat of its fruit?… Rather, so said Moshe: Many mitzvos were commanded to Israel that can be fulfilled only in the Land of Israel; let me enter the Land so that all of them may be fulfilled through me.’</w:t>
      </w:r>
    </w:p>
  </w:footnote>
  <w:footnote w:id="8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3">
        <w:r>
          <w:rPr>
            <w:rFonts w:ascii="Times New Roman" w:hAnsi="Times New Roman" w:cs="Times New Roman" w:eastAsia="Times New Roman"/>
            <w:b w:val="1"/>
            <w:bCs w:val="1"/>
            <w:i w:val="0"/>
            <w:iCs w:val="0"/>
            <w:color w:val="000000"/>
            <w:sz w:val="17"/>
            <w:szCs w:val="17"/>
            <w:rtl w:val="0"/>
            <w:lang w:val="en-US" w:bidi="en-US"/>
            <w:u w:val="single"/>
          </w:rPr>
          <w:t xml:space="preserve">Moed Katan 28a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Life, children and sustenance do not depend on merit, but depend on mazal.’</w:t>
      </w:r>
    </w:p>
  </w:footnote>
  <w:footnote w:id="8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4">
        <w:r>
          <w:rPr>
            <w:rFonts w:ascii="Times New Roman" w:hAnsi="Times New Roman" w:cs="Times New Roman" w:eastAsia="Times New Roman"/>
            <w:b w:val="1"/>
            <w:bCs w:val="1"/>
            <w:i w:val="0"/>
            <w:iCs w:val="0"/>
            <w:color w:val="000000"/>
            <w:sz w:val="17"/>
            <w:szCs w:val="17"/>
            <w:rtl w:val="0"/>
            <w:lang w:val="en-US" w:bidi="en-US"/>
            <w:u w:val="single"/>
          </w:rPr>
          <w:t xml:space="preserve">Rosh Hashanah 18a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‘Rabbah and Abaye descended from the house of Eli. Rabbah, who engaged in Torah, lived forty years; Abaye, who engaged in Torah and acts of kindness, lived sixty years.’</w:t>
      </w:r>
    </w:p>
  </w:footnote>
  <w:footnote w:id="8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0"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Talmud Anthology, Taanit 19</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‘In their actual conduct they were equally righteous. One, however, had to labor and bear difficulty to turn away from a bad trait, whereas the other did not need that effort. One person may by nature be free of anger, while another is prone to anger and struggles not to be angry. God therefore gives the latter more reward.’ The example of Rabbi Akiva and Rabbi Eliezer distinguishes equal conduct from equal difficulty in attaining it. That distinction helps explain Dover Tzedek’s account of Rabbah and Rav Chisda: a person’s inherited disposition can demand greater exertion even when the outward attainment is equal.</w:t>
      </w:r>
    </w:p>
  </w:footnote>
  <w:footnote w:id="8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43:2</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is, prayer effects changes in the mazal, and this is the entire root of the matter of prayer; for the mazal is the receiver that enjoys the radiance of the Shechinah, and prayer is to the Bestower, may His name be blessed. And according to the strength of the bestowal from above, so is the change in children, life and sustenance against the mazal. And although it depends on mazal, that is: through the prayer, by which the flow increases, his mazal itself then bestows on him what he did not have before.”</w:t>
      </w:r>
    </w:p>
  </w:footnote>
  <w:footnote w:id="8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5">
        <w:r>
          <w:rPr>
            <w:rFonts w:ascii="Times New Roman" w:hAnsi="Times New Roman" w:cs="Times New Roman" w:eastAsia="Times New Roman"/>
            <w:b w:val="1"/>
            <w:bCs w:val="1"/>
            <w:i w:val="0"/>
            <w:iCs w:val="0"/>
            <w:color w:val="000000"/>
            <w:sz w:val="17"/>
            <w:szCs w:val="17"/>
            <w:rtl w:val="0"/>
            <w:lang w:val="en-US" w:bidi="en-US"/>
            <w:u w:val="single"/>
          </w:rPr>
          <w:t xml:space="preserve">Sanhedrin 91b</w:t>
        </w:r>
      </w:hyperlink>
      <w:r>
        <w:rPr>
          <w:rFonts w:ascii="Times New Roman" w:hAnsi="Times New Roman" w:cs="Times New Roman" w:eastAsia="Times New Roman"/>
          <w:b w:val="0"/>
          <w:bCs w:val="0"/>
          <w:i w:val="0"/>
          <w:iCs w:val="0"/>
          <w:color w:val="000000"/>
          <w:sz w:val="17"/>
          <w:szCs w:val="17"/>
          <w:rtl w:val="0"/>
          <w:lang w:val="en-US" w:bidi="en-US"/>
          <w:u w:val="none"/>
        </w:rPr>
        <w:t xml:space="preserve">: ‘So too the Holy One, blessed be He, brings the soul and casts it into the body and judges them together, as it is said, “He calls to the heavens above and to the earth, to judge His people” (Psalms 50:4): “He calls to the heavens above”—this is the soul; “and to the earth, to judge His people”—this is the body.’</w:t>
      </w:r>
    </w:p>
  </w:footnote>
  <w:footnote w:id="8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7"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Talmud Anthology, Megillah 3</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‘There is a Holy Spirit that comes through human preparation: a person prepares and sets boundaries for himself for the sake of God’s will, and through this attains the Holy Spirit. Thus the Midrash says, “Zeal brings to cleanliness ... piety brings to the Holy Spirit.” Through preparing himself with all the preparations the Midrash enumerates, he attains the Holy Spirit. This Holy Spirit is called prophecy needed for the generations, for since it came through human preparation, it remains established for the whole world.’ Tiferet Yosef distinguishes inspiration received through preparation from an illumination that arrives without that preparation. The former becomes an enduring acquisition. This explains the significance of the prior striving emphasized in Dover Tzedek: it prepares the person to become a lasting vessel for the revealed voice.</w:t>
      </w:r>
    </w:p>
  </w:footnote>
  <w:footnote w:id="8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called “the Shechinah rested,” for when the words go out from the root of his life, they are the portion of Hashem itself, and so the Shechinah speaks from within his throat, and this is called ruach hakodesh.”</w:t>
      </w:r>
    </w:p>
  </w:footnote>
  <w:footnote w:id="8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6">
        <w:r>
          <w:rPr>
            <w:rFonts w:ascii="Times New Roman" w:hAnsi="Times New Roman" w:cs="Times New Roman" w:eastAsia="Times New Roman"/>
            <w:b w:val="1"/>
            <w:bCs w:val="1"/>
            <w:i w:val="0"/>
            <w:iCs w:val="0"/>
            <w:color w:val="000000"/>
            <w:sz w:val="17"/>
            <w:szCs w:val="17"/>
            <w:rtl w:val="0"/>
            <w:lang w:val="en-US" w:bidi="en-US"/>
            <w:u w:val="single"/>
          </w:rPr>
          <w:t xml:space="preserve">Sanhedrin 91a–b</w:t>
        </w:r>
      </w:hyperlink>
      <w:r>
        <w:rPr>
          <w:rFonts w:ascii="Times New Roman" w:hAnsi="Times New Roman" w:cs="Times New Roman" w:eastAsia="Times New Roman"/>
          <w:b w:val="0"/>
          <w:bCs w:val="0"/>
          <w:i w:val="0"/>
          <w:iCs w:val="0"/>
          <w:color w:val="000000"/>
          <w:sz w:val="17"/>
          <w:szCs w:val="17"/>
          <w:rtl w:val="0"/>
          <w:lang w:val="en-US" w:bidi="en-US"/>
          <w:u w:val="none"/>
        </w:rPr>
        <w:t xml:space="preserve">: ‘Antoninus said to Rebbi: The body and the soul can exempt themselves from judgment.… He said to him: I will tell you a parable. To what is this comparable? To a king of flesh and blood who had a fine orchard, and in it were fine early figs, and he placed in it two watchmen, one lame and one blind.’</w:t>
      </w:r>
    </w:p>
  </w:footnote>
  <w:footnote w:id="8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7">
        <w:r>
          <w:rPr>
            <w:rFonts w:ascii="Times New Roman" w:hAnsi="Times New Roman" w:cs="Times New Roman" w:eastAsia="Times New Roman"/>
            <w:b w:val="1"/>
            <w:bCs w:val="1"/>
            <w:i w:val="0"/>
            <w:iCs w:val="0"/>
            <w:color w:val="000000"/>
            <w:sz w:val="17"/>
            <w:szCs w:val="17"/>
            <w:rtl w:val="0"/>
            <w:lang w:val="en-US" w:bidi="en-US"/>
            <w:u w:val="single"/>
          </w:rPr>
          <w:t xml:space="preserve">Vayikra Rabbah 27:6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son of Rabbi Simon said: The Holy One, blessed be He, said: Ten kinds of animals I have handed over to you; three are in your power and seven are not in your power. Three in your power: “the ox, the sheep and the goat” (Deuteronomy 14:4); and seven not in your power: “the deer, the gazelle and the roebuck…” (Deuteronomy 14:5).’</w:t>
      </w:r>
    </w:p>
  </w:footnote>
  <w:footnote w:id="8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8">
        <w:r>
          <w:rPr>
            <w:rFonts w:ascii="Times New Roman" w:hAnsi="Times New Roman" w:cs="Times New Roman" w:eastAsia="Times New Roman"/>
            <w:b w:val="1"/>
            <w:bCs w:val="1"/>
            <w:i w:val="0"/>
            <w:iCs w:val="0"/>
            <w:color w:val="000000"/>
            <w:sz w:val="17"/>
            <w:szCs w:val="17"/>
            <w:rtl w:val="0"/>
            <w:lang w:val="en-US" w:bidi="en-US"/>
            <w:u w:val="single"/>
          </w:rPr>
          <w:t xml:space="preserve">Berachos 57a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who sees barley in a dream—his iniquities have departed, as it is said, “And your iniquity departs (vesar), and your sin is atoned” (Isaiah 6:7).’</w:t>
      </w:r>
    </w:p>
  </w:footnote>
  <w:footnote w:id="8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15:2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omer is made from barley, an animal’s food (Pesachim 3b), like the offering of a suspected adulteress: because she acted as an animal, her offering is [animal food] (Sotah 15b), for she brings her animal soul near to Hashem. Sexual misconduct and every corruption of the covenant are an animal’s act. The repair is through the omer offering, in which one offers all one’s animal powers to Hashem as well. Then one begins counting the days toward the time of the giving of the Torah, when one becomes free of the evil inclination and the angel of death (Avodah Zarah 5a). “Sin-offering” is not written concerning it, because no sin remains there. The animal acts too are refined during the forty-nine days of counting, to become “purified sevenfold” (Psalms 12:7), and the holiness of the foundation, the holy covenant, is purified.”</w:t>
      </w:r>
    </w:p>
  </w:footnote>
  <w:footnote w:id="8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3:4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effort is needed to reach this root, though the reaching is not in a person’s hand and choice—“were it not that the Holy One, blessed be He, helps him” (Kiddushin 30b), and “Hashem will complete on my behalf” (Psalms 138:8)”</w:t>
      </w:r>
    </w:p>
  </w:footnote>
  <w:footnote w:id="8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9">
        <w:r>
          <w:rPr>
            <w:rFonts w:ascii="Times New Roman" w:hAnsi="Times New Roman" w:cs="Times New Roman" w:eastAsia="Times New Roman"/>
            <w:b w:val="1"/>
            <w:bCs w:val="1"/>
            <w:i w:val="0"/>
            <w:iCs w:val="0"/>
            <w:color w:val="000000"/>
            <w:sz w:val="17"/>
            <w:szCs w:val="17"/>
            <w:rtl w:val="0"/>
            <w:lang w:val="en-US" w:bidi="en-US"/>
            <w:u w:val="single"/>
          </w:rPr>
          <w:t xml:space="preserve">Chagigah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in the inner chambers, this is in the outer chambers.’</w:t>
      </w:r>
    </w:p>
  </w:footnote>
  <w:footnote w:id="8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12b</w:t>
      </w:r>
      <w:r>
        <w:rPr>
          <w:rFonts w:ascii="Times New Roman" w:hAnsi="Times New Roman" w:cs="Times New Roman" w:eastAsia="Times New Roman"/>
          <w:b w:val="0"/>
          <w:bCs w:val="0"/>
          <w:i w:val="0"/>
          <w:iCs w:val="0"/>
          <w:color w:val="000000"/>
          <w:sz w:val="17"/>
          <w:szCs w:val="17"/>
          <w:rtl w:val="0"/>
          <w:lang w:val="en-US" w:bidi="en-US"/>
          <w:u w:val="none"/>
        </w:rPr>
        <w:t xml:space="preserve">: ‘Darkness, cloud, and thick darkness surround Him, as it is written: “He made darkness His concealment, His shelter around Him, dark waters and thick clouds.” Is there darkness before Heaven? Is it not written: “He reveals deep and hidden things, knows what is in darkness, and light dwells with Him”? There is no contradiction: one concerns the inner chambers, the other the outer chambers.’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‘In the inner chambers, light dwells with Him.’ </w:t>
      </w:r>
      <w:r>
        <w:rPr>
          <w:rFonts w:ascii="Times New Roman" w:hAnsi="Times New Roman" w:cs="Times New Roman" w:eastAsia="Times New Roman"/>
          <w:b w:val="1"/>
          <w:bCs w:val="1"/>
          <w:i w:val="0"/>
          <w:iCs w:val="0"/>
          <w:color w:val="000000"/>
          <w:sz w:val="17"/>
          <w:szCs w:val="17"/>
          <w:rtl w:val="0"/>
          <w:lang w:val="en-US" w:bidi="en-US"/>
          <w:u w:val="single"/>
        </w:rPr>
        <w:t xml:space="preserve">Chagigah 5b</w:t>
      </w:r>
      <w:r>
        <w:rPr>
          <w:rFonts w:ascii="Times New Roman" w:hAnsi="Times New Roman" w:cs="Times New Roman" w:eastAsia="Times New Roman"/>
          <w:b w:val="0"/>
          <w:bCs w:val="0"/>
          <w:i w:val="0"/>
          <w:iCs w:val="0"/>
          <w:color w:val="000000"/>
          <w:sz w:val="17"/>
          <w:szCs w:val="17"/>
          <w:rtl w:val="0"/>
          <w:lang w:val="en-US" w:bidi="en-US"/>
          <w:u w:val="none"/>
        </w:rPr>
        <w:t xml:space="preserve">: ‘“If you do not hear it, my soul shall weep in secret because of pride.” Rav Shmuel bar Inya said in Rav’s name: God has a place called “Secrets.” What is “because of pride”? Rav Shmuel bar Yitzchak said: Because Israel’s pride was taken from them and given to foreigners. Rabbi Shmuel bar Nachmani said: Because of the pride of the kingdom of Heaven. Is there weeping before God? Rav Pappa said: There is no sadness before God, as it is written: “Majesty and splendor are before Him, strength and joy in His place.” There is no contradiction: weeping occurs in the inner chambers—</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as it is written, “in secret”—but not in the outer chambers.’</w:t>
      </w:r>
    </w:p>
  </w:footnote>
  <w:footnote w:id="8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0">
        <w:r>
          <w:rPr>
            <w:rFonts w:ascii="Times New Roman" w:hAnsi="Times New Roman" w:cs="Times New Roman" w:eastAsia="Times New Roman"/>
            <w:b w:val="1"/>
            <w:bCs w:val="1"/>
            <w:i w:val="0"/>
            <w:iCs w:val="0"/>
            <w:color w:val="000000"/>
            <w:sz w:val="17"/>
            <w:szCs w:val="17"/>
            <w:rtl w:val="0"/>
            <w:lang w:val="en-US" w:bidi="en-US"/>
            <w:u w:val="single"/>
          </w:rPr>
          <w:t xml:space="preserve">Berachos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‘Is fear of Heaven a small thing? But Rabbi Chanina said in the name of Rabbi Shimon bar Yochai: The Holy One, blessed be He, has in His treasury only a storehouse of fear of Heaven.… Yes, for Moshe it is a small thing.’</w:t>
      </w:r>
    </w:p>
  </w:footnote>
  <w:footnote w:id="8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1">
        <w:r>
          <w:rPr>
            <w:rFonts w:ascii="Times New Roman" w:hAnsi="Times New Roman" w:cs="Times New Roman" w:eastAsia="Times New Roman"/>
            <w:b w:val="1"/>
            <w:bCs w:val="1"/>
            <w:i w:val="0"/>
            <w:iCs w:val="0"/>
            <w:color w:val="000000"/>
            <w:sz w:val="17"/>
            <w:szCs w:val="17"/>
            <w:rtl w:val="0"/>
            <w:lang w:val="en-US" w:bidi="en-US"/>
            <w:u w:val="single"/>
          </w:rPr>
          <w:t xml:space="preserve">Chullin 60b</w:t>
        </w:r>
      </w:hyperlink>
      <w:r>
        <w:rPr>
          <w:rFonts w:ascii="Times New Roman" w:hAnsi="Times New Roman" w:cs="Times New Roman" w:eastAsia="Times New Roman"/>
          <w:b w:val="0"/>
          <w:bCs w:val="0"/>
          <w:i w:val="0"/>
          <w:iCs w:val="0"/>
          <w:color w:val="000000"/>
          <w:sz w:val="17"/>
          <w:szCs w:val="17"/>
          <w:rtl w:val="0"/>
          <w:lang w:val="en-US" w:bidi="en-US"/>
          <w:u w:val="none"/>
        </w:rPr>
        <w:t xml:space="preserve">: ‘Go, let the righteous be called by your name: “Yaakov the small,” “Shmuel the small,” “David the small.”’</w:t>
      </w:r>
    </w:p>
  </w:footnote>
  <w:footnote w:id="8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Mishpatim 112b,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‘Every morning Solomon rose early and turned eastward, toward Tiferes and the middle line, and saw what he saw. He then turned southward, toward Chesed and the right line, and saw what he saw. Then he turned northward, toward Gevurah and the left line, and stood there, lowering his eyes and raising his head. At that moment a pillar of fire and a pillar of cloud came, with a great, powerful eagle upon the cloud. Its right wing was upon the pillar of fire, and its body and left wing upon the pillar of cloud. It brought two leaves in its beak. The cloud, fire, and eagle came and bowed before King Solomon. The eagle lowered itself and gave him the leaves. Solomon took and smelled them, recognized their signs, and said: “This belongs to the Fallen One, and this to the Open-Eyed One.” When there were two leaves, he knew both wished to disclose matters to him,’ etc. The </w:t>
      </w:r>
      <w:r>
        <w:rPr>
          <w:rFonts w:ascii="Times New Roman" w:hAnsi="Times New Roman" w:cs="Times New Roman" w:eastAsia="Times New Roman"/>
          <w:b w:val="1"/>
          <w:bCs w:val="1"/>
          <w:i w:val="0"/>
          <w:iCs w:val="0"/>
          <w:color w:val="000000"/>
          <w:sz w:val="17"/>
          <w:szCs w:val="17"/>
          <w:rtl w:val="0"/>
          <w:lang w:val="en-US" w:bidi="en-US"/>
          <w:u w:val="single"/>
        </w:rPr>
        <w:t xml:space="preserve">Zohar</w:t>
      </w:r>
      <w:r>
        <w:rPr>
          <w:rFonts w:ascii="Times New Roman" w:hAnsi="Times New Roman" w:cs="Times New Roman" w:eastAsia="Times New Roman"/>
          <w:b w:val="0"/>
          <w:bCs w:val="0"/>
          <w:i w:val="0"/>
          <w:iCs w:val="0"/>
          <w:color w:val="000000"/>
          <w:sz w:val="17"/>
          <w:szCs w:val="17"/>
          <w:rtl w:val="0"/>
          <w:lang w:val="en-US" w:bidi="en-US"/>
          <w:u w:val="none"/>
        </w:rPr>
        <w:t xml:space="preserve">’s account continues below in </w:t>
      </w:r>
      <w:r>
        <w:rPr>
          <w:rFonts w:ascii="Times New Roman" w:hAnsi="Times New Roman" w:cs="Times New Roman" w:eastAsia="Times New Roman"/>
          <w:b w:val="1"/>
          <w:bCs w:val="1"/>
          <w:i w:val="0"/>
          <w:iCs w:val="0"/>
          <w:color w:val="000000"/>
          <w:sz w:val="17"/>
          <w:szCs w:val="17"/>
          <w:rtl w:val="0"/>
          <w:lang w:val="en-US" w:bidi="en-US"/>
          <w:u w:val="single"/>
        </w:rPr>
        <w:t xml:space="preserve">note 852</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8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2">
        <w:r>
          <w:rPr>
            <w:rFonts w:ascii="Times New Roman" w:hAnsi="Times New Roman" w:cs="Times New Roman" w:eastAsia="Times New Roman"/>
            <w:b w:val="1"/>
            <w:bCs w:val="1"/>
            <w:i w:val="0"/>
            <w:iCs w:val="0"/>
            <w:color w:val="000000"/>
            <w:sz w:val="17"/>
            <w:szCs w:val="17"/>
            <w:rtl w:val="0"/>
            <w:lang w:val="en-US" w:bidi="en-US"/>
            <w:u w:val="single"/>
          </w:rPr>
          <w:t xml:space="preserve">Nedarim 20a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“So that His fear may be upon your faces” (Exodus 20:17)—this is shame; “that you may not sin”—this teaches that shame leads to fear of sin.’</w:t>
      </w:r>
    </w:p>
  </w:footnote>
  <w:footnote w:id="8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2">
        <w:r>
          <w:rPr>
            <w:rFonts w:ascii="Times New Roman" w:hAnsi="Times New Roman" w:cs="Times New Roman" w:eastAsia="Times New Roman"/>
            <w:b w:val="1"/>
            <w:bCs w:val="1"/>
            <w:i w:val="0"/>
            <w:iCs w:val="0"/>
            <w:color w:val="000000"/>
            <w:sz w:val="17"/>
            <w:szCs w:val="17"/>
            <w:rtl w:val="0"/>
            <w:lang w:val="en-US" w:bidi="en-US"/>
            <w:u w:val="single"/>
          </w:rPr>
          <w:t xml:space="preserve">Berachos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‘Rabbah bar Chinena the Elder said in the name of Rav: One who prays, when he bows, bows at “Blessed,” and when he straightens up, straightens up at the Name. Shmuel said: What is Rav’s reason? For it is written, “Hashem straightens the bowed” (Psalms 146:8).’</w:t>
      </w:r>
    </w:p>
  </w:footnote>
  <w:footnote w:id="8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Balak 208a,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‘After He created man, who sinned and had his judgment issued before Him, Uzza and Uzzael came and said: “We have grounds to speak against You: the man You made has sinned before You.” He answered: “Had you been among them, you would have been worse.” God cast them down from their holy heavenly level,’ etc. ‘After He cast them from their holy place, they strayed after the world’s women and misled the world,’ etc. ‘When they descended and the world’s atmosphere ruled them, they changed to another level,’ etc. See the continuation in </w:t>
      </w:r>
      <w:r>
        <w:rPr>
          <w:rFonts w:ascii="Times New Roman" w:hAnsi="Times New Roman" w:cs="Times New Roman" w:eastAsia="Times New Roman"/>
          <w:b w:val="1"/>
          <w:bCs w:val="1"/>
          <w:i w:val="0"/>
          <w:iCs w:val="0"/>
          <w:color w:val="000000"/>
          <w:sz w:val="17"/>
          <w:szCs w:val="17"/>
          <w:rtl w:val="0"/>
          <w:lang w:val="en-US" w:bidi="en-US"/>
          <w:u w:val="single"/>
        </w:rPr>
        <w:t xml:space="preserve">note 845</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8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16a</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‘He descends and misleads, ascends and provokes, receives permission, and takes the soul... Reish Lakish said: He is Satan, he is the evil inclination, and he is the Angel of Death.’</w:t>
      </w:r>
    </w:p>
  </w:footnote>
  <w:footnote w:id="8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3">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‘Two ministering angels accompany a person on the eve of Shabbos from the synagogue to his home, one good and one evil.’</w:t>
      </w:r>
    </w:p>
  </w:footnote>
  <w:footnote w:id="8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Yalkut Shimoni, Bereishis 44</w:t>
      </w:r>
      <w:r>
        <w:rPr>
          <w:rFonts w:ascii="Times New Roman" w:hAnsi="Times New Roman" w:cs="Times New Roman" w:eastAsia="Times New Roman"/>
          <w:b w:val="0"/>
          <w:bCs w:val="0"/>
          <w:i w:val="0"/>
          <w:iCs w:val="0"/>
          <w:color w:val="000000"/>
          <w:sz w:val="17"/>
          <w:szCs w:val="17"/>
          <w:rtl w:val="0"/>
          <w:lang w:val="en-US" w:bidi="en-US"/>
          <w:u w:val="none"/>
        </w:rPr>
        <w:t xml:space="preserve">: ‘Shemchazai saw a young woman named Istahar and desired her. He said: “Yield to me.” She answered: “I will not until you teach me the explicit divine name by which you ascend to the firmament when you pronounce it.” He taught her the name; she pronounced it and ascended without sinning. God said: “Since she separated herself from transgression, establish her among these seven stars, so that she is remembered forever.” She was established in the Pleiades.’</w:t>
      </w:r>
    </w:p>
  </w:footnote>
  <w:footnote w:id="8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13a</w:t>
      </w:r>
      <w:r>
        <w:rPr>
          <w:rFonts w:ascii="Times New Roman" w:hAnsi="Times New Roman" w:cs="Times New Roman" w:eastAsia="Times New Roman"/>
          <w:b w:val="0"/>
          <w:bCs w:val="0"/>
          <w:i w:val="0"/>
          <w:iCs w:val="0"/>
          <w:color w:val="000000"/>
          <w:sz w:val="17"/>
          <w:szCs w:val="17"/>
          <w:rtl w:val="0"/>
          <w:lang w:val="en-US" w:bidi="en-US"/>
          <w:u w:val="none"/>
        </w:rPr>
        <w:t xml:space="preserve">: Rabbi Nechemiah says: ‘Her name was Hadassah. Why was she called Esther? The nations called her after Istahar.’</w:t>
      </w:r>
    </w:p>
  </w:footnote>
  <w:footnote w:id="8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4">
        <w:r>
          <w:rPr>
            <w:rFonts w:ascii="Times New Roman" w:hAnsi="Times New Roman" w:cs="Times New Roman" w:eastAsia="Times New Roman"/>
            <w:b w:val="1"/>
            <w:bCs w:val="1"/>
            <w:i w:val="0"/>
            <w:iCs w:val="0"/>
            <w:color w:val="000000"/>
            <w:sz w:val="17"/>
            <w:szCs w:val="17"/>
            <w:rtl w:val="0"/>
            <w:lang w:val="en-US" w:bidi="en-US"/>
            <w:u w:val="single"/>
          </w:rPr>
          <w:t xml:space="preserve">Targum Sheni, Esther 2:7</w:t>
        </w:r>
      </w:hyperlink>
      <w:r>
        <w:rPr>
          <w:rFonts w:ascii="Times New Roman" w:hAnsi="Times New Roman" w:cs="Times New Roman" w:eastAsia="Times New Roman"/>
          <w:b w:val="0"/>
          <w:bCs w:val="0"/>
          <w:i w:val="0"/>
          <w:iCs w:val="0"/>
          <w:color w:val="000000"/>
          <w:sz w:val="17"/>
          <w:szCs w:val="17"/>
          <w:rtl w:val="0"/>
          <w:lang w:val="en-US" w:bidi="en-US"/>
          <w:u w:val="none"/>
        </w:rPr>
        <w:t xml:space="preserve">: ‘She was called by the name of the planet Venus (Nogah), in Greek “Istira.”’</w:t>
      </w:r>
    </w:p>
  </w:footnote>
  <w:footnote w:id="8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5">
        <w:r>
          <w:rPr>
            <w:rFonts w:ascii="Times New Roman" w:hAnsi="Times New Roman" w:cs="Times New Roman" w:eastAsia="Times New Roman"/>
            <w:b w:val="1"/>
            <w:bCs w:val="1"/>
            <w:i w:val="0"/>
            <w:iCs w:val="0"/>
            <w:color w:val="000000"/>
            <w:sz w:val="17"/>
            <w:szCs w:val="17"/>
            <w:rtl w:val="0"/>
            <w:lang w:val="en-US" w:bidi="en-US"/>
            <w:u w:val="single"/>
          </w:rPr>
          <w:t xml:space="preserve">Shabbos 156a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who is born under Venus will be a wealthy and promiscuous man. What is the reason? Because fire was created on it.’</w:t>
      </w:r>
    </w:p>
  </w:footnote>
  <w:footnote w:id="8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8:11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seven days before Yom Kippur they separate the Kohen Gadol from his house, as is written at the beginning of Yoma (2a), to add holiness upon holiness, for he comes then to atone for the deed of Uza and Azael, as is written in Yoma (67b), that is, in desires, to push away the Satan who accuses about this.”</w:t>
      </w:r>
    </w:p>
  </w:footnote>
  <w:footnote w:id="8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108a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 generation of the Flood became arrogant only because of the goodness God lavished upon them. What is written of them? “Their houses are safe from fear, and God’s rod is not upon them.”’</w:t>
      </w:r>
    </w:p>
  </w:footnote>
  <w:footnote w:id="8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44b, Mishnah</w:t>
      </w:r>
      <w:r>
        <w:rPr>
          <w:rFonts w:ascii="Times New Roman" w:hAnsi="Times New Roman" w:cs="Times New Roman" w:eastAsia="Times New Roman"/>
          <w:b w:val="0"/>
          <w:bCs w:val="0"/>
          <w:i w:val="0"/>
          <w:iCs w:val="0"/>
          <w:color w:val="000000"/>
          <w:sz w:val="17"/>
          <w:szCs w:val="17"/>
          <w:rtl w:val="0"/>
          <w:lang w:val="en-US" w:bidi="en-US"/>
          <w:u w:val="none"/>
        </w:rPr>
        <w:t xml:space="preserve">: ‘Proclus son of Philosophos asked Rabban Gamliel in Acre, while he bathed in Aphrodite’s bathhouse: “Your Torah says, ‘Let nothing of the banned property cling to your hand.’ Why do you bathe here?” He answered: “One does not answer in a bathhouse.” After leaving, he said: “I did not enter her domain; she entered mine. They do not say, ‘Let us make a bathhouse to adorn Aphrodite,’ but ‘Let us make Aphrodite to adorn the bathhouse.’ Moreover, even for much money you would not enter your idol’s sanctuary naked, after a seminal emission, or urinate before it. This image stands over the drain, and everyone urinates before it. The Torah says ‘their gods’: what is treated as a god is forbidden; what is not treated as a god is permitted.”’ The Gemara states: Rabbi Yochanan bar Yose said in Rabbi Oshaya’s name: ‘Rabban Gamliel gave that official an evasive answer, but I say it was not evasive.’</w:t>
      </w:r>
    </w:p>
  </w:footnote>
  <w:footnote w:id="8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1">
        <w:r>
          <w:rPr>
            <w:rFonts w:ascii="Times New Roman" w:hAnsi="Times New Roman" w:cs="Times New Roman" w:eastAsia="Times New Roman"/>
            <w:b w:val="1"/>
            <w:bCs w:val="1"/>
            <w:i w:val="0"/>
            <w:iCs w:val="0"/>
            <w:color w:val="000000"/>
            <w:sz w:val="17"/>
            <w:szCs w:val="17"/>
            <w:rtl w:val="0"/>
            <w:lang w:val="en-US" w:bidi="en-US"/>
            <w:u w:val="single"/>
          </w:rPr>
          <w:t xml:space="preserve">Vayikra Rabbah 34:3</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them: To do a mitzvah.… To bathe in the bathhouse.… If the statues of kings… the one appointed over them scours and rinses them… I, who was created in the image and likeness, all the more so!’</w:t>
      </w:r>
    </w:p>
  </w:footnote>
  <w:footnote w:id="8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6">
        <w:r>
          <w:rPr>
            <w:rFonts w:ascii="Times New Roman" w:hAnsi="Times New Roman" w:cs="Times New Roman" w:eastAsia="Times New Roman"/>
            <w:b w:val="1"/>
            <w:bCs w:val="1"/>
            <w:i w:val="0"/>
            <w:iCs w:val="0"/>
            <w:color w:val="000000"/>
            <w:sz w:val="17"/>
            <w:szCs w:val="17"/>
            <w:rtl w:val="0"/>
            <w:lang w:val="en-US" w:bidi="en-US"/>
            <w:u w:val="single"/>
          </w:rPr>
          <w:t xml:space="preserve">Gittin 2a</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Akko northward, and Akko is like the north. Rabbi Meir says: Akko is like the Land of Israel with regard to bills of divorce.’</w:t>
      </w:r>
    </w:p>
  </w:footnote>
  <w:footnote w:id="8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Continuation of </w:t>
      </w:r>
      <w:r>
        <w:rPr>
          <w:rFonts w:ascii="Times New Roman" w:hAnsi="Times New Roman" w:cs="Times New Roman" w:eastAsia="Times New Roman"/>
          <w:b w:val="1"/>
          <w:bCs w:val="1"/>
          <w:i w:val="0"/>
          <w:iCs w:val="0"/>
          <w:color w:val="000000"/>
          <w:sz w:val="17"/>
          <w:szCs w:val="17"/>
          <w:rtl w:val="0"/>
          <w:lang w:val="en-US" w:bidi="en-US"/>
          <w:u w:val="single"/>
        </w:rPr>
        <w:t xml:space="preserve">Zohar, Balak 208a,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‘God saw Uzza and Uzzael misleading the world and bound them with iron chains in the mountains of darkness. They sit in the mountains’ valley. He seated Uzza and cast darkness before him, for when God bound them, Uzza defied and raged against Heaven. God therefore sank him neck-deep and cast darkness before him. Uzzael, who had not defied Him, was seated beside Uzza, and the darkness was illuminated for him. People who know their location come to them, and they teach sorcery, augury, and divination. These mountains of darkness are called the mountains of old, because darkness preceded light,’ etc. ‘“Who sees a vision of the Almighty”: What is that vision? The Fallen One and the Open-Eyed One—Uzza and Uzzael.’</w:t>
      </w:r>
    </w:p>
  </w:footnote>
  <w:footnote w:id="8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From Tanchuma 14</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remarkable that Aristotle, the foremost of the nations’ sages in external kinds of wisdom, which are inferior and serve as perfumers and cooks to true wisdom, also lived in the days of Shimon HaTzaddik, as is known, the foremost of the sages of truth, the sages of the Mishnah and Oral Torah. For “God made this opposite that” (Ecclesiastes 7:14). All the sages of the nations before him had their wisdom in sorcery, of which the Sages said (Chullin 7b) that it contradicts the heavenly retinue. The heavenly retinue means the angels, the powers implanted in all created things, and sorcery means changing nature. The Greek sages began to establish natural science and to consider each thing’s nature, but they attributed everything to nature. The wisdom of Israel’s sages is to recognize through wisdom that Hashem truly directs creation and rides upon the angels, the spiritual aspect of natural powers. Recognition through prophecy means an actual vision in which the windows of heaven are opened before him, and through this there is a tangible seeing of Hashem Himself, Who fills all worlds and Whose glory fills the whole earth.”</w:t>
      </w:r>
    </w:p>
  </w:footnote>
  <w:footnote w:id="8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7">
        <w:r>
          <w:rPr>
            <w:rFonts w:ascii="Times New Roman" w:hAnsi="Times New Roman" w:cs="Times New Roman" w:eastAsia="Times New Roman"/>
            <w:b w:val="1"/>
            <w:bCs w:val="1"/>
            <w:i w:val="0"/>
            <w:iCs w:val="0"/>
            <w:color w:val="000000"/>
            <w:sz w:val="17"/>
            <w:szCs w:val="17"/>
            <w:rtl w:val="0"/>
            <w:lang w:val="en-US" w:bidi="en-US"/>
            <w:u w:val="single"/>
          </w:rPr>
          <w:t xml:space="preserve">Sanhedrin 90a (Mishnah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Israel have a portion in the World to Come.… And these have no portion in the World to Come: one who says there is no resurrection of the dead from the Torah, and [one who says] there is no Torah from Heaven, and an apikores. Rabbi Akiva says: Also one who reads external books.…’</w:t>
      </w:r>
    </w:p>
  </w:footnote>
  <w:footnote w:id="8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8">
        <w:r>
          <w:rPr>
            <w:rFonts w:ascii="Times New Roman" w:hAnsi="Times New Roman" w:cs="Times New Roman" w:eastAsia="Times New Roman"/>
            <w:b w:val="1"/>
            <w:bCs w:val="1"/>
            <w:i w:val="0"/>
            <w:iCs w:val="0"/>
            <w:color w:val="000000"/>
            <w:sz w:val="17"/>
            <w:szCs w:val="17"/>
            <w:rtl w:val="0"/>
            <w:lang w:val="en-US" w:bidi="en-US"/>
            <w:u w:val="single"/>
          </w:rPr>
          <w:t xml:space="preserve">Acharei Mos, above, pp. 112–114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Sages say that he had relations with her and Nebuchadnezzar descended from that union; he granted her request. Therefore they said in Sanhedrin 103b, “They sought to include one more [among those without a share in the World to Come].” For the Sages expound, “We tried to heal Babylon, but it was not healed”: the Holy One wished to bring even a descendant of Nebuchadnezzar beneath the wings of the Divine Presence, but the ministering angels objected. Who are the ministering angels? The Sages, as in Nedarim 20b. Therefore they sought to include one more, for this thing appeared to have no cure whatsoever. As explained elsewhere, they sought to count Shlomo in the place of Bilam, who was not properly included, since only Israelites were being counted. They thought that this too was the defect of reading outside books: he had bestowed influence upon the root of the external forces. Every evil can be healed—that is, afterward its root is revealed to contain some good root—but Nebuchadnezzar was not healed at all. It thus appeared that there was no good root here, which is what a share in the World to Come means. They thought he resembled the generation of the Flood, which also tasted something of the World to Come, but afterward “Sheba fell upon them and took them.” In truth, the Zohar says that repentance does not avail for damage to the covenant, meaning that it has no cure, Heaven forbid. Yet the passage beginning “The righteous one has perished,” referring to damage to the covenant, concludes, “Hashem said: I will heal him.” It has no cure within human understanding, but it does through the utterance of Hashem Himself, as in the response to them: “Shall He repay it according to your understanding?”’</w:t>
      </w:r>
    </w:p>
    <w:p>
      <w:pPr>
        <w:pStyle w:val="FootnoteText"/>
        <w:keepNext w:val="0"/>
        <w:keepLines w:val="0"/>
        <w:bidi w:val="0"/>
        <w:spacing w:before="0" w:after="20" w:line="220" w:lineRule="auto"/>
        <w:ind w:left="0" w:right="0" w:firstLine="0"/>
        <w:jc w:val="left"/>
        <w:widowControl w:val="0"/>
      </w:pPr>
      <w:hyperlink w:history="1" r:id="rId73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hinted in the precise wording of the Gemara (Yevamot 76b): “Shall we take Solomon as our basis? Solomon did not marry anything [improper]”—see there. They did not simply say, “Solomon did not marry,” but said, “Shall we…,” meaning that we cannot compare ourselves with him, like the expression in Yoma (28b), “Shall we arise and learn from Abraham?” This matter is beyond our understanding. According to what is visible in Scripture, Solomon certainly did marry, and likewise he studied external wisdom. Therefore the judgment was that the Temple he built should be destroyed, for that is what appeared from him in this world, according to what is visible in Scripture. Yet in truth, as Hashem knows his depth, it is otherwise: the source of Israel’s souls, and similarly King Solomon, a king who encompassed the whole community of Israel, cannot possibly draw nourishment from another source. This is not the place to explain further. Nevertheless, from this side they sought to include him, and afterward were prevented.”</w:t>
      </w:r>
    </w:p>
  </w:footnote>
  <w:footnote w:id="8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155:1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it is in the activity of each one himself: the activities of Torah are the deed of the Torah scholar, and the activities of worldly conduct are called the am ha’aretz. And so our Rabbis of blessed memory expounded (Sukkah 21b) on “and his leaf does not wither” (Psalms 1:3) — even ordinary conversation etc., for they are the leaves to the clusters, that is, words of Torah.”</w:t>
      </w:r>
    </w:p>
  </w:footnote>
  <w:footnote w:id="8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19b</w:t>
      </w:r>
      <w:r>
        <w:rPr>
          <w:rFonts w:ascii="Times New Roman" w:hAnsi="Times New Roman" w:cs="Times New Roman" w:eastAsia="Times New Roman"/>
          <w:b w:val="0"/>
          <w:bCs w:val="0"/>
          <w:i w:val="0"/>
          <w:iCs w:val="0"/>
          <w:color w:val="000000"/>
          <w:sz w:val="17"/>
          <w:szCs w:val="17"/>
          <w:rtl w:val="0"/>
          <w:lang w:val="en-US" w:bidi="en-US"/>
          <w:u w:val="none"/>
        </w:rPr>
        <w:t xml:space="preserve">: ‘“Its leaf shall not wither.” Rav Acha bar Adda said in Rav’s name—or, according to another version, Rav Acha bar Abba said in Rav Hamnuna’s name, citing Rav—that even the ordinary conversation of Torah scholars requires study.’</w:t>
      </w:r>
    </w:p>
  </w:footnote>
  <w:footnote w:id="8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9">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its stench shall rise” (Joel 2:20)—for it leaves the nations of the world and provokes Israel. “For it has done great things”—Abaye said: And Torah scholars more than all.’</w:t>
      </w:r>
    </w:p>
  </w:footnote>
  <w:footnote w:id="8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Continuation of </w:t>
      </w:r>
      <w:r>
        <w:rPr>
          <w:rFonts w:ascii="Times New Roman" w:hAnsi="Times New Roman" w:cs="Times New Roman" w:eastAsia="Times New Roman"/>
          <w:b w:val="1"/>
          <w:bCs w:val="1"/>
          <w:i w:val="0"/>
          <w:iCs w:val="0"/>
          <w:color w:val="000000"/>
          <w:sz w:val="17"/>
          <w:szCs w:val="17"/>
          <w:rtl w:val="0"/>
          <w:lang w:val="en-US" w:bidi="en-US"/>
          <w:u w:val="single"/>
        </w:rPr>
        <w:t xml:space="preserve">note 830</w:t>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Sulam translation on Zohar, Mishpatim 112b</w:t>
      </w:r>
      <w:r>
        <w:rPr>
          <w:rFonts w:ascii="Times New Roman" w:hAnsi="Times New Roman" w:cs="Times New Roman" w:eastAsia="Times New Roman"/>
          <w:b w:val="0"/>
          <w:bCs w:val="0"/>
          <w:i w:val="0"/>
          <w:iCs w:val="0"/>
          <w:color w:val="000000"/>
          <w:sz w:val="17"/>
          <w:szCs w:val="17"/>
          <w:rtl w:val="0"/>
          <w:lang w:val="en-US" w:bidi="en-US"/>
          <w:u w:val="none"/>
        </w:rPr>
        <w:t xml:space="preserve">: ‘He sealed his throne with a seal engraved with the holy name, took a ring likewise engraved with the holy name, ascended to the upper chamber, and mounted the eagle,’ etc. ‘The eagle flew four hundred parasangs with him until reaching the mountains of darkness. There, among the mountains, is Tarmod in the wilderness, and he descended there,’ etc. ‘He again rode the eagle, flew into the mountains to the place of the olive tree, and called forcefully: “Lord, Your hand is exalted; they shall not see.” He entered and approached the olive tree, placed the ring before them, and learned everything he wished of those foreign wisdoms. When they had told him all he wished, he mounted the eagle and returned. Upon sitting on his throne, his mind settled, and he spoke precious words of wisdom. Then he said: “I returned and saw”—he had indeed returned from that journey and that wisdom, which settled in his heart and mind. Then, “I saw all the oppressed.”’</w:t>
      </w:r>
    </w:p>
  </w:footnote>
  <w:footnote w:id="8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Pinchas 233b,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‘“He built... Tarmod in the wilderness, in the land.” Did he construct a building there? Rather, “he built” alludes to understanding: he contemplated with discernment and knew that place, Tarmod, to acquire wisdom there.’</w:t>
      </w:r>
    </w:p>
  </w:footnote>
  <w:footnote w:id="8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Upon Completion of Talmud 13</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Yerushalmi, cited by Tosafos at the beginning of Chagigah concerning riding on a mule, it says, “One does not learn from the stubborn,” for he would plant himself firmly in order to do the opposite. Such is the entire royal line of David, as stated in Sanhedrin concerning Amon: “Am I doing anything other than provoking my Creator?” This is astonishing: he called Him “my Creator” and knew that He creates everything; how, then, could he sin and want to provoke Him? In His essence, however, Hashem is a King filled with mercy; anger is only called a countenance of wrath.”</w:t>
      </w:r>
    </w:p>
  </w:footnote>
  <w:footnote w:id="8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46:1</w:t>
        </w:r>
      </w:hyperlink>
      <w:r>
        <w:rPr>
          <w:rFonts w:ascii="Times New Roman" w:hAnsi="Times New Roman" w:cs="Times New Roman" w:eastAsia="Times New Roman"/>
          <w:b w:val="0"/>
          <w:bCs w:val="0"/>
          <w:i w:val="0"/>
          <w:iCs w:val="0"/>
          <w:color w:val="000000"/>
          <w:sz w:val="17"/>
          <w:szCs w:val="17"/>
          <w:rtl w:val="0"/>
          <w:lang w:val="en-US" w:bidi="en-US"/>
          <w:u w:val="none"/>
        </w:rPr>
        <w:t xml:space="preserve">: “Concerning this, the early masters applied the statement of our Sages in Pesachim (86b): “Whatever the host tells you, do—except leave.” The Torah did not write the account of the ma’apilim in Parashas Shelach without purpose. They already believed Moshe’s words; why, then, did they not listen when he said, “Do not go up”? They thought this was included in “except leave.” […] As is known, “kingship” is the congregation of Israel, and “crown” is the root of Hashem’s will. This means rule of one’s own accord without the will of those who desire it, and the congregation of Israel drawing near of its own accord. They did not succeed because they ate it before its time, as the Sages said, “In the footsteps of Mashiach insolence will increase,” for then is its proper time.”</w:t>
      </w:r>
    </w:p>
  </w:footnote>
  <w:footnote w:id="8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0">
        <w:r>
          <w:rPr>
            <w:rFonts w:ascii="Times New Roman" w:hAnsi="Times New Roman" w:cs="Times New Roman" w:eastAsia="Times New Roman"/>
            <w:b w:val="1"/>
            <w:bCs w:val="1"/>
            <w:i w:val="0"/>
            <w:iCs w:val="0"/>
            <w:color w:val="000000"/>
            <w:sz w:val="17"/>
            <w:szCs w:val="17"/>
            <w:rtl w:val="0"/>
            <w:lang w:val="en-US" w:bidi="en-US"/>
            <w:u w:val="single"/>
          </w:rPr>
          <w:t xml:space="preserve">Sanhedrin 105a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said: Audacity is effective even toward Heaven.… Rav Sheshet said: Audacity is kingship without a crown, as it is written, “And I am this day weak, though anointed king, and these men the sons of Tzeruyah are too hard for me” (II Samuel 3:39).’</w:t>
      </w:r>
    </w:p>
  </w:footnote>
  <w:footnote w:id="8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1">
        <w:r>
          <w:rPr>
            <w:rFonts w:ascii="Times New Roman" w:hAnsi="Times New Roman" w:cs="Times New Roman" w:eastAsia="Times New Roman"/>
            <w:b w:val="1"/>
            <w:bCs w:val="1"/>
            <w:i w:val="0"/>
            <w:iCs w:val="0"/>
            <w:color w:val="000000"/>
            <w:sz w:val="17"/>
            <w:szCs w:val="17"/>
            <w:rtl w:val="0"/>
            <w:lang w:val="en-US" w:bidi="en-US"/>
            <w:u w:val="single"/>
          </w:rPr>
          <w:t xml:space="preserve">Sotah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footsteps of the Messiah, audacity will increase and prices will soar.’</w:t>
      </w:r>
    </w:p>
  </w:footnote>
  <w:footnote w:id="8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47:1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power of Bilam in brazenness, which our Rabbis of blessed memory learned from him (Sanhedrin 105a) — and he was the first of the nations, the counterpart of Moshe our teacher, peace be upon him, in Israel, as our Rabbis of blessed memory said (Zohar III 193b) — therefore the power that he attained will be rectified in Israel at the end of days; and in the footsteps of Mashiach, then “brazenness will increase” — it will grow and be raised up.”</w:t>
      </w:r>
    </w:p>
  </w:footnote>
  <w:footnote w:id="8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7:10–19</w:t>
      </w:r>
      <w:r>
        <w:rPr>
          <w:rFonts w:ascii="Times New Roman" w:hAnsi="Times New Roman" w:cs="Times New Roman" w:eastAsia="Times New Roman"/>
          <w:b w:val="0"/>
          <w:bCs w:val="0"/>
          <w:i w:val="0"/>
          <w:iCs w:val="0"/>
          <w:color w:val="000000"/>
          <w:sz w:val="17"/>
          <w:szCs w:val="17"/>
          <w:rtl w:val="0"/>
          <w:lang w:val="en-US" w:bidi="en-US"/>
          <w:u w:val="none"/>
        </w:rPr>
        <w:t xml:space="preserve">: ‘A woman came to meet him, dressed as a prostitute and guarded of heart... She seized and kissed him, brazened her face, and said: ...Come, let us drink our fill of love until morning; let us delight in love. For the man is not at home; he has gone on a distant journey.’</w:t>
      </w:r>
    </w:p>
  </w:footnote>
  <w:footnote w:id="8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71b</w:t>
      </w:r>
      <w:r>
        <w:rPr>
          <w:rFonts w:ascii="Times New Roman" w:hAnsi="Times New Roman" w:cs="Times New Roman" w:eastAsia="Times New Roman"/>
          <w:b w:val="0"/>
          <w:bCs w:val="0"/>
          <w:i w:val="0"/>
          <w:iCs w:val="0"/>
          <w:color w:val="000000"/>
          <w:sz w:val="17"/>
          <w:szCs w:val="17"/>
          <w:rtl w:val="0"/>
          <w:lang w:val="en-US" w:bidi="en-US"/>
          <w:u w:val="none"/>
        </w:rPr>
        <w:t xml:space="preserve">: Rav Pappa the Elder said in Rav’s name: ‘Babylonia is dying; Meshan is dead; Media is ill; Elam is moribund.’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explains: ‘Dead—all are unquestionably of illegitimate lineage.’</w:t>
      </w:r>
    </w:p>
  </w:footnote>
  <w:footnote w:id="8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2">
        <w:r>
          <w:rPr>
            <w:rFonts w:ascii="Times New Roman" w:hAnsi="Times New Roman" w:cs="Times New Roman" w:eastAsia="Times New Roman"/>
            <w:b w:val="1"/>
            <w:bCs w:val="1"/>
            <w:i w:val="0"/>
            <w:iCs w:val="0"/>
            <w:color w:val="000000"/>
            <w:sz w:val="17"/>
            <w:szCs w:val="17"/>
            <w:rtl w:val="0"/>
            <w:lang w:val="en-US" w:bidi="en-US"/>
            <w:u w:val="single"/>
          </w:rPr>
          <w:t xml:space="preserve">Koheles Rabbah 4:1</w:t>
        </w:r>
      </w:hyperlink>
      <w:r>
        <w:rPr>
          <w:rFonts w:ascii="Times New Roman" w:hAnsi="Times New Roman" w:cs="Times New Roman" w:eastAsia="Times New Roman"/>
          <w:b w:val="0"/>
          <w:bCs w:val="0"/>
          <w:i w:val="0"/>
          <w:iCs w:val="0"/>
          <w:color w:val="000000"/>
          <w:sz w:val="17"/>
          <w:szCs w:val="17"/>
          <w:rtl w:val="0"/>
          <w:lang w:val="en-US" w:bidi="en-US"/>
          <w:u w:val="none"/>
        </w:rPr>
        <w:t xml:space="preserve">: ‘Daniel the tailor interpreted the verse as referring to mamzerim: “the tears of the oppressed” (Ecclesiastes 4:1)—these are the mamzerim themselves: this one’s father came upon a forbidden relation and begot him—what did this one sin? And what does it concern him?… Rabbi Yehudah ben Pazi said: Even the mamzer comes to the World to Come.’</w:t>
      </w:r>
    </w:p>
  </w:footnote>
  <w:footnote w:id="8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Eichah Rabbah 1:8</w:t>
      </w:r>
      <w:r>
        <w:rPr>
          <w:rFonts w:ascii="Times New Roman" w:hAnsi="Times New Roman" w:cs="Times New Roman" w:eastAsia="Times New Roman"/>
          <w:b w:val="0"/>
          <w:bCs w:val="0"/>
          <w:i w:val="0"/>
          <w:iCs w:val="0"/>
          <w:color w:val="000000"/>
          <w:sz w:val="17"/>
          <w:szCs w:val="17"/>
          <w:rtl w:val="0"/>
          <w:lang w:val="en-US" w:bidi="en-US"/>
          <w:u w:val="none"/>
        </w:rPr>
        <w:t xml:space="preserve">: ‘A man from Athens came to Jerusalem, found a broken mortar, took it, and brought it to a tailor. He said: “Sew this broken mortar for me.” The tailor brought out a handful of sand and answered: “Spin threads for me, and I shall sew it.”’</w:t>
      </w:r>
    </w:p>
  </w:footnote>
  <w:footnote w:id="8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Daniel 8:26</w:t>
      </w:r>
      <w:r>
        <w:rPr>
          <w:rFonts w:ascii="Times New Roman" w:hAnsi="Times New Roman" w:cs="Times New Roman" w:eastAsia="Times New Roman"/>
          <w:b w:val="0"/>
          <w:bCs w:val="0"/>
          <w:i w:val="0"/>
          <w:iCs w:val="0"/>
          <w:color w:val="000000"/>
          <w:sz w:val="17"/>
          <w:szCs w:val="17"/>
          <w:rtl w:val="0"/>
          <w:lang w:val="en-US" w:bidi="en-US"/>
          <w:u w:val="none"/>
        </w:rPr>
        <w:t xml:space="preserve">: ‘The vision of evening and morning that was told is true. But you, seal the vision, for it concerns many days hence.’</w:t>
      </w:r>
    </w:p>
  </w:footnote>
  <w:footnote w:id="8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3">
        <w:r>
          <w:rPr>
            <w:rFonts w:ascii="Times New Roman" w:hAnsi="Times New Roman" w:cs="Times New Roman" w:eastAsia="Times New Roman"/>
            <w:b w:val="1"/>
            <w:bCs w:val="1"/>
            <w:i w:val="0"/>
            <w:iCs w:val="0"/>
            <w:color w:val="000000"/>
            <w:sz w:val="17"/>
            <w:szCs w:val="17"/>
            <w:rtl w:val="0"/>
            <w:lang w:val="en-US" w:bidi="en-US"/>
            <w:u w:val="single"/>
          </w:rPr>
          <w:t xml:space="preserve">Bava Basra 164b</w:t>
        </w:r>
      </w:hyperlink>
      <w:r>
        <w:rPr>
          <w:rFonts w:ascii="Times New Roman" w:hAnsi="Times New Roman" w:cs="Times New Roman" w:eastAsia="Times New Roman"/>
          <w:b w:val="0"/>
          <w:bCs w:val="0"/>
          <w:i w:val="0"/>
          <w:iCs w:val="0"/>
          <w:color w:val="000000"/>
          <w:sz w:val="17"/>
          <w:szCs w:val="17"/>
          <w:rtl w:val="0"/>
          <w:lang w:val="en-US" w:bidi="en-US"/>
          <w:u w:val="none"/>
        </w:rPr>
        <w:t xml:space="preserve">: ‘Once he was sitting before him, and he was finishing a section of the book of Psalms. Rebbi said: How straight this writing is! He said to him: I did not write it; Yehudah the tailor wrote it. He said to him: Keep away from this lashon hara!’</w:t>
      </w:r>
    </w:p>
  </w:footnote>
  <w:footnote w:id="8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Tosefta, Kilayim 5:6</w:t>
      </w:r>
      <w:r>
        <w:rPr>
          <w:rFonts w:ascii="Times New Roman" w:hAnsi="Times New Roman" w:cs="Times New Roman" w:eastAsia="Times New Roman"/>
          <w:b w:val="0"/>
          <w:bCs w:val="0"/>
          <w:i w:val="0"/>
          <w:iCs w:val="0"/>
          <w:color w:val="000000"/>
          <w:sz w:val="17"/>
          <w:szCs w:val="17"/>
          <w:rtl w:val="0"/>
          <w:lang w:val="en-US" w:bidi="en-US"/>
          <w:u w:val="none"/>
        </w:rPr>
        <w:t xml:space="preserve">: ‘Issi the Babylonian says: It is forbidden to ride a mule... They asked him: “Is it not written, ‘Have my son Solomon ride upon my mule and bring him down to Gihon’?” He answered: “One does not raise an objection from someone fixed upon his ruling.” They replied: “It is written, ‘David did what was right in the Lord’s eyes and did not turn from anything He commanded, except in the matter of Uriah the Hittite.’”’</w:t>
      </w:r>
    </w:p>
  </w:footnote>
  <w:footnote w:id="8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7b</w:t>
      </w:r>
      <w:r>
        <w:rPr>
          <w:rFonts w:ascii="Times New Roman" w:hAnsi="Times New Roman" w:cs="Times New Roman" w:eastAsia="Times New Roman"/>
          <w:b w:val="0"/>
          <w:bCs w:val="0"/>
          <w:i w:val="0"/>
          <w:iCs w:val="0"/>
          <w:color w:val="000000"/>
          <w:sz w:val="17"/>
          <w:szCs w:val="17"/>
          <w:rtl w:val="0"/>
          <w:lang w:val="en-US" w:bidi="en-US"/>
          <w:u w:val="none"/>
        </w:rPr>
        <w:t xml:space="preserve">: ‘Rabbi heard that Rabbi Pinchas ben Yair had arrived and went to meet him. He asked: “Will you dine with me?” “Yes.” Rabbi’s face shone... When Rabbi Pinchas returned, he happened to enter through a doorway where white mules stood. He said: “The Angel of Death is in this man’s house, and shall I dine with him?” Rabbi heard and came out, saying: “I shall sell them.” “Do not put a stumbling block before the blind.” “I shall release them.” “You would increase the danger.” “I shall disable them.” “That causes suffering to animals.” “I shall kill them.” “That is needless destruction.” Rabbi pressed him greatly, but a mountain rose between them.’</w:t>
      </w:r>
    </w:p>
  </w:footnote>
  <w:footnote w:id="8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4">
        <w:r>
          <w:rPr>
            <w:rFonts w:ascii="Times New Roman" w:hAnsi="Times New Roman" w:cs="Times New Roman" w:eastAsia="Times New Roman"/>
            <w:b w:val="1"/>
            <w:bCs w:val="1"/>
            <w:i w:val="0"/>
            <w:iCs w:val="0"/>
            <w:color w:val="000000"/>
            <w:sz w:val="17"/>
            <w:szCs w:val="17"/>
            <w:rtl w:val="0"/>
            <w:lang w:val="en-US" w:bidi="en-US"/>
            <w:u w:val="single"/>
          </w:rPr>
          <w:t xml:space="preserve">Sanhedrin 98b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If he is among the living, he is like our holy teacher (Rebbi); if he is among the dead, he is like Daniel the man of delights.’</w:t>
      </w:r>
    </w:p>
  </w:footnote>
  <w:footnote w:id="8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5:28</w:t>
        </w:r>
      </w:hyperlink>
      <w:r>
        <w:rPr>
          <w:rFonts w:ascii="Times New Roman" w:hAnsi="Times New Roman" w:cs="Times New Roman" w:eastAsia="Times New Roman"/>
          <w:b w:val="0"/>
          <w:bCs w:val="0"/>
          <w:i w:val="0"/>
          <w:iCs w:val="0"/>
          <w:color w:val="000000"/>
          <w:sz w:val="17"/>
          <w:szCs w:val="17"/>
          <w:rtl w:val="0"/>
          <w:lang w:val="en-US" w:bidi="en-US"/>
          <w:u w:val="none"/>
        </w:rPr>
        <w:t xml:space="preserve">: “As Rabbi Pinchas ben Yair said, “Israel are holy,” etc. This means that although all possess holiness and are therefore fit for one to benefit from, without the aforementioned concerns, nevertheless some possess resources. The wealth Hashem bestows upon a Jew comes from holiness, and Hashem certainly recognizes that he can benefit from that wealth in holiness. But by his choice he corrupts his deeds and does not wish to give; it is “the bread of an evil eye.” Some wish to offer continual offerings and first fruits; it thus becomes like consecrated property, and the eating is certainly filled with holiness, like eating sacrifices, adding much holiness without any concern. But they lack the means. Since Heaven has not supplied him with resources to give another, this is not his allotted portion like consecrated property at all. In any event, “Israel are holy” is indeed a reason to benefit from them. Even one who does not wish to give has not left Israel’s holiness, for all Israel possess holiness. There are therefore only the concerns he stated, and they too constitute a certain deficiency in holiness: the unwillingness to give comes from immersion in the desire for money, whereas holiness is separation from desires.”</w:t>
      </w:r>
    </w:p>
  </w:footnote>
  <w:footnote w:id="8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70a</w:t>
      </w:r>
      <w:r>
        <w:rPr>
          <w:rFonts w:ascii="Times New Roman" w:hAnsi="Times New Roman" w:cs="Times New Roman" w:eastAsia="Times New Roman"/>
          <w:b w:val="0"/>
          <w:bCs w:val="0"/>
          <w:i w:val="0"/>
          <w:iCs w:val="0"/>
          <w:color w:val="000000"/>
          <w:sz w:val="17"/>
          <w:szCs w:val="17"/>
          <w:rtl w:val="0"/>
          <w:lang w:val="en-US" w:bidi="en-US"/>
          <w:u w:val="none"/>
        </w:rPr>
        <w:t xml:space="preserve">: Rabbah bar Rav Adda said—or, according to another version, Rabbi Salla said in Rav Hamnuna’s name: ‘Whoever marries an unsuitable woman is bound by Elijah, and God lashes him.’</w:t>
      </w:r>
    </w:p>
  </w:footnote>
  <w:footnote w:id="8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5:37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our Talmud they did not wish to mention this matter, but only said by allusion: “that a mountain rose between them” (Chullin 7b); and it seems that it alludes also to what they said in HeChalil (Sukkah 52a): “To the righteous the evil inclination appears like a mountain””</w:t>
      </w:r>
    </w:p>
  </w:footnote>
  <w:footnote w:id="8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6</w:t>
        </w:r>
      </w:hyperlink>
      <w:r>
        <w:rPr>
          <w:rFonts w:ascii="Times New Roman" w:hAnsi="Times New Roman" w:cs="Times New Roman" w:eastAsia="Times New Roman"/>
          <w:b w:val="0"/>
          <w:bCs w:val="0"/>
          <w:i w:val="0"/>
          <w:iCs w:val="0"/>
          <w:color w:val="000000"/>
          <w:sz w:val="17"/>
          <w:szCs w:val="17"/>
          <w:rtl w:val="0"/>
          <w:lang w:val="en-US" w:bidi="en-US"/>
          <w:u w:val="none"/>
        </w:rPr>
        <w:t xml:space="preserve">: “Sukkot and Shemini Atzeret are consecutive, with no weekdays intervening. Immediately after one perceives the light of Sukkot, Hashem’s surrounding light, one perceives the light of Shemini Atzeret: the inner light of the circles, in which all one’s actions from beginning to end are for Heaven. The Sages said (Tanchuma, Pinchas 15) that the Holy One, blessed be He, wished to make forty-nine days between them, as from Pesach to Shavuot, but said, “Why should I distress…?” Rain is a blessing to the world, yet it is called the might of rain because it descends with might (Ta’anit 2a); therefore it causes hardship for travelers. Similarly, if there were, Heaven forbid, a place for evil between the surrounding light and the circles, there would be hardship for those traveling Hashem’s way to attain the light of the circles through concealment. For on Sukkot appeasement is made concerning water: through the surrounding light, an abundant flow of light is added to the exterior of the body’s vessel. Yet every flow of light comes with might and limitation, since otherwise one cannot receive it. With such a flow there would be great distress for those walking Hashem’s way, in the manner of “Whoever is greater than his fellow has a greater evil inclination” (Sukkah 52b). Likewise, the light of the six days of creation was hidden because of the wicked (Chagigah 12a). Through a greater flow of Hashem’s light, the evil in that place too becomes stronger, because so much light is within it; evil always surrounds good, as is known, and as with the generation of the wilderness.”</w:t>
      </w:r>
    </w:p>
  </w:footnote>
  <w:footnote w:id="8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16b</w:t>
      </w:r>
      <w:r>
        <w:rPr>
          <w:rFonts w:ascii="Times New Roman" w:hAnsi="Times New Roman" w:cs="Times New Roman" w:eastAsia="Times New Roman"/>
          <w:b w:val="0"/>
          <w:bCs w:val="0"/>
          <w:i w:val="0"/>
          <w:iCs w:val="0"/>
          <w:color w:val="000000"/>
          <w:sz w:val="17"/>
          <w:szCs w:val="17"/>
          <w:rtl w:val="0"/>
          <w:lang w:val="en-US" w:bidi="en-US"/>
          <w:u w:val="none"/>
        </w:rPr>
        <w:t xml:space="preserve">: ‘Why are converts from Tarmod not accepted? Rabbi Yochanan and the elders disagree: one attributes it to Solomon’s slaves, the other to the daughters of Jerusalem. The first holds that the child of a gentile or slave with a Jewish woman has illegitimate status. What underlies the second view? Rav Yosef and the Sages disagree, both citing Rabbah bar bar Chanah: one says twelve thousand men and six thousand archers; the other says twelve thousand men, of whom six thousand were archers. When the idolaters entered the Temple, everyone else turned toward the silver and gold, but these turned toward Jerusalem’s daughters, as it is written: “They violated women in Zion, maidens in the cities of Judah.”’</w:t>
      </w:r>
    </w:p>
  </w:footnote>
  <w:footnote w:id="8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5">
        <w:r>
          <w:rPr>
            <w:rFonts w:ascii="Times New Roman" w:hAnsi="Times New Roman" w:cs="Times New Roman" w:eastAsia="Times New Roman"/>
            <w:b w:val="1"/>
            <w:bCs w:val="1"/>
            <w:i w:val="0"/>
            <w:iCs w:val="0"/>
            <w:color w:val="000000"/>
            <w:sz w:val="17"/>
            <w:szCs w:val="17"/>
            <w:rtl w:val="0"/>
            <w:lang w:val="en-US" w:bidi="en-US"/>
            <w:u w:val="single"/>
          </w:rPr>
          <w:t xml:space="preserve">Shevuos 47b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Yishmael taught: The servant of a king is like a king.’</w:t>
      </w:r>
    </w:p>
  </w:footnote>
  <w:footnote w:id="8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40b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 person should always regard himself as half guilty and half meritorious. If he performs one mitzvah, fortunate is he for tipping himself toward merit. If he commits one transgression, woe to him for tipping himself toward guilt, as it is written: “One sinner destroys much good.” Through a single sin, much good is lost to him.’</w:t>
      </w:r>
    </w:p>
  </w:footnote>
  <w:footnote w:id="8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5">
        <w:r>
          <w:rPr>
            <w:rFonts w:ascii="Times New Roman" w:hAnsi="Times New Roman" w:cs="Times New Roman" w:eastAsia="Times New Roman"/>
            <w:b w:val="1"/>
            <w:bCs w:val="1"/>
            <w:i w:val="0"/>
            <w:iCs w:val="0"/>
            <w:color w:val="000000"/>
            <w:sz w:val="17"/>
            <w:szCs w:val="17"/>
            <w:rtl w:val="0"/>
            <w:lang w:val="en-US" w:bidi="en-US"/>
            <w:u w:val="single"/>
          </w:rPr>
          <w:t xml:space="preserve">Shabbos 89a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“Mount Sinai”? The mountain upon which hatred (sin’ah) descended to the nations of the world.’</w:t>
      </w:r>
    </w:p>
  </w:footnote>
  <w:footnote w:id="8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6">
        <w:r>
          <w:rPr>
            <w:rFonts w:ascii="Times New Roman" w:hAnsi="Times New Roman" w:cs="Times New Roman" w:eastAsia="Times New Roman"/>
            <w:b w:val="1"/>
            <w:bCs w:val="1"/>
            <w:i w:val="0"/>
            <w:iCs w:val="0"/>
            <w:color w:val="000000"/>
            <w:sz w:val="17"/>
            <w:szCs w:val="17"/>
            <w:rtl w:val="0"/>
            <w:lang w:val="en-US" w:bidi="en-US"/>
            <w:u w:val="single"/>
          </w:rPr>
          <w:t xml:space="preserve">Kiddushin 70b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Chama son of Rabbi Chanina said: When the Holy One, blessed be He, causes His Shechinah to rest, He causes it to rest only upon families of distinguished lineage in Israel, as it is said, “At that time, says the Lord, I will be God to all the families of Israel” (Jeremiah 31:1)—it does not say “to all Israel,” but “to all the families.”’</w:t>
      </w:r>
    </w:p>
  </w:footnote>
  <w:footnote w:id="8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54:9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then the joy is more revealed, as they said (Taanis 26b): “There were no festive days for Israel etc. like Yom Kippur, on which the daughters of Israel go out and dance etc.”; even though the revealed mitzvah on it is, on the contrary, to afflict oneself — that is because this is the ultimate joy of the Children of Israel: not through eating and drinking and the delights of this world.”</w:t>
      </w:r>
    </w:p>
  </w:footnote>
  <w:footnote w:id="8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26b</w:t>
      </w:r>
      <w:r>
        <w:rPr>
          <w:rFonts w:ascii="Times New Roman" w:hAnsi="Times New Roman" w:cs="Times New Roman" w:eastAsia="Times New Roman"/>
          <w:b w:val="0"/>
          <w:bCs w:val="0"/>
          <w:i w:val="0"/>
          <w:iCs w:val="0"/>
          <w:color w:val="000000"/>
          <w:sz w:val="17"/>
          <w:szCs w:val="17"/>
          <w:rtl w:val="0"/>
          <w:lang w:val="en-US" w:bidi="en-US"/>
          <w:u w:val="none"/>
        </w:rPr>
        <w:t xml:space="preserve">: Rabban Shimon ben Gamliel said: ‘Israel had no festive days like the fifteenth of Av and Yom Kippur. On them Jerusalem’s daughters went out in borrowed white garments, so as not to embarrass those without garments; all the garments required immersion. They danced in the vineyards and said: “Young man, lift your eyes and see whom you choose. Do not look at beauty; look at family. ‘Grace is deceptive and beauty vain; a woman who fears the Lord shall be praised.’ And, ‘Give her of the fruit of her hands, and let her deeds praise her at the gates.’”’</w:t>
      </w:r>
    </w:p>
  </w:footnote>
  <w:footnote w:id="8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2b</w:t>
      </w:r>
      <w:r>
        <w:rPr>
          <w:rFonts w:ascii="Times New Roman" w:hAnsi="Times New Roman" w:cs="Times New Roman" w:eastAsia="Times New Roman"/>
          <w:b w:val="0"/>
          <w:bCs w:val="0"/>
          <w:i w:val="0"/>
          <w:iCs w:val="0"/>
          <w:color w:val="000000"/>
          <w:sz w:val="17"/>
          <w:szCs w:val="17"/>
          <w:rtl w:val="0"/>
          <w:lang w:val="en-US" w:bidi="en-US"/>
          <w:u w:val="none"/>
        </w:rPr>
        <w:t xml:space="preserve">: Rabbi Shimon teaches: ‘Why does the Torah say “When a man takes a wife,” rather than “When a woman is taken by a man”? Because a man customarily seeks a woman, while a woman does not customarily seek a man. This resembles someone who lost an object: who seeks whom? The owner seeks his lost object.’</w:t>
      </w:r>
    </w:p>
  </w:footnote>
  <w:footnote w:id="8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Eichah Rabbah 5:21</w:t>
      </w:r>
      <w:r>
        <w:rPr>
          <w:rFonts w:ascii="Times New Roman" w:hAnsi="Times New Roman" w:cs="Times New Roman" w:eastAsia="Times New Roman"/>
          <w:b w:val="0"/>
          <w:bCs w:val="0"/>
          <w:i w:val="0"/>
          <w:iCs w:val="0"/>
          <w:color w:val="000000"/>
          <w:sz w:val="17"/>
          <w:szCs w:val="17"/>
          <w:rtl w:val="0"/>
          <w:lang w:val="en-US" w:bidi="en-US"/>
          <w:u w:val="none"/>
        </w:rPr>
        <w:t xml:space="preserve">: ‘“Return us to You, Lord, and we shall return.” The Congregation of Israel said before God: “Master of the universe, it is Your responsibility—return us!” He answered: “It is yours, as it is written: ‘Return to Me, and I shall return to you, says the Lord.’” She replied: “It is Yours, as it is written: ‘Return us, God of our salvation.’” Thus it says: “Return us to You, Lord, and we shall return; renew our days as of old.”’</w:t>
      </w:r>
    </w:p>
  </w:footnote>
  <w:footnote w:id="8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17a</w:t>
      </w:r>
      <w:r>
        <w:rPr>
          <w:rFonts w:ascii="Times New Roman" w:hAnsi="Times New Roman" w:cs="Times New Roman" w:eastAsia="Times New Roman"/>
          <w:b w:val="0"/>
          <w:bCs w:val="0"/>
          <w:i w:val="0"/>
          <w:iCs w:val="0"/>
          <w:color w:val="000000"/>
          <w:sz w:val="17"/>
          <w:szCs w:val="17"/>
          <w:rtl w:val="0"/>
          <w:lang w:val="en-US" w:bidi="en-US"/>
          <w:u w:val="none"/>
        </w:rPr>
        <w:t xml:space="preserve">: Rava said: ‘It is deeper than the grave, as it is written: “From the grave’s hand I shall ransom them; from death I shall redeem them,” whereas their lineage defect has no remedy. Harpanya’s defects derive from Meshan’s, Meshan’s from Tarmod’s, and Tarmod’s from Solomon’s slaves. Thus people say: A large kav and a small kav roll onward to the grave; from the grave to Tarmod, from Tarmod to Meshan, and from Meshan to Harpanya.’</w:t>
      </w:r>
    </w:p>
  </w:footnote>
  <w:footnote w:id="8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7">
        <w:r>
          <w:rPr>
            <w:rFonts w:ascii="Times New Roman" w:hAnsi="Times New Roman" w:cs="Times New Roman" w:eastAsia="Times New Roman"/>
            <w:b w:val="1"/>
            <w:bCs w:val="1"/>
            <w:i w:val="0"/>
            <w:iCs w:val="0"/>
            <w:color w:val="000000"/>
            <w:sz w:val="17"/>
            <w:szCs w:val="17"/>
            <w:rtl w:val="0"/>
            <w:lang w:val="en-US" w:bidi="en-US"/>
            <w:u w:val="single"/>
          </w:rPr>
          <w:t xml:space="preserve">Kiddushin 79b</w:t>
        </w:r>
      </w:hyperlink>
      <w:r>
        <w:rPr>
          <w:rFonts w:ascii="Times New Roman" w:hAnsi="Times New Roman" w:cs="Times New Roman" w:eastAsia="Times New Roman"/>
          <w:b w:val="0"/>
          <w:bCs w:val="0"/>
          <w:i w:val="0"/>
          <w:iCs w:val="0"/>
          <w:color w:val="000000"/>
          <w:sz w:val="17"/>
          <w:szCs w:val="17"/>
          <w:rtl w:val="0"/>
          <w:lang w:val="en-US" w:bidi="en-US"/>
          <w:u w:val="none"/>
        </w:rPr>
        <w:t xml:space="preserve">: ‘Shmuel was annoyed and said: Everyone is measured with a small measure, and this one of the Rabbis is measured with a large measure?’</w:t>
      </w:r>
    </w:p>
  </w:footnote>
  <w:footnote w:id="8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there</w:t>
      </w:r>
      <w:r>
        <w:rPr>
          <w:rFonts w:ascii="Times New Roman" w:hAnsi="Times New Roman" w:cs="Times New Roman" w:eastAsia="Times New Roman"/>
          <w:b w:val="0"/>
          <w:bCs w:val="0"/>
          <w:i w:val="0"/>
          <w:iCs w:val="0"/>
          <w:color w:val="000000"/>
          <w:sz w:val="17"/>
          <w:szCs w:val="17"/>
          <w:rtl w:val="0"/>
          <w:lang w:val="en-US" w:bidi="en-US"/>
          <w:u w:val="none"/>
        </w:rPr>
        <w:t xml:space="preserve">: ‘“Everyone measures for him”—he objects to his ruling, saying: Wisdom was measured to all the students in a small kav, so they fear relying on their wisdom to permit a case of possible adultery. This scholar was given wisdom in a large kav, poured out upon him abundantly. He relies on his understanding to permit the doubtful case, saying that since she is mature now, she was mature in the morning too.’</w:t>
      </w:r>
    </w:p>
  </w:footnote>
  <w:footnote w:id="8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8">
        <w:r>
          <w:rPr>
            <w:rFonts w:ascii="Times New Roman" w:hAnsi="Times New Roman" w:cs="Times New Roman" w:eastAsia="Times New Roman"/>
            <w:b w:val="1"/>
            <w:bCs w:val="1"/>
            <w:i w:val="0"/>
            <w:iCs w:val="0"/>
            <w:color w:val="000000"/>
            <w:sz w:val="17"/>
            <w:szCs w:val="17"/>
            <w:rtl w:val="0"/>
            <w:lang w:val="en-US" w:bidi="en-US"/>
            <w:u w:val="single"/>
          </w:rPr>
          <w:t xml:space="preserve">Sotah 20a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says: A woman prefers one kav with frivolity to nine kavs with abstinence.’</w:t>
      </w:r>
    </w:p>
  </w:footnote>
  <w:footnote w:id="8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9">
        <w:r>
          <w:rPr>
            <w:rFonts w:ascii="Times New Roman" w:hAnsi="Times New Roman" w:cs="Times New Roman" w:eastAsia="Times New Roman"/>
            <w:b w:val="1"/>
            <w:bCs w:val="1"/>
            <w:i w:val="0"/>
            <w:iCs w:val="0"/>
            <w:color w:val="000000"/>
            <w:sz w:val="17"/>
            <w:szCs w:val="17"/>
            <w:rtl w:val="0"/>
            <w:lang w:val="en-US" w:bidi="en-US"/>
            <w:u w:val="single"/>
          </w:rPr>
          <w:t xml:space="preserve">Kiddushin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‘Ten kavs of wisdom descended to the world: the Land of Israel took nine, and the whole world one. Ten kavs of beauty descended to the world: Yerushalayim took nine, and the whole world one.’</w:t>
      </w:r>
    </w:p>
  </w:footnote>
  <w:footnote w:id="9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Chanukah 25:1</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man wants one kav of his own more than nine kavin of his fellow’s” (Bava Metzia 38a). That they said “than nine kavin,” when they should have said “than ten kavin,” to take a complete number for exaggeration, as is customary — but it comes to hint that a man wants his own kav, that is, the last attribute, the acceptance of the yoke of the Kingdom of Heaven — “she is fear” etc. — that a man refines himself in the attribute of fear, more than what the Blessed Name bestows on him from all the nine attributes up to Keser Elyon, because that is not by his own labor and toil.”</w:t>
      </w:r>
    </w:p>
  </w:footnote>
  <w:footnote w:id="9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76a</w:t>
      </w:r>
      <w:r>
        <w:rPr>
          <w:rFonts w:ascii="Times New Roman" w:hAnsi="Times New Roman" w:cs="Times New Roman" w:eastAsia="Times New Roman"/>
          <w:b w:val="0"/>
          <w:bCs w:val="0"/>
          <w:i w:val="0"/>
          <w:iCs w:val="0"/>
          <w:color w:val="000000"/>
          <w:sz w:val="17"/>
          <w:szCs w:val="17"/>
          <w:rtl w:val="0"/>
          <w:lang w:val="en-US" w:bidi="en-US"/>
          <w:u w:val="none"/>
        </w:rPr>
        <w:t xml:space="preserve">: ‘Rava then said: “That is not a valid argument. While gentiles, they have no halachic marriage relationship; after conversion, they do.” Rav Yosef objected: “Solomon married Pharaoh king of Egypt!” ... Rav Pappa answered: “Must we stand and raise a difficulty from Solomon? Solomon did not actually marry her, as it is written of him: ‘From the nations of which the Lord told Israel, You shall not enter among them nor they among you, for they will turn your hearts after their gods—to these Solomon clung in love.’” But “he married” remains difficult! Because he loved her exceedingly, Scripture regards him as though he had married her.’</w:t>
      </w:r>
    </w:p>
  </w:footnote>
  <w:footnote w:id="9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6">
        <w:r>
          <w:rPr>
            <w:rFonts w:ascii="Times New Roman" w:hAnsi="Times New Roman" w:cs="Times New Roman" w:eastAsia="Times New Roman"/>
            <w:b w:val="1"/>
            <w:bCs w:val="1"/>
            <w:i w:val="0"/>
            <w:iCs w:val="0"/>
            <w:color w:val="000000"/>
            <w:sz w:val="17"/>
            <w:szCs w:val="17"/>
            <w:rtl w:val="0"/>
            <w:lang w:val="en-US" w:bidi="en-US"/>
            <w:u w:val="single"/>
          </w:rPr>
          <w:t xml:space="preserve">Yoma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said: Shall we arise and learn from Avraham? Rava said: The Tanna learned from Avraham, and we shall not learn from him?’</w:t>
      </w:r>
    </w:p>
  </w:footnote>
  <w:footnote w:id="9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56b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Shmuel’s name: ‘When Solomon married Pharaoh’s daughter, she brought him a thousand kinds of music and explained how each was used for a particular idol, but he did not protest.’ Rav Yehudah said in Shmuel’s name: ‘When Solomon married Pharaoh’s daughter, Gabriel descended and planted a reed in the sea. A sandbank rose around it, upon which the great city of Rome was built.’</w:t>
      </w:r>
    </w:p>
  </w:footnote>
  <w:footnote w:id="9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Shocher Tov 11:3</w:t>
      </w:r>
      <w:r>
        <w:rPr>
          <w:rFonts w:ascii="Times New Roman" w:hAnsi="Times New Roman" w:cs="Times New Roman" w:eastAsia="Times New Roman"/>
          <w:b w:val="0"/>
          <w:bCs w:val="0"/>
          <w:i w:val="0"/>
          <w:iCs w:val="0"/>
          <w:color w:val="000000"/>
          <w:sz w:val="17"/>
          <w:szCs w:val="17"/>
          <w:rtl w:val="0"/>
          <w:lang w:val="en-US" w:bidi="en-US"/>
          <w:u w:val="none"/>
        </w:rPr>
        <w:t xml:space="preserve">: Rabbi Elazar ben Pedas said: ‘Whether destroyed or not, the Divine Presence never moved from its place, as it is written: “The Lord is in His holy sanctuary.”’</w:t>
      </w:r>
    </w:p>
  </w:footnote>
  <w:footnote w:id="9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12:5</w:t>
      </w:r>
      <w:r>
        <w:rPr>
          <w:rFonts w:ascii="Times New Roman" w:hAnsi="Times New Roman" w:cs="Times New Roman" w:eastAsia="Times New Roman"/>
          <w:b w:val="0"/>
          <w:bCs w:val="0"/>
          <w:i w:val="0"/>
          <w:iCs w:val="0"/>
          <w:color w:val="000000"/>
          <w:sz w:val="17"/>
          <w:szCs w:val="17"/>
          <w:rtl w:val="0"/>
          <w:lang w:val="en-US" w:bidi="en-US"/>
          <w:u w:val="none"/>
        </w:rPr>
        <w:t xml:space="preserve">: Rabbi Yudan said: ‘During the seven years Solomon built the Temple, he drank no wine. When he completed it and married Bisyah, Pharaoh’s daughter, he drank wine that night. There were two celebrations, one for the Temple and one for Pharaoh’s daughter. God said: “Which shall I accept, this one or that one?” At that moment He considered destroying Jerusalem, as it is written: “Because this city has provoked My anger and wrath,” etc.’ Rabbi Hillel bar Hilni said: ‘Like someone passing through a filthy place and turning up his nose.’ Rabbi Chunya said: ‘Pharaoh’s daughter performed eighty kinds of dances that night, and Solomon slept until the fourth hour of the day. The Temple keys lay beneath his head. Thus we learned that the morning daily offering was offered at the fourth hour. His mother entered and rebuked him.’</w:t>
      </w:r>
    </w:p>
  </w:footnote>
  <w:footnote w:id="9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5">
        <w:r>
          <w:rPr>
            <w:rFonts w:ascii="Times New Roman" w:hAnsi="Times New Roman" w:cs="Times New Roman" w:eastAsia="Times New Roman"/>
            <w:b w:val="1"/>
            <w:bCs w:val="1"/>
            <w:i w:val="0"/>
            <w:iCs w:val="0"/>
            <w:color w:val="000000"/>
            <w:sz w:val="17"/>
            <w:szCs w:val="17"/>
            <w:rtl w:val="0"/>
            <w:lang w:val="en-US" w:bidi="en-US"/>
            <w:u w:val="single"/>
          </w:rPr>
          <w:t xml:space="preserve">Bava Basra 58a</w:t>
        </w:r>
      </w:hyperlink>
      <w:r>
        <w:rPr>
          <w:rFonts w:ascii="Times New Roman" w:hAnsi="Times New Roman" w:cs="Times New Roman" w:eastAsia="Times New Roman"/>
          <w:b w:val="0"/>
          <w:bCs w:val="0"/>
          <w:i w:val="0"/>
          <w:iCs w:val="0"/>
          <w:color w:val="000000"/>
          <w:sz w:val="17"/>
          <w:szCs w:val="17"/>
          <w:rtl w:val="0"/>
          <w:lang w:val="en-US" w:bidi="en-US"/>
          <w:u w:val="none"/>
        </w:rPr>
        <w:t xml:space="preserve">: ‘Everyone compared to Sarah is like a monkey compared to a person; Sarah compared to Chavah is like a monkey compared to a person; Chavah compared to Adam is like a monkey compared to a person; Adam compared to the Shechinah is like a monkey compared to a person.’</w:t>
      </w:r>
    </w:p>
  </w:footnote>
  <w:footnote w:id="9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0">
        <w:r>
          <w:rPr>
            <w:rFonts w:ascii="Times New Roman" w:hAnsi="Times New Roman" w:cs="Times New Roman" w:eastAsia="Times New Roman"/>
            <w:b w:val="1"/>
            <w:bCs w:val="1"/>
            <w:i w:val="0"/>
            <w:iCs w:val="0"/>
            <w:color w:val="000000"/>
            <w:sz w:val="17"/>
            <w:szCs w:val="17"/>
            <w:rtl w:val="0"/>
            <w:lang w:val="en-US" w:bidi="en-US"/>
            <w:u w:val="single"/>
          </w:rPr>
          <w:t xml:space="preserve">Berachos 55b</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the years of David he did not see a good dream, and all the years of Achitofel he did not see a bad dream.’</w:t>
      </w:r>
    </w:p>
  </w:footnote>
  <w:footnote w:id="9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1">
        <w:r>
          <w:rPr>
            <w:rFonts w:ascii="Times New Roman" w:hAnsi="Times New Roman" w:cs="Times New Roman" w:eastAsia="Times New Roman"/>
            <w:b w:val="1"/>
            <w:bCs w:val="1"/>
            <w:i w:val="0"/>
            <w:iCs w:val="0"/>
            <w:color w:val="000000"/>
            <w:sz w:val="17"/>
            <w:szCs w:val="17"/>
            <w:rtl w:val="0"/>
            <w:lang w:val="en-US" w:bidi="en-US"/>
            <w:u w:val="single"/>
          </w:rPr>
          <w:t xml:space="preserve">Sanhedrin 70b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words of King Lemuel, the burden with which his mother rebuked him” (Proverbs 31:1). Rabbi Yochanan said in the name of Rabbi Shimon bar Yochai: This teaches that his mother bound him to the pillar and said to him: “What, my son? And what, son of my womb?”’</w:t>
      </w:r>
    </w:p>
  </w:footnote>
  <w:footnote w:id="9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10:2</w:t>
        </w:r>
      </w:hyperlink>
      <w:r>
        <w:rPr>
          <w:rFonts w:ascii="Times New Roman" w:hAnsi="Times New Roman" w:cs="Times New Roman" w:eastAsia="Times New Roman"/>
          <w:b w:val="0"/>
          <w:bCs w:val="0"/>
          <w:i w:val="0"/>
          <w:iCs w:val="0"/>
          <w:color w:val="000000"/>
          <w:sz w:val="17"/>
          <w:szCs w:val="17"/>
          <w:rtl w:val="0"/>
          <w:lang w:val="en-US" w:bidi="en-US"/>
          <w:u w:val="none"/>
        </w:rPr>
        <w:t xml:space="preserve">: “He mentioned the generation of the Flood and the generation of the Dispersion: these are the two generations corresponding to the Egyptian exile and the Babylonian exile, both of which relate to Avraham. The relationship to Egypt is known and explicit in the Torah; the four kingdoms likewise correspond, as is known, to the four legs of the chariot, as explained elsewhere. These generations of Israel are themselves reincarnations of those two generations. The generation of the Flood merited receiving the Torah, which should have taken place in the generation of the Flood, as stated in the Zohar. The generation of the Dispersion was exiled to its former place, the land of Shinar; there they received the Torah a second time—“they confirmed what they had already accepted”—and merited the Oral Torah; see above, section 8.”</w:t>
      </w:r>
    </w:p>
  </w:footnote>
  <w:footnote w:id="9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2">
        <w:r>
          <w:rPr>
            <w:rFonts w:ascii="Times New Roman" w:hAnsi="Times New Roman" w:cs="Times New Roman" w:eastAsia="Times New Roman"/>
            <w:b w:val="1"/>
            <w:bCs w:val="1"/>
            <w:i w:val="0"/>
            <w:iCs w:val="0"/>
            <w:color w:val="000000"/>
            <w:sz w:val="17"/>
            <w:szCs w:val="17"/>
            <w:rtl w:val="0"/>
            <w:lang w:val="en-US" w:bidi="en-US"/>
            <w:u w:val="single"/>
          </w:rPr>
          <w:t xml:space="preserve">Avos 1:1</w:t>
        </w:r>
      </w:hyperlink>
      <w:r>
        <w:rPr>
          <w:rFonts w:ascii="Times New Roman" w:hAnsi="Times New Roman" w:cs="Times New Roman" w:eastAsia="Times New Roman"/>
          <w:b w:val="0"/>
          <w:bCs w:val="0"/>
          <w:i w:val="0"/>
          <w:iCs w:val="0"/>
          <w:color w:val="000000"/>
          <w:sz w:val="17"/>
          <w:szCs w:val="17"/>
          <w:rtl w:val="0"/>
          <w:lang w:val="en-US" w:bidi="en-US"/>
          <w:u w:val="none"/>
        </w:rPr>
        <w:t xml:space="preserve">: ‘Moshe received the Torah from Sinai and transmitted it to Yehoshua, and Yehoshua to the elders, and the elders to the prophets, and the prophets transmitted it to the Men of the Great Assembly.’</w:t>
      </w:r>
    </w:p>
  </w:footnote>
  <w:footnote w:id="9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158:1</w:t>
        </w:r>
      </w:hyperlink>
      <w:r>
        <w:rPr>
          <w:rFonts w:ascii="Times New Roman" w:hAnsi="Times New Roman" w:cs="Times New Roman" w:eastAsia="Times New Roman"/>
          <w:b w:val="0"/>
          <w:bCs w:val="0"/>
          <w:i w:val="0"/>
          <w:iCs w:val="0"/>
          <w:color w:val="000000"/>
          <w:sz w:val="17"/>
          <w:szCs w:val="17"/>
          <w:rtl w:val="0"/>
          <w:lang w:val="en-US" w:bidi="en-US"/>
          <w:u w:val="none"/>
        </w:rPr>
        <w:t xml:space="preserve">: “Through accepting self-sacrifice unto death in his thoughts with complete sincerity—consenting in his heart that, if this is Hashem's will and it would be better for him to die, Heaven forbid, he willingly accepts it—a person is saved from a decree of death, may the Merciful One protect us. As explained above, his thought and acceptance are regarded as the deed itself. Afterward he is as though he has come into this world in a second incarnation: he knows what he damaged in his first incarnation and can repair it in this one. There is no transgression in the world that cannot be repaired through this, for death atones for everything. Therefore, in the prayer of falling upon one's face, the psalm “To You, Hashem, I lift my soul” concludes with “He will redeem Israel from all its iniquities.” Through this self-surrender—regarding himself as nothing in his own eyes—he cleaves to that level called “He,” as is known. Therefore King David, the man who established the way of repentance, said this.”</w:t>
      </w:r>
    </w:p>
  </w:footnote>
  <w:footnote w:id="9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Vayera 1:24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all three, it was the incitement of the serpent; even though its essence is in desire, it was through the incitement of honor—“and you will be like God” (Genesis 3:5)—and this is the end of arrogance, as Nevuchadnetzar said: “I will ascend above the heights of the clouds; I will be like the Most High” (Isaiah 14:14); and so Chiram king of Tyre said: “I am a god, I sit in the seat of God” (Ezekiel 28:2).”</w:t>
      </w:r>
    </w:p>
  </w:footnote>
  <w:footnote w:id="9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Tanchuma, Va’eira 9</w:t>
      </w:r>
      <w:r>
        <w:rPr>
          <w:rFonts w:ascii="Times New Roman" w:hAnsi="Times New Roman" w:cs="Times New Roman" w:eastAsia="Times New Roman"/>
          <w:b w:val="0"/>
          <w:bCs w:val="0"/>
          <w:i w:val="0"/>
          <w:iCs w:val="0"/>
          <w:color w:val="000000"/>
          <w:sz w:val="17"/>
          <w:szCs w:val="17"/>
          <w:rtl w:val="0"/>
          <w:lang w:val="en-US" w:bidi="en-US"/>
          <w:u w:val="none"/>
        </w:rPr>
        <w:t xml:space="preserve">: ‘Pharaoh was one of four men who made themselves gods and were subjected to intercourse as women: Hiram, Nebuchadnezzar, Joash, and Pharaoh.’</w:t>
      </w:r>
    </w:p>
  </w:footnote>
  <w:footnote w:id="9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3">
        <w:r>
          <w:rPr>
            <w:rFonts w:ascii="Times New Roman" w:hAnsi="Times New Roman" w:cs="Times New Roman" w:eastAsia="Times New Roman"/>
            <w:b w:val="1"/>
            <w:bCs w:val="1"/>
            <w:i w:val="0"/>
            <w:iCs w:val="0"/>
            <w:color w:val="000000"/>
            <w:sz w:val="17"/>
            <w:szCs w:val="17"/>
            <w:rtl w:val="0"/>
            <w:lang w:val="en-US" w:bidi="en-US"/>
            <w:u w:val="single"/>
          </w:rPr>
          <w:t xml:space="preserve">Sanhedrin 94a</w:t>
        </w:r>
      </w:hyperlink>
      <w:r>
        <w:rPr>
          <w:rFonts w:ascii="Times New Roman" w:hAnsi="Times New Roman" w:cs="Times New Roman" w:eastAsia="Times New Roman"/>
          <w:b w:val="0"/>
          <w:bCs w:val="0"/>
          <w:i w:val="0"/>
          <w:iCs w:val="0"/>
          <w:color w:val="000000"/>
          <w:sz w:val="17"/>
          <w:szCs w:val="17"/>
          <w:rtl w:val="0"/>
          <w:lang w:val="en-US" w:bidi="en-US"/>
          <w:u w:val="none"/>
        </w:rPr>
        <w:t xml:space="preserve">: ‘Bar Kappara expounded in Tzippori: Why is every mem in the middle of a word open, and this one closed (Isaiah 9:6)? The Holy One, blessed be He, sought to make Chizkiyahu the Messiah and Sancheriv Gog and Magog.’</w:t>
      </w:r>
    </w:p>
  </w:footnote>
  <w:footnote w:id="9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Esther Rabbah 3:1</w:t>
      </w:r>
      <w:r>
        <w:rPr>
          <w:rFonts w:ascii="Times New Roman" w:hAnsi="Times New Roman" w:cs="Times New Roman" w:eastAsia="Times New Roman"/>
          <w:b w:val="0"/>
          <w:bCs w:val="0"/>
          <w:i w:val="0"/>
          <w:iCs w:val="0"/>
          <w:color w:val="000000"/>
          <w:sz w:val="17"/>
          <w:szCs w:val="17"/>
          <w:rtl w:val="0"/>
          <w:lang w:val="en-US" w:bidi="en-US"/>
          <w:u w:val="none"/>
        </w:rPr>
        <w:t xml:space="preserve">: ‘Merodach-Baladan worshiped the sun. He customarily ate at the sixth hour and slept until the ninth. On the day the sun’s sphere turned backward in Hezekiah’s time, he slept until what would have been the ninth hour but arose at the fourth. Upon awakening he sought to kill all his servants, saying: “You let me sleep all day and all night!” They answered: “No; the sun’s sphere turned backward.” He asked: “Is there a god greater than mine who can turn it backward?” “Hezekiah’s God is greater than yours.” He immediately wrote: “Peace to Hezekiah, peace to Hezekiah’s God, and peace to Jerusalem.” After the letters and couriers departed, he reflected: “I honored Hezekiah only because of his God, yet I put the greeting to mortal Hezekiah before that to his God?” He arose from his throne, took three steps, sent couriers to retrieve the letters, and wrote new ones: “Peace to the great God of Hezekiah, peace to Hezekiah, and peace to Jerusalem.” God told him: “You rose from your throne and took three steps for the honor of My name. By your life, I shall establish three kings from you who will rule from one end of the world to the other: Nebuchadnezzar, Evil-Merodach, and Belshazzar.”’</w:t>
      </w:r>
    </w:p>
  </w:footnote>
  <w:footnote w:id="9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92b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‘When wicked Nebuchadnezzar cast Chananiah, Mishael, and Azariah into the fiery furnace, God told </w:t>
      </w:r>
      <w:r>
        <w:rPr>
          <w:rFonts w:ascii="Times New Roman" w:hAnsi="Times New Roman" w:cs="Times New Roman" w:eastAsia="Times New Roman"/>
          <w:b w:val="1"/>
          <w:bCs w:val="1"/>
          <w:i w:val="0"/>
          <w:iCs w:val="0"/>
          <w:color w:val="000000"/>
          <w:sz w:val="17"/>
          <w:szCs w:val="17"/>
          <w:rtl w:val="0"/>
          <w:lang w:val="en-US" w:bidi="en-US"/>
          <w:u w:val="single"/>
        </w:rPr>
        <w:t xml:space="preserve">Ezekiel</w:t>
      </w:r>
      <w:r>
        <w:rPr>
          <w:rFonts w:ascii="Times New Roman" w:hAnsi="Times New Roman" w:cs="Times New Roman" w:eastAsia="Times New Roman"/>
          <w:b w:val="0"/>
          <w:bCs w:val="0"/>
          <w:i w:val="0"/>
          <w:iCs w:val="0"/>
          <w:color w:val="000000"/>
          <w:sz w:val="17"/>
          <w:szCs w:val="17"/>
          <w:rtl w:val="0"/>
          <w:lang w:val="en-US" w:bidi="en-US"/>
          <w:u w:val="none"/>
        </w:rPr>
        <w:t xml:space="preserve">: “Go revive the dead in the valley of Dura.” Once he revived them, bones came and struck the wicked man’s face. He asked: “What are these?” They answered: “Their companion is reviving the dead in the valley of Dura.” He proclaimed: “How great are His signs, how mighty His wonders; His kingdom is everlasting, and His dominion endures through every generation,” etc.’ Rabbi Yitzchak said: ‘May boiling gold be poured into that wicked man’s mouth! Had an angel not struck him upon the mouth, he would have sought to outdo all the songs and praises David spoke in Psalms.’</w:t>
      </w:r>
    </w:p>
  </w:footnote>
  <w:footnote w:id="9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8:14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essence of lineage is that they not intermingle; and this was the entire occupation of Ezra, who separated the foreign wives (Ezra 10), and through this he merited to compose the book of lineages, which is the book of Chronicles (Bava Basra 15a), and he made Bavel “fine flour” (Kiddushin 69b).”</w:t>
      </w:r>
    </w:p>
  </w:footnote>
  <w:footnote w:id="9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4">
        <w:r>
          <w:rPr>
            <w:rFonts w:ascii="Times New Roman" w:hAnsi="Times New Roman" w:cs="Times New Roman" w:eastAsia="Times New Roman"/>
            <w:b w:val="1"/>
            <w:bCs w:val="1"/>
            <w:i w:val="0"/>
            <w:iCs w:val="0"/>
            <w:color w:val="000000"/>
            <w:sz w:val="17"/>
            <w:szCs w:val="17"/>
            <w:rtl w:val="0"/>
            <w:lang w:val="en-US" w:bidi="en-US"/>
            <w:u w:val="single"/>
          </w:rPr>
          <w:t xml:space="preserve">Kiddushin 71b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Ezra did not go up from Bavel until he made it like fine sifted flour, and then he went up.’</w:t>
      </w:r>
    </w:p>
  </w:footnote>
  <w:footnote w:id="9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5">
        <w:r>
          <w:rPr>
            <w:rFonts w:ascii="Times New Roman" w:hAnsi="Times New Roman" w:cs="Times New Roman" w:eastAsia="Times New Roman"/>
            <w:b w:val="1"/>
            <w:bCs w:val="1"/>
            <w:i w:val="0"/>
            <w:iCs w:val="0"/>
            <w:color w:val="000000"/>
            <w:sz w:val="17"/>
            <w:szCs w:val="17"/>
            <w:rtl w:val="0"/>
            <w:lang w:val="en-US" w:bidi="en-US"/>
            <w:u w:val="single"/>
          </w:rPr>
          <w:t xml:space="preserve">Moed Katan 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Parnach said in the name of Rabbi Yochanan: That year Israel did not observe Yom Kippur, and they were worried and said: Perhaps the enemies of Israel have become liable to destruction. A heavenly voice went forth and said to them: All of you are destined for the life of the World to Come.’</w:t>
      </w:r>
    </w:p>
  </w:footnote>
  <w:footnote w:id="9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6">
        <w:r>
          <w:rPr>
            <w:rFonts w:ascii="Times New Roman" w:hAnsi="Times New Roman" w:cs="Times New Roman" w:eastAsia="Times New Roman"/>
            <w:b w:val="1"/>
            <w:bCs w:val="1"/>
            <w:i w:val="0"/>
            <w:iCs w:val="0"/>
            <w:color w:val="000000"/>
            <w:sz w:val="17"/>
            <w:szCs w:val="17"/>
            <w:rtl w:val="0"/>
            <w:lang w:val="en-US" w:bidi="en-US"/>
            <w:u w:val="single"/>
          </w:rPr>
          <w:t xml:space="preserve">Eruvin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‘In Bavel—Abaye would praise the fruit of the far side of the river, and Rava would praise the fruit of Harpanya.’</w:t>
      </w:r>
    </w:p>
  </w:footnote>
  <w:footnote w:id="9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7">
        <w:r>
          <w:rPr>
            <w:rFonts w:ascii="Times New Roman" w:hAnsi="Times New Roman" w:cs="Times New Roman" w:eastAsia="Times New Roman"/>
            <w:b w:val="1"/>
            <w:bCs w:val="1"/>
            <w:i w:val="0"/>
            <w:iCs w:val="0"/>
            <w:color w:val="000000"/>
            <w:sz w:val="17"/>
            <w:szCs w:val="17"/>
            <w:rtl w:val="0"/>
            <w:lang w:val="en-US" w:bidi="en-US"/>
            <w:u w:val="single"/>
          </w:rPr>
          <w:t xml:space="preserve">Sotah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face of the generation will be like the face of a dog; the son will not be ashamed before his father. And on whom can we rely? On our Father in heaven.’</w:t>
      </w:r>
    </w:p>
  </w:footnote>
  <w:footnote w:id="9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7">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resembles a fly and sits between the two openings of the heart.’</w:t>
      </w:r>
    </w:p>
  </w:footnote>
  <w:footnote w:id="9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8">
        <w:r>
          <w:rPr>
            <w:rFonts w:ascii="Times New Roman" w:hAnsi="Times New Roman" w:cs="Times New Roman" w:eastAsia="Times New Roman"/>
            <w:b w:val="1"/>
            <w:bCs w:val="1"/>
            <w:i w:val="0"/>
            <w:iCs w:val="0"/>
            <w:color w:val="000000"/>
            <w:sz w:val="17"/>
            <w:szCs w:val="17"/>
            <w:rtl w:val="0"/>
            <w:lang w:val="en-US" w:bidi="en-US"/>
            <w:u w:val="single"/>
          </w:rPr>
          <w:t xml:space="preserve">Shabbos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‘Until the foot ceases from the marketplace. And how long is that? Rabbah bar bar Chanah said in the name of Rabbi Yochanan: Until the feet of the Tarmodians cease.’</w:t>
      </w:r>
    </w:p>
  </w:footnote>
  <w:footnote w:id="9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9">
        <w:r>
          <w:rPr>
            <w:rFonts w:ascii="Times New Roman" w:hAnsi="Times New Roman" w:cs="Times New Roman" w:eastAsia="Times New Roman"/>
            <w:b w:val="1"/>
            <w:bCs w:val="1"/>
            <w:i w:val="0"/>
            <w:iCs w:val="0"/>
            <w:color w:val="000000"/>
            <w:sz w:val="17"/>
            <w:szCs w:val="17"/>
            <w:rtl w:val="0"/>
            <w:lang w:val="en-US" w:bidi="en-US"/>
            <w:u w:val="single"/>
          </w:rPr>
          <w:t xml:space="preserve">Yevamos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‘Israel are destined to make a festival when Tarmod is destroyed. But it was destroyed! That was Tamod. Rav Ashi said: Tarmod and Tamod are the same; it is doubled: when it is destroyed on one side, it is resettled on the other side.’</w:t>
      </w:r>
    </w:p>
  </w:footnote>
  <w:footnote w:id="9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17a</w:t>
      </w:r>
      <w:r>
        <w:rPr>
          <w:rFonts w:ascii="Times New Roman" w:hAnsi="Times New Roman" w:cs="Times New Roman" w:eastAsia="Times New Roman"/>
          <w:b w:val="0"/>
          <w:bCs w:val="0"/>
          <w:i w:val="0"/>
          <w:iCs w:val="0"/>
          <w:color w:val="000000"/>
          <w:sz w:val="17"/>
          <w:szCs w:val="17"/>
          <w:rtl w:val="0"/>
          <w:lang w:val="en-US" w:bidi="en-US"/>
          <w:u w:val="none"/>
        </w:rPr>
        <w:t xml:space="preserve">: ‘Rav Yosef sat behind Rav Kahana, who sat before Rav Yehudah. Rav Yehudah said: “Israel will celebrate a festival when Tarmod is destroyed.” But has it not already been destroyed? That was Tamod. Rav Ashi said: Tarmod and Tamod are the same; it is rebuilt repeatedly. If destroyed on one side, it is resettled on the other; if destroyed there, it is resettled on this side.’</w:t>
      </w:r>
    </w:p>
  </w:footnote>
  <w:footnote w:id="9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72b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Shmuel’s name: ‘The halachah follows Rabbi Yose,’ who holds that those of illegitimate lineage will be purified in the future. Rav Yosef said: ‘Had Rav Yehudah not ruled thus in Shmuel’s name, Elijah would have come and brought out from among us chain upon chain’—groups of people of illegitimate lineage.</w:t>
      </w:r>
    </w:p>
  </w:footnote>
  <w:footnote w:id="9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0">
        <w:r>
          <w:rPr>
            <w:rFonts w:ascii="Times New Roman" w:hAnsi="Times New Roman" w:cs="Times New Roman" w:eastAsia="Times New Roman"/>
            <w:b w:val="1"/>
            <w:bCs w:val="1"/>
            <w:i w:val="0"/>
            <w:iCs w:val="0"/>
            <w:color w:val="000000"/>
            <w:sz w:val="17"/>
            <w:szCs w:val="17"/>
            <w:rtl w:val="0"/>
            <w:lang w:val="en-US" w:bidi="en-US"/>
            <w:u w:val="single"/>
          </w:rPr>
          <w:t xml:space="preserve">Pesachim 113a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to Rav Kahana: Flay a carcass in the marketplace and take a fee, and do not say: I am a kohen, I am a great man, and the matter is beneath me.’</w:t>
      </w:r>
    </w:p>
  </w:footnote>
  <w:footnote w:id="9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52:5</w:t>
        </w:r>
      </w:hyperlink>
      <w:r>
        <w:rPr>
          <w:rFonts w:ascii="Times New Roman" w:hAnsi="Times New Roman" w:cs="Times New Roman" w:eastAsia="Times New Roman"/>
          <w:b w:val="0"/>
          <w:bCs w:val="0"/>
          <w:i w:val="0"/>
          <w:iCs w:val="0"/>
          <w:color w:val="000000"/>
          <w:sz w:val="17"/>
          <w:szCs w:val="17"/>
          <w:rtl w:val="0"/>
          <w:lang w:val="en-US" w:bidi="en-US"/>
          <w:u w:val="none"/>
        </w:rPr>
        <w:t xml:space="preserve">: “Achashverosh is called “the brother of the head”: “This one destroyed, and this one sought to destroy,” as in Megillah 11a. Nebuchadnezzar is called the head, for he is the first of the destroyers, because the Temple’s destruction resembles the destruction of the entire world. This is possible only through the strengthening of “the first of the nations.” All those called “head” in the introductory Midrash to Esther Rabbah attain that position through the strengthening of the first and root, whether for good or for its opposite. Achashverosh became “the first of the sellers,” and this is his seeking to destroy. He is compared to the owner of the mound and the owner of the ditch in Megillah 14a: he greatly enjoyed this matter, but could not carry it out himself. Nebuchadnezzar destroyed the Temple, the actual revelation of the Divine Presence, and exiled them from their land, bringing them into the condition of sleep. Destroying this too would require annulling the root, a thing that is impossible. He therefore thought to strengthen the root of evil and elevate Haman, to whom he would sell them, thinking that he could prevail over them in this way. This remained only a seeking to destroy, for in truth it was wholly impossible.”</w:t>
      </w:r>
    </w:p>
  </w:footnote>
  <w:footnote w:id="9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2" w:history="1">
        <w:r>
          <w:rPr>
            <w:rFonts w:ascii="Times New Roman" w:hAnsi="Times New Roman" w:cs="Times New Roman" w:eastAsia="Times New Roman"/>
            <w:b w:val="1"/>
            <w:bCs w:val="1"/>
            <w:i w:val="0"/>
            <w:iCs w:val="0"/>
            <w:color w:val="000000"/>
            <w:sz w:val="17"/>
            <w:szCs w:val="17"/>
            <w:rtl w:val="0"/>
            <w:lang w:val="en-US" w:bidi="en-US"/>
            <w:u w:val="single"/>
          </w:rPr>
          <w:t xml:space="preserve">Resisei Layla 57:2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‘Yet it still shines within. In truth, this light of hod shines in the depths of the heart, and their association is in purity, for Mattatyahu already repaired this during the first decree of forced apostasy against Israel. It became clear that the depths of Israel’s hearts remain bound to God forever, and their association with the nations is, in its deepest truth, to gather holy sparks from them.’ Rav Tzadok develops this connection between Chanukah and intermixture in Resisei Layla. The light preserves the inner covenantal bond and clarifies the holy sparks within concealment. This helps explain why the lamps enter Dover Tzedek’s discussion of lineage and its rectification.</w:t>
      </w:r>
    </w:p>
  </w:footnote>
  <w:footnote w:id="9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1">
        <w:r>
          <w:rPr>
            <w:rFonts w:ascii="Times New Roman" w:hAnsi="Times New Roman" w:cs="Times New Roman" w:eastAsia="Times New Roman"/>
            <w:b w:val="1"/>
            <w:bCs w:val="1"/>
            <w:i w:val="0"/>
            <w:iCs w:val="0"/>
            <w:color w:val="000000"/>
            <w:sz w:val="17"/>
            <w:szCs w:val="17"/>
            <w:rtl w:val="0"/>
            <w:lang w:val="en-US" w:bidi="en-US"/>
            <w:u w:val="single"/>
          </w:rPr>
          <w:t xml:space="preserve">Shabbos 23a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Women are obligated in the Chanukah light, for they too were included in that miracle.’</w:t>
      </w:r>
    </w:p>
  </w:footnote>
  <w:footnote w:id="9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2">
        <w:r>
          <w:rPr>
            <w:rFonts w:ascii="Times New Roman" w:hAnsi="Times New Roman" w:cs="Times New Roman" w:eastAsia="Times New Roman"/>
            <w:b w:val="1"/>
            <w:bCs w:val="1"/>
            <w:i w:val="0"/>
            <w:iCs w:val="0"/>
            <w:color w:val="000000"/>
            <w:sz w:val="17"/>
            <w:szCs w:val="17"/>
            <w:rtl w:val="0"/>
            <w:lang w:val="en-US" w:bidi="en-US"/>
            <w:u w:val="single"/>
          </w:rPr>
          <w:t xml:space="preserve">Shabbos 23b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Huna said: One who is accustomed to [Shabbos and Chanukah] lights will have sons who are Torah scholars.’</w:t>
      </w:r>
    </w:p>
  </w:footnote>
  <w:footnote w:id="9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7b</w:t>
      </w:r>
      <w:r>
        <w:rPr>
          <w:rFonts w:ascii="Times New Roman" w:hAnsi="Times New Roman" w:cs="Times New Roman" w:eastAsia="Times New Roman"/>
          <w:b w:val="0"/>
          <w:bCs w:val="0"/>
          <w:i w:val="0"/>
          <w:iCs w:val="0"/>
          <w:color w:val="000000"/>
          <w:sz w:val="17"/>
          <w:szCs w:val="17"/>
          <w:rtl w:val="0"/>
          <w:lang w:val="en-US" w:bidi="en-US"/>
          <w:u w:val="none"/>
        </w:rPr>
        <w:t xml:space="preserve">: ‘“There is none besides Him.” Rabbi Chanina said: Even sorcery is included.’</w:t>
      </w:r>
    </w:p>
  </w:footnote>
  <w:footnote w:id="9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3">
        <w:r>
          <w:rPr>
            <w:rFonts w:ascii="Times New Roman" w:hAnsi="Times New Roman" w:cs="Times New Roman" w:eastAsia="Times New Roman"/>
            <w:b w:val="1"/>
            <w:bCs w:val="1"/>
            <w:i w:val="0"/>
            <w:iCs w:val="0"/>
            <w:color w:val="000000"/>
            <w:sz w:val="17"/>
            <w:szCs w:val="17"/>
            <w:rtl w:val="0"/>
            <w:lang w:val="en-US" w:bidi="en-US"/>
            <w:u w:val="single"/>
          </w:rPr>
          <w:t xml:space="preserve">Horayos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if the mamzer was a Torah scholar and the High Priest an unlearned man, the mamzer who is a Torah scholar takes precedence over the High Priest who is an unlearned man.’</w:t>
      </w:r>
    </w:p>
  </w:footnote>
  <w:footnote w:id="9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4">
        <w:r>
          <w:rPr>
            <w:rFonts w:ascii="Times New Roman" w:hAnsi="Times New Roman" w:cs="Times New Roman" w:eastAsia="Times New Roman"/>
            <w:b w:val="1"/>
            <w:bCs w:val="1"/>
            <w:i w:val="0"/>
            <w:iCs w:val="0"/>
            <w:color w:val="000000"/>
            <w:sz w:val="17"/>
            <w:szCs w:val="17"/>
            <w:rtl w:val="0"/>
            <w:lang w:val="en-US" w:bidi="en-US"/>
            <w:u w:val="single"/>
          </w:rPr>
          <w:t xml:space="preserve">Isaiah 26:11</w:t>
        </w:r>
      </w:hyperlink>
      <w:r>
        <w:rPr>
          <w:rFonts w:ascii="Times New Roman" w:hAnsi="Times New Roman" w:cs="Times New Roman" w:eastAsia="Times New Roman"/>
          <w:b w:val="0"/>
          <w:bCs w:val="0"/>
          <w:i w:val="0"/>
          <w:iCs w:val="0"/>
          <w:color w:val="000000"/>
          <w:sz w:val="17"/>
          <w:szCs w:val="17"/>
          <w:rtl w:val="0"/>
          <w:lang w:val="en-US" w:bidi="en-US"/>
          <w:u w:val="none"/>
        </w:rPr>
        <w:t xml:space="preserve">: ‘Hashem, Your hand is lifted up, yet they do not see; they will see and be ashamed.’</w:t>
      </w:r>
    </w:p>
  </w:footnote>
  <w:footnote w:id="9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5">
        <w:r>
          <w:rPr>
            <w:rFonts w:ascii="Times New Roman" w:hAnsi="Times New Roman" w:cs="Times New Roman" w:eastAsia="Times New Roman"/>
            <w:b w:val="1"/>
            <w:bCs w:val="1"/>
            <w:i w:val="0"/>
            <w:iCs w:val="0"/>
            <w:color w:val="000000"/>
            <w:sz w:val="17"/>
            <w:szCs w:val="17"/>
            <w:rtl w:val="0"/>
            <w:lang w:val="en-US" w:bidi="en-US"/>
            <w:u w:val="single"/>
          </w:rPr>
          <w:t xml:space="preserve">Sotah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here [we learn] that righteous women were not included in the decree (pitka) of Chavah.’</w:t>
      </w:r>
    </w:p>
  </w:footnote>
  <w:footnote w:id="9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there</w:t>
      </w:r>
      <w:r>
        <w:rPr>
          <w:rFonts w:ascii="Times New Roman" w:hAnsi="Times New Roman" w:cs="Times New Roman" w:eastAsia="Times New Roman"/>
          <w:b w:val="0"/>
          <w:bCs w:val="0"/>
          <w:i w:val="0"/>
          <w:iCs w:val="0"/>
          <w:color w:val="000000"/>
          <w:sz w:val="17"/>
          <w:szCs w:val="17"/>
          <w:rtl w:val="0"/>
          <w:lang w:val="en-US" w:bidi="en-US"/>
          <w:u w:val="none"/>
        </w:rPr>
        <w:t xml:space="preserve">: ‘“In Eve’s document”—in her judgment and the written decrees of her curse concerning pain and pregnancy.’</w:t>
      </w:r>
    </w:p>
  </w:footnote>
  <w:footnote w:id="9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are three things in every letter: its shape, its pronunciation, and what it signifies. These are “the writing and the inscription” in the fifth chapter of Avos (5:6), according to some commentators; see Midrash Shmuel. Its significance, the intended meaning of the matter, is the “book of thought”: what is engraved in thought itself, which is revealed to another only through the actions in which the thought becomes recognizable. This is the secret of “their end is embedded in their beginning.” Pronunciation is the “book of speech,” through which one reveals the matter to another who is standing before him and can hear his speech; it is apprehended through hearing. The shape is the “written book,” which is written and remains for everyone in the world and for all generations. It is revealed even to one who is not before him, through sight, when he sees what is written in the book.”</w:t>
      </w:r>
    </w:p>
  </w:footnote>
  <w:footnote w:id="9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6">
        <w:r>
          <w:rPr>
            <w:rFonts w:ascii="Times New Roman" w:hAnsi="Times New Roman" w:cs="Times New Roman" w:eastAsia="Times New Roman"/>
            <w:b w:val="1"/>
            <w:bCs w:val="1"/>
            <w:i w:val="0"/>
            <w:iCs w:val="0"/>
            <w:color w:val="000000"/>
            <w:sz w:val="17"/>
            <w:szCs w:val="17"/>
            <w:rtl w:val="0"/>
            <w:lang w:val="en-US" w:bidi="en-US"/>
            <w:u w:val="single"/>
          </w:rPr>
          <w:t xml:space="preserve">Gittin 68a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sent Benayahu son of Yehoyada, and gave him a chain on which the Name was engraved and a ring (izkasa) on which the Name was engraved.’</w:t>
      </w:r>
    </w:p>
  </w:footnote>
  <w:footnote w:id="9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7">
        <w:r>
          <w:rPr>
            <w:rFonts w:ascii="Times New Roman" w:hAnsi="Times New Roman" w:cs="Times New Roman" w:eastAsia="Times New Roman"/>
            <w:b w:val="1"/>
            <w:bCs w:val="1"/>
            <w:i w:val="0"/>
            <w:iCs w:val="0"/>
            <w:color w:val="000000"/>
            <w:sz w:val="17"/>
            <w:szCs w:val="17"/>
            <w:rtl w:val="0"/>
            <w:lang w:val="en-US" w:bidi="en-US"/>
            <w:u w:val="single"/>
          </w:rPr>
          <w:t xml:space="preserve">Isaiah 5:2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fenced it about (vaye’azkehu), and cleared it of stones, and planted it with choice vines.’</w:t>
      </w:r>
    </w:p>
  </w:footnote>
  <w:footnote w:id="9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Alfa Beisa DeRabbi Akiva 6</w:t>
      </w:r>
      <w:r>
        <w:rPr>
          <w:rFonts w:ascii="Times New Roman" w:hAnsi="Times New Roman" w:cs="Times New Roman" w:eastAsia="Times New Roman"/>
          <w:b w:val="0"/>
          <w:bCs w:val="0"/>
          <w:i w:val="0"/>
          <w:iCs w:val="0"/>
          <w:color w:val="000000"/>
          <w:sz w:val="17"/>
          <w:szCs w:val="17"/>
          <w:rtl w:val="0"/>
          <w:lang w:val="en-US" w:bidi="en-US"/>
          <w:u w:val="none"/>
        </w:rPr>
        <w:t xml:space="preserve">: ‘Every name in the divine chariot has a seal and an appellation. God sits upon a throne of fire, surrounded by explicit divine names like pillars of fire, each in ranks of fire, each with the appearance of fire. With them are many hosts of fiery princes and mighty formations of fiery troops. When a person employs them, every firmament fills with fire, and they descend to burn the world. Reaching the earth, they see the edges of heaven bound to the earth’s edges, and the earth’s edges bound to heaven’s, sealed with the ring “I shall be what I shall be.” They immediately cease their anger and act mercifully toward the whole world and the person employing them. Had God not sealed the world’s four directions with His seal, the world would immediately fill with fire when a person employed them.’</w:t>
      </w:r>
    </w:p>
  </w:footnote>
  <w:footnote w:id="9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68b</w:t>
      </w:r>
      <w:r>
        <w:rPr>
          <w:rFonts w:ascii="Times New Roman" w:hAnsi="Times New Roman" w:cs="Times New Roman" w:eastAsia="Times New Roman"/>
          <w:b w:val="0"/>
          <w:bCs w:val="0"/>
          <w:i w:val="0"/>
          <w:iCs w:val="0"/>
          <w:color w:val="000000"/>
          <w:sz w:val="17"/>
          <w:szCs w:val="17"/>
          <w:rtl w:val="0"/>
          <w:lang w:val="en-US" w:bidi="en-US"/>
          <w:u w:val="none"/>
        </w:rPr>
        <w:t xml:space="preserve">, after describing how Solomon imprisoned Ashmedai, king of the demons: ‘One day Solomon was alone with him and asked: “It is written, ‘Like the heights of the re’em are his powers.’ We explain ‘heights’ as the ministering angels and ‘re’em’ as the demons. What makes you greater than us?” Ashmedai answered: “Remove my chain and give me your ring, and I will show you.” Solomon did so. Ashmedai swallowed it, placed one wing in heaven and one on earth, and cast him four hundred parasangs away. Solomon then said: “What advantage has a person in all his labor under the sun?” “This was my portion from all my labor”—what was “this”? Rav and Shmuel disagree: one says his staff, the other his drinking vessel. He went from door to door, declaring: “I, Koheles, was king over Israel in Jerusalem.” When he reached the Sanhedrin, the Sages said: “A madman does not remain fixed on one claim; what is this?” They asked Benayahu whether the king summoned him; he said no. They asked the queens whether the king visited them; they said yes. They told them to inspect his feet. They replied that he came in slippers, demanded relations during their menstrual periods, and even demanded relations with his mother Bathsheba. They brought Solomon and gave him a ring and chain engraved with the divine name. When he entered, Ashmedai saw him and fled, yet Solomon remained afraid of him. Thus it is written: “Behold, Solomon’s bed, surrounded by sixty mighty men of Israel, all holding swords, trained in war, each with his sword upon his thigh because of fear at night.” Rav and Shmuel disagree: one says he was king and then a commoner; the other, king, commoner, and king again.’</w:t>
      </w:r>
    </w:p>
  </w:footnote>
  <w:footnote w:id="9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8">
        <w:r>
          <w:rPr>
            <w:rFonts w:ascii="Times New Roman" w:hAnsi="Times New Roman" w:cs="Times New Roman" w:eastAsia="Times New Roman"/>
            <w:b w:val="1"/>
            <w:bCs w:val="1"/>
            <w:i w:val="0"/>
            <w:iCs w:val="0"/>
            <w:color w:val="000000"/>
            <w:sz w:val="17"/>
            <w:szCs w:val="17"/>
            <w:rtl w:val="0"/>
            <w:lang w:val="en-US" w:bidi="en-US"/>
            <w:u w:val="single"/>
          </w:rPr>
          <w:t xml:space="preserve">Sanhedrin 20b</w:t>
        </w:r>
      </w:hyperlink>
      <w:r>
        <w:rPr>
          <w:rFonts w:ascii="Times New Roman" w:hAnsi="Times New Roman" w:cs="Times New Roman" w:eastAsia="Times New Roman"/>
          <w:b w:val="0"/>
          <w:bCs w:val="0"/>
          <w:i w:val="0"/>
          <w:iCs w:val="0"/>
          <w:color w:val="000000"/>
          <w:sz w:val="17"/>
          <w:szCs w:val="17"/>
          <w:rtl w:val="0"/>
          <w:lang w:val="en-US" w:bidi="en-US"/>
          <w:u w:val="none"/>
        </w:rPr>
        <w:t xml:space="preserve">: ‘Did he return or did he not return? Rav and Shmuel: One said he returned and one said he did not return. The one who says he did not return—king and commoner; the one who says he returned—king, commoner, and king.’</w:t>
      </w:r>
    </w:p>
  </w:footnote>
  <w:footnote w:id="9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9">
        <w:r>
          <w:rPr>
            <w:rFonts w:ascii="Times New Roman" w:hAnsi="Times New Roman" w:cs="Times New Roman" w:eastAsia="Times New Roman"/>
            <w:b w:val="1"/>
            <w:bCs w:val="1"/>
            <w:i w:val="0"/>
            <w:iCs w:val="0"/>
            <w:color w:val="000000"/>
            <w:sz w:val="17"/>
            <w:szCs w:val="17"/>
            <w:rtl w:val="0"/>
            <w:lang w:val="en-US" w:bidi="en-US"/>
            <w:u w:val="single"/>
          </w:rPr>
          <w:t xml:space="preserve">Haggai 2:23</w:t>
        </w:r>
      </w:hyperlink>
      <w:r>
        <w:rPr>
          <w:rFonts w:ascii="Times New Roman" w:hAnsi="Times New Roman" w:cs="Times New Roman" w:eastAsia="Times New Roman"/>
          <w:b w:val="0"/>
          <w:bCs w:val="0"/>
          <w:i w:val="0"/>
          <w:iCs w:val="0"/>
          <w:color w:val="000000"/>
          <w:sz w:val="17"/>
          <w:szCs w:val="17"/>
          <w:rtl w:val="0"/>
          <w:lang w:val="en-US" w:bidi="en-US"/>
          <w:u w:val="none"/>
        </w:rPr>
        <w:t xml:space="preserve">: ‘On that day, says Hashem of Hosts, I will take you, Zerubavel son of Shealtiel, My servant… and I will make you as a signet, for I have chosen you.’</w:t>
      </w:r>
    </w:p>
  </w:footnote>
  <w:footnote w:id="9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0">
        <w:r>
          <w:rPr>
            <w:rFonts w:ascii="Times New Roman" w:hAnsi="Times New Roman" w:cs="Times New Roman" w:eastAsia="Times New Roman"/>
            <w:b w:val="1"/>
            <w:bCs w:val="1"/>
            <w:i w:val="0"/>
            <w:iCs w:val="0"/>
            <w:color w:val="000000"/>
            <w:sz w:val="17"/>
            <w:szCs w:val="17"/>
            <w:rtl w:val="0"/>
            <w:lang w:val="en-US" w:bidi="en-US"/>
            <w:u w:val="single"/>
          </w:rPr>
          <w:t xml:space="preserve">Berachos 4a</w:t>
        </w:r>
      </w:hyperlink>
      <w:r>
        <w:rPr>
          <w:rFonts w:ascii="Times New Roman" w:hAnsi="Times New Roman" w:cs="Times New Roman" w:eastAsia="Times New Roman"/>
          <w:b w:val="0"/>
          <w:bCs w:val="0"/>
          <w:i w:val="0"/>
          <w:iCs w:val="0"/>
          <w:color w:val="000000"/>
          <w:sz w:val="17"/>
          <w:szCs w:val="17"/>
          <w:rtl w:val="0"/>
          <w:lang w:val="en-US" w:bidi="en-US"/>
          <w:u w:val="none"/>
        </w:rPr>
        <w:t xml:space="preserve">: ‘“Until Your people pass over, Hashem”—this is the first coming; “until the people You acquired pass over” (Exodus 15:16)—this is the second coming. From here the Sages said: Israel were fit to have a miracle performed for them in the days of Ezra as was done for them in the days of Yehoshua bin Nun, but sin caused it.’</w:t>
      </w:r>
    </w:p>
  </w:footnote>
  <w:footnote w:id="9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1">
        <w:r>
          <w:rPr>
            <w:rFonts w:ascii="Times New Roman" w:hAnsi="Times New Roman" w:cs="Times New Roman" w:eastAsia="Times New Roman"/>
            <w:b w:val="1"/>
            <w:bCs w:val="1"/>
            <w:i w:val="0"/>
            <w:iCs w:val="0"/>
            <w:color w:val="000000"/>
            <w:sz w:val="17"/>
            <w:szCs w:val="17"/>
            <w:rtl w:val="0"/>
            <w:lang w:val="en-US" w:bidi="en-US"/>
            <w:u w:val="single"/>
          </w:rPr>
          <w:t xml:space="preserve">Berachos 4a</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said before the Holy One, blessed be He: Master of the world, I am confident in You that You pay good reward to the righteous in the future, but I do not know whether I have a share among them or not.’</w:t>
      </w:r>
    </w:p>
  </w:footnote>
  <w:footnote w:id="9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6:1</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person’s name is known to be the root of his vitality. That remains through the offspring drawn from the father’s root, who possess something of that root of vitality. This is the Book of Daniel: its being called by his name indicates that the Torah words written there are the root of Daniel’s soul’s vitality. Thus the whole root of his own vitality remains. This is a remnant better than sons and daughters, who preserve only that aspect in which he is their root. Similarly, the principal offspring of the righteous, Torah and good deeds, are their essential vitality, and this remains in this world, as is known in the explanation of “he left life to all the living.””</w:t>
      </w:r>
    </w:p>
  </w:footnote>
  <w:footnote w:id="9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2">
        <w:r>
          <w:rPr>
            <w:rFonts w:ascii="Times New Roman" w:hAnsi="Times New Roman" w:cs="Times New Roman" w:eastAsia="Times New Roman"/>
            <w:b w:val="1"/>
            <w:bCs w:val="1"/>
            <w:i w:val="0"/>
            <w:iCs w:val="0"/>
            <w:color w:val="000000"/>
            <w:sz w:val="17"/>
            <w:szCs w:val="17"/>
            <w:rtl w:val="0"/>
            <w:lang w:val="en-US" w:bidi="en-US"/>
            <w:u w:val="single"/>
          </w:rPr>
          <w:t xml:space="preserve">Sanhedrin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 says: Ezra was fit that the Torah be given to Israel through him, had Moshe not preceded him.’</w:t>
      </w:r>
    </w:p>
  </w:footnote>
  <w:footnote w:id="9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3">
        <w:r>
          <w:rPr>
            <w:rFonts w:ascii="Times New Roman" w:hAnsi="Times New Roman" w:cs="Times New Roman" w:eastAsia="Times New Roman"/>
            <w:b w:val="1"/>
            <w:bCs w:val="1"/>
            <w:i w:val="0"/>
            <w:iCs w:val="0"/>
            <w:color w:val="000000"/>
            <w:sz w:val="17"/>
            <w:szCs w:val="17"/>
            <w:rtl w:val="0"/>
            <w:lang w:val="en-US" w:bidi="en-US"/>
            <w:u w:val="single"/>
          </w:rPr>
          <w:t xml:space="preserve">Megillah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Korchah said: Malachi is Ezra; and the Sages say: Malachi was his name.’</w:t>
      </w:r>
    </w:p>
  </w:footnote>
  <w:footnote w:id="9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14a</w:t>
      </w:r>
      <w:r>
        <w:rPr>
          <w:rFonts w:ascii="Times New Roman" w:hAnsi="Times New Roman" w:cs="Times New Roman" w:eastAsia="Times New Roman"/>
          <w:b w:val="0"/>
          <w:bCs w:val="0"/>
          <w:i w:val="0"/>
          <w:iCs w:val="0"/>
          <w:color w:val="000000"/>
          <w:sz w:val="17"/>
          <w:szCs w:val="17"/>
          <w:rtl w:val="0"/>
          <w:lang w:val="en-US" w:bidi="en-US"/>
          <w:u w:val="none"/>
        </w:rPr>
        <w:t xml:space="preserve">: ‘“They were shriveled before their time; a river was poured upon their foundation.” Rabbi Shimon the Pious teaches: These are the nine hundred and seventy-four generations designated for creation before the world was created, but not created. God planted them in every generation; they are the brazen people of each generation.’</w:t>
      </w:r>
    </w:p>
  </w:footnote>
  <w:footnote w:id="9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4">
        <w:r>
          <w:rPr>
            <w:rFonts w:ascii="Times New Roman" w:hAnsi="Times New Roman" w:cs="Times New Roman" w:eastAsia="Times New Roman"/>
            <w:b w:val="1"/>
            <w:bCs w:val="1"/>
            <w:i w:val="0"/>
            <w:iCs w:val="0"/>
            <w:color w:val="000000"/>
            <w:sz w:val="17"/>
            <w:szCs w:val="17"/>
            <w:rtl w:val="0"/>
            <w:lang w:val="en-US" w:bidi="en-US"/>
            <w:u w:val="single"/>
          </w:rPr>
          <w:t xml:space="preserve">Beitzah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in the name of Rabbi Meir: Why was the Torah given to Israel? Because they are bold (azin)… And this is what Rabbi Shimon ben Lakish said: There are three that are bold: Israel among the nations, the dog among the animals, the rooster among the birds.’</w:t>
      </w:r>
    </w:p>
  </w:footnote>
  <w:footnote w:id="9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5">
        <w:r>
          <w:rPr>
            <w:rFonts w:ascii="Times New Roman" w:hAnsi="Times New Roman" w:cs="Times New Roman" w:eastAsia="Times New Roman"/>
            <w:b w:val="1"/>
            <w:bCs w:val="1"/>
            <w:i w:val="0"/>
            <w:iCs w:val="0"/>
            <w:color w:val="000000"/>
            <w:sz w:val="17"/>
            <w:szCs w:val="17"/>
            <w:rtl w:val="0"/>
            <w:lang w:val="en-US" w:bidi="en-US"/>
            <w:u w:val="single"/>
          </w:rPr>
          <w:t xml:space="preserve">Zevachim 116a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has a precious treasure in His storehouse, which was hidden away with Him nine hundred and seventy-four generations before the world was created, and He wishes to give it to His children, as it says: “Hashem will give strength (oz) to His people” (Psalms 29:11).’</w:t>
      </w:r>
    </w:p>
  </w:footnote>
  <w:footnote w:id="9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6">
        <w:r>
          <w:rPr>
            <w:rFonts w:ascii="Times New Roman" w:hAnsi="Times New Roman" w:cs="Times New Roman" w:eastAsia="Times New Roman"/>
            <w:b w:val="1"/>
            <w:bCs w:val="1"/>
            <w:i w:val="0"/>
            <w:iCs w:val="0"/>
            <w:color w:val="000000"/>
            <w:sz w:val="17"/>
            <w:szCs w:val="17"/>
            <w:rtl w:val="0"/>
            <w:lang w:val="en-US" w:bidi="en-US"/>
            <w:u w:val="single"/>
          </w:rPr>
          <w:t xml:space="preserve">Sotah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says: Greater is one who acts out of love than one who acts out of fear, for this one is suspended for a thousand generations, and that one for two thousand generations. Here it is written: “to the thousands, of those who love Me and keep My commandments” (Exodus 20:6), and there it is written: “to those who keep His commandments, to a thousand generations” (Deuteronomy 7:9).’</w:t>
      </w:r>
    </w:p>
  </w:footnote>
  <w:footnote w:id="9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Horayos 13a</w:t>
      </w:r>
      <w:r>
        <w:rPr>
          <w:rFonts w:ascii="Times New Roman" w:hAnsi="Times New Roman" w:cs="Times New Roman" w:eastAsia="Times New Roman"/>
          <w:b w:val="0"/>
          <w:bCs w:val="0"/>
          <w:i w:val="0"/>
          <w:iCs w:val="0"/>
          <w:color w:val="000000"/>
          <w:sz w:val="17"/>
          <w:szCs w:val="17"/>
          <w:rtl w:val="0"/>
          <w:lang w:val="en-US" w:bidi="en-US"/>
          <w:u w:val="none"/>
        </w:rPr>
        <w:t xml:space="preserve">: ‘A priest precedes a Levite; a Levite, an Israelite; an Israelite, a mamzer; a mamzer, a Nassin; a Nassin, a convert; and a convert, a freed slave. When? When all are equal. But a mamzer who is a Torah scholar precedes a High Priest who is unlearned.’</w:t>
      </w:r>
    </w:p>
  </w:footnote>
  <w:footnote w:id="9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7">
        <w:r>
          <w:rPr>
            <w:rFonts w:ascii="Times New Roman" w:hAnsi="Times New Roman" w:cs="Times New Roman" w:eastAsia="Times New Roman"/>
            <w:b w:val="1"/>
            <w:bCs w:val="1"/>
            <w:i w:val="0"/>
            <w:iCs w:val="0"/>
            <w:color w:val="000000"/>
            <w:sz w:val="17"/>
            <w:szCs w:val="17"/>
            <w:rtl w:val="0"/>
            <w:lang w:val="en-US" w:bidi="en-US"/>
            <w:u w:val="single"/>
          </w:rPr>
          <w:t xml:space="preserve">Shabbos 53b</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 who has a mazal—it assists him; an animal, which has no mazal—it does not assist it.’</w:t>
      </w:r>
    </w:p>
    <w:p>
      <w:pPr>
        <w:pStyle w:val="FootnoteText"/>
        <w:keepNext w:val="0"/>
        <w:keepLines w:val="0"/>
        <w:bidi w:val="0"/>
        <w:spacing w:before="0" w:after="20" w:line="220" w:lineRule="auto"/>
        <w:ind w:left="0" w:right="0" w:firstLine="0"/>
        <w:jc w:val="left"/>
        <w:widowControl w:val="0"/>
      </w:pPr>
      <w:hyperlink w:history="1" r:id="rId548">
        <w:r>
          <w:rPr>
            <w:rFonts w:ascii="Times New Roman" w:hAnsi="Times New Roman" w:cs="Times New Roman" w:eastAsia="Times New Roman"/>
            <w:b w:val="1"/>
            <w:bCs w:val="1"/>
            <w:i w:val="0"/>
            <w:iCs w:val="0"/>
            <w:color w:val="000000"/>
            <w:sz w:val="17"/>
            <w:szCs w:val="17"/>
            <w:rtl w:val="0"/>
            <w:lang w:val="en-US" w:bidi="en-US"/>
            <w:u w:val="single"/>
          </w:rPr>
          <w:t xml:space="preserve">Rashi, Shabbos 53b</w:t>
        </w:r>
      </w:hyperlink>
      <w:r>
        <w:rPr>
          <w:rFonts w:ascii="Times New Roman" w:hAnsi="Times New Roman" w:cs="Times New Roman" w:eastAsia="Times New Roman"/>
          <w:b w:val="0"/>
          <w:bCs w:val="0"/>
          <w:i w:val="0"/>
          <w:iCs w:val="0"/>
          <w:color w:val="000000"/>
          <w:sz w:val="17"/>
          <w:szCs w:val="17"/>
          <w:rtl w:val="0"/>
          <w:lang w:val="en-US" w:bidi="en-US"/>
          <w:u w:val="none"/>
        </w:rPr>
        <w:t xml:space="preserve">: ‘His mazal: his angel, who intercedes for him.’</w:t>
      </w:r>
    </w:p>
  </w:footnote>
  <w:footnote w:id="9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3">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 bar Yehudah says: Two ministering angels accompany a person on Shabbos eve from the synagogue to his house, one good and one bad. When he comes to his house and finds the lamp lit, the table set, and his bed made, the good angel says: “May it be His will that it be so on another Shabbos,” and the bad angel answers “Amen” against his will.’</w:t>
      </w:r>
    </w:p>
  </w:footnote>
  <w:footnote w:id="9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9">
        <w:r>
          <w:rPr>
            <w:rFonts w:ascii="Times New Roman" w:hAnsi="Times New Roman" w:cs="Times New Roman" w:eastAsia="Times New Roman"/>
            <w:b w:val="1"/>
            <w:bCs w:val="1"/>
            <w:i w:val="0"/>
            <w:iCs w:val="0"/>
            <w:color w:val="000000"/>
            <w:sz w:val="17"/>
            <w:szCs w:val="17"/>
            <w:rtl w:val="0"/>
            <w:lang w:val="en-US" w:bidi="en-US"/>
            <w:u w:val="single"/>
          </w:rPr>
          <w:t xml:space="preserve">Chagigah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Zerika said: The two ministering angels that accompany him—they testify against him, as it says: “For He will command His angels for you, to guard you in all your ways” (Psalms 91:11).’</w:t>
      </w:r>
    </w:p>
  </w:footnote>
  <w:footnote w:id="9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2:12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are three worlds: the world of the Throne, the world of angels, and the world of the heavenly spheres, according to the ancient philosophers; the matter is also established according to the Kabbalists, although they count the four known worlds of Atzilus, Beriah, Yetzirah and Asiyah, as I have written elsewhere. This means the upper world of Hashem’s Throne of Glory, the material lower world, and the intermediate world between them: “The heavens are Hashem’s heavens, and the earth He gave to human beings,” with the air between them. As our Sages said in Bereishis Rabbah, “And let birds fly” refers to the ministering angels, who fly in the air, the intermediate realm. The sages of truth said that a person’s soul is hewn from beneath the Throne of Glory, meaning from the upper world. For just as a person can incline to the very lowest extreme through the material body, so can he incline to the very highest extreme through the soul, which comes from there. Angels, however, have no inclination, do not turn to either side, and are not completely attached to the highest realm.”</w:t>
      </w:r>
    </w:p>
  </w:footnote>
  <w:footnote w:id="9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4:20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is no blade of grass that does not have a mazal” — etc.; other texts read “an angel,” and this is correct; however “mazal” too means an angel, see Bava Kamma (2b) and Rashi. And as for what is said there, “an animal has no mazal,” while here they said that every blade of grass too has a mazal, this does not contradict; for certainly he does not hold that the affairs of the animal are by chance, as is found in the Yerushalmi (Shevi’is chapter 9, halachah 1) and Bereishis Rabbah (79:6) in the incident of Rabbi Shimon ben Yochai, that they too are under providence; rather he means: when by nature it is to be harmed and a slight miracle is needed for the matter, they have no interceding angel, as the precise wording of Rashi, of blessed memory, implies — which is also what is called in the language of the Sages “mazal,” meaning good success — and no miraculous rescue is done for them.”</w:t>
      </w:r>
    </w:p>
  </w:footnote>
  <w:footnote w:id="9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Pinchas 240b,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‘This is a mystery. A beast crouches upon a thousand mountains and eats a thousand mountains every day; all are called “beasts upon a thousand mountains.” We have learned that a beast eats beasts. Of what are those beasts made? Fire. This beast laps them all up in one lick. Thus it is written: “The Lord your God is a consuming fire, a jealous God.”’</w:t>
      </w:r>
    </w:p>
  </w:footnote>
  <w:footnote w:id="9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0">
        <w:r>
          <w:rPr>
            <w:rFonts w:ascii="Times New Roman" w:hAnsi="Times New Roman" w:cs="Times New Roman" w:eastAsia="Times New Roman"/>
            <w:b w:val="1"/>
            <w:bCs w:val="1"/>
            <w:i w:val="0"/>
            <w:iCs w:val="0"/>
            <w:color w:val="000000"/>
            <w:sz w:val="17"/>
            <w:szCs w:val="17"/>
            <w:rtl w:val="0"/>
            <w:lang w:val="en-US" w:bidi="en-US"/>
            <w:u w:val="single"/>
          </w:rPr>
          <w:t xml:space="preserve">Avos 5:13–14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are four types among those who give charity: one who wishes to give but that others should not give—his eye is evil toward what belongs to others; that others should give but he should not give—his eye is evil toward what is his; that he should give and others should give—he is pious; that he should not give and others should not give—he is wicked. There are four types among those who go to the study hall: one who goes but does not practice—the reward of going is in his hand; one who practices but does not go—the reward of practice is in his hand; one who goes and practices—he is pious; one who neither goes nor practices—he is wicked.’</w:t>
      </w:r>
    </w:p>
  </w:footnote>
  <w:footnote w:id="9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1">
        <w:r>
          <w:rPr>
            <w:rFonts w:ascii="Times New Roman" w:hAnsi="Times New Roman" w:cs="Times New Roman" w:eastAsia="Times New Roman"/>
            <w:b w:val="1"/>
            <w:bCs w:val="1"/>
            <w:i w:val="0"/>
            <w:iCs w:val="0"/>
            <w:color w:val="000000"/>
            <w:sz w:val="17"/>
            <w:szCs w:val="17"/>
            <w:rtl w:val="0"/>
            <w:lang w:val="en-US" w:bidi="en-US"/>
            <w:u w:val="single"/>
          </w:rPr>
          <w:t xml:space="preserve">Menachos 99a–b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At times the suspension of Torah is its foundation, as it is written: “which you broke” (Exodus 34:1)—the Holy One, blessed be He, said to Moshe: Well done (yishar kochacha) that you broke them.’</w:t>
      </w:r>
    </w:p>
  </w:footnote>
  <w:footnote w:id="9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2">
        <w:r>
          <w:rPr>
            <w:rFonts w:ascii="Times New Roman" w:hAnsi="Times New Roman" w:cs="Times New Roman" w:eastAsia="Times New Roman"/>
            <w:b w:val="1"/>
            <w:bCs w:val="1"/>
            <w:i w:val="0"/>
            <w:iCs w:val="0"/>
            <w:color w:val="000000"/>
            <w:sz w:val="17"/>
            <w:szCs w:val="17"/>
            <w:rtl w:val="0"/>
            <w:lang w:val="en-US" w:bidi="en-US"/>
            <w:u w:val="single"/>
          </w:rPr>
          <w:t xml:space="preserve">Berachos 18a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living know that they will die” (Ecclesiastes 9:5)—these are the righteous, who in their death are called living.’</w:t>
      </w:r>
    </w:p>
  </w:footnote>
  <w:footnote w:id="9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7">
        <w:r>
          <w:rPr>
            <w:rFonts w:ascii="Times New Roman" w:hAnsi="Times New Roman" w:cs="Times New Roman" w:eastAsia="Times New Roman"/>
            <w:b w:val="1"/>
            <w:bCs w:val="1"/>
            <w:i w:val="0"/>
            <w:iCs w:val="0"/>
            <w:color w:val="000000"/>
            <w:sz w:val="17"/>
            <w:szCs w:val="17"/>
            <w:rtl w:val="0"/>
            <w:lang w:val="en-US" w:bidi="en-US"/>
            <w:u w:val="single"/>
          </w:rPr>
          <w:t xml:space="preserve">Above, Berachos — Section 1, Volume I, pp. 78–81</w:t>
        </w:r>
      </w:hyperlink>
      <w:r>
        <w:rPr>
          <w:rFonts w:ascii="Times New Roman" w:hAnsi="Times New Roman" w:cs="Times New Roman" w:eastAsia="Times New Roman"/>
          <w:b w:val="0"/>
          <w:bCs w:val="0"/>
          <w:i w:val="0"/>
          <w:iCs w:val="0"/>
          <w:color w:val="000000"/>
          <w:sz w:val="17"/>
          <w:szCs w:val="17"/>
          <w:rtl w:val="0"/>
          <w:lang w:val="en-US" w:bidi="en-US"/>
          <w:u w:val="none"/>
        </w:rPr>
        <w:t xml:space="preserve">: ‘Just as with the tablets, the first, “I am Hashem,” establishes the knowledge that His power is present in everything that exists, among the creatures and activities of this world. The second, “You shall have no other gods,” repairs all corruptions and everything contrary to the knowledge expressed in “I am Hashem.” Correspondingly, the three orders Zeraim, Moed, and Nashim represent “I am Hashem.” Zeraim does so in the dimension of the world, implanting faith in “I am Hashem” within the world; this is the purpose of all the agricultural mitzvos, as explained elsewhere. The order begins with Berachos, as the Sages teach in Berachos 35a, “Here, before a blessing [the earth belongs to Hashem]; there, after a blessing [He has given it to human beings].” A blessing before enjoyment means recognizing that this enjoyment and this created thing come from Hashem and that He directs them.’</w:t>
      </w:r>
    </w:p>
    <w:p>
      <w:pPr>
        <w:pStyle w:val="FootnoteText"/>
        <w:keepNext w:val="0"/>
        <w:keepLines w:val="0"/>
        <w:bidi w:val="0"/>
        <w:spacing w:before="0" w:after="20" w:line="220" w:lineRule="auto"/>
        <w:ind w:left="0" w:right="0" w:firstLine="0"/>
        <w:jc w:val="left"/>
        <w:widowControl w:val="0"/>
      </w:pPr>
      <w:hyperlink w:history="1" r:id="rId75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262:1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this reason the Sages instituted blessings over enjoyment for every enjoyment of eating, seeing, hearing, and the like: through the blessing a person is reminded to be conscious of receiving this pleasure from the blessed God, rather than as bodily pleasure. This is the inclusion of kelipat nogah within holiness, for, as is known, kelipat nogah is sometimes included within holiness.”</w:t>
      </w:r>
    </w:p>
  </w:footnote>
  <w:footnote w:id="9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Lamentations 4:10</w:t>
      </w:r>
      <w:r>
        <w:rPr>
          <w:rFonts w:ascii="Times New Roman" w:hAnsi="Times New Roman" w:cs="Times New Roman" w:eastAsia="Times New Roman"/>
          <w:b w:val="0"/>
          <w:bCs w:val="0"/>
          <w:i w:val="0"/>
          <w:iCs w:val="0"/>
          <w:color w:val="000000"/>
          <w:sz w:val="17"/>
          <w:szCs w:val="17"/>
          <w:rtl w:val="0"/>
          <w:lang w:val="en-US" w:bidi="en-US"/>
          <w:u w:val="none"/>
        </w:rPr>
        <w:t xml:space="preserve">: ‘The hands of compassionate women cooked their children; they became food for them in the breaking of the daughter of my people.’ </w:t>
      </w:r>
      <w:r>
        <w:rPr>
          <w:rFonts w:ascii="Times New Roman" w:hAnsi="Times New Roman" w:cs="Times New Roman" w:eastAsia="Times New Roman"/>
          <w:b w:val="1"/>
          <w:bCs w:val="1"/>
          <w:i w:val="0"/>
          <w:iCs w:val="0"/>
          <w:color w:val="000000"/>
          <w:sz w:val="17"/>
          <w:szCs w:val="17"/>
          <w:rtl w:val="0"/>
          <w:lang w:val="en-US" w:bidi="en-US"/>
          <w:u w:val="single"/>
        </w:rPr>
        <w:t xml:space="preserve">Yoma 38b</w:t>
      </w:r>
      <w:r>
        <w:rPr>
          <w:rFonts w:ascii="Times New Roman" w:hAnsi="Times New Roman" w:cs="Times New Roman" w:eastAsia="Times New Roman"/>
          <w:b w:val="0"/>
          <w:bCs w:val="0"/>
          <w:i w:val="0"/>
          <w:iCs w:val="0"/>
          <w:color w:val="000000"/>
          <w:sz w:val="17"/>
          <w:szCs w:val="17"/>
          <w:rtl w:val="0"/>
          <w:lang w:val="en-US" w:bidi="en-US"/>
          <w:u w:val="none"/>
        </w:rPr>
        <w:t xml:space="preserve">: ‘What does “The name of the wicked shall rot” mean? Rabbi Elazar said: Their names become rotten, for we do not name children after them. Ravina objected: Doeg ben Yosef’s father left him as a young child with his mother. Every day she measured him in handbreadths and gave his weight in gold to the Temple. When the enemy prevailed, she slaughtered and ate him. Of her Jeremiah lamented: “Shall women eat their fruit, the infants they measured in handbreadths?” Divine inspiration replies: “Shall priest and prophet be killed in the Lord’s sanctuary?” See what befell him.’</w:t>
      </w:r>
    </w:p>
  </w:footnote>
  <w:footnote w:id="9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3">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Rav: This entire verse Doeg said only as slander… “and Hashem is with him” (I Samuel 16:18)—that the halachah follows him in every place. In all of them [Shaul] said to them: My son Yonasan is like him. Once he said to him “and Hashem is with him,” a matter that was not in him either, his mind was weakened and he envied him.’</w:t>
      </w:r>
    </w:p>
  </w:footnote>
  <w:footnote w:id="9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8:2</w:t>
        </w:r>
      </w:hyperlink>
      <w:r>
        <w:rPr>
          <w:rFonts w:ascii="Times New Roman" w:hAnsi="Times New Roman" w:cs="Times New Roman" w:eastAsia="Times New Roman"/>
          <w:b w:val="0"/>
          <w:bCs w:val="0"/>
          <w:i w:val="0"/>
          <w:iCs w:val="0"/>
          <w:color w:val="000000"/>
          <w:sz w:val="17"/>
          <w:szCs w:val="17"/>
          <w:rtl w:val="0"/>
          <w:lang w:val="en-US" w:bidi="en-US"/>
          <w:u w:val="none"/>
        </w:rPr>
        <w:t xml:space="preserve">: “Priesthood is the level of “You,” as it says, “You are a priest forever.” “I” is the level at which Hashem is within the hearts of Israel, while “You” is the recognition of His presence that we express in every blessing, like a servant standing before the king. This is the level of Divine service that Avraham Avinu merited having among his descendants, for it is drawn from his attribute of kindness: Avraham fathered Yitzchak, the secret of service, and he fathered Yaakov, whose image is engraved upon the Throne of Glory, the secret of “You” alluding to the Divine Name. Thus in several places it says, “You, Hashem.” This is the Name written on the tzitz upon Aharon’s forehead, the crown of priesthood, because he is wholly “holy to Hashem” before Him. Tzitz denotes seeing, as in “peering through the lattice”: this is the level at which a person sees the One standing before him.”</w:t>
      </w:r>
    </w:p>
  </w:footnote>
  <w:footnote w:id="9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4">
        <w:r>
          <w:rPr>
            <w:rFonts w:ascii="Times New Roman" w:hAnsi="Times New Roman" w:cs="Times New Roman" w:eastAsia="Times New Roman"/>
            <w:b w:val="1"/>
            <w:bCs w:val="1"/>
            <w:i w:val="0"/>
            <w:iCs w:val="0"/>
            <w:color w:val="000000"/>
            <w:sz w:val="17"/>
            <w:szCs w:val="17"/>
            <w:rtl w:val="0"/>
            <w:lang w:val="en-US" w:bidi="en-US"/>
            <w:u w:val="single"/>
          </w:rPr>
          <w:t xml:space="preserve">Sanhedrin 39a</w:t>
        </w:r>
      </w:hyperlink>
      <w:r>
        <w:rPr>
          <w:rFonts w:ascii="Times New Roman" w:hAnsi="Times New Roman" w:cs="Times New Roman" w:eastAsia="Times New Roman"/>
          <w:b w:val="0"/>
          <w:bCs w:val="0"/>
          <w:i w:val="0"/>
          <w:iCs w:val="0"/>
          <w:color w:val="000000"/>
          <w:sz w:val="17"/>
          <w:szCs w:val="17"/>
          <w:rtl w:val="0"/>
          <w:lang w:val="en-US" w:bidi="en-US"/>
          <w:u w:val="none"/>
        </w:rPr>
        <w:t xml:space="preserve">: ‘A certain heretic said to Rabbi Abbahu: Your God is a kohen, as it is written: “that they take for Me a terumah” (Exodus 25:2).’</w:t>
      </w:r>
    </w:p>
  </w:footnote>
  <w:footnote w:id="9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5">
        <w:r>
          <w:rPr>
            <w:rFonts w:ascii="Times New Roman" w:hAnsi="Times New Roman" w:cs="Times New Roman" w:eastAsia="Times New Roman"/>
            <w:b w:val="1"/>
            <w:bCs w:val="1"/>
            <w:i w:val="0"/>
            <w:iCs w:val="0"/>
            <w:color w:val="000000"/>
            <w:sz w:val="17"/>
            <w:szCs w:val="17"/>
            <w:rtl w:val="0"/>
            <w:lang w:val="en-US" w:bidi="en-US"/>
            <w:u w:val="single"/>
          </w:rPr>
          <w:t xml:space="preserve">Sotah 35a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expounded: Why was David punished? Because he called words of Torah “songs,” as it says: “Your statutes were songs to me in the house of my sojourning” (Psalms 119:54).’</w:t>
      </w:r>
    </w:p>
  </w:footnote>
  <w:footnote w:id="9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26a</w:t>
      </w:r>
      <w:r>
        <w:rPr>
          <w:rFonts w:ascii="Times New Roman" w:hAnsi="Times New Roman" w:cs="Times New Roman" w:eastAsia="Times New Roman"/>
          <w:b w:val="0"/>
          <w:bCs w:val="0"/>
          <w:i w:val="0"/>
          <w:iCs w:val="0"/>
          <w:color w:val="000000"/>
          <w:sz w:val="17"/>
          <w:szCs w:val="17"/>
          <w:rtl w:val="0"/>
          <w:lang w:val="en-US" w:bidi="en-US"/>
          <w:u w:val="none"/>
        </w:rPr>
        <w:t xml:space="preserve">: Rava said: ‘You will not find a young Torah scholar qualified to issue rulings unless he comes from Levi or Issachar.’</w:t>
      </w:r>
    </w:p>
  </w:footnote>
  <w:footnote w:id="9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6">
        <w:r>
          <w:rPr>
            <w:rFonts w:ascii="Times New Roman" w:hAnsi="Times New Roman" w:cs="Times New Roman" w:eastAsia="Times New Roman"/>
            <w:b w:val="1"/>
            <w:bCs w:val="1"/>
            <w:i w:val="0"/>
            <w:iCs w:val="0"/>
            <w:color w:val="000000"/>
            <w:sz w:val="17"/>
            <w:szCs w:val="17"/>
            <w:rtl w:val="0"/>
            <w:lang w:val="en-US" w:bidi="en-US"/>
            <w:u w:val="single"/>
          </w:rPr>
          <w:t xml:space="preserve">Sotah 21a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“the crossroads”? Rav Chisda said: This is a Torah scholar and the day of death.’</w:t>
      </w:r>
    </w:p>
  </w:footnote>
  <w:footnote w:id="9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Tanchuma, Ki Seitzei 9</w:t>
      </w:r>
      <w:r>
        <w:rPr>
          <w:rFonts w:ascii="Times New Roman" w:hAnsi="Times New Roman" w:cs="Times New Roman" w:eastAsia="Times New Roman"/>
          <w:b w:val="0"/>
          <w:bCs w:val="0"/>
          <w:i w:val="0"/>
          <w:iCs w:val="0"/>
          <w:color w:val="000000"/>
          <w:sz w:val="17"/>
          <w:szCs w:val="17"/>
          <w:rtl w:val="0"/>
          <w:lang w:val="en-US" w:bidi="en-US"/>
          <w:u w:val="none"/>
        </w:rPr>
        <w:t xml:space="preserve">: ‘What did Amalek’s people do? They cut off Israel’s circumcised organs, threw them upward, and said: “This is what You chose; take what You chose!” Thus it is written: “Their taunts with which they taunted You, Lord.”’</w:t>
      </w:r>
    </w:p>
  </w:footnote>
  <w:footnote w:id="9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7">
        <w:r>
          <w:rPr>
            <w:rFonts w:ascii="Times New Roman" w:hAnsi="Times New Roman" w:cs="Times New Roman" w:eastAsia="Times New Roman"/>
            <w:b w:val="1"/>
            <w:bCs w:val="1"/>
            <w:i w:val="0"/>
            <w:iCs w:val="0"/>
            <w:color w:val="000000"/>
            <w:sz w:val="17"/>
            <w:szCs w:val="17"/>
            <w:rtl w:val="0"/>
            <w:lang w:val="en-US" w:bidi="en-US"/>
            <w:u w:val="single"/>
          </w:rPr>
          <w:t xml:space="preserve">Gittin 47a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sold himself to the Ludai… On the last day they said to him: What would please you? He said to them: I want to bind you and seat you, and strike each of you one and a half blows… He killed all of them.’</w:t>
      </w:r>
    </w:p>
  </w:footnote>
  <w:footnote w:id="9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47a</w:t>
      </w:r>
      <w:r>
        <w:rPr>
          <w:rFonts w:ascii="Times New Roman" w:hAnsi="Times New Roman" w:cs="Times New Roman" w:eastAsia="Times New Roman"/>
          <w:b w:val="0"/>
          <w:bCs w:val="0"/>
          <w:i w:val="0"/>
          <w:iCs w:val="0"/>
          <w:color w:val="000000"/>
          <w:sz w:val="17"/>
          <w:szCs w:val="17"/>
          <w:rtl w:val="0"/>
          <w:lang w:val="en-US" w:bidi="en-US"/>
          <w:u w:val="none"/>
        </w:rPr>
        <w:t xml:space="preserve">: ‘Reish Lakish sold himself to the Ludai, cannibals. He took a bag and a stone, saying: “Tradition tells us that on the last day they grant any request so that the victim forgives his blood.” On the last day they asked what he wanted. He answered: “Let me bind and seat you, and strike each of you one and a half blows with the bag.” He bound and seated them. When he struck one, his soul departed and his teeth ground together. Reish Lakish said: “Are you laughing at me? You still owe me half a blow.” He killed them all.’ See the continuation in </w:t>
      </w:r>
      <w:r>
        <w:rPr>
          <w:rFonts w:ascii="Times New Roman" w:hAnsi="Times New Roman" w:cs="Times New Roman" w:eastAsia="Times New Roman"/>
          <w:b w:val="1"/>
          <w:bCs w:val="1"/>
          <w:i w:val="0"/>
          <w:iCs w:val="0"/>
          <w:color w:val="000000"/>
          <w:sz w:val="17"/>
          <w:szCs w:val="17"/>
          <w:rtl w:val="0"/>
          <w:lang w:val="en-US" w:bidi="en-US"/>
          <w:u w:val="single"/>
        </w:rPr>
        <w:t xml:space="preserve">note 1000</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9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8">
        <w:r>
          <w:rPr>
            <w:rFonts w:ascii="Times New Roman" w:hAnsi="Times New Roman" w:cs="Times New Roman" w:eastAsia="Times New Roman"/>
            <w:b w:val="1"/>
            <w:bCs w:val="1"/>
            <w:i w:val="0"/>
            <w:iCs w:val="0"/>
            <w:color w:val="000000"/>
            <w:sz w:val="17"/>
            <w:szCs w:val="17"/>
            <w:rtl w:val="0"/>
            <w:lang w:val="en-US" w:bidi="en-US"/>
            <w:u w:val="single"/>
          </w:rPr>
          <w:t xml:space="preserve">Bava Metzia 84a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day Rabbi Yochanan was bathing in the Jordan. Reish Lakish saw him and leapt into the Jordan after him. [Rabbi Yochanan] said to him: Your strength for Torah!’</w:t>
      </w:r>
    </w:p>
  </w:footnote>
  <w:footnote w:id="9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22:7</w:t>
      </w:r>
      <w:r>
        <w:rPr>
          <w:rFonts w:ascii="Times New Roman" w:hAnsi="Times New Roman" w:cs="Times New Roman" w:eastAsia="Times New Roman"/>
          <w:b w:val="0"/>
          <w:bCs w:val="0"/>
          <w:i w:val="0"/>
          <w:iCs w:val="0"/>
          <w:color w:val="000000"/>
          <w:sz w:val="17"/>
          <w:szCs w:val="17"/>
          <w:rtl w:val="0"/>
          <w:lang w:val="en-US" w:bidi="en-US"/>
          <w:u w:val="none"/>
        </w:rPr>
        <w:t xml:space="preserve">: ‘Three gifts were created in the world. One who merits one of them receives the delight of the whole world. One who merits wisdom merits everything; strength, everything; wealth, everything. When? When they are heavenly gifts and come through the power of Torah. Human strength and wealth are otherwise nothing,’ etc. ‘Our Sages taught: Two wise men arose, one in Israel and one among the nations: Achitophel and Balaam; both perished. Two strong men arose: Samson in Israel and Goliath among the nations; both perished. Two rich men arose: Korach in Israel and Haman among the nations; both perished. Why? Their gifts were not received from God; they seized them for themselves.’</w:t>
      </w:r>
    </w:p>
  </w:footnote>
  <w:footnote w:id="9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3">
        <w:r>
          <w:rPr>
            <w:rFonts w:ascii="Times New Roman" w:hAnsi="Times New Roman" w:cs="Times New Roman" w:eastAsia="Times New Roman"/>
            <w:b w:val="1"/>
            <w:bCs w:val="1"/>
            <w:i w:val="0"/>
            <w:iCs w:val="0"/>
            <w:color w:val="000000"/>
            <w:sz w:val="17"/>
            <w:szCs w:val="17"/>
            <w:rtl w:val="0"/>
            <w:lang w:val="en-US" w:bidi="en-US"/>
            <w:u w:val="single"/>
          </w:rPr>
          <w:t xml:space="preserve">Moed Katan 28a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Life, children, and sustenance—the matter does not depend on merit, but the matter depends on mazal.’</w:t>
      </w:r>
    </w:p>
  </w:footnote>
  <w:footnote w:id="9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15b</w:t>
      </w:r>
      <w:r>
        <w:rPr>
          <w:rFonts w:ascii="Times New Roman" w:hAnsi="Times New Roman" w:cs="Times New Roman" w:eastAsia="Times New Roman"/>
          <w:b w:val="0"/>
          <w:bCs w:val="0"/>
          <w:i w:val="0"/>
          <w:iCs w:val="0"/>
          <w:color w:val="000000"/>
          <w:sz w:val="17"/>
          <w:szCs w:val="17"/>
          <w:rtl w:val="0"/>
          <w:lang w:val="en-US" w:bidi="en-US"/>
          <w:u w:val="none"/>
        </w:rPr>
        <w:t xml:space="preserve">: Rabbi Chanina bar Pappa expounded: ‘The angel appointed over pregnancy is named Lailah. He takes a drop, places it before God, and asks: “Master of the universe, what shall become of this drop—strong or weak, wise or foolish, rich or poor?” He does not ask whether wicked or righteous, in accordance with Rabbi Chanina’s statement: “Everything is in Heaven’s hands except fear of Heaven.”’</w:t>
      </w:r>
    </w:p>
  </w:footnote>
  <w:footnote w:id="9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147:1</w:t>
        </w:r>
      </w:hyperlink>
      <w:r>
        <w:rPr>
          <w:rFonts w:ascii="Times New Roman" w:hAnsi="Times New Roman" w:cs="Times New Roman" w:eastAsia="Times New Roman"/>
          <w:b w:val="0"/>
          <w:bCs w:val="0"/>
          <w:i w:val="0"/>
          <w:iCs w:val="0"/>
          <w:color w:val="000000"/>
          <w:sz w:val="17"/>
          <w:szCs w:val="17"/>
          <w:rtl w:val="0"/>
          <w:lang w:val="en-US" w:bidi="en-US"/>
          <w:u w:val="none"/>
        </w:rPr>
        <w:t xml:space="preserve">: “Through awe a person merits children, as it is written: “For thus shall the man who fears Hashem be blessed.” A man is called gever with reference to his strength, his procreative power; hence the rooster is also called by this name, as the Sages say in Berachos 22a, “so that they should not be ... like roosters.” The word also denotes gevurah, mastery, as in “Who is mighty?” When, in the exercise of that power, he has awe—that is, he restrains himself to act only according to Hashem's will—and also the awe that is shame, as explained in Nedarim 20a, feeling ashamed before Hashem even in the innermost chambers, he merits the reward of the fruit of the womb. The “fruitful vine” produces the fruit of olive trees, for oil signifies wisdom and the vine signifies awe, as is known; “the beginning of wisdom is fear of Hashem,” and “if fear of Hashem is his treasure,” then yes, as taught in Shabbos 31a. “Wine gladdens the heart,” as Tanna Devei Eliyahu says: “I feared out of my joy, and rejoiced out of my fear.” For when a person knows that Hashem brings everything about and gives him strength and might, both awe and joy flow from this.”</w:t>
      </w:r>
    </w:p>
  </w:footnote>
  <w:footnote w:id="9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5:3</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received from [Amalek] is the generative drop, which is drawn from the deepest beginning concealed from the person himself. As is known, in children the depths of their fathers' hearts are revealed—what had been concealed even from the fathers themselves.”</w:t>
      </w:r>
    </w:p>
  </w:footnote>
  <w:footnote w:id="9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6:2</w:t>
        </w:r>
      </w:hyperlink>
      <w:r>
        <w:rPr>
          <w:rFonts w:ascii="Times New Roman" w:hAnsi="Times New Roman" w:cs="Times New Roman" w:eastAsia="Times New Roman"/>
          <w:b w:val="0"/>
          <w:bCs w:val="0"/>
          <w:i w:val="0"/>
          <w:iCs w:val="0"/>
          <w:color w:val="000000"/>
          <w:sz w:val="17"/>
          <w:szCs w:val="17"/>
          <w:rtl w:val="0"/>
          <w:lang w:val="en-US" w:bidi="en-US"/>
          <w:u w:val="none"/>
        </w:rPr>
        <w:t xml:space="preserve">: “Thus Hashem desired the Oral Torah to be drawn specifically from the brain, without casting as much illumination through all the limbs of the body as prophecy did for the prophet, as it says of Shaul, “He fell down naked,” meaning divested of physicality. Through prophecy he divested himself of the bodily garment of “coats of skin” to become “coats of light,” like Adam before the sin, who was naked—that is, free of the bodily coats of skin. Wisdom, however, does not bring about such a divestment of physicality. Concerning this they said in Taanis (7a), “Splendid wisdom in an ugly vessel”; they also said, “Had they been ugly, they would have learned more,” for Hashem established it specifically in an ugly vessel. It is known that the beauty and ugliness of which the Sages spoke all relate to bodily deeds, as in “Are you not like the children of the Kushites to Me?” and “Do not look at me because I am dark.” Through the ugliness of the body a person’s heart is broken and anxious within him; through this he becomes a vessel to receive Torah, which descends only to a lowly place.”</w:t>
      </w:r>
    </w:p>
  </w:footnote>
  <w:footnote w:id="9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Mishpatim 94b,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‘When a person is born, he is given a nefesh from the animal aspect and the pure aspect, from those called the holy Ofanim—the world of Asiyah. If he merits more, he receives a ruach from the holy Chayos—the world of Yetzirah. If he merits more, he receives a neshamah from the Throne—the world of Beriah,’ etc.</w:t>
      </w:r>
    </w:p>
  </w:footnote>
  <w:footnote w:id="9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1">
        <w:r>
          <w:rPr>
            <w:rFonts w:ascii="Times New Roman" w:hAnsi="Times New Roman" w:cs="Times New Roman" w:eastAsia="Times New Roman"/>
            <w:b w:val="1"/>
            <w:bCs w:val="1"/>
            <w:i w:val="0"/>
            <w:iCs w:val="0"/>
            <w:color w:val="000000"/>
            <w:sz w:val="17"/>
            <w:szCs w:val="17"/>
            <w:rtl w:val="0"/>
            <w:lang w:val="en-US" w:bidi="en-US"/>
            <w:u w:val="single"/>
          </w:rPr>
          <w:t xml:space="preserve">Sanhedrin 96b</w:t>
        </w:r>
      </w:hyperlink>
      <w:r>
        <w:rPr>
          <w:rFonts w:ascii="Times New Roman" w:hAnsi="Times New Roman" w:cs="Times New Roman" w:eastAsia="Times New Roman"/>
          <w:b w:val="0"/>
          <w:bCs w:val="0"/>
          <w:i w:val="0"/>
          <w:iCs w:val="0"/>
          <w:color w:val="000000"/>
          <w:sz w:val="17"/>
          <w:szCs w:val="17"/>
          <w:rtl w:val="0"/>
          <w:lang w:val="en-US" w:bidi="en-US"/>
          <w:u w:val="none"/>
        </w:rPr>
        <w:t xml:space="preserve">: ‘Of the descendants of Haman, [some] studied Torah in Bnei Brak.’</w:t>
      </w:r>
    </w:p>
  </w:footnote>
  <w:footnote w:id="9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9">
        <w:r>
          <w:rPr>
            <w:rFonts w:ascii="Times New Roman" w:hAnsi="Times New Roman" w:cs="Times New Roman" w:eastAsia="Times New Roman"/>
            <w:b w:val="1"/>
            <w:bCs w:val="1"/>
            <w:i w:val="0"/>
            <w:iCs w:val="0"/>
            <w:color w:val="000000"/>
            <w:sz w:val="17"/>
            <w:szCs w:val="17"/>
            <w:rtl w:val="0"/>
            <w:lang w:val="en-US" w:bidi="en-US"/>
            <w:u w:val="single"/>
          </w:rPr>
          <w:t xml:space="preserve">Sotah 42b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[He was] the son of a hundred papi and one nana’i.’</w:t>
      </w:r>
    </w:p>
    <w:p>
      <w:pPr>
        <w:pStyle w:val="FootnoteText"/>
        <w:keepNext w:val="0"/>
        <w:keepLines w:val="0"/>
        <w:bidi w:val="0"/>
        <w:spacing w:before="0" w:after="20" w:line="220" w:lineRule="auto"/>
        <w:ind w:left="0" w:right="0" w:firstLine="0"/>
        <w:jc w:val="left"/>
        <w:widowControl w:val="0"/>
      </w:pPr>
      <w:hyperlink w:history="1" r:id="rId560">
        <w:r>
          <w:rPr>
            <w:rFonts w:ascii="Times New Roman" w:hAnsi="Times New Roman" w:cs="Times New Roman" w:eastAsia="Times New Roman"/>
            <w:b w:val="1"/>
            <w:bCs w:val="1"/>
            <w:i w:val="0"/>
            <w:iCs w:val="0"/>
            <w:color w:val="000000"/>
            <w:sz w:val="17"/>
            <w:szCs w:val="17"/>
            <w:rtl w:val="0"/>
            <w:lang w:val="en-US" w:bidi="en-US"/>
            <w:u w:val="single"/>
          </w:rPr>
          <w:t xml:space="preserve">Tosafos, Sotah 42b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Aruch explains nana’i as “dog”: that a hundred men and one dog came upon her.’</w:t>
      </w:r>
    </w:p>
  </w:footnote>
  <w:footnote w:id="9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1">
        <w:r>
          <w:rPr>
            <w:rFonts w:ascii="Times New Roman" w:hAnsi="Times New Roman" w:cs="Times New Roman" w:eastAsia="Times New Roman"/>
            <w:b w:val="1"/>
            <w:bCs w:val="1"/>
            <w:i w:val="0"/>
            <w:iCs w:val="0"/>
            <w:color w:val="000000"/>
            <w:sz w:val="17"/>
            <w:szCs w:val="17"/>
            <w:rtl w:val="0"/>
            <w:lang w:val="en-US" w:bidi="en-US"/>
            <w:u w:val="single"/>
          </w:rPr>
          <w:t xml:space="preserve">Sanhedrin 7a</w:t>
        </w:r>
      </w:hyperlink>
      <w:r>
        <w:rPr>
          <w:rFonts w:ascii="Times New Roman" w:hAnsi="Times New Roman" w:cs="Times New Roman" w:eastAsia="Times New Roman"/>
          <w:b w:val="0"/>
          <w:bCs w:val="0"/>
          <w:i w:val="0"/>
          <w:iCs w:val="0"/>
          <w:color w:val="000000"/>
          <w:sz w:val="17"/>
          <w:szCs w:val="17"/>
          <w:rtl w:val="0"/>
          <w:lang w:val="en-US" w:bidi="en-US"/>
          <w:u w:val="none"/>
        </w:rPr>
        <w:t xml:space="preserve">: ‘Shmuel said to Rav Yehudah: A verse is written: “One who lets out water is the beginning of strife” (Proverbs 17:14)—the beginning (reish) of a hundred judgments.’</w:t>
      </w:r>
    </w:p>
  </w:footnote>
  <w:footnote w:id="9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7">
        <w:r>
          <w:rPr>
            <w:rFonts w:ascii="Times New Roman" w:hAnsi="Times New Roman" w:cs="Times New Roman" w:eastAsia="Times New Roman"/>
            <w:b w:val="1"/>
            <w:bCs w:val="1"/>
            <w:i w:val="0"/>
            <w:iCs w:val="0"/>
            <w:color w:val="000000"/>
            <w:sz w:val="17"/>
            <w:szCs w:val="17"/>
            <w:rtl w:val="0"/>
            <w:lang w:val="en-US" w:bidi="en-US"/>
            <w:u w:val="single"/>
          </w:rPr>
          <w:t xml:space="preserve">Chagigah 9b</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who reviews his chapter one hundred times is not comparable to one who reviews his chapter one hundred and one times.’</w:t>
      </w:r>
    </w:p>
  </w:footnote>
  <w:footnote w:id="9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27:1</w:t>
        </w:r>
      </w:hyperlink>
      <w:r>
        <w:rPr>
          <w:rFonts w:ascii="Times New Roman" w:hAnsi="Times New Roman" w:cs="Times New Roman" w:eastAsia="Times New Roman"/>
          <w:b w:val="0"/>
          <w:bCs w:val="0"/>
          <w:i w:val="0"/>
          <w:iCs w:val="0"/>
          <w:color w:val="000000"/>
          <w:sz w:val="17"/>
          <w:szCs w:val="17"/>
          <w:rtl w:val="0"/>
          <w:lang w:val="en-US" w:bidi="en-US"/>
          <w:u w:val="none"/>
        </w:rPr>
        <w:t xml:space="preserve">: “Its simple meaning is this: the meaning of the prohibition of labor on Shabbos, “for on it He rested,” etc., is that a person must know that in all his acts and deeds he is not the agent; everything occurs through the power above, and all his deeds come from Hashem, as in “All our deeds You have wrought for us.” Without this, he has no power to act at all; only Hashem’s active power, extended into him through the ten utterances of creation, enables it. These stand alive and enduring forever, the powers of action belonging to each day according to what was made on the days of creation. Every action associated with a particular day therefore succeeds especially well; see the end of Shabbos on “the day’s constellation determines.” In truth, “Hashem gives the utterance; the messengers are a great host”: each spark unfolds into many forms, until every kind of action flows from that original activity. Nevertheless, it all comes from Hashem’s active power. Even regarding transgressions it says, “Know Him in all your ways”—even in a matter of transgression, as in Berachos 63a. After complete repentance, when deliberate sins become merits, this too is Hashem’s activity; it is like an unintended action or labor not required for its primary purpose. “Deliberate sins become inadvertent sins” means that it is like an act performed without awareness.”</w:t>
      </w:r>
    </w:p>
  </w:footnote>
  <w:footnote w:id="9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2">
        <w:r>
          <w:rPr>
            <w:rFonts w:ascii="Times New Roman" w:hAnsi="Times New Roman" w:cs="Times New Roman" w:eastAsia="Times New Roman"/>
            <w:b w:val="1"/>
            <w:bCs w:val="1"/>
            <w:i w:val="0"/>
            <w:iCs w:val="0"/>
            <w:color w:val="000000"/>
            <w:sz w:val="17"/>
            <w:szCs w:val="17"/>
            <w:rtl w:val="0"/>
            <w:lang w:val="en-US" w:bidi="en-US"/>
            <w:u w:val="single"/>
          </w:rPr>
          <w:t xml:space="preserve">Above, Acharei Mos, pp. 158–160</w:t>
        </w:r>
      </w:hyperlink>
      <w:r>
        <w:rPr>
          <w:rFonts w:ascii="Times New Roman" w:hAnsi="Times New Roman" w:cs="Times New Roman" w:eastAsia="Times New Roman"/>
          <w:b w:val="0"/>
          <w:bCs w:val="0"/>
          <w:i w:val="0"/>
          <w:iCs w:val="0"/>
          <w:color w:val="000000"/>
          <w:sz w:val="17"/>
          <w:szCs w:val="17"/>
          <w:rtl w:val="0"/>
          <w:lang w:val="en-US" w:bidi="en-US"/>
          <w:u w:val="none"/>
        </w:rPr>
        <w:t xml:space="preserve">: ‘Nevertheless, it was then clarified that “every firstborn is Mine,” and that Israel’s root cleaves to good. Consequently the judgment required the Exodus, because they had already been clarified at their root, which was the purpose of the entire exile, as explained above. They could therefore go out. It is known that this was the pregnancy, while the birth took place on the seventh day of Pesach, at the splitting of the Sea: the matter was then clarified in actual deed. During pregnancy there is awareness, but it is not yet complete; afterward it was forgotten, and therefore Pharaoh pursued them. Then came the birth and the completion, in actual manifestation, of the clarification of Israel’s hidden root. Therefore the Zohar, Beshalach 52b, says that the splitting of the Sea depends upon Atika. It is known that this is called ayin, as stated there on 64b—meaning the hidden root beyond intellectual apprehension.’</w:t>
      </w:r>
    </w:p>
  </w:footnote>
  <w:footnote w:id="9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6"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Pekudei 3</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generosity shown in building the Mishkan was not equal: one person had greater generosity, another less, and each brought according to his willingness. When the completed Mishkan needed to be erected, everyone recognized explicitly that just as it could not be erected without the person of great generosity, neither could it be erected without the person whose generosity was less. They all therefore recognized with clear and explicit testimony that the generosity of all, from the greatest to the least, was accepted as genuine, and that God dwells in each and every Jew.’ The joining of Dan and Yehudah in the Mishkan is more than the admission of the lesser alongside the greater. Tiferet Yosef explains that the completed dwelling cannot stand without either contribution. This gives concrete content to Dover Tzedek’s account of the lowliest and greatest as necessary participants in one whole.</w:t>
      </w:r>
    </w:p>
  </w:footnote>
  <w:footnote w:id="9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Chanukah 17:3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too “a lion’s whelp” is said of Dan, to pair him with the greatest of the tribes, which is Yehudah, as it is written: “Yehudah is a lion’s whelp”; and as the Mishkan was made by the two of them: Betzalel from Yehudah and Oholiav from Dan, and so too the Mikdash (as is written in Shemos Rabbah there); for there was then a revelation like that of the future, when the circles will be revealed, as is written (end of Taanis 31a): “In the future the Holy One, blessed be He, will make a circle-dance for the righteous etc.”; that is, in the circle it is specifically the end that comes to join with the head.”</w:t>
      </w:r>
    </w:p>
  </w:footnote>
  <w:footnote w:id="9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16:13 — Dan, the calves, and the refinement of anger</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outside the camp of Israel, so that he not pour out his anger upon Israel, God forbid. Because it is outside the camp, it appears as if, God forbid, it were outside Israel's very name. Therefore Jeroboam made golden calves, saying “These [are your gods, O Israel],” and the desert calf too was made with the plate by which Joseph was raised. This arose from the dross of the root of his holy quality: the Sages say of one who breaks a vessel in anger that eventually he is told, “Go worship idolatry”; it is the foreign god within a person. This is the opposite of Leah's offspring. In truth, however, all Israel is called after Joseph, “the remnant of Joseph,” and the congregation of Israel is called Rachel; they are, on the contrary, Israel's root. Yet outwardly a claim strikes at the very name of Jewish identity. Thus Rachel was barren until Leah bore Judah, in whom acknowledgment of God was clarified: even in deficiency one finds perfection, through repentance in Judah's portion. From him came David, who established the yoke of repentance; Judah too acknowledged, and Reuben began repentance first. This power is in Leah's offspring; Leah alludes to understanding, the secret of repentance: “his heart understands and he returns [and He heals him].” Reuben was the beginning and Judah the completion. Then Rachel cried, “Give me children”: seeing perfection even in deficiency, she understood it could be so with her too, as indeed all Israel is called after Rachel and her descendants, Ephraim. She said, “Come to my maidservant.” A maidservant has her mistress's power in a lower form, yet with the matriarchs everything was holy to God. Rachel thought her dross would emerge through the maidservants and then “I [too] will be built through her”—through her agency; in truth they too bore God's tribes. Nevertheless the first child of Rachel's maidservant was Dan, the lowest of the tribes, who gathered all the camps and went last. The Sages say that the cloud expelled some of them, for he was outside Israel's camp. In them is the root of anger, as Judges 18 calls them bitter of soul. Thus the Sages say that the Jordan descends from Dan, and the Jordan alludes to anger, as explained above; likewise “Dan shall be a serpent [on the road].” Therefore Rachel said “[God] judged me”: He stirred the quality of judgment and anger, and from that quality this child was born through Him, blessed be He—made permissible through this quality in holiness, for this power in him is in truth holy.”</w:t>
      </w:r>
    </w:p>
  </w:footnote>
  <w:footnote w:id="9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3">
        <w:r>
          <w:rPr>
            <w:rFonts w:ascii="Times New Roman" w:hAnsi="Times New Roman" w:cs="Times New Roman" w:eastAsia="Times New Roman"/>
            <w:b w:val="1"/>
            <w:bCs w:val="1"/>
            <w:i w:val="0"/>
            <w:iCs w:val="0"/>
            <w:color w:val="000000"/>
            <w:sz w:val="17"/>
            <w:szCs w:val="17"/>
            <w:rtl w:val="0"/>
            <w:lang w:val="en-US" w:bidi="en-US"/>
            <w:u w:val="single"/>
          </w:rPr>
          <w:t xml:space="preserve">Bechoros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Kahana said: The source of the Jordan is from the cave of Pamyas… The source of blood is the liver.’</w:t>
      </w:r>
    </w:p>
  </w:footnote>
  <w:footnote w:id="9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6">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II, Prophets, Joshua 4:1 — Jordan crossing as the purification of anger</w:t>
        </w:r>
      </w:hyperlink>
      <w:r>
        <w:rPr>
          <w:rFonts w:ascii="Times New Roman" w:hAnsi="Times New Roman" w:cs="Times New Roman" w:eastAsia="Times New Roman"/>
          <w:b w:val="0"/>
          <w:bCs w:val="0"/>
          <w:i w:val="0"/>
          <w:iCs w:val="0"/>
          <w:color w:val="000000"/>
          <w:sz w:val="17"/>
          <w:szCs w:val="17"/>
          <w:rtl w:val="0"/>
          <w:lang w:val="en-US" w:bidi="en-US"/>
          <w:u w:val="none"/>
        </w:rPr>
        <w:t xml:space="preserve">: “Joshua split the Jordan, for the Jordan in the world corresponds to the liver in a person, signifying anger. As the Gemara says, “At that time we had not crossed the Jordan,” and therefore he had a wrathful heart. Yet at its root, where it emerges, it is clean: it comes out in Dan’s portion from the cave of Pamyas, as stated in Bekhorot 55a, and of Dan it says, “Dan shall be a serpent,” meaning that his anger is clean, alluding to the holy serpent mentioned in Tikkunei Zohar. This was clarified after the wilderness generation struggled with and clarified itself against these powers—the serpent, fiery serpent, scorpion and thirst—and was clarified to conquer the seven nations. Therefore they crossed within the Jordan on dry ground: their anger was clarified as the anger of the sages. This is why the Gemara places together the Jordan’s main source in Pamyas and the liver as the main source of blood. At the root there is no evil, as the Gemara says, “He forbade blood to us and permitted liver to us.” Although the liver is the root of blood, it is nevertheless permitted: everything is good at its root, for the blessed God created nothing evil. Only when a person uses a quality in the wrong place does it become evil. Because Israel was clarified as cleaving to the root, the Jordan split before them.”</w:t>
      </w:r>
    </w:p>
  </w:footnote>
  <w:footnote w:id="9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4">
        <w:r>
          <w:rPr>
            <w:rFonts w:ascii="Times New Roman" w:hAnsi="Times New Roman" w:cs="Times New Roman" w:eastAsia="Times New Roman"/>
            <w:b w:val="1"/>
            <w:bCs w:val="1"/>
            <w:i w:val="0"/>
            <w:iCs w:val="0"/>
            <w:color w:val="000000"/>
            <w:sz w:val="17"/>
            <w:szCs w:val="17"/>
            <w:rtl w:val="0"/>
            <w:lang w:val="en-US" w:bidi="en-US"/>
            <w:u w:val="single"/>
          </w:rPr>
          <w:t xml:space="preserve">Nedarim 22a–b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wondered: Is it not written “And Hashem will give you there a trembling heart” (Deuteronomy 28:65)—was it written about Bavel? He said to him: At that time we had not yet crossed the Jordan.’</w:t>
      </w:r>
    </w:p>
  </w:footnote>
  <w:footnote w:id="9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4:14 — Dan’s repair through his union with Judah</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Samson's mother was barren on her own side, as it says, “Behold, you are barren” (Judges 13:3). She was from the tribe of Judah: Bava Batra 91a identifies her as Tzelelponi, mentioned among Judah's descendants in I Chronicles 4:3. For this is the order of rectifying Dan's defect: he must join Judah in complete union, like entwined figures, and they became one flesh in Samson. Therefore the angel appeared to her, for the rectification came from her side; and therefore the barrenness also came from her side. Accusations arose against revealing in this world such a light of repair for the greatest defects—defects reaching the root that bears poison and apparently obscuring every trace of Jewish identity. Such a matter is not revealed in this world at all.”</w:t>
      </w:r>
    </w:p>
  </w:footnote>
  <w:footnote w:id="9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95a</w:t>
      </w:r>
      <w:r>
        <w:rPr>
          <w:rFonts w:ascii="Times New Roman" w:hAnsi="Times New Roman" w:cs="Times New Roman" w:eastAsia="Times New Roman"/>
          <w:b w:val="0"/>
          <w:bCs w:val="0"/>
          <w:i w:val="0"/>
          <w:iCs w:val="0"/>
          <w:color w:val="000000"/>
          <w:sz w:val="17"/>
          <w:szCs w:val="17"/>
          <w:rtl w:val="0"/>
          <w:lang w:val="en-US" w:bidi="en-US"/>
          <w:u w:val="none"/>
        </w:rPr>
        <w:t xml:space="preserve">: ‘God told David: “How long shall this sin remain concealed in your possession? Because of you, Nob, the city of priests, was slain; because of you, Doeg the Edomite was driven away; because of you, Saul and his three sons were slain.”’</w:t>
      </w:r>
    </w:p>
  </w:footnote>
  <w:footnote w:id="9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84:1</w:t>
        </w:r>
      </w:hyperlink>
      <w:r>
        <w:rPr>
          <w:rFonts w:ascii="Times New Roman" w:hAnsi="Times New Roman" w:cs="Times New Roman" w:eastAsia="Times New Roman"/>
          <w:b w:val="0"/>
          <w:bCs w:val="0"/>
          <w:i w:val="0"/>
          <w:iCs w:val="0"/>
          <w:color w:val="000000"/>
          <w:sz w:val="17"/>
          <w:szCs w:val="17"/>
          <w:rtl w:val="0"/>
          <w:lang w:val="en-US" w:bidi="en-US"/>
          <w:u w:val="none"/>
        </w:rPr>
        <w:t xml:space="preserve">: “Sometimes there is “one swept away without justice”: this is the meaning of “a righteous person who perishes through his righteousness”—through his very righteousness, like Hevel, whom Kayin killed because Hashem accepted his offering. Certainly this killing was subject to Hashem's judgment. The matter is that Hashem did not want one created being to harm another. Thus the pious man in Taanis 24a prayed that his daughter return to her dust so that people would not stumble because of her; similarly, the maiden in Sotah 22a prayed that people not stumble because of her, as taught in Shabbos 149b concerning one whose fellow is punished on his account. This is also why Rabbi Elazar prayed, “Let no person's jealousy rise against me” (Yerushalmi Berachos 4:2; there the wording is “our jealousy upon a person's heart”; see there): this harms him too, for when people envy him because of his righteousness and his fellow is punished on his account, he too is punished. Nevertheless, everything is just, for presumably deep in his heart there was some trace of self-glorification in his righteousness over his fellow. “The hidden things belong to Hashem our God,” but outwardly it appears unjust. There are hidden things concealed even from the person himself, known only to Hashem; the only recourse is prayer and appeals for mercy. For one who is truly innocent is protected by Hashem, and “no wrongdoing befalls him”: no other person stumbles on his account.”</w:t>
      </w:r>
    </w:p>
  </w:footnote>
  <w:footnote w:id="9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Makkos 11a</w:t>
      </w:r>
      <w:r>
        <w:rPr>
          <w:rFonts w:ascii="Times New Roman" w:hAnsi="Times New Roman" w:cs="Times New Roman" w:eastAsia="Times New Roman"/>
          <w:b w:val="0"/>
          <w:bCs w:val="0"/>
          <w:i w:val="0"/>
          <w:iCs w:val="0"/>
          <w:color w:val="000000"/>
          <w:sz w:val="17"/>
          <w:szCs w:val="17"/>
          <w:rtl w:val="0"/>
          <w:lang w:val="en-US" w:bidi="en-US"/>
          <w:u w:val="none"/>
        </w:rPr>
        <w:t xml:space="preserve">: After explaining that inadvertent killers return home from their refuge cities when the High Priest dies, the Mishnah states: ‘Therefore the priests’ mothers supplied them with food and clothing, so that they would not pray for their sons to die.’ The Gemara asks: ‘This implies that, if they prayed, the priests would die. But it is written: “Like a fluttering bird, like a flying swallow, an undeserved curse shall not come”! An elder answered: “I heard in Rava’s lecture that the priests should have sought mercy for their generation but did not.”’ </w:t>
      </w:r>
      <w:r>
        <w:rPr>
          <w:rFonts w:ascii="Times New Roman" w:hAnsi="Times New Roman" w:cs="Times New Roman" w:eastAsia="Times New Roman"/>
          <w:b w:val="1"/>
          <w:bCs w:val="1"/>
          <w:i w:val="0"/>
          <w:iCs w:val="0"/>
          <w:color w:val="000000"/>
          <w:sz w:val="17"/>
          <w:szCs w:val="17"/>
          <w:rtl w:val="0"/>
          <w:lang w:val="en-US" w:bidi="en-US"/>
          <w:u w:val="single"/>
        </w:rPr>
        <w:t xml:space="preserve">Shabbos 149b</w:t>
      </w:r>
      <w:r>
        <w:rPr>
          <w:rFonts w:ascii="Times New Roman" w:hAnsi="Times New Roman" w:cs="Times New Roman" w:eastAsia="Times New Roman"/>
          <w:b w:val="0"/>
          <w:bCs w:val="0"/>
          <w:i w:val="0"/>
          <w:iCs w:val="0"/>
          <w:color w:val="000000"/>
          <w:sz w:val="17"/>
          <w:szCs w:val="17"/>
          <w:rtl w:val="0"/>
          <w:lang w:val="en-US" w:bidi="en-US"/>
          <w:u w:val="none"/>
        </w:rPr>
        <w:t xml:space="preserve">: Rabbi Yaakov, son of Yaakov’s daughter, said: ‘One whose fellow is punished because of him is not admitted into God’s presence.’</w:t>
      </w:r>
    </w:p>
  </w:footnote>
  <w:footnote w:id="9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104b</w:t>
      </w:r>
      <w:r>
        <w:rPr>
          <w:rFonts w:ascii="Times New Roman" w:hAnsi="Times New Roman" w:cs="Times New Roman" w:eastAsia="Times New Roman"/>
          <w:b w:val="0"/>
          <w:bCs w:val="0"/>
          <w:i w:val="0"/>
          <w:iCs w:val="0"/>
          <w:color w:val="000000"/>
          <w:sz w:val="17"/>
          <w:szCs w:val="17"/>
          <w:rtl w:val="0"/>
          <w:lang w:val="en-US" w:bidi="en-US"/>
          <w:u w:val="none"/>
        </w:rPr>
        <w:t xml:space="preserve">: ‘Those who expound scriptural allusions said: All enter the World to Come, as it is written: “Gilead is Mine, Manasseh is Mine, Ephraim is the stronghold of My head, Judah is My lawgiver; Moab is My washbasin, upon Edom I cast My shoe; over Philistia, shout for Me.” “Gilead is Mine”—Ahab, who fell at Ramoth-Gilead; “Manasseh”—literally Manasseh; “Ephraim is the stronghold of My head”—Jeroboam, from Ephraim; “Judah is My lawgiver”—Achitophel, from Judah; “Moab is My washbasin”—Gehazi, afflicted over the matter of washing; “upon Edom I cast My shoe”—Doeg the Edomite. “Over Philistia, shout for Me”—the ministering angels asked God: “Master of the universe, if David, who killed the Philistine and gave Your children possession of Gath, comes, what will You do for him?” He answered: “It is My responsibility to make them friends with one another.”’</w:t>
      </w:r>
    </w:p>
  </w:footnote>
  <w:footnote w:id="9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2:46:1</w:t>
        </w:r>
      </w:hyperlink>
      <w:r>
        <w:rPr>
          <w:rFonts w:ascii="Times New Roman" w:hAnsi="Times New Roman" w:cs="Times New Roman" w:eastAsia="Times New Roman"/>
          <w:b w:val="0"/>
          <w:bCs w:val="0"/>
          <w:i w:val="0"/>
          <w:iCs w:val="0"/>
          <w:color w:val="000000"/>
          <w:sz w:val="17"/>
          <w:szCs w:val="17"/>
          <w:rtl w:val="0"/>
          <w:lang w:val="en-US" w:bidi="en-US"/>
          <w:u w:val="none"/>
        </w:rPr>
        <w:t xml:space="preserve">: ““Avimelech sent,” and so forth. At Yitzchak’s birth, fear of God spread through the world until there was almost no room to do evil, as Akavya said, “Consider,” and so forth, “and you will not come to sin.” Since the Sages said in Yoma 39b, “One who comes to defile himself is given an opening,” room was therefore given to the scoffers of the generation. Scoffing is the opposite of fear, as stated in Avodah Zarah 18: “Anyone who scoffs is visited by suffering,” as it says, “Do not,” and so forth; suffering is fear. They said that this fear was foolishness and did not come from a holy source, from Avraham—for the fear born of love is true fear—but from Avimelech, who was also afraid, as it is written, “I said, surely,” and so forth, indicating that the reality was otherwise. Indeed, he did not need to send them away. Rather, his fear was a fear of melancholy, like “The sinners in Zion are afraid,” as the Sages said in Gittin 56: “You are a sinner,” and so forth, “that refers to words of Torah.” This is Yitzchak’s level, Torah, as I heard concerning the apt wording of the Sages everywhere, “Moshe, from the mouth of Might”: the fear arising from words of Torah is good. But they said that all fears were foolishness.”</w:t>
      </w:r>
    </w:p>
  </w:footnote>
  <w:footnote w:id="10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21a</w:t>
      </w:r>
      <w:r>
        <w:rPr>
          <w:rFonts w:ascii="Times New Roman" w:hAnsi="Times New Roman" w:cs="Times New Roman" w:eastAsia="Times New Roman"/>
          <w:b w:val="0"/>
          <w:bCs w:val="0"/>
          <w:i w:val="0"/>
          <w:iCs w:val="0"/>
          <w:color w:val="000000"/>
          <w:sz w:val="17"/>
          <w:szCs w:val="17"/>
          <w:rtl w:val="0"/>
          <w:lang w:val="en-US" w:bidi="en-US"/>
          <w:u w:val="none"/>
        </w:rPr>
        <w:t xml:space="preserve">: ‘“A mitzvah is a lamp, and Torah is light,” etc. A transgression extinguishes a mitzvah, but does not extinguish Torah.’ Rav Yosef said: ‘Rabbi Menachem bar Yose expounded this verse like Sinai. Had Doeg and Achitophel expounded it thus, they would not have pursued David.’</w:t>
      </w:r>
    </w:p>
  </w:footnote>
  <w:footnote w:id="10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133:1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acts upon the heart of a person, as it is written: the light within it returns him to the good, and on account of this it is called Torah. But there are words of Torah that are from the lip outward, as is written in the chapter Chelek (106b) about Doeg, and concerning this it is said: “Why is there a price in the hand of a fool to acquire wisdom, when he has no heart?” (Proverbs 17:16). […] But the essential thing is words of Torah that enter the heart; and which enters the heart? When he is very thirsty and longing.”</w:t>
      </w:r>
    </w:p>
  </w:footnote>
  <w:footnote w:id="10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234:1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Sages said of Doeg: “All his Torah was from the lips outward” (Sanhedrin 106b). This means that his brain and heart were full of foreign thoughts and imaginings through slander. In truth thought precedes speech, and God also helps one who desires and strives to cleanse himself of foreign thoughts to escape idle speech. But Doeg hated King David, who merited the King's daughter, prayer—his distinctive level, as the Zohar explains “I am prayer.” That means that he never had any foreign thought. Certainly one who hates him hates that good quality, meaning that he is its very opposite, full of foreign thoughts, as explained by “all his Torah” and so forth.”</w:t>
      </w:r>
    </w:p>
  </w:footnote>
  <w:footnote w:id="10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32a</w:t>
      </w:r>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Yishmael taught: ‘“When the falling one falls from it”—this person was destined to fall from the six days of creation, for he has not yet fallen, yet Scripture calls him “falling.” Rather, merit is brought about through a meritorious person, and guilt through a guilty person.’</w:t>
      </w:r>
    </w:p>
  </w:footnote>
  <w:footnote w:id="10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seemingly it is very puzzling: after Reish Lakish had repented, how could he say “What have you benefited me” because he had been “Rebbi” among the brigands? Necessarily Reish Lakish spoke a great thing in this: for certainly a great man like him merited complete repentance out of love, so that all his deliberate sins became as merits, to shine and radiate truly as merits; and what he had been before, “Rebbi among the brigands,” was reckoned to him as actual greatness and stature, just like now, that he is a master among the sages.”</w:t>
      </w:r>
    </w:p>
  </w:footnote>
  <w:footnote w:id="10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84a</w:t>
      </w:r>
      <w:r>
        <w:rPr>
          <w:rFonts w:ascii="Times New Roman" w:hAnsi="Times New Roman" w:cs="Times New Roman" w:eastAsia="Times New Roman"/>
          <w:b w:val="0"/>
          <w:bCs w:val="0"/>
          <w:i w:val="0"/>
          <w:iCs w:val="0"/>
          <w:color w:val="000000"/>
          <w:sz w:val="17"/>
          <w:szCs w:val="17"/>
          <w:rtl w:val="0"/>
          <w:lang w:val="en-US" w:bidi="en-US"/>
          <w:u w:val="none"/>
        </w:rPr>
        <w:t xml:space="preserve">: ‘One day Rabbi Yochanan was bathing in the Jordan. Reish Lakish saw him and leapt in after him. Rabbi Yochanan said: “Your strength should be for Torah!” Reish Lakish answered: “Your beauty should be for women!” Rabbi Yochanan said: “If you repent, I shall give you my sister, who is more beautiful than I.” He accepted. When he tried to leap back to fetch his clothes, he could not. Rabbi Yochanan taught him Scripture and Mishnah and made him a great scholar. One day they disputed in the study hall: A sword, knife, dagger, spear, hand sickle, and harvesting sickle become susceptible to impurity when their manufacture is complete. When is that? Rabbi Yochanan said: When tempered in the furnace; Reish Lakish said: When polished in water. Rabbi Yochanan said: “A robber knows his robbery!” Reish Lakish answered: “How did you benefit me? There they called me master, and here they call me master.” Rabbi Yochanan replied: “I benefited you by bringing you beneath the wings of the Divine Presence.” Rabbi Yochanan became distressed and Reish Lakish fell ill,’ etc. ‘Rabbi Shimon ben Lakish died, and Rabbi Yochanan grieved greatly,’ until his mind became deranged. ‘The Sages sought mercy for him, and he died.’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explains ‘They called me master’: ‘I was the robbers’ teacher and chief.’ </w:t>
      </w:r>
      <w:r>
        <w:rPr>
          <w:rFonts w:ascii="Times New Roman" w:hAnsi="Times New Roman" w:cs="Times New Roman" w:eastAsia="Times New Roman"/>
          <w:b w:val="1"/>
          <w:bCs w:val="1"/>
          <w:i w:val="0"/>
          <w:iCs w:val="0"/>
          <w:color w:val="000000"/>
          <w:sz w:val="17"/>
          <w:szCs w:val="17"/>
          <w:rtl w:val="0"/>
          <w:lang w:val="en-US" w:bidi="en-US"/>
          <w:u w:val="single"/>
        </w:rPr>
        <w:t xml:space="preserve">Tosafos</w:t>
      </w:r>
      <w:r>
        <w:rPr>
          <w:rFonts w:ascii="Times New Roman" w:hAnsi="Times New Roman" w:cs="Times New Roman" w:eastAsia="Times New Roman"/>
          <w:b w:val="0"/>
          <w:bCs w:val="0"/>
          <w:i w:val="0"/>
          <w:iCs w:val="0"/>
          <w:color w:val="000000"/>
          <w:sz w:val="17"/>
          <w:szCs w:val="17"/>
          <w:rtl w:val="0"/>
          <w:lang w:val="en-US" w:bidi="en-US"/>
          <w:u w:val="none"/>
        </w:rPr>
        <w:t xml:space="preserve"> explain that he was originally a Torah scholar called Rabbi, then cast off the yoke and became unlearned. On </w:t>
      </w:r>
      <w:r>
        <w:rPr>
          <w:rFonts w:ascii="Times New Roman" w:hAnsi="Times New Roman" w:cs="Times New Roman" w:eastAsia="Times New Roman"/>
          <w:b w:val="1"/>
          <w:bCs w:val="1"/>
          <w:i w:val="0"/>
          <w:iCs w:val="0"/>
          <w:color w:val="000000"/>
          <w:sz w:val="17"/>
          <w:szCs w:val="17"/>
          <w:rtl w:val="0"/>
          <w:lang w:val="en-US" w:bidi="en-US"/>
          <w:u w:val="single"/>
        </w:rPr>
        <w:t xml:space="preserve">83b</w:t>
      </w:r>
      <w:r>
        <w:rPr>
          <w:rFonts w:ascii="Times New Roman" w:hAnsi="Times New Roman" w:cs="Times New Roman" w:eastAsia="Times New Roman"/>
          <w:b w:val="0"/>
          <w:bCs w:val="0"/>
          <w:i w:val="0"/>
          <w:iCs w:val="0"/>
          <w:color w:val="000000"/>
          <w:sz w:val="17"/>
          <w:szCs w:val="17"/>
          <w:rtl w:val="0"/>
          <w:lang w:val="en-US" w:bidi="en-US"/>
          <w:u w:val="none"/>
        </w:rPr>
        <w:t xml:space="preserve">, Rabbi Elazar ben Shimon is described arresting thieves and handing them over for execution, saying: ‘I am removing thorns from the vineyard.’</w:t>
      </w:r>
    </w:p>
  </w:footnote>
  <w:footnote w:id="10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126:1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see the beginning of chapter Kol HaYad (Niddah 13b): “those who play with children and those who accept converts”—this comes from that, for they too are those same souls, as is known”</w:t>
      </w:r>
    </w:p>
  </w:footnote>
  <w:footnote w:id="10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1"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Nitzavim 5</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way of a serpent upon a rock”: a serpent signifies that even when it displays a good appearance, its root is stubbornness and crookedness. Yet “the way of a serpent upon a rock” means that a person can receive firmness for service from this as well. We find that the anger of the sages is good on every side. Although the Zohar says that anyone who becomes angry is as though he worshipped idolatry, we nevertheless find in the Talmud: “When a Torah scholar grows heated, Torah is what heats him.” That is, one can receive firmness for service from this too.’ Tiferet Yosef identifies firmness for Divine service as the quality that can be drawn from a formerly misdirected force. This gives a precise account of “your strength for Torah”: the strength itself becomes directed toward Torah, in keeping with Dover Tzedek’s description of binding Reish Lakish’s concealed root to it.</w:t>
      </w:r>
    </w:p>
  </w:footnote>
  <w:footnote w:id="10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80:1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repair for anger is a change of place, as the Torah prescribes exile for a killer. There was a city of refuge, rather than perpetual wandering, because there is indeed the “fear of Yitzchak” and holy powers of strength that are good, like the Torah scholar who grows heated in Torah, as taught in Taanis 4a; this is the meaning of the city of refuge. In Gilead and Shechem, where killers were common, there were more cities of refuge, as explained in Makkos 9b. For Hashem does not make unreasonable demands: since the disposition toward killing is common there by natural constitution, presumably that force is also common there in its holy form, as ardor—represented by the cities of refuge—whereas when it spreads beyond its proper bounds, it becomes evil killing. Gilead and Shechem are both in Yosef's inheritance, for “You shall not murder” and “You shall not commit adultery” are opposite tendencies, as is known.”</w:t>
      </w:r>
    </w:p>
  </w:footnote>
  <w:footnote w:id="10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117:1 — Joseph’s covenant purity and Rabbi Yochanan’s anger</w:t>
        </w:r>
      </w:hyperlink>
      <w:r>
        <w:rPr>
          <w:rFonts w:ascii="Times New Roman" w:hAnsi="Times New Roman" w:cs="Times New Roman" w:eastAsia="Times New Roman"/>
          <w:b w:val="0"/>
          <w:bCs w:val="0"/>
          <w:i w:val="0"/>
          <w:iCs w:val="0"/>
          <w:color w:val="000000"/>
          <w:sz w:val="17"/>
          <w:szCs w:val="17"/>
          <w:rtl w:val="0"/>
          <w:lang w:val="en-US" w:bidi="en-US"/>
          <w:u w:val="none"/>
        </w:rPr>
        <w:t xml:space="preserve">: “Anyone clean of sins of desire needs extra care regarding anger and murder, to which he is susceptible. “Do not murder” and “do not commit adultery” are opposites, right and left in evil. I heard that Jeroboam ben Nebat was called Ephrati because he had never experienced a seminal emission, while “his mother's name was Tzeruah” means his foundation was anger. All Joseph's offspring guard the covenant, as is known, yet murder is common there: in Gilead and in Shechem. Bava Metzia 84a recounts Rabbi Yochanan's beauty; beauty everywhere indicates guarding the covenant, as explained above. Then it says that he descended from Joseph, and afterward relates what happened with Reish Lakish. It is the Sages' practice, throughout the Gemara and likewise Scripture, to show amid a person's praise and greatness what appears somewhat contrary, for it is Torah and requires study. This happened through the sages' anger overpowering him, so that he did not wish to forgive.”</w:t>
      </w:r>
    </w:p>
  </w:footnote>
  <w:footnote w:id="10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12b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 first hour is the Ludai’s mealtime; the second, robbers’; the third, heirs’, etc.; the fourth, everyone’s; the fifth, workers’; the sixth, Torah scholars’. Afterward, eating is like throwing a stone into a wineskin.’</w:t>
      </w:r>
    </w:p>
  </w:footnote>
  <w:footnote w:id="10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10:42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as they said (Pesachim 12b): “The second hour is the eating-time of brigands” — see there in Rashi, that they are gluttons like the Ludim, eating as soon as they wake; and the essence of brigandage comes from gluttony: that he does not draw all his needs from honest dealing or by casting himself upon the public.”</w:t>
      </w:r>
    </w:p>
  </w:footnote>
  <w:footnote w:id="10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Ezekiel 36:13</w:t>
      </w:r>
      <w:r>
        <w:rPr>
          <w:rFonts w:ascii="Times New Roman" w:hAnsi="Times New Roman" w:cs="Times New Roman" w:eastAsia="Times New Roman"/>
          <w:b w:val="0"/>
          <w:bCs w:val="0"/>
          <w:i w:val="0"/>
          <w:iCs w:val="0"/>
          <w:color w:val="000000"/>
          <w:sz w:val="17"/>
          <w:szCs w:val="17"/>
          <w:rtl w:val="0"/>
          <w:lang w:val="en-US" w:bidi="en-US"/>
          <w:u w:val="none"/>
        </w:rPr>
        <w:t xml:space="preserve">: ‘Thus says the Lord God: Because they say of you, “You devour people and bereave your nations.”’ </w:t>
      </w:r>
      <w:r>
        <w:rPr>
          <w:rFonts w:ascii="Times New Roman" w:hAnsi="Times New Roman" w:cs="Times New Roman" w:eastAsia="Times New Roman"/>
          <w:b w:val="1"/>
          <w:bCs w:val="1"/>
          <w:i w:val="0"/>
          <w:iCs w:val="0"/>
          <w:color w:val="000000"/>
          <w:sz w:val="17"/>
          <w:szCs w:val="17"/>
          <w:rtl w:val="0"/>
          <w:lang w:val="en-US" w:bidi="en-US"/>
          <w:u w:val="single"/>
        </w:rPr>
        <w:t xml:space="preserve">Sanhedrin 108b</w:t>
      </w:r>
      <w:r>
        <w:rPr>
          <w:rFonts w:ascii="Times New Roman" w:hAnsi="Times New Roman" w:cs="Times New Roman" w:eastAsia="Times New Roman"/>
          <w:b w:val="0"/>
          <w:bCs w:val="0"/>
          <w:i w:val="0"/>
          <w:iCs w:val="0"/>
          <w:color w:val="000000"/>
          <w:sz w:val="17"/>
          <w:szCs w:val="17"/>
          <w:rtl w:val="0"/>
          <w:lang w:val="en-US" w:bidi="en-US"/>
          <w:u w:val="none"/>
        </w:rPr>
        <w:t xml:space="preserve"> says of the lion in Noah’s ark: ‘Fever sustained it.’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‘Fever seized and sustained it, and it had no desire to prey upon the other animals.’</w:t>
      </w:r>
    </w:p>
  </w:footnote>
  <w:footnote w:id="10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2:5</w:t>
        </w:r>
      </w:hyperlink>
      <w:r>
        <w:rPr>
          <w:rFonts w:ascii="Times New Roman" w:hAnsi="Times New Roman" w:cs="Times New Roman" w:eastAsia="Times New Roman"/>
          <w:b w:val="0"/>
          <w:bCs w:val="0"/>
          <w:i w:val="0"/>
          <w:iCs w:val="0"/>
          <w:color w:val="000000"/>
          <w:sz w:val="17"/>
          <w:szCs w:val="17"/>
          <w:rtl w:val="0"/>
          <w:lang w:val="en-US" w:bidi="en-US"/>
          <w:u w:val="none"/>
        </w:rPr>
        <w:t xml:space="preserve">: “Concerning Rachel the Name Elokim is used, for her deliverance came through the giving of nations in her place: Esav and his chiefs. Through the birth of Yosef, Esav’s adversary, the house of Esav became straw, and the house of Yosef a flame to consume them. This is the principal activity of the attribute of justice in the world: to execute judgment upon the wicked, the offspring of Esav and Amalek, of whom it says, “And he did not fear God,” so that he falls into the hands of Yosef, of whom it says, “I fear God.” Therefore her remembrance and every drawing forth of vitality for Yosef and his offspring serve this purpose, and through this the gate of remembrance was opened by nations being given in his place.”</w:t>
      </w:r>
    </w:p>
  </w:footnote>
  <w:footnote w:id="10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32b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‘“Justice, justice shall you pursue”—follow a distinguished court; follow Rabbi Eliezer to Lod.’</w:t>
      </w:r>
    </w:p>
  </w:footnote>
  <w:footnote w:id="10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5">
        <w:r>
          <w:rPr>
            <w:rFonts w:ascii="Times New Roman" w:hAnsi="Times New Roman" w:cs="Times New Roman" w:eastAsia="Times New Roman"/>
            <w:b w:val="1"/>
            <w:bCs w:val="1"/>
            <w:i w:val="0"/>
            <w:iCs w:val="0"/>
            <w:color w:val="000000"/>
            <w:sz w:val="17"/>
            <w:szCs w:val="17"/>
            <w:rtl w:val="0"/>
            <w:lang w:val="en-US" w:bidi="en-US"/>
            <w:u w:val="single"/>
          </w:rPr>
          <w:t xml:space="preserve">Bava Metzia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Great also was [the calamity] on that day, for every place on which Rabbi Eliezer set his eyes was burned.’</w:t>
      </w:r>
    </w:p>
  </w:footnote>
  <w:footnote w:id="10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6">
        <w:r>
          <w:rPr>
            <w:rFonts w:ascii="Times New Roman" w:hAnsi="Times New Roman" w:cs="Times New Roman" w:eastAsia="Times New Roman"/>
            <w:b w:val="1"/>
            <w:bCs w:val="1"/>
            <w:i w:val="0"/>
            <w:iCs w:val="0"/>
            <w:color w:val="000000"/>
            <w:sz w:val="17"/>
            <w:szCs w:val="17"/>
            <w:rtl w:val="0"/>
            <w:lang w:val="en-US" w:bidi="en-US"/>
            <w:u w:val="single"/>
          </w:rPr>
          <w:t xml:space="preserve">Bava Kamma 117a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was an old man and his eyebrows drooped. He said to them: Lift up my eyes for me, and I will see him. They lifted them with a silver painting-stick. He saw that his lips were parted, and thought that he was laughing at him. His mind was weakened, and [Rav Kahana] died.’</w:t>
      </w:r>
    </w:p>
  </w:footnote>
  <w:footnote w:id="10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See </w:t>
      </w:r>
      <w:r>
        <w:rPr>
          <w:rFonts w:ascii="Times New Roman" w:hAnsi="Times New Roman" w:cs="Times New Roman" w:eastAsia="Times New Roman"/>
          <w:b w:val="1"/>
          <w:bCs w:val="1"/>
          <w:i w:val="0"/>
          <w:iCs w:val="0"/>
          <w:color w:val="000000"/>
          <w:sz w:val="17"/>
          <w:szCs w:val="17"/>
          <w:rtl w:val="0"/>
          <w:lang w:val="en-US" w:bidi="en-US"/>
          <w:u w:val="single"/>
        </w:rPr>
        <w:t xml:space="preserve">note 958 above</w:t>
      </w:r>
      <w:r>
        <w:rPr>
          <w:rFonts w:ascii="Times New Roman" w:hAnsi="Times New Roman" w:cs="Times New Roman" w:eastAsia="Times New Roman"/>
          <w:b w:val="0"/>
          <w:bCs w:val="0"/>
          <w:i w:val="0"/>
          <w:iCs w:val="0"/>
          <w:color w:val="000000"/>
          <w:sz w:val="17"/>
          <w:szCs w:val="17"/>
          <w:rtl w:val="0"/>
          <w:lang w:val="en-US" w:bidi="en-US"/>
          <w:u w:val="none"/>
        </w:rPr>
        <w:t xml:space="preserve">. The Gemara continues: ‘He left and returned, and sat eating and drinking. His daughter asked: “Do you not want something to lie upon?” He answered: “My daughter, my belly is my cushion.” When he died, he left a kav of saffron. He applied to himself: “They leave their wealth to others.”’</w:t>
      </w:r>
    </w:p>
  </w:footnote>
  <w:footnote w:id="10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7">
        <w:r>
          <w:rPr>
            <w:rFonts w:ascii="Times New Roman" w:hAnsi="Times New Roman" w:cs="Times New Roman" w:eastAsia="Times New Roman"/>
            <w:b w:val="1"/>
            <w:bCs w:val="1"/>
            <w:i w:val="0"/>
            <w:iCs w:val="0"/>
            <w:color w:val="000000"/>
            <w:sz w:val="17"/>
            <w:szCs w:val="17"/>
            <w:rtl w:val="0"/>
            <w:lang w:val="en-US" w:bidi="en-US"/>
            <w:u w:val="single"/>
          </w:rPr>
          <w:t xml:space="preserve">Gittin 47a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went out and came [home], and sat eating and drinking. His daughter said to him: Do you not want something to recline on? He said to her: My daughter, my belly is my cushion.’</w:t>
      </w:r>
    </w:p>
  </w:footnote>
  <w:footnote w:id="10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8">
        <w:r>
          <w:rPr>
            <w:rFonts w:ascii="Times New Roman" w:hAnsi="Times New Roman" w:cs="Times New Roman" w:eastAsia="Times New Roman"/>
            <w:b w:val="1"/>
            <w:bCs w:val="1"/>
            <w:i w:val="0"/>
            <w:iCs w:val="0"/>
            <w:color w:val="000000"/>
            <w:sz w:val="17"/>
            <w:szCs w:val="17"/>
            <w:rtl w:val="0"/>
            <w:lang w:val="en-US" w:bidi="en-US"/>
            <w:u w:val="single"/>
          </w:rPr>
          <w:t xml:space="preserve">Avodah Zarah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Rebbi wished to go up onto his bed, [Antoninus] would bend down before the bed and say to him: Go up on me onto your bed. He said: It is not proper conduct to demean royalty so much. He said: Would that I might be set as a bedspread beneath you in the World to Come!’</w:t>
      </w:r>
    </w:p>
  </w:footnote>
  <w:footnote w:id="10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9">
        <w:r>
          <w:rPr>
            <w:rFonts w:ascii="Times New Roman" w:hAnsi="Times New Roman" w:cs="Times New Roman" w:eastAsia="Times New Roman"/>
            <w:b w:val="1"/>
            <w:bCs w:val="1"/>
            <w:i w:val="0"/>
            <w:iCs w:val="0"/>
            <w:color w:val="000000"/>
            <w:sz w:val="17"/>
            <w:szCs w:val="17"/>
            <w:rtl w:val="0"/>
            <w:lang w:val="en-US" w:bidi="en-US"/>
            <w:u w:val="single"/>
          </w:rPr>
          <w:t xml:space="preserve">Beitzah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Huna and Rav Chisda: one said: All pots need salt, but not all pots need spices; and one said: All spices lose their flavor, but salt does not lose its flavor. What is the difference between them?… or else in the case of saffron (morika).’</w:t>
      </w:r>
    </w:p>
  </w:footnote>
  <w:footnote w:id="10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Mishpatim 4:1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it is known that the number ‘ten thousand’ is an expression of multiplicity, and there is no number above it; for the great officer is over a thousand, and ten thousand is the aspect of kingship; and therefore “And Shaul was very angry,” etc., “they have given David ten thousands,” etc., “and all he lacks is the kingship” (I Samuel 18:8)”</w:t>
      </w:r>
    </w:p>
  </w:footnote>
  <w:footnote w:id="10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85a</w:t>
      </w:r>
      <w:r>
        <w:rPr>
          <w:rFonts w:ascii="Times New Roman" w:hAnsi="Times New Roman" w:cs="Times New Roman" w:eastAsia="Times New Roman"/>
          <w:b w:val="0"/>
          <w:bCs w:val="0"/>
          <w:i w:val="0"/>
          <w:iCs w:val="0"/>
          <w:color w:val="000000"/>
          <w:sz w:val="17"/>
          <w:szCs w:val="17"/>
          <w:rtl w:val="0"/>
          <w:lang w:val="en-US" w:bidi="en-US"/>
          <w:u w:val="none"/>
        </w:rPr>
        <w:t xml:space="preserve">: ‘Rabbi visited Rabbi Elazar ben Shimon’s town and asked: “Does that righteous man have a son?” They answered: “Yes; every prostitute who charges two hires him for eight.” Rabbi brought him, ordained him with the title Rabbi, and entrusted him to Rabbi Shimon ben Issi ben Lakonya, his maternal uncle. Every day he said: “I shall return to my town.” His uncle answered: “They have made you wise, spread a golden cloak over you, and called you Rabbi, yet you say you will return?” He replied: “By oath, I have abandoned that intention.” When he grew, he entered Rabbi’s academy. Hearing his voice, Rabbi said: “It resembles Rabbi Elazar ben Shimon’s voice.” They answered: “He is his son.” Rabbi applied to him: “The fruit of the righteous is a tree of life, and one who acquires souls is wise.” “The fruit of the righteous is a tree of life”—Rabbi Yose, son of Rabbi Elazar ben Shimon; “one who acquires souls is wise”—Rabbi Shimon ben Issi ben Lakonya.’</w:t>
      </w:r>
    </w:p>
  </w:footnote>
  <w:footnote w:id="10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0">
        <w:r>
          <w:rPr>
            <w:rFonts w:ascii="Times New Roman" w:hAnsi="Times New Roman" w:cs="Times New Roman" w:eastAsia="Times New Roman"/>
            <w:b w:val="1"/>
            <w:bCs w:val="1"/>
            <w:i w:val="0"/>
            <w:iCs w:val="0"/>
            <w:color w:val="000000"/>
            <w:sz w:val="17"/>
            <w:szCs w:val="17"/>
            <w:rtl w:val="0"/>
            <w:lang w:val="en-US" w:bidi="en-US"/>
            <w:u w:val="single"/>
          </w:rPr>
          <w:t xml:space="preserve">Nedarim 81a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why is it not common for Torah scholars to have sons who are Torah scholars? Rav Yosef said: So that they should not say: The Torah is an inheritance for them.’</w:t>
      </w:r>
    </w:p>
  </w:footnote>
  <w:footnote w:id="10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Moed Katan 28a</w:t>
      </w:r>
      <w:r>
        <w:rPr>
          <w:rFonts w:ascii="Times New Roman" w:hAnsi="Times New Roman" w:cs="Times New Roman" w:eastAsia="Times New Roman"/>
          <w:b w:val="0"/>
          <w:bCs w:val="0"/>
          <w:i w:val="0"/>
          <w:iCs w:val="0"/>
          <w:color w:val="000000"/>
          <w:sz w:val="17"/>
          <w:szCs w:val="17"/>
          <w:rtl w:val="0"/>
          <w:lang w:val="en-US" w:bidi="en-US"/>
          <w:u w:val="none"/>
        </w:rPr>
        <w:t xml:space="preserve">: Rava said: ‘I requested three things from Heaven. Two were granted and one was not. Rav Huna’s wisdom and Rav Chisda’s wealth were granted; Rabbah bar Rav Huna’s humility was not.’</w:t>
      </w:r>
    </w:p>
  </w:footnote>
  <w:footnote w:id="10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1">
        <w:r>
          <w:rPr>
            <w:rFonts w:ascii="Times New Roman" w:hAnsi="Times New Roman" w:cs="Times New Roman" w:eastAsia="Times New Roman"/>
            <w:b w:val="1"/>
            <w:bCs w:val="1"/>
            <w:i w:val="0"/>
            <w:iCs w:val="0"/>
            <w:color w:val="000000"/>
            <w:sz w:val="17"/>
            <w:szCs w:val="17"/>
            <w:rtl w:val="0"/>
            <w:lang w:val="en-US" w:bidi="en-US"/>
            <w:u w:val="single"/>
          </w:rPr>
          <w:t xml:space="preserve">Taanis 20b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to Rafram bar Papa: Let the master tell us some of those fine deeds that Rav Huna used to do… When he would break bread, he would open his door and say: Whoever is in need, let him come and eat. Rava said: All of them I am able to fulfill, except this one, which I am unable to do.’</w:t>
      </w:r>
    </w:p>
  </w:footnote>
  <w:footnote w:id="10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Shelach Lecha 168b,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‘Three voices are never lost, apart from the voices of Torah and prayer, which rise and pierce the firmaments. Other voices neither ascend nor disappear. First, the voice of a woman in childbirth upon the birthstool, which wanders through the air from one end of the world to the other. Second, a person’s voice when the soul leaves the body, which wanders through the air from one end of the world to the other. Third, the snake’s voice when shedding its skin, which likewise wanders through the air from one end of the world to the other.’ See </w:t>
      </w:r>
      <w:r>
        <w:rPr>
          <w:rFonts w:ascii="Times New Roman" w:hAnsi="Times New Roman" w:cs="Times New Roman" w:eastAsia="Times New Roman"/>
          <w:b w:val="1"/>
          <w:bCs w:val="1"/>
          <w:i w:val="0"/>
          <w:iCs w:val="0"/>
          <w:color w:val="000000"/>
          <w:sz w:val="17"/>
          <w:szCs w:val="17"/>
          <w:rtl w:val="0"/>
          <w:lang w:val="en-US" w:bidi="en-US"/>
          <w:u w:val="single"/>
        </w:rPr>
        <w:t xml:space="preserve">also note 431 above</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10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82b</w:t>
      </w:r>
      <w:r>
        <w:rPr>
          <w:rFonts w:ascii="Times New Roman" w:hAnsi="Times New Roman" w:cs="Times New Roman" w:eastAsia="Times New Roman"/>
          <w:b w:val="0"/>
          <w:bCs w:val="0"/>
          <w:i w:val="0"/>
          <w:iCs w:val="0"/>
          <w:color w:val="000000"/>
          <w:sz w:val="17"/>
          <w:szCs w:val="17"/>
          <w:rtl w:val="0"/>
          <w:lang w:val="en-US" w:bidi="en-US"/>
          <w:u w:val="none"/>
        </w:rPr>
        <w:t xml:space="preserve">: ‘A pregnant woman smelled food. They came before Rabbi, who said: “Whisper to her that it is Yom Kippur.” They did so and she was calmed. He applied to her: “Before I formed you in the womb, I knew you,” etc. Rabbi Yochanan was born from her. Another pregnant woman smelled food. They came before Rabbi Chanina, who said to whisper to her, but she was not calmed. He applied to her: “The wicked are estranged from the womb.” Shabbesai, the hoarder of produce, was born from her.’</w:t>
      </w:r>
    </w:p>
  </w:footnote>
  <w:footnote w:id="10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5" w:history="1">
        <w:r>
          <w:rPr>
            <w:rFonts w:ascii="Times New Roman" w:hAnsi="Times New Roman" w:cs="Times New Roman" w:eastAsia="Times New Roman"/>
            <w:b w:val="1"/>
            <w:bCs w:val="1"/>
            <w:i w:val="0"/>
            <w:iCs w:val="0"/>
            <w:color w:val="000000"/>
            <w:sz w:val="17"/>
            <w:szCs w:val="17"/>
            <w:rtl w:val="0"/>
            <w:lang w:val="en-US" w:bidi="en-US"/>
            <w:u w:val="single"/>
          </w:rPr>
          <w:t xml:space="preserve">Divrei Soferim 23:1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‘In every generation there are many souls of Israel who restrain themselves in matters in which they have entered a trial. God always tests the sound vessels, the righteous of the generations, of whom the world is never lacking; in the matters in which they perfect themselves, all the souls of all generations are perfected with them. This explains a teaching I received: although the generations grow smaller and “the generations have not improved,” the point in the Jewish heart becomes increasingly perfected and shines more in each generation, until the end-time when it will become complete. This concerns the heart’s depths, which do not appear in everyone’s actual conduct because of the inclination surrounding each person. Thus, “It is revealed and known that our will is…” and “what prevents us…”; likewise Rambam explains “we compel him until he says, ‘I am willing’”: his true will is so, although in practice he does not will it because his inclination coerces him.’ Divrei Soferim distinguishes the decline visible in the generations from the cumulative perfection of the inner point of the heart. This helps explain how Dover Tzedek can describe a greater capacity in later souls within a period of increasing darkness. The later capacity includes the inward work of those who preceded it.</w:t>
      </w:r>
    </w:p>
  </w:footnote>
  <w:footnote w:id="10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Meshiv Tzedek, A Rebuttal Regarding Sitting in the Sukkah on Shemini Atzeret 42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Rashi (Chullin 49b, s.v. “Ve’ein”) wrote: “And in the last academy these halachos that are stated without attribution in the Gemara were decided”; that is, in the days of Ravina and Rav Ashi, who arranged the Gemara, and in their days the sanctification by sighting had already ceased, as Rabbeinu Moshe ben Maimon wrote (Hilchos Kiddush HaChodesh, chapter 5), that it was only until the days of Abaye and Rava; see there.”</w:t>
      </w:r>
    </w:p>
  </w:footnote>
  <w:footnote w:id="10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2">
        <w:r>
          <w:rPr>
            <w:rFonts w:ascii="Times New Roman" w:hAnsi="Times New Roman" w:cs="Times New Roman" w:eastAsia="Times New Roman"/>
            <w:b w:val="1"/>
            <w:bCs w:val="1"/>
            <w:i w:val="0"/>
            <w:iCs w:val="0"/>
            <w:color w:val="000000"/>
            <w:sz w:val="17"/>
            <w:szCs w:val="17"/>
            <w:rtl w:val="0"/>
            <w:lang w:val="en-US" w:bidi="en-US"/>
            <w:u w:val="single"/>
          </w:rPr>
          <w:t xml:space="preserve">Rosh Hashanah 25a</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said to Rabbi Chiya: Go to Ein Tav and sanctify the month, and send me a sign: “David king of Israel lives and endures.”’</w:t>
      </w:r>
    </w:p>
  </w:footnote>
  <w:footnote w:id="10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3">
        <w:r>
          <w:rPr>
            <w:rFonts w:ascii="Times New Roman" w:hAnsi="Times New Roman" w:cs="Times New Roman" w:eastAsia="Times New Roman"/>
            <w:b w:val="1"/>
            <w:bCs w:val="1"/>
            <w:i w:val="0"/>
            <w:iCs w:val="0"/>
            <w:color w:val="000000"/>
            <w:sz w:val="17"/>
            <w:szCs w:val="17"/>
            <w:rtl w:val="0"/>
            <w:lang w:val="en-US" w:bidi="en-US"/>
            <w:u w:val="single"/>
          </w:rPr>
          <w:t xml:space="preserve">Eruvin 53a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we are like the eye of a fine needle. Abaye said: And we are like a peg in a wall regarding Gemara. Rava said: And we are like a finger in wax regarding reasoning. Rav Ashi said: We are like a finger in a well regarding forgetting.’</w:t>
      </w:r>
    </w:p>
  </w:footnote>
  <w:footnote w:id="10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12a</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‘Calculate how many perutos are in two sela... Nearly two thousand.’ But there are only one thousand five hundred and thirty-six! Since the amount exceeds half the next thousand, it is called nearly two thousand.</w:t>
      </w:r>
    </w:p>
  </w:footnote>
  <w:footnote w:id="10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4">
        <w:r>
          <w:rPr>
            <w:rFonts w:ascii="Times New Roman" w:hAnsi="Times New Roman" w:cs="Times New Roman" w:eastAsia="Times New Roman"/>
            <w:b w:val="1"/>
            <w:bCs w:val="1"/>
            <w:i w:val="0"/>
            <w:iCs w:val="0"/>
            <w:color w:val="000000"/>
            <w:sz w:val="17"/>
            <w:szCs w:val="17"/>
            <w:rtl w:val="0"/>
            <w:lang w:val="en-US" w:bidi="en-US"/>
            <w:u w:val="single"/>
          </w:rPr>
          <w:t xml:space="preserve">Berachos 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Yitzchak bar Shmuel said in the name of Rav: The night consists of three watches, and over each and every watch the Holy One, blessed be He, sits and roars like a lion and says: Woe that I destroyed My House, burned My Sanctuary, and exiled My children among the nations of the world.’</w:t>
      </w:r>
    </w:p>
  </w:footnote>
  <w:footnote w:id="10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5">
        <w:r>
          <w:rPr>
            <w:rFonts w:ascii="Times New Roman" w:hAnsi="Times New Roman" w:cs="Times New Roman" w:eastAsia="Times New Roman"/>
            <w:b w:val="1"/>
            <w:bCs w:val="1"/>
            <w:i w:val="0"/>
            <w:iCs w:val="0"/>
            <w:color w:val="000000"/>
            <w:sz w:val="17"/>
            <w:szCs w:val="17"/>
            <w:rtl w:val="0"/>
            <w:lang w:val="en-US" w:bidi="en-US"/>
            <w:u w:val="single"/>
          </w:rPr>
          <w:t xml:space="preserve">Yevamos 72a</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those forty years that Israel was in the wilderness, there was no day on which the north wind did not blow at midnight, as it says: “And it was at midnight, and Hashem struck every firstborn” (Exodus 12:29). What is the lesson? It teaches us that a time of favor is a real matter.’</w:t>
      </w:r>
    </w:p>
  </w:footnote>
  <w:footnote w:id="10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Eduyos 2:9</w:t>
      </w:r>
      <w:r>
        <w:rPr>
          <w:rFonts w:ascii="Times New Roman" w:hAnsi="Times New Roman" w:cs="Times New Roman" w:eastAsia="Times New Roman"/>
          <w:b w:val="0"/>
          <w:bCs w:val="0"/>
          <w:i w:val="0"/>
          <w:iCs w:val="0"/>
          <w:color w:val="000000"/>
          <w:sz w:val="17"/>
          <w:szCs w:val="17"/>
          <w:rtl w:val="0"/>
          <w:lang w:val="en-US" w:bidi="en-US"/>
          <w:u w:val="none"/>
        </w:rPr>
        <w:t xml:space="preserve">: Rabbi Akiva used to say: ‘A father confers upon his son beauty, strength, wealth, wisdom, years, and the number of generations before him.’</w:t>
      </w:r>
    </w:p>
  </w:footnote>
  <w:footnote w:id="10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6">
        <w:r>
          <w:rPr>
            <w:rFonts w:ascii="Times New Roman" w:hAnsi="Times New Roman" w:cs="Times New Roman" w:eastAsia="Times New Roman"/>
            <w:b w:val="1"/>
            <w:bCs w:val="1"/>
            <w:i w:val="0"/>
            <w:iCs w:val="0"/>
            <w:color w:val="000000"/>
            <w:sz w:val="17"/>
            <w:szCs w:val="17"/>
            <w:rtl w:val="0"/>
            <w:lang w:val="en-US" w:bidi="en-US"/>
            <w:u w:val="single"/>
          </w:rPr>
          <w:t xml:space="preserve">Sotah 48b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when the early prophets died.” Who are the early prophets? Rav Huna said: These are David, Shmuel and Shlomo.’</w:t>
      </w:r>
    </w:p>
  </w:footnote>
  <w:footnote w:id="10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7">
        <w:r>
          <w:rPr>
            <w:rFonts w:ascii="Times New Roman" w:hAnsi="Times New Roman" w:cs="Times New Roman" w:eastAsia="Times New Roman"/>
            <w:b w:val="1"/>
            <w:bCs w:val="1"/>
            <w:i w:val="0"/>
            <w:iCs w:val="0"/>
            <w:color w:val="000000"/>
            <w:sz w:val="17"/>
            <w:szCs w:val="17"/>
            <w:rtl w:val="0"/>
            <w:lang w:val="en-US" w:bidi="en-US"/>
            <w:u w:val="single"/>
          </w:rPr>
          <w:t xml:space="preserve">Megillah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‘Forty-eight prophets and seven prophetesses prophesied for Israel, and they neither subtracted from nor added to what is written in the Torah, except for the reading of the Megillah.’</w:t>
      </w:r>
    </w:p>
  </w:footnote>
  <w:footnote w:id="10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r>
        <w:rPr>
          <w:rFonts w:ascii="Times New Roman" w:hAnsi="Times New Roman" w:cs="Times New Roman" w:eastAsia="Times New Roman"/>
          <w:b w:val="0"/>
          <w:bCs w:val="0"/>
          <w:i w:val="0"/>
          <w:iCs w:val="0"/>
          <w:color w:val="000000"/>
          <w:sz w:val="17"/>
          <w:szCs w:val="17"/>
          <w:rtl w:val="0"/>
          <w:lang w:val="en-US" w:bidi="en-US"/>
          <w:u w:val="none"/>
        </w:rPr>
        <w:t xml:space="preserve">: Rabbi Avdimi of Haifa said: ‘From the day the Temple was destroyed, prophecy was taken from the prophets and given to the Sages,’ etc. Abaye said: ‘This is evident when a great man states something, and the same teaching is reported in another great man’s name.’ Rava asked: ‘Perhaps both share the same celestial influence?’ Rather, Rava said: ‘A great man states something, and the same teaching is reported in Rabbi Akiva ben Yosef’s name.’ Rav Ashi asked: ‘Perhaps he shares Rabbi Akiva’s influence regarding this matter?’ Rather, Rav Ashi said: ‘A great man states something, and a halachah transmitted to Moses at Sinai is found to accord with it.’ Perhaps he merely stumbled upon it like a blind man finding an opening! But does he not give a reason?</w:t>
      </w:r>
    </w:p>
  </w:footnote>
  <w:footnote w:id="10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The Egyptian Exile 6:8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the completion of “You shall have no” will be the total absence of evil, which is the absence of the evil inclination and of the subjugation to the kingdoms, which were equated (in chapter Hayah Korei, Berachos 17a), for both are one and each depends on the other; this will depart at the coming of Mashiach, which is the completion of the Oral Torah”</w:t>
      </w:r>
    </w:p>
  </w:footnote>
  <w:footnote w:id="10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8">
        <w:r>
          <w:rPr>
            <w:rFonts w:ascii="Times New Roman" w:hAnsi="Times New Roman" w:cs="Times New Roman" w:eastAsia="Times New Roman"/>
            <w:b w:val="1"/>
            <w:bCs w:val="1"/>
            <w:i w:val="0"/>
            <w:iCs w:val="0"/>
            <w:color w:val="000000"/>
            <w:sz w:val="17"/>
            <w:szCs w:val="17"/>
            <w:rtl w:val="0"/>
            <w:lang w:val="en-US" w:bidi="en-US"/>
            <w:u w:val="single"/>
          </w:rPr>
          <w:t xml:space="preserve">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with the crushed and lowly of spirit” (Isaiah 57:15)… It is reasonable according to the one who says “I am with the crushed,” for the Holy One, blessed be He, passed over all the mountains and hills and rested His Shechinah on Mount Sinai, and did not raise Mount Sinai upward.’</w:t>
      </w:r>
    </w:p>
  </w:footnote>
  <w:footnote w:id="10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3a</w:t>
      </w:r>
      <w:r>
        <w:rPr>
          <w:rFonts w:ascii="Times New Roman" w:hAnsi="Times New Roman" w:cs="Times New Roman" w:eastAsia="Times New Roman"/>
          <w:b w:val="0"/>
          <w:bCs w:val="0"/>
          <w:i w:val="0"/>
          <w:iCs w:val="0"/>
          <w:color w:val="000000"/>
          <w:sz w:val="17"/>
          <w:szCs w:val="17"/>
          <w:rtl w:val="0"/>
          <w:lang w:val="en-US" w:bidi="en-US"/>
          <w:u w:val="none"/>
        </w:rPr>
        <w:t xml:space="preserve">: ‘“I, Daniel, alone saw the vision; the men with me did not see it, but great trembling fell upon them and they fled to hide.” Who were the men? Rabbi Yirmiyah, or according to another version Rabbi Chiya bar Abba, said: Haggai, Zechariah, and Malachi. They surpassed him, and he surpassed them. They surpassed him because they were prophets and he was not; he surpassed them because he saw and they did not. Since they did not see, why were they frightened? Although they did not see, their celestial roots saw.’</w:t>
      </w:r>
    </w:p>
  </w:footnote>
  <w:footnote w:id="10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15b</w:t>
      </w:r>
      <w:r>
        <w:rPr>
          <w:rFonts w:ascii="Times New Roman" w:hAnsi="Times New Roman" w:cs="Times New Roman" w:eastAsia="Times New Roman"/>
          <w:b w:val="0"/>
          <w:bCs w:val="0"/>
          <w:i w:val="0"/>
          <w:iCs w:val="0"/>
          <w:color w:val="000000"/>
          <w:sz w:val="17"/>
          <w:szCs w:val="17"/>
          <w:rtl w:val="0"/>
          <w:lang w:val="en-US" w:bidi="en-US"/>
          <w:u w:val="none"/>
        </w:rPr>
        <w:t xml:space="preserve">: ‘When Acher died, they said: “Let him not be judged, but let him not enter the World to Come. Let him not be judged because he studied Torah; let him not enter the World to Come because he sinned.” Rabbi Meir said: “Better that he be judged and then enter the World to Come. When shall I die and cause smoke to rise from his grave?” When Rabbi Meir died, smoke rose from Acher’s grave. Rabbi Yochanan said: “Is it greatness to burn one’s teacher? We had one among us, and could not save him! If I take him by the hand, who could cast him away? When shall I die and extinguish the smoke from his grave?” When Rabbi Yochanan died, the smoke ceased.’</w:t>
      </w:r>
    </w:p>
  </w:footnote>
  <w:footnote w:id="10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9">
        <w:r>
          <w:rPr>
            <w:rFonts w:ascii="Times New Roman" w:hAnsi="Times New Roman" w:cs="Times New Roman" w:eastAsia="Times New Roman"/>
            <w:b w:val="1"/>
            <w:bCs w:val="1"/>
            <w:i w:val="0"/>
            <w:iCs w:val="0"/>
            <w:color w:val="000000"/>
            <w:sz w:val="17"/>
            <w:szCs w:val="17"/>
            <w:rtl w:val="0"/>
            <w:lang w:val="en-US" w:bidi="en-US"/>
            <w:u w:val="single"/>
          </w:rPr>
          <w:t xml:space="preserve">Zohar II 103a, Sava de-Mishpatim</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river never ceases from multiplying and increasing and producing fruit. And the other god (el acher) is castrated; it has no desire ever, and does not multiply, and does not produce fruit, for were it to produce fruit, it would confound the whole world.’</w:t>
      </w:r>
    </w:p>
  </w:footnote>
  <w:footnote w:id="10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Bechoros 44b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 man has two passages, one for urine and one for semen, separated only by the thickness of a garlic skin. If, when he relieves himself, one is perforated into the other, he becomes infertile.’</w:t>
      </w:r>
    </w:p>
  </w:footnote>
  <w:footnote w:id="10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0">
        <w:r>
          <w:rPr>
            <w:rFonts w:ascii="Times New Roman" w:hAnsi="Times New Roman" w:cs="Times New Roman" w:eastAsia="Times New Roman"/>
            <w:b w:val="1"/>
            <w:bCs w:val="1"/>
            <w:i w:val="0"/>
            <w:iCs w:val="0"/>
            <w:color w:val="000000"/>
            <w:sz w:val="17"/>
            <w:szCs w:val="17"/>
            <w:rtl w:val="0"/>
            <w:lang w:val="en-US" w:bidi="en-US"/>
            <w:u w:val="single"/>
          </w:rPr>
          <w:t xml:space="preserve">Chagigah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separation was on the second day, as it is written: “and let it separate between water and water” (Genesis 1:6). And how much [is between them]? Rav Acha bar Yaakov said: Like the breadth of a hair.’</w:t>
      </w:r>
    </w:p>
  </w:footnote>
  <w:footnote w:id="10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1">
        <w:r>
          <w:rPr>
            <w:rFonts w:ascii="Times New Roman" w:hAnsi="Times New Roman" w:cs="Times New Roman" w:eastAsia="Times New Roman"/>
            <w:b w:val="1"/>
            <w:bCs w:val="1"/>
            <w:i w:val="0"/>
            <w:iCs w:val="0"/>
            <w:color w:val="000000"/>
            <w:sz w:val="17"/>
            <w:szCs w:val="17"/>
            <w:rtl w:val="0"/>
            <w:lang w:val="en-US" w:bidi="en-US"/>
            <w:u w:val="single"/>
          </w:rPr>
          <w:t xml:space="preserve">Bava Kamma 82a</w:t>
        </w:r>
      </w:hyperlink>
      <w:r>
        <w:rPr>
          <w:rFonts w:ascii="Times New Roman" w:hAnsi="Times New Roman" w:cs="Times New Roman" w:eastAsia="Times New Roman"/>
          <w:b w:val="0"/>
          <w:bCs w:val="0"/>
          <w:i w:val="0"/>
          <w:iCs w:val="0"/>
          <w:color w:val="000000"/>
          <w:sz w:val="17"/>
          <w:szCs w:val="17"/>
          <w:rtl w:val="0"/>
          <w:lang w:val="en-US" w:bidi="en-US"/>
          <w:u w:val="none"/>
        </w:rPr>
        <w:t xml:space="preserve">: ‘Five things were said about garlic: it satiates, it warms, it brightens the face, it increases seed, and it kills lice in the intestines.’</w:t>
      </w:r>
    </w:p>
  </w:footnote>
  <w:footnote w:id="10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Bechoros 58a</w:t>
      </w:r>
      <w:r>
        <w:rPr>
          <w:rFonts w:ascii="Times New Roman" w:hAnsi="Times New Roman" w:cs="Times New Roman" w:eastAsia="Times New Roman"/>
          <w:b w:val="0"/>
          <w:bCs w:val="0"/>
          <w:i w:val="0"/>
          <w:iCs w:val="0"/>
          <w:color w:val="000000"/>
          <w:sz w:val="17"/>
          <w:szCs w:val="17"/>
          <w:rtl w:val="0"/>
          <w:lang w:val="en-US" w:bidi="en-US"/>
          <w:u w:val="none"/>
        </w:rPr>
        <w:t xml:space="preserve">: Ben Azzai teaches: ‘All the Sages of Israel seem to me like a garlic skin except this bald man’—</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Rabbi Akiva.</w:t>
      </w:r>
    </w:p>
  </w:footnote>
  <w:footnote w:id="10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9</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“entered in peace and left in peace”: he was at peace with peace, for God found no vessel holding blessing [for Israel except peace] (Uktzin 3:12). The first vessels could not hold the light and God's blessing because they lacked peace. From the surrounding light, which pursues peace, it pursues even one without peace so that he too may have peace, and therefore surrounds even the shattered vessels. But it is concealed: one cannot look into the surrounding light through the vessels of the Tree of Knowledge of good and evil, because the shattered vessels intervene, except by passing through them. There Ben Azzai, Ben Zoma and Acher remained, for their souls' roots were in the breaking of the vessels and the world of points, which are no vessel for blessing and for light beyond their apprehension. Everything necessarily has three parts: beginning, end and middle, as I wrote above. The head of the vessels, closest to the surrounding light, is Ben Azzai. Of him it says, “Precious in God's eyes is the death of His pious ones.” Leviticus Rabbah (chapter 2) lists ten things called precious, including the death of the pious. This is as in Bereshit Rabbah (chapter 9), “very good”—this is death: even in concealment so immense that it reaches death, God's light is hidden there, and the breaking of the vessels is their death. The middle is Ben Zoma, of whom it says, “You found honey—[eat only enough for you, lest you become full of it and vomit it]” (Proverbs 25:16): some surrounding light is concealed from him by the vessel's exterior, so he should not have desired beyond his apprehension. Their end is Acher, who was in complete concealment, until he supposed there were two authorities.”</w:t>
      </w:r>
    </w:p>
  </w:footnote>
  <w:footnote w:id="10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Sefer Kedushat Shabbat 7:2</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Sages who entered the Pardes were only gazing at the Chariot, by way of gazing, which is a lesser rung than seeing; for the meaning of the term “gazing” is that it is from farther away, where there is no complete seeing. And they said (Megillah 22b): Many gazed to expound the Chariot and never saw it in their days—it depends on the understanding of the heart; see there. For all the gazing of the Sages was only in the understanding of the heart, which is the rung of gazing and not of seeing.”</w:t>
      </w:r>
    </w:p>
  </w:footnote>
  <w:footnote w:id="10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2">
        <w:r>
          <w:rPr>
            <w:rFonts w:ascii="Times New Roman" w:hAnsi="Times New Roman" w:cs="Times New Roman" w:eastAsia="Times New Roman"/>
            <w:b w:val="1"/>
            <w:bCs w:val="1"/>
            <w:i w:val="0"/>
            <w:iCs w:val="0"/>
            <w:color w:val="000000"/>
            <w:sz w:val="17"/>
            <w:szCs w:val="17"/>
            <w:rtl w:val="0"/>
            <w:lang w:val="en-US" w:bidi="en-US"/>
            <w:u w:val="single"/>
          </w:rPr>
          <w:t xml:space="preserve">Yevamos 75b–76a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was a case in Pumbedisa: the duct of the semen became blocked, and he emitted it through the place of the urine. Rav Bivi bar Abaye sought to declare him fit… In its place it matures; not in its place it does not mature.’</w:t>
      </w:r>
    </w:p>
    <w:p>
      <w:pPr>
        <w:pStyle w:val="FootnoteText"/>
        <w:keepNext w:val="0"/>
        <w:keepLines w:val="0"/>
        <w:bidi w:val="0"/>
        <w:spacing w:before="0" w:after="20" w:line="220" w:lineRule="auto"/>
        <w:ind w:left="0" w:right="0" w:firstLine="0"/>
        <w:jc w:val="left"/>
        <w:widowControl w:val="0"/>
      </w:pPr>
      <w:hyperlink w:history="1" r:id="rId583">
        <w:r>
          <w:rPr>
            <w:rFonts w:ascii="Times New Roman" w:hAnsi="Times New Roman" w:cs="Times New Roman" w:eastAsia="Times New Roman"/>
            <w:b w:val="1"/>
            <w:bCs w:val="1"/>
            <w:i w:val="0"/>
            <w:iCs w:val="0"/>
            <w:color w:val="000000"/>
            <w:sz w:val="17"/>
            <w:szCs w:val="17"/>
            <w:rtl w:val="0"/>
            <w:lang w:val="en-US" w:bidi="en-US"/>
            <w:u w:val="single"/>
          </w:rPr>
          <w:t xml:space="preserve">Rashi, Yevamos 76a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matures: the semen matures and is completed to beget and to bear fruit.’</w:t>
      </w:r>
    </w:p>
  </w:footnote>
  <w:footnote w:id="10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112a</w:t>
      </w:r>
      <w:r>
        <w:rPr>
          <w:rFonts w:ascii="Times New Roman" w:hAnsi="Times New Roman" w:cs="Times New Roman" w:eastAsia="Times New Roman"/>
          <w:b w:val="0"/>
          <w:bCs w:val="0"/>
          <w:i w:val="0"/>
          <w:iCs w:val="0"/>
          <w:color w:val="000000"/>
          <w:sz w:val="17"/>
          <w:szCs w:val="17"/>
          <w:rtl w:val="0"/>
          <w:lang w:val="en-US" w:bidi="en-US"/>
          <w:u w:val="none"/>
        </w:rPr>
        <w:t xml:space="preserve">: ‘More than the calf wishes to suckle, the cow wishes to nurse.’</w:t>
      </w:r>
    </w:p>
  </w:footnote>
  <w:footnote w:id="10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1">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is there a price in the hand of a fool to acquire wisdom, when he has no heart?” (Proverbs 17:16)—woe to the enemies of Torah scholars, who occupy themselves with Torah but have no fear of Heaven in them.’</w:t>
      </w:r>
    </w:p>
  </w:footnote>
  <w:footnote w:id="10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Purim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so it is alluded in the Flood, where it is written: “all the fountains of the great deep burst open, and the windows of heaven were opened” (Genesis 7:11), which alludes to the gates of wisdom above and the springs of wisdom below (as is written in Zohar I 117a). Only because the generation of the Flood were wicked, they became the waters of the Flood, and they were swept away in the raging waters.”</w:t>
      </w:r>
    </w:p>
  </w:footnote>
  <w:footnote w:id="10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76a</w:t>
      </w:r>
      <w:r>
        <w:rPr>
          <w:rFonts w:ascii="Times New Roman" w:hAnsi="Times New Roman" w:cs="Times New Roman" w:eastAsia="Times New Roman"/>
          <w:b w:val="0"/>
          <w:bCs w:val="0"/>
          <w:i w:val="0"/>
          <w:iCs w:val="0"/>
          <w:color w:val="000000"/>
          <w:sz w:val="17"/>
          <w:szCs w:val="17"/>
          <w:rtl w:val="0"/>
          <w:lang w:val="en-US" w:bidi="en-US"/>
          <w:u w:val="none"/>
        </w:rPr>
        <w:t xml:space="preserve">: Rabbah bar Rav Huna said: ‘A man who urinates from two places is disqualified.’ Rava said: ‘The halachah follows neither the son nor the father. The son’s statement is the one just given. The father’s is Rav Huna’s statement: “Women who engage in sexual contact with one another are disqualified from marrying a priest.” Even according to Rabbi Elazar, who holds that an unmarried man having intercourse with an unmarried woman without intent to marry gives her the status of a zonah, that applies to a man; with a woman it is merely licentious conduct.’</w:t>
      </w:r>
    </w:p>
  </w:footnote>
  <w:footnote w:id="10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Noach 2:2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derech eretz preceded the Torah: that through their plowing at the time of plowing etc., the toil in derech eretz too makes sin forgotten; and when they do not occupy themselves with derech eretz and spend their days in prosperity, in the delights of this world, this brings to sin.”</w:t>
      </w:r>
    </w:p>
  </w:footnote>
  <w:footnote w:id="10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4">
        <w:r>
          <w:rPr>
            <w:rFonts w:ascii="Times New Roman" w:hAnsi="Times New Roman" w:cs="Times New Roman" w:eastAsia="Times New Roman"/>
            <w:b w:val="1"/>
            <w:bCs w:val="1"/>
            <w:i w:val="0"/>
            <w:iCs w:val="0"/>
            <w:color w:val="000000"/>
            <w:sz w:val="17"/>
            <w:szCs w:val="17"/>
            <w:rtl w:val="0"/>
            <w:lang w:val="en-US" w:bidi="en-US"/>
            <w:u w:val="single"/>
          </w:rPr>
          <w:t xml:space="preserve">Berachos 35b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gather in your grain” (Deuteronomy 11:14)—what does this teach? Since it says: “This book of the Torah shall not depart from your mouth” (Joshua 1:8), one might think the words are [meant] as they are written; therefore it says: “and you shall gather in your grain”—conduct yourself with them in the way of the world (derech eretz). These are the words of Rabbi Yishmael.’</w:t>
      </w:r>
    </w:p>
  </w:footnote>
  <w:footnote w:id="10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5">
        <w:r>
          <w:rPr>
            <w:rFonts w:ascii="Times New Roman" w:hAnsi="Times New Roman" w:cs="Times New Roman" w:eastAsia="Times New Roman"/>
            <w:b w:val="1"/>
            <w:bCs w:val="1"/>
            <w:i w:val="0"/>
            <w:iCs w:val="0"/>
            <w:color w:val="000000"/>
            <w:sz w:val="17"/>
            <w:szCs w:val="17"/>
            <w:rtl w:val="0"/>
            <w:lang w:val="en-US" w:bidi="en-US"/>
            <w:u w:val="single"/>
          </w:rPr>
          <w:t xml:space="preserve">Pesachim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says: An unlearned person (am ha’aretz) is forbidden to eat meat, as it says: “This is the law of the animal and the bird” (Leviticus 11:46)—whoever occupies himself with Torah is permitted to eat the meat of animal and bird, and whoever does not occupy himself with Torah is forbidden to eat the meat of animal and bird.’</w:t>
      </w:r>
    </w:p>
  </w:footnote>
  <w:footnote w:id="10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72a</w:t>
      </w:r>
      <w:r>
        <w:rPr>
          <w:rFonts w:ascii="Times New Roman" w:hAnsi="Times New Roman" w:cs="Times New Roman" w:eastAsia="Times New Roman"/>
          <w:b w:val="0"/>
          <w:bCs w:val="0"/>
          <w:i w:val="0"/>
          <w:iCs w:val="0"/>
          <w:color w:val="000000"/>
          <w:sz w:val="17"/>
          <w:szCs w:val="17"/>
          <w:rtl w:val="0"/>
          <w:lang w:val="en-US" w:bidi="en-US"/>
          <w:u w:val="none"/>
        </w:rPr>
        <w:t xml:space="preserve"> recounts that Rava asked Rav Nachman a complex question. Rav Nachman answered only the next day, explaining: ‘The reason I did not answer you last night was that I had not eaten ox meat.’</w:t>
      </w:r>
    </w:p>
  </w:footnote>
  <w:footnote w:id="10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6">
        <w:r>
          <w:rPr>
            <w:rFonts w:ascii="Times New Roman" w:hAnsi="Times New Roman" w:cs="Times New Roman" w:eastAsia="Times New Roman"/>
            <w:b w:val="1"/>
            <w:bCs w:val="1"/>
            <w:i w:val="0"/>
            <w:iCs w:val="0"/>
            <w:color w:val="000000"/>
            <w:sz w:val="17"/>
            <w:szCs w:val="17"/>
            <w:rtl w:val="0"/>
            <w:lang w:val="en-US" w:bidi="en-US"/>
            <w:u w:val="single"/>
          </w:rPr>
          <w:t xml:space="preserve">Berachos 44b</w:t>
        </w:r>
      </w:hyperlink>
      <w:r>
        <w:rPr>
          <w:rFonts w:ascii="Times New Roman" w:hAnsi="Times New Roman" w:cs="Times New Roman" w:eastAsia="Times New Roman"/>
          <w:b w:val="0"/>
          <w:bCs w:val="0"/>
          <w:i w:val="0"/>
          <w:iCs w:val="0"/>
          <w:color w:val="000000"/>
          <w:sz w:val="17"/>
          <w:szCs w:val="17"/>
          <w:rtl w:val="0"/>
          <w:lang w:val="en-US" w:bidi="en-US"/>
          <w:u w:val="none"/>
        </w:rPr>
        <w:t xml:space="preserve">: ‘Every nefesh restores the nefesh, and whatever is close to the nefesh restores the nefesh.’</w:t>
      </w:r>
    </w:p>
  </w:footnote>
  <w:footnote w:id="10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7">
        <w:r>
          <w:rPr>
            <w:rFonts w:ascii="Times New Roman" w:hAnsi="Times New Roman" w:cs="Times New Roman" w:eastAsia="Times New Roman"/>
            <w:b w:val="1"/>
            <w:bCs w:val="1"/>
            <w:i w:val="0"/>
            <w:iCs w:val="0"/>
            <w:color w:val="000000"/>
            <w:sz w:val="17"/>
            <w:szCs w:val="17"/>
            <w:rtl w:val="0"/>
            <w:lang w:val="en-US" w:bidi="en-US"/>
            <w:u w:val="single"/>
          </w:rPr>
          <w:t xml:space="preserve">Chullin 7a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it: Ginai, divide your waters for me and I will pass through you. It said to him: You are going to do the will of your Creator, and I am going to do the will of my Creator; you—perhaps you will accomplish, perhaps you will not accomplish; I certainly accomplish.’</w:t>
      </w:r>
    </w:p>
  </w:footnote>
  <w:footnote w:id="10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1">
        <w:r>
          <w:rPr>
            <w:rFonts w:ascii="Times New Roman" w:hAnsi="Times New Roman" w:cs="Times New Roman" w:eastAsia="Times New Roman"/>
            <w:b w:val="1"/>
            <w:bCs w:val="1"/>
            <w:i w:val="0"/>
            <w:iCs w:val="0"/>
            <w:color w:val="000000"/>
            <w:sz w:val="17"/>
            <w:szCs w:val="17"/>
            <w:rtl w:val="0"/>
            <w:lang w:val="en-US" w:bidi="en-US"/>
            <w:u w:val="single"/>
          </w:rPr>
          <w:t xml:space="preserve">Berachos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‘Tents are juxtaposed to streams, as it is written: “Like streams stretched out, like gardens by a river, like tents planted [by Hashem]” (Numbers 24:6)—to tell you: just as streams raise a person from impurity to purity, so too tents raise a person from the scale of guilt to the scale of merit.’</w:t>
      </w:r>
    </w:p>
  </w:footnote>
  <w:footnote w:id="10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9b</w:t>
      </w:r>
      <w:r>
        <w:rPr>
          <w:rFonts w:ascii="Times New Roman" w:hAnsi="Times New Roman" w:cs="Times New Roman" w:eastAsia="Times New Roman"/>
          <w:b w:val="0"/>
          <w:bCs w:val="0"/>
          <w:i w:val="0"/>
          <w:iCs w:val="0"/>
          <w:color w:val="000000"/>
          <w:sz w:val="17"/>
          <w:szCs w:val="17"/>
          <w:rtl w:val="0"/>
          <w:lang w:val="en-US" w:bidi="en-US"/>
          <w:u w:val="none"/>
        </w:rPr>
        <w:t xml:space="preserve">: ‘Rabban Shimon ben Gamliel says: Even scriptural books were permitted to be written only in Greek... Rabbi Yochanan explained: Scripture says, “May God give beauty to Japheth, and may he dwell in the tents of Shem”—the words of Japheth shall be in Shem’s tents.’</w:t>
      </w:r>
    </w:p>
  </w:footnote>
  <w:footnote w:id="10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9:26</w:t>
      </w:r>
      <w:r>
        <w:rPr>
          <w:rFonts w:ascii="Times New Roman" w:hAnsi="Times New Roman" w:cs="Times New Roman" w:eastAsia="Times New Roman"/>
          <w:b w:val="0"/>
          <w:bCs w:val="0"/>
          <w:i w:val="0"/>
          <w:iCs w:val="0"/>
          <w:color w:val="000000"/>
          <w:sz w:val="17"/>
          <w:szCs w:val="17"/>
          <w:rtl w:val="0"/>
          <w:lang w:val="en-US" w:bidi="en-US"/>
          <w:u w:val="none"/>
        </w:rPr>
        <w:t xml:space="preserve">: ‘He said: Blessed is the Lord, God of Shem; may Canaan be their servant.’</w:t>
      </w:r>
    </w:p>
  </w:footnote>
  <w:footnote w:id="10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4:6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perfection of Torah was in Yaakov Avinu, whose offspring were entirely complete, for this is the perfection of the attribute of truth, which is Torah. Nevertheless Torah proceeds from the side of strength; the root of its emergence had already begun with Yitzchak. Since the central matter of Torah is effort in mitzvos and good deeds, which are the offspring of the righteous, this is also the principal effort in bodily offspring. It is the root of seeking children, the final continuation of vitality: even when one’s own being is absent, one remains through the species, for the child is a part of the father’s vitality drawn from him, so that his vitality continues after his death.”</w:t>
      </w:r>
    </w:p>
  </w:footnote>
  <w:footnote w:id="10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7">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person’s inclination overpowers him every day and seeks to kill him, as it says: “The wicked one watches the righteous and seeks to kill him” (Psalms 37:32); and were it not that the Holy One, blessed be He, helps him, he could not withstand it, as it says: “God will not leave him in his hand” (Psalms 37:33).’</w:t>
      </w:r>
    </w:p>
  </w:footnote>
  <w:footnote w:id="10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Zevachim 115b</w:t>
      </w:r>
      <w:r>
        <w:rPr>
          <w:rFonts w:ascii="Times New Roman" w:hAnsi="Times New Roman" w:cs="Times New Roman" w:eastAsia="Times New Roman"/>
          <w:b w:val="0"/>
          <w:bCs w:val="0"/>
          <w:i w:val="0"/>
          <w:iCs w:val="0"/>
          <w:color w:val="000000"/>
          <w:sz w:val="17"/>
          <w:szCs w:val="17"/>
          <w:rtl w:val="0"/>
          <w:lang w:val="en-US" w:bidi="en-US"/>
          <w:u w:val="none"/>
        </w:rPr>
        <w:t xml:space="preserve">: ‘It is written: “I shall meet there with the children of Israel, and it shall be sanctified through My glory.” Read not “through My glory,” but “through My honored ones.” God told Moses this, but Moses did not understand until Aaron’s sons died. He then said: “Aaron, my brother, your sons died only to sanctify God’s name.” When Aaron understood that his sons were known and beloved before God, he remained silent and received reward, as it is written: “Aaron was silent.”’</w:t>
      </w:r>
    </w:p>
  </w:footnote>
  <w:footnote w:id="10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8">
        <w:r>
          <w:rPr>
            <w:rFonts w:ascii="Times New Roman" w:hAnsi="Times New Roman" w:cs="Times New Roman" w:eastAsia="Times New Roman"/>
            <w:b w:val="1"/>
            <w:bCs w:val="1"/>
            <w:i w:val="0"/>
            <w:iCs w:val="0"/>
            <w:color w:val="000000"/>
            <w:sz w:val="17"/>
            <w:szCs w:val="17"/>
            <w:rtl w:val="0"/>
            <w:lang w:val="en-US" w:bidi="en-US"/>
            <w:u w:val="single"/>
          </w:rPr>
          <w:t xml:space="preserve">Sanhedrin 99b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Every person was created for toil, as it says: “For man is born to toil” (Job 5:7). I do not know whether he was created for the toil of the mouth or for the toil of labor. When it says: “for his mouth compels him” (Proverbs 16:26), I conclude that he was created for the toil of the mouth. And I still do not know whether for the toil of Torah or for the toil of conversation. When it says: “This book of the Torah shall not depart from your mouth” (Joshua 1:8), I conclude that he was created for the toil of Torah.’</w:t>
      </w:r>
    </w:p>
  </w:footnote>
  <w:footnote w:id="10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Emor 105a,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Yose and Rabbi Yitzchak were walking. Rabbi Yose said: “It is written, ‘Call Shabbos a delight, the Lord’s holy day honored,’ etc. ‘Honor it by not following your own ways’ is understandable. But what is ‘not pursuing your affairs or speaking a word’? How does speaking diminish Shabbos?” He answered: “It certainly diminishes Shabbos. Every word leaving a person’s mouth has a voice, rises above, and awakens another word—the one called weekday.”’</w:t>
      </w:r>
    </w:p>
  </w:footnote>
  <w:footnote w:id="10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9">
        <w:r>
          <w:rPr>
            <w:rFonts w:ascii="Times New Roman" w:hAnsi="Times New Roman" w:cs="Times New Roman" w:eastAsia="Times New Roman"/>
            <w:b w:val="1"/>
            <w:bCs w:val="1"/>
            <w:i w:val="0"/>
            <w:iCs w:val="0"/>
            <w:color w:val="000000"/>
            <w:sz w:val="17"/>
            <w:szCs w:val="17"/>
            <w:rtl w:val="0"/>
            <w:lang w:val="en-US" w:bidi="en-US"/>
            <w:u w:val="single"/>
          </w:rPr>
          <w:t xml:space="preserve">Sukkah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where [do we know] that even the ordinary conversation of Torah scholars requires study? As it says: “and its leaf does not wither” (Psalms 1:3).’</w:t>
      </w:r>
    </w:p>
  </w:footnote>
  <w:footnote w:id="10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Tetzaveh 184b,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‘How can a voice or awakening below awaken its counterpart above? The lower world, Malchus, always stands ready to receive and is called a precious stone. The upper world, Binah, gives only according to its state. If it stands with a radiant face below, illumination is likewise bestowed from above. If it stands in sadness, judgment is given in correspondence.’</w:t>
      </w:r>
    </w:p>
  </w:footnote>
  <w:footnote w:id="10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9:1</w:t>
        </w:r>
      </w:hyperlink>
      <w:r>
        <w:rPr>
          <w:rFonts w:ascii="Times New Roman" w:hAnsi="Times New Roman" w:cs="Times New Roman" w:eastAsia="Times New Roman"/>
          <w:b w:val="0"/>
          <w:bCs w:val="0"/>
          <w:i w:val="0"/>
          <w:iCs w:val="0"/>
          <w:color w:val="000000"/>
          <w:sz w:val="17"/>
          <w:szCs w:val="17"/>
          <w:rtl w:val="0"/>
          <w:lang w:val="en-US" w:bidi="en-US"/>
          <w:u w:val="none"/>
        </w:rPr>
        <w:t xml:space="preserve">: “Furthermore, it is known that action and service by lower beings have no relation to the essence of the Infinite, blessed be He, but to His holy emanation—which is also His essence—as He emanated light apprehensible to lower beings when He willed to create beings, rule over them and guide them, so that they recognize His kingship. He therefore had to emanate light in measured qualities according to the recipients' measure. All His names, and the apprehensions of angels, seraphim, ophanim, prophets and sages, concern only the emanated qualities. Man is the goal of creation: the intention was that a bodily human being in this world of falsehood, full of evil and things that obscure the Creator, with the choice to choose evil as well, should nevertheless overcome evil, recognize the Creator of all worlds and serve Him. Therefore everything was in the likeness of a human being, as the Sages say, “Great is the power of the prophets, who liken form to its Former,” and “upon the likeness of the throne, a likeness like the appearance of a man [upon it above]” (Ezekiel 1:26). This is the human configuration of Atzilut: since the emanated qualities exist for man to apprehend His existence, their measure follows the apprehension of the apprehender. Thus the emanated apprehension is also like a human form. Torah, the pattern of all creation and the measured way of His governance, is likewise in human form: its 248 positive and 365 negative commandments correspond to the limbs and sinews. Regarding this emanated apprehension, satisfaction and, God forbid, diminution of strength do apply. Apprehension exists for the apprehenders; without them, what need is there for it? The Infinite essence is infinitely above the light of Atzilut. All Atzilut is apprehension apprehensible to creatures—to man, the goal of creation; therefore as human apprehension rises, the light apprehended rises.”</w:t>
      </w:r>
    </w:p>
  </w:footnote>
  <w:footnote w:id="10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2:72:1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Avos — they are the chariot” (Bereishis Rabbah 47:6): that they are the limbs of the conduct of Hashem, may He be blessed; that is to say, they conduct and carry Hashem, may He be blessed, in the world according to the disposition of their limbs and their attributes.”</w:t>
      </w:r>
    </w:p>
  </w:footnote>
  <w:footnote w:id="10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0">
        <w:r>
          <w:rPr>
            <w:rFonts w:ascii="Times New Roman" w:hAnsi="Times New Roman" w:cs="Times New Roman" w:eastAsia="Times New Roman"/>
            <w:b w:val="1"/>
            <w:bCs w:val="1"/>
            <w:i w:val="0"/>
            <w:iCs w:val="0"/>
            <w:color w:val="000000"/>
            <w:sz w:val="17"/>
            <w:szCs w:val="17"/>
            <w:rtl w:val="0"/>
            <w:lang w:val="en-US" w:bidi="en-US"/>
            <w:u w:val="single"/>
          </w:rPr>
          <w:t xml:space="preserve">Ezekiel 1:26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upon the likeness of the throne was a likeness like the appearance of a man upon it, from above.’</w:t>
      </w:r>
    </w:p>
  </w:footnote>
  <w:footnote w:id="10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13b</w:t>
      </w:r>
      <w:r>
        <w:rPr>
          <w:rFonts w:ascii="Times New Roman" w:hAnsi="Times New Roman" w:cs="Times New Roman" w:eastAsia="Times New Roman"/>
          <w:b w:val="0"/>
          <w:bCs w:val="0"/>
          <w:i w:val="0"/>
          <w:iCs w:val="0"/>
          <w:color w:val="000000"/>
          <w:sz w:val="17"/>
          <w:szCs w:val="17"/>
          <w:rtl w:val="0"/>
          <w:lang w:val="en-US" w:bidi="en-US"/>
          <w:u w:val="none"/>
        </w:rPr>
        <w:t xml:space="preserve">: Rava said: ‘Everything Ezekiel saw, Isaiah saw. Ezekiel resembles a villager who saw the king; Isaiah resembles a city dweller who saw the king.’</w:t>
      </w:r>
    </w:p>
  </w:footnote>
  <w:footnote w:id="10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1">
        <w:r>
          <w:rPr>
            <w:rFonts w:ascii="Times New Roman" w:hAnsi="Times New Roman" w:cs="Times New Roman" w:eastAsia="Times New Roman"/>
            <w:b w:val="1"/>
            <w:bCs w:val="1"/>
            <w:i w:val="0"/>
            <w:iCs w:val="0"/>
            <w:color w:val="000000"/>
            <w:sz w:val="17"/>
            <w:szCs w:val="17"/>
            <w:rtl w:val="0"/>
            <w:lang w:val="en-US" w:bidi="en-US"/>
            <w:u w:val="single"/>
          </w:rPr>
          <w:t xml:space="preserve">Megillah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‘Which is a large city? Any that has in it ten men of leisure (batlanin). Fewer than this—it is a village.’</w:t>
      </w:r>
    </w:p>
  </w:footnote>
  <w:footnote w:id="10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8">
        <w:r>
          <w:rPr>
            <w:rFonts w:ascii="Times New Roman" w:hAnsi="Times New Roman" w:cs="Times New Roman" w:eastAsia="Times New Roman"/>
            <w:b w:val="1"/>
            <w:bCs w:val="1"/>
            <w:i w:val="0"/>
            <w:iCs w:val="0"/>
            <w:color w:val="000000"/>
            <w:sz w:val="17"/>
            <w:szCs w:val="17"/>
            <w:rtl w:val="0"/>
            <w:lang w:val="en-US" w:bidi="en-US"/>
            <w:u w:val="single"/>
          </w:rPr>
          <w:t xml:space="preserve">Sefer Yetzirah 1:7</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Master is singular and has no second; and before One, what do you count?’</w:t>
      </w:r>
    </w:p>
  </w:footnote>
  <w:footnote w:id="10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6:5</w:t>
      </w:r>
      <w:r>
        <w:rPr>
          <w:rFonts w:ascii="Times New Roman" w:hAnsi="Times New Roman" w:cs="Times New Roman" w:eastAsia="Times New Roman"/>
          <w:b w:val="0"/>
          <w:bCs w:val="0"/>
          <w:i w:val="0"/>
          <w:iCs w:val="0"/>
          <w:color w:val="000000"/>
          <w:sz w:val="17"/>
          <w:szCs w:val="17"/>
          <w:rtl w:val="0"/>
          <w:lang w:val="en-US" w:bidi="en-US"/>
          <w:u w:val="none"/>
        </w:rPr>
        <w:t xml:space="preserve">: ‘I said: Woe to me, for I am undone! I am a man of impure lips and dwell among a people of impure lips, yet my eyes have seen the King, the Lord of hosts.’</w:t>
      </w:r>
    </w:p>
  </w:footnote>
  <w:footnote w:id="10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5">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‘Yitzchak said to them: Instead of praising me, praise the Holy One, blessed be He. And Yitzchak shows them the Holy One, blessed be He, with his eyes. Immediately they lift their eyes on high and say: “You, Hashem, are our Father, our Redeemer from of old is Your Name” (Isaiah 63:16).’</w:t>
      </w:r>
    </w:p>
  </w:footnote>
  <w:footnote w:id="10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1:42:1</w:t>
        </w:r>
      </w:hyperlink>
      <w:r>
        <w:rPr>
          <w:rFonts w:ascii="Times New Roman" w:hAnsi="Times New Roman" w:cs="Times New Roman" w:eastAsia="Times New Roman"/>
          <w:b w:val="0"/>
          <w:bCs w:val="0"/>
          <w:i w:val="0"/>
          <w:iCs w:val="0"/>
          <w:color w:val="000000"/>
          <w:sz w:val="17"/>
          <w:szCs w:val="17"/>
          <w:rtl w:val="0"/>
          <w:lang w:val="en-US" w:bidi="en-US"/>
          <w:u w:val="none"/>
        </w:rPr>
        <w:t xml:space="preserve">: ““Bring Me your books of lineage, as My children bring” (Bamidbar Rabbah 2:24), for He knew that they would sin; and in the manner of what they said in Shabbos (89b): “Half upon me and half upon You”; and this is like what a certain sage said to his son: that he should not marry an only daughter, for if her parents become poor, they will remain upon him as a burden.”</w:t>
      </w:r>
    </w:p>
  </w:footnote>
  <w:footnote w:id="10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70a</w:t>
      </w:r>
      <w:r>
        <w:rPr>
          <w:rFonts w:ascii="Times New Roman" w:hAnsi="Times New Roman" w:cs="Times New Roman" w:eastAsia="Times New Roman"/>
          <w:b w:val="0"/>
          <w:bCs w:val="0"/>
          <w:i w:val="0"/>
          <w:iCs w:val="0"/>
          <w:color w:val="000000"/>
          <w:sz w:val="17"/>
          <w:szCs w:val="17"/>
          <w:rtl w:val="0"/>
          <w:lang w:val="en-US" w:bidi="en-US"/>
          <w:u w:val="none"/>
        </w:rPr>
        <w:t xml:space="preserve">: ‘Anyone who declares others unfit is himself unfit, and never speaks their praise.’ Shmuel said: ‘He disqualifies others through his own defect.’</w:t>
      </w:r>
    </w:p>
  </w:footnote>
  <w:footnote w:id="10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2:79:10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explanation is “from my flesh I behold God,” and “in Our image, according to Our likeness,” in God's image. The lights are not, God forbid, separate lights within the divine essence; the distinctions are in the human soul that apprehends, which does not apprehend the light as it truly is. Creation made God's light apprehensible to a created soul: the apprehension is contracted according to the soul's capacity. Thus the divisions of the lights of which we speak follow the soul's apprehension. Since the soul is clothed in bodily limbs, its spiritual faculties too must be divided analogously, for the garment corresponds to what it clothes. Nothing can apprehend beyond itself, for apprehension follows the apprehender's capacity. A person can see and apprehend of God only according to all his own divided faculties; he cannot apprehend what is concealed and wholly beyond his capacity. Therefore apprehension is from our flesh and our likeness. Since he cannot apprehend faculties unlike his own, no other kind of faculty is present in his apprehension; from God's side He is one and uniquely one, without any division of faculties, and the apprehension of different faculties comes only from the human apprehender. At creation, then, God contracted His light—its true apprehension—to the human soul only according to the soul's apprehension, its nature and faculties. In this order it apprehends the light; this is what is called contraction of the light that it apprehends.”</w:t>
      </w:r>
    </w:p>
  </w:footnote>
  <w:footnote w:id="10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2">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hyperlink>
      <w:r>
        <w:rPr>
          <w:rFonts w:ascii="Times New Roman" w:hAnsi="Times New Roman" w:cs="Times New Roman" w:eastAsia="Times New Roman"/>
          <w:b w:val="0"/>
          <w:bCs w:val="0"/>
          <w:i w:val="0"/>
          <w:iCs w:val="0"/>
          <w:color w:val="000000"/>
          <w:sz w:val="17"/>
          <w:szCs w:val="17"/>
          <w:rtl w:val="0"/>
          <w:lang w:val="en-US" w:bidi="en-US"/>
          <w:u w:val="none"/>
        </w:rPr>
        <w:t xml:space="preserve">: ‘An evil thought—the Holy One, blessed be He, does not join it to an action, as it says: “If I had seen iniquity in my heart, Hashem would not hear” (Psalms 66:18).’</w:t>
      </w:r>
    </w:p>
  </w:footnote>
  <w:footnote w:id="10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99b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‘Every person is born for toil, as it is written: “Man is born for toil.” I do not know whether for toil of the mouth or manual labor. “His mouth urges him on” teaches that he was created for toil of the mouth. I still do not know whether for Torah or conversation. “This book of Torah shall not depart from your mouth” teaches that he was created for Torah toil.’ </w:t>
      </w:r>
      <w:r>
        <w:rPr>
          <w:rFonts w:ascii="Times New Roman" w:hAnsi="Times New Roman" w:cs="Times New Roman" w:eastAsia="Times New Roman"/>
          <w:b w:val="1"/>
          <w:bCs w:val="1"/>
          <w:i w:val="0"/>
          <w:iCs w:val="0"/>
          <w:color w:val="000000"/>
          <w:sz w:val="17"/>
          <w:szCs w:val="17"/>
          <w:rtl w:val="0"/>
          <w:lang w:val="en-US" w:bidi="en-US"/>
          <w:u w:val="single"/>
        </w:rPr>
        <w:t xml:space="preserve">Avos 2:2</w:t>
      </w:r>
      <w:r>
        <w:rPr>
          <w:rFonts w:ascii="Times New Roman" w:hAnsi="Times New Roman" w:cs="Times New Roman" w:eastAsia="Times New Roman"/>
          <w:b w:val="0"/>
          <w:bCs w:val="0"/>
          <w:i w:val="0"/>
          <w:iCs w:val="0"/>
          <w:color w:val="000000"/>
          <w:sz w:val="17"/>
          <w:szCs w:val="17"/>
          <w:rtl w:val="0"/>
          <w:lang w:val="en-US" w:bidi="en-US"/>
          <w:u w:val="none"/>
        </w:rPr>
        <w:t xml:space="preserve">: Rabban Gamliel, son of Rabbi Yehudah HaNasi, says: ‘Torah study together with earning a livelihood is good, for exertion in both causes sin to be forgotten. Torah without work will ultimately cease and lead to sin.’</w:t>
      </w:r>
    </w:p>
  </w:footnote>
  <w:footnote w:id="10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3">
        <w:r>
          <w:rPr>
            <w:rFonts w:ascii="Times New Roman" w:hAnsi="Times New Roman" w:cs="Times New Roman" w:eastAsia="Times New Roman"/>
            <w:b w:val="1"/>
            <w:bCs w:val="1"/>
            <w:i w:val="0"/>
            <w:iCs w:val="0"/>
            <w:color w:val="000000"/>
            <w:sz w:val="17"/>
            <w:szCs w:val="17"/>
            <w:rtl w:val="0"/>
            <w:lang w:val="en-US" w:bidi="en-US"/>
            <w:u w:val="single"/>
          </w:rPr>
          <w:t xml:space="preserve">Avos 2:2</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‘Rabban Gamliel, son of Rabbi Yehudah HaNasi, says: Torah study is fitting together with an occupation (derech eretz), for the toil of both makes one forget sin; and any Torah that is not accompanied by work will ultimately cease and draws sin in its wake.’</w:t>
      </w:r>
    </w:p>
  </w:footnote>
  <w:footnote w:id="10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219:1</w:t>
        </w:r>
      </w:hyperlink>
      <w:r>
        <w:rPr>
          <w:rFonts w:ascii="Times New Roman" w:hAnsi="Times New Roman" w:cs="Times New Roman" w:eastAsia="Times New Roman"/>
          <w:b w:val="0"/>
          <w:bCs w:val="0"/>
          <w:i w:val="0"/>
          <w:iCs w:val="0"/>
          <w:color w:val="000000"/>
          <w:sz w:val="17"/>
          <w:szCs w:val="17"/>
          <w:rtl w:val="0"/>
          <w:lang w:val="en-US" w:bidi="en-US"/>
          <w:u w:val="none"/>
        </w:rPr>
        <w:t xml:space="preserve">: “He concludes, “for it is mine forever.” For according to Rav Yosef in Sotah 21a, a mitzvah protects only while one is occupied with it. But when one grasps the wisdom within a mitzvah, the mitzvah too becomes Torah. The essence of Torah “in order to do” is learning to understand the wisdom of the commandments. When he brings it into actual performance, the Torah is completed and fixed in the heart even when he is not occupied with it. Thus “Your commandments make me wise” means knowing that it is mine forever, and not only while occupied with it.”</w:t>
      </w:r>
    </w:p>
  </w:footnote>
  <w:footnote w:id="10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Vayishlach 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it is alluded to in “these are the kings of Edom,” the primordial kings who died, as the Idra Rabba explains: the secret of creating worlds and destroying them, which alludes to the world of chaos. The verse also retains its plain meaning concerning Edom's kings, who belong to the world of chaos preceding the world of rectification: “before a king reigned over the children of Israel.” This alludes to Moses, who is called king, as in the teaching that Elisheva's brother-in-law was a king, and in the exposition of “a king in Jeshurun.” In the plain meaning, the last king's death was not recorded because he was still alive in Moses' time; Chronicles therefore records his death too. The completion of the world of rectification is Israel's receiving the Torah: without their acceptance, God would have returned the world to chaos. Although the two thousand years of Torah began with Abraham at fifty-two, as Avodah Zarah 9a states, that was the beginning of building the world of rectification, and its completion was at the giving of the Torah.”</w:t>
      </w:r>
    </w:p>
  </w:footnote>
  <w:footnote w:id="10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0">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From where [do we know] that speech is like action? As it says: “By the word of Hashem the heavens were made” (Psalms 33:6).’</w:t>
      </w:r>
    </w:p>
  </w:footnote>
  <w:footnote w:id="10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21b</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Rabbi Shimon said: ‘From Rabban Gamliel’s conversation we learned two things: slaves are exempt from sukkah, and one who sleeps beneath a bed has not fulfilled his obligation.’ Why not say, ‘From Rabban Gamliel’s words’? This incidentally teaches the statement of Rav Acha bar Ada—or, according to another version, Rav Acha bar Ada in the name of Rav Hamnuna in the name of Rav: ‘How do we know that even the conversation of Torah scholars requires study? It is written: “His leaf shall not wither.”’</w:t>
      </w:r>
    </w:p>
  </w:footnote>
  <w:footnote w:id="10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4">
        <w:r>
          <w:rPr>
            <w:rFonts w:ascii="Times New Roman" w:hAnsi="Times New Roman" w:cs="Times New Roman" w:eastAsia="Times New Roman"/>
            <w:b w:val="1"/>
            <w:bCs w:val="1"/>
            <w:i w:val="0"/>
            <w:iCs w:val="0"/>
            <w:color w:val="000000"/>
            <w:sz w:val="17"/>
            <w:szCs w:val="17"/>
            <w:rtl w:val="0"/>
            <w:lang w:val="en-US" w:bidi="en-US"/>
            <w:u w:val="single"/>
          </w:rPr>
          <w:t xml:space="preserve">Berachos 26b</w:t>
        </w:r>
      </w:hyperlink>
      <w:r>
        <w:rPr>
          <w:rFonts w:ascii="Times New Roman" w:hAnsi="Times New Roman" w:cs="Times New Roman" w:eastAsia="Times New Roman"/>
          <w:b w:val="0"/>
          <w:bCs w:val="0"/>
          <w:i w:val="0"/>
          <w:iCs w:val="0"/>
          <w:color w:val="000000"/>
          <w:sz w:val="17"/>
          <w:szCs w:val="17"/>
          <w:rtl w:val="0"/>
          <w:lang w:val="en-US" w:bidi="en-US"/>
          <w:u w:val="none"/>
        </w:rPr>
        <w:t xml:space="preserve">: ‘Yitzchak instituted the afternoon prayer, as it says: “And Yitzchak went out to converse (lasuach) in the field toward evening” (Genesis 24:63), and sichah is nothing but prayer, as it says: “A prayer of the afflicted when he is faint, and pours out his sichah before Hashem” (Psalms 102:1).’</w:t>
      </w:r>
    </w:p>
  </w:footnote>
  <w:footnote w:id="10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5">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2:4</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Chiyya the Great said: In all my days I never had intent [in prayer] except once. I wished to have intent, and I mused in my heart and said: Who goes in first before the king—the arkafta or the Exilarch?’</w:t>
      </w:r>
    </w:p>
  </w:footnote>
  <w:footnote w:id="10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5:4</w:t>
      </w:r>
      <w:r>
        <w:rPr>
          <w:rFonts w:ascii="Times New Roman" w:hAnsi="Times New Roman" w:cs="Times New Roman" w:eastAsia="Times New Roman"/>
          <w:b w:val="0"/>
          <w:bCs w:val="0"/>
          <w:i w:val="0"/>
          <w:iCs w:val="0"/>
          <w:color w:val="000000"/>
          <w:sz w:val="17"/>
          <w:szCs w:val="17"/>
          <w:rtl w:val="0"/>
          <w:lang w:val="en-US" w:bidi="en-US"/>
          <w:u w:val="none"/>
        </w:rPr>
        <w:t xml:space="preserve">: ‘Adam sinned, became liable to death, and received forty lashes, for the world was cursed with forty curses because of his sin: ten upon Adam, ten upon Eve, ten upon the snake, and ten upon the earth.’</w:t>
      </w:r>
    </w:p>
  </w:footnote>
  <w:footnote w:id="10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3:21</w:t>
      </w:r>
      <w:r>
        <w:rPr>
          <w:rFonts w:ascii="Times New Roman" w:hAnsi="Times New Roman" w:cs="Times New Roman" w:eastAsia="Times New Roman"/>
          <w:b w:val="0"/>
          <w:bCs w:val="0"/>
          <w:i w:val="0"/>
          <w:iCs w:val="0"/>
          <w:color w:val="000000"/>
          <w:sz w:val="17"/>
          <w:szCs w:val="17"/>
          <w:rtl w:val="0"/>
          <w:lang w:val="en-US" w:bidi="en-US"/>
          <w:u w:val="none"/>
        </w:rPr>
        <w:t xml:space="preserve">: ‘The Lord God made garments of skin for Adam and his wife, and clothed them.’</w:t>
      </w:r>
    </w:p>
  </w:footnote>
  <w:footnote w:id="10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49b</w:t>
      </w:r>
      <w:r>
        <w:rPr>
          <w:rFonts w:ascii="Times New Roman" w:hAnsi="Times New Roman" w:cs="Times New Roman" w:eastAsia="Times New Roman"/>
          <w:b w:val="0"/>
          <w:bCs w:val="0"/>
          <w:i w:val="0"/>
          <w:iCs w:val="0"/>
          <w:color w:val="000000"/>
          <w:sz w:val="17"/>
          <w:szCs w:val="17"/>
          <w:rtl w:val="0"/>
          <w:lang w:val="en-US" w:bidi="en-US"/>
          <w:u w:val="none"/>
        </w:rPr>
        <w:t xml:space="preserve">: ‘Ten measures of conversation descended into the world. Women took nine, and the whole world took one.’</w:t>
      </w:r>
    </w:p>
  </w:footnote>
  <w:footnote w:id="10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235:1</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 heard concerning the verse, “The lips of the righteous know favor”: when one brings forth proper words with one’s lips, even if they are merely outward utterances and one’s heart is not with them, nevertheless “they know” means that they inform and teach the heart to desire, so that the heart’s desire will truly become so. Desire then produces thought, causing one’s thought to be occupied with this alone. This is the meaning of “They are life to those who bring them forth with the mouth.” Words of Torah are called a tree of life, the mystery of the vav of the divine Name, the bar extending from one end to the other. When they pass through all the levels of one’s soul—nefesh, ruach, and neshamah—the brain, heart, and organs of action, they are called a tree of life. Bringing them forth with the mouth constitutes action; this arouses desire in the heart and thought in the mind, and then they are life and generate vitality.”</w:t>
      </w:r>
    </w:p>
  </w:footnote>
  <w:footnote w:id="10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Chalomot 23:1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lower wisdom, the wisdom of King Shlomo, peace be upon him, which is the wisdom of the Oral Torah that flows from the heart of the Sages of Israel, about which they said (Bava Basra 12a) that “a Sage is preferable to a prophet,” from the verse “and we shall acquire a heart of wisdom” (Psalms 90:12).”</w:t>
      </w:r>
    </w:p>
  </w:footnote>
  <w:footnote w:id="10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6">
        <w:r>
          <w:rPr>
            <w:rFonts w:ascii="Times New Roman" w:hAnsi="Times New Roman" w:cs="Times New Roman" w:eastAsia="Times New Roman"/>
            <w:b w:val="1"/>
            <w:bCs w:val="1"/>
            <w:i w:val="0"/>
            <w:iCs w:val="0"/>
            <w:color w:val="000000"/>
            <w:sz w:val="17"/>
            <w:szCs w:val="17"/>
            <w:rtl w:val="0"/>
            <w:lang w:val="en-US" w:bidi="en-US"/>
            <w:u w:val="single"/>
          </w:rPr>
          <w:t xml:space="preserve">Proverbs 30:18–19</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things are too wondrous for me, and four I do not know: the way of the eagle in the sky, the way of a serpent upon a rock, the way of a ship in the heart of the sea, and the way of a man with a young woman.’</w:t>
      </w:r>
    </w:p>
  </w:footnote>
  <w:footnote w:id="10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Vayechi 243b,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“It is part of the throne’s arrangement.” That is, what Dan holds from the level of the husk is part of the arrangement of the female aspect, from which the destructive forces riding horses draw sustenance, as explained above. Come and see: on King Solomon’s throne, a snake swayed among the joints of the scepter above the lions on the throne. Thus a snake forms part of the throne’s arrangement.’</w:t>
      </w:r>
    </w:p>
  </w:footnote>
  <w:footnote w:id="10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6a</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‘Leshem is Paneas. “Ekron shall be uprooted” refers to Caesarea, daughter of Edom, which was a metropolis of kings.’ Some say that kings were raised there; others say that kings were appointed from there. ‘Caesarea and Jerusalem: if someone tells you that both are destroyed, do not believe it; that both are inhabited, do not believe it. If Caesarea is destroyed and Jerusalem inhabited, or Jerusalem destroyed and Caesarea inhabited, believe it. It is written: “I shall be filled, now that she is laid waste.” If this one is full, the other is destroyed; if that one is full, this one is destroyed.’ Rav Nachman bar Yitzchak derived it from: ‘One nation shall prevail over the other.’ Ekron was in Dan’s inheritance.</w:t>
      </w:r>
    </w:p>
  </w:footnote>
  <w:footnote w:id="10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Vayechi 250a,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‘Solomon erred in this, for he saw that the moon had drawn near to the sun: the right side of Zeir Anpin embraces her with lovingkindness, and the left side of Zeir Anpin is beneath her head, with the illumination of wisdom. The left became her head. Since the right and left had drawn close to one another, and the wisdom of the left had already been clothed in the right, he said: “They have already drawn close together; what further purpose does the right serve here?” For the right, which is lovingkindness, serves only to bring Zeir Anpin and the female aspect together, so that the female aspect’s wisdom may be clothed in Zeir Anpin’s lovingkindness. Since they have already drawn close to one another, why is the right, lovingkindness, still needed? Immediately, “silver was accounted as nothing in Solomon’s days,” for he rejected silver, which is the right.’</w:t>
      </w:r>
    </w:p>
  </w:footnote>
  <w:footnote w:id="11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23:1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idolatry requires a surrounding wall and complete fencing in; which is not so with desires, of which our Sages, of blessed memory, said (Sotah 47a): “The left pushes away and the right draws near.””</w:t>
      </w:r>
    </w:p>
  </w:footnote>
  <w:footnote w:id="11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7">
        <w:r>
          <w:rPr>
            <w:rFonts w:ascii="Times New Roman" w:hAnsi="Times New Roman" w:cs="Times New Roman" w:eastAsia="Times New Roman"/>
            <w:b w:val="1"/>
            <w:bCs w:val="1"/>
            <w:i w:val="0"/>
            <w:iCs w:val="0"/>
            <w:color w:val="000000"/>
            <w:sz w:val="17"/>
            <w:szCs w:val="17"/>
            <w:rtl w:val="0"/>
            <w:lang w:val="en-US" w:bidi="en-US"/>
            <w:u w:val="single"/>
          </w:rPr>
          <w:t xml:space="preserve">Sotah 47a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says: The inclination, a child, and a woman—let the left push away and the right draw near.’</w:t>
      </w:r>
    </w:p>
  </w:footnote>
  <w:footnote w:id="11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Miketz 4:1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Egyptian exile prepared for Written Torah, which was then in exile in Egypt. Its opposing counterpart was Egyptian wisdom through sorcery, as in “Are you bringing straw to Afarayim?” (Menachot 85a), which Rashi explains: Egypt was full of sorcery, and you came there to practice sorcery. Sorcery stands opposite Torah from heaven, since it too is a received wisdom, through impure powers. Through the Egyptian exile Israel merited the great wealth, the giving of the Torah. The exiles of Babylon and Greece prepared for Oral Torah, the holiness of the Land of Israel, whose value is the root of Oral Torah, as explained. Oral Torah's main expansion was attained in Babylon. Greek wisdom too, philosophy which they produced from their own minds, is the counterpart within the husk opposite the holiness of Oral Torah.”</w:t>
      </w:r>
    </w:p>
  </w:footnote>
  <w:footnote w:id="11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‘What is this voice of a woman to which the snake’s voice can attach itself, like a male dog to a female dog? He answers: Come and see: among all the voices of women in the world, the snake’s voice can cling to and join itself to those of only two women. One is a woman who does not properly observe the impurity of menstruation and her days of purification, or who immerses one day too early. The other is a woman who delays her time for marital intimacy in order to cause her husband distress, unless her husband is not particular about it and pays it no attention.’</w:t>
      </w:r>
    </w:p>
  </w:footnote>
  <w:footnote w:id="11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87b</w:t>
      </w:r>
      <w:r>
        <w:rPr>
          <w:rFonts w:ascii="Times New Roman" w:hAnsi="Times New Roman" w:cs="Times New Roman" w:eastAsia="Times New Roman"/>
          <w:b w:val="0"/>
          <w:bCs w:val="0"/>
          <w:i w:val="0"/>
          <w:iCs w:val="0"/>
          <w:color w:val="000000"/>
          <w:sz w:val="17"/>
          <w:szCs w:val="17"/>
          <w:rtl w:val="0"/>
          <w:lang w:val="en-US" w:bidi="en-US"/>
          <w:u w:val="none"/>
        </w:rPr>
        <w:t xml:space="preserve">: ‘“Between blood and blood” means between menstrual blood, childbirth blood, and blood from an abnormal discharge. Menstrual blood refers to the disagreement between Akavya ben Mahalalel and the Sages, as we learned: “Green blood: Akavya ben Mahalalel declares it impure, and the Sages declare it pure.”’ </w:t>
      </w:r>
      <w:r>
        <w:rPr>
          <w:rFonts w:ascii="Times New Roman" w:hAnsi="Times New Roman" w:cs="Times New Roman" w:eastAsia="Times New Roman"/>
          <w:b w:val="1"/>
          <w:bCs w:val="1"/>
          <w:i w:val="0"/>
          <w:iCs w:val="0"/>
          <w:color w:val="000000"/>
          <w:sz w:val="17"/>
          <w:szCs w:val="17"/>
          <w:rtl w:val="0"/>
          <w:lang w:val="en-US" w:bidi="en-US"/>
          <w:u w:val="single"/>
        </w:rPr>
        <w:t xml:space="preserve">Nedarim 32a</w:t>
      </w:r>
      <w:r>
        <w:rPr>
          <w:rFonts w:ascii="Times New Roman" w:hAnsi="Times New Roman" w:cs="Times New Roman" w:eastAsia="Times New Roman"/>
          <w:b w:val="0"/>
          <w:bCs w:val="0"/>
          <w:i w:val="0"/>
          <w:iCs w:val="0"/>
          <w:color w:val="000000"/>
          <w:sz w:val="17"/>
          <w:szCs w:val="17"/>
          <w:rtl w:val="0"/>
          <w:lang w:val="en-US" w:bidi="en-US"/>
          <w:u w:val="none"/>
        </w:rPr>
        <w:t xml:space="preserve">: ‘“He armed his trained men, born in his household”: Rav said that he poured Torah into them; Shmuel said that he poured gold upon them.’ </w:t>
      </w:r>
      <w:r>
        <w:rPr>
          <w:rFonts w:ascii="Times New Roman" w:hAnsi="Times New Roman" w:cs="Times New Roman" w:eastAsia="Times New Roman"/>
          <w:b w:val="1"/>
          <w:bCs w:val="1"/>
          <w:i w:val="0"/>
          <w:iCs w:val="0"/>
          <w:color w:val="000000"/>
          <w:sz w:val="17"/>
          <w:szCs w:val="17"/>
          <w:rtl w:val="0"/>
          <w:lang w:val="en-US" w:bidi="en-US"/>
          <w:u w:val="single"/>
        </w:rPr>
        <w:t xml:space="preserve">Tosafos</w:t>
      </w:r>
      <w:r>
        <w:rPr>
          <w:rFonts w:ascii="Times New Roman" w:hAnsi="Times New Roman" w:cs="Times New Roman" w:eastAsia="Times New Roman"/>
          <w:b w:val="0"/>
          <w:bCs w:val="0"/>
          <w:i w:val="0"/>
          <w:iCs w:val="0"/>
          <w:color w:val="000000"/>
          <w:sz w:val="17"/>
          <w:szCs w:val="17"/>
          <w:rtl w:val="0"/>
          <w:lang w:val="en-US" w:bidi="en-US"/>
          <w:u w:val="none"/>
        </w:rPr>
        <w:t xml:space="preserve"> explains that the green mentioned among the signs determining the fitness of an esrog and a lung is the color of gold.</w:t>
      </w:r>
    </w:p>
  </w:footnote>
  <w:footnote w:id="11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43:7</w:t>
      </w:r>
      <w:r>
        <w:rPr>
          <w:rFonts w:ascii="Times New Roman" w:hAnsi="Times New Roman" w:cs="Times New Roman" w:eastAsia="Times New Roman"/>
          <w:b w:val="0"/>
          <w:bCs w:val="0"/>
          <w:i w:val="0"/>
          <w:iCs w:val="0"/>
          <w:color w:val="000000"/>
          <w:sz w:val="17"/>
          <w:szCs w:val="17"/>
          <w:rtl w:val="0"/>
          <w:lang w:val="en-US" w:bidi="en-US"/>
          <w:u w:val="none"/>
        </w:rPr>
        <w:t xml:space="preserve">: ‘“Why, Lord, should Your anger burn against Your people?” This resembles an officer who entered his house, found his wife embracing a table, and became angry. His companion said to him: “If it could beget children, you would have good reason to be angry.” The officer replied: “It has no such power; I am only teaching her not to do this.” Likewise, God said: “I know that it has no substance; I act only so that they will not say they may practice idolatry.” Moses said to Him: “If it has no substance, why are You angry with Your children?”’</w:t>
      </w:r>
    </w:p>
  </w:footnote>
  <w:footnote w:id="11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8">
        <w:r>
          <w:rPr>
            <w:rFonts w:ascii="Times New Roman" w:hAnsi="Times New Roman" w:cs="Times New Roman" w:eastAsia="Times New Roman"/>
            <w:b w:val="1"/>
            <w:bCs w:val="1"/>
            <w:i w:val="0"/>
            <w:iCs w:val="0"/>
            <w:color w:val="000000"/>
            <w:sz w:val="17"/>
            <w:szCs w:val="17"/>
            <w:rtl w:val="0"/>
            <w:lang w:val="en-US" w:bidi="en-US"/>
            <w:u w:val="single"/>
          </w:rPr>
          <w:t xml:space="preserve">Pesachim 87b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Because He sent them to their mother’s house. A parable: a man who became angry with his wife—where does he send her? To her mother’s house.’</w:t>
      </w:r>
    </w:p>
  </w:footnote>
  <w:footnote w:id="11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9">
        <w:r>
          <w:rPr>
            <w:rFonts w:ascii="Times New Roman" w:hAnsi="Times New Roman" w:cs="Times New Roman" w:eastAsia="Times New Roman"/>
            <w:b w:val="1"/>
            <w:bCs w:val="1"/>
            <w:i w:val="0"/>
            <w:iCs w:val="0"/>
            <w:color w:val="000000"/>
            <w:sz w:val="17"/>
            <w:szCs w:val="17"/>
            <w:rtl w:val="0"/>
            <w:lang w:val="en-US" w:bidi="en-US"/>
            <w:u w:val="single"/>
          </w:rPr>
          <w:t xml:space="preserve">Sanhedrin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took for myself two staffs; one I called Noam and one I called Chovlim” (Zechariah 11:7). Noam—these are the Torah scholars in the Land of Israel, who are pleasant (man’imin) to one another in halachah; Chovlim—these are the Torah scholars in Bavel, who injure (mechablim) one another in halachah.’</w:t>
      </w:r>
    </w:p>
  </w:footnote>
  <w:footnote w:id="11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188:1</w:t>
        </w:r>
      </w:hyperlink>
      <w:r>
        <w:rPr>
          <w:rFonts w:ascii="Times New Roman" w:hAnsi="Times New Roman" w:cs="Times New Roman" w:eastAsia="Times New Roman"/>
          <w:b w:val="0"/>
          <w:bCs w:val="0"/>
          <w:i w:val="0"/>
          <w:iCs w:val="0"/>
          <w:color w:val="000000"/>
          <w:sz w:val="17"/>
          <w:szCs w:val="17"/>
          <w:rtl w:val="0"/>
          <w:lang w:val="en-US" w:bidi="en-US"/>
          <w:u w:val="none"/>
        </w:rPr>
        <w:t xml:space="preserve">: “Four levels among companions, as is written (Shabbos 63a): those who sharpen, those who are gentle, those who listen, and those who gather; and this is the lowest.”</w:t>
      </w:r>
    </w:p>
  </w:footnote>
  <w:footnote w:id="11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Raaya Mehemna, Pinchas 229b</w:t>
      </w:r>
      <w:r>
        <w:rPr>
          <w:rFonts w:ascii="Times New Roman" w:hAnsi="Times New Roman" w:cs="Times New Roman" w:eastAsia="Times New Roman"/>
          <w:b w:val="0"/>
          <w:bCs w:val="0"/>
          <w:i w:val="0"/>
          <w:iCs w:val="0"/>
          <w:color w:val="000000"/>
          <w:sz w:val="17"/>
          <w:szCs w:val="17"/>
          <w:rtl w:val="0"/>
          <w:lang w:val="en-US" w:bidi="en-US"/>
          <w:u w:val="none"/>
        </w:rPr>
        <w:t xml:space="preserve">: ‘Of the Torah it is said: “Are not My words like fire, declares the Lord, and like a hammer that shatters rock?” This is the rock of which it is said: “Speak to the rock before their eyes, and it shall give its water.” For those who engage in Torah for its own sake, sweet waters of Torah flow forth, and of them it is said: “The congregation and their animals drank.” For those who do not engage in it for its own sake, bitter waters flow forth, of which it is said: “They embittered their lives with hard labor”—this is a difficult question; “with mortar”—this is an inference from the lesser to the greater; “and with bricks”—this is the clarification of halachah.’</w:t>
      </w:r>
    </w:p>
  </w:footnote>
  <w:footnote w:id="11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66a</w:t>
      </w:r>
      <w:r>
        <w:rPr>
          <w:rFonts w:ascii="Times New Roman" w:hAnsi="Times New Roman" w:cs="Times New Roman" w:eastAsia="Times New Roman"/>
          <w:b w:val="0"/>
          <w:bCs w:val="0"/>
          <w:i w:val="0"/>
          <w:iCs w:val="0"/>
          <w:color w:val="000000"/>
          <w:sz w:val="17"/>
          <w:szCs w:val="17"/>
          <w:rtl w:val="0"/>
          <w:lang w:val="en-US" w:bidi="en-US"/>
          <w:u w:val="none"/>
        </w:rPr>
        <w:t xml:space="preserve">: ‘Yehudah ben Gedidiah said to King Yannai: “King Yannai, the crown of kingship is enough for you. Leave the crown of priesthood to Aaron’s descendants.”’</w:t>
      </w:r>
    </w:p>
  </w:footnote>
  <w:footnote w:id="11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0">
        <w:r>
          <w:rPr>
            <w:rFonts w:ascii="Times New Roman" w:hAnsi="Times New Roman" w:cs="Times New Roman" w:eastAsia="Times New Roman"/>
            <w:b w:val="1"/>
            <w:bCs w:val="1"/>
            <w:i w:val="0"/>
            <w:iCs w:val="0"/>
            <w:color w:val="000000"/>
            <w:sz w:val="17"/>
            <w:szCs w:val="17"/>
            <w:rtl w:val="0"/>
            <w:lang w:val="en-US" w:bidi="en-US"/>
            <w:u w:val="single"/>
          </w:rPr>
          <w:t xml:space="preserve">Sotah 41b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in the name of Rabbi Nasan: At that moment the enemies of Israel became liable to destruction, because they flattered Agrippa.’</w:t>
      </w:r>
    </w:p>
  </w:footnote>
  <w:footnote w:id="11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1">
        <w:r>
          <w:rPr>
            <w:rFonts w:ascii="Times New Roman" w:hAnsi="Times New Roman" w:cs="Times New Roman" w:eastAsia="Times New Roman"/>
            <w:b w:val="1"/>
            <w:bCs w:val="1"/>
            <w:i w:val="0"/>
            <w:iCs w:val="0"/>
            <w:color w:val="000000"/>
            <w:sz w:val="17"/>
            <w:szCs w:val="17"/>
            <w:rtl w:val="0"/>
            <w:lang w:val="en-US" w:bidi="en-US"/>
            <w:u w:val="single"/>
          </w:rPr>
          <w:t xml:space="preserve">Above, Avodah Zarah, pp. 48–50</w:t>
        </w:r>
      </w:hyperlink>
      <w:r>
        <w:rPr>
          <w:rFonts w:ascii="Times New Roman" w:hAnsi="Times New Roman" w:cs="Times New Roman" w:eastAsia="Times New Roman"/>
          <w:b w:val="0"/>
          <w:bCs w:val="0"/>
          <w:i w:val="0"/>
          <w:iCs w:val="0"/>
          <w:color w:val="000000"/>
          <w:sz w:val="17"/>
          <w:szCs w:val="17"/>
          <w:rtl w:val="0"/>
          <w:lang w:val="en-US" w:bidi="en-US"/>
          <w:u w:val="none"/>
        </w:rPr>
        <w:t xml:space="preserve">: ‘See further in the Zohar Chadash there: this corresponds to the destruction of the Second Temple, which took place through Esav’s descendants, for that is where the principal clarification lies, as explained above. Therefore the Sages said that Esav comes through the strength of the elder: this means through the strength of Yitzchak’s initial error in thought. From this comes the error in thought among his descendants, who think that they act contrary to Hashem’s will, for their deepest beginning has not yet been revealed to them as it was immediately revealed to Yitzchak. That revelation will come in the future; for the present, matters appear in accordance with Yitzchak’s thought, and therefore Esav prevails. But one to whom Hashem illuminates the truth, as explained above, is granted a taste of the fruits of his deeds in this world, and the yoke of earthly rule and worldly occupation is removed from him.’</w:t>
      </w:r>
    </w:p>
  </w:footnote>
  <w:footnote w:id="11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9" w:history="1">
        <w:r>
          <w:rPr>
            <w:rFonts w:ascii="Times New Roman" w:hAnsi="Times New Roman" w:cs="Times New Roman" w:eastAsia="Times New Roman"/>
            <w:b w:val="1"/>
            <w:bCs w:val="1"/>
            <w:i w:val="0"/>
            <w:iCs w:val="0"/>
            <w:color w:val="000000"/>
            <w:sz w:val="17"/>
            <w:szCs w:val="17"/>
            <w:rtl w:val="0"/>
            <w:lang w:val="en-US" w:bidi="en-US"/>
            <w:u w:val="single"/>
          </w:rPr>
          <w:t xml:space="preserve">Beit Yaakov on Torah, Chayei Sara 28:1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‘But when the quality of strength branches out into concealing garments, a quality of anger with fierce cruelty branches from it, which is only evil. Thus Esav was born from Yitzchak, of whom it says, “Rescue my soul from the wicked, Your sword.” He himself does not recognize the root of the quality of strength, which at its root is included within kindness. He does not recognize this and has no share in it, because he is entirely the opposite of the quality’s root.’ Beit Yaakov distinguishes Yitzchak’s gevurah in its root from the cruelty produced when that quality is concealed and distorted in Esav. This helps explain why Dover Tzedek traces the parasitic strength back to Yitzchak: rectifying the distortion requires recovering the holy meaning of that very faculty.</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Vayeishev — Section 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Avodah Zarah — Section 3</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Acharei Mos — Section 4</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1"/>
  <w:embedSystemFonts w:val="1"/>
  <w:saveSubsetFonts w:val="0"/>
  <w:proofState w:spelling="clean" w:grammar="clean"/>
  <w:defaultTabStop w:val="720"/>
  <w:characterSpacingControl w:val="doNotCompress"/>
  <w:savePreviewPicture/>
  <w:footnotePr>
    <w:pos w:val="pageBottom"/>
    <w:numFmt w:val="decimal"/>
    <w:numStart w:val="1"/>
    <w:numRestart w:val="continuous"/>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30" w:line="230" w:lineRule="auto"/>
      <w:bidi w:val="0"/>
    </w:pPr>
    <w:rPr>
      <w:sz w:val="19"/>
      <w:rFonts w:ascii="Times New Roman" w:hAnsi="Times New Roman" w:cs="Times New Roman" w:eastAsia="Times New Roman"/>
      <w:color w:val="000000"/>
      <w:szCs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30" w:lineRule="auto"/>
      <w:outlineLvl w:val="0"/>
    </w:pPr>
    <w:rPr>
      <w:b w:val="0"/>
      <w:bCs w:val="0"/>
      <w:sz w:val="30"/>
      <w:rFonts w:ascii="Times New Roman" w:hAnsi="Times New Roman" w:cs="Times New Roman" w:eastAsia="Times New Roman"/>
      <w:color w:val="000000"/>
      <w:szCs w:val="19"/>
      <w:szCs w:val="30"/>
    </w:rPr>
  </w:style>
  <w:style w:type="paragraph" w:styleId="Heading2">
    <w:name w:val="heading 2"/>
    <w:basedOn w:val="Normal"/>
    <w:next w:val="Normal"/>
    <w:link w:val="Heading2Char"/>
    <w:uiPriority w:val="9"/>
    <w:unhideWhenUsed/>
    <w:qFormat/>
    <w:rsid w:val="00FC693F"/>
    <w:pPr>
      <w:keepNext/>
      <w:keepLines/>
      <w:spacing w:before="140" w:after="60" w:line="230" w:lineRule="auto"/>
      <w:outlineLvl w:val="1"/>
    </w:pPr>
    <w:rPr>
      <w:b w:val="1"/>
      <w:bCs w:val="1"/>
      <w:sz w:val="22"/>
      <w:rFonts w:ascii="Times New Roman" w:hAnsi="Times New Roman" w:cs="Times New Roman" w:eastAsia="Times New Roman"/>
      <w:color w:val="000000"/>
      <w:szCs w:val="19"/>
      <w:szCs w:val="22"/>
    </w:rPr>
  </w:style>
  <w:style w:type="paragraph" w:styleId="Heading3">
    <w:name w:val="heading 3"/>
    <w:basedOn w:val="Normal"/>
    <w:next w:val="Normal"/>
    <w:link w:val="Heading3Char"/>
    <w:uiPriority w:val="9"/>
    <w:unhideWhenUsed/>
    <w:qFormat/>
    <w:rsid w:val="00FC693F"/>
    <w:pPr>
      <w:keepNext/>
      <w:keepLines/>
      <w:spacing w:before="140" w:after="60" w:line="230" w:lineRule="auto"/>
      <w:outlineLvl w:val="2"/>
    </w:pPr>
    <w:rPr>
      <w:b w:val="0"/>
      <w:bCs w:val="0"/>
      <w:sz w:val="20"/>
      <w:rFonts w:ascii="Times New Roman" w:hAnsi="Times New Roman" w:cs="Times New Roman" w:eastAsia="Times New Roman"/>
      <w:color w:val="000000"/>
      <w:szCs w:val="19"/>
      <w:szCs w:val="20"/>
    </w:rPr>
  </w:style>
  <w:style w:type="paragraph" w:styleId="Heading4">
    <w:name w:val="heading 4"/>
    <w:basedOn w:val="Normal"/>
    <w:next w:val="Normal"/>
    <w:link w:val="Heading4Char"/>
    <w:uiPriority w:val="9"/>
    <w:semiHidden/>
    <w:unhideWhenUsed/>
    <w:qFormat/>
    <w:rsid w:val="00FC693F"/>
    <w:pPr>
      <w:keepNext/>
      <w:keepLines/>
      <w:spacing w:before="140" w:after="60" w:line="230" w:lineRule="auto"/>
      <w:outlineLvl w:val="3"/>
    </w:pPr>
    <w:rPr>
      <w:b w:val="0"/>
      <w:bCs w:val="0"/>
      <w:i/>
      <w:iCs/>
      <w:sz w:val="19"/>
      <w:rFonts w:ascii="Times New Roman" w:hAnsi="Times New Roman" w:cs="Times New Roman" w:eastAsia="Times New Roman"/>
      <w:color w:val="000000"/>
      <w:szCs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cs="Times New Roman" w:eastAsia="Times New Roman"/>
      <w:b w:val="0"/>
      <w:bCs w:val="0"/>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cs="Times New Roman" w:eastAsia="Times New Roman"/>
      <w:b w:val="1"/>
      <w:bCs w:val="1"/>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cs="Times New Roman" w:eastAsia="Times New Roman"/>
      <w:b w:val="0"/>
      <w:bCs w:val="0"/>
      <w:color w:val="000000" w:themeColor="accent1"/>
    </w:rPr>
  </w:style>
  <w:style w:type="paragraph" w:styleId="Title">
    <w:name w:val="Title"/>
    <w:basedOn w:val="Normal"/>
    <w:next w:val="Normal"/>
    <w:link w:val="TitleChar"/>
    <w:uiPriority w:val="10"/>
    <w:qFormat/>
    <w:rsid w:val="00FC693F"/>
    <w:pPr>
      <w:spacing w:after="30" w:line="230" w:lineRule="auto" w:before="0"/>
      <w:contextualSpacing/>
    </w:pPr>
    <w:rPr>
      <w:spacing w:val="5"/>
      <w:kern w:val="28"/>
      <w:sz w:val="36"/>
      <w:rFonts w:ascii="Times New Roman" w:hAnsi="Times New Roman" w:cs="Times New Roman" w:eastAsia="Times New Roman"/>
      <w:color w:val="000000"/>
      <w:szCs w:val="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 w:line="230" w:lineRule="auto"/>
    </w:pPr>
    <w:rPr>
      <w:i/>
      <w:iCs/>
      <w:spacing w:val="15"/>
      <w:sz w:val="19"/>
      <w:rFonts w:ascii="Times New Roman" w:hAnsi="Times New Roman" w:cs="Times New Roman" w:eastAsia="Times New Roman"/>
      <w:color w:val="000000"/>
      <w:szCs w:val="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cs="Times New Roman" w:eastAsia="Times New Roman"/>
      <w:b w:val="0"/>
      <w:bCs w:val="0"/>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30" w:line="230" w:lineRule="auto"/>
      <w:outlineLvl w:val="9"/>
    </w:pPr>
    <w:rPr>
      <w:sz w:val="19"/>
      <w:rFonts w:ascii="Times New Roman" w:hAnsi="Times New Roman" w:cs="Times New Roman" w:eastAsia="Times New Roman"/>
      <w:color w:val="000000"/>
      <w:szCs w:val="19"/>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basedOn w:val="Normal"/>
    <w:pPr>
      <w:keepNext w:val="0"/>
      <w:keepLines w:val="0"/>
      <w:widowControl/>
      <w:bidi w:val="0"/>
      <w:spacing w:before="0" w:after="20" w:line="190" w:lineRule="exact"/>
      <w:ind w:left="0" w:right="0" w:firstLine="0"/>
    </w:pPr>
    <w:rPr>
      <w:rFonts w:ascii="Times New Roman" w:hAnsi="Times New Roman" w:cs="Times New Roman" w:eastAsia="Times New Roman"/>
      <w:b w:val="0"/>
      <w:bCs w:val="0"/>
      <w:i w:val="0"/>
      <w:iCs w:val="0"/>
      <w:color w:val="000000"/>
      <w:sz w:val="17"/>
      <w:szCs w:val="17"/>
      <w:rtl w:val="0"/>
      <w:lang w:val="en-US" w:bidi="en-US"/>
    </w:rPr>
  </w:style>
  <w:style w:type="character" w:customStyle="1" w:styleId="FootnoteReference">
    <w:name w:val="Footnote Reference"/>
    <w:rPr>
      <w:rFonts w:ascii="Times New Roman" w:hAnsi="Times New Roman" w:cs="Times New Roman" w:eastAsia="Times New Roman"/>
      <w:b w:val="0"/>
      <w:bCs w:val="0"/>
      <w:i w:val="0"/>
      <w:iCs w:val="0"/>
      <w:color w:val="000000"/>
      <w:sz w:val="25"/>
      <w:szCs w:val="25"/>
      <w:vertAlign w:val="superscript"/>
      <w:rtl w:val="0"/>
      <w:lang w:val="en-US" w:bidi="en-US"/>
    </w:rPr>
  </w:style>
  <w:style w:type="paragraph" w:styleId="TOC1">
    <w:name w:val="toc 1"/>
    <w:basedOn w:val="Normal"/>
    <w:rPr>
      <w:rFonts w:ascii="Times New Roman" w:hAnsi="Times New Roman" w:cs="Times New Roman" w:eastAsia="Times New Roman"/>
      <w:color w:val="000000"/>
      <w:sz w:val="19"/>
      <w:szCs w:val="19"/>
      <w:b w:val="1"/>
      <w:bCs w:val="1"/>
    </w:rPr>
    <w:pPr>
      <w:keepNext w:val="1"/>
    </w:pPr>
  </w:style>
  <w:style w:type="paragraph" w:styleId="TOC2">
    <w:name w:val="toc 2"/>
    <w:basedOn w:val="Normal"/>
    <w:rPr>
      <w:rFonts w:ascii="Times New Roman" w:hAnsi="Times New Roman" w:cs="Times New Roman" w:eastAsia="Times New Roman"/>
      <w:color w:val="000000"/>
      <w:sz w:val="19"/>
      <w:szCs w:val="19"/>
      <w:b w:val="0"/>
      <w:bCs w:val="0"/>
    </w:rPr>
    <w:pPr>
      <w:keepNext w:val="0"/>
    </w:pPr>
  </w:style>
  <w:style w:type="paragraph" w:styleId="TOC3">
    <w:name w:val="toc 3"/>
    <w:basedOn w:val="Normal"/>
    <w:rPr>
      <w:rFonts w:ascii="Times New Roman" w:hAnsi="Times New Roman" w:cs="Times New Roman" w:eastAsia="Times New Roman"/>
      <w:color w:val="000000"/>
      <w:sz w:val="19"/>
      <w:szCs w:val="19"/>
      <w:b w:val="0"/>
      <w:bCs w:val="0"/>
    </w:rPr>
    <w:pPr>
      <w:keepNext w:val="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sefaria.org/Genesis_37:1" TargetMode="External"/><Relationship Id="rId14" Type="http://schemas.openxmlformats.org/officeDocument/2006/relationships/hyperlink" Target="https://www.sefaria.org/Bereshit_Rabbah_84:3" TargetMode="External"/><Relationship Id="rId15" Type="http://schemas.openxmlformats.org/officeDocument/2006/relationships/hyperlink" Target="https://www.sefaria.org/Exodus_20:13" TargetMode="External"/><Relationship Id="rId16" Type="http://schemas.openxmlformats.org/officeDocument/2006/relationships/hyperlink" Target="https://www.sefaria.org/Bereshit_Rabbah_18:6" TargetMode="External"/><Relationship Id="rId17" Type="http://schemas.openxmlformats.org/officeDocument/2006/relationships/hyperlink" Target="https://www.sefaria.org/Shabbat_146a" TargetMode="External"/><Relationship Id="rId18" Type="http://schemas.openxmlformats.org/officeDocument/2006/relationships/hyperlink" Target="https://www.sefaria.org/Bava_Kamma_16a" TargetMode="External"/><Relationship Id="rId19" Type="http://schemas.openxmlformats.org/officeDocument/2006/relationships/hyperlink" Target="https://www.sefaria.org/Berakhot_13b" TargetMode="External"/><Relationship Id="rId20" Type="http://schemas.openxmlformats.org/officeDocument/2006/relationships/hyperlink" Target="https://www.sefaria.org/Bekhorot_8b" TargetMode="External"/><Relationship Id="rId21" Type="http://schemas.openxmlformats.org/officeDocument/2006/relationships/hyperlink" Target="https://www.sefaria.org/Bava_Batra_56a" TargetMode="External"/><Relationship Id="rId22" Type="http://schemas.openxmlformats.org/officeDocument/2006/relationships/hyperlink" Target="https://www.sefaria.org/Bamidbar_Rabbah_21" TargetMode="External"/><Relationship Id="rId23" Type="http://schemas.openxmlformats.org/officeDocument/2006/relationships/hyperlink" Target="https://www.sefaria.org/Bamidbar_Rabbah_21:4" TargetMode="External"/><Relationship Id="rId24" Type="http://schemas.openxmlformats.org/officeDocument/2006/relationships/hyperlink" Target="https://www.sefaria.org/Nazir_23b" TargetMode="External"/><Relationship Id="rId25" Type="http://schemas.openxmlformats.org/officeDocument/2006/relationships/hyperlink" Target="https://www.sefaria.org/Ruth_4:11" TargetMode="External"/><Relationship Id="rId26" Type="http://schemas.openxmlformats.org/officeDocument/2006/relationships/hyperlink" Target="https://www.sefaria.org/Bava_Batra_17a" TargetMode="External"/><Relationship Id="rId27" Type="http://schemas.openxmlformats.org/officeDocument/2006/relationships/hyperlink" Target="https://www.sefaria.org/Isaiah_25:8" TargetMode="External"/><Relationship Id="rId28" Type="http://schemas.openxmlformats.org/officeDocument/2006/relationships/hyperlink" Target="https://www.sefaria.org/Sanhedrin_39b" TargetMode="External"/><Relationship Id="rId29" Type="http://schemas.openxmlformats.org/officeDocument/2006/relationships/hyperlink" Target="https://www.sefaria.org/Pesachim_86a" TargetMode="External"/><Relationship Id="rId30" Type="http://schemas.openxmlformats.org/officeDocument/2006/relationships/hyperlink" Target="https://www.sefaria.org/Bereshit_Rabbah_80:1" TargetMode="External"/><Relationship Id="rId31" Type="http://schemas.openxmlformats.org/officeDocument/2006/relationships/hyperlink" Target="https://www.sefaria.org/Ezekiel_16:44" TargetMode="External"/><Relationship Id="rId32" Type="http://schemas.openxmlformats.org/officeDocument/2006/relationships/hyperlink" Target="https://www.sefaria.org/Genesis_1:31" TargetMode="External"/><Relationship Id="rId33" Type="http://schemas.openxmlformats.org/officeDocument/2006/relationships/hyperlink" Target="https://www.sefaria.org/Ecclesiastes_8:9" TargetMode="External"/><Relationship Id="rId34" Type="http://schemas.openxmlformats.org/officeDocument/2006/relationships/hyperlink" Target="https://www.sefaria.org/Berakhot_32a" TargetMode="External"/><Relationship Id="rId35" Type="http://schemas.openxmlformats.org/officeDocument/2006/relationships/hyperlink" Target="https://www.sefaria.org/Micah_4:6" TargetMode="External"/><Relationship Id="rId36" Type="http://schemas.openxmlformats.org/officeDocument/2006/relationships/hyperlink" Target="https://www.sefaria.org/Yoma_86b" TargetMode="External"/><Relationship Id="rId37" Type="http://schemas.openxmlformats.org/officeDocument/2006/relationships/hyperlink" Target="https://www.sefaria.org/Pesachim_87b" TargetMode="External"/><Relationship Id="rId38" Type="http://schemas.openxmlformats.org/officeDocument/2006/relationships/hyperlink" Target="https://www.sefaria.org/Isaiah_54:15" TargetMode="External"/><Relationship Id="rId39" Type="http://schemas.openxmlformats.org/officeDocument/2006/relationships/hyperlink" Target="https://www.sefaria.org/Genesis_34:16" TargetMode="External"/><Relationship Id="rId40" Type="http://schemas.openxmlformats.org/officeDocument/2006/relationships/hyperlink" Target="https://www.sefaria.org/Exodus_33:13" TargetMode="External"/><Relationship Id="rId41" Type="http://schemas.openxmlformats.org/officeDocument/2006/relationships/hyperlink" Target="https://www.sefaria.org/Genesis_49:7" TargetMode="External"/><Relationship Id="rId42" Type="http://schemas.openxmlformats.org/officeDocument/2006/relationships/hyperlink" Target="https://www.sefaria.org/Genesis_32:26" TargetMode="External"/><Relationship Id="rId43" Type="http://schemas.openxmlformats.org/officeDocument/2006/relationships/hyperlink" Target="https://www.sefaria.org/Chullin_91b" TargetMode="External"/><Relationship Id="rId44" Type="http://schemas.openxmlformats.org/officeDocument/2006/relationships/hyperlink" Target="https://www.sefaria.org/Makkot_10a" TargetMode="External"/><Relationship Id="rId45" Type="http://schemas.openxmlformats.org/officeDocument/2006/relationships/hyperlink" Target="https://www.sefaria.org/Genesis_48:22" TargetMode="External"/><Relationship Id="rId46" Type="http://schemas.openxmlformats.org/officeDocument/2006/relationships/hyperlink" Target="https://www.sefaria.org/Yevamot_76a" TargetMode="External"/><Relationship Id="rId47" Type="http://schemas.openxmlformats.org/officeDocument/2006/relationships/hyperlink" Target="https://www.sefaria.org/Taanit_5b" TargetMode="External"/><Relationship Id="rId48" Type="http://schemas.openxmlformats.org/officeDocument/2006/relationships/hyperlink" Target="https://www.sefaria.org/Targum_Yonassan_to_Bereishis_50:13" TargetMode="External"/><Relationship Id="rId49" Type="http://schemas.openxmlformats.org/officeDocument/2006/relationships/hyperlink" Target="https://www.sefaria.org/Sotah_13a" TargetMode="External"/><Relationship Id="rId50" Type="http://schemas.openxmlformats.org/officeDocument/2006/relationships/hyperlink" Target="https://www.sefaria.org/Sotah_3a" TargetMode="External"/><Relationship Id="rId51" Type="http://schemas.openxmlformats.org/officeDocument/2006/relationships/hyperlink" Target="https://www.sefaria.org/Bereshit_Rabbah_63:8" TargetMode="External"/><Relationship Id="rId52" Type="http://schemas.openxmlformats.org/officeDocument/2006/relationships/hyperlink" Target="https://www.sefaria.org/I_Kings_22:3" TargetMode="External"/><Relationship Id="rId53" Type="http://schemas.openxmlformats.org/officeDocument/2006/relationships/hyperlink" Target="https://www.sefaria.org/Song_of_Songs_4:1" TargetMode="External"/><Relationship Id="rId54" Type="http://schemas.openxmlformats.org/officeDocument/2006/relationships/hyperlink" Target="https://www.sefaria.org/Psalms_78:67" TargetMode="External"/><Relationship Id="rId55" Type="http://schemas.openxmlformats.org/officeDocument/2006/relationships/hyperlink" Target="https://www.sefaria.org/Sukkah_52a" TargetMode="External"/><Relationship Id="rId56" Type="http://schemas.openxmlformats.org/officeDocument/2006/relationships/hyperlink" Target="https://www.sefaria.org/Genesis_39:12" TargetMode="External"/><Relationship Id="rId57" Type="http://schemas.openxmlformats.org/officeDocument/2006/relationships/hyperlink" Target="https://www.sefaria.org/Sanhedrin_102a" TargetMode="External"/><Relationship Id="rId58" Type="http://schemas.openxmlformats.org/officeDocument/2006/relationships/hyperlink" Target="https://www.sefaria.org/Amos_9:7" TargetMode="External"/><Relationship Id="rId59" Type="http://schemas.openxmlformats.org/officeDocument/2006/relationships/hyperlink" Target="https://www.sefaria.org/Psalms_21:5" TargetMode="External"/><Relationship Id="rId60" Type="http://schemas.openxmlformats.org/officeDocument/2006/relationships/hyperlink" Target="https://www.sefaria.org/Sanhedrin_107a" TargetMode="External"/><Relationship Id="rId61" Type="http://schemas.openxmlformats.org/officeDocument/2006/relationships/hyperlink" Target="https://www.sefaria.org/Shabbat_56a" TargetMode="External"/><Relationship Id="rId62" Type="http://schemas.openxmlformats.org/officeDocument/2006/relationships/hyperlink" Target="https://www.sefaria.org/I_Kings_15:5" TargetMode="External"/><Relationship Id="rId63" Type="http://schemas.openxmlformats.org/officeDocument/2006/relationships/hyperlink" Target="https://www.sefaria.org/Isaiah_11:13" TargetMode="External"/><Relationship Id="rId64" Type="http://schemas.openxmlformats.org/officeDocument/2006/relationships/hyperlink" Target="https://www.sefaria.org/Genesis_42:9" TargetMode="External"/><Relationship Id="rId65" Type="http://schemas.openxmlformats.org/officeDocument/2006/relationships/hyperlink" Target="https://www.sefaria.org/Sotah_13b" TargetMode="External"/><Relationship Id="rId66" Type="http://schemas.openxmlformats.org/officeDocument/2006/relationships/hyperlink" Target="https://www.sefaria.org/Genesis_38:1" TargetMode="External"/><Relationship Id="rId67" Type="http://schemas.openxmlformats.org/officeDocument/2006/relationships/hyperlink" Target="https://www.sefaria.org/Bereshit_Rabbah_85:1" TargetMode="External"/><Relationship Id="rId68" Type="http://schemas.openxmlformats.org/officeDocument/2006/relationships/hyperlink" Target="https://www.sefaria.org/Rosh_Hashanah_25a" TargetMode="External"/><Relationship Id="rId69" Type="http://schemas.openxmlformats.org/officeDocument/2006/relationships/hyperlink" Target="https://www.sefaria.org/Zechariah_12:10" TargetMode="External"/><Relationship Id="rId70" Type="http://schemas.openxmlformats.org/officeDocument/2006/relationships/hyperlink" Target="https://www.sefaria.org/Genesis_37:19" TargetMode="External"/><Relationship Id="rId71" Type="http://schemas.openxmlformats.org/officeDocument/2006/relationships/hyperlink" Target="https://www.sefaria.org/Proverbs_20:17" TargetMode="External"/><Relationship Id="rId72" Type="http://schemas.openxmlformats.org/officeDocument/2006/relationships/hyperlink" Target="https://www.sefaria.org/Psalms_126:1" TargetMode="External"/><Relationship Id="rId73" Type="http://schemas.openxmlformats.org/officeDocument/2006/relationships/hyperlink" Target="https://www.sefaria.org/Genesis_2:25" TargetMode="External"/><Relationship Id="rId74" Type="http://schemas.openxmlformats.org/officeDocument/2006/relationships/hyperlink" Target="https://www.sefaria.org/Genesis_29:21" TargetMode="External"/><Relationship Id="rId75" Type="http://schemas.openxmlformats.org/officeDocument/2006/relationships/hyperlink" Target="https://www.sefaria.org/Bereshit_Rabbah_70:18" TargetMode="External"/><Relationship Id="rId76" Type="http://schemas.openxmlformats.org/officeDocument/2006/relationships/hyperlink" Target="https://www.sefaria.org/Bereshit_Rabbah_84:7" TargetMode="External"/><Relationship Id="rId77" Type="http://schemas.openxmlformats.org/officeDocument/2006/relationships/hyperlink" Target="https://www.sefaria.org/I_Kings_5:5" TargetMode="External"/><Relationship Id="rId78" Type="http://schemas.openxmlformats.org/officeDocument/2006/relationships/hyperlink" Target="https://www.sefaria.org/Megillah_12b" TargetMode="External"/><Relationship Id="rId79" Type="http://schemas.openxmlformats.org/officeDocument/2006/relationships/hyperlink" Target="https://www.sefaria.org/Avodah_Zarah_17a" TargetMode="External"/><Relationship Id="rId80" Type="http://schemas.openxmlformats.org/officeDocument/2006/relationships/hyperlink" Target="https://www.sefaria.org/Megillah_15a" TargetMode="External"/><Relationship Id="rId81" Type="http://schemas.openxmlformats.org/officeDocument/2006/relationships/hyperlink" Target="https://www.sefaria.org/Berakhot_7b" TargetMode="External"/><Relationship Id="rId82" Type="http://schemas.openxmlformats.org/officeDocument/2006/relationships/hyperlink" Target="https://www.sefaria.org/Job_3:17" TargetMode="External"/><Relationship Id="rId83" Type="http://schemas.openxmlformats.org/officeDocument/2006/relationships/hyperlink" Target="https://www.sefaria.org/Psalms_104:15" TargetMode="External"/><Relationship Id="rId84" Type="http://schemas.openxmlformats.org/officeDocument/2006/relationships/hyperlink" Target="https://www.sefaria.org/Berakhot_57a" TargetMode="External"/><Relationship Id="rId85" Type="http://schemas.openxmlformats.org/officeDocument/2006/relationships/hyperlink" Target="https://www.sefaria.org/Yoma_76b" TargetMode="External"/><Relationship Id="rId86" Type="http://schemas.openxmlformats.org/officeDocument/2006/relationships/hyperlink" Target="https://www.sefaria.org/Psalms_19:9" TargetMode="External"/><Relationship Id="rId87" Type="http://schemas.openxmlformats.org/officeDocument/2006/relationships/hyperlink" Target="https://www.sefaria.org/Horayot_10b" TargetMode="External"/><Relationship Id="rId88" Type="http://schemas.openxmlformats.org/officeDocument/2006/relationships/hyperlink" Target="https://www.sefaria.org/Proverbs_3:16" TargetMode="External"/><Relationship Id="rId89" Type="http://schemas.openxmlformats.org/officeDocument/2006/relationships/hyperlink" Target="https://www.sefaria.org/Psalms_45:14" TargetMode="External"/><Relationship Id="rId90" Type="http://schemas.openxmlformats.org/officeDocument/2006/relationships/hyperlink" Target="https://www.sefaria.org/Isaiah_32:9" TargetMode="External"/><Relationship Id="rId91" Type="http://schemas.openxmlformats.org/officeDocument/2006/relationships/hyperlink" Target="https://www.sefaria.org/Sanhedrin_70a" TargetMode="External"/><Relationship Id="rId92" Type="http://schemas.openxmlformats.org/officeDocument/2006/relationships/hyperlink" Target="https://www.sefaria.org/Genesis_37:2" TargetMode="External"/><Relationship Id="rId93" Type="http://schemas.openxmlformats.org/officeDocument/2006/relationships/hyperlink" Target="https://www.sefaria.org/Genesis_49:10" TargetMode="External"/><Relationship Id="rId94" Type="http://schemas.openxmlformats.org/officeDocument/2006/relationships/hyperlink" Target="https://www.sefaria.org/Shemot_Rabbah_12:5" TargetMode="External"/><Relationship Id="rId95" Type="http://schemas.openxmlformats.org/officeDocument/2006/relationships/hyperlink" Target="https://www.sefaria.org/Exodus_9:29" TargetMode="External"/><Relationship Id="rId96" Type="http://schemas.openxmlformats.org/officeDocument/2006/relationships/hyperlink" Target="https://www.sefaria.org/Shabbat_49b" TargetMode="External"/><Relationship Id="rId97" Type="http://schemas.openxmlformats.org/officeDocument/2006/relationships/hyperlink" Target="https://www.sefaria.org/Sotah_36b" TargetMode="External"/><Relationship Id="rId98" Type="http://schemas.openxmlformats.org/officeDocument/2006/relationships/hyperlink" Target="https://www.sefaria.org/Genesis_39:11" TargetMode="External"/><Relationship Id="rId99" Type="http://schemas.openxmlformats.org/officeDocument/2006/relationships/header" Target="header3.xml"/><Relationship Id="rId100" Type="http://schemas.openxmlformats.org/officeDocument/2006/relationships/header" Target="header4.xml"/><Relationship Id="rId101" Type="http://schemas.openxmlformats.org/officeDocument/2006/relationships/footer" Target="footer3.xml"/><Relationship Id="rId102" Type="http://schemas.openxmlformats.org/officeDocument/2006/relationships/hyperlink" Target="https://www.sefaria.org/Avodah_Zarah_2a" TargetMode="External"/><Relationship Id="rId103" Type="http://schemas.openxmlformats.org/officeDocument/2006/relationships/hyperlink" Target="https://www.sefaria.org/Psalms_107:27" TargetMode="External"/><Relationship Id="rId104" Type="http://schemas.openxmlformats.org/officeDocument/2006/relationships/hyperlink" Target="https://www.sefaria.org/Ketubot_16b" TargetMode="External"/><Relationship Id="rId105" Type="http://schemas.openxmlformats.org/officeDocument/2006/relationships/hyperlink" Target="https://www.sefaria.org/Ecclesiastes_7:14" TargetMode="External"/><Relationship Id="rId106" Type="http://schemas.openxmlformats.org/officeDocument/2006/relationships/hyperlink" Target="https://www.sefaria.org/Yevamot_103b" TargetMode="External"/><Relationship Id="rId107" Type="http://schemas.openxmlformats.org/officeDocument/2006/relationships/hyperlink" Target="https://www.sefaria.org/Isaiah_19:17" TargetMode="External"/><Relationship Id="rId108" Type="http://schemas.openxmlformats.org/officeDocument/2006/relationships/hyperlink" Target="https://www.sefaria.org/Proverbs_16:18" TargetMode="External"/><Relationship Id="rId109" Type="http://schemas.openxmlformats.org/officeDocument/2006/relationships/hyperlink" Target="https://www.sefaria.org/Proverbs_14:10" TargetMode="External"/><Relationship Id="rId110" Type="http://schemas.openxmlformats.org/officeDocument/2006/relationships/hyperlink" Target="https://www.sefaria.org/Leviticus_23:43" TargetMode="External"/><Relationship Id="rId111" Type="http://schemas.openxmlformats.org/officeDocument/2006/relationships/hyperlink" Target="https://www.sefaria.org/Eruvin_65b" TargetMode="External"/><Relationship Id="rId112" Type="http://schemas.openxmlformats.org/officeDocument/2006/relationships/hyperlink" Target="https://www.sefaria.org/Shabbat_30b" TargetMode="External"/><Relationship Id="rId113" Type="http://schemas.openxmlformats.org/officeDocument/2006/relationships/hyperlink" Target="https://www.sefaria.org/Yerushalmi_Sukkah_5:1" TargetMode="External"/><Relationship Id="rId114" Type="http://schemas.openxmlformats.org/officeDocument/2006/relationships/hyperlink" Target="https://www.sefaria.org/Mishnah_Sukkah_5:1" TargetMode="External"/><Relationship Id="rId115" Type="http://schemas.openxmlformats.org/officeDocument/2006/relationships/hyperlink" Target="https://www.sefaria.org/Proverbs_14:15" TargetMode="External"/><Relationship Id="rId116" Type="http://schemas.openxmlformats.org/officeDocument/2006/relationships/hyperlink" Target="https://www.sefaria.org/Shemot_Rabbah_27" TargetMode="External"/><Relationship Id="rId117" Type="http://schemas.openxmlformats.org/officeDocument/2006/relationships/hyperlink" Target="https://www.sefaria.org/Shemot_Rabbah_27:3" TargetMode="External"/><Relationship Id="rId118" Type="http://schemas.openxmlformats.org/officeDocument/2006/relationships/hyperlink" Target="https://www.sefaria.org/Zohar,_Terumah" TargetMode="External"/><Relationship Id="rId119" Type="http://schemas.openxmlformats.org/officeDocument/2006/relationships/hyperlink" Target="https://www.sefaria.org/Psalms_37:3" TargetMode="External"/><Relationship Id="rId120" Type="http://schemas.openxmlformats.org/officeDocument/2006/relationships/hyperlink" Target="https://www.sefaria.org/Zohar_III_110b,_Behar" TargetMode="External"/><Relationship Id="rId121" Type="http://schemas.openxmlformats.org/officeDocument/2006/relationships/hyperlink" Target="https://www.sefaria.org/Zohar,_Behar" TargetMode="External"/><Relationship Id="rId122" Type="http://schemas.openxmlformats.org/officeDocument/2006/relationships/hyperlink" Target="https://www.sefaria.org/Leviticus_25:20" TargetMode="External"/><Relationship Id="rId123" Type="http://schemas.openxmlformats.org/officeDocument/2006/relationships/hyperlink" Target="https://www.sefaria.org/Zohar,_Behar_110b,_continuation_of_the_Sulam_translation" TargetMode="External"/><Relationship Id="rId124" Type="http://schemas.openxmlformats.org/officeDocument/2006/relationships/hyperlink" Target="https://www.sefaria.org/Psalms_55:23" TargetMode="External"/><Relationship Id="rId125" Type="http://schemas.openxmlformats.org/officeDocument/2006/relationships/hyperlink" Target="https://www.sefaria.org/Megillah_18a" TargetMode="External"/><Relationship Id="rId126" Type="http://schemas.openxmlformats.org/officeDocument/2006/relationships/hyperlink" Target="https://www.sefaria.org/Job_22:28" TargetMode="External"/><Relationship Id="rId127" Type="http://schemas.openxmlformats.org/officeDocument/2006/relationships/hyperlink" Target="https://www.sefaria.org/Sanhedrin_39a" TargetMode="External"/><Relationship Id="rId128" Type="http://schemas.openxmlformats.org/officeDocument/2006/relationships/hyperlink" Target="https://www.sefaria.org/Berakhot_11a" TargetMode="External"/><Relationship Id="rId129" Type="http://schemas.openxmlformats.org/officeDocument/2006/relationships/hyperlink" Target="https://www.sefaria.org/Proverbs_5:5" TargetMode="External"/><Relationship Id="rId130" Type="http://schemas.openxmlformats.org/officeDocument/2006/relationships/hyperlink" Target="https://www.sefaria.org/Bereshit_Rabbah_11" TargetMode="External"/><Relationship Id="rId131" Type="http://schemas.openxmlformats.org/officeDocument/2006/relationships/hyperlink" Target="https://www.sefaria.org/Bereshit_Rabbah_11:2" TargetMode="External"/><Relationship Id="rId132" Type="http://schemas.openxmlformats.org/officeDocument/2006/relationships/hyperlink" Target="https://www.sefaria.org/Avodah_Zarah_2b" TargetMode="External"/><Relationship Id="rId133" Type="http://schemas.openxmlformats.org/officeDocument/2006/relationships/hyperlink" Target="https://www.sefaria.org/Vayikra_Rabbah_1:1" TargetMode="External"/><Relationship Id="rId134" Type="http://schemas.openxmlformats.org/officeDocument/2006/relationships/hyperlink" Target="https://www.sefaria.org/Psalms_103:20" TargetMode="External"/><Relationship Id="rId135" Type="http://schemas.openxmlformats.org/officeDocument/2006/relationships/hyperlink" Target="https://www.sefaria.org/Leviticus_26:3" TargetMode="External"/><Relationship Id="rId136" Type="http://schemas.openxmlformats.org/officeDocument/2006/relationships/hyperlink" Target="https://www.sefaria.org/Chagigah_3b" TargetMode="External"/><Relationship Id="rId137" Type="http://schemas.openxmlformats.org/officeDocument/2006/relationships/hyperlink" Target="https://www.sefaria.org/Leviticus_25:21" TargetMode="External"/><Relationship Id="rId138" Type="http://schemas.openxmlformats.org/officeDocument/2006/relationships/hyperlink" Target="https://www.sefaria.org/Psalms_92:3" TargetMode="External"/><Relationship Id="rId139" Type="http://schemas.openxmlformats.org/officeDocument/2006/relationships/hyperlink" Target="https://www.sefaria.org/Psalms_27:14" TargetMode="External"/><Relationship Id="rId140" Type="http://schemas.openxmlformats.org/officeDocument/2006/relationships/hyperlink" Target="https://www.sefaria.org/Isaiah_8:21" TargetMode="External"/><Relationship Id="rId141" Type="http://schemas.openxmlformats.org/officeDocument/2006/relationships/hyperlink" Target="https://www.sefaria.org/Avodah_Zarah_3a" TargetMode="External"/><Relationship Id="rId142" Type="http://schemas.openxmlformats.org/officeDocument/2006/relationships/hyperlink" Target="https://www.sefaria.org/Vayikra_Rabbah_35:2" TargetMode="External"/><Relationship Id="rId143" Type="http://schemas.openxmlformats.org/officeDocument/2006/relationships/hyperlink" Target="https://www.sefaria.org/Zohar,_Terumah_66:669-678" TargetMode="External"/><Relationship Id="rId144" Type="http://schemas.openxmlformats.org/officeDocument/2006/relationships/hyperlink" Target="https://www.sefaria.org/Isaiah_2:18" TargetMode="External"/><Relationship Id="rId145" Type="http://schemas.openxmlformats.org/officeDocument/2006/relationships/hyperlink" Target="https://www.sefaria.org/Deuteronomy_32:12" TargetMode="External"/><Relationship Id="rId146" Type="http://schemas.openxmlformats.org/officeDocument/2006/relationships/hyperlink" Target="https://www.sefaria.org/Sukkah_55b" TargetMode="External"/><Relationship Id="rId147" Type="http://schemas.openxmlformats.org/officeDocument/2006/relationships/hyperlink" Target="https://www.sefaria.org/Shabbat_89a" TargetMode="External"/><Relationship Id="rId148" Type="http://schemas.openxmlformats.org/officeDocument/2006/relationships/hyperlink" Target="https://www.sefaria.org/Chagigah_13a" TargetMode="External"/><Relationship Id="rId149" Type="http://schemas.openxmlformats.org/officeDocument/2006/relationships/hyperlink" Target="https://www.sefaria.org/Psalms_147:20" TargetMode="External"/><Relationship Id="rId150" Type="http://schemas.openxmlformats.org/officeDocument/2006/relationships/hyperlink" Target="https://www.sefaria.org/Avodah_Zarah_14b" TargetMode="External"/><Relationship Id="rId151" Type="http://schemas.openxmlformats.org/officeDocument/2006/relationships/hyperlink" Target="https://www.sefaria.org/Genesis_17:5" TargetMode="External"/><Relationship Id="rId152" Type="http://schemas.openxmlformats.org/officeDocument/2006/relationships/hyperlink" Target="https://www.sefaria.org/Chagigah_3a" TargetMode="External"/><Relationship Id="rId153" Type="http://schemas.openxmlformats.org/officeDocument/2006/relationships/hyperlink" Target="https://www.sefaria.org/Pesachim_116a" TargetMode="External"/><Relationship Id="rId154" Type="http://schemas.openxmlformats.org/officeDocument/2006/relationships/hyperlink" Target="https://www.sefaria.org/Berakhot_16b" TargetMode="External"/><Relationship Id="rId155" Type="http://schemas.openxmlformats.org/officeDocument/2006/relationships/hyperlink" Target="https://www.sefaria.org/Bereshit_Rabbah_39" TargetMode="External"/><Relationship Id="rId156" Type="http://schemas.openxmlformats.org/officeDocument/2006/relationships/hyperlink" Target="https://www.sefaria.org/Psalms_110:3" TargetMode="External"/><Relationship Id="rId157" Type="http://schemas.openxmlformats.org/officeDocument/2006/relationships/hyperlink" Target="https://www.sefaria.org/Bereshit_Rabbah_39:8" TargetMode="External"/><Relationship Id="rId158" Type="http://schemas.openxmlformats.org/officeDocument/2006/relationships/hyperlink" Target="https://www.sefaria.org/Psalms_89:1" TargetMode="External"/><Relationship Id="rId159" Type="http://schemas.openxmlformats.org/officeDocument/2006/relationships/hyperlink" Target="https://www.sefaria.org/Rosh_Hashanah_11a" TargetMode="External"/><Relationship Id="rId160" Type="http://schemas.openxmlformats.org/officeDocument/2006/relationships/hyperlink" Target="https://www.sefaria.org/Micah_6:2" TargetMode="External"/><Relationship Id="rId161" Type="http://schemas.openxmlformats.org/officeDocument/2006/relationships/hyperlink" Target="https://www.sefaria.org/Pirkei_Avot_5:3" TargetMode="External"/><Relationship Id="rId162" Type="http://schemas.openxmlformats.org/officeDocument/2006/relationships/hyperlink" Target="https://www.sefaria.org/Yevamot_63a" TargetMode="External"/><Relationship Id="rId163" Type="http://schemas.openxmlformats.org/officeDocument/2006/relationships/hyperlink" Target="https://www.sefaria.org/Chagigah_9b" TargetMode="External"/><Relationship Id="rId164" Type="http://schemas.openxmlformats.org/officeDocument/2006/relationships/hyperlink" Target="https://www.sefaria.org/Sefer_Yetzirah_1:7" TargetMode="External"/><Relationship Id="rId165" Type="http://schemas.openxmlformats.org/officeDocument/2006/relationships/hyperlink" Target="https://www.sefaria.org/Ezekiel_1:14" TargetMode="External"/><Relationship Id="rId166" Type="http://schemas.openxmlformats.org/officeDocument/2006/relationships/hyperlink" Target="https://www.sefaria.org/Kiddushin_18a" TargetMode="External"/><Relationship Id="rId167" Type="http://schemas.openxmlformats.org/officeDocument/2006/relationships/hyperlink" Target="https://www.sefaria.org/Numbers_24:20" TargetMode="External"/><Relationship Id="rId168" Type="http://schemas.openxmlformats.org/officeDocument/2006/relationships/hyperlink" Target="https://www.sefaria.org/Bereshit_Rabbah_65:1" TargetMode="External"/><Relationship Id="rId169" Type="http://schemas.openxmlformats.org/officeDocument/2006/relationships/hyperlink" Target="https://www.sefaria.org/Exodus_17:16" TargetMode="External"/><Relationship Id="rId170" Type="http://schemas.openxmlformats.org/officeDocument/2006/relationships/hyperlink" Target="https://www.sefaria.org/Exodus_17:7" TargetMode="External"/><Relationship Id="rId171" Type="http://schemas.openxmlformats.org/officeDocument/2006/relationships/hyperlink" Target="https://www.sefaria.org/Midrash_Tanchuma,_Beshalach_25" TargetMode="External"/><Relationship Id="rId172" Type="http://schemas.openxmlformats.org/officeDocument/2006/relationships/hyperlink" Target="https://www.sefaria.org/Zohar,_Beshalach_64b,_Sulam_translation" TargetMode="External"/><Relationship Id="rId173" Type="http://schemas.openxmlformats.org/officeDocument/2006/relationships/hyperlink" Target="https://www.sefaria.org/Zohar,_Beshalach" TargetMode="External"/><Relationship Id="rId174" Type="http://schemas.openxmlformats.org/officeDocument/2006/relationships/hyperlink" Target="https://www.sefaria.org/Zohar,_Bo_40a,_Sulam_translation" TargetMode="External"/><Relationship Id="rId175" Type="http://schemas.openxmlformats.org/officeDocument/2006/relationships/hyperlink" Target="https://www.sefaria.org/Zohar,_Bo_8:164-10:173" TargetMode="External"/><Relationship Id="rId176" Type="http://schemas.openxmlformats.org/officeDocument/2006/relationships/hyperlink" Target="https://www.sefaria.org/Exodus_17:8" TargetMode="External"/><Relationship Id="rId177" Type="http://schemas.openxmlformats.org/officeDocument/2006/relationships/hyperlink" Target="https://www.sefaria.org/Bereshit_Rabbah_56:4" TargetMode="External"/><Relationship Id="rId178" Type="http://schemas.openxmlformats.org/officeDocument/2006/relationships/hyperlink" Target="https://www.sefaria.org/Sanhedrin_89b" TargetMode="External"/><Relationship Id="rId179" Type="http://schemas.openxmlformats.org/officeDocument/2006/relationships/hyperlink" Target="https://www.sefaria.org/Bereshit_Rabbah_65" TargetMode="External"/><Relationship Id="rId180" Type="http://schemas.openxmlformats.org/officeDocument/2006/relationships/hyperlink" Target="https://www.sefaria.org/Shabbat_88a" TargetMode="External"/><Relationship Id="rId181" Type="http://schemas.openxmlformats.org/officeDocument/2006/relationships/hyperlink" Target="https://www.sefaria.org/Bereshit_Rabbah_65:8" TargetMode="External"/><Relationship Id="rId182" Type="http://schemas.openxmlformats.org/officeDocument/2006/relationships/hyperlink" Target="https://www.sefaria.org/Pirkei_Avot_3:5" TargetMode="External"/><Relationship Id="rId183" Type="http://schemas.openxmlformats.org/officeDocument/2006/relationships/hyperlink" Target="https://www.sefaria.org/Genesis_25:28" TargetMode="External"/><Relationship Id="rId184" Type="http://schemas.openxmlformats.org/officeDocument/2006/relationships/hyperlink" Target="https://www.sefaria.org/Isaiah_43:9" TargetMode="External"/><Relationship Id="rId185" Type="http://schemas.openxmlformats.org/officeDocument/2006/relationships/hyperlink" Target="https://www.sefaria.org/Leviticus_23:42" TargetMode="External"/><Relationship Id="rId186" Type="http://schemas.openxmlformats.org/officeDocument/2006/relationships/hyperlink" Target="https://www.sefaria.org/Sukkah_28a" TargetMode="External"/><Relationship Id="rId187" Type="http://schemas.openxmlformats.org/officeDocument/2006/relationships/hyperlink" Target="https://www.sefaria.org/Tosafos,_Pesachim_91b" TargetMode="External"/><Relationship Id="rId188" Type="http://schemas.openxmlformats.org/officeDocument/2006/relationships/hyperlink" Target="https://www.sefaria.org/Pesachim_91b" TargetMode="External"/><Relationship Id="rId189" Type="http://schemas.openxmlformats.org/officeDocument/2006/relationships/hyperlink" Target="https://www.sefaria.org/Genesis_15:8" TargetMode="External"/><Relationship Id="rId190" Type="http://schemas.openxmlformats.org/officeDocument/2006/relationships/hyperlink" Target="https://www.sefaria.org/Megillah_6b" TargetMode="External"/><Relationship Id="rId191" Type="http://schemas.openxmlformats.org/officeDocument/2006/relationships/header" Target="header5.xml"/><Relationship Id="rId192" Type="http://schemas.openxmlformats.org/officeDocument/2006/relationships/header" Target="header6.xml"/><Relationship Id="rId193" Type="http://schemas.openxmlformats.org/officeDocument/2006/relationships/footer" Target="footer4.xml"/><Relationship Id="rId194" Type="http://schemas.openxmlformats.org/officeDocument/2006/relationships/hyperlink" Target="https://www.sefaria.org/Zohar,_Achrei_Mot_2:12-3:21" TargetMode="External"/><Relationship Id="rId195" Type="http://schemas.openxmlformats.org/officeDocument/2006/relationships/hyperlink" Target="https://www.sefaria.org/Leviticus_16:1" TargetMode="External"/><Relationship Id="rId196" Type="http://schemas.openxmlformats.org/officeDocument/2006/relationships/hyperlink" Target="https://www.sefaria.org/Deuteronomy_6:5" TargetMode="External"/><Relationship Id="rId197" Type="http://schemas.openxmlformats.org/officeDocument/2006/relationships/hyperlink" Target="https://www.sefaria.org/Zohar,_Achrei_Mot_12:86-14:94" TargetMode="External"/><Relationship Id="rId198" Type="http://schemas.openxmlformats.org/officeDocument/2006/relationships/hyperlink" Target="https://www.sefaria.org/Berakhot_28b" TargetMode="External"/><Relationship Id="rId199" Type="http://schemas.openxmlformats.org/officeDocument/2006/relationships/hyperlink" Target="https://www.sefaria.org/Rosh_Hashanah_17b" TargetMode="External"/><Relationship Id="rId200" Type="http://schemas.openxmlformats.org/officeDocument/2006/relationships/hyperlink" Target="https://www.sefaria.org/Leviticus_2:1" TargetMode="External"/><Relationship Id="rId201" Type="http://schemas.openxmlformats.org/officeDocument/2006/relationships/hyperlink" Target="https://www.sefaria.org/Menachot_104b" TargetMode="External"/><Relationship Id="rId202" Type="http://schemas.openxmlformats.org/officeDocument/2006/relationships/hyperlink" Target="https://www.sefaria.org/Deuteronomy_8:3" TargetMode="External"/><Relationship Id="rId203" Type="http://schemas.openxmlformats.org/officeDocument/2006/relationships/hyperlink" Target="https://www.sefaria.org/Chullin_84a" TargetMode="External"/><Relationship Id="rId204" Type="http://schemas.openxmlformats.org/officeDocument/2006/relationships/hyperlink" Target="https://www.sefaria.org/Numbers_11:6" TargetMode="External"/><Relationship Id="rId205" Type="http://schemas.openxmlformats.org/officeDocument/2006/relationships/hyperlink" Target="https://www.sefaria.org/Psalms_25:1" TargetMode="External"/><Relationship Id="rId206" Type="http://schemas.openxmlformats.org/officeDocument/2006/relationships/hyperlink" Target="https://www.sefaria.org/Yevamot_64a" TargetMode="External"/><Relationship Id="rId207" Type="http://schemas.openxmlformats.org/officeDocument/2006/relationships/hyperlink" Target="https://www.sefaria.org/Kiddushin_2b" TargetMode="External"/><Relationship Id="rId208" Type="http://schemas.openxmlformats.org/officeDocument/2006/relationships/hyperlink" Target="https://www.sefaria.org/Psalms_68:35" TargetMode="External"/><Relationship Id="rId209" Type="http://schemas.openxmlformats.org/officeDocument/2006/relationships/hyperlink" Target="https://www.sefaria.org/Psalms_50:13" TargetMode="External"/><Relationship Id="rId210" Type="http://schemas.openxmlformats.org/officeDocument/2006/relationships/hyperlink" Target="https://www.sefaria.org/Zohar,_Vayikra_13:97-16:104" TargetMode="External"/><Relationship Id="rId211" Type="http://schemas.openxmlformats.org/officeDocument/2006/relationships/hyperlink" Target="https://www.sefaria.org/I_Chronicles_29:11" TargetMode="External"/><Relationship Id="rId212" Type="http://schemas.openxmlformats.org/officeDocument/2006/relationships/hyperlink" Target="https://www.sefaria.org/Song_of_Songs_2:6" TargetMode="External"/><Relationship Id="rId213" Type="http://schemas.openxmlformats.org/officeDocument/2006/relationships/hyperlink" Target="https://www.sefaria.org/Isaiah_65:24" TargetMode="External"/><Relationship Id="rId214" Type="http://schemas.openxmlformats.org/officeDocument/2006/relationships/hyperlink" Target="https://www.sefaria.org/Psalms_84:3" TargetMode="External"/><Relationship Id="rId215" Type="http://schemas.openxmlformats.org/officeDocument/2006/relationships/hyperlink" Target="https://www.sefaria.org/Ketubot_62b" TargetMode="External"/><Relationship Id="rId216" Type="http://schemas.openxmlformats.org/officeDocument/2006/relationships/hyperlink" Target="https://www.sefaria.org/Song_of_Songs_2:5" TargetMode="External"/><Relationship Id="rId217" Type="http://schemas.openxmlformats.org/officeDocument/2006/relationships/hyperlink" Target="https://www.sefaria.org/Proverbs_16:15" TargetMode="External"/><Relationship Id="rId218" Type="http://schemas.openxmlformats.org/officeDocument/2006/relationships/hyperlink" Target="https://www.sefaria.org/Shabbat_88b" TargetMode="External"/><Relationship Id="rId219" Type="http://schemas.openxmlformats.org/officeDocument/2006/relationships/hyperlink" Target="https://www.sefaria.org/Psalms_121:5" TargetMode="External"/><Relationship Id="rId220" Type="http://schemas.openxmlformats.org/officeDocument/2006/relationships/hyperlink" Target="https://www.sefaria.org/Pesachim_118a" TargetMode="External"/><Relationship Id="rId221" Type="http://schemas.openxmlformats.org/officeDocument/2006/relationships/hyperlink" Target="https://www.sefaria.org/Yoma_21b" TargetMode="External"/><Relationship Id="rId222" Type="http://schemas.openxmlformats.org/officeDocument/2006/relationships/hyperlink" Target="https://www.sefaria.org/Sanhedrin_75a" TargetMode="External"/><Relationship Id="rId223" Type="http://schemas.openxmlformats.org/officeDocument/2006/relationships/hyperlink" Target="https://www.sefaria.org/Song_of_Songs_5:6" TargetMode="External"/><Relationship Id="rId224" Type="http://schemas.openxmlformats.org/officeDocument/2006/relationships/hyperlink" Target="https://www.sefaria.org/Judges_13:22" TargetMode="External"/><Relationship Id="rId225" Type="http://schemas.openxmlformats.org/officeDocument/2006/relationships/hyperlink" Target="https://www.sefaria.org/Leviticus_9:24" TargetMode="External"/><Relationship Id="rId226" Type="http://schemas.openxmlformats.org/officeDocument/2006/relationships/hyperlink" Target="https://www.sefaria.org/Zohar,_Korach_7:29-8:37" TargetMode="External"/><Relationship Id="rId227" Type="http://schemas.openxmlformats.org/officeDocument/2006/relationships/hyperlink" Target="https://www.sefaria.org/Ecclesiastes_3:1" TargetMode="External"/><Relationship Id="rId228" Type="http://schemas.openxmlformats.org/officeDocument/2006/relationships/hyperlink" Target="https://www.sefaria.org/I_Kings_8:32" TargetMode="External"/><Relationship Id="rId229" Type="http://schemas.openxmlformats.org/officeDocument/2006/relationships/hyperlink" Target="https://www.sefaria.org/I_Chronicles_12:33" TargetMode="External"/><Relationship Id="rId230" Type="http://schemas.openxmlformats.org/officeDocument/2006/relationships/hyperlink" Target="https://www.sefaria.org/Song_of_Songs_1:4" TargetMode="External"/><Relationship Id="rId231" Type="http://schemas.openxmlformats.org/officeDocument/2006/relationships/hyperlink" Target="https://www.sefaria.org/Proverbs_25:2" TargetMode="External"/><Relationship Id="rId232" Type="http://schemas.openxmlformats.org/officeDocument/2006/relationships/hyperlink" Target="https://www.sefaria.org/Isaiah_57:15" TargetMode="External"/><Relationship Id="rId233" Type="http://schemas.openxmlformats.org/officeDocument/2006/relationships/hyperlink" Target="https://www.sefaria.org/Psalms_2:11" TargetMode="External"/><Relationship Id="rId234" Type="http://schemas.openxmlformats.org/officeDocument/2006/relationships/hyperlink" Target="https://www.sefaria.org/Berakhot_30b" TargetMode="External"/><Relationship Id="rId235" Type="http://schemas.openxmlformats.org/officeDocument/2006/relationships/hyperlink" Target="https://www.sefaria.org/Berakhot_8a" TargetMode="External"/><Relationship Id="rId236" Type="http://schemas.openxmlformats.org/officeDocument/2006/relationships/hyperlink" Target="https://www.sefaria.org/Leviticus_16:16" TargetMode="External"/><Relationship Id="rId237" Type="http://schemas.openxmlformats.org/officeDocument/2006/relationships/hyperlink" Target="https://www.sefaria.org/Zohar,_Achrei_Mot_5:39-6:48" TargetMode="External"/><Relationship Id="rId238" Type="http://schemas.openxmlformats.org/officeDocument/2006/relationships/hyperlink" Target="https://www.sefaria.org/Gittin_43a" TargetMode="External"/><Relationship Id="rId239" Type="http://schemas.openxmlformats.org/officeDocument/2006/relationships/hyperlink" Target="https://www.sefaria.org/Berakhot_5a" TargetMode="External"/><Relationship Id="rId240" Type="http://schemas.openxmlformats.org/officeDocument/2006/relationships/hyperlink" Target="https://www.sefaria.org/Shabbat_20a" TargetMode="External"/><Relationship Id="rId241" Type="http://schemas.openxmlformats.org/officeDocument/2006/relationships/hyperlink" Target="https://www.sefaria.org/Shabbat_20b" TargetMode="External"/><Relationship Id="rId242" Type="http://schemas.openxmlformats.org/officeDocument/2006/relationships/hyperlink" Target="https://www.sefaria.org/Berakhot_20a" TargetMode="External"/><Relationship Id="rId243" Type="http://schemas.openxmlformats.org/officeDocument/2006/relationships/hyperlink" Target="https://www.sefaria.org/Berakhot_8b" TargetMode="External"/><Relationship Id="rId244" Type="http://schemas.openxmlformats.org/officeDocument/2006/relationships/hyperlink" Target="https://www.sefaria.org/Zohar,_Behar_108b,_Sulam_translation" TargetMode="External"/><Relationship Id="rId245" Type="http://schemas.openxmlformats.org/officeDocument/2006/relationships/hyperlink" Target="https://www.sefaria.org/Leviticus_16:3" TargetMode="External"/><Relationship Id="rId246" Type="http://schemas.openxmlformats.org/officeDocument/2006/relationships/hyperlink" Target="https://www.sefaria.org/Lamentations_3:27" TargetMode="External"/><Relationship Id="rId247" Type="http://schemas.openxmlformats.org/officeDocument/2006/relationships/hyperlink" Target="https://www.sefaria.org/Pesachim_4a" TargetMode="External"/><Relationship Id="rId248" Type="http://schemas.openxmlformats.org/officeDocument/2006/relationships/hyperlink" Target="https://www.sefaria.org/Yoma_28b" TargetMode="External"/><Relationship Id="rId249" Type="http://schemas.openxmlformats.org/officeDocument/2006/relationships/hyperlink" Target="https://www.sefaria.org/Shabbat_156a" TargetMode="External"/><Relationship Id="rId250" Type="http://schemas.openxmlformats.org/officeDocument/2006/relationships/hyperlink" Target="https://www.sefaria.org/Genesis_17:1" TargetMode="External"/><Relationship Id="rId251" Type="http://schemas.openxmlformats.org/officeDocument/2006/relationships/hyperlink" Target="https://www.sefaria.org/Deuteronomy_4:32" TargetMode="External"/><Relationship Id="rId252" Type="http://schemas.openxmlformats.org/officeDocument/2006/relationships/hyperlink" Target="https://www.sefaria.org/Leviticus_10:1" TargetMode="External"/><Relationship Id="rId253" Type="http://schemas.openxmlformats.org/officeDocument/2006/relationships/hyperlink" Target="https://www.sefaria.org/Eruvin_63a" TargetMode="External"/><Relationship Id="rId254" Type="http://schemas.openxmlformats.org/officeDocument/2006/relationships/hyperlink" Target="https://www.sefaria.org/Zohar,_Tzav" TargetMode="External"/><Relationship Id="rId255" Type="http://schemas.openxmlformats.org/officeDocument/2006/relationships/hyperlink" Target="https://www.sefaria.org/Zohar,_Acharei_Mos_57b" TargetMode="External"/><Relationship Id="rId256" Type="http://schemas.openxmlformats.org/officeDocument/2006/relationships/hyperlink" Target="https://www.sefaria.org/Zohar,_Achrei_Mot_3:21-4:30" TargetMode="External"/><Relationship Id="rId257" Type="http://schemas.openxmlformats.org/officeDocument/2006/relationships/hyperlink" Target="https://www.sefaria.org/Sanhedrin_82a" TargetMode="External"/><Relationship Id="rId258" Type="http://schemas.openxmlformats.org/officeDocument/2006/relationships/hyperlink" Target="https://www.sefaria.org/I_Samuel_16:7" TargetMode="External"/><Relationship Id="rId259" Type="http://schemas.openxmlformats.org/officeDocument/2006/relationships/hyperlink" Target="https://www.sefaria.org/Numbers_25:12" TargetMode="External"/><Relationship Id="rId260" Type="http://schemas.openxmlformats.org/officeDocument/2006/relationships/hyperlink" Target="https://www.sefaria.org/Numbers_16:3" TargetMode="External"/><Relationship Id="rId261" Type="http://schemas.openxmlformats.org/officeDocument/2006/relationships/hyperlink" Target="https://www.sefaria.org/Mishnah_Eduyot_8:7" TargetMode="External"/><Relationship Id="rId262" Type="http://schemas.openxmlformats.org/officeDocument/2006/relationships/hyperlink" Target="https://www.sefaria.org/Proverbs_10:22" TargetMode="External"/><Relationship Id="rId263" Type="http://schemas.openxmlformats.org/officeDocument/2006/relationships/hyperlink" Target="https://www.sefaria.org/Bereshit_Rabbah_11:1" TargetMode="External"/><Relationship Id="rId264" Type="http://schemas.openxmlformats.org/officeDocument/2006/relationships/hyperlink" Target="https://www.sefaria.org/Zohar,_Bamidbar_120b,_Sulam_translation" TargetMode="External"/><Relationship Id="rId265" Type="http://schemas.openxmlformats.org/officeDocument/2006/relationships/hyperlink" Target="https://www.sefaria.org/Zohar,_Bamidbar_3:38-5:46" TargetMode="External"/><Relationship Id="rId266" Type="http://schemas.openxmlformats.org/officeDocument/2006/relationships/hyperlink" Target="https://www.sefaria.org/Zohar,_Bamidbar_7:65-8:73" TargetMode="External"/><Relationship Id="rId267" Type="http://schemas.openxmlformats.org/officeDocument/2006/relationships/hyperlink" Target="https://www.sefaria.org/Zohar,_Bamidbar_8:73-77" TargetMode="External"/><Relationship Id="rId268" Type="http://schemas.openxmlformats.org/officeDocument/2006/relationships/hyperlink" Target="https://www.sefaria.org/Isaiah_43:19" TargetMode="External"/><Relationship Id="rId269" Type="http://schemas.openxmlformats.org/officeDocument/2006/relationships/hyperlink" Target="https://www.sefaria.org/Jeremiah_31:21" TargetMode="External"/><Relationship Id="rId270" Type="http://schemas.openxmlformats.org/officeDocument/2006/relationships/hyperlink" Target="https://www.sefaria.org/Genesis_3:22" TargetMode="External"/><Relationship Id="rId271" Type="http://schemas.openxmlformats.org/officeDocument/2006/relationships/hyperlink" Target="https://www.sefaria.org/Avodah_Zarah_5a" TargetMode="External"/><Relationship Id="rId272" Type="http://schemas.openxmlformats.org/officeDocument/2006/relationships/hyperlink" Target="https://www.sefaria.org/Numbers_25:11" TargetMode="External"/><Relationship Id="rId273" Type="http://schemas.openxmlformats.org/officeDocument/2006/relationships/hyperlink" Target="https://www.sefaria.org/Zohar,_Pinchas_7:26-9:34" TargetMode="External"/><Relationship Id="rId274" Type="http://schemas.openxmlformats.org/officeDocument/2006/relationships/hyperlink" Target="https://www.sefaria.org/Berakhot_40a" TargetMode="External"/><Relationship Id="rId275" Type="http://schemas.openxmlformats.org/officeDocument/2006/relationships/hyperlink" Target="https://www.sefaria.org/Vayikra_Rabbah_1" TargetMode="External"/><Relationship Id="rId276" Type="http://schemas.openxmlformats.org/officeDocument/2006/relationships/hyperlink" Target="https://www.sefaria.org/Kohelet_Rabbah_10:15" TargetMode="External"/><Relationship Id="rId277" Type="http://schemas.openxmlformats.org/officeDocument/2006/relationships/hyperlink" Target="https://www.sefaria.org/Proverbs_24:21" TargetMode="External"/><Relationship Id="rId278" Type="http://schemas.openxmlformats.org/officeDocument/2006/relationships/hyperlink" Target="https://www.sefaria.org/Exodus_4:4" TargetMode="External"/><Relationship Id="rId279" Type="http://schemas.openxmlformats.org/officeDocument/2006/relationships/hyperlink" Target="https://www.sefaria.org/Leviticus_16:2" TargetMode="External"/><Relationship Id="rId280" Type="http://schemas.openxmlformats.org/officeDocument/2006/relationships/hyperlink" Target="https://www.sefaria.org/Zohar,_Emor_40:252-42:260" TargetMode="External"/><Relationship Id="rId281" Type="http://schemas.openxmlformats.org/officeDocument/2006/relationships/hyperlink" Target="https://www.sefaria.org/Isaiah_6:10" TargetMode="External"/><Relationship Id="rId282" Type="http://schemas.openxmlformats.org/officeDocument/2006/relationships/hyperlink" Target="https://www.sefaria.org/Kiddushin_49b" TargetMode="External"/><Relationship Id="rId283" Type="http://schemas.openxmlformats.org/officeDocument/2006/relationships/hyperlink" Target="https://www.sefaria.org/Leviticus_16:29" TargetMode="External"/><Relationship Id="rId284" Type="http://schemas.openxmlformats.org/officeDocument/2006/relationships/hyperlink" Target="https://www.sefaria.org/Leviticus_17:7" TargetMode="External"/><Relationship Id="rId285" Type="http://schemas.openxmlformats.org/officeDocument/2006/relationships/hyperlink" Target="https://www.sefaria.org/Isaiah_13:21" TargetMode="External"/><Relationship Id="rId286" Type="http://schemas.openxmlformats.org/officeDocument/2006/relationships/hyperlink" Target="https://www.sefaria.org/Jeremiah_31:26" TargetMode="External"/><Relationship Id="rId287" Type="http://schemas.openxmlformats.org/officeDocument/2006/relationships/hyperlink" Target="https://www.sefaria.org/Sotah_22a" TargetMode="External"/><Relationship Id="rId288" Type="http://schemas.openxmlformats.org/officeDocument/2006/relationships/hyperlink" Target="https://www.sefaria.org/Malachi_3:1" TargetMode="External"/><Relationship Id="rId289" Type="http://schemas.openxmlformats.org/officeDocument/2006/relationships/hyperlink" Target="https://www.sefaria.org/I_Kings_19:10" TargetMode="External"/><Relationship Id="rId290" Type="http://schemas.openxmlformats.org/officeDocument/2006/relationships/hyperlink" Target="https://www.sefaria.org/Nedarim_31b" TargetMode="External"/><Relationship Id="rId291" Type="http://schemas.openxmlformats.org/officeDocument/2006/relationships/hyperlink" Target="https://www.sefaria.org/I_Kings_18:37" TargetMode="External"/><Relationship Id="rId292" Type="http://schemas.openxmlformats.org/officeDocument/2006/relationships/hyperlink" Target="https://www.sefaria.org/Isaiah_26:12" TargetMode="External"/><Relationship Id="rId293" Type="http://schemas.openxmlformats.org/officeDocument/2006/relationships/hyperlink" Target="https://www.sefaria.org/I_Kings_18:30" TargetMode="External"/><Relationship Id="rId294" Type="http://schemas.openxmlformats.org/officeDocument/2006/relationships/hyperlink" Target="https://www.sefaria.org/Bereshit_Rabbah_71:9" TargetMode="External"/><Relationship Id="rId295" Type="http://schemas.openxmlformats.org/officeDocument/2006/relationships/hyperlink" Target="https://www.sefaria.org/Genesis_35:11" TargetMode="External"/><Relationship Id="rId296" Type="http://schemas.openxmlformats.org/officeDocument/2006/relationships/hyperlink" Target="https://www.sefaria.org/Yoma_22b" TargetMode="External"/><Relationship Id="rId297" Type="http://schemas.openxmlformats.org/officeDocument/2006/relationships/hyperlink" Target="https://www.sefaria.org/Mishnah_Sanhedrin_11:5" TargetMode="External"/><Relationship Id="rId298" Type="http://schemas.openxmlformats.org/officeDocument/2006/relationships/hyperlink" Target="https://www.sefaria.org/Chagigah_12a" TargetMode="External"/><Relationship Id="rId299" Type="http://schemas.openxmlformats.org/officeDocument/2006/relationships/hyperlink" Target="https://www.sefaria.org/II_Kings_17:33" TargetMode="External"/><Relationship Id="rId300" Type="http://schemas.openxmlformats.org/officeDocument/2006/relationships/hyperlink" Target="https://www.sefaria.org/I_Kings_18:36" TargetMode="External"/><Relationship Id="rId301" Type="http://schemas.openxmlformats.org/officeDocument/2006/relationships/hyperlink" Target="https://www.sefaria.org/Psalms_51:7" TargetMode="External"/><Relationship Id="rId302" Type="http://schemas.openxmlformats.org/officeDocument/2006/relationships/hyperlink" Target="https://www.sefaria.org/I_Kings_18:39" TargetMode="External"/><Relationship Id="rId303" Type="http://schemas.openxmlformats.org/officeDocument/2006/relationships/hyperlink" Target="https://www.sefaria.org/Sanhedrin_106b" TargetMode="External"/><Relationship Id="rId304" Type="http://schemas.openxmlformats.org/officeDocument/2006/relationships/hyperlink" Target="https://www.sefaria.org/Numbers_31:8" TargetMode="External"/><Relationship Id="rId305" Type="http://schemas.openxmlformats.org/officeDocument/2006/relationships/hyperlink" Target="https://www.sefaria.org/Sifrei_Devarim_357" TargetMode="External"/><Relationship Id="rId306" Type="http://schemas.openxmlformats.org/officeDocument/2006/relationships/hyperlink" Target="https://www.sefaria.org/Numbers_5:12" TargetMode="External"/><Relationship Id="rId307" Type="http://schemas.openxmlformats.org/officeDocument/2006/relationships/hyperlink" Target="https://www.sefaria.org/Shabbat_87a" TargetMode="External"/><Relationship Id="rId308" Type="http://schemas.openxmlformats.org/officeDocument/2006/relationships/hyperlink" Target="https://www.sefaria.org/Deuteronomy_34:6" TargetMode="External"/><Relationship Id="rId309" Type="http://schemas.openxmlformats.org/officeDocument/2006/relationships/hyperlink" Target="https://www.sefaria.org/Sotah_14a" TargetMode="External"/><Relationship Id="rId310" Type="http://schemas.openxmlformats.org/officeDocument/2006/relationships/hyperlink" Target="https://www.sefaria.org/Sanhedrin_105a" TargetMode="External"/><Relationship Id="rId311" Type="http://schemas.openxmlformats.org/officeDocument/2006/relationships/hyperlink" Target="https://www.sefaria.org/Numbers_23:10" TargetMode="External"/><Relationship Id="rId312" Type="http://schemas.openxmlformats.org/officeDocument/2006/relationships/hyperlink" Target="https://www.sefaria.org/Numbers_24:16" TargetMode="External"/><Relationship Id="rId313" Type="http://schemas.openxmlformats.org/officeDocument/2006/relationships/hyperlink" Target="https://www.sefaria.org/Vayikra_Rabbah_1:13" TargetMode="External"/><Relationship Id="rId314" Type="http://schemas.openxmlformats.org/officeDocument/2006/relationships/hyperlink" Target="https://www.sefaria.org/Numbers_23:4" TargetMode="External"/><Relationship Id="rId315" Type="http://schemas.openxmlformats.org/officeDocument/2006/relationships/hyperlink" Target="https://www.sefaria.org/Taanit_30b" TargetMode="External"/><Relationship Id="rId316" Type="http://schemas.openxmlformats.org/officeDocument/2006/relationships/hyperlink" Target="https://www.sefaria.org/Sanhedrin_99b" TargetMode="External"/><Relationship Id="rId317" Type="http://schemas.openxmlformats.org/officeDocument/2006/relationships/hyperlink" Target="https://www.sefaria.org/Sotah_12b" TargetMode="External"/><Relationship Id="rId318" Type="http://schemas.openxmlformats.org/officeDocument/2006/relationships/hyperlink" Target="https://www.sefaria.org/Sanhedrin_19b" TargetMode="External"/><Relationship Id="rId319" Type="http://schemas.openxmlformats.org/officeDocument/2006/relationships/hyperlink" Target="https://www.sefaria.org/Sanhedrin_106a" TargetMode="External"/><Relationship Id="rId320" Type="http://schemas.openxmlformats.org/officeDocument/2006/relationships/hyperlink" Target="https://www.sefaria.org/Numbers_25:2" TargetMode="External"/><Relationship Id="rId321" Type="http://schemas.openxmlformats.org/officeDocument/2006/relationships/hyperlink" Target="https://www.sefaria.org/Zohar,_Miketz_2:18-3:28" TargetMode="External"/><Relationship Id="rId322" Type="http://schemas.openxmlformats.org/officeDocument/2006/relationships/hyperlink" Target="https://www.sefaria.org/Bava_Batra_14b" TargetMode="External"/><Relationship Id="rId323" Type="http://schemas.openxmlformats.org/officeDocument/2006/relationships/hyperlink" Target="https://www.sefaria.org/Leviticus_1:1" TargetMode="External"/><Relationship Id="rId324" Type="http://schemas.openxmlformats.org/officeDocument/2006/relationships/hyperlink" Target="https://www.sefaria.org/Berakhot_12b" TargetMode="External"/><Relationship Id="rId325" Type="http://schemas.openxmlformats.org/officeDocument/2006/relationships/hyperlink" Target="https://www.sefaria.org/Micah_6:5" TargetMode="External"/><Relationship Id="rId326" Type="http://schemas.openxmlformats.org/officeDocument/2006/relationships/hyperlink" Target="https://www.sefaria.org/Numbers_24:9" TargetMode="External"/><Relationship Id="rId327" Type="http://schemas.openxmlformats.org/officeDocument/2006/relationships/hyperlink" Target="https://www.sefaria.org/Psalms_7:12" TargetMode="External"/><Relationship Id="rId328" Type="http://schemas.openxmlformats.org/officeDocument/2006/relationships/hyperlink" Target="https://www.sefaria.org/Avodah_Zarah_4a" TargetMode="External"/><Relationship Id="rId329" Type="http://schemas.openxmlformats.org/officeDocument/2006/relationships/hyperlink" Target="https://www.sefaria.org/Deuteronomy_23:11" TargetMode="External"/><Relationship Id="rId330" Type="http://schemas.openxmlformats.org/officeDocument/2006/relationships/hyperlink" Target="https://www.sefaria.org/Berakhot_7a" TargetMode="External"/><Relationship Id="rId331" Type="http://schemas.openxmlformats.org/officeDocument/2006/relationships/hyperlink" Target="https://www.sefaria.org/Micah_7:8" TargetMode="External"/><Relationship Id="rId332" Type="http://schemas.openxmlformats.org/officeDocument/2006/relationships/hyperlink" Target="https://www.sefaria.org/Berakhot_35b" TargetMode="External"/><Relationship Id="rId333" Type="http://schemas.openxmlformats.org/officeDocument/2006/relationships/hyperlink" Target="https://www.sefaria.org/Yoma_75b" TargetMode="External"/><Relationship Id="rId334" Type="http://schemas.openxmlformats.org/officeDocument/2006/relationships/hyperlink" Target="https://www.sefaria.org/Proverbs_30:20" TargetMode="External"/><Relationship Id="rId335" Type="http://schemas.openxmlformats.org/officeDocument/2006/relationships/hyperlink" Target="https://www.sefaria.org/Exodus_16:35" TargetMode="External"/><Relationship Id="rId336" Type="http://schemas.openxmlformats.org/officeDocument/2006/relationships/hyperlink" Target="https://www.sefaria.org/Shabbat_55a" TargetMode="External"/><Relationship Id="rId337" Type="http://schemas.openxmlformats.org/officeDocument/2006/relationships/hyperlink" Target="https://www.sefaria.org/Sanhedrin_56b" TargetMode="External"/><Relationship Id="rId338" Type="http://schemas.openxmlformats.org/officeDocument/2006/relationships/hyperlink" Target="https://www.sefaria.org/Numbers_24:17" TargetMode="External"/><Relationship Id="rId339" Type="http://schemas.openxmlformats.org/officeDocument/2006/relationships/hyperlink" Target="https://www.sefaria.org/Numbers_11:10" TargetMode="External"/><Relationship Id="rId340" Type="http://schemas.openxmlformats.org/officeDocument/2006/relationships/hyperlink" Target="https://www.sefaria.org/Yoma_75a" TargetMode="External"/><Relationship Id="rId341" Type="http://schemas.openxmlformats.org/officeDocument/2006/relationships/hyperlink" Target="https://www.sefaria.org/Numbers_11:15" TargetMode="External"/><Relationship Id="rId342" Type="http://schemas.openxmlformats.org/officeDocument/2006/relationships/hyperlink" Target="https://www.sefaria.org/Zohar,_Beha%27alotcha_22:132-25:142" TargetMode="External"/><Relationship Id="rId343" Type="http://schemas.openxmlformats.org/officeDocument/2006/relationships/hyperlink" Target="https://www.sefaria.org/Taanit_9a" TargetMode="External"/><Relationship Id="rId344" Type="http://schemas.openxmlformats.org/officeDocument/2006/relationships/hyperlink" Target="https://www.sefaria.org/Sanhedrin_17a" TargetMode="External"/><Relationship Id="rId345" Type="http://schemas.openxmlformats.org/officeDocument/2006/relationships/hyperlink" Target="https://www.sefaria.org/Bava_Batra_75a" TargetMode="External"/><Relationship Id="rId346" Type="http://schemas.openxmlformats.org/officeDocument/2006/relationships/hyperlink" Target="https://www.sefaria.org/Berakhot_4b" TargetMode="External"/><Relationship Id="rId347" Type="http://schemas.openxmlformats.org/officeDocument/2006/relationships/hyperlink" Target="https://www.sefaria.org/Numbers_12:1" TargetMode="External"/><Relationship Id="rId348" Type="http://schemas.openxmlformats.org/officeDocument/2006/relationships/hyperlink" Target="https://www.sefaria.org/Exodus_1:21" TargetMode="External"/><Relationship Id="rId349" Type="http://schemas.openxmlformats.org/officeDocument/2006/relationships/hyperlink" Target="https://www.sefaria.org/Sotah_11b" TargetMode="External"/><Relationship Id="rId350" Type="http://schemas.openxmlformats.org/officeDocument/2006/relationships/hyperlink" Target="https://www.sefaria.org/Exodus_3:5" TargetMode="External"/><Relationship Id="rId351" Type="http://schemas.openxmlformats.org/officeDocument/2006/relationships/hyperlink" Target="https://www.sefaria.org/Sefer_Yetzirah_1:3" TargetMode="External"/><Relationship Id="rId352" Type="http://schemas.openxmlformats.org/officeDocument/2006/relationships/hyperlink" Target="https://www.sefaria.org/Zohar,_Vayechi_56:548-57:557" TargetMode="External"/><Relationship Id="rId353" Type="http://schemas.openxmlformats.org/officeDocument/2006/relationships/hyperlink" Target="https://www.sefaria.org/Ecclesiastes_10:11" TargetMode="External"/><Relationship Id="rId354" Type="http://schemas.openxmlformats.org/officeDocument/2006/relationships/hyperlink" Target="https://www.sefaria.org/Arakhin_15b" TargetMode="External"/><Relationship Id="rId355" Type="http://schemas.openxmlformats.org/officeDocument/2006/relationships/hyperlink" Target="https://www.sefaria.org/Numbers_13:2" TargetMode="External"/><Relationship Id="rId356" Type="http://schemas.openxmlformats.org/officeDocument/2006/relationships/hyperlink" Target="https://www.sefaria.org/Megillah_31b" TargetMode="External"/><Relationship Id="rId357" Type="http://schemas.openxmlformats.org/officeDocument/2006/relationships/hyperlink" Target="https://www.sefaria.org/Exodus_4:10" TargetMode="External"/><Relationship Id="rId358" Type="http://schemas.openxmlformats.org/officeDocument/2006/relationships/hyperlink" Target="https://www.sefaria.org/Proverbs_15:4" TargetMode="External"/><Relationship Id="rId359" Type="http://schemas.openxmlformats.org/officeDocument/2006/relationships/hyperlink" Target="https://www.sefaria.org/Devarim_Rabbah_1:1" TargetMode="External"/><Relationship Id="rId360" Type="http://schemas.openxmlformats.org/officeDocument/2006/relationships/hyperlink" Target="https://www.sefaria.org/Deuteronomy_3:27" TargetMode="External"/><Relationship Id="rId361" Type="http://schemas.openxmlformats.org/officeDocument/2006/relationships/hyperlink" Target="https://www.sefaria.org/Numbers_13:20" TargetMode="External"/><Relationship Id="rId362" Type="http://schemas.openxmlformats.org/officeDocument/2006/relationships/hyperlink" Target="https://www.sefaria.org/Bava_Batra_100a" TargetMode="External"/><Relationship Id="rId363" Type="http://schemas.openxmlformats.org/officeDocument/2006/relationships/hyperlink" Target="https://www.sefaria.org/Proverbs_13:12" TargetMode="External"/><Relationship Id="rId364" Type="http://schemas.openxmlformats.org/officeDocument/2006/relationships/hyperlink" Target="https://www.sefaria.org/Zohar,_Sh%27lach_5:25-30" TargetMode="External"/><Relationship Id="rId365" Type="http://schemas.openxmlformats.org/officeDocument/2006/relationships/hyperlink" Target="https://www.sefaria.org/Chagigah_15a" TargetMode="External"/><Relationship Id="rId366" Type="http://schemas.openxmlformats.org/officeDocument/2006/relationships/hyperlink" Target="https://www.sefaria.org/Isaiah_22:14" TargetMode="External"/><Relationship Id="rId367" Type="http://schemas.openxmlformats.org/officeDocument/2006/relationships/hyperlink" Target="https://www.sefaria.org/Genesis_1:6" TargetMode="External"/><Relationship Id="rId368" Type="http://schemas.openxmlformats.org/officeDocument/2006/relationships/hyperlink" Target="https://www.sefaria.org/Pesachim_104a" TargetMode="External"/><Relationship Id="rId369" Type="http://schemas.openxmlformats.org/officeDocument/2006/relationships/hyperlink" Target="https://www.sefaria.org/Mishnah_Avot_5:19" TargetMode="External"/><Relationship Id="rId370" Type="http://schemas.openxmlformats.org/officeDocument/2006/relationships/hyperlink" Target="https://www.sefaria.org/Pirkei_Avot_5:19" TargetMode="External"/><Relationship Id="rId371" Type="http://schemas.openxmlformats.org/officeDocument/2006/relationships/hyperlink" Target="https://www.sefaria.org/Zohar,_Terumah_35:406-37:415" TargetMode="External"/><Relationship Id="rId372" Type="http://schemas.openxmlformats.org/officeDocument/2006/relationships/hyperlink" Target="https://www.sefaria.org/Numbers_23:9" TargetMode="External"/><Relationship Id="rId373" Type="http://schemas.openxmlformats.org/officeDocument/2006/relationships/hyperlink" Target="https://www.sefaria.org/Gittin_57a" TargetMode="External"/><Relationship Id="rId374" Type="http://schemas.openxmlformats.org/officeDocument/2006/relationships/hyperlink" Target="https://www.sefaria.org/Zohar,_Balak_194b,_Sulam_translation" TargetMode="External"/><Relationship Id="rId375" Type="http://schemas.openxmlformats.org/officeDocument/2006/relationships/hyperlink" Target="https://www.sefaria.org/Shabbat_101b" TargetMode="External"/><Relationship Id="rId376" Type="http://schemas.openxmlformats.org/officeDocument/2006/relationships/hyperlink" Target="https://www.sefaria.org/Sanhedrin_90a" TargetMode="External"/><Relationship Id="rId377" Type="http://schemas.openxmlformats.org/officeDocument/2006/relationships/hyperlink" Target="https://www.sefaria.org/Zevachim_116a" TargetMode="External"/><Relationship Id="rId378" Type="http://schemas.openxmlformats.org/officeDocument/2006/relationships/hyperlink" Target="https://www.sefaria.org/Proverbs_4:23" TargetMode="External"/><Relationship Id="rId379" Type="http://schemas.openxmlformats.org/officeDocument/2006/relationships/hyperlink" Target="https://www.sefaria.org/Menachot_110a" TargetMode="External"/><Relationship Id="rId380" Type="http://schemas.openxmlformats.org/officeDocument/2006/relationships/hyperlink" Target="https://www.sefaria.org/I_Kings_10:1" TargetMode="External"/><Relationship Id="rId381" Type="http://schemas.openxmlformats.org/officeDocument/2006/relationships/hyperlink" Target="https://www.sefaria.org/I_Kings_10:3" TargetMode="External"/><Relationship Id="rId382" Type="http://schemas.openxmlformats.org/officeDocument/2006/relationships/hyperlink" Target="https://www.sefaria.org/Zohar,_Balak_13:176-185" TargetMode="External"/><Relationship Id="rId383" Type="http://schemas.openxmlformats.org/officeDocument/2006/relationships/hyperlink" Target="https://www.sefaria.org/Zohar,_Chayei_Sara" TargetMode="External"/><Relationship Id="rId384" Type="http://schemas.openxmlformats.org/officeDocument/2006/relationships/hyperlink" Target="https://www.sefaria.org/Kiddushin_30b" TargetMode="External"/><Relationship Id="rId385" Type="http://schemas.openxmlformats.org/officeDocument/2006/relationships/hyperlink" Target="https://www.sefaria.org/Bereshit_Rabbah_9" TargetMode="External"/><Relationship Id="rId386" Type="http://schemas.openxmlformats.org/officeDocument/2006/relationships/hyperlink" Target="https://www.sefaria.org/Bereshit_Rabbah_9:7" TargetMode="External"/><Relationship Id="rId387" Type="http://schemas.openxmlformats.org/officeDocument/2006/relationships/hyperlink" Target="https://www.sefaria.org/Psalms_91:14" TargetMode="External"/><Relationship Id="rId388" Type="http://schemas.openxmlformats.org/officeDocument/2006/relationships/hyperlink" Target="https://www.sefaria.org/Sanhedrin_67b" TargetMode="External"/><Relationship Id="rId389" Type="http://schemas.openxmlformats.org/officeDocument/2006/relationships/hyperlink" Target="https://www.sefaria.org/Isaiah_29:4" TargetMode="External"/><Relationship Id="rId390" Type="http://schemas.openxmlformats.org/officeDocument/2006/relationships/hyperlink" Target="https://www.sefaria.org/Zohar,_Sh%27lach_28:218-30:227" TargetMode="External"/><Relationship Id="rId391" Type="http://schemas.openxmlformats.org/officeDocument/2006/relationships/hyperlink" Target="https://www.sefaria.org/Berakhot_48a" TargetMode="External"/><Relationship Id="rId392" Type="http://schemas.openxmlformats.org/officeDocument/2006/relationships/hyperlink" Target="https://www.sefaria.org/Zohar,_Sitrei_Torah,_Vayeitzei_146b" TargetMode="External"/><Relationship Id="rId393" Type="http://schemas.openxmlformats.org/officeDocument/2006/relationships/hyperlink" Target="https://www.sefaria.org/Tikkunei_Zohar_99a:1-119b:1" TargetMode="External"/><Relationship Id="rId394" Type="http://schemas.openxmlformats.org/officeDocument/2006/relationships/hyperlink" Target="https://www.sefaria.org/I_Samuel_28:13" TargetMode="External"/><Relationship Id="rId395" Type="http://schemas.openxmlformats.org/officeDocument/2006/relationships/hyperlink" Target="https://www.sefaria.org/Ecclesiastes_7:20" TargetMode="External"/><Relationship Id="rId396" Type="http://schemas.openxmlformats.org/officeDocument/2006/relationships/hyperlink" Target="https://www.sefaria.org/Chagigah_4b" TargetMode="External"/><Relationship Id="rId397" Type="http://schemas.openxmlformats.org/officeDocument/2006/relationships/hyperlink" Target="https://www.sefaria.org/I_Samuel_28:10" TargetMode="External"/><Relationship Id="rId398" Type="http://schemas.openxmlformats.org/officeDocument/2006/relationships/hyperlink" Target="https://www.sefaria.org/Leviticus_21:1" TargetMode="External"/><Relationship Id="rId399" Type="http://schemas.openxmlformats.org/officeDocument/2006/relationships/hyperlink" Target="https://www.sefaria.org/Mishnah_Chagigah_2:1" TargetMode="External"/><Relationship Id="rId400" Type="http://schemas.openxmlformats.org/officeDocument/2006/relationships/hyperlink" Target="https://www.sefaria.org/Sanhedrin_65b" TargetMode="External"/><Relationship Id="rId401" Type="http://schemas.openxmlformats.org/officeDocument/2006/relationships/hyperlink" Target="https://www.sefaria.org/Exodus_1:11" TargetMode="External"/><Relationship Id="rId402" Type="http://schemas.openxmlformats.org/officeDocument/2006/relationships/hyperlink" Target="https://www.sefaria.org/Sotah_11a" TargetMode="External"/><Relationship Id="rId403" Type="http://schemas.openxmlformats.org/officeDocument/2006/relationships/hyperlink" Target="https://www.sefaria.org/Proverbs_30:15" TargetMode="External"/><Relationship Id="rId404" Type="http://schemas.openxmlformats.org/officeDocument/2006/relationships/hyperlink" Target="https://www.sefaria.org/Ecclesiastes_5:9" TargetMode="External"/><Relationship Id="rId405" Type="http://schemas.openxmlformats.org/officeDocument/2006/relationships/hyperlink" Target="https://www.sefaria.org/Malachi_2:7" TargetMode="External"/><Relationship Id="rId406" Type="http://schemas.openxmlformats.org/officeDocument/2006/relationships/hyperlink" Target="https://www.sefaria.org/Pesachim_110b" TargetMode="External"/><Relationship Id="rId407" Type="http://schemas.openxmlformats.org/officeDocument/2006/relationships/hyperlink" Target="https://www.sefaria.org/Isaiah_58:14" TargetMode="External"/><Relationship Id="rId408" Type="http://schemas.openxmlformats.org/officeDocument/2006/relationships/hyperlink" Target="https://www.sefaria.org/Psalms_49:6" TargetMode="External"/><Relationship Id="rId409" Type="http://schemas.openxmlformats.org/officeDocument/2006/relationships/hyperlink" Target="https://www.sefaria.org/Bava_Batra_100b" TargetMode="External"/><Relationship Id="rId410" Type="http://schemas.openxmlformats.org/officeDocument/2006/relationships/hyperlink" Target="https://www.sefaria.org/Midrash_Tanchuma,_Emor_4" TargetMode="External"/><Relationship Id="rId411" Type="http://schemas.openxmlformats.org/officeDocument/2006/relationships/hyperlink" Target="https://www.sefaria.org/Nazir_58b" TargetMode="External"/><Relationship Id="rId412" Type="http://schemas.openxmlformats.org/officeDocument/2006/relationships/hyperlink" Target="https://www.sefaria.org/Bava_Batra_12a" TargetMode="External"/><Relationship Id="rId413" Type="http://schemas.openxmlformats.org/officeDocument/2006/relationships/hyperlink" Target="https://www.sefaria.org/Mishnah_Oholot_2:2" TargetMode="External"/><Relationship Id="rId414" Type="http://schemas.openxmlformats.org/officeDocument/2006/relationships/hyperlink" Target="https://www.sefaria.org/Job_1:15" TargetMode="External"/><Relationship Id="rId415" Type="http://schemas.openxmlformats.org/officeDocument/2006/relationships/hyperlink" Target="https://www.sefaria.org/Yoma_29a" TargetMode="External"/><Relationship Id="rId416" Type="http://schemas.openxmlformats.org/officeDocument/2006/relationships/hyperlink" Target="https://www.sefaria.org/Niddah_24b" TargetMode="External"/><Relationship Id="rId417" Type="http://schemas.openxmlformats.org/officeDocument/2006/relationships/hyperlink" Target="https://www.sefaria.org/Shabbat_151b" TargetMode="External"/><Relationship Id="rId418" Type="http://schemas.openxmlformats.org/officeDocument/2006/relationships/hyperlink" Target="https://www.sefaria.org/Berakhot_6a" TargetMode="External"/><Relationship Id="rId419" Type="http://schemas.openxmlformats.org/officeDocument/2006/relationships/hyperlink" Target="https://www.sefaria.org/Bava_Batra_158b" TargetMode="External"/><Relationship Id="rId420" Type="http://schemas.openxmlformats.org/officeDocument/2006/relationships/hyperlink" Target="https://www.sefaria.org/Bereshit_Rabbah_88:1" TargetMode="External"/><Relationship Id="rId421" Type="http://schemas.openxmlformats.org/officeDocument/2006/relationships/hyperlink" Target="https://www.sefaria.org/Bava_Batra_15b" TargetMode="External"/><Relationship Id="rId422" Type="http://schemas.openxmlformats.org/officeDocument/2006/relationships/hyperlink" Target="https://www.sefaria.org/Sanhedrin_104b" TargetMode="External"/><Relationship Id="rId423" Type="http://schemas.openxmlformats.org/officeDocument/2006/relationships/hyperlink" Target="https://www.sefaria.org/Nedarim_20b" TargetMode="External"/><Relationship Id="rId424" Type="http://schemas.openxmlformats.org/officeDocument/2006/relationships/hyperlink" Target="https://www.sefaria.org/Niddah_13a" TargetMode="External"/><Relationship Id="rId425" Type="http://schemas.openxmlformats.org/officeDocument/2006/relationships/hyperlink" Target="https://www.sefaria.org/Pirkei_Avot_2:4" TargetMode="External"/><Relationship Id="rId426" Type="http://schemas.openxmlformats.org/officeDocument/2006/relationships/hyperlink" Target="https://www.sefaria.org/Rosh_Hashanah_17a" TargetMode="External"/><Relationship Id="rId427" Type="http://schemas.openxmlformats.org/officeDocument/2006/relationships/hyperlink" Target="https://www.sefaria.org/Megillah_16b" TargetMode="External"/><Relationship Id="rId428" Type="http://schemas.openxmlformats.org/officeDocument/2006/relationships/hyperlink" Target="https://www.sefaria.org/Yoma_69b" TargetMode="External"/><Relationship Id="rId429" Type="http://schemas.openxmlformats.org/officeDocument/2006/relationships/hyperlink" Target="https://www.sefaria.org/Sanhedrin_63b" TargetMode="External"/><Relationship Id="rId430" Type="http://schemas.openxmlformats.org/officeDocument/2006/relationships/hyperlink" Target="https://www.sefaria.org/Sanhedrin_63a" TargetMode="External"/><Relationship Id="rId431" Type="http://schemas.openxmlformats.org/officeDocument/2006/relationships/hyperlink" Target="https://www.sefaria.org/Pirkei_Avot_3:11" TargetMode="External"/><Relationship Id="rId432" Type="http://schemas.openxmlformats.org/officeDocument/2006/relationships/hyperlink" Target="https://www.sefaria.org/Chagigah_15b" TargetMode="External"/><Relationship Id="rId433" Type="http://schemas.openxmlformats.org/officeDocument/2006/relationships/hyperlink" Target="https://www.sefaria.org/Bava_Batra_10b" TargetMode="External"/><Relationship Id="rId434" Type="http://schemas.openxmlformats.org/officeDocument/2006/relationships/hyperlink" Target="https://www.sefaria.org/Megillah_17b" TargetMode="External"/><Relationship Id="rId435" Type="http://schemas.openxmlformats.org/officeDocument/2006/relationships/hyperlink" Target="https://www.sefaria.org/Mishnah_Sanhedrin_10:1" TargetMode="External"/><Relationship Id="rId436" Type="http://schemas.openxmlformats.org/officeDocument/2006/relationships/hyperlink" Target="https://www.sefaria.org/Rosh_Hashanah_21b" TargetMode="External"/><Relationship Id="rId437" Type="http://schemas.openxmlformats.org/officeDocument/2006/relationships/hyperlink" Target="https://www.sefaria.org/Zohar,_Beshalach_64a" TargetMode="External"/><Relationship Id="rId438" Type="http://schemas.openxmlformats.org/officeDocument/2006/relationships/hyperlink" Target="https://www.sefaria.org/Zohar,_Bo_34a,_Sulam_translation" TargetMode="External"/><Relationship Id="rId439" Type="http://schemas.openxmlformats.org/officeDocument/2006/relationships/hyperlink" Target="https://www.sefaria.org/Chagigah_11b" TargetMode="External"/><Relationship Id="rId440" Type="http://schemas.openxmlformats.org/officeDocument/2006/relationships/hyperlink" Target="https://www.sefaria.org/Mechilta,_Beshalach,_Shirah_3" TargetMode="External"/><Relationship Id="rId441" Type="http://schemas.openxmlformats.org/officeDocument/2006/relationships/hyperlink" Target="https://www.sefaria.org/Zohar,_Terumah_131a" TargetMode="External"/><Relationship Id="rId442" Type="http://schemas.openxmlformats.org/officeDocument/2006/relationships/hyperlink" Target="https://www.sefaria.org/Zohar,_Terumah_10:81-88" TargetMode="External"/><Relationship Id="rId443" Type="http://schemas.openxmlformats.org/officeDocument/2006/relationships/hyperlink" Target="https://www.sefaria.org/Tikkunei_Zohar_78a:4-78b:4" TargetMode="External"/><Relationship Id="rId444" Type="http://schemas.openxmlformats.org/officeDocument/2006/relationships/hyperlink" Target="https://www.sefaria.org/Sanhedrin_38b" TargetMode="External"/><Relationship Id="rId445" Type="http://schemas.openxmlformats.org/officeDocument/2006/relationships/hyperlink" Target="https://www.sefaria.org/Zohar,_Bereshit_42:429-44:441" TargetMode="External"/><Relationship Id="rId446" Type="http://schemas.openxmlformats.org/officeDocument/2006/relationships/hyperlink" Target="https://www.sefaria.org/Rosh_Hashanah_4a" TargetMode="External"/><Relationship Id="rId447" Type="http://schemas.openxmlformats.org/officeDocument/2006/relationships/hyperlink" Target="https://www.sefaria.org/Pesachim_68b" TargetMode="External"/><Relationship Id="rId448" Type="http://schemas.openxmlformats.org/officeDocument/2006/relationships/hyperlink" Target="https://www.sefaria.org/Tikkunei_Zohar_87b:1-87b:6" TargetMode="External"/><Relationship Id="rId449" Type="http://schemas.openxmlformats.org/officeDocument/2006/relationships/hyperlink" Target="https://www.sefaria.org/Shabbat_145b%E2%80%93146a" TargetMode="External"/><Relationship Id="rId450" Type="http://schemas.openxmlformats.org/officeDocument/2006/relationships/hyperlink" Target="https://www.sefaria.org/Shabbat_110a" TargetMode="External"/><Relationship Id="rId451" Type="http://schemas.openxmlformats.org/officeDocument/2006/relationships/hyperlink" Target="https://www.sefaria.org/Bereshit_Rabbah_10" TargetMode="External"/><Relationship Id="rId452" Type="http://schemas.openxmlformats.org/officeDocument/2006/relationships/hyperlink" Target="https://www.sefaria.org/Tikkunei_Zohar_82a:6-82b:2" TargetMode="External"/><Relationship Id="rId453" Type="http://schemas.openxmlformats.org/officeDocument/2006/relationships/hyperlink" Target="https://www.sefaria.org/Sanhedrin_106b:15" TargetMode="External"/><Relationship Id="rId454" Type="http://schemas.openxmlformats.org/officeDocument/2006/relationships/hyperlink" Target="https://www.sefaria.org/Kiddushin_40b" TargetMode="External"/><Relationship Id="rId455" Type="http://schemas.openxmlformats.org/officeDocument/2006/relationships/hyperlink" Target="https://www.sefaria.org/Bava_Batra_158a:2" TargetMode="External"/><Relationship Id="rId456" Type="http://schemas.openxmlformats.org/officeDocument/2006/relationships/hyperlink" Target="https://www.sefaria.org/Bava_Batra_58a" TargetMode="External"/><Relationship Id="rId457" Type="http://schemas.openxmlformats.org/officeDocument/2006/relationships/hyperlink" Target="https://www.sefaria.org/Zohar_I_35b,_Bereishis" TargetMode="External"/><Relationship Id="rId458" Type="http://schemas.openxmlformats.org/officeDocument/2006/relationships/hyperlink" Target="https://www.sefaria.org/Sotah_11a:19" TargetMode="External"/><Relationship Id="rId459" Type="http://schemas.openxmlformats.org/officeDocument/2006/relationships/hyperlink" Target="https://www.sefaria.org/Bereshit_Rabbah_19" TargetMode="External"/><Relationship Id="rId460" Type="http://schemas.openxmlformats.org/officeDocument/2006/relationships/hyperlink" Target="https://www.sefaria.org/Bava_Metzia_55b" TargetMode="External"/><Relationship Id="rId461" Type="http://schemas.openxmlformats.org/officeDocument/2006/relationships/hyperlink" Target="https://www.sefaria.org/Shir_HaShirim_Rabbah_1:18" TargetMode="External"/><Relationship Id="rId462" Type="http://schemas.openxmlformats.org/officeDocument/2006/relationships/hyperlink" Target="https://www.sefaria.org/Shir_HaShirim_Rabbah_1:2" TargetMode="External"/><Relationship Id="rId463" Type="http://schemas.openxmlformats.org/officeDocument/2006/relationships/hyperlink" Target="https://www.sefaria.org/Nedarim_20b:5" TargetMode="External"/><Relationship Id="rId464" Type="http://schemas.openxmlformats.org/officeDocument/2006/relationships/hyperlink" Target="https://www.sefaria.org/Shabbat_151b:10" TargetMode="External"/><Relationship Id="rId465" Type="http://schemas.openxmlformats.org/officeDocument/2006/relationships/hyperlink" Target="https://www.sefaria.org/Nedarim_20a" TargetMode="External"/><Relationship Id="rId466" Type="http://schemas.openxmlformats.org/officeDocument/2006/relationships/hyperlink" Target="https://www.sefaria.org/Berakhot_6a:14" TargetMode="External"/><Relationship Id="rId467" Type="http://schemas.openxmlformats.org/officeDocument/2006/relationships/hyperlink" Target="https://www.sefaria.org/Megillah_6a" TargetMode="External"/><Relationship Id="rId468" Type="http://schemas.openxmlformats.org/officeDocument/2006/relationships/hyperlink" Target="https://www.sefaria.org/Bereshit_Rabbah_18" TargetMode="External"/><Relationship Id="rId469" Type="http://schemas.openxmlformats.org/officeDocument/2006/relationships/hyperlink" Target="https://www.sefaria.org/Zohar,_Bereshit_22:255-24:264" TargetMode="External"/><Relationship Id="rId470" Type="http://schemas.openxmlformats.org/officeDocument/2006/relationships/hyperlink" Target="https://www.sefaria.org/Vayikra_Rabbah_14" TargetMode="External"/><Relationship Id="rId471" Type="http://schemas.openxmlformats.org/officeDocument/2006/relationships/hyperlink" Target="https://www.sefaria.org/Shabbat_55a:12" TargetMode="External"/><Relationship Id="rId472" Type="http://schemas.openxmlformats.org/officeDocument/2006/relationships/hyperlink" Target="https://www.sefaria.org/Taanit_3b" TargetMode="External"/><Relationship Id="rId473" Type="http://schemas.openxmlformats.org/officeDocument/2006/relationships/hyperlink" Target="https://www.sefaria.org/Sanhedrin_44a" TargetMode="External"/><Relationship Id="rId474" Type="http://schemas.openxmlformats.org/officeDocument/2006/relationships/hyperlink" Target="https://www.sefaria.org/Sanhedrin_97b" TargetMode="External"/><Relationship Id="rId475" Type="http://schemas.openxmlformats.org/officeDocument/2006/relationships/hyperlink" Target="https://www.sefaria.org/Sanhedrin_71a" TargetMode="External"/><Relationship Id="rId476" Type="http://schemas.openxmlformats.org/officeDocument/2006/relationships/hyperlink" Target="https://www.sefaria.org/Moed_Katan_16b" TargetMode="External"/><Relationship Id="rId477" Type="http://schemas.openxmlformats.org/officeDocument/2006/relationships/hyperlink" Target="https://www.sefaria.org/Shir_HaShirim_Rabbah_3:11" TargetMode="External"/><Relationship Id="rId478" Type="http://schemas.openxmlformats.org/officeDocument/2006/relationships/hyperlink" Target="https://www.sefaria.org/Berakhot_17a" TargetMode="External"/><Relationship Id="rId479" Type="http://schemas.openxmlformats.org/officeDocument/2006/relationships/hyperlink" Target="https://www.sefaria.org/Tikkunei_Zohar_119b:2-139a:1" TargetMode="External"/><Relationship Id="rId480" Type="http://schemas.openxmlformats.org/officeDocument/2006/relationships/hyperlink" Target="https://www.sefaria.org/Jerusalem_Talmud,_Yoma_1:1" TargetMode="External"/><Relationship Id="rId481" Type="http://schemas.openxmlformats.org/officeDocument/2006/relationships/hyperlink" Target="https://www.sefaria.org/Mishnah_Yoma_1:1" TargetMode="External"/><Relationship Id="rId482" Type="http://schemas.openxmlformats.org/officeDocument/2006/relationships/hyperlink" Target="https://www.sefaria.org/Berakhot_61b" TargetMode="External"/><Relationship Id="rId483" Type="http://schemas.openxmlformats.org/officeDocument/2006/relationships/hyperlink" Target="https://www.sefaria.org/Shabbat_30a" TargetMode="External"/><Relationship Id="rId484" Type="http://schemas.openxmlformats.org/officeDocument/2006/relationships/hyperlink" Target="https://www.sefaria.org/Zohar,_Mishpatim_103a" TargetMode="External"/><Relationship Id="rId485" Type="http://schemas.openxmlformats.org/officeDocument/2006/relationships/hyperlink" Target="https://www.sefaria.org/Zohar,_Mishpatim_3:161-172" TargetMode="External"/><Relationship Id="rId486" Type="http://schemas.openxmlformats.org/officeDocument/2006/relationships/hyperlink" Target="https://www.sefaria.org/Shir_HaShirim_Rabbah_5:2" TargetMode="External"/><Relationship Id="rId487" Type="http://schemas.openxmlformats.org/officeDocument/2006/relationships/hyperlink" Target="https://www.sefaria.org/Zohar,_Bo_5:111-120" TargetMode="External"/><Relationship Id="rId488" Type="http://schemas.openxmlformats.org/officeDocument/2006/relationships/hyperlink" Target="https://www.sefaria.org/Zohar,_Bo_38a" TargetMode="External"/><Relationship Id="rId489" Type="http://schemas.openxmlformats.org/officeDocument/2006/relationships/hyperlink" Target="https://www.sefaria.org/Tikkunei_Zohar_93a:4-93b:6" TargetMode="External"/><Relationship Id="rId490" Type="http://schemas.openxmlformats.org/officeDocument/2006/relationships/hyperlink" Target="https://www.sefaria.org/Zohar,_Vayakhel_41:479-42:491" TargetMode="External"/><Relationship Id="rId491" Type="http://schemas.openxmlformats.org/officeDocument/2006/relationships/hyperlink" Target="https://www.sefaria.org/Berakhot_5a:20" TargetMode="External"/><Relationship Id="rId492" Type="http://schemas.openxmlformats.org/officeDocument/2006/relationships/hyperlink" Target="https://www.sefaria.org/Zohar,_Kedoshim_8:63-10:71" TargetMode="External"/><Relationship Id="rId493" Type="http://schemas.openxmlformats.org/officeDocument/2006/relationships/hyperlink" Target="https://www.sefaria.org/Pirkei_DeRabbi_Eliezer_14" TargetMode="External"/><Relationship Id="rId494" Type="http://schemas.openxmlformats.org/officeDocument/2006/relationships/hyperlink" Target="https://www.sefaria.org/Zohar,_Sh%27lach_26:210-28:218" TargetMode="External"/><Relationship Id="rId495" Type="http://schemas.openxmlformats.org/officeDocument/2006/relationships/hyperlink" Target="https://www.sefaria.org/Kohelet_Rabbah_8:2" TargetMode="External"/><Relationship Id="rId496" Type="http://schemas.openxmlformats.org/officeDocument/2006/relationships/hyperlink" Target="https://www.sefaria.org/Kohelet_Rabbah_9:2" TargetMode="External"/><Relationship Id="rId497" Type="http://schemas.openxmlformats.org/officeDocument/2006/relationships/hyperlink" Target="https://www.sefaria.org/Sanhedrin_37a" TargetMode="External"/><Relationship Id="rId498" Type="http://schemas.openxmlformats.org/officeDocument/2006/relationships/hyperlink" Target="https://www.sefaria.org/Eruvin_19a" TargetMode="External"/><Relationship Id="rId499" Type="http://schemas.openxmlformats.org/officeDocument/2006/relationships/hyperlink" Target="https://www.sefaria.org/Niddah_31a" TargetMode="External"/><Relationship Id="rId500" Type="http://schemas.openxmlformats.org/officeDocument/2006/relationships/hyperlink" Target="https://www.sefaria.org/Zohar,_Raaya_Mehemna,_Kedoshim_83b" TargetMode="External"/><Relationship Id="rId501" Type="http://schemas.openxmlformats.org/officeDocument/2006/relationships/hyperlink" Target="https://www.sefaria.org/Sanhedrin_91a" TargetMode="External"/><Relationship Id="rId502" Type="http://schemas.openxmlformats.org/officeDocument/2006/relationships/hyperlink" Target="https://www.sefaria.org/Yevamot_63b" TargetMode="External"/><Relationship Id="rId503" Type="http://schemas.openxmlformats.org/officeDocument/2006/relationships/hyperlink" Target="https://www.sefaria.org/Shulchan_Arukh,_Orach_Chayim_5" TargetMode="External"/><Relationship Id="rId504" Type="http://schemas.openxmlformats.org/officeDocument/2006/relationships/hyperlink" Target="https://www.sefaria.org/Zohar,_Vayakhel" TargetMode="External"/><Relationship Id="rId505" Type="http://schemas.openxmlformats.org/officeDocument/2006/relationships/hyperlink" Target="https://www.sefaria.org/Kohelet_Rabbah_7:1" TargetMode="External"/><Relationship Id="rId506" Type="http://schemas.openxmlformats.org/officeDocument/2006/relationships/hyperlink" Target="https://www.sefaria.org/Kohelet_Rabbah_6:6" TargetMode="External"/><Relationship Id="rId507" Type="http://schemas.openxmlformats.org/officeDocument/2006/relationships/hyperlink" Target="https://www.sefaria.org/Taanit_11b" TargetMode="External"/><Relationship Id="rId508" Type="http://schemas.openxmlformats.org/officeDocument/2006/relationships/hyperlink" Target="https://www.sefaria.org/Berakhot_61a" TargetMode="External"/><Relationship Id="rId509" Type="http://schemas.openxmlformats.org/officeDocument/2006/relationships/hyperlink" Target="https://www.sefaria.org/Berakhot_57b" TargetMode="External"/><Relationship Id="rId510" Type="http://schemas.openxmlformats.org/officeDocument/2006/relationships/hyperlink" Target="https://www.sefaria.org/Bereshit_Rabbah_100:7" TargetMode="External"/><Relationship Id="rId511" Type="http://schemas.openxmlformats.org/officeDocument/2006/relationships/hyperlink" Target="https://www.sefaria.org/Yoma_72b" TargetMode="External"/><Relationship Id="rId512" Type="http://schemas.openxmlformats.org/officeDocument/2006/relationships/hyperlink" Target="https://www.sefaria.org/Bamidbar_Rabbah_14" TargetMode="External"/><Relationship Id="rId513" Type="http://schemas.openxmlformats.org/officeDocument/2006/relationships/hyperlink" Target="https://www.sefaria.org/Bamidbar_Rabbah_14:22" TargetMode="External"/><Relationship Id="rId514" Type="http://schemas.openxmlformats.org/officeDocument/2006/relationships/hyperlink" Target="https://www.sefaria.org/Zohar,_Vayakhel_7:98-10:107" TargetMode="External"/><Relationship Id="rId515" Type="http://schemas.openxmlformats.org/officeDocument/2006/relationships/hyperlink" Target="https://www.sefaria.org/Devarim_Rabbah_1" TargetMode="External"/><Relationship Id="rId516" Type="http://schemas.openxmlformats.org/officeDocument/2006/relationships/hyperlink" Target="https://www.sefaria.org/Shabbat_147b" TargetMode="External"/><Relationship Id="rId517" Type="http://schemas.openxmlformats.org/officeDocument/2006/relationships/hyperlink" Target="https://www.sefaria.org/Vayikra_Rabbah_5:3" TargetMode="External"/><Relationship Id="rId518" Type="http://schemas.openxmlformats.org/officeDocument/2006/relationships/hyperlink" Target="https://www.sefaria.org/Zohar,_Shelach_158b,_Sulam_translation" TargetMode="External"/><Relationship Id="rId519" Type="http://schemas.openxmlformats.org/officeDocument/2006/relationships/hyperlink" Target="https://www.sefaria.org/Chullin_7a" TargetMode="External"/><Relationship Id="rId520" Type="http://schemas.openxmlformats.org/officeDocument/2006/relationships/hyperlink" Target="https://www.sefaria.org/Bekhorot_5b" TargetMode="External"/><Relationship Id="rId521" Type="http://schemas.openxmlformats.org/officeDocument/2006/relationships/hyperlink" Target="https://www.sefaria.org/Berakhot_10a" TargetMode="External"/><Relationship Id="rId522" Type="http://schemas.openxmlformats.org/officeDocument/2006/relationships/hyperlink" Target="https://www.sefaria.org/Chagigah_14b" TargetMode="External"/><Relationship Id="rId523" Type="http://schemas.openxmlformats.org/officeDocument/2006/relationships/hyperlink" Target="https://www.sefaria.org/Yoma_82b" TargetMode="External"/><Relationship Id="rId524" Type="http://schemas.openxmlformats.org/officeDocument/2006/relationships/hyperlink" Target="https://www.sefaria.org/Berakhot_43b" TargetMode="External"/><Relationship Id="rId525" Type="http://schemas.openxmlformats.org/officeDocument/2006/relationships/hyperlink" Target="https://www.sefaria.org/Shabbat_89a:7" TargetMode="External"/><Relationship Id="rId526" Type="http://schemas.openxmlformats.org/officeDocument/2006/relationships/hyperlink" Target="https://www.sefaria.org/Ketubot_62b:12" TargetMode="External"/><Relationship Id="rId527" Type="http://schemas.openxmlformats.org/officeDocument/2006/relationships/hyperlink" Target="https://www.sefaria.org/Menachot_99a%E2%80%93b" TargetMode="External"/><Relationship Id="rId528" Type="http://schemas.openxmlformats.org/officeDocument/2006/relationships/hyperlink" Target="https://www.sefaria.org/Menachot_99b" TargetMode="External"/><Relationship Id="rId529" Type="http://schemas.openxmlformats.org/officeDocument/2006/relationships/hyperlink" Target="https://www.sefaria.org/Bamidbar_Rabbah_7" TargetMode="External"/><Relationship Id="rId530" Type="http://schemas.openxmlformats.org/officeDocument/2006/relationships/hyperlink" Target="https://www.sefaria.org/Bamidbar_Rabbah_7:10" TargetMode="External"/><Relationship Id="rId531" Type="http://schemas.openxmlformats.org/officeDocument/2006/relationships/hyperlink" Target="https://www.sefaria.org/Isaiah_65:25" TargetMode="External"/><Relationship Id="rId532" Type="http://schemas.openxmlformats.org/officeDocument/2006/relationships/hyperlink" Target="https://www.sefaria.org/Tikkunei_Zohar_27a:8-30a:1" TargetMode="External"/><Relationship Id="rId533" Type="http://schemas.openxmlformats.org/officeDocument/2006/relationships/hyperlink" Target="https://www.sefaria.org/Tikkunei_Zohar_42b:2-63a:9" TargetMode="External"/><Relationship Id="rId534" Type="http://schemas.openxmlformats.org/officeDocument/2006/relationships/hyperlink" Target="https://www.sefaria.org/Sanhedrin_26b" TargetMode="External"/><Relationship Id="rId535" Type="http://schemas.openxmlformats.org/officeDocument/2006/relationships/hyperlink" Target="https://www.sefaria.org/Bava_Metzia_59b" TargetMode="External"/><Relationship Id="rId536" Type="http://schemas.openxmlformats.org/officeDocument/2006/relationships/hyperlink" Target="https://www.sefaria.org/Sukkah_29a" TargetMode="External"/><Relationship Id="rId537" Type="http://schemas.openxmlformats.org/officeDocument/2006/relationships/hyperlink" Target="https://www.sefaria.org/Shir_HaShirim_Rabbah_6:10" TargetMode="External"/><Relationship Id="rId538" Type="http://schemas.openxmlformats.org/officeDocument/2006/relationships/hyperlink" Target="https://www.sefaria.org/Berakhot_8a:1" TargetMode="External"/><Relationship Id="rId539" Type="http://schemas.openxmlformats.org/officeDocument/2006/relationships/hyperlink" Target="https://www.sefaria.org/Niddah_70b" TargetMode="External"/><Relationship Id="rId540" Type="http://schemas.openxmlformats.org/officeDocument/2006/relationships/hyperlink" Target="https://www.sefaria.org/Megillah_29a" TargetMode="External"/><Relationship Id="rId541" Type="http://schemas.openxmlformats.org/officeDocument/2006/relationships/hyperlink" Target="https://www.sefaria.org/Bava_Metzia_59a" TargetMode="External"/><Relationship Id="rId542" Type="http://schemas.openxmlformats.org/officeDocument/2006/relationships/hyperlink" Target="https://www.sefaria.org/Ketubot_66b" TargetMode="External"/><Relationship Id="rId543" Type="http://schemas.openxmlformats.org/officeDocument/2006/relationships/hyperlink" Target="https://www.sefaria.org/Berakhot_31a" TargetMode="External"/><Relationship Id="rId544" Type="http://schemas.openxmlformats.org/officeDocument/2006/relationships/hyperlink" Target="https://www.sefaria.org/Jerusalem_Talmud_Berakhot_1:1" TargetMode="External"/><Relationship Id="rId545" Type="http://schemas.openxmlformats.org/officeDocument/2006/relationships/hyperlink" Target="https://www.sefaria.org/Tikkunei_Zohar_96b:3-97b:6" TargetMode="External"/><Relationship Id="rId546" Type="http://schemas.openxmlformats.org/officeDocument/2006/relationships/hyperlink" Target="https://www.sefaria.org/Berakhot_35a" TargetMode="External"/><Relationship Id="rId547" Type="http://schemas.openxmlformats.org/officeDocument/2006/relationships/hyperlink" Target="https://www.sefaria.org/Berakhot_33b" TargetMode="External"/><Relationship Id="rId548" Type="http://schemas.openxmlformats.org/officeDocument/2006/relationships/hyperlink" Target="https://www.sefaria.org/Sanhedrin_38a" TargetMode="External"/><Relationship Id="rId549" Type="http://schemas.openxmlformats.org/officeDocument/2006/relationships/hyperlink" Target="https://www.sefaria.org/Shemot_Rabbah_29:9" TargetMode="External"/><Relationship Id="rId550" Type="http://schemas.openxmlformats.org/officeDocument/2006/relationships/hyperlink" Target="https://www.sefaria.org/Tosafos,_Sanhedrin_11a" TargetMode="External"/><Relationship Id="rId551" Type="http://schemas.openxmlformats.org/officeDocument/2006/relationships/hyperlink" Target="https://www.sefaria.org/Shemot_Rabbah_29" TargetMode="External"/><Relationship Id="rId552" Type="http://schemas.openxmlformats.org/officeDocument/2006/relationships/hyperlink" Target="https://www.sefaria.org/Sanhedrin_11a" TargetMode="External"/><Relationship Id="rId553" Type="http://schemas.openxmlformats.org/officeDocument/2006/relationships/hyperlink" Target="https://www.sefaria.org/Ketubot_67b" TargetMode="External"/><Relationship Id="rId554" Type="http://schemas.openxmlformats.org/officeDocument/2006/relationships/hyperlink" Target="https://www.sefaria.org/Sanhedrin_24a" TargetMode="External"/><Relationship Id="rId555" Type="http://schemas.openxmlformats.org/officeDocument/2006/relationships/hyperlink" Target="https://www.sefaria.org/Sotah_33a" TargetMode="External"/><Relationship Id="rId556" Type="http://schemas.openxmlformats.org/officeDocument/2006/relationships/hyperlink" Target="https://www.sefaria.org/Shabbat_12b" TargetMode="External"/><Relationship Id="rId557" Type="http://schemas.openxmlformats.org/officeDocument/2006/relationships/hyperlink" Target="https://www.sefaria.org/Chagigah_5b" TargetMode="External"/><Relationship Id="rId558" Type="http://schemas.openxmlformats.org/officeDocument/2006/relationships/hyperlink" Target="https://www.sefaria.org/Tamid_30b" TargetMode="External"/><Relationship Id="rId559" Type="http://schemas.openxmlformats.org/officeDocument/2006/relationships/hyperlink" Target="https://www.sefaria.org/Pesachim_26a" TargetMode="External"/><Relationship Id="rId560" Type="http://schemas.openxmlformats.org/officeDocument/2006/relationships/hyperlink" Target="https://www.sefaria.org/Bereshit_Rabbah_85:14" TargetMode="External"/><Relationship Id="rId561" Type="http://schemas.openxmlformats.org/officeDocument/2006/relationships/hyperlink" Target="https://www.sefaria.org/Taanit_29b" TargetMode="External"/><Relationship Id="rId562" Type="http://schemas.openxmlformats.org/officeDocument/2006/relationships/hyperlink" Target="https://www.sefaria.org/Kohelet_Rabbah_2:5" TargetMode="External"/><Relationship Id="rId563" Type="http://schemas.openxmlformats.org/officeDocument/2006/relationships/hyperlink" Target="https://www.sefaria.org/Kiddushin_70b" TargetMode="External"/><Relationship Id="rId564" Type="http://schemas.openxmlformats.org/officeDocument/2006/relationships/hyperlink" Target="https://www.sefaria.org/Berakhot_43a" TargetMode="External"/><Relationship Id="rId565" Type="http://schemas.openxmlformats.org/officeDocument/2006/relationships/hyperlink" Target="https://www.sefaria.org/Yevamot_47b" TargetMode="External"/><Relationship Id="rId566" Type="http://schemas.openxmlformats.org/officeDocument/2006/relationships/hyperlink" Target="https://www.sefaria.org/Pesachim_50a" TargetMode="External"/><Relationship Id="rId567" Type="http://schemas.openxmlformats.org/officeDocument/2006/relationships/hyperlink" Target="https://www.sefaria.org/Arakhin_16a" TargetMode="External"/><Relationship Id="rId568" Type="http://schemas.openxmlformats.org/officeDocument/2006/relationships/hyperlink" Target="https://www.sefaria.org/Shabbat_83b" TargetMode="External"/><Relationship Id="rId569" Type="http://schemas.openxmlformats.org/officeDocument/2006/relationships/hyperlink" Target="https://www.sefaria.org/Berakhot_16a" TargetMode="External"/><Relationship Id="rId570" Type="http://schemas.openxmlformats.org/officeDocument/2006/relationships/hyperlink" Target="https://www.sefaria.org/Shemot_Rabbah_42" TargetMode="External"/><Relationship Id="rId571" Type="http://schemas.openxmlformats.org/officeDocument/2006/relationships/hyperlink" Target="https://www.sefaria.org/Yevamot_24b" TargetMode="External"/><Relationship Id="rId572" Type="http://schemas.openxmlformats.org/officeDocument/2006/relationships/hyperlink" Target="https://www.sefaria.org/Sanhedrin_86a" TargetMode="External"/><Relationship Id="rId573" Type="http://schemas.openxmlformats.org/officeDocument/2006/relationships/hyperlink" Target="https://www.sefaria.org/Shir_HaShirim_Rabbah_1:3" TargetMode="External"/><Relationship Id="rId574" Type="http://schemas.openxmlformats.org/officeDocument/2006/relationships/hyperlink" Target="https://www.sefaria.org/Eliyahu_Rabbah_8" TargetMode="External"/><Relationship Id="rId575" Type="http://schemas.openxmlformats.org/officeDocument/2006/relationships/hyperlink" Target="https://www.sefaria.org/Menachot_29b" TargetMode="External"/><Relationship Id="rId576" Type="http://schemas.openxmlformats.org/officeDocument/2006/relationships/hyperlink" Target="https://www.sefaria.org/Bereshit_Rabbah_17:5" TargetMode="External"/><Relationship Id="rId577" Type="http://schemas.openxmlformats.org/officeDocument/2006/relationships/hyperlink" Target="https://www.sefaria.org/Bereshit_Rabbah_17" TargetMode="External"/><Relationship Id="rId578" Type="http://schemas.openxmlformats.org/officeDocument/2006/relationships/hyperlink" Target="https://www.sefaria.org/Chullin_95b" TargetMode="External"/><Relationship Id="rId579" Type="http://schemas.openxmlformats.org/officeDocument/2006/relationships/hyperlink" Target="https://www.sefaria.org/Tikkunei_Zohar_38a:2-42a:6" TargetMode="External"/><Relationship Id="rId580" Type="http://schemas.openxmlformats.org/officeDocument/2006/relationships/hyperlink" Target="https://www.sefaria.org/Sefer_Yetzirah_1:9" TargetMode="External"/><Relationship Id="rId581" Type="http://schemas.openxmlformats.org/officeDocument/2006/relationships/hyperlink" Target="https://www.sefaria.org/Eruvin_13b" TargetMode="External"/><Relationship Id="rId582" Type="http://schemas.openxmlformats.org/officeDocument/2006/relationships/hyperlink" Target="https://www.sefaria.org/Niddah_45a" TargetMode="External"/><Relationship Id="rId583" Type="http://schemas.openxmlformats.org/officeDocument/2006/relationships/hyperlink" Target="https://www.sefaria.org/Horayot_14a" TargetMode="External"/><Relationship Id="rId584" Type="http://schemas.openxmlformats.org/officeDocument/2006/relationships/hyperlink" Target="https://www.sefaria.org/Sukkah_27b" TargetMode="External"/><Relationship Id="rId585" Type="http://schemas.openxmlformats.org/officeDocument/2006/relationships/hyperlink" Target="https://www.sefaria.org/Jerusalem_Talmud,_Makkos_2:6" TargetMode="External"/><Relationship Id="rId586" Type="http://schemas.openxmlformats.org/officeDocument/2006/relationships/hyperlink" Target="https://www.sefaria.org/Mishnah_Makkot_2:6" TargetMode="External"/><Relationship Id="rId587" Type="http://schemas.openxmlformats.org/officeDocument/2006/relationships/hyperlink" Target="https://www.sefaria.org/Avodah_Zarah_4b" TargetMode="External"/><Relationship Id="rId588" Type="http://schemas.openxmlformats.org/officeDocument/2006/relationships/hyperlink" Target="https://www.sefaria.org/Bamidbar_Rabbah_19:7" TargetMode="External"/><Relationship Id="rId589" Type="http://schemas.openxmlformats.org/officeDocument/2006/relationships/hyperlink" Target="https://www.sefaria.org/Bamidbar_Rabbah_19:6" TargetMode="External"/><Relationship Id="rId590" Type="http://schemas.openxmlformats.org/officeDocument/2006/relationships/hyperlink" Target="https://www.sefaria.org/Taanit_7a" TargetMode="External"/><Relationship Id="rId591" Type="http://schemas.openxmlformats.org/officeDocument/2006/relationships/hyperlink" Target="https://www.sefaria.org/Sanhedrin_22b" TargetMode="External"/><Relationship Id="rId592" Type="http://schemas.openxmlformats.org/officeDocument/2006/relationships/hyperlink" Target="https://www.sefaria.org/Sanhedrin_17b" TargetMode="External"/><Relationship Id="rId593" Type="http://schemas.openxmlformats.org/officeDocument/2006/relationships/hyperlink" Target="https://www.sefaria.org/Berakhot_25b" TargetMode="External"/><Relationship Id="rId594" Type="http://schemas.openxmlformats.org/officeDocument/2006/relationships/hyperlink" Target="https://www.sefaria.org/Shabbat_89b" TargetMode="External"/><Relationship Id="rId595" Type="http://schemas.openxmlformats.org/officeDocument/2006/relationships/hyperlink" Target="https://www.sefaria.org/Shir_HaShirim_Rabbah_3:25" TargetMode="External"/><Relationship Id="rId596" Type="http://schemas.openxmlformats.org/officeDocument/2006/relationships/hyperlink" Target="https://www.sefaria.org/Shir_HaShirim_Rabbah_3:9" TargetMode="External"/><Relationship Id="rId597" Type="http://schemas.openxmlformats.org/officeDocument/2006/relationships/hyperlink" Target="https://www.sefaria.org/Avodah_Zarah_19a" TargetMode="External"/><Relationship Id="rId598" Type="http://schemas.openxmlformats.org/officeDocument/2006/relationships/hyperlink" Target="https://www.sefaria.org/Nedarim_81a" TargetMode="External"/><Relationship Id="rId599" Type="http://schemas.openxmlformats.org/officeDocument/2006/relationships/hyperlink" Target="https://www.sefaria.org/Gittin_23a" TargetMode="External"/><Relationship Id="rId600" Type="http://schemas.openxmlformats.org/officeDocument/2006/relationships/hyperlink" Target="https://www.sefaria.org/Mishnah_Avot_2:8" TargetMode="External"/><Relationship Id="rId601" Type="http://schemas.openxmlformats.org/officeDocument/2006/relationships/hyperlink" Target="https://www.sefaria.org/Pirkei_Avot_2:8" TargetMode="External"/><Relationship Id="rId602" Type="http://schemas.openxmlformats.org/officeDocument/2006/relationships/hyperlink" Target="https://www.sefaria.org/Eruvin_67a" TargetMode="External"/><Relationship Id="rId603" Type="http://schemas.openxmlformats.org/officeDocument/2006/relationships/hyperlink" Target="https://www.sefaria.org/Kohelet_Rabbah_11:7" TargetMode="External"/><Relationship Id="rId604" Type="http://schemas.openxmlformats.org/officeDocument/2006/relationships/hyperlink" Target="https://www.sefaria.org/Kohelet_Rabbah_11:8" TargetMode="External"/><Relationship Id="rId605" Type="http://schemas.openxmlformats.org/officeDocument/2006/relationships/hyperlink" Target="https://www.sefaria.org/Bereshit_Rabbah_16" TargetMode="External"/><Relationship Id="rId606" Type="http://schemas.openxmlformats.org/officeDocument/2006/relationships/hyperlink" Target="https://www.sefaria.org/Pesachim_113a" TargetMode="External"/><Relationship Id="rId607" Type="http://schemas.openxmlformats.org/officeDocument/2006/relationships/hyperlink" Target="https://www.sefaria.org/Shabbat_82a" TargetMode="External"/><Relationship Id="rId608" Type="http://schemas.openxmlformats.org/officeDocument/2006/relationships/hyperlink" Target="https://www.sefaria.org/Bava_Metzia_30b" TargetMode="External"/><Relationship Id="rId609" Type="http://schemas.openxmlformats.org/officeDocument/2006/relationships/hyperlink" Target="https://www.sefaria.org/Moed_Katan_28b" TargetMode="External"/><Relationship Id="rId610" Type="http://schemas.openxmlformats.org/officeDocument/2006/relationships/hyperlink" Target="https://www.sefaria.org/Pesachim_112b" TargetMode="External"/><Relationship Id="rId611" Type="http://schemas.openxmlformats.org/officeDocument/2006/relationships/hyperlink" Target="https://www.sefaria.org/Gittin_6b" TargetMode="External"/><Relationship Id="rId612" Type="http://schemas.openxmlformats.org/officeDocument/2006/relationships/hyperlink" Target="https://www.sefaria.org/Shabbat_119b" TargetMode="External"/><Relationship Id="rId613" Type="http://schemas.openxmlformats.org/officeDocument/2006/relationships/hyperlink" Target="https://www.sefaria.org/Berakhot_3a" TargetMode="External"/><Relationship Id="rId614" Type="http://schemas.openxmlformats.org/officeDocument/2006/relationships/hyperlink" Target="https://www.sefaria.org/Shabbat_49a" TargetMode="External"/><Relationship Id="rId615" Type="http://schemas.openxmlformats.org/officeDocument/2006/relationships/hyperlink" Target="https://www.sefaria.org/Yoma_20b" TargetMode="External"/><Relationship Id="rId616" Type="http://schemas.openxmlformats.org/officeDocument/2006/relationships/hyperlink" Target="https://www.sefaria.org/Berakhot_21a" TargetMode="External"/><Relationship Id="rId617" Type="http://schemas.openxmlformats.org/officeDocument/2006/relationships/hyperlink" Target="https://www.sefaria.org/Shemot_Rabbah_47" TargetMode="External"/><Relationship Id="rId618" Type="http://schemas.openxmlformats.org/officeDocument/2006/relationships/hyperlink" Target="https://www.sefaria.org/Tikkunei_Zohar_24b:2-26a:7" TargetMode="External"/><Relationship Id="rId619" Type="http://schemas.openxmlformats.org/officeDocument/2006/relationships/hyperlink" Target="https://www.sefaria.org/Shabbat_53b" TargetMode="External"/><Relationship Id="rId620" Type="http://schemas.openxmlformats.org/officeDocument/2006/relationships/hyperlink" Target="https://www.sefaria.org/Proverbs_6:22" TargetMode="External"/><Relationship Id="rId621" Type="http://schemas.openxmlformats.org/officeDocument/2006/relationships/hyperlink" Target="https://www.sefaria.org/Sotah_21a" TargetMode="External"/><Relationship Id="rId622" Type="http://schemas.openxmlformats.org/officeDocument/2006/relationships/hyperlink" Target="https://www.sefaria.org/Sotah_49b" TargetMode="External"/><Relationship Id="rId623" Type="http://schemas.openxmlformats.org/officeDocument/2006/relationships/hyperlink" Target="https://www.sefaria.org/Eruvin_53a" TargetMode="External"/><Relationship Id="rId624" Type="http://schemas.openxmlformats.org/officeDocument/2006/relationships/hyperlink" Target="https://www.sefaria.org/Sanhedrin_101b" TargetMode="External"/><Relationship Id="rId625" Type="http://schemas.openxmlformats.org/officeDocument/2006/relationships/hyperlink" Target="https://www.sefaria.org/Sanhedrin_93b" TargetMode="External"/><Relationship Id="rId626" Type="http://schemas.openxmlformats.org/officeDocument/2006/relationships/hyperlink" Target="https://www.sefaria.org/Bereshit_Rabbah_71" TargetMode="External"/><Relationship Id="rId627" Type="http://schemas.openxmlformats.org/officeDocument/2006/relationships/hyperlink" Target="https://www.sefaria.org/Bamidbar_Rabbah_4" TargetMode="External"/><Relationship Id="rId628" Type="http://schemas.openxmlformats.org/officeDocument/2006/relationships/hyperlink" Target="https://www.sefaria.org/Kohelet_Rabbah_9:1" TargetMode="External"/><Relationship Id="rId629" Type="http://schemas.openxmlformats.org/officeDocument/2006/relationships/hyperlink" Target="https://www.sefaria.org/Eruvin_54a" TargetMode="External"/><Relationship Id="rId630" Type="http://schemas.openxmlformats.org/officeDocument/2006/relationships/hyperlink" Target="https://www.sefaria.org/Shabbat_105b" TargetMode="External"/><Relationship Id="rId631" Type="http://schemas.openxmlformats.org/officeDocument/2006/relationships/hyperlink" Target="https://www.sefaria.org/Mishnah_Taanit_4:6" TargetMode="External"/><Relationship Id="rId632" Type="http://schemas.openxmlformats.org/officeDocument/2006/relationships/hyperlink" Target="https://www.sefaria.org/Rosh_Hashanah_18b" TargetMode="External"/><Relationship Id="rId633" Type="http://schemas.openxmlformats.org/officeDocument/2006/relationships/hyperlink" Target="https://www.sefaria.org/Megillah_28a" TargetMode="External"/><Relationship Id="rId634" Type="http://schemas.openxmlformats.org/officeDocument/2006/relationships/hyperlink" Target="https://www.sefaria.org/Beitzah_16a" TargetMode="External"/><Relationship Id="rId635" Type="http://schemas.openxmlformats.org/officeDocument/2006/relationships/hyperlink" Target="https://www.sefaria.org/Vayikra_Rabbah_34:3" TargetMode="External"/><Relationship Id="rId636" Type="http://schemas.openxmlformats.org/officeDocument/2006/relationships/hyperlink" Target="https://www.sefaria.org/Vayikra_Rabbah_34" TargetMode="External"/><Relationship Id="rId637" Type="http://schemas.openxmlformats.org/officeDocument/2006/relationships/hyperlink" Target="https://www.sefaria.org/Moed_Katan_28a" TargetMode="External"/><Relationship Id="rId638" Type="http://schemas.openxmlformats.org/officeDocument/2006/relationships/hyperlink" Target="https://www.sefaria.org/Rosh_Hashanah_18a" TargetMode="External"/><Relationship Id="rId639" Type="http://schemas.openxmlformats.org/officeDocument/2006/relationships/hyperlink" Target="https://www.sefaria.org/Sanhedrin_91b" TargetMode="External"/><Relationship Id="rId640" Type="http://schemas.openxmlformats.org/officeDocument/2006/relationships/hyperlink" Target="https://www.sefaria.org/Vayikra_Rabbah_27:6" TargetMode="External"/><Relationship Id="rId641" Type="http://schemas.openxmlformats.org/officeDocument/2006/relationships/hyperlink" Target="https://www.sefaria.org/Vayikra_Rabbah_27:10" TargetMode="External"/><Relationship Id="rId642" Type="http://schemas.openxmlformats.org/officeDocument/2006/relationships/hyperlink" Target="https://www.sefaria.org/Chullin_60b" TargetMode="External"/><Relationship Id="rId643" Type="http://schemas.openxmlformats.org/officeDocument/2006/relationships/hyperlink" Target="https://www.sefaria.org/Zohar,_Mishpatim_112b,_Sulam_translation" TargetMode="External"/><Relationship Id="rId644" Type="http://schemas.openxmlformats.org/officeDocument/2006/relationships/hyperlink" Target="https://www.sefaria.org/Berakhot_12a" TargetMode="External"/><Relationship Id="rId645" Type="http://schemas.openxmlformats.org/officeDocument/2006/relationships/hyperlink" Target="https://www.sefaria.org/Zohar,_Tzav_21:154-24:166" TargetMode="External"/><Relationship Id="rId646" Type="http://schemas.openxmlformats.org/officeDocument/2006/relationships/hyperlink" Target="https://www.sefaria.org/Zohar,_Balak_208a,_Sulam_translation" TargetMode="External"/><Relationship Id="rId647" Type="http://schemas.openxmlformats.org/officeDocument/2006/relationships/hyperlink" Target="https://www.sefaria.org/Bava_Batra_16a" TargetMode="External"/><Relationship Id="rId648" Type="http://schemas.openxmlformats.org/officeDocument/2006/relationships/hyperlink" Target="https://www.sefaria.org/Megillah_13a" TargetMode="External"/><Relationship Id="rId649" Type="http://schemas.openxmlformats.org/officeDocument/2006/relationships/hyperlink" Target="https://www.sefaria.org/Esther_2:7" TargetMode="External"/><Relationship Id="rId650" Type="http://schemas.openxmlformats.org/officeDocument/2006/relationships/hyperlink" Target="https://www.sefaria.org/Avodah_Zarah_44b,_Mishnah" TargetMode="External"/><Relationship Id="rId651" Type="http://schemas.openxmlformats.org/officeDocument/2006/relationships/hyperlink" Target="https://www.sefaria.org/Avodah_Zarah_44b" TargetMode="External"/><Relationship Id="rId652" Type="http://schemas.openxmlformats.org/officeDocument/2006/relationships/hyperlink" Target="https://www.sefaria.org/Gittin_2a" TargetMode="External"/><Relationship Id="rId653" Type="http://schemas.openxmlformats.org/officeDocument/2006/relationships/hyperlink" Target="https://www.sefaria.org/Avodah_Zarah_19b" TargetMode="External"/><Relationship Id="rId654" Type="http://schemas.openxmlformats.org/officeDocument/2006/relationships/hyperlink" Target="https://www.sefaria.org/Zohar,_Pinchas_233b,_Sulam_translation" TargetMode="External"/><Relationship Id="rId655" Type="http://schemas.openxmlformats.org/officeDocument/2006/relationships/hyperlink" Target="https://www.sefaria.org/Yevamot_16b" TargetMode="External"/><Relationship Id="rId656" Type="http://schemas.openxmlformats.org/officeDocument/2006/relationships/hyperlink" Target="https://www.sefaria.org/Kiddushin_71a" TargetMode="External"/><Relationship Id="rId657" Type="http://schemas.openxmlformats.org/officeDocument/2006/relationships/hyperlink" Target="https://www.sefaria.org/Kohelet_Rabbah_4:1" TargetMode="External"/><Relationship Id="rId658" Type="http://schemas.openxmlformats.org/officeDocument/2006/relationships/hyperlink" Target="https://www.sefaria.org/Eichah_Rabbah_1:8" TargetMode="External"/><Relationship Id="rId659" Type="http://schemas.openxmlformats.org/officeDocument/2006/relationships/hyperlink" Target="https://www.sefaria.org/Bava_Batra_164b" TargetMode="External"/><Relationship Id="rId660" Type="http://schemas.openxmlformats.org/officeDocument/2006/relationships/hyperlink" Target="https://www.sefaria.org/Sanhedrin_98b" TargetMode="External"/><Relationship Id="rId661" Type="http://schemas.openxmlformats.org/officeDocument/2006/relationships/hyperlink" Target="https://www.sefaria.org/Kiddushin_70a" TargetMode="External"/><Relationship Id="rId662" Type="http://schemas.openxmlformats.org/officeDocument/2006/relationships/hyperlink" Target="https://www.sefaria.org/Shevuot_47b" TargetMode="External"/><Relationship Id="rId663" Type="http://schemas.openxmlformats.org/officeDocument/2006/relationships/hyperlink" Target="https://www.sefaria.org/Yevamot_17a" TargetMode="External"/><Relationship Id="rId664" Type="http://schemas.openxmlformats.org/officeDocument/2006/relationships/hyperlink" Target="https://www.sefaria.org/Kiddushin_79b" TargetMode="External"/><Relationship Id="rId665" Type="http://schemas.openxmlformats.org/officeDocument/2006/relationships/hyperlink" Target="https://www.sefaria.org/Ketubot_59b" TargetMode="External"/><Relationship Id="rId666" Type="http://schemas.openxmlformats.org/officeDocument/2006/relationships/hyperlink" Target="https://www.sefaria.org/Sotah_20a" TargetMode="External"/><Relationship Id="rId667" Type="http://schemas.openxmlformats.org/officeDocument/2006/relationships/hyperlink" Target="https://www.sefaria.org/Shabbat_56b" TargetMode="External"/><Relationship Id="rId668" Type="http://schemas.openxmlformats.org/officeDocument/2006/relationships/hyperlink" Target="https://www.sefaria.org/Midrash_Tanchuma,_Shemot_10" TargetMode="External"/><Relationship Id="rId669" Type="http://schemas.openxmlformats.org/officeDocument/2006/relationships/hyperlink" Target="https://www.sefaria.org/Berakhot_55b" TargetMode="External"/><Relationship Id="rId670" Type="http://schemas.openxmlformats.org/officeDocument/2006/relationships/hyperlink" Target="https://www.sefaria.org/Sanhedrin_70b" TargetMode="External"/><Relationship Id="rId671" Type="http://schemas.openxmlformats.org/officeDocument/2006/relationships/hyperlink" Target="https://www.sefaria.org/Pirkei_Avot_1:1" TargetMode="External"/><Relationship Id="rId672" Type="http://schemas.openxmlformats.org/officeDocument/2006/relationships/hyperlink" Target="https://www.sefaria.org/Tanchuma,_Va%E2%80%99eira_9" TargetMode="External"/><Relationship Id="rId673" Type="http://schemas.openxmlformats.org/officeDocument/2006/relationships/hyperlink" Target="https://www.sefaria.org/Sanhedrin_96b" TargetMode="External"/><Relationship Id="rId674" Type="http://schemas.openxmlformats.org/officeDocument/2006/relationships/hyperlink" Target="https://www.sefaria.org/Sanhedrin_94a" TargetMode="External"/><Relationship Id="rId675" Type="http://schemas.openxmlformats.org/officeDocument/2006/relationships/hyperlink" Target="https://www.sefaria.org/Sanhedrin_92b" TargetMode="External"/><Relationship Id="rId676" Type="http://schemas.openxmlformats.org/officeDocument/2006/relationships/hyperlink" Target="https://www.sefaria.org/Kiddushin_71b" TargetMode="External"/><Relationship Id="rId677" Type="http://schemas.openxmlformats.org/officeDocument/2006/relationships/hyperlink" Target="https://www.sefaria.org/Moed_Katan_9a" TargetMode="External"/><Relationship Id="rId678" Type="http://schemas.openxmlformats.org/officeDocument/2006/relationships/hyperlink" Target="https://www.sefaria.org/Shabbat_21b" TargetMode="External"/><Relationship Id="rId679" Type="http://schemas.openxmlformats.org/officeDocument/2006/relationships/hyperlink" Target="https://www.sefaria.org/Sanhedrin_51b" TargetMode="External"/><Relationship Id="rId680" Type="http://schemas.openxmlformats.org/officeDocument/2006/relationships/hyperlink" Target="https://www.sefaria.org/Shabbat_23a" TargetMode="External"/><Relationship Id="rId681" Type="http://schemas.openxmlformats.org/officeDocument/2006/relationships/hyperlink" Target="https://www.sefaria.org/Ketubot_12a" TargetMode="External"/><Relationship Id="rId682" Type="http://schemas.openxmlformats.org/officeDocument/2006/relationships/hyperlink" Target="https://www.sefaria.org/Shabbat_23b" TargetMode="External"/><Relationship Id="rId683" Type="http://schemas.openxmlformats.org/officeDocument/2006/relationships/hyperlink" Target="https://www.sefaria.org/Horayot_13a" TargetMode="External"/><Relationship Id="rId684" Type="http://schemas.openxmlformats.org/officeDocument/2006/relationships/hyperlink" Target="https://www.sefaria.org/Isaiah_26:11" TargetMode="External"/><Relationship Id="rId685" Type="http://schemas.openxmlformats.org/officeDocument/2006/relationships/hyperlink" Target="https://www.sefaria.org/Sotah_12a" TargetMode="External"/><Relationship Id="rId686" Type="http://schemas.openxmlformats.org/officeDocument/2006/relationships/hyperlink" Target="https://www.sefaria.org/Gittin_68a" TargetMode="External"/><Relationship Id="rId687" Type="http://schemas.openxmlformats.org/officeDocument/2006/relationships/hyperlink" Target="https://www.sefaria.org/Isaiah_5:2" TargetMode="External"/><Relationship Id="rId688" Type="http://schemas.openxmlformats.org/officeDocument/2006/relationships/hyperlink" Target="https://www.sefaria.org/Gittin_68b" TargetMode="External"/><Relationship Id="rId689" Type="http://schemas.openxmlformats.org/officeDocument/2006/relationships/hyperlink" Target="https://www.sefaria.org/Sanhedrin_20b" TargetMode="External"/><Relationship Id="rId690" Type="http://schemas.openxmlformats.org/officeDocument/2006/relationships/hyperlink" Target="https://www.sefaria.org/Bereshit_Rabbah_21" TargetMode="External"/><Relationship Id="rId691" Type="http://schemas.openxmlformats.org/officeDocument/2006/relationships/hyperlink" Target="https://www.sefaria.org/Haggai_2:23" TargetMode="External"/><Relationship Id="rId692" Type="http://schemas.openxmlformats.org/officeDocument/2006/relationships/hyperlink" Target="https://www.sefaria.org/Berakhot_4a" TargetMode="External"/><Relationship Id="rId693" Type="http://schemas.openxmlformats.org/officeDocument/2006/relationships/hyperlink" Target="https://www.sefaria.org/Sanhedrin_21b" TargetMode="External"/><Relationship Id="rId694" Type="http://schemas.openxmlformats.org/officeDocument/2006/relationships/hyperlink" Target="https://www.sefaria.org/Beitzah_25b" TargetMode="External"/><Relationship Id="rId695" Type="http://schemas.openxmlformats.org/officeDocument/2006/relationships/hyperlink" Target="https://www.sefaria.org/Sotah_31a" TargetMode="External"/><Relationship Id="rId696" Type="http://schemas.openxmlformats.org/officeDocument/2006/relationships/hyperlink" Target="https://www.sefaria.org/Chagigah_16a" TargetMode="External"/><Relationship Id="rId697" Type="http://schemas.openxmlformats.org/officeDocument/2006/relationships/hyperlink" Target="https://www.sefaria.org/Zohar,_Pinchas_240b,_Sulam_translation" TargetMode="External"/><Relationship Id="rId698" Type="http://schemas.openxmlformats.org/officeDocument/2006/relationships/hyperlink" Target="https://www.sefaria.org/Menachot_99a" TargetMode="External"/><Relationship Id="rId699" Type="http://schemas.openxmlformats.org/officeDocument/2006/relationships/hyperlink" Target="https://www.sefaria.org/Berakhot_18a" TargetMode="External"/><Relationship Id="rId700" Type="http://schemas.openxmlformats.org/officeDocument/2006/relationships/hyperlink" Target="https://www.sefaria.org/Lamentations_4:10" TargetMode="External"/><Relationship Id="rId701" Type="http://schemas.openxmlformats.org/officeDocument/2006/relationships/hyperlink" Target="https://www.sefaria.org/Yoma_38b" TargetMode="External"/><Relationship Id="rId702" Type="http://schemas.openxmlformats.org/officeDocument/2006/relationships/hyperlink" Target="https://www.sefaria.org/Sotah_35a" TargetMode="External"/><Relationship Id="rId703" Type="http://schemas.openxmlformats.org/officeDocument/2006/relationships/hyperlink" Target="https://www.sefaria.org/Gittin_47a" TargetMode="External"/><Relationship Id="rId704" Type="http://schemas.openxmlformats.org/officeDocument/2006/relationships/hyperlink" Target="https://www.sefaria.org/Gittin_47b" TargetMode="External"/><Relationship Id="rId705" Type="http://schemas.openxmlformats.org/officeDocument/2006/relationships/hyperlink" Target="https://www.sefaria.org/Bava_Metzia_84a" TargetMode="External"/><Relationship Id="rId706" Type="http://schemas.openxmlformats.org/officeDocument/2006/relationships/hyperlink" Target="https://www.sefaria.org/Bamidbar_Rabbah_22:7" TargetMode="External"/><Relationship Id="rId707" Type="http://schemas.openxmlformats.org/officeDocument/2006/relationships/hyperlink" Target="https://www.sefaria.org/Niddah_15b" TargetMode="External"/><Relationship Id="rId708" Type="http://schemas.openxmlformats.org/officeDocument/2006/relationships/hyperlink" Target="https://www.sefaria.org/Sotah_42b" TargetMode="External"/><Relationship Id="rId709" Type="http://schemas.openxmlformats.org/officeDocument/2006/relationships/hyperlink" Target="https://www.sefaria.org/Sanhedrin_7a" TargetMode="External"/><Relationship Id="rId710" Type="http://schemas.openxmlformats.org/officeDocument/2006/relationships/hyperlink" Target="https://www.sefaria.org/Bekhorot_55a" TargetMode="External"/><Relationship Id="rId711" Type="http://schemas.openxmlformats.org/officeDocument/2006/relationships/hyperlink" Target="https://www.sefaria.org/Nedarim_22a%E2%80%93b" TargetMode="External"/><Relationship Id="rId712" Type="http://schemas.openxmlformats.org/officeDocument/2006/relationships/hyperlink" Target="https://www.sefaria.org/Nedarim_22a" TargetMode="External"/><Relationship Id="rId713" Type="http://schemas.openxmlformats.org/officeDocument/2006/relationships/hyperlink" Target="https://www.sefaria.org/Makkot_11a" TargetMode="External"/><Relationship Id="rId714" Type="http://schemas.openxmlformats.org/officeDocument/2006/relationships/hyperlink" Target="https://www.sefaria.org/Shabbat_149b" TargetMode="External"/><Relationship Id="rId715" Type="http://schemas.openxmlformats.org/officeDocument/2006/relationships/hyperlink" Target="https://www.sefaria.org/Pesachim_12b" TargetMode="External"/><Relationship Id="rId716" Type="http://schemas.openxmlformats.org/officeDocument/2006/relationships/hyperlink" Target="https://www.sefaria.org/Sanhedrin_32b" TargetMode="External"/><Relationship Id="rId717" Type="http://schemas.openxmlformats.org/officeDocument/2006/relationships/hyperlink" Target="https://www.sefaria.org/Bava_Kamma_117a" TargetMode="External"/><Relationship Id="rId718" Type="http://schemas.openxmlformats.org/officeDocument/2006/relationships/hyperlink" Target="https://www.sefaria.org/Avodah_Zarah_10b" TargetMode="External"/><Relationship Id="rId719" Type="http://schemas.openxmlformats.org/officeDocument/2006/relationships/hyperlink" Target="https://www.sefaria.org/Beitzah_14a" TargetMode="External"/><Relationship Id="rId720" Type="http://schemas.openxmlformats.org/officeDocument/2006/relationships/hyperlink" Target="https://www.sefaria.org/Bava_Metzia_85a" TargetMode="External"/><Relationship Id="rId721" Type="http://schemas.openxmlformats.org/officeDocument/2006/relationships/hyperlink" Target="https://www.sefaria.org/Taanit_20b" TargetMode="External"/><Relationship Id="rId722" Type="http://schemas.openxmlformats.org/officeDocument/2006/relationships/hyperlink" Target="https://www.sefaria.org/Taanit_21b" TargetMode="External"/><Relationship Id="rId723" Type="http://schemas.openxmlformats.org/officeDocument/2006/relationships/hyperlink" Target="https://www.sefaria.org/Zohar,_Shelach_Lecha_168b,_Sulam_translation" TargetMode="External"/><Relationship Id="rId724" Type="http://schemas.openxmlformats.org/officeDocument/2006/relationships/hyperlink" Target="https://www.sefaria.org/Kiddushin_12a" TargetMode="External"/><Relationship Id="rId725" Type="http://schemas.openxmlformats.org/officeDocument/2006/relationships/hyperlink" Target="https://www.sefaria.org/Yevamot_72a" TargetMode="External"/><Relationship Id="rId726" Type="http://schemas.openxmlformats.org/officeDocument/2006/relationships/hyperlink" Target="https://www.sefaria.org/Sotah_48b" TargetMode="External"/><Relationship Id="rId727" Type="http://schemas.openxmlformats.org/officeDocument/2006/relationships/hyperlink" Target="https://www.sefaria.org/Megillah_14a" TargetMode="External"/><Relationship Id="rId728" Type="http://schemas.openxmlformats.org/officeDocument/2006/relationships/hyperlink" Target="https://www.sefaria.org/Sotah_5a" TargetMode="External"/><Relationship Id="rId729" Type="http://schemas.openxmlformats.org/officeDocument/2006/relationships/hyperlink" Target="https://www.sefaria.org/Megillah_3a" TargetMode="External"/><Relationship Id="rId730" Type="http://schemas.openxmlformats.org/officeDocument/2006/relationships/hyperlink" Target="https://www.sefaria.org/Mishnah_Eduyot_2:9" TargetMode="External"/><Relationship Id="rId731" Type="http://schemas.openxmlformats.org/officeDocument/2006/relationships/hyperlink" Target="https://www.sefaria.org/Zohar,_Mishpatim_3:258-264" TargetMode="External"/><Relationship Id="rId732" Type="http://schemas.openxmlformats.org/officeDocument/2006/relationships/hyperlink" Target="https://www.sefaria.org/Bekhorot_44b" TargetMode="External"/><Relationship Id="rId733" Type="http://schemas.openxmlformats.org/officeDocument/2006/relationships/hyperlink" Target="https://www.sefaria.org/Bava_Kamma_82a" TargetMode="External"/><Relationship Id="rId734" Type="http://schemas.openxmlformats.org/officeDocument/2006/relationships/hyperlink" Target="https://www.sefaria.org/Bekhorot_58a" TargetMode="External"/><Relationship Id="rId735" Type="http://schemas.openxmlformats.org/officeDocument/2006/relationships/hyperlink" Target="https://www.sefaria.org/Yevamot_75b" TargetMode="External"/><Relationship Id="rId736" Type="http://schemas.openxmlformats.org/officeDocument/2006/relationships/hyperlink" Target="https://www.sefaria.org/Pesachim_112a" TargetMode="External"/><Relationship Id="rId737" Type="http://schemas.openxmlformats.org/officeDocument/2006/relationships/hyperlink" Target="https://www.sefaria.org/Pesachim_49b" TargetMode="External"/><Relationship Id="rId738" Type="http://schemas.openxmlformats.org/officeDocument/2006/relationships/hyperlink" Target="https://www.sefaria.org/Berakhot_44b" TargetMode="External"/><Relationship Id="rId739" Type="http://schemas.openxmlformats.org/officeDocument/2006/relationships/hyperlink" Target="https://www.sefaria.org/Megillah_9b" TargetMode="External"/><Relationship Id="rId740" Type="http://schemas.openxmlformats.org/officeDocument/2006/relationships/hyperlink" Target="https://www.sefaria.org/Zohar,_Emor_105a,_Sulam_translation" TargetMode="External"/><Relationship Id="rId741" Type="http://schemas.openxmlformats.org/officeDocument/2006/relationships/hyperlink" Target="https://www.sefaria.org/Sukkah_21b" TargetMode="External"/><Relationship Id="rId742" Type="http://schemas.openxmlformats.org/officeDocument/2006/relationships/hyperlink" Target="https://www.sefaria.org/Zohar,_Tetzaveh_184b,_Sulam_translation" TargetMode="External"/><Relationship Id="rId743" Type="http://schemas.openxmlformats.org/officeDocument/2006/relationships/hyperlink" Target="https://www.sefaria.org/Ezekiel_1:26" TargetMode="External"/><Relationship Id="rId744" Type="http://schemas.openxmlformats.org/officeDocument/2006/relationships/hyperlink" Target="https://www.sefaria.org/Chagigah_13b" TargetMode="External"/><Relationship Id="rId745" Type="http://schemas.openxmlformats.org/officeDocument/2006/relationships/hyperlink" Target="https://www.sefaria.org/Megillah_5a" TargetMode="External"/><Relationship Id="rId746" Type="http://schemas.openxmlformats.org/officeDocument/2006/relationships/hyperlink" Target="https://www.sefaria.org/Kiddushin_40a" TargetMode="External"/><Relationship Id="rId747" Type="http://schemas.openxmlformats.org/officeDocument/2006/relationships/hyperlink" Target="https://www.sefaria.org/Berakhot_26b" TargetMode="External"/><Relationship Id="rId748" Type="http://schemas.openxmlformats.org/officeDocument/2006/relationships/hyperlink" Target="https://www.sefaria.org/Yerushalmi_Berachos_2:4" TargetMode="External"/><Relationship Id="rId749" Type="http://schemas.openxmlformats.org/officeDocument/2006/relationships/hyperlink" Target="https://www.sefaria.org/Mishnah_Berakhot_2:4" TargetMode="External"/><Relationship Id="rId750" Type="http://schemas.openxmlformats.org/officeDocument/2006/relationships/hyperlink" Target="https://www.sefaria.org/Bamidbar_Rabbah_5:4" TargetMode="External"/><Relationship Id="rId751" Type="http://schemas.openxmlformats.org/officeDocument/2006/relationships/hyperlink" Target="https://www.sefaria.org/Genesis_3:21" TargetMode="External"/><Relationship Id="rId752" Type="http://schemas.openxmlformats.org/officeDocument/2006/relationships/hyperlink" Target="https://www.sefaria.org/Proverbs_30:19" TargetMode="External"/><Relationship Id="rId753" Type="http://schemas.openxmlformats.org/officeDocument/2006/relationships/hyperlink" Target="https://www.sefaria.org/Zohar,_Vayechi_243b,_Sulam_translation" TargetMode="External"/><Relationship Id="rId754" Type="http://schemas.openxmlformats.org/officeDocument/2006/relationships/hyperlink" Target="https://www.sefaria.org/Zohar,_Vayechi_250a,_Sulam_translation" TargetMode="External"/><Relationship Id="rId755" Type="http://schemas.openxmlformats.org/officeDocument/2006/relationships/hyperlink" Target="https://www.sefaria.org/Sotah_47a" TargetMode="External"/><Relationship Id="rId756" Type="http://schemas.openxmlformats.org/officeDocument/2006/relationships/hyperlink" Target="https://www.sefaria.org/Zohar,_Mishpatim_111a" TargetMode="External"/><Relationship Id="rId757" Type="http://schemas.openxmlformats.org/officeDocument/2006/relationships/hyperlink" Target="https://www.sefaria.org/Nedarim_32a" TargetMode="External"/><Relationship Id="rId758" Type="http://schemas.openxmlformats.org/officeDocument/2006/relationships/hyperlink" Target="https://www.sefaria.org/Chullin_47b" TargetMode="External"/><Relationship Id="rId759" Type="http://schemas.openxmlformats.org/officeDocument/2006/relationships/hyperlink" Target="https://www.sefaria.org/Sukkah_31b" TargetMode="External"/><Relationship Id="rId760" Type="http://schemas.openxmlformats.org/officeDocument/2006/relationships/hyperlink" Target="https://www.sefaria.org/Kiddushin_66a" TargetMode="External"/><Relationship Id="rId761" Type="http://schemas.openxmlformats.org/officeDocument/2006/relationships/hyperlink" Target="https://www.sefaria.org/Sotah_41b" TargetMode="External"/><Relationship Id="rId762" Type="http://schemas.openxmlformats.org/officeDocument/2006/relationships/footnotes" Target="footnotes.xml"/></Relationships>
</file>

<file path=word/_rels/fontTable.xml.rels><?xml version='1.0' encoding='UTF-8' standalone='yes'?>
<Relationships xmlns="http://schemas.openxmlformats.org/package/2006/relationships"><Relationship Id="rIdTNR1" Type="http://schemas.openxmlformats.org/officeDocument/2006/relationships/font" Target="fonts/tnr1.odttf"/><Relationship Id="rIdTNR2" Type="http://schemas.openxmlformats.org/officeDocument/2006/relationships/font" Target="fonts/tnr2.odttf"/><Relationship Id="rIdTNR3" Type="http://schemas.openxmlformats.org/officeDocument/2006/relationships/font" Target="fonts/tnr3.odttf"/><Relationship Id="rIdTNR4" Type="http://schemas.openxmlformats.org/officeDocument/2006/relationships/font" Target="fonts/tnr4.odttf"/><Relationship Id="rIdDVS1" Type="http://schemas.openxmlformats.org/officeDocument/2006/relationships/font" Target="fonts/dvs1.odttf"/><Relationship Id="rIdDVS2" Type="http://schemas.openxmlformats.org/officeDocument/2006/relationships/font" Target="fonts/dvs2.odttf"/></Relationships>
</file>

<file path=word/_rels/footnotes.xml.rels><?xml version='1.0' encoding='UTF-8' standalone='yes'?>
<Relationships xmlns="http://schemas.openxmlformats.org/package/2006/relationships"><Relationship Id="rId1" Type="http://schemas.openxmlformats.org/officeDocument/2006/relationships/hyperlink" Target="https://www.sefaria.org/Exodus.20.13" TargetMode="External"/><Relationship Id="rId2" Type="http://schemas.openxmlformats.org/officeDocument/2006/relationships/hyperlink" Target="https://www.sefaria.org/Bereshit_Rabbah.18.6" TargetMode="External"/><Relationship Id="rId3" Type="http://schemas.openxmlformats.org/officeDocument/2006/relationships/hyperlink" Target="https://www.sefaria.org/Shabbat.146a.1" TargetMode="External"/><Relationship Id="rId4" Type="http://schemas.openxmlformats.org/officeDocument/2006/relationships/hyperlink" Target="https://www.sefaria.org/Bava_Kamma.16a.22" TargetMode="External"/><Relationship Id="rId5" Type="http://schemas.openxmlformats.org/officeDocument/2006/relationships/hyperlink" Target="https://www.sefaria.org/Berakhot.13b.22" TargetMode="External"/><Relationship Id="rId6" Type="http://schemas.openxmlformats.org/officeDocument/2006/relationships/hyperlink" Target="https://www.sefaria.org/Bekhorot.8b.4" TargetMode="External"/><Relationship Id="rId7" Type="http://schemas.openxmlformats.org/officeDocument/2006/relationships/hyperlink" Target="https://www.sefaria.org/Bava_Batra.56a.9" TargetMode="External"/><Relationship Id="rId8" Type="http://schemas.openxmlformats.org/officeDocument/2006/relationships/hyperlink" Target="https://www.sefaria.org/Bamidbar_Rabbah.21.4" TargetMode="External"/><Relationship Id="rId9" Type="http://schemas.openxmlformats.org/officeDocument/2006/relationships/hyperlink" Target="https://www.sefaria.org/Nazir.23a.14" TargetMode="External"/><Relationship Id="rId10" Type="http://schemas.openxmlformats.org/officeDocument/2006/relationships/hyperlink" Target="https://www.sefaria.org/Sha'ar_Ma'amarei_Razal,_Midrashim.2.13" TargetMode="External"/><Relationship Id="rId11" Type="http://schemas.openxmlformats.org/officeDocument/2006/relationships/hyperlink" Target="https://www.sefaria.org/Bava_Batra.17a.6" TargetMode="External"/><Relationship Id="rId12" Type="http://schemas.openxmlformats.org/officeDocument/2006/relationships/hyperlink" Target="https://www.sefaria.org/Isaiah.25.8" TargetMode="External"/><Relationship Id="rId13" Type="http://schemas.openxmlformats.org/officeDocument/2006/relationships/hyperlink" Target="https://www.sefaria.org/Bereshit_Rabbah.80.1" TargetMode="External"/><Relationship Id="rId14" Type="http://schemas.openxmlformats.org/officeDocument/2006/relationships/hyperlink" Target="https://www.sefaria.org/Bereshit_Rabbah.9.7" TargetMode="External"/><Relationship Id="rId15" Type="http://schemas.openxmlformats.org/officeDocument/2006/relationships/hyperlink" Target="https://www.sefaria.org/Ecclesiastes.8.9" TargetMode="External"/><Relationship Id="rId16" Type="http://schemas.openxmlformats.org/officeDocument/2006/relationships/hyperlink" Target="https://www.sefaria.org/Yoma.86b.3" TargetMode="External"/><Relationship Id="rId17" Type="http://schemas.openxmlformats.org/officeDocument/2006/relationships/hyperlink" Target="https://www.sefaria.org/Pesachim.87b.14" TargetMode="External"/><Relationship Id="rId18" Type="http://schemas.openxmlformats.org/officeDocument/2006/relationships/hyperlink" Target="https://www.sefaria.org/Genesis.34.16" TargetMode="External"/><Relationship Id="rId19" Type="http://schemas.openxmlformats.org/officeDocument/2006/relationships/hyperlink" Target="https://www.sefaria.org/Exodus.33.13" TargetMode="External"/><Relationship Id="rId20" Type="http://schemas.openxmlformats.org/officeDocument/2006/relationships/hyperlink" Target="https://www.sefaria.org/Genesis.49.7" TargetMode="External"/><Relationship Id="rId21" Type="http://schemas.openxmlformats.org/officeDocument/2006/relationships/hyperlink" Target="https://www.sefaria.org/Bereshit_Rabbah.77.3" TargetMode="External"/><Relationship Id="rId22" Type="http://schemas.openxmlformats.org/officeDocument/2006/relationships/hyperlink" Target="https://www.sefaria.org/Makkot.10a.1" TargetMode="External"/><Relationship Id="rId23" Type="http://schemas.openxmlformats.org/officeDocument/2006/relationships/hyperlink" Target="https://www.sefaria.org/Makkot.10a.3" TargetMode="External"/><Relationship Id="rId24" Type="http://schemas.openxmlformats.org/officeDocument/2006/relationships/hyperlink" Target="https://www.sefaria.org/Yevamot.76a.4" TargetMode="External"/><Relationship Id="rId25" Type="http://schemas.openxmlformats.org/officeDocument/2006/relationships/hyperlink" Target="https://www.sefaria.org/Taanit.5b.9" TargetMode="External"/><Relationship Id="rId26" Type="http://schemas.openxmlformats.org/officeDocument/2006/relationships/hyperlink" Target="https://www.sefaria.org/Targum_Jonathan_on_Genesis.50.13" TargetMode="External"/><Relationship Id="rId27" Type="http://schemas.openxmlformats.org/officeDocument/2006/relationships/hyperlink" Target="https://www.sefaria.org/Sotah.3a.4" TargetMode="External"/><Relationship Id="rId28" Type="http://schemas.openxmlformats.org/officeDocument/2006/relationships/hyperlink" Target="https://www.sefaria.org/Bereshit_Rabbah.63.8" TargetMode="External"/><Relationship Id="rId29" Type="http://schemas.openxmlformats.org/officeDocument/2006/relationships/hyperlink" Target="https://www.sefaria.org/I_Kings.22.3" TargetMode="External"/><Relationship Id="rId30" Type="http://schemas.openxmlformats.org/officeDocument/2006/relationships/hyperlink" Target="https://www.sefaria.org/Song_of_Songs.4.1" TargetMode="External"/><Relationship Id="rId31" Type="http://schemas.openxmlformats.org/officeDocument/2006/relationships/hyperlink" Target="https://www.sefaria.org/Psalms.78.67" TargetMode="External"/><Relationship Id="rId32" Type="http://schemas.openxmlformats.org/officeDocument/2006/relationships/hyperlink" Target="https://www.sefaria.org/Sukkah.52a.2" TargetMode="External"/><Relationship Id="rId33" Type="http://schemas.openxmlformats.org/officeDocument/2006/relationships/hyperlink" Target="https://www.sefaria.org/Genesis.39.12" TargetMode="External"/><Relationship Id="rId34" Type="http://schemas.openxmlformats.org/officeDocument/2006/relationships/hyperlink" Target="https://www.sefaria.org/Sanhedrin.102a.17" TargetMode="External"/><Relationship Id="rId35" Type="http://schemas.openxmlformats.org/officeDocument/2006/relationships/hyperlink" Target="https://www.sefaria.org/Amos.9.7" TargetMode="External"/><Relationship Id="rId36" Type="http://schemas.openxmlformats.org/officeDocument/2006/relationships/hyperlink" Target="https://www.sefaria.org/Psalms.21.5" TargetMode="External"/><Relationship Id="rId37" Type="http://schemas.openxmlformats.org/officeDocument/2006/relationships/hyperlink" Target="https://www.sefaria.org/Shabbat.56a.12" TargetMode="External"/><Relationship Id="rId38" Type="http://schemas.openxmlformats.org/officeDocument/2006/relationships/hyperlink" Target="https://www.sefaria.org/Isaiah.11.13" TargetMode="External"/><Relationship Id="rId39" Type="http://schemas.openxmlformats.org/officeDocument/2006/relationships/hyperlink" Target="https://www.sefaria.org/Genesis.42.9" TargetMode="External"/><Relationship Id="rId40" Type="http://schemas.openxmlformats.org/officeDocument/2006/relationships/hyperlink" Target="https://www.sefaria.org/Sotah.13b.7" TargetMode="External"/><Relationship Id="rId41" Type="http://schemas.openxmlformats.org/officeDocument/2006/relationships/hyperlink" Target="https://www.sefaria.org/Bereshit_Rabbah.85.1" TargetMode="External"/><Relationship Id="rId42" Type="http://schemas.openxmlformats.org/officeDocument/2006/relationships/hyperlink" Target="https://www.sefaria.org/Sukkah.52a.3" TargetMode="External"/><Relationship Id="rId43" Type="http://schemas.openxmlformats.org/officeDocument/2006/relationships/hyperlink" Target="https://www.sefaria.org/Genesis.37.19" TargetMode="External"/><Relationship Id="rId44" Type="http://schemas.openxmlformats.org/officeDocument/2006/relationships/hyperlink" Target="https://www.sefaria.org/Proverbs.20.17" TargetMode="External"/><Relationship Id="rId45" Type="http://schemas.openxmlformats.org/officeDocument/2006/relationships/hyperlink" Target="https://www.sefaria.org/Psalms.126.1" TargetMode="External"/><Relationship Id="rId46" Type="http://schemas.openxmlformats.org/officeDocument/2006/relationships/hyperlink" Target="https://www.sefaria.org/Genesis.2.25" TargetMode="External"/><Relationship Id="rId47" Type="http://schemas.openxmlformats.org/officeDocument/2006/relationships/hyperlink" Target="https://www.sefaria.org/Bereshit_Rabbah.70.18" TargetMode="External"/><Relationship Id="rId48" Type="http://schemas.openxmlformats.org/officeDocument/2006/relationships/hyperlink" Target="https://www.sefaria.org/Bereshit_Rabbah.84.7" TargetMode="External"/><Relationship Id="rId49" Type="http://schemas.openxmlformats.org/officeDocument/2006/relationships/hyperlink" Target="https://www.sefaria.org/I_Kings.5.5" TargetMode="External"/><Relationship Id="rId50" Type="http://schemas.openxmlformats.org/officeDocument/2006/relationships/hyperlink" Target="https://www.sefaria.org/Megillah.12b.7" TargetMode="External"/><Relationship Id="rId51" Type="http://schemas.openxmlformats.org/officeDocument/2006/relationships/hyperlink" Target="https://www.sefaria.org/Megillah.12b.8" TargetMode="External"/><Relationship Id="rId52" Type="http://schemas.openxmlformats.org/officeDocument/2006/relationships/hyperlink" Target="https://www.sefaria.org/Megillah.15a.2" TargetMode="External"/><Relationship Id="rId53" Type="http://schemas.openxmlformats.org/officeDocument/2006/relationships/hyperlink" Target="https://www.sefaria.org/Berakhot.7b.10" TargetMode="External"/><Relationship Id="rId54" Type="http://schemas.openxmlformats.org/officeDocument/2006/relationships/hyperlink" Target="https://www.sefaria.org/Job.3.17" TargetMode="External"/><Relationship Id="rId55" Type="http://schemas.openxmlformats.org/officeDocument/2006/relationships/hyperlink" Target="https://www.sefaria.org/Psalms.104.15" TargetMode="External"/><Relationship Id="rId56" Type="http://schemas.openxmlformats.org/officeDocument/2006/relationships/hyperlink" Target="https://www.sefaria.org/Berakhot.57a.21" TargetMode="External"/><Relationship Id="rId57" Type="http://schemas.openxmlformats.org/officeDocument/2006/relationships/hyperlink" Target="https://www.sefaria.org/Yoma.76b.7" TargetMode="External"/><Relationship Id="rId58" Type="http://schemas.openxmlformats.org/officeDocument/2006/relationships/hyperlink" Target="https://www.sefaria.org/Horayot.10b.5" TargetMode="External"/><Relationship Id="rId59" Type="http://schemas.openxmlformats.org/officeDocument/2006/relationships/hyperlink" Target="https://www.sefaria.org/Proverbs.3.16" TargetMode="External"/><Relationship Id="rId60" Type="http://schemas.openxmlformats.org/officeDocument/2006/relationships/hyperlink" Target="https://www.sefaria.org/Psalms.45.14" TargetMode="External"/><Relationship Id="rId61" Type="http://schemas.openxmlformats.org/officeDocument/2006/relationships/hyperlink" Target="https://www.sefaria.org/Isaiah.32.9" TargetMode="External"/><Relationship Id="rId62" Type="http://schemas.openxmlformats.org/officeDocument/2006/relationships/hyperlink" Target="https://www.sefaria.org/Sanhedrin.70a.22-70b.1" TargetMode="External"/><Relationship Id="rId63" Type="http://schemas.openxmlformats.org/officeDocument/2006/relationships/hyperlink" Target="https://www.sefaria.org/Genesis.37.2" TargetMode="External"/><Relationship Id="rId64" Type="http://schemas.openxmlformats.org/officeDocument/2006/relationships/hyperlink" Target="https://www.sefaria.org/Genesis.49.10" TargetMode="External"/><Relationship Id="rId65" Type="http://schemas.openxmlformats.org/officeDocument/2006/relationships/hyperlink" Target="https://www.sefaria.org/Shemot_Rabbah.12.5" TargetMode="External"/><Relationship Id="rId66" Type="http://schemas.openxmlformats.org/officeDocument/2006/relationships/hyperlink" Target="https://www.sefaria.org/Shabbat.49b.8" TargetMode="External"/><Relationship Id="rId67" Type="http://schemas.openxmlformats.org/officeDocument/2006/relationships/hyperlink" Target="https://www.sefaria.org/Sotah.36b.11" TargetMode="External"/><Relationship Id="rId68" Type="http://schemas.openxmlformats.org/officeDocument/2006/relationships/hyperlink" Target="https://www.sefaria.org/Sukkah.52a.6" TargetMode="External"/><Relationship Id="rId69" Type="http://schemas.openxmlformats.org/officeDocument/2006/relationships/hyperlink" Target="https://www.sefaria.org/Psalms.107.27" TargetMode="External"/><Relationship Id="rId70" Type="http://schemas.openxmlformats.org/officeDocument/2006/relationships/hyperlink" Target="https://www.sefaria.org/Ketubot.16b.12" TargetMode="External"/><Relationship Id="rId71" Type="http://schemas.openxmlformats.org/officeDocument/2006/relationships/hyperlink" Target="https://www.sefaria.org/Ecclesiastes.7.14" TargetMode="External"/><Relationship Id="rId72" Type="http://schemas.openxmlformats.org/officeDocument/2006/relationships/hyperlink" Target="https://www.sefaria.org/Yevamot.103b.1" TargetMode="External"/><Relationship Id="rId73" Type="http://schemas.openxmlformats.org/officeDocument/2006/relationships/hyperlink" Target="https://www.sefaria.org/Proverbs.16.18" TargetMode="External"/><Relationship Id="rId74" Type="http://schemas.openxmlformats.org/officeDocument/2006/relationships/hyperlink" Target="https://www.sefaria.org/Proverbs.14.10" TargetMode="External"/><Relationship Id="rId75" Type="http://schemas.openxmlformats.org/officeDocument/2006/relationships/hyperlink" Target="https://www.sefaria.org/Eruvin.65b.2" TargetMode="External"/><Relationship Id="rId76" Type="http://schemas.openxmlformats.org/officeDocument/2006/relationships/hyperlink" Target="https://www.sefaria.org/Megillah.12b.2" TargetMode="External"/><Relationship Id="rId77" Type="http://schemas.openxmlformats.org/officeDocument/2006/relationships/hyperlink" Target="https://www.sefaria.org/Shabbat.30b.5" TargetMode="External"/><Relationship Id="rId78" Type="http://schemas.openxmlformats.org/officeDocument/2006/relationships/hyperlink" Target="https://www.sefaria.org/Jerusalem_Talmud_Sukkah.5.1.3" TargetMode="External"/><Relationship Id="rId79" Type="http://schemas.openxmlformats.org/officeDocument/2006/relationships/hyperlink" Target="https://www.sefaria.org/Proverbs.14.15" TargetMode="External"/><Relationship Id="rId80" Type="http://schemas.openxmlformats.org/officeDocument/2006/relationships/hyperlink" Target="https://www.sefaria.org/Shemot_Rabbah.27.6" TargetMode="External"/><Relationship Id="rId81" Type="http://schemas.openxmlformats.org/officeDocument/2006/relationships/hyperlink" Target="https://www.sefaria.org/Megillah.15a.16" TargetMode="External"/><Relationship Id="rId82" Type="http://schemas.openxmlformats.org/officeDocument/2006/relationships/hyperlink" Target="https://www.sefaria.org/Psalms.37.3" TargetMode="External"/><Relationship Id="rId83" Type="http://schemas.openxmlformats.org/officeDocument/2006/relationships/hyperlink" Target="https://www.sefaria.org/Zohar,_Behar.8.52-53" TargetMode="External"/><Relationship Id="rId84" Type="http://schemas.openxmlformats.org/officeDocument/2006/relationships/hyperlink" Target="https://www.sefaria.org/Megillah.18a.28" TargetMode="External"/><Relationship Id="rId85" Type="http://schemas.openxmlformats.org/officeDocument/2006/relationships/hyperlink" Target="https://www.sefaria.org/Job.22.28" TargetMode="External"/><Relationship Id="rId86" Type="http://schemas.openxmlformats.org/officeDocument/2006/relationships/hyperlink" Target="https://www.sefaria.org/Sanhedrin.39a.13" TargetMode="External"/><Relationship Id="rId87" Type="http://schemas.openxmlformats.org/officeDocument/2006/relationships/hyperlink" Target="https://www.sefaria.org/Berakhot.11a.7" TargetMode="External"/><Relationship Id="rId88" Type="http://schemas.openxmlformats.org/officeDocument/2006/relationships/hyperlink" Target="https://www.sefaria.org/Proverbs.5.5" TargetMode="External"/><Relationship Id="rId89" Type="http://schemas.openxmlformats.org/officeDocument/2006/relationships/hyperlink" Target="https://www.sefaria.org/Bereshit_Rabbah.11.2" TargetMode="External"/><Relationship Id="rId90" Type="http://schemas.openxmlformats.org/officeDocument/2006/relationships/hyperlink" Target="https://www.sefaria.org/Avodah_Zarah.3a.10" TargetMode="External"/><Relationship Id="rId91" Type="http://schemas.openxmlformats.org/officeDocument/2006/relationships/hyperlink" Target="https://www.sefaria.org/Vayikra_Rabbah.1.1" TargetMode="External"/><Relationship Id="rId92" Type="http://schemas.openxmlformats.org/officeDocument/2006/relationships/hyperlink" Target="https://www.sefaria.org/Leviticus.26.3-4" TargetMode="External"/><Relationship Id="rId93" Type="http://schemas.openxmlformats.org/officeDocument/2006/relationships/hyperlink" Target="https://www.sefaria.org/Chagigah.3b.9" TargetMode="External"/><Relationship Id="rId94" Type="http://schemas.openxmlformats.org/officeDocument/2006/relationships/hyperlink" Target="https://www.sefaria.org/Leviticus.25.21" TargetMode="External"/><Relationship Id="rId95" Type="http://schemas.openxmlformats.org/officeDocument/2006/relationships/hyperlink" Target="https://www.sefaria.org/Shabbat.97a.4" TargetMode="External"/><Relationship Id="rId96" Type="http://schemas.openxmlformats.org/officeDocument/2006/relationships/hyperlink" Target="https://www.sefaria.org/Psalms.92.3" TargetMode="External"/><Relationship Id="rId97" Type="http://schemas.openxmlformats.org/officeDocument/2006/relationships/hyperlink" Target="https://www.sefaria.org/Psalms.27.14" TargetMode="External"/><Relationship Id="rId98" Type="http://schemas.openxmlformats.org/officeDocument/2006/relationships/hyperlink" Target="https://www.sefaria.org/Isaiah.8.21" TargetMode="External"/><Relationship Id="rId99" Type="http://schemas.openxmlformats.org/officeDocument/2006/relationships/hyperlink" Target="https://www.sefaria.org/Avodah_Zarah.3a.13" TargetMode="External"/><Relationship Id="rId100" Type="http://schemas.openxmlformats.org/officeDocument/2006/relationships/hyperlink" Target="https://www.sefaria.org/Vayikra_Rabbah.35.2" TargetMode="External"/><Relationship Id="rId101" Type="http://schemas.openxmlformats.org/officeDocument/2006/relationships/hyperlink" Target="https://www.sefaria.org/Isaiah.2.18" TargetMode="External"/><Relationship Id="rId102" Type="http://schemas.openxmlformats.org/officeDocument/2006/relationships/hyperlink" Target="https://www.sefaria.org/Deuteronomy.32.12" TargetMode="External"/><Relationship Id="rId103" Type="http://schemas.openxmlformats.org/officeDocument/2006/relationships/hyperlink" Target="https://www.sefaria.org/Sukkah.55b.10" TargetMode="External"/><Relationship Id="rId104" Type="http://schemas.openxmlformats.org/officeDocument/2006/relationships/hyperlink" Target="https://www.sefaria.org/Avodah_Zarah.76b.3-4" TargetMode="External"/><Relationship Id="rId105" Type="http://schemas.openxmlformats.org/officeDocument/2006/relationships/hyperlink" Target="https://www.sefaria.org/Shabbat.89a.7" TargetMode="External"/><Relationship Id="rId106" Type="http://schemas.openxmlformats.org/officeDocument/2006/relationships/hyperlink" Target="https://www.sefaria.org/Chagigah.13a.6" TargetMode="External"/><Relationship Id="rId107" Type="http://schemas.openxmlformats.org/officeDocument/2006/relationships/hyperlink" Target="https://www.sefaria.org/Avodah_Zarah.14b.6" TargetMode="External"/><Relationship Id="rId108" Type="http://schemas.openxmlformats.org/officeDocument/2006/relationships/hyperlink" Target="https://www.sefaria.org/Genesis.17.5" TargetMode="External"/><Relationship Id="rId109" Type="http://schemas.openxmlformats.org/officeDocument/2006/relationships/hyperlink" Target="https://www.sefaria.org/Chagigah.3a.13" TargetMode="External"/><Relationship Id="rId110" Type="http://schemas.openxmlformats.org/officeDocument/2006/relationships/hyperlink" Target="https://www.sefaria.org/Pesachim.116a.11" TargetMode="External"/><Relationship Id="rId111" Type="http://schemas.openxmlformats.org/officeDocument/2006/relationships/hyperlink" Target="https://www.sefaria.org/Berakhot.16b.13" TargetMode="External"/><Relationship Id="rId112" Type="http://schemas.openxmlformats.org/officeDocument/2006/relationships/hyperlink" Target="https://www.sefaria.org/Bereshit_Rabbah.39.8" TargetMode="External"/><Relationship Id="rId113" Type="http://schemas.openxmlformats.org/officeDocument/2006/relationships/hyperlink" Target="https://www.sefaria.org/Psalms.89.1" TargetMode="External"/><Relationship Id="rId114" Type="http://schemas.openxmlformats.org/officeDocument/2006/relationships/hyperlink" Target="https://www.sefaria.org/Rosh_Hashanah.11a.8" TargetMode="External"/><Relationship Id="rId115" Type="http://schemas.openxmlformats.org/officeDocument/2006/relationships/hyperlink" Target="https://www.sefaria.org/Pirkei_Avot.5.3" TargetMode="External"/><Relationship Id="rId116" Type="http://schemas.openxmlformats.org/officeDocument/2006/relationships/hyperlink" Target="https://www.sefaria.org/Yevamot.63a.2" TargetMode="External"/><Relationship Id="rId117" Type="http://schemas.openxmlformats.org/officeDocument/2006/relationships/hyperlink" Target="https://www.sefaria.org/Chagigah.9b.10" TargetMode="External"/><Relationship Id="rId118" Type="http://schemas.openxmlformats.org/officeDocument/2006/relationships/hyperlink" Target="https://www.sefaria.org/Sefer_Yetzirah.1.7" TargetMode="External"/><Relationship Id="rId119" Type="http://schemas.openxmlformats.org/officeDocument/2006/relationships/hyperlink" Target="https://www.sefaria.org/Ezekiel.1.14" TargetMode="External"/><Relationship Id="rId120" Type="http://schemas.openxmlformats.org/officeDocument/2006/relationships/hyperlink" Target="https://www.sefaria.org/Kiddushin.18a.2" TargetMode="External"/><Relationship Id="rId121" Type="http://schemas.openxmlformats.org/officeDocument/2006/relationships/hyperlink" Target="https://www.sefaria.org/Numbers.24.20" TargetMode="External"/><Relationship Id="rId122" Type="http://schemas.openxmlformats.org/officeDocument/2006/relationships/hyperlink" Target="https://www.sefaria.org/Bereshit_Rabbah.65.1" TargetMode="External"/><Relationship Id="rId123" Type="http://schemas.openxmlformats.org/officeDocument/2006/relationships/hyperlink" Target="https://www.sefaria.org/Exodus.17.16" TargetMode="External"/><Relationship Id="rId124" Type="http://schemas.openxmlformats.org/officeDocument/2006/relationships/hyperlink" Target="https://www.sefaria.org/Exodus.17.7" TargetMode="External"/><Relationship Id="rId125" Type="http://schemas.openxmlformats.org/officeDocument/2006/relationships/hyperlink" Target="https://www.sefaria.org/Exodus.17.8" TargetMode="External"/><Relationship Id="rId126" Type="http://schemas.openxmlformats.org/officeDocument/2006/relationships/hyperlink" Target="https://www.sefaria.org/Psalms.147.20" TargetMode="External"/><Relationship Id="rId127" Type="http://schemas.openxmlformats.org/officeDocument/2006/relationships/hyperlink" Target="https://www.sefaria.org/Shabbat.88a.5" TargetMode="External"/><Relationship Id="rId128" Type="http://schemas.openxmlformats.org/officeDocument/2006/relationships/hyperlink" Target="https://www.sefaria.org/Pirkei_Avot.3.5" TargetMode="External"/><Relationship Id="rId129" Type="http://schemas.openxmlformats.org/officeDocument/2006/relationships/hyperlink" Target="https://www.sefaria.org/Shabbat.88a.9-88b.1" TargetMode="External"/><Relationship Id="rId130" Type="http://schemas.openxmlformats.org/officeDocument/2006/relationships/hyperlink" Target="https://www.sefaria.org/Genesis.25.28" TargetMode="External"/><Relationship Id="rId131" Type="http://schemas.openxmlformats.org/officeDocument/2006/relationships/hyperlink" Target="https://www.sefaria.org/Avodah_Zarah.2b.14" TargetMode="External"/><Relationship Id="rId132" Type="http://schemas.openxmlformats.org/officeDocument/2006/relationships/hyperlink" Target="https://www.sefaria.org/Avodah_Zarah.2b.16" TargetMode="External"/><Relationship Id="rId133" Type="http://schemas.openxmlformats.org/officeDocument/2006/relationships/hyperlink" Target="https://www.sefaria.org/Leviticus.23.42" TargetMode="External"/><Relationship Id="rId134" Type="http://schemas.openxmlformats.org/officeDocument/2006/relationships/hyperlink" Target="https://www.sefaria.org/Sukkah.28b.3" TargetMode="External"/><Relationship Id="rId135" Type="http://schemas.openxmlformats.org/officeDocument/2006/relationships/hyperlink" Target="https://www.sefaria.org/Tosafot_on_Pesachim.91b.12.1" TargetMode="External"/><Relationship Id="rId136" Type="http://schemas.openxmlformats.org/officeDocument/2006/relationships/hyperlink" Target="https://www.sefaria.org/Genesis.15.8" TargetMode="External"/><Relationship Id="rId137" Type="http://schemas.openxmlformats.org/officeDocument/2006/relationships/hyperlink" Target="https://www.sefaria.org/Megillah.6b.3" TargetMode="External"/><Relationship Id="rId138" Type="http://schemas.openxmlformats.org/officeDocument/2006/relationships/hyperlink" Target="https://www.sefaria.org/Zohar,_Achrei_Mot.3.19" TargetMode="External"/><Relationship Id="rId139" Type="http://schemas.openxmlformats.org/officeDocument/2006/relationships/hyperlink" Target="https://www.sefaria.org/Deuteronomy.6.5" TargetMode="External"/><Relationship Id="rId140" Type="http://schemas.openxmlformats.org/officeDocument/2006/relationships/hyperlink" Target="https://www.sefaria.org/Berakhot.28b.23" TargetMode="External"/><Relationship Id="rId141" Type="http://schemas.openxmlformats.org/officeDocument/2006/relationships/hyperlink" Target="https://www.sefaria.org/Menachot.104b.10" TargetMode="External"/><Relationship Id="rId142" Type="http://schemas.openxmlformats.org/officeDocument/2006/relationships/hyperlink" Target="https://www.sefaria.org/Deuteronomy.8.3" TargetMode="External"/><Relationship Id="rId143" Type="http://schemas.openxmlformats.org/officeDocument/2006/relationships/hyperlink" Target="https://www.sefaria.org/Numbers.11.6" TargetMode="External"/><Relationship Id="rId144" Type="http://schemas.openxmlformats.org/officeDocument/2006/relationships/hyperlink" Target="https://www.sefaria.org/Psalms.25.1" TargetMode="External"/><Relationship Id="rId145" Type="http://schemas.openxmlformats.org/officeDocument/2006/relationships/hyperlink" Target="https://www.sefaria.org/Yevamot.64a.9" TargetMode="External"/><Relationship Id="rId146" Type="http://schemas.openxmlformats.org/officeDocument/2006/relationships/hyperlink" Target="https://www.sefaria.org/Psalms.68.35" TargetMode="External"/><Relationship Id="rId147" Type="http://schemas.openxmlformats.org/officeDocument/2006/relationships/hyperlink" Target="https://www.sefaria.org/I_Chronicles.29.11" TargetMode="External"/><Relationship Id="rId148" Type="http://schemas.openxmlformats.org/officeDocument/2006/relationships/hyperlink" Target="https://www.sefaria.org/Song_of_Songs.2.6" TargetMode="External"/><Relationship Id="rId149" Type="http://schemas.openxmlformats.org/officeDocument/2006/relationships/hyperlink" Target="https://www.sefaria.org/Isaiah.65.24" TargetMode="External"/><Relationship Id="rId150" Type="http://schemas.openxmlformats.org/officeDocument/2006/relationships/hyperlink" Target="https://www.sefaria.org/Psalms.84.3" TargetMode="External"/><Relationship Id="rId151" Type="http://schemas.openxmlformats.org/officeDocument/2006/relationships/hyperlink" Target="https://www.sefaria.org/Song_of_Songs.2.5" TargetMode="External"/><Relationship Id="rId152" Type="http://schemas.openxmlformats.org/officeDocument/2006/relationships/hyperlink" Target="https://www.sefaria.org/Proverbs.16.15" TargetMode="External"/><Relationship Id="rId153" Type="http://schemas.openxmlformats.org/officeDocument/2006/relationships/hyperlink" Target="https://www.sefaria.org/Psalms.121.5" TargetMode="External"/><Relationship Id="rId154" Type="http://schemas.openxmlformats.org/officeDocument/2006/relationships/hyperlink" Target="https://www.sefaria.org/Pesachim.118a.21-118b.1" TargetMode="External"/><Relationship Id="rId155" Type="http://schemas.openxmlformats.org/officeDocument/2006/relationships/hyperlink" Target="https://www.sefaria.org/Yoma.21b.8-9" TargetMode="External"/><Relationship Id="rId156" Type="http://schemas.openxmlformats.org/officeDocument/2006/relationships/hyperlink" Target="https://www.sefaria.org/Song_of_Songs.5.6" TargetMode="External"/><Relationship Id="rId157" Type="http://schemas.openxmlformats.org/officeDocument/2006/relationships/hyperlink" Target="https://www.sefaria.org/Ecclesiastes.3.1" TargetMode="External"/><Relationship Id="rId158" Type="http://schemas.openxmlformats.org/officeDocument/2006/relationships/hyperlink" Target="https://www.sefaria.org/I_Kings.8.32" TargetMode="External"/><Relationship Id="rId159" Type="http://schemas.openxmlformats.org/officeDocument/2006/relationships/hyperlink" Target="https://www.sefaria.org/I_Chronicles.12.33" TargetMode="External"/><Relationship Id="rId160" Type="http://schemas.openxmlformats.org/officeDocument/2006/relationships/hyperlink" Target="https://www.sefaria.org/Song_of_Songs.1.4" TargetMode="External"/><Relationship Id="rId161" Type="http://schemas.openxmlformats.org/officeDocument/2006/relationships/hyperlink" Target="https://www.sefaria.org/Proverbs.25.2" TargetMode="External"/><Relationship Id="rId162" Type="http://schemas.openxmlformats.org/officeDocument/2006/relationships/hyperlink" Target="https://www.sefaria.org/Isaiah.57.15" TargetMode="External"/><Relationship Id="rId163" Type="http://schemas.openxmlformats.org/officeDocument/2006/relationships/hyperlink" Target="https://www.sefaria.org/Psalms.2.11" TargetMode="External"/><Relationship Id="rId164" Type="http://schemas.openxmlformats.org/officeDocument/2006/relationships/hyperlink" Target="https://www.sefaria.org/Berakhot.30b.20" TargetMode="External"/><Relationship Id="rId165" Type="http://schemas.openxmlformats.org/officeDocument/2006/relationships/hyperlink" Target="https://www.sefaria.org/Berakhot.8a.1" TargetMode="External"/><Relationship Id="rId166" Type="http://schemas.openxmlformats.org/officeDocument/2006/relationships/hyperlink" Target="https://www.sefaria.org/Sanhedrin.39a.11" TargetMode="External"/><Relationship Id="rId167" Type="http://schemas.openxmlformats.org/officeDocument/2006/relationships/hyperlink" Target="https://www.sefaria.org/Leviticus.16.16" TargetMode="External"/><Relationship Id="rId168" Type="http://schemas.openxmlformats.org/officeDocument/2006/relationships/hyperlink" Target="https://www.sefaria.org/Zohar,_Achrei_Mot.5.41" TargetMode="External"/><Relationship Id="rId169" Type="http://schemas.openxmlformats.org/officeDocument/2006/relationships/hyperlink" Target="https://www.sefaria.org/Gittin.43a.15" TargetMode="External"/><Relationship Id="rId170" Type="http://schemas.openxmlformats.org/officeDocument/2006/relationships/hyperlink" Target="https://www.sefaria.org/Berakhot.5a.20" TargetMode="External"/><Relationship Id="rId171" Type="http://schemas.openxmlformats.org/officeDocument/2006/relationships/hyperlink" Target="https://www.sefaria.org/Shabbat.20a.5" TargetMode="External"/><Relationship Id="rId172" Type="http://schemas.openxmlformats.org/officeDocument/2006/relationships/hyperlink" Target="https://www.sefaria.org/Berakhot.8a.8" TargetMode="External"/><Relationship Id="rId173" Type="http://schemas.openxmlformats.org/officeDocument/2006/relationships/hyperlink" Target="https://www.sefaria.org/Leviticus.16.3" TargetMode="External"/><Relationship Id="rId174" Type="http://schemas.openxmlformats.org/officeDocument/2006/relationships/hyperlink" Target="https://www.sefaria.org/Lamentations.3.27" TargetMode="External"/><Relationship Id="rId175" Type="http://schemas.openxmlformats.org/officeDocument/2006/relationships/hyperlink" Target="https://www.sefaria.org/Pesachim.4a.6" TargetMode="External"/><Relationship Id="rId176" Type="http://schemas.openxmlformats.org/officeDocument/2006/relationships/hyperlink" Target="https://www.sefaria.org/Yoma.28b.4" TargetMode="External"/><Relationship Id="rId177" Type="http://schemas.openxmlformats.org/officeDocument/2006/relationships/hyperlink" Target="https://www.sefaria.org/Shabbat.156a.13-14" TargetMode="External"/><Relationship Id="rId178" Type="http://schemas.openxmlformats.org/officeDocument/2006/relationships/hyperlink" Target="https://www.sefaria.org/Genesis.17.1" TargetMode="External"/><Relationship Id="rId179" Type="http://schemas.openxmlformats.org/officeDocument/2006/relationships/hyperlink" Target="https://www.sefaria.org/Berakhot.30b.14" TargetMode="External"/><Relationship Id="rId180" Type="http://schemas.openxmlformats.org/officeDocument/2006/relationships/hyperlink" Target="https://www.sefaria.org/Berakhot.20a.5" TargetMode="External"/><Relationship Id="rId181" Type="http://schemas.openxmlformats.org/officeDocument/2006/relationships/hyperlink" Target="https://www.sefaria.org/Deuteronomy.4.32" TargetMode="External"/><Relationship Id="rId182" Type="http://schemas.openxmlformats.org/officeDocument/2006/relationships/hyperlink" Target="https://www.sefaria.org/Leviticus.10.1" TargetMode="External"/><Relationship Id="rId183" Type="http://schemas.openxmlformats.org/officeDocument/2006/relationships/hyperlink" Target="https://www.sefaria.org/Eruvin.63a.15" TargetMode="External"/><Relationship Id="rId184" Type="http://schemas.openxmlformats.org/officeDocument/2006/relationships/hyperlink" Target="https://www.sefaria.org/Zohar,_Tzav.22.156" TargetMode="External"/><Relationship Id="rId185" Type="http://schemas.openxmlformats.org/officeDocument/2006/relationships/hyperlink" Target="https://www.sefaria.org/Leviticus.16.1" TargetMode="External"/><Relationship Id="rId186" Type="http://schemas.openxmlformats.org/officeDocument/2006/relationships/hyperlink" Target="https://www.sefaria.org/Numbers.26.61" TargetMode="External"/><Relationship Id="rId187" Type="http://schemas.openxmlformats.org/officeDocument/2006/relationships/hyperlink" Target="https://www.sefaria.org/I_Samuel.16.7" TargetMode="External"/><Relationship Id="rId188" Type="http://schemas.openxmlformats.org/officeDocument/2006/relationships/hyperlink" Target="https://www.sefaria.org/Numbers.25.12" TargetMode="External"/><Relationship Id="rId189" Type="http://schemas.openxmlformats.org/officeDocument/2006/relationships/hyperlink" Target="https://www.sefaria.org/Numbers.16.3" TargetMode="External"/><Relationship Id="rId190" Type="http://schemas.openxmlformats.org/officeDocument/2006/relationships/hyperlink" Target="https://www.sefaria.org/Mishnah_Eduyot.8.7" TargetMode="External"/><Relationship Id="rId191" Type="http://schemas.openxmlformats.org/officeDocument/2006/relationships/hyperlink" Target="https://www.sefaria.org/Bereshit_Rabbah.11.1" TargetMode="External"/><Relationship Id="rId192" Type="http://schemas.openxmlformats.org/officeDocument/2006/relationships/hyperlink" Target="https://www.sefaria.org/Isaiah.43.19" TargetMode="External"/><Relationship Id="rId193" Type="http://schemas.openxmlformats.org/officeDocument/2006/relationships/hyperlink" Target="https://www.sefaria.org/Jeremiah.31.22" TargetMode="External"/><Relationship Id="rId194" Type="http://schemas.openxmlformats.org/officeDocument/2006/relationships/hyperlink" Target="https://www.sefaria.org/Genesis.3.22" TargetMode="External"/><Relationship Id="rId195" Type="http://schemas.openxmlformats.org/officeDocument/2006/relationships/hyperlink" Target="https://www.sefaria.org/Avodah_Zarah.5a.6" TargetMode="External"/><Relationship Id="rId196" Type="http://schemas.openxmlformats.org/officeDocument/2006/relationships/hyperlink" Target="https://www.sefaria.org/Numbers.25.11" TargetMode="External"/><Relationship Id="rId197" Type="http://schemas.openxmlformats.org/officeDocument/2006/relationships/hyperlink" Target="https://www.sefaria.org/Berakhot.40a.14" TargetMode="External"/><Relationship Id="rId198" Type="http://schemas.openxmlformats.org/officeDocument/2006/relationships/hyperlink" Target="https://www.sefaria.org/Sanhedrin.82a.9" TargetMode="External"/><Relationship Id="rId199" Type="http://schemas.openxmlformats.org/officeDocument/2006/relationships/hyperlink" Target="https://www.sefaria.org/Proverbs.24.21" TargetMode="External"/><Relationship Id="rId200" Type="http://schemas.openxmlformats.org/officeDocument/2006/relationships/hyperlink" Target="https://www.sefaria.org/Exodus.4.4" TargetMode="External"/><Relationship Id="rId201" Type="http://schemas.openxmlformats.org/officeDocument/2006/relationships/hyperlink" Target="https://www.sefaria.org/Leviticus.16.2" TargetMode="External"/><Relationship Id="rId202" Type="http://schemas.openxmlformats.org/officeDocument/2006/relationships/hyperlink" Target="https://www.sefaria.org/Isaiah.6.10" TargetMode="External"/><Relationship Id="rId203" Type="http://schemas.openxmlformats.org/officeDocument/2006/relationships/hyperlink" Target="https://www.sefaria.org/Kiddushin.49b.4" TargetMode="External"/><Relationship Id="rId204" Type="http://schemas.openxmlformats.org/officeDocument/2006/relationships/hyperlink" Target="https://www.sefaria.org/Zohar,_Chayei_Sara.16.121" TargetMode="External"/><Relationship Id="rId205" Type="http://schemas.openxmlformats.org/officeDocument/2006/relationships/hyperlink" Target="https://www.sefaria.org/Leviticus.16.29" TargetMode="External"/><Relationship Id="rId206" Type="http://schemas.openxmlformats.org/officeDocument/2006/relationships/hyperlink" Target="https://www.sefaria.org/Leviticus.17.7" TargetMode="External"/><Relationship Id="rId207" Type="http://schemas.openxmlformats.org/officeDocument/2006/relationships/hyperlink" Target="https://www.sefaria.org/Isaiah.13.21" TargetMode="External"/><Relationship Id="rId208" Type="http://schemas.openxmlformats.org/officeDocument/2006/relationships/hyperlink" Target="https://www.sefaria.org/Chullin.91b.11" TargetMode="External"/><Relationship Id="rId209" Type="http://schemas.openxmlformats.org/officeDocument/2006/relationships/hyperlink" Target="https://www.sefaria.org/Sotah.22a.5" TargetMode="External"/><Relationship Id="rId210" Type="http://schemas.openxmlformats.org/officeDocument/2006/relationships/hyperlink" Target="https://www.sefaria.org/Malachi.3.1" TargetMode="External"/><Relationship Id="rId211" Type="http://schemas.openxmlformats.org/officeDocument/2006/relationships/hyperlink" Target="https://www.sefaria.org/I_Kings.19.10" TargetMode="External"/><Relationship Id="rId212" Type="http://schemas.openxmlformats.org/officeDocument/2006/relationships/hyperlink" Target="https://www.sefaria.org/Nedarim.31b.7" TargetMode="External"/><Relationship Id="rId213" Type="http://schemas.openxmlformats.org/officeDocument/2006/relationships/hyperlink" Target="https://www.sefaria.org/I_Kings.18.37" TargetMode="External"/><Relationship Id="rId214" Type="http://schemas.openxmlformats.org/officeDocument/2006/relationships/hyperlink" Target="https://www.sefaria.org/Isaiah.26.12" TargetMode="External"/><Relationship Id="rId215" Type="http://schemas.openxmlformats.org/officeDocument/2006/relationships/hyperlink" Target="https://www.sefaria.org/I_Kings.18.30" TargetMode="External"/><Relationship Id="rId216" Type="http://schemas.openxmlformats.org/officeDocument/2006/relationships/hyperlink" Target="https://www.sefaria.org/Genesis.35.11" TargetMode="External"/><Relationship Id="rId217" Type="http://schemas.openxmlformats.org/officeDocument/2006/relationships/hyperlink" Target="https://www.sefaria.org/Bereshit_Rabbah.71.9" TargetMode="External"/><Relationship Id="rId218" Type="http://schemas.openxmlformats.org/officeDocument/2006/relationships/hyperlink" Target="https://www.sefaria.org/Yoma.22b.17" TargetMode="External"/><Relationship Id="rId219" Type="http://schemas.openxmlformats.org/officeDocument/2006/relationships/hyperlink" Target="https://www.sefaria.org/Avodah_Zarah.5a.3" TargetMode="External"/><Relationship Id="rId220" Type="http://schemas.openxmlformats.org/officeDocument/2006/relationships/hyperlink" Target="https://www.sefaria.org/Chagigah.12a.7" TargetMode="External"/><Relationship Id="rId221" Type="http://schemas.openxmlformats.org/officeDocument/2006/relationships/hyperlink" Target="https://www.sefaria.org/Zohar,_Sh'lach.46.328" TargetMode="External"/><Relationship Id="rId222" Type="http://schemas.openxmlformats.org/officeDocument/2006/relationships/hyperlink" Target="https://www.sefaria.org/II_Kings.17.33" TargetMode="External"/><Relationship Id="rId223" Type="http://schemas.openxmlformats.org/officeDocument/2006/relationships/hyperlink" Target="https://www.sefaria.org/I_Kings.18.36" TargetMode="External"/><Relationship Id="rId224" Type="http://schemas.openxmlformats.org/officeDocument/2006/relationships/hyperlink" Target="https://www.sefaria.org/Psalms.51.7" TargetMode="External"/><Relationship Id="rId225" Type="http://schemas.openxmlformats.org/officeDocument/2006/relationships/hyperlink" Target="https://www.sefaria.org/I_Kings.18.39" TargetMode="External"/><Relationship Id="rId226" Type="http://schemas.openxmlformats.org/officeDocument/2006/relationships/hyperlink" Target="https://www.sefaria.org/Sanhedrin.106b.2" TargetMode="External"/><Relationship Id="rId227" Type="http://schemas.openxmlformats.org/officeDocument/2006/relationships/hyperlink" Target="https://www.sefaria.org/Sifrei_Devarim.357.40" TargetMode="External"/><Relationship Id="rId228" Type="http://schemas.openxmlformats.org/officeDocument/2006/relationships/hyperlink" Target="https://www.sefaria.org/Shabbat.87a.4" TargetMode="External"/><Relationship Id="rId229" Type="http://schemas.openxmlformats.org/officeDocument/2006/relationships/hyperlink" Target="https://www.sefaria.org/Sotah.14a.2" TargetMode="External"/><Relationship Id="rId230" Type="http://schemas.openxmlformats.org/officeDocument/2006/relationships/hyperlink" Target="https://www.sefaria.org/Sanhedrin.105a.7" TargetMode="External"/><Relationship Id="rId231" Type="http://schemas.openxmlformats.org/officeDocument/2006/relationships/hyperlink" Target="https://www.sefaria.org/Numbers.23.10" TargetMode="External"/><Relationship Id="rId232" Type="http://schemas.openxmlformats.org/officeDocument/2006/relationships/hyperlink" Target="https://www.sefaria.org/Numbers.24.16" TargetMode="External"/><Relationship Id="rId233" Type="http://schemas.openxmlformats.org/officeDocument/2006/relationships/hyperlink" Target="https://www.sefaria.org/Vayikra_Rabbah.1.13" TargetMode="External"/><Relationship Id="rId234" Type="http://schemas.openxmlformats.org/officeDocument/2006/relationships/hyperlink" Target="https://www.sefaria.org/Taanit.30b.12" TargetMode="External"/><Relationship Id="rId235" Type="http://schemas.openxmlformats.org/officeDocument/2006/relationships/hyperlink" Target="https://www.sefaria.org/Sanhedrin.99b.12" TargetMode="External"/><Relationship Id="rId236" Type="http://schemas.openxmlformats.org/officeDocument/2006/relationships/hyperlink" Target="https://www.sefaria.org/Sanhedrin.106a.13" TargetMode="External"/><Relationship Id="rId237" Type="http://schemas.openxmlformats.org/officeDocument/2006/relationships/hyperlink" Target="https://www.sefaria.org/Bava_Batra.14b.12" TargetMode="External"/><Relationship Id="rId238" Type="http://schemas.openxmlformats.org/officeDocument/2006/relationships/hyperlink" Target="https://www.sefaria.org/Leviticus.1.1" TargetMode="External"/><Relationship Id="rId239" Type="http://schemas.openxmlformats.org/officeDocument/2006/relationships/hyperlink" Target="https://www.sefaria.org/Berakhot.12b.14" TargetMode="External"/><Relationship Id="rId240" Type="http://schemas.openxmlformats.org/officeDocument/2006/relationships/hyperlink" Target="https://www.sefaria.org/Genesis.32.26" TargetMode="External"/><Relationship Id="rId241" Type="http://schemas.openxmlformats.org/officeDocument/2006/relationships/hyperlink" Target="https://www.sefaria.org/Niddah.31a.21" TargetMode="External"/><Relationship Id="rId242" Type="http://schemas.openxmlformats.org/officeDocument/2006/relationships/hyperlink" Target="https://www.sefaria.org/Micah.6.5" TargetMode="External"/><Relationship Id="rId243" Type="http://schemas.openxmlformats.org/officeDocument/2006/relationships/hyperlink" Target="https://www.sefaria.org/Numbers.24.9" TargetMode="External"/><Relationship Id="rId244" Type="http://schemas.openxmlformats.org/officeDocument/2006/relationships/hyperlink" Target="https://www.sefaria.org/Avodah_Zarah.4a.19" TargetMode="External"/><Relationship Id="rId245" Type="http://schemas.openxmlformats.org/officeDocument/2006/relationships/hyperlink" Target="https://www.sefaria.org/Deuteronomy.23.11" TargetMode="External"/><Relationship Id="rId246" Type="http://schemas.openxmlformats.org/officeDocument/2006/relationships/hyperlink" Target="https://www.sefaria.org/Micah.7.8" TargetMode="External"/><Relationship Id="rId247" Type="http://schemas.openxmlformats.org/officeDocument/2006/relationships/hyperlink" Target="https://www.sefaria.org/Yoma.75b.11" TargetMode="External"/><Relationship Id="rId248" Type="http://schemas.openxmlformats.org/officeDocument/2006/relationships/hyperlink" Target="https://www.sefaria.org/Proverbs.30.20" TargetMode="External"/><Relationship Id="rId249" Type="http://schemas.openxmlformats.org/officeDocument/2006/relationships/hyperlink" Target="https://www.sefaria.org/Exodus.16.35" TargetMode="External"/><Relationship Id="rId250" Type="http://schemas.openxmlformats.org/officeDocument/2006/relationships/hyperlink" Target="https://www.sefaria.org/Shabbat.55a.12" TargetMode="External"/><Relationship Id="rId251" Type="http://schemas.openxmlformats.org/officeDocument/2006/relationships/hyperlink" Target="https://www.sefaria.org/Sanhedrin.56b.15" TargetMode="External"/><Relationship Id="rId252" Type="http://schemas.openxmlformats.org/officeDocument/2006/relationships/hyperlink" Target="https://www.sefaria.org/Numbers.24.17" TargetMode="External"/><Relationship Id="rId253" Type="http://schemas.openxmlformats.org/officeDocument/2006/relationships/hyperlink" Target="https://www.sefaria.org/Yoma.75a.9" TargetMode="External"/><Relationship Id="rId254" Type="http://schemas.openxmlformats.org/officeDocument/2006/relationships/hyperlink" Target="https://www.sefaria.org/Numbers.11.15" TargetMode="External"/><Relationship Id="rId255" Type="http://schemas.openxmlformats.org/officeDocument/2006/relationships/hyperlink" Target="https://www.sefaria.org/Zohar,_Beha'alotcha.24.136" TargetMode="External"/><Relationship Id="rId256" Type="http://schemas.openxmlformats.org/officeDocument/2006/relationships/hyperlink" Target="https://www.sefaria.org/Zohar,_Shemot.51.379" TargetMode="External"/><Relationship Id="rId257" Type="http://schemas.openxmlformats.org/officeDocument/2006/relationships/hyperlink" Target="https://www.sefaria.org/Taanit.9a.9" TargetMode="External"/><Relationship Id="rId258" Type="http://schemas.openxmlformats.org/officeDocument/2006/relationships/hyperlink" Target="https://www.sefaria.org/Bava_Batra.75a.16" TargetMode="External"/><Relationship Id="rId259" Type="http://schemas.openxmlformats.org/officeDocument/2006/relationships/hyperlink" Target="https://www.sefaria.org/Berakhot.4b.21" TargetMode="External"/><Relationship Id="rId260" Type="http://schemas.openxmlformats.org/officeDocument/2006/relationships/hyperlink" Target="https://www.sefaria.org/Shabbat.55a.11" TargetMode="External"/><Relationship Id="rId261" Type="http://schemas.openxmlformats.org/officeDocument/2006/relationships/hyperlink" Target="https://www.sefaria.org/Zohar,_Tazria.22.101" TargetMode="External"/><Relationship Id="rId262" Type="http://schemas.openxmlformats.org/officeDocument/2006/relationships/hyperlink" Target="https://www.sefaria.org/Numbers.12.1" TargetMode="External"/><Relationship Id="rId263" Type="http://schemas.openxmlformats.org/officeDocument/2006/relationships/hyperlink" Target="https://www.sefaria.org/Sotah.11b.22" TargetMode="External"/><Relationship Id="rId264" Type="http://schemas.openxmlformats.org/officeDocument/2006/relationships/hyperlink" Target="https://www.sefaria.org/Zevachim.102a.14" TargetMode="External"/><Relationship Id="rId265" Type="http://schemas.openxmlformats.org/officeDocument/2006/relationships/hyperlink" Target="https://www.sefaria.org/Sefer_Yetzirah.1.3" TargetMode="External"/><Relationship Id="rId266" Type="http://schemas.openxmlformats.org/officeDocument/2006/relationships/hyperlink" Target="https://www.sefaria.org/Arakhin.15b.10" TargetMode="External"/><Relationship Id="rId267" Type="http://schemas.openxmlformats.org/officeDocument/2006/relationships/hyperlink" Target="https://www.sefaria.org/Numbers.13.2" TargetMode="External"/><Relationship Id="rId268" Type="http://schemas.openxmlformats.org/officeDocument/2006/relationships/hyperlink" Target="https://www.sefaria.org/Rashi_on_Numbers.13.2.1" TargetMode="External"/><Relationship Id="rId269" Type="http://schemas.openxmlformats.org/officeDocument/2006/relationships/hyperlink" Target="https://www.sefaria.org/Megillah.31b.8" TargetMode="External"/><Relationship Id="rId270" Type="http://schemas.openxmlformats.org/officeDocument/2006/relationships/hyperlink" Target="https://www.sefaria.org/Exodus.4.10" TargetMode="External"/><Relationship Id="rId271" Type="http://schemas.openxmlformats.org/officeDocument/2006/relationships/hyperlink" Target="https://www.sefaria.org/Shabbat.89a.1" TargetMode="External"/><Relationship Id="rId272" Type="http://schemas.openxmlformats.org/officeDocument/2006/relationships/hyperlink" Target="https://www.sefaria.org/Devarim_Rabbah.1.1" TargetMode="External"/><Relationship Id="rId273" Type="http://schemas.openxmlformats.org/officeDocument/2006/relationships/hyperlink" Target="https://www.sefaria.org/Deuteronomy.3.27" TargetMode="External"/><Relationship Id="rId274" Type="http://schemas.openxmlformats.org/officeDocument/2006/relationships/hyperlink" Target="https://www.sefaria.org/Numbers.13.20" TargetMode="External"/><Relationship Id="rId275" Type="http://schemas.openxmlformats.org/officeDocument/2006/relationships/hyperlink" Target="https://www.sefaria.org/Proverbs.13.12" TargetMode="External"/><Relationship Id="rId276" Type="http://schemas.openxmlformats.org/officeDocument/2006/relationships/hyperlink" Target="https://www.sefaria.org/Chagigah.15a.9" TargetMode="External"/><Relationship Id="rId277" Type="http://schemas.openxmlformats.org/officeDocument/2006/relationships/hyperlink" Target="https://www.sefaria.org/Isaiah.22.14" TargetMode="External"/><Relationship Id="rId278" Type="http://schemas.openxmlformats.org/officeDocument/2006/relationships/hyperlink" Target="https://www.sefaria.org/Genesis.1.6" TargetMode="External"/><Relationship Id="rId279" Type="http://schemas.openxmlformats.org/officeDocument/2006/relationships/hyperlink" Target="https://www.sefaria.org/Gittin.57a.2" TargetMode="External"/><Relationship Id="rId280" Type="http://schemas.openxmlformats.org/officeDocument/2006/relationships/hyperlink" Target="https://www.sefaria.org/Shabbat.101b.3" TargetMode="External"/><Relationship Id="rId281" Type="http://schemas.openxmlformats.org/officeDocument/2006/relationships/hyperlink" Target="https://www.sefaria.org/Sanhedrin.90a.16" TargetMode="External"/><Relationship Id="rId282" Type="http://schemas.openxmlformats.org/officeDocument/2006/relationships/hyperlink" Target="https://www.sefaria.org/Avodah_Zarah.2b.13" TargetMode="External"/><Relationship Id="rId283" Type="http://schemas.openxmlformats.org/officeDocument/2006/relationships/hyperlink" Target="https://www.sefaria.org/Sanhedrin.106b.14" TargetMode="External"/><Relationship Id="rId284" Type="http://schemas.openxmlformats.org/officeDocument/2006/relationships/hyperlink" Target="https://www.sefaria.org/Proverbs.4.23" TargetMode="External"/><Relationship Id="rId285" Type="http://schemas.openxmlformats.org/officeDocument/2006/relationships/hyperlink" Target="https://www.sefaria.org/Sanhedrin.106b.19" TargetMode="External"/><Relationship Id="rId286" Type="http://schemas.openxmlformats.org/officeDocument/2006/relationships/hyperlink" Target="https://www.sefaria.org/Menachot.110a.5" TargetMode="External"/><Relationship Id="rId287" Type="http://schemas.openxmlformats.org/officeDocument/2006/relationships/hyperlink" Target="https://www.sefaria.org/I_Kings.10.1" TargetMode="External"/><Relationship Id="rId288" Type="http://schemas.openxmlformats.org/officeDocument/2006/relationships/hyperlink" Target="https://www.sefaria.org/I_Kings.10.3" TargetMode="External"/><Relationship Id="rId289" Type="http://schemas.openxmlformats.org/officeDocument/2006/relationships/hyperlink" Target="https://www.sefaria.org/Kiddushin.30b.4" TargetMode="External"/><Relationship Id="rId290" Type="http://schemas.openxmlformats.org/officeDocument/2006/relationships/hyperlink" Target="https://www.sefaria.org/Psalms.91.14" TargetMode="External"/><Relationship Id="rId291" Type="http://schemas.openxmlformats.org/officeDocument/2006/relationships/hyperlink" Target="https://www.sefaria.org/Sanhedrin.67b.6" TargetMode="External"/><Relationship Id="rId292" Type="http://schemas.openxmlformats.org/officeDocument/2006/relationships/hyperlink" Target="https://www.sefaria.org/Isaiah.29.4" TargetMode="External"/><Relationship Id="rId293" Type="http://schemas.openxmlformats.org/officeDocument/2006/relationships/hyperlink" Target="https://www.sefaria.org/Berakhot.48a.3" TargetMode="External"/><Relationship Id="rId294" Type="http://schemas.openxmlformats.org/officeDocument/2006/relationships/hyperlink" Target="https://www.sefaria.org/I_Samuel.28.13" TargetMode="External"/><Relationship Id="rId295" Type="http://schemas.openxmlformats.org/officeDocument/2006/relationships/hyperlink" Target="https://www.sefaria.org/I_Samuel.28.10" TargetMode="External"/><Relationship Id="rId296" Type="http://schemas.openxmlformats.org/officeDocument/2006/relationships/hyperlink" Target="https://www.sefaria.org/Leviticus.21.1" TargetMode="External"/><Relationship Id="rId297" Type="http://schemas.openxmlformats.org/officeDocument/2006/relationships/hyperlink" Target="https://www.sefaria.org/Berakhot.12b.10-11" TargetMode="External"/><Relationship Id="rId298" Type="http://schemas.openxmlformats.org/officeDocument/2006/relationships/hyperlink" Target="https://www.sefaria.org/Mishnah_Chagigah.2.1" TargetMode="External"/><Relationship Id="rId299" Type="http://schemas.openxmlformats.org/officeDocument/2006/relationships/hyperlink" Target="https://www.sefaria.org/Sanhedrin.65b.9" TargetMode="External"/><Relationship Id="rId300" Type="http://schemas.openxmlformats.org/officeDocument/2006/relationships/hyperlink" Target="https://www.sefaria.org/Exodus.1.11" TargetMode="External"/><Relationship Id="rId301" Type="http://schemas.openxmlformats.org/officeDocument/2006/relationships/hyperlink" Target="https://www.sefaria.org/Sotah.11a.19" TargetMode="External"/><Relationship Id="rId302" Type="http://schemas.openxmlformats.org/officeDocument/2006/relationships/hyperlink" Target="https://www.sefaria.org/Proverbs.30.15" TargetMode="External"/><Relationship Id="rId303" Type="http://schemas.openxmlformats.org/officeDocument/2006/relationships/hyperlink" Target="https://www.sefaria.org/Ecclesiastes.5.9" TargetMode="External"/><Relationship Id="rId304" Type="http://schemas.openxmlformats.org/officeDocument/2006/relationships/hyperlink" Target="https://www.sefaria.org/Malachi.2.7" TargetMode="External"/><Relationship Id="rId305" Type="http://schemas.openxmlformats.org/officeDocument/2006/relationships/hyperlink" Target="https://www.sefaria.org/Pesachim.110a.14" TargetMode="External"/><Relationship Id="rId306" Type="http://schemas.openxmlformats.org/officeDocument/2006/relationships/hyperlink" Target="https://www.sefaria.org/Isaiah.58.14" TargetMode="External"/><Relationship Id="rId307" Type="http://schemas.openxmlformats.org/officeDocument/2006/relationships/hyperlink" Target="https://www.sefaria.org/Sanhedrin.65b.12" TargetMode="External"/><Relationship Id="rId308" Type="http://schemas.openxmlformats.org/officeDocument/2006/relationships/hyperlink" Target="https://www.sefaria.org/Psalms.49.6" TargetMode="External"/><Relationship Id="rId309" Type="http://schemas.openxmlformats.org/officeDocument/2006/relationships/hyperlink" Target="https://www.sefaria.org/Bava_Batra.100b.2" TargetMode="External"/><Relationship Id="rId310" Type="http://schemas.openxmlformats.org/officeDocument/2006/relationships/hyperlink" Target="https://www.sefaria.org/Nazir.58b.12" TargetMode="External"/><Relationship Id="rId311" Type="http://schemas.openxmlformats.org/officeDocument/2006/relationships/hyperlink" Target="https://www.sefaria.org/Bava_Batra.12a.14-15" TargetMode="External"/><Relationship Id="rId312" Type="http://schemas.openxmlformats.org/officeDocument/2006/relationships/hyperlink" Target="https://www.sefaria.org/Aramaic_Targum_to_Job.1.15" TargetMode="External"/><Relationship Id="rId313" Type="http://schemas.openxmlformats.org/officeDocument/2006/relationships/hyperlink" Target="https://www.sefaria.org/Yoma.29a.4" TargetMode="External"/><Relationship Id="rId314" Type="http://schemas.openxmlformats.org/officeDocument/2006/relationships/hyperlink" Target="https://www.sefaria.org/Niddah.24b.10" TargetMode="External"/><Relationship Id="rId315" Type="http://schemas.openxmlformats.org/officeDocument/2006/relationships/hyperlink" Target="https://www.sefaria.org/Shabbat.151b.10" TargetMode="External"/><Relationship Id="rId316" Type="http://schemas.openxmlformats.org/officeDocument/2006/relationships/hyperlink" Target="https://www.sefaria.org/Bava_Batra.158b.4" TargetMode="External"/><Relationship Id="rId317" Type="http://schemas.openxmlformats.org/officeDocument/2006/relationships/hyperlink" Target="https://www.sefaria.org/Bereshit_Rabbah.88.1" TargetMode="External"/><Relationship Id="rId318" Type="http://schemas.openxmlformats.org/officeDocument/2006/relationships/hyperlink" Target="https://www.sefaria.org/Yevamot.63a.11" TargetMode="External"/><Relationship Id="rId319" Type="http://schemas.openxmlformats.org/officeDocument/2006/relationships/hyperlink" Target="https://www.sefaria.org/Bava_Batra.15b.17-16a.1" TargetMode="External"/><Relationship Id="rId320" Type="http://schemas.openxmlformats.org/officeDocument/2006/relationships/hyperlink" Target="https://www.sefaria.org/Berakhot.57b.10" TargetMode="External"/><Relationship Id="rId321" Type="http://schemas.openxmlformats.org/officeDocument/2006/relationships/hyperlink" Target="https://www.sefaria.org/Nedarim.20b.5" TargetMode="External"/><Relationship Id="rId322" Type="http://schemas.openxmlformats.org/officeDocument/2006/relationships/hyperlink" Target="https://www.sefaria.org/Niddah.13a.18" TargetMode="External"/><Relationship Id="rId323" Type="http://schemas.openxmlformats.org/officeDocument/2006/relationships/hyperlink" Target="https://www.sefaria.org/Rosh_Hashanah.17a.10" TargetMode="External"/><Relationship Id="rId324" Type="http://schemas.openxmlformats.org/officeDocument/2006/relationships/hyperlink" Target="https://www.sefaria.org/Megillah.16b.9" TargetMode="External"/><Relationship Id="rId325" Type="http://schemas.openxmlformats.org/officeDocument/2006/relationships/hyperlink" Target="https://www.sefaria.org/Gittin.57a.4" TargetMode="External"/><Relationship Id="rId326" Type="http://schemas.openxmlformats.org/officeDocument/2006/relationships/hyperlink" Target="https://www.sefaria.org/Yoma.69b.11-12" TargetMode="External"/><Relationship Id="rId327" Type="http://schemas.openxmlformats.org/officeDocument/2006/relationships/hyperlink" Target="https://www.sefaria.org/Yoma.75b.10" TargetMode="External"/><Relationship Id="rId328" Type="http://schemas.openxmlformats.org/officeDocument/2006/relationships/hyperlink" Target="https://www.sefaria.org/Sanhedrin.63b.19" TargetMode="External"/><Relationship Id="rId329" Type="http://schemas.openxmlformats.org/officeDocument/2006/relationships/hyperlink" Target="https://www.sefaria.org/Nazir.23b.8" TargetMode="External"/><Relationship Id="rId330" Type="http://schemas.openxmlformats.org/officeDocument/2006/relationships/hyperlink" Target="https://www.sefaria.org/Pirkei_Avot.3.11" TargetMode="External"/><Relationship Id="rId331" Type="http://schemas.openxmlformats.org/officeDocument/2006/relationships/hyperlink" Target="https://www.sefaria.org/Sanhedrin.96b.9" TargetMode="External"/><Relationship Id="rId332" Type="http://schemas.openxmlformats.org/officeDocument/2006/relationships/hyperlink" Target="https://www.sefaria.org/Megillah.17b.8" TargetMode="External"/><Relationship Id="rId333" Type="http://schemas.openxmlformats.org/officeDocument/2006/relationships/hyperlink" Target="https://www.sefaria.org/Mishnah_Sanhedrin.10.1" TargetMode="External"/><Relationship Id="rId334" Type="http://schemas.openxmlformats.org/officeDocument/2006/relationships/hyperlink" Target="https://www.sefaria.org/Yevamot.76a.16" TargetMode="External"/><Relationship Id="rId335" Type="http://schemas.openxmlformats.org/officeDocument/2006/relationships/hyperlink" Target="https://www.sefaria.org/Chullin.5b.10" TargetMode="External"/><Relationship Id="rId336" Type="http://schemas.openxmlformats.org/officeDocument/2006/relationships/hyperlink" Target="https://www.sefaria.org/Megillah.6b.4" TargetMode="External"/><Relationship Id="rId337" Type="http://schemas.openxmlformats.org/officeDocument/2006/relationships/hyperlink" Target="https://www.sefaria.org/Sanhedrin.38b.11" TargetMode="External"/><Relationship Id="rId338" Type="http://schemas.openxmlformats.org/officeDocument/2006/relationships/hyperlink" Target="https://www.sefaria.org/Rosh_Hashanah.4a.2" TargetMode="External"/><Relationship Id="rId339" Type="http://schemas.openxmlformats.org/officeDocument/2006/relationships/hyperlink" Target="https://www.sefaria.org/Bava_Batra.10b.8" TargetMode="External"/><Relationship Id="rId340" Type="http://schemas.openxmlformats.org/officeDocument/2006/relationships/hyperlink" Target="https://www.sefaria.org/Pesachim.68b.13" TargetMode="External"/><Relationship Id="rId341" Type="http://schemas.openxmlformats.org/officeDocument/2006/relationships/hyperlink" Target="https://www.sefaria.org/Berakhot.7a.33" TargetMode="External"/><Relationship Id="rId342" Type="http://schemas.openxmlformats.org/officeDocument/2006/relationships/hyperlink" Target="https://www.sefaria.org/Shabbat.145b.16-146a.1" TargetMode="External"/><Relationship Id="rId343" Type="http://schemas.openxmlformats.org/officeDocument/2006/relationships/hyperlink" Target="https://www.sefaria.org/Sanhedrin.106b.12-14" TargetMode="External"/><Relationship Id="rId344" Type="http://schemas.openxmlformats.org/officeDocument/2006/relationships/hyperlink" Target="https://www.sefaria.org/Kiddushin.40b.2" TargetMode="External"/><Relationship Id="rId345" Type="http://schemas.openxmlformats.org/officeDocument/2006/relationships/hyperlink" Target="https://www.sefaria.org/Bava_Batra.58a.6" TargetMode="External"/><Relationship Id="rId346" Type="http://schemas.openxmlformats.org/officeDocument/2006/relationships/hyperlink" Target="https://www.sefaria.org/Zohar,_Bereshit.44.438" TargetMode="External"/><Relationship Id="rId347" Type="http://schemas.openxmlformats.org/officeDocument/2006/relationships/hyperlink" Target="https://www.sefaria.org/Sotah.11b.17" TargetMode="External"/><Relationship Id="rId348" Type="http://schemas.openxmlformats.org/officeDocument/2006/relationships/hyperlink" Target="https://www.sefaria.org/Bereshit_Rabbah.19.3" TargetMode="External"/><Relationship Id="rId349" Type="http://schemas.openxmlformats.org/officeDocument/2006/relationships/hyperlink" Target="https://www.sefaria.org/Bava_Metzia.55b.5" TargetMode="External"/><Relationship Id="rId350" Type="http://schemas.openxmlformats.org/officeDocument/2006/relationships/hyperlink" Target="https://www.sefaria.org/Shir_HaShirim_Rabbah.1.2.7" TargetMode="External"/><Relationship Id="rId351" Type="http://schemas.openxmlformats.org/officeDocument/2006/relationships/hyperlink" Target="https://www.sefaria.org/Yevamot.63b.9" TargetMode="External"/><Relationship Id="rId352" Type="http://schemas.openxmlformats.org/officeDocument/2006/relationships/hyperlink" Target="https://www.sefaria.org/Nedarim.20a.12" TargetMode="External"/><Relationship Id="rId353" Type="http://schemas.openxmlformats.org/officeDocument/2006/relationships/hyperlink" Target="https://www.sefaria.org/Vayikra_Rabbah.14.5" TargetMode="External"/><Relationship Id="rId354" Type="http://schemas.openxmlformats.org/officeDocument/2006/relationships/hyperlink" Target="https://www.sefaria.org/Shabbat.55a.17" TargetMode="External"/><Relationship Id="rId355" Type="http://schemas.openxmlformats.org/officeDocument/2006/relationships/hyperlink" Target="https://www.sefaria.org/Taanit.3b.2" TargetMode="External"/><Relationship Id="rId356" Type="http://schemas.openxmlformats.org/officeDocument/2006/relationships/hyperlink" Target="https://www.sefaria.org/Sanhedrin.44a.2" TargetMode="External"/><Relationship Id="rId357" Type="http://schemas.openxmlformats.org/officeDocument/2006/relationships/hyperlink" Target="https://www.sefaria.org/Sanhedrin.97b.15" TargetMode="External"/><Relationship Id="rId358" Type="http://schemas.openxmlformats.org/officeDocument/2006/relationships/hyperlink" Target="https://www.sefaria.org/Sanhedrin.71a.14-16" TargetMode="External"/><Relationship Id="rId359" Type="http://schemas.openxmlformats.org/officeDocument/2006/relationships/hyperlink" Target="https://www.sefaria.org/Moed_Katan.16b.25" TargetMode="External"/><Relationship Id="rId360" Type="http://schemas.openxmlformats.org/officeDocument/2006/relationships/hyperlink" Target="https://www.sefaria.org/Shir_HaShirim_Rabbah.3.11.2" TargetMode="External"/><Relationship Id="rId361" Type="http://schemas.openxmlformats.org/officeDocument/2006/relationships/hyperlink" Target="https://www.sefaria.org/Megillah.17b.10" TargetMode="External"/><Relationship Id="rId362" Type="http://schemas.openxmlformats.org/officeDocument/2006/relationships/hyperlink" Target="https://www.sefaria.org/Sanhedrin.106b.7" TargetMode="External"/><Relationship Id="rId363" Type="http://schemas.openxmlformats.org/officeDocument/2006/relationships/hyperlink" Target="https://www.sefaria.org/Avodah_Zarah.17a.16" TargetMode="External"/><Relationship Id="rId364" Type="http://schemas.openxmlformats.org/officeDocument/2006/relationships/hyperlink" Target="https://www.sefaria.org/Yoma.86b.7" TargetMode="External"/><Relationship Id="rId365" Type="http://schemas.openxmlformats.org/officeDocument/2006/relationships/hyperlink" Target="https://www.sefaria.org/Berakhot.17a.15" TargetMode="External"/><Relationship Id="rId366" Type="http://schemas.openxmlformats.org/officeDocument/2006/relationships/hyperlink" Target="https://www.sefaria.org/Berakhot.61b.2" TargetMode="External"/><Relationship Id="rId367" Type="http://schemas.openxmlformats.org/officeDocument/2006/relationships/hyperlink" Target="https://www.sefaria.org/Jerusalem_Talmud_Berakhot.9.5.8" TargetMode="External"/><Relationship Id="rId368" Type="http://schemas.openxmlformats.org/officeDocument/2006/relationships/hyperlink" Target="https://www.sefaria.org/Korban_HaEdah_on_Jerusalem_Talmud_Sotah.5.5.5.4" TargetMode="External"/><Relationship Id="rId369" Type="http://schemas.openxmlformats.org/officeDocument/2006/relationships/hyperlink" Target="https://www.sefaria.org/Pirkei_DeRabbi_Eliezer.14.5" TargetMode="External"/><Relationship Id="rId370" Type="http://schemas.openxmlformats.org/officeDocument/2006/relationships/hyperlink" Target="https://www.sefaria.org/Kohelet_Rabbah.8.2" TargetMode="External"/><Relationship Id="rId371" Type="http://schemas.openxmlformats.org/officeDocument/2006/relationships/hyperlink" Target="https://www.sefaria.org/Sanhedrin.37a.7" TargetMode="External"/><Relationship Id="rId372" Type="http://schemas.openxmlformats.org/officeDocument/2006/relationships/hyperlink" Target="https://www.sefaria.org/Eruvin.19a.9" TargetMode="External"/><Relationship Id="rId373" Type="http://schemas.openxmlformats.org/officeDocument/2006/relationships/hyperlink" Target="https://www.sefaria.org/Niddah.31a.9" TargetMode="External"/><Relationship Id="rId374" Type="http://schemas.openxmlformats.org/officeDocument/2006/relationships/hyperlink" Target="https://www.sefaria.org/Sotah.36b.16" TargetMode="External"/><Relationship Id="rId375" Type="http://schemas.openxmlformats.org/officeDocument/2006/relationships/hyperlink" Target="https://www.sefaria.org/Zohar,_Vayakhel.42.492" TargetMode="External"/><Relationship Id="rId376" Type="http://schemas.openxmlformats.org/officeDocument/2006/relationships/hyperlink" Target="https://www.sefaria.org/Taanit.11b.1" TargetMode="External"/><Relationship Id="rId377" Type="http://schemas.openxmlformats.org/officeDocument/2006/relationships/hyperlink" Target="https://www.sefaria.org/Berakhot.61a.27" TargetMode="External"/><Relationship Id="rId378" Type="http://schemas.openxmlformats.org/officeDocument/2006/relationships/hyperlink" Target="https://www.sefaria.org/Berakhot.57b.13" TargetMode="External"/><Relationship Id="rId379" Type="http://schemas.openxmlformats.org/officeDocument/2006/relationships/hyperlink" Target="https://www.sefaria.org/Bereshit_Rabbah.100.7" TargetMode="External"/><Relationship Id="rId380" Type="http://schemas.openxmlformats.org/officeDocument/2006/relationships/hyperlink" Target="https://www.sefaria.org/Zohar,_Yitro.27.456" TargetMode="External"/><Relationship Id="rId381" Type="http://schemas.openxmlformats.org/officeDocument/2006/relationships/hyperlink" Target="https://www.sefaria.org/Berakhot.30b.21-22" TargetMode="External"/><Relationship Id="rId382" Type="http://schemas.openxmlformats.org/officeDocument/2006/relationships/hyperlink" Target="https://www.sefaria.org/Yoma.72b.14" TargetMode="External"/><Relationship Id="rId383" Type="http://schemas.openxmlformats.org/officeDocument/2006/relationships/hyperlink" Target="https://www.sefaria.org/Shabbat.88b.4" TargetMode="External"/><Relationship Id="rId384" Type="http://schemas.openxmlformats.org/officeDocument/2006/relationships/hyperlink" Target="https://www.sefaria.org/Arakhin.15b.16" TargetMode="External"/><Relationship Id="rId385" Type="http://schemas.openxmlformats.org/officeDocument/2006/relationships/hyperlink" Target="https://www.sefaria.org/Vayikra_Rabbah.5.3" TargetMode="External"/><Relationship Id="rId386" Type="http://schemas.openxmlformats.org/officeDocument/2006/relationships/hyperlink" Target="https://www.sefaria.org/Bekhorot.5b.4" TargetMode="External"/><Relationship Id="rId387" Type="http://schemas.openxmlformats.org/officeDocument/2006/relationships/hyperlink" Target="https://www.sefaria.org/Dover_Tzedek%2C_Kuntres_Dover_Tzedek%2C_Berakhot.1.4" TargetMode="External"/><Relationship Id="rId388" Type="http://schemas.openxmlformats.org/officeDocument/2006/relationships/hyperlink" Target="https://www.sefaria.org/Berakhot.10a.28" TargetMode="External"/><Relationship Id="rId389" Type="http://schemas.openxmlformats.org/officeDocument/2006/relationships/hyperlink" Target="https://www.sefaria.org/Chagigah.14b.8" TargetMode="External"/><Relationship Id="rId390" Type="http://schemas.openxmlformats.org/officeDocument/2006/relationships/hyperlink" Target="https://www.sefaria.org/Berakhot.43b.3" TargetMode="External"/><Relationship Id="rId391" Type="http://schemas.openxmlformats.org/officeDocument/2006/relationships/hyperlink" Target="https://www.sefaria.org/Ketubot.62b.12" TargetMode="External"/><Relationship Id="rId392" Type="http://schemas.openxmlformats.org/officeDocument/2006/relationships/hyperlink" Target="https://www.sefaria.org/Menachot.99a.14-99b.1" TargetMode="External"/><Relationship Id="rId393" Type="http://schemas.openxmlformats.org/officeDocument/2006/relationships/hyperlink" Target="https://www.sefaria.org/Bamidbar_Rabbah.7.10" TargetMode="External"/><Relationship Id="rId394" Type="http://schemas.openxmlformats.org/officeDocument/2006/relationships/hyperlink" Target="https://www.sefaria.org/Isaiah.65.25" TargetMode="External"/><Relationship Id="rId395" Type="http://schemas.openxmlformats.org/officeDocument/2006/relationships/hyperlink" Target="https://www.sefaria.org/Sanhedrin.26b.27-29" TargetMode="External"/><Relationship Id="rId396" Type="http://schemas.openxmlformats.org/officeDocument/2006/relationships/hyperlink" Target="https://www.sefaria.org/Moed_Katan.16b.22" TargetMode="External"/><Relationship Id="rId397" Type="http://schemas.openxmlformats.org/officeDocument/2006/relationships/hyperlink" Target="https://www.sefaria.org/Bava_Metzia.59b.5" TargetMode="External"/><Relationship Id="rId398" Type="http://schemas.openxmlformats.org/officeDocument/2006/relationships/hyperlink" Target="https://www.sefaria.org/Sukkah.29a.10" TargetMode="External"/><Relationship Id="rId399" Type="http://schemas.openxmlformats.org/officeDocument/2006/relationships/hyperlink" Target="https://www.sefaria.org/Berakhot.8a.20" TargetMode="External"/><Relationship Id="rId400" Type="http://schemas.openxmlformats.org/officeDocument/2006/relationships/hyperlink" Target="https://www.sefaria.org/Niddah.70b.10-12" TargetMode="External"/><Relationship Id="rId401" Type="http://schemas.openxmlformats.org/officeDocument/2006/relationships/hyperlink" Target="https://www.sefaria.org/Sanhedrin.106b.12" TargetMode="External"/><Relationship Id="rId402" Type="http://schemas.openxmlformats.org/officeDocument/2006/relationships/hyperlink" Target="https://www.sefaria.org/Bava_Metzia.59a.2" TargetMode="External"/><Relationship Id="rId403" Type="http://schemas.openxmlformats.org/officeDocument/2006/relationships/hyperlink" Target="https://www.sefaria.org/Shabbat.30a.6" TargetMode="External"/><Relationship Id="rId404" Type="http://schemas.openxmlformats.org/officeDocument/2006/relationships/hyperlink" Target="https://www.sefaria.org/Ketubot.66b.10" TargetMode="External"/><Relationship Id="rId405" Type="http://schemas.openxmlformats.org/officeDocument/2006/relationships/hyperlink" Target="https://www.sefaria.org/Berakhot.31a.5" TargetMode="External"/><Relationship Id="rId406" Type="http://schemas.openxmlformats.org/officeDocument/2006/relationships/hyperlink" Target="https://www.sefaria.org/Berakhot.35a.21" TargetMode="External"/><Relationship Id="rId407" Type="http://schemas.openxmlformats.org/officeDocument/2006/relationships/hyperlink" Target="https://www.sefaria.org/Pirkei_Avot.4.1" TargetMode="External"/><Relationship Id="rId408" Type="http://schemas.openxmlformats.org/officeDocument/2006/relationships/hyperlink" Target="https://www.sefaria.org/Berakhot.33b.25" TargetMode="External"/><Relationship Id="rId409" Type="http://schemas.openxmlformats.org/officeDocument/2006/relationships/hyperlink" Target="https://www.sefaria.org/Nedarim.38a.4" TargetMode="External"/><Relationship Id="rId410" Type="http://schemas.openxmlformats.org/officeDocument/2006/relationships/hyperlink" Target="https://www.sefaria.org/Sanhedrin.38a.18" TargetMode="External"/><Relationship Id="rId411" Type="http://schemas.openxmlformats.org/officeDocument/2006/relationships/hyperlink" Target="https://www.sefaria.org/Yoma.72b.11" TargetMode="External"/><Relationship Id="rId412" Type="http://schemas.openxmlformats.org/officeDocument/2006/relationships/hyperlink" Target="https://www.sefaria.org/Sanhedrin.90a.15" TargetMode="External"/><Relationship Id="rId413" Type="http://schemas.openxmlformats.org/officeDocument/2006/relationships/hyperlink" Target="https://www.sefaria.org/Shemot_Rabbah.29.9" TargetMode="External"/><Relationship Id="rId414" Type="http://schemas.openxmlformats.org/officeDocument/2006/relationships/hyperlink" Target="https://www.sefaria.org/Tosafot_on_Sanhedrin.11a.7.1" TargetMode="External"/><Relationship Id="rId415" Type="http://schemas.openxmlformats.org/officeDocument/2006/relationships/hyperlink" Target="https://www.sefaria.org/Bava_Batra.12a.13" TargetMode="External"/><Relationship Id="rId416" Type="http://schemas.openxmlformats.org/officeDocument/2006/relationships/hyperlink" Target="https://www.sefaria.org/Bava_Batra.12b.3" TargetMode="External"/><Relationship Id="rId417" Type="http://schemas.openxmlformats.org/officeDocument/2006/relationships/hyperlink" Target="https://www.sefaria.org/Sanhedrin.24a.18" TargetMode="External"/><Relationship Id="rId418" Type="http://schemas.openxmlformats.org/officeDocument/2006/relationships/hyperlink" Target="https://www.sefaria.org/Sotah.33a.8" TargetMode="External"/><Relationship Id="rId419" Type="http://schemas.openxmlformats.org/officeDocument/2006/relationships/hyperlink" Target="https://www.sefaria.org/Pesachim.87b.20" TargetMode="External"/><Relationship Id="rId420" Type="http://schemas.openxmlformats.org/officeDocument/2006/relationships/hyperlink" Target="https://www.sefaria.org/Shabbat.12b.2" TargetMode="External"/><Relationship Id="rId421" Type="http://schemas.openxmlformats.org/officeDocument/2006/relationships/hyperlink" Target="https://www.sefaria.org/Pesachim.118a.21" TargetMode="External"/><Relationship Id="rId422" Type="http://schemas.openxmlformats.org/officeDocument/2006/relationships/hyperlink" Target="https://www.sefaria.org/Berakhot.4b.26" TargetMode="External"/><Relationship Id="rId423" Type="http://schemas.openxmlformats.org/officeDocument/2006/relationships/hyperlink" Target="https://www.sefaria.org/Chagigah.5b.3" TargetMode="External"/><Relationship Id="rId424" Type="http://schemas.openxmlformats.org/officeDocument/2006/relationships/hyperlink" Target="https://www.sefaria.org/Pesachim.26a.9" TargetMode="External"/><Relationship Id="rId425" Type="http://schemas.openxmlformats.org/officeDocument/2006/relationships/hyperlink" Target="https://www.sefaria.org/Bereshit_Rabbah.85.14" TargetMode="External"/><Relationship Id="rId426" Type="http://schemas.openxmlformats.org/officeDocument/2006/relationships/hyperlink" Target="https://www.sefaria.org/Taanit.29b.2" TargetMode="External"/><Relationship Id="rId427" Type="http://schemas.openxmlformats.org/officeDocument/2006/relationships/hyperlink" Target="https://www.sefaria.org/Yevamot.47b.5" TargetMode="External"/><Relationship Id="rId428" Type="http://schemas.openxmlformats.org/officeDocument/2006/relationships/hyperlink" Target="https://www.sefaria.org/Pesachim.50a.5" TargetMode="External"/><Relationship Id="rId429" Type="http://schemas.openxmlformats.org/officeDocument/2006/relationships/hyperlink" Target="https://www.sefaria.org/Arakhin.16a.5-6" TargetMode="External"/><Relationship Id="rId430" Type="http://schemas.openxmlformats.org/officeDocument/2006/relationships/hyperlink" Target="https://www.sefaria.org/Shabbat.83b.10" TargetMode="External"/><Relationship Id="rId431" Type="http://schemas.openxmlformats.org/officeDocument/2006/relationships/hyperlink" Target="https://www.sefaria.org/Berakhot.16a.1" TargetMode="External"/><Relationship Id="rId432" Type="http://schemas.openxmlformats.org/officeDocument/2006/relationships/hyperlink" Target="https://www.sefaria.org/Shabbat.89a.2" TargetMode="External"/><Relationship Id="rId433" Type="http://schemas.openxmlformats.org/officeDocument/2006/relationships/hyperlink" Target="https://www.sefaria.org/Yoma.69b.9" TargetMode="External"/><Relationship Id="rId434" Type="http://schemas.openxmlformats.org/officeDocument/2006/relationships/hyperlink" Target="https://www.sefaria.org/Shemot_Rabbah.42.6" TargetMode="External"/><Relationship Id="rId435" Type="http://schemas.openxmlformats.org/officeDocument/2006/relationships/hyperlink" Target="https://www.sefaria.org/Dover_Tzedek%2C_Kuntres_Dover_Tzedek%2C_Eruvin.3.1" TargetMode="External"/><Relationship Id="rId436" Type="http://schemas.openxmlformats.org/officeDocument/2006/relationships/hyperlink" Target="https://www.sefaria.org/Yevamot.24b.8" TargetMode="External"/><Relationship Id="rId437" Type="http://schemas.openxmlformats.org/officeDocument/2006/relationships/hyperlink" Target="https://www.sefaria.org/Dover_Tzedek%2C_Miscellany.2.2" TargetMode="External"/><Relationship Id="rId438" Type="http://schemas.openxmlformats.org/officeDocument/2006/relationships/hyperlink" Target="https://www.sefaria.org/Sanhedrin.86a.3" TargetMode="External"/><Relationship Id="rId439" Type="http://schemas.openxmlformats.org/officeDocument/2006/relationships/hyperlink" Target="https://www.sefaria.org/Bereshit_Rabbah.17.5" TargetMode="External"/><Relationship Id="rId440" Type="http://schemas.openxmlformats.org/officeDocument/2006/relationships/hyperlink" Target="https://www.sefaria.org/Chullin.95b.13" TargetMode="External"/><Relationship Id="rId441" Type="http://schemas.openxmlformats.org/officeDocument/2006/relationships/hyperlink" Target="https://www.sefaria.org/Menachot.29b.4" TargetMode="External"/><Relationship Id="rId442" Type="http://schemas.openxmlformats.org/officeDocument/2006/relationships/hyperlink" Target="https://www.sefaria.org/Chagigah.3b.3" TargetMode="External"/><Relationship Id="rId443" Type="http://schemas.openxmlformats.org/officeDocument/2006/relationships/hyperlink" Target="https://www.sefaria.org/Eruvin.13b.7" TargetMode="External"/><Relationship Id="rId444" Type="http://schemas.openxmlformats.org/officeDocument/2006/relationships/hyperlink" Target="https://www.sefaria.org/Niddah.45a.18" TargetMode="External"/><Relationship Id="rId445" Type="http://schemas.openxmlformats.org/officeDocument/2006/relationships/hyperlink" Target="https://www.sefaria.org/Horayot.14a.4" TargetMode="External"/><Relationship Id="rId446" Type="http://schemas.openxmlformats.org/officeDocument/2006/relationships/hyperlink" Target="https://www.sefaria.org/Sukkah.27b.11" TargetMode="External"/><Relationship Id="rId447" Type="http://schemas.openxmlformats.org/officeDocument/2006/relationships/hyperlink" Target="https://www.sefaria.org/Avodah_Zarah.4b.13" TargetMode="External"/><Relationship Id="rId448" Type="http://schemas.openxmlformats.org/officeDocument/2006/relationships/hyperlink" Target="https://www.sefaria.org/Mishnah_Parah.1.1" TargetMode="External"/><Relationship Id="rId449" Type="http://schemas.openxmlformats.org/officeDocument/2006/relationships/hyperlink" Target="https://www.sefaria.org/Bamidbar_Rabbah.19.6" TargetMode="External"/><Relationship Id="rId450" Type="http://schemas.openxmlformats.org/officeDocument/2006/relationships/hyperlink" Target="https://www.sefaria.org/Avodah_Zarah.5a.15" TargetMode="External"/><Relationship Id="rId451" Type="http://schemas.openxmlformats.org/officeDocument/2006/relationships/hyperlink" Target="https://www.sefaria.org/Taanit.7a.17" TargetMode="External"/><Relationship Id="rId452" Type="http://schemas.openxmlformats.org/officeDocument/2006/relationships/hyperlink" Target="https://www.sefaria.org/Sanhedrin.22b.3" TargetMode="External"/><Relationship Id="rId453" Type="http://schemas.openxmlformats.org/officeDocument/2006/relationships/hyperlink" Target="https://www.sefaria.org/Eruvin.13b.11" TargetMode="External"/><Relationship Id="rId454" Type="http://schemas.openxmlformats.org/officeDocument/2006/relationships/hyperlink" Target="https://www.sefaria.org/Berakhot.25b.8" TargetMode="External"/><Relationship Id="rId455" Type="http://schemas.openxmlformats.org/officeDocument/2006/relationships/hyperlink" Target="https://www.sefaria.org/Shabbat.89b.5" TargetMode="External"/><Relationship Id="rId456" Type="http://schemas.openxmlformats.org/officeDocument/2006/relationships/hyperlink" Target="https://www.sefaria.org/Rosh_Hashanah.21b.13" TargetMode="External"/><Relationship Id="rId457" Type="http://schemas.openxmlformats.org/officeDocument/2006/relationships/hyperlink" Target="https://www.sefaria.org/Shir_HaShirim_Rabbah.3.11.2" TargetMode="External"/><Relationship Id="rId458" Type="http://schemas.openxmlformats.org/officeDocument/2006/relationships/hyperlink" Target="https://www.sefaria.org/Avodah_Zarah.19a.8" TargetMode="External"/><Relationship Id="rId459" Type="http://schemas.openxmlformats.org/officeDocument/2006/relationships/hyperlink" Target="https://www.sefaria.org/Berakhot.35a.21-35b.1" TargetMode="External"/><Relationship Id="rId460" Type="http://schemas.openxmlformats.org/officeDocument/2006/relationships/hyperlink" Target="https://www.sefaria.org/Gittin.23a.2" TargetMode="External"/><Relationship Id="rId461" Type="http://schemas.openxmlformats.org/officeDocument/2006/relationships/hyperlink" Target="https://www.sefaria.org/Shabbat.121a.6" TargetMode="External"/><Relationship Id="rId462" Type="http://schemas.openxmlformats.org/officeDocument/2006/relationships/hyperlink" Target="https://www.sefaria.org/Pirkei_Avot.2.8" TargetMode="External"/><Relationship Id="rId463" Type="http://schemas.openxmlformats.org/officeDocument/2006/relationships/hyperlink" Target="https://www.sefaria.org/Eruvin.67a.4" TargetMode="External"/><Relationship Id="rId464" Type="http://schemas.openxmlformats.org/officeDocument/2006/relationships/hyperlink" Target="https://www.sefaria.org/Kohelet_Rabbah.11.7" TargetMode="External"/><Relationship Id="rId465" Type="http://schemas.openxmlformats.org/officeDocument/2006/relationships/hyperlink" Target="https://www.sefaria.org/Bereshit_Rabbah.16.4" TargetMode="External"/><Relationship Id="rId466" Type="http://schemas.openxmlformats.org/officeDocument/2006/relationships/hyperlink" Target="https://www.sefaria.org/Pesachim.113a.6" TargetMode="External"/><Relationship Id="rId467" Type="http://schemas.openxmlformats.org/officeDocument/2006/relationships/hyperlink" Target="https://www.sefaria.org/Moed_Katan.28b.6" TargetMode="External"/><Relationship Id="rId468" Type="http://schemas.openxmlformats.org/officeDocument/2006/relationships/hyperlink" Target="https://www.sefaria.org/Pesachim.112b.3" TargetMode="External"/><Relationship Id="rId469" Type="http://schemas.openxmlformats.org/officeDocument/2006/relationships/hyperlink" Target="https://www.sefaria.org/Gittin.6b.12" TargetMode="External"/><Relationship Id="rId470" Type="http://schemas.openxmlformats.org/officeDocument/2006/relationships/hyperlink" Target="https://www.sefaria.org/Shabbat.119b.2" TargetMode="External"/><Relationship Id="rId471" Type="http://schemas.openxmlformats.org/officeDocument/2006/relationships/hyperlink" Target="https://www.sefaria.org/Berakhot.7a.1" TargetMode="External"/><Relationship Id="rId472" Type="http://schemas.openxmlformats.org/officeDocument/2006/relationships/hyperlink" Target="https://www.sefaria.org/Berakhot.3a.14" TargetMode="External"/><Relationship Id="rId473" Type="http://schemas.openxmlformats.org/officeDocument/2006/relationships/hyperlink" Target="https://www.sefaria.org/Shabbat.49a.8" TargetMode="External"/><Relationship Id="rId474" Type="http://schemas.openxmlformats.org/officeDocument/2006/relationships/hyperlink" Target="https://www.sefaria.org/Berakhot.21a.13" TargetMode="External"/><Relationship Id="rId475" Type="http://schemas.openxmlformats.org/officeDocument/2006/relationships/hyperlink" Target="https://www.sefaria.org/Shemot_Rabbah.47.5" TargetMode="External"/><Relationship Id="rId476" Type="http://schemas.openxmlformats.org/officeDocument/2006/relationships/hyperlink" Target="https://www.sefaria.org/Sotah.49b.19" TargetMode="External"/><Relationship Id="rId477" Type="http://schemas.openxmlformats.org/officeDocument/2006/relationships/hyperlink" Target="https://www.sefaria.org/Kiddushin.30b.7" TargetMode="External"/><Relationship Id="rId478" Type="http://schemas.openxmlformats.org/officeDocument/2006/relationships/hyperlink" Target="https://www.sefaria.org/Sanhedrin.101b.13" TargetMode="External"/><Relationship Id="rId479" Type="http://schemas.openxmlformats.org/officeDocument/2006/relationships/hyperlink" Target="https://www.sefaria.org/Sanhedrin.93b.3-4" TargetMode="External"/><Relationship Id="rId480" Type="http://schemas.openxmlformats.org/officeDocument/2006/relationships/hyperlink" Target="https://www.sefaria.org/Yoma.22b.10" TargetMode="External"/><Relationship Id="rId481" Type="http://schemas.openxmlformats.org/officeDocument/2006/relationships/hyperlink" Target="https://www.sefaria.org/Bereshit_Rabbah.71.5" TargetMode="External"/><Relationship Id="rId482" Type="http://schemas.openxmlformats.org/officeDocument/2006/relationships/hyperlink" Target="https://www.sefaria.org/Kohelet_Rabbah.9.1" TargetMode="External"/><Relationship Id="rId483" Type="http://schemas.openxmlformats.org/officeDocument/2006/relationships/hyperlink" Target="https://www.sefaria.org/Shabbat.87a.5" TargetMode="External"/><Relationship Id="rId484" Type="http://schemas.openxmlformats.org/officeDocument/2006/relationships/hyperlink" Target="https://www.sefaria.org/Shabbat.105b.6" TargetMode="External"/><Relationship Id="rId485" Type="http://schemas.openxmlformats.org/officeDocument/2006/relationships/hyperlink" Target="https://www.sefaria.org/Mishnah_Taanit.4.6" TargetMode="External"/><Relationship Id="rId486" Type="http://schemas.openxmlformats.org/officeDocument/2006/relationships/hyperlink" Target="https://www.sefaria.org/Rosh_Hashanah.18b.10" TargetMode="External"/><Relationship Id="rId487" Type="http://schemas.openxmlformats.org/officeDocument/2006/relationships/hyperlink" Target="https://www.sefaria.org/Eruvin.13b.5" TargetMode="External"/><Relationship Id="rId488" Type="http://schemas.openxmlformats.org/officeDocument/2006/relationships/hyperlink" Target="https://www.sefaria.org/Sanhedrin.38a.10-11" TargetMode="External"/><Relationship Id="rId489" Type="http://schemas.openxmlformats.org/officeDocument/2006/relationships/hyperlink" Target="https://www.sefaria.org/Megillah.28a.15" TargetMode="External"/><Relationship Id="rId490" Type="http://schemas.openxmlformats.org/officeDocument/2006/relationships/hyperlink" Target="https://www.sefaria.org/Beitzah.16a.5" TargetMode="External"/><Relationship Id="rId491" Type="http://schemas.openxmlformats.org/officeDocument/2006/relationships/hyperlink" Target="https://www.sefaria.org/Vayikra_Rabbah.34.3" TargetMode="External"/><Relationship Id="rId492" Type="http://schemas.openxmlformats.org/officeDocument/2006/relationships/hyperlink" Target="https://www.sefaria.org/Sotah.14a.7" TargetMode="External"/><Relationship Id="rId493" Type="http://schemas.openxmlformats.org/officeDocument/2006/relationships/hyperlink" Target="https://www.sefaria.org/Moed_Katan.28a.13" TargetMode="External"/><Relationship Id="rId494" Type="http://schemas.openxmlformats.org/officeDocument/2006/relationships/hyperlink" Target="https://www.sefaria.org/Rosh_Hashanah.18a.8" TargetMode="External"/><Relationship Id="rId495" Type="http://schemas.openxmlformats.org/officeDocument/2006/relationships/hyperlink" Target="https://www.sefaria.org/Sanhedrin.91b.3" TargetMode="External"/><Relationship Id="rId496" Type="http://schemas.openxmlformats.org/officeDocument/2006/relationships/hyperlink" Target="https://www.sefaria.org/Sanhedrin.91a.17" TargetMode="External"/><Relationship Id="rId497" Type="http://schemas.openxmlformats.org/officeDocument/2006/relationships/hyperlink" Target="https://www.sefaria.org/Vayikra_Rabbah.27.6" TargetMode="External"/><Relationship Id="rId498" Type="http://schemas.openxmlformats.org/officeDocument/2006/relationships/hyperlink" Target="https://www.sefaria.org/Berakhot.57a.5" TargetMode="External"/><Relationship Id="rId499" Type="http://schemas.openxmlformats.org/officeDocument/2006/relationships/hyperlink" Target="https://www.sefaria.org/Chagigah.13a.1" TargetMode="External"/><Relationship Id="rId500" Type="http://schemas.openxmlformats.org/officeDocument/2006/relationships/hyperlink" Target="https://www.sefaria.org/Berakhot.33b.24-25" TargetMode="External"/><Relationship Id="rId501" Type="http://schemas.openxmlformats.org/officeDocument/2006/relationships/hyperlink" Target="https://www.sefaria.org/Chullin.60b.3" TargetMode="External"/><Relationship Id="rId502" Type="http://schemas.openxmlformats.org/officeDocument/2006/relationships/hyperlink" Target="https://www.sefaria.org/Berakhot.12a.24-25" TargetMode="External"/><Relationship Id="rId503" Type="http://schemas.openxmlformats.org/officeDocument/2006/relationships/hyperlink" Target="https://www.sefaria.org/Shabbat.119b.3" TargetMode="External"/><Relationship Id="rId504" Type="http://schemas.openxmlformats.org/officeDocument/2006/relationships/hyperlink" Target="https://www.sefaria.org/Targum_Sheni_on_Esther.2.7" TargetMode="External"/><Relationship Id="rId505" Type="http://schemas.openxmlformats.org/officeDocument/2006/relationships/hyperlink" Target="https://www.sefaria.org/Shabbat.156a.11" TargetMode="External"/><Relationship Id="rId506" Type="http://schemas.openxmlformats.org/officeDocument/2006/relationships/hyperlink" Target="https://www.sefaria.org/Gittin.2a.4" TargetMode="External"/><Relationship Id="rId507" Type="http://schemas.openxmlformats.org/officeDocument/2006/relationships/hyperlink" Target="https://www.sefaria.org/Sanhedrin.90a.15-16" TargetMode="External"/><Relationship Id="rId508" Type="http://schemas.openxmlformats.org/officeDocument/2006/relationships/hyperlink" Target="https://www.sefaria.org/Dover_Tzedek%2C_Miscellany.4.27" TargetMode="External"/><Relationship Id="rId509" Type="http://schemas.openxmlformats.org/officeDocument/2006/relationships/hyperlink" Target="https://www.sefaria.org/Sukkah.52a.10" TargetMode="External"/><Relationship Id="rId510" Type="http://schemas.openxmlformats.org/officeDocument/2006/relationships/hyperlink" Target="https://www.sefaria.org/Sanhedrin.105a.15" TargetMode="External"/><Relationship Id="rId511" Type="http://schemas.openxmlformats.org/officeDocument/2006/relationships/hyperlink" Target="https://www.sefaria.org/Sotah.49b.2" TargetMode="External"/><Relationship Id="rId512" Type="http://schemas.openxmlformats.org/officeDocument/2006/relationships/hyperlink" Target="https://www.sefaria.org/Kohelet_Rabbah.4.1" TargetMode="External"/><Relationship Id="rId513" Type="http://schemas.openxmlformats.org/officeDocument/2006/relationships/hyperlink" Target="https://www.sefaria.org/Bava_Batra.164b.14" TargetMode="External"/><Relationship Id="rId514" Type="http://schemas.openxmlformats.org/officeDocument/2006/relationships/hyperlink" Target="https://www.sefaria.org/Sanhedrin.98b.15" TargetMode="External"/><Relationship Id="rId515" Type="http://schemas.openxmlformats.org/officeDocument/2006/relationships/hyperlink" Target="https://www.sefaria.org/Shevuot.47b.6" TargetMode="External"/><Relationship Id="rId516" Type="http://schemas.openxmlformats.org/officeDocument/2006/relationships/hyperlink" Target="https://www.sefaria.org/Kiddushin.70b.13" TargetMode="External"/><Relationship Id="rId517" Type="http://schemas.openxmlformats.org/officeDocument/2006/relationships/hyperlink" Target="https://www.sefaria.org/Kiddushin.79b.7" TargetMode="External"/><Relationship Id="rId518" Type="http://schemas.openxmlformats.org/officeDocument/2006/relationships/hyperlink" Target="https://www.sefaria.org/Sotah.20a.8" TargetMode="External"/><Relationship Id="rId519" Type="http://schemas.openxmlformats.org/officeDocument/2006/relationships/hyperlink" Target="https://www.sefaria.org/Kiddushin.49b.5" TargetMode="External"/><Relationship Id="rId520" Type="http://schemas.openxmlformats.org/officeDocument/2006/relationships/hyperlink" Target="https://www.sefaria.org/Berakhot.55b.4" TargetMode="External"/><Relationship Id="rId521" Type="http://schemas.openxmlformats.org/officeDocument/2006/relationships/hyperlink" Target="https://www.sefaria.org/Sanhedrin.70b.2" TargetMode="External"/><Relationship Id="rId522" Type="http://schemas.openxmlformats.org/officeDocument/2006/relationships/hyperlink" Target="https://www.sefaria.org/Pirkei_Avot.1.1" TargetMode="External"/><Relationship Id="rId523" Type="http://schemas.openxmlformats.org/officeDocument/2006/relationships/hyperlink" Target="https://www.sefaria.org/Sanhedrin.94a.4" TargetMode="External"/><Relationship Id="rId524" Type="http://schemas.openxmlformats.org/officeDocument/2006/relationships/hyperlink" Target="https://www.sefaria.org/Kiddushin.71b.4" TargetMode="External"/><Relationship Id="rId525" Type="http://schemas.openxmlformats.org/officeDocument/2006/relationships/hyperlink" Target="https://www.sefaria.org/Moed_Katan.9a.8" TargetMode="External"/><Relationship Id="rId526" Type="http://schemas.openxmlformats.org/officeDocument/2006/relationships/hyperlink" Target="https://www.sefaria.org/Eruvin.19a.20" TargetMode="External"/><Relationship Id="rId527" Type="http://schemas.openxmlformats.org/officeDocument/2006/relationships/hyperlink" Target="https://www.sefaria.org/Sotah.49b.3" TargetMode="External"/><Relationship Id="rId528" Type="http://schemas.openxmlformats.org/officeDocument/2006/relationships/hyperlink" Target="https://www.sefaria.org/Shabbat.21b.4" TargetMode="External"/><Relationship Id="rId529" Type="http://schemas.openxmlformats.org/officeDocument/2006/relationships/hyperlink" Target="https://www.sefaria.org/Yevamot.17a.5" TargetMode="External"/><Relationship Id="rId530" Type="http://schemas.openxmlformats.org/officeDocument/2006/relationships/hyperlink" Target="https://www.sefaria.org/Pesachim.113a.3" TargetMode="External"/><Relationship Id="rId531" Type="http://schemas.openxmlformats.org/officeDocument/2006/relationships/hyperlink" Target="https://www.sefaria.org/Shabbat.23a.2" TargetMode="External"/><Relationship Id="rId532" Type="http://schemas.openxmlformats.org/officeDocument/2006/relationships/hyperlink" Target="https://www.sefaria.org/Shabbat.23b.4" TargetMode="External"/><Relationship Id="rId533" Type="http://schemas.openxmlformats.org/officeDocument/2006/relationships/hyperlink" Target="https://www.sefaria.org/Horayot.13a.17" TargetMode="External"/><Relationship Id="rId534" Type="http://schemas.openxmlformats.org/officeDocument/2006/relationships/hyperlink" Target="https://www.sefaria.org/Isaiah.26.11" TargetMode="External"/><Relationship Id="rId535" Type="http://schemas.openxmlformats.org/officeDocument/2006/relationships/hyperlink" Target="https://www.sefaria.org/Sotah.12a.16" TargetMode="External"/><Relationship Id="rId536" Type="http://schemas.openxmlformats.org/officeDocument/2006/relationships/hyperlink" Target="https://www.sefaria.org/Gittin.68a.10" TargetMode="External"/><Relationship Id="rId537" Type="http://schemas.openxmlformats.org/officeDocument/2006/relationships/hyperlink" Target="https://www.sefaria.org/Isaiah.5.2" TargetMode="External"/><Relationship Id="rId538" Type="http://schemas.openxmlformats.org/officeDocument/2006/relationships/hyperlink" Target="https://www.sefaria.org/Sanhedrin.20b.19" TargetMode="External"/><Relationship Id="rId539" Type="http://schemas.openxmlformats.org/officeDocument/2006/relationships/hyperlink" Target="https://www.sefaria.org/Haggai.2.23" TargetMode="External"/><Relationship Id="rId540" Type="http://schemas.openxmlformats.org/officeDocument/2006/relationships/hyperlink" Target="https://www.sefaria.org/Berakhot.4a.18" TargetMode="External"/><Relationship Id="rId541" Type="http://schemas.openxmlformats.org/officeDocument/2006/relationships/hyperlink" Target="https://www.sefaria.org/Berakhot.4a.14" TargetMode="External"/><Relationship Id="rId542" Type="http://schemas.openxmlformats.org/officeDocument/2006/relationships/hyperlink" Target="https://www.sefaria.org/Sanhedrin.21b.24" TargetMode="External"/><Relationship Id="rId543" Type="http://schemas.openxmlformats.org/officeDocument/2006/relationships/hyperlink" Target="https://www.sefaria.org/Megillah.15a.5" TargetMode="External"/><Relationship Id="rId544" Type="http://schemas.openxmlformats.org/officeDocument/2006/relationships/hyperlink" Target="https://www.sefaria.org/Beitzah.25b.7" TargetMode="External"/><Relationship Id="rId545" Type="http://schemas.openxmlformats.org/officeDocument/2006/relationships/hyperlink" Target="https://www.sefaria.org/Zevachim.116a.25" TargetMode="External"/><Relationship Id="rId546" Type="http://schemas.openxmlformats.org/officeDocument/2006/relationships/hyperlink" Target="https://www.sefaria.org/Sotah.31a.8" TargetMode="External"/><Relationship Id="rId547" Type="http://schemas.openxmlformats.org/officeDocument/2006/relationships/hyperlink" Target="https://www.sefaria.org/Shabbat.53b.3" TargetMode="External"/><Relationship Id="rId548" Type="http://schemas.openxmlformats.org/officeDocument/2006/relationships/hyperlink" Target="https://www.sefaria.org/Rashi_on_Shabbat.53b.3.1" TargetMode="External"/><Relationship Id="rId549" Type="http://schemas.openxmlformats.org/officeDocument/2006/relationships/hyperlink" Target="https://www.sefaria.org/Chagigah.16a.17" TargetMode="External"/><Relationship Id="rId550" Type="http://schemas.openxmlformats.org/officeDocument/2006/relationships/hyperlink" Target="https://www.sefaria.org/Pirkei_Avot.5.13-14" TargetMode="External"/><Relationship Id="rId551" Type="http://schemas.openxmlformats.org/officeDocument/2006/relationships/hyperlink" Target="https://www.sefaria.org/Menachot.99a.14" TargetMode="External"/><Relationship Id="rId552" Type="http://schemas.openxmlformats.org/officeDocument/2006/relationships/hyperlink" Target="https://www.sefaria.org/Berakhot.18a.14" TargetMode="External"/><Relationship Id="rId553" Type="http://schemas.openxmlformats.org/officeDocument/2006/relationships/hyperlink" Target="https://www.sefaria.org/Sanhedrin.93b.3" TargetMode="External"/><Relationship Id="rId554" Type="http://schemas.openxmlformats.org/officeDocument/2006/relationships/hyperlink" Target="https://www.sefaria.org/Sanhedrin.39a.14" TargetMode="External"/><Relationship Id="rId555" Type="http://schemas.openxmlformats.org/officeDocument/2006/relationships/hyperlink" Target="https://www.sefaria.org/Sotah.35a.21" TargetMode="External"/><Relationship Id="rId556" Type="http://schemas.openxmlformats.org/officeDocument/2006/relationships/hyperlink" Target="https://www.sefaria.org/Sotah.21a.13" TargetMode="External"/><Relationship Id="rId557" Type="http://schemas.openxmlformats.org/officeDocument/2006/relationships/hyperlink" Target="https://www.sefaria.org/Gittin.47a.4" TargetMode="External"/><Relationship Id="rId558" Type="http://schemas.openxmlformats.org/officeDocument/2006/relationships/hyperlink" Target="https://www.sefaria.org/Bava_Metzia.84a.12" TargetMode="External"/><Relationship Id="rId559" Type="http://schemas.openxmlformats.org/officeDocument/2006/relationships/hyperlink" Target="https://www.sefaria.org/Sotah.42b.5" TargetMode="External"/><Relationship Id="rId560" Type="http://schemas.openxmlformats.org/officeDocument/2006/relationships/hyperlink" Target="https://www.sefaria.org/Tosafot_on_Sotah.42b.5.1" TargetMode="External"/><Relationship Id="rId561" Type="http://schemas.openxmlformats.org/officeDocument/2006/relationships/hyperlink" Target="https://www.sefaria.org/Sanhedrin.7a.8" TargetMode="External"/><Relationship Id="rId562" Type="http://schemas.openxmlformats.org/officeDocument/2006/relationships/hyperlink" Target="https://www.sefaria.org/Dover_Tzedek%2C_Miscellany.4.55" TargetMode="External"/><Relationship Id="rId563" Type="http://schemas.openxmlformats.org/officeDocument/2006/relationships/hyperlink" Target="https://www.sefaria.org/Bekhorot.55a.18" TargetMode="External"/><Relationship Id="rId564" Type="http://schemas.openxmlformats.org/officeDocument/2006/relationships/hyperlink" Target="https://www.sefaria.org/Nedarim.22a.12" TargetMode="External"/><Relationship Id="rId565" Type="http://schemas.openxmlformats.org/officeDocument/2006/relationships/hyperlink" Target="https://www.sefaria.org/Bava_Metzia.59b.8" TargetMode="External"/><Relationship Id="rId566" Type="http://schemas.openxmlformats.org/officeDocument/2006/relationships/hyperlink" Target="https://www.sefaria.org/Bava_Kamma.117a.24" TargetMode="External"/><Relationship Id="rId567" Type="http://schemas.openxmlformats.org/officeDocument/2006/relationships/hyperlink" Target="https://www.sefaria.org/Gittin.47a.6" TargetMode="External"/><Relationship Id="rId568" Type="http://schemas.openxmlformats.org/officeDocument/2006/relationships/hyperlink" Target="https://www.sefaria.org/Avodah_Zarah.10b.7" TargetMode="External"/><Relationship Id="rId569" Type="http://schemas.openxmlformats.org/officeDocument/2006/relationships/hyperlink" Target="https://www.sefaria.org/Beitzah.14a.4" TargetMode="External"/><Relationship Id="rId570" Type="http://schemas.openxmlformats.org/officeDocument/2006/relationships/hyperlink" Target="https://www.sefaria.org/Nedarim.81a.3" TargetMode="External"/><Relationship Id="rId571" Type="http://schemas.openxmlformats.org/officeDocument/2006/relationships/hyperlink" Target="https://www.sefaria.org/Taanit.20b.11" TargetMode="External"/><Relationship Id="rId572" Type="http://schemas.openxmlformats.org/officeDocument/2006/relationships/hyperlink" Target="https://www.sefaria.org/Rosh_Hashanah.25a.9" TargetMode="External"/><Relationship Id="rId573" Type="http://schemas.openxmlformats.org/officeDocument/2006/relationships/hyperlink" Target="https://www.sefaria.org/Eruvin.53a.18" TargetMode="External"/><Relationship Id="rId574" Type="http://schemas.openxmlformats.org/officeDocument/2006/relationships/hyperlink" Target="https://www.sefaria.org/Berakhot.3a.11" TargetMode="External"/><Relationship Id="rId575" Type="http://schemas.openxmlformats.org/officeDocument/2006/relationships/hyperlink" Target="https://www.sefaria.org/Yevamot.72a.4" TargetMode="External"/><Relationship Id="rId576" Type="http://schemas.openxmlformats.org/officeDocument/2006/relationships/hyperlink" Target="https://www.sefaria.org/Sotah.48b.2" TargetMode="External"/><Relationship Id="rId577" Type="http://schemas.openxmlformats.org/officeDocument/2006/relationships/hyperlink" Target="https://www.sefaria.org/Megillah.14a.4" TargetMode="External"/><Relationship Id="rId578" Type="http://schemas.openxmlformats.org/officeDocument/2006/relationships/hyperlink" Target="https://www.sefaria.org/Sotah.5a.8" TargetMode="External"/><Relationship Id="rId579" Type="http://schemas.openxmlformats.org/officeDocument/2006/relationships/hyperlink" Target="https://www.sefaria.org/Zohar,_Mishpatim.3.166" TargetMode="External"/><Relationship Id="rId580" Type="http://schemas.openxmlformats.org/officeDocument/2006/relationships/hyperlink" Target="https://www.sefaria.org/Chagigah.15a.4" TargetMode="External"/><Relationship Id="rId581" Type="http://schemas.openxmlformats.org/officeDocument/2006/relationships/hyperlink" Target="https://www.sefaria.org/Bava_Kamma.82a.11" TargetMode="External"/><Relationship Id="rId582" Type="http://schemas.openxmlformats.org/officeDocument/2006/relationships/hyperlink" Target="https://www.sefaria.org/Yevamot.75b.16" TargetMode="External"/><Relationship Id="rId583" Type="http://schemas.openxmlformats.org/officeDocument/2006/relationships/hyperlink" Target="https://www.sefaria.org/Rashi_on_Yevamot.76a.1.2" TargetMode="External"/><Relationship Id="rId584" Type="http://schemas.openxmlformats.org/officeDocument/2006/relationships/hyperlink" Target="https://www.sefaria.org/Berakhot.35b.6" TargetMode="External"/><Relationship Id="rId585" Type="http://schemas.openxmlformats.org/officeDocument/2006/relationships/hyperlink" Target="https://www.sefaria.org/Pesachim.49b.3" TargetMode="External"/><Relationship Id="rId586" Type="http://schemas.openxmlformats.org/officeDocument/2006/relationships/hyperlink" Target="https://www.sefaria.org/Berakhot.44b.10" TargetMode="External"/><Relationship Id="rId587" Type="http://schemas.openxmlformats.org/officeDocument/2006/relationships/hyperlink" Target="https://www.sefaria.org/Chullin.7a.11" TargetMode="External"/><Relationship Id="rId588" Type="http://schemas.openxmlformats.org/officeDocument/2006/relationships/hyperlink" Target="https://www.sefaria.org/Sanhedrin.99b.2" TargetMode="External"/><Relationship Id="rId589" Type="http://schemas.openxmlformats.org/officeDocument/2006/relationships/hyperlink" Target="https://www.sefaria.org/Sukkah.21b.9" TargetMode="External"/><Relationship Id="rId590" Type="http://schemas.openxmlformats.org/officeDocument/2006/relationships/hyperlink" Target="https://www.sefaria.org/Ezekiel.1.26" TargetMode="External"/><Relationship Id="rId591" Type="http://schemas.openxmlformats.org/officeDocument/2006/relationships/hyperlink" Target="https://www.sefaria.org/Megillah.5a.5" TargetMode="External"/><Relationship Id="rId592" Type="http://schemas.openxmlformats.org/officeDocument/2006/relationships/hyperlink" Target="https://www.sefaria.org/Kiddushin.40a.13" TargetMode="External"/><Relationship Id="rId593" Type="http://schemas.openxmlformats.org/officeDocument/2006/relationships/hyperlink" Target="https://www.sefaria.org/Pirkei_Avot.2.2" TargetMode="External"/><Relationship Id="rId594" Type="http://schemas.openxmlformats.org/officeDocument/2006/relationships/hyperlink" Target="https://www.sefaria.org/Berakhot.26b.6" TargetMode="External"/><Relationship Id="rId595" Type="http://schemas.openxmlformats.org/officeDocument/2006/relationships/hyperlink" Target="https://www.sefaria.org/Jerusalem_Talmud_Berakhot.2.4.16" TargetMode="External"/><Relationship Id="rId596" Type="http://schemas.openxmlformats.org/officeDocument/2006/relationships/hyperlink" Target="https://www.sefaria.org/Proverbs.30.18-19" TargetMode="External"/><Relationship Id="rId597" Type="http://schemas.openxmlformats.org/officeDocument/2006/relationships/hyperlink" Target="https://www.sefaria.org/Sotah.47a.15" TargetMode="External"/><Relationship Id="rId598" Type="http://schemas.openxmlformats.org/officeDocument/2006/relationships/hyperlink" Target="https://www.sefaria.org/Pesachim.87b.21" TargetMode="External"/><Relationship Id="rId599" Type="http://schemas.openxmlformats.org/officeDocument/2006/relationships/hyperlink" Target="https://www.sefaria.org/Sanhedrin.24a.12" TargetMode="External"/><Relationship Id="rId600" Type="http://schemas.openxmlformats.org/officeDocument/2006/relationships/hyperlink" Target="https://www.sefaria.org/Sotah.41b.6" TargetMode="External"/><Relationship Id="rId601" Type="http://schemas.openxmlformats.org/officeDocument/2006/relationships/hyperlink" Target="https://www.sefaria.org/Dover_Tzedek%2C_Miscellany.3.11" TargetMode="External"/><Relationship Id="rId602" Type="http://schemas.openxmlformats.org/officeDocument/2006/relationships/hyperlink" Target="https://akivagutnicki-crypto.github.io/akiva-publishing-kisvei-rav-tzadok/library/#/read/Machshavot_Charutz_13:5" TargetMode="External"/><Relationship Id="rId603" Type="http://schemas.openxmlformats.org/officeDocument/2006/relationships/hyperlink" Target="https://akivagutnicki-crypto.github.io/akiva-publishing-kisvei-rav-tzadok/library/#/read/Kometz_HaMinchah_2:32:1" TargetMode="External"/><Relationship Id="rId604" Type="http://schemas.openxmlformats.org/officeDocument/2006/relationships/hyperlink" Target="https://akivagutnicki-crypto.github.io/akiva-publishing-kisvei-rav-tzadok/library/#/read/Poked_Akarim_5:10" TargetMode="External"/><Relationship Id="rId605" Type="http://schemas.openxmlformats.org/officeDocument/2006/relationships/hyperlink" Target="https://akivagutnicki-crypto.github.io/akiva-publishing-kisvei-rav-tzadok/library/#/read/Peri_Tzadik,_Chukat_4:1" TargetMode="External"/><Relationship Id="rId606" Type="http://schemas.openxmlformats.org/officeDocument/2006/relationships/hyperlink" Target="https://akivagutnicki-crypto.github.io/akiva-publishing-kisvei-rav-tzadok/library/#/read/Takanat_HaShavin_6:41" TargetMode="External"/><Relationship Id="rId607" Type="http://schemas.openxmlformats.org/officeDocument/2006/relationships/hyperlink" Target="https://akivagutnicki-crypto.github.io/akiva-publishing-kisvei-rav-tzadok/library/#/read/Likkutei_Maamarim,_On_Book_of_Joshua_13" TargetMode="External"/><Relationship Id="rId608" Type="http://schemas.openxmlformats.org/officeDocument/2006/relationships/hyperlink" Target="https://akivagutnicki-crypto.github.io/akiva-publishing-kisvei-rav-tzadok/library/#/read/Takanat_HaShavin_6:82" TargetMode="External"/><Relationship Id="rId609" Type="http://schemas.openxmlformats.org/officeDocument/2006/relationships/hyperlink" Target="https://akivagutnicki-crypto.github.io/akiva-publishing-kisvei-rav-tzadok/library/#/read/Likkutei_Maamarim,_Upon_Completion_of_Talmud_8" TargetMode="External"/><Relationship Id="rId610" Type="http://schemas.openxmlformats.org/officeDocument/2006/relationships/hyperlink" Target="https://akivagutnicki-crypto.github.io/akiva-publishing-kisvei-rav-tzadok/library/#/read/Kometz_HaMinchah_2:25:1" TargetMode="External"/><Relationship Id="rId611" Type="http://schemas.openxmlformats.org/officeDocument/2006/relationships/hyperlink" Target="https://akivagutnicki-crypto.github.io/akiva-publishing-kisvei-rav-tzadok/library/#/read/Machshavot_Charutz_8:6" TargetMode="External"/><Relationship Id="rId612" Type="http://schemas.openxmlformats.org/officeDocument/2006/relationships/hyperlink" Target="https://akivagutnicki-crypto.github.io/akiva-publishing-kisvei-rav-tzadok/library/#/read/Machshavot_Charutz_7:15" TargetMode="External"/><Relationship Id="rId613" Type="http://schemas.openxmlformats.org/officeDocument/2006/relationships/hyperlink" Target="https://akivagutnicki-crypto.github.io/akiva-publishing-kisvei-rav-tzadok/library/#/read/Resisei_Layla_57:3" TargetMode="External"/><Relationship Id="rId614" Type="http://schemas.openxmlformats.org/officeDocument/2006/relationships/hyperlink" Target="https://akivagutnicki-crypto.github.io/akiva-publishing-kisvei-rav-tzadok/library/#/read/Takanat_HaShavin_11:4" TargetMode="External"/><Relationship Id="rId615" Type="http://schemas.openxmlformats.org/officeDocument/2006/relationships/hyperlink" Target="https://akivagutnicki-crypto.github.io/akiva-publishing-kisvei-rav-tzadok/library/#/read/Machshavot_Charutz_9:5" TargetMode="External"/><Relationship Id="rId616" Type="http://schemas.openxmlformats.org/officeDocument/2006/relationships/hyperlink" Target="https://akivagutnicki-crypto.github.io/akiva-publishing-kisvei-rav-tzadok/library/#/read/Machshavot_Charutz_15:9" TargetMode="External"/><Relationship Id="rId617" Type="http://schemas.openxmlformats.org/officeDocument/2006/relationships/hyperlink" Target="https://akivagutnicki-crypto.github.io/akiva-publishing-kisvei-rav-tzadok/library/#/read/Tzidkat_HaTzadik_229:1" TargetMode="External"/><Relationship Id="rId618" Type="http://schemas.openxmlformats.org/officeDocument/2006/relationships/hyperlink" Target="https://akivagutnicki-crypto.github.io/akiva-publishing-kisvei-rav-tzadok/library/#/read/Resisei_Layla_54:1" TargetMode="External"/><Relationship Id="rId619" Type="http://schemas.openxmlformats.org/officeDocument/2006/relationships/hyperlink" Target="https://akivagutnicki-crypto.github.io/akiva-publishing-kisvei-rav-tzadok/library/#/read/Resisei_Layla_33:1" TargetMode="External"/><Relationship Id="rId620" Type="http://schemas.openxmlformats.org/officeDocument/2006/relationships/hyperlink" Target="https://akivagutnicki-crypto.github.io/akiva-publishing-kisvei-rav-tzadok/library/#/read/Ohr_Zarua_LaTzadik,_The_Egyptian_Exile_1:3" TargetMode="External"/><Relationship Id="rId621" Type="http://schemas.openxmlformats.org/officeDocument/2006/relationships/hyperlink" Target="https://akivagutnicki-crypto.github.io/akiva-publishing-kisvei-rav-tzadok/library/#/read/Peri_Tzadik,_Vayishlach_2:1" TargetMode="External"/><Relationship Id="rId622" Type="http://schemas.openxmlformats.org/officeDocument/2006/relationships/hyperlink" Target="https://akivagutnicki-crypto.github.io/akiva-publishing-kisvei-rav-tzadok/library/#/read/Ohr_Zarua_LaTzadik,_The_Egyptian_Exile_5:5" TargetMode="External"/><Relationship Id="rId623" Type="http://schemas.openxmlformats.org/officeDocument/2006/relationships/hyperlink" Target="https://akivagutnicki-crypto.github.io/akiva-publishing-kisvei-rav-tzadok/library/#/read/Divrei_Chalomot_18:1" TargetMode="External"/><Relationship Id="rId624" Type="http://schemas.openxmlformats.org/officeDocument/2006/relationships/hyperlink" Target="https://akivagutnicki-crypto.github.io/akiva-publishing-kisvei-rav-tzadok/library/#/read/Peri_Tzadik,_Chanukah_9:3" TargetMode="External"/><Relationship Id="rId625" Type="http://schemas.openxmlformats.org/officeDocument/2006/relationships/hyperlink" Target="https://akivagutnicki-crypto.github.io/akiva-publishing-kisvei-rav-tzadok/library/#/read/Takanat_HaShavin_6:60" TargetMode="External"/><Relationship Id="rId626" Type="http://schemas.openxmlformats.org/officeDocument/2006/relationships/hyperlink" Target="https://akivagutnicki-crypto.github.io/akiva-publishing-kisvei-rav-tzadok/library/#/read/Peri_Tzadik,_Nasso_6:3" TargetMode="External"/><Relationship Id="rId627" Type="http://schemas.openxmlformats.org/officeDocument/2006/relationships/hyperlink" Target="https://akivagutnicki-crypto.github.io/akiva-publishing-kisvei-rav-tzadok/library/#/read/Resisei_Layla_24:1" TargetMode="External"/><Relationship Id="rId628" Type="http://schemas.openxmlformats.org/officeDocument/2006/relationships/hyperlink" Target="https://akivagutnicki-crypto.github.io/akiva-publishing-kisvei-rav-tzadok/library/#/read/Tzidkat_HaTzadik_259:1" TargetMode="External"/><Relationship Id="rId629" Type="http://schemas.openxmlformats.org/officeDocument/2006/relationships/hyperlink" Target="https://akivagutnicki-crypto.github.io/akiva-publishing-kisvei-rav-tzadok/library/#/read/Tzidkat_HaTzadik_197:1" TargetMode="External"/><Relationship Id="rId630" Type="http://schemas.openxmlformats.org/officeDocument/2006/relationships/hyperlink" Target="https://akivagutnicki-crypto.github.io/akiva-publishing-kisvei-rav-tzadok/library/#/read/Yisrael_Kedoshim_5:18" TargetMode="External"/><Relationship Id="rId631" Type="http://schemas.openxmlformats.org/officeDocument/2006/relationships/hyperlink" Target="https://akivagutnicki-crypto.github.io/akiva-publishing-kisvei-rav-tzadok/library/#/read/Sod_Yesharim,_Yom_Kippur_12:1" TargetMode="External"/><Relationship Id="rId632" Type="http://schemas.openxmlformats.org/officeDocument/2006/relationships/hyperlink" Target="https://akivagutnicki-crypto.github.io/akiva-publishing-kisvei-rav-tzadok/library/#/read/Takanat_HaShavin_10:38" TargetMode="External"/><Relationship Id="rId633" Type="http://schemas.openxmlformats.org/officeDocument/2006/relationships/hyperlink" Target="https://akivagutnicki-crypto.github.io/akiva-publishing-kisvei-rav-tzadok/library/#/read/Tzidkat_HaTzadik_81:1" TargetMode="External"/><Relationship Id="rId634" Type="http://schemas.openxmlformats.org/officeDocument/2006/relationships/hyperlink" Target="https://akivagutnicki-crypto.github.io/akiva-publishing-kisvei-rav-tzadok/library/#/read/Sod_Yesharim,_Yom_Kippur_6:1" TargetMode="External"/><Relationship Id="rId635" Type="http://schemas.openxmlformats.org/officeDocument/2006/relationships/hyperlink" Target="https://akivagutnicki-crypto.github.io/akiva-publishing-kisvei-rav-tzadok/library/#/read/Tzidkat_HaTzadik_40:1" TargetMode="External"/><Relationship Id="rId636" Type="http://schemas.openxmlformats.org/officeDocument/2006/relationships/hyperlink" Target="https://akivagutnicki-crypto.github.io/akiva-publishing-kisvei-rav-tzadok/library/#/read/Takanat_HaShavin_15:52" TargetMode="External"/><Relationship Id="rId637" Type="http://schemas.openxmlformats.org/officeDocument/2006/relationships/hyperlink" Target="https://akivagutnicki-crypto.github.io/akiva-publishing-kisvei-rav-tzadok/library/#/read/Takanat_HaShavin_10:3" TargetMode="External"/><Relationship Id="rId638" Type="http://schemas.openxmlformats.org/officeDocument/2006/relationships/hyperlink" Target="https://akivagutnicki-crypto.github.io/akiva-publishing-kisvei-rav-tzadok/library/#/read/Takanat_HaShavin_6:2" TargetMode="External"/><Relationship Id="rId639" Type="http://schemas.openxmlformats.org/officeDocument/2006/relationships/hyperlink" Target="https://akivagutnicki-crypto.github.io/akiva-publishing-kisvei-rav-tzadok/library/#/read/Peri_Tzadik,_Pesach_48:1" TargetMode="External"/><Relationship Id="rId640" Type="http://schemas.openxmlformats.org/officeDocument/2006/relationships/hyperlink" Target="https://akivagutnicki-crypto.github.io/akiva-publishing-kisvei-rav-tzadok/library/#/read/Peri_Tzadik,_Yitro_4:1" TargetMode="External"/><Relationship Id="rId641" Type="http://schemas.openxmlformats.org/officeDocument/2006/relationships/hyperlink" Target="https://akivagutnicki-crypto.github.io/akiva-publishing-kisvei-rav-tzadok/library/#/read/Likkutei_Maamarim,_Compositions_on_the_Festivals_16:7" TargetMode="External"/><Relationship Id="rId642" Type="http://schemas.openxmlformats.org/officeDocument/2006/relationships/hyperlink" Target="https://akivagutnicki-crypto.github.io/akiva-publishing-kisvei-rav-tzadok/library/#/read/Kometz_HaMinchah_2:79:2" TargetMode="External"/><Relationship Id="rId643" Type="http://schemas.openxmlformats.org/officeDocument/2006/relationships/hyperlink" Target="https://akivagutnicki-crypto.github.io/akiva-publishing-kisvei-rav-tzadok/library/#/read/Resisei_Layla_44:2" TargetMode="External"/><Relationship Id="rId644" Type="http://schemas.openxmlformats.org/officeDocument/2006/relationships/hyperlink" Target="https://akivagutnicki-crypto.github.io/akiva-publishing-kisvei-rav-tzadok/library/#/read/Resisei_Layla_52:6" TargetMode="External"/><Relationship Id="rId645" Type="http://schemas.openxmlformats.org/officeDocument/2006/relationships/hyperlink" Target="https://akivagutnicki-crypto.github.io/akiva-publishing-kisvei-rav-tzadok/library/#/read/Kometz_HaMinchah_2:45:1" TargetMode="External"/><Relationship Id="rId646" Type="http://schemas.openxmlformats.org/officeDocument/2006/relationships/hyperlink" Target="https://akivagutnicki-crypto.github.io/akiva-publishing-kisvei-rav-tzadok/library/#/read/Tzidkat_HaTzadik_183:1" TargetMode="External"/><Relationship Id="rId647" Type="http://schemas.openxmlformats.org/officeDocument/2006/relationships/hyperlink" Target="https://akivagutnicki-crypto.github.io/akiva-publishing-kisvei-rav-tzadok/library/#/read/Resisei_Layla_34:2" TargetMode="External"/><Relationship Id="rId648" Type="http://schemas.openxmlformats.org/officeDocument/2006/relationships/hyperlink" Target="https://akivagutnicki-crypto.github.io/akiva-publishing-kisvei-rav-tzadok/library/#/read/Yisrael_Kedoshim_6:9" TargetMode="External"/><Relationship Id="rId649" Type="http://schemas.openxmlformats.org/officeDocument/2006/relationships/hyperlink" Target="https://akivagutnicki-crypto.github.io/akiva-publishing-kisvei-rav-tzadok/library/#/read/Takanat_HaShavin_10:15" TargetMode="External"/><Relationship Id="rId650" Type="http://schemas.openxmlformats.org/officeDocument/2006/relationships/hyperlink" Target="https://akivagutnicki-crypto.github.io/akiva-publishing-kisvei-rav-tzadok/library/#/read/Poked_Akarim_5:2" TargetMode="External"/><Relationship Id="rId651" Type="http://schemas.openxmlformats.org/officeDocument/2006/relationships/hyperlink" Target="https://akivagutnicki-crypto.github.io/akiva-publishing-kisvei-rav-tzadok/library/#/read/Peri_Tzadik,_Toldot_4:2" TargetMode="External"/><Relationship Id="rId652" Type="http://schemas.openxmlformats.org/officeDocument/2006/relationships/hyperlink" Target="https://akivagutnicki-crypto.github.io/akiva-publishing-kisvei-rav-tzadok/library/#/read/Peri_Tzadik,_Sefer_Kedushat_Shabbat_7:31" TargetMode="External"/><Relationship Id="rId653" Type="http://schemas.openxmlformats.org/officeDocument/2006/relationships/hyperlink" Target="https://akivagutnicki-crypto.github.io/akiva-publishing-kisvei-rav-tzadok/library/#/read/Yisrael_Kedoshim_6:28" TargetMode="External"/><Relationship Id="rId654" Type="http://schemas.openxmlformats.org/officeDocument/2006/relationships/hyperlink" Target="https://akivagutnicki-crypto.github.io/akiva-publishing-kisvei-rav-tzadok/library/#/read/Resisei_Layla_54:4" TargetMode="External"/><Relationship Id="rId655" Type="http://schemas.openxmlformats.org/officeDocument/2006/relationships/hyperlink" Target="https://akivagutnicki-crypto.github.io/akiva-publishing-kisvei-rav-tzadok/library/#/read/Tzidkat_HaTzadik_165:1" TargetMode="External"/><Relationship Id="rId656" Type="http://schemas.openxmlformats.org/officeDocument/2006/relationships/hyperlink" Target="https://akivagutnicki-crypto.github.io/akiva-publishing-kisvei-rav-tzadok/library/#/read/Yisrael_Kedoshim_5:12" TargetMode="External"/><Relationship Id="rId657" Type="http://schemas.openxmlformats.org/officeDocument/2006/relationships/hyperlink" Target="https://akivagutnicki-crypto.github.io/akiva-publishing-kisvei-rav-tzadok/library/#/read/Kometz_HaMinchah_2:79:14" TargetMode="External"/><Relationship Id="rId658" Type="http://schemas.openxmlformats.org/officeDocument/2006/relationships/hyperlink" Target="https://www.sefaria.org/Beit_Yaakov_on_Torah,_Noach_24:1" TargetMode="External"/><Relationship Id="rId659" Type="http://schemas.openxmlformats.org/officeDocument/2006/relationships/hyperlink" Target="https://akivagutnicki-crypto.github.io/akiva-publishing-kisvei-rav-tzadok/library/#/read/Peri_Tzadik,_Miketz_14:1" TargetMode="External"/><Relationship Id="rId660" Type="http://schemas.openxmlformats.org/officeDocument/2006/relationships/hyperlink" Target="https://akivagutnicki-crypto.github.io/akiva-publishing-kisvei-rav-tzadok/library/#/read/Takanat_HaShavin_15:50" TargetMode="External"/><Relationship Id="rId661" Type="http://schemas.openxmlformats.org/officeDocument/2006/relationships/hyperlink" Target="https://akivagutnicki-crypto.github.io/akiva-publishing-kisvei-rav-tzadok/library/#/read/Likkutei_Maamarim,_On_Book_of_Joshua_9" TargetMode="External"/><Relationship Id="rId662" Type="http://schemas.openxmlformats.org/officeDocument/2006/relationships/hyperlink" Target="https://akivagutnicki-crypto.github.io/akiva-publishing-kisvei-rav-tzadok/library/#/read/Likkutei_Maamarim,_On_Book_of_Joshua_4" TargetMode="External"/><Relationship Id="rId663" Type="http://schemas.openxmlformats.org/officeDocument/2006/relationships/hyperlink" Target="https://akivagutnicki-crypto.github.io/akiva-publishing-kisvei-rav-tzadok/library/#/read/Kometz_HaMinchah_1:16:1" TargetMode="External"/><Relationship Id="rId664" Type="http://schemas.openxmlformats.org/officeDocument/2006/relationships/hyperlink" Target="https://akivagutnicki-crypto.github.io/akiva-publishing-kisvei-rav-tzadok/library/#/read/Peri_Tzadik,_The_Fifteenth_of_Av_3:3" TargetMode="External"/><Relationship Id="rId665" Type="http://schemas.openxmlformats.org/officeDocument/2006/relationships/hyperlink" Target="https://akivagutnicki-crypto.github.io/akiva-publishing-kisvei-rav-tzadok/library/#/read/Likkutei_Maamarim,_On_Book_of_Joshua_5" TargetMode="External"/><Relationship Id="rId666" Type="http://schemas.openxmlformats.org/officeDocument/2006/relationships/hyperlink" Target="https://akivagutnicki-crypto.github.io/akiva-publishing-kisvei-rav-tzadok/library/#/read/Takanat_HaShavin_11:10" TargetMode="External"/><Relationship Id="rId667" Type="http://schemas.openxmlformats.org/officeDocument/2006/relationships/hyperlink" Target="https://akivagutnicki-crypto.github.io/akiva-publishing-kisvei-rav-tzadok/library/#/read/Machshavot_Charutz_11:6" TargetMode="External"/><Relationship Id="rId668" Type="http://schemas.openxmlformats.org/officeDocument/2006/relationships/hyperlink" Target="https://akivagutnicki-crypto.github.io/akiva-publishing-kisvei-rav-tzadok/library/#/read/Sod_Yesharim,_Shabbat_Chol_HaMoed_Sukkot_15:1" TargetMode="External"/><Relationship Id="rId669" Type="http://schemas.openxmlformats.org/officeDocument/2006/relationships/hyperlink" Target="https://akivagutnicki-crypto.github.io/akiva-publishing-kisvei-rav-tzadok/library/#/read/Peri_Tzadik,_Bo_1:1" TargetMode="External"/><Relationship Id="rId670" Type="http://schemas.openxmlformats.org/officeDocument/2006/relationships/hyperlink" Target="https://akivagutnicki-crypto.github.io/akiva-publishing-kisvei-rav-tzadok/library/#/read/Peri_Tzadik,_Rosh_Hashanah_15:1" TargetMode="External"/><Relationship Id="rId671" Type="http://schemas.openxmlformats.org/officeDocument/2006/relationships/hyperlink" Target="https://akivagutnicki-crypto.github.io/akiva-publishing-kisvei-rav-tzadok/library/#/read/Likkutei_Maamarim,_Compositions_on_the_Festivals_16:27" TargetMode="External"/><Relationship Id="rId672" Type="http://schemas.openxmlformats.org/officeDocument/2006/relationships/hyperlink" Target="https://akivagutnicki-crypto.github.io/akiva-publishing-kisvei-rav-tzadok/library/#/read/Machshavot_Charutz_4:3" TargetMode="External"/><Relationship Id="rId673" Type="http://schemas.openxmlformats.org/officeDocument/2006/relationships/hyperlink" Target="https://akivagutnicki-crypto.github.io/akiva-publishing-kisvei-rav-tzadok/library/#/read/Sefer_HaZikhronot_4:19" TargetMode="External"/><Relationship Id="rId674" Type="http://schemas.openxmlformats.org/officeDocument/2006/relationships/hyperlink" Target="https://akivagutnicki-crypto.github.io/akiva-publishing-kisvei-rav-tzadok/library/#/read/Machshavot_Charutz_1:6" TargetMode="External"/><Relationship Id="rId675" Type="http://schemas.openxmlformats.org/officeDocument/2006/relationships/hyperlink" Target="https://akivagutnicki-crypto.github.io/akiva-publishing-kisvei-rav-tzadok/library/#/read/Resisei_Layla_43:1" TargetMode="External"/><Relationship Id="rId676" Type="http://schemas.openxmlformats.org/officeDocument/2006/relationships/hyperlink" Target="https://akivagutnicki-crypto.github.io/akiva-publishing-kisvei-rav-tzadok/library/#/read/Peri_Tzadik,_Korach_1:3" TargetMode="External"/><Relationship Id="rId677" Type="http://schemas.openxmlformats.org/officeDocument/2006/relationships/hyperlink" Target="https://akivagutnicki-crypto.github.io/akiva-publishing-kisvei-rav-tzadok/library/#/read/Machshavot_Charutz_18:1" TargetMode="External"/><Relationship Id="rId678" Type="http://schemas.openxmlformats.org/officeDocument/2006/relationships/hyperlink" Target="https://akivagutnicki-crypto.github.io/akiva-publishing-kisvei-rav-tzadok/library/#/read/Machshavot_Charutz_20:12" TargetMode="External"/><Relationship Id="rId679" Type="http://schemas.openxmlformats.org/officeDocument/2006/relationships/hyperlink" Target="https://akivagutnicki-crypto.github.io/akiva-publishing-kisvei-rav-tzadok/library/#/read/Kometz_HaMinchah_2:73:1" TargetMode="External"/><Relationship Id="rId680" Type="http://schemas.openxmlformats.org/officeDocument/2006/relationships/hyperlink" Target="https://akivagutnicki-crypto.github.io/akiva-publishing-kisvei-rav-tzadok/library/#/read/Peri_Tzadik,_Shemot_5:1" TargetMode="External"/><Relationship Id="rId681" Type="http://schemas.openxmlformats.org/officeDocument/2006/relationships/hyperlink" Target="https://akivagutnicki-crypto.github.io/akiva-publishing-kisvei-rav-tzadok/library/#/read/Kometz_HaMinchah_2:12:1" TargetMode="External"/><Relationship Id="rId682" Type="http://schemas.openxmlformats.org/officeDocument/2006/relationships/hyperlink" Target="https://akivagutnicki-crypto.github.io/akiva-publishing-kisvei-rav-tzadok/library/#/read/Machshavot_Charutz_21:5" TargetMode="External"/><Relationship Id="rId683" Type="http://schemas.openxmlformats.org/officeDocument/2006/relationships/hyperlink" Target="https://akivagutnicki-crypto.github.io/akiva-publishing-kisvei-rav-tzadok/library/#/read/Likkutei_Maamarim,_Compositions_on_the_Festivals_16:24" TargetMode="External"/><Relationship Id="rId684" Type="http://schemas.openxmlformats.org/officeDocument/2006/relationships/hyperlink" Target="https://akivagutnicki-crypto.github.io/akiva-publishing-kisvei-rav-tzadok/library/#/read/Tzidkat_HaTzadik_193:1" TargetMode="External"/><Relationship Id="rId685" Type="http://schemas.openxmlformats.org/officeDocument/2006/relationships/hyperlink" Target="https://akivagutnicki-crypto.github.io/akiva-publishing-kisvei-rav-tzadok/library/#/read/Takanat_HaShavin_15:40" TargetMode="External"/><Relationship Id="rId686" Type="http://schemas.openxmlformats.org/officeDocument/2006/relationships/hyperlink" Target="https://akivagutnicki-crypto.github.io/akiva-publishing-kisvei-rav-tzadok/library/#/read/Likkutei_Maamarim,_Compositions_on_the_Festivals_12:1" TargetMode="External"/><Relationship Id="rId687" Type="http://schemas.openxmlformats.org/officeDocument/2006/relationships/hyperlink" Target="https://akivagutnicki-crypto.github.io/akiva-publishing-kisvei-rav-tzadok/library/#/read/Kometz_HaMinchah_1:29:1" TargetMode="External"/><Relationship Id="rId688" Type="http://schemas.openxmlformats.org/officeDocument/2006/relationships/hyperlink" Target="https://akivagutnicki-crypto.github.io/akiva-publishing-kisvei-rav-tzadok/library/#/read/Machshavot_Charutz_15:4" TargetMode="External"/><Relationship Id="rId689" Type="http://schemas.openxmlformats.org/officeDocument/2006/relationships/hyperlink" Target="https://akivagutnicki-crypto.github.io/akiva-publishing-kisvei-rav-tzadok/library/#/read/Likkutei_Maamarim,_Compositions_on_the_Festivals_8:2" TargetMode="External"/><Relationship Id="rId690" Type="http://schemas.openxmlformats.org/officeDocument/2006/relationships/hyperlink" Target="https://www.sefaria.org/Mei_HaShiloach,_Volume_I,_Writings,_Proverbs_30:3" TargetMode="External"/><Relationship Id="rId691" Type="http://schemas.openxmlformats.org/officeDocument/2006/relationships/hyperlink" Target="https://akivagutnicki-crypto.github.io/akiva-publishing-kisvei-rav-tzadok/library/#/read/Machshavot_Charutz_12:1" TargetMode="External"/><Relationship Id="rId692" Type="http://schemas.openxmlformats.org/officeDocument/2006/relationships/hyperlink" Target="https://akivagutnicki-crypto.github.io/akiva-publishing-kisvei-rav-tzadok/library/#/read/Peri_Tzadik,_Behar_17:1" TargetMode="External"/><Relationship Id="rId693" Type="http://schemas.openxmlformats.org/officeDocument/2006/relationships/hyperlink" Target="https://akivagutnicki-crypto.github.io/akiva-publishing-kisvei-rav-tzadok/library/#/read/Peri_Tzadik,_Sukkot_38:1" TargetMode="External"/><Relationship Id="rId694" Type="http://schemas.openxmlformats.org/officeDocument/2006/relationships/hyperlink" Target="https://akivagutnicki-crypto.github.io/akiva-publishing-kisvei-rav-tzadok/library/#/read/Tzidkat_HaTzadik_221:1" TargetMode="External"/><Relationship Id="rId695" Type="http://schemas.openxmlformats.org/officeDocument/2006/relationships/hyperlink" Target="https://akivagutnicki-crypto.github.io/akiva-publishing-kisvei-rav-tzadok/library/#/read/Peri_Tzadik,_Rosh_Hashanah_14:2" TargetMode="External"/><Relationship Id="rId696" Type="http://schemas.openxmlformats.org/officeDocument/2006/relationships/hyperlink" Target="https://akivagutnicki-crypto.github.io/akiva-publishing-kisvei-rav-tzadok/library/#/read/Divrei_Soferim_32:1" TargetMode="External"/><Relationship Id="rId697" Type="http://schemas.openxmlformats.org/officeDocument/2006/relationships/hyperlink" Target="https://akivagutnicki-crypto.github.io/akiva-publishing-kisvei-rav-tzadok/library/#/read/Peri_Tzadik,_Sukkot_50:1" TargetMode="External"/><Relationship Id="rId698" Type="http://schemas.openxmlformats.org/officeDocument/2006/relationships/hyperlink" Target="https://akivagutnicki-crypto.github.io/akiva-publishing-kisvei-rav-tzadok/library/#/read/Peri_Tzadik,_Sukkot_29:2" TargetMode="External"/><Relationship Id="rId699" Type="http://schemas.openxmlformats.org/officeDocument/2006/relationships/hyperlink" Target="https://akivagutnicki-crypto.github.io/akiva-publishing-kisvei-rav-tzadok/library/#/read/Peri_Tzadik,_Chanukah_14:4" TargetMode="External"/><Relationship Id="rId700" Type="http://schemas.openxmlformats.org/officeDocument/2006/relationships/hyperlink" Target="https://akivagutnicki-crypto.github.io/akiva-publishing-kisvei-rav-tzadok/library/#/read/Takanat_HaShavin_6:52" TargetMode="External"/><Relationship Id="rId701" Type="http://schemas.openxmlformats.org/officeDocument/2006/relationships/hyperlink" Target="https://akivagutnicki-crypto.github.io/akiva-publishing-kisvei-rav-tzadok/library/#/read/Takanat_HaShavin_10:23" TargetMode="External"/><Relationship Id="rId702" Type="http://schemas.openxmlformats.org/officeDocument/2006/relationships/hyperlink" Target="https://akivagutnicki-crypto.github.io/akiva-publishing-kisvei-rav-tzadok/library/#/read/Tzidkat_HaTzadik_123:1" TargetMode="External"/><Relationship Id="rId703" Type="http://schemas.openxmlformats.org/officeDocument/2006/relationships/hyperlink" Target="https://akivagutnicki-crypto.github.io/akiva-publishing-kisvei-rav-tzadok/library/#/read/Tzidkat_HaTzadik_215:1" TargetMode="External"/><Relationship Id="rId704" Type="http://schemas.openxmlformats.org/officeDocument/2006/relationships/hyperlink" Target="https://akivagutnicki-crypto.github.io/akiva-publishing-kisvei-rav-tzadok/library/#/read/Sichat_Malakhei_HaSharet,_From_Tanchuma_9" TargetMode="External"/><Relationship Id="rId705" Type="http://schemas.openxmlformats.org/officeDocument/2006/relationships/hyperlink" Target="https://akivagutnicki-crypto.github.io/akiva-publishing-kisvei-rav-tzadok/library/#/read/Machshavot_Charutz_7:19" TargetMode="External"/><Relationship Id="rId706" Type="http://schemas.openxmlformats.org/officeDocument/2006/relationships/hyperlink" Target="https://akivagutnicki-crypto.github.io/akiva-publishing-kisvei-rav-tzadok/library/#/read/Resisei_Layla_13:1" TargetMode="External"/><Relationship Id="rId707" Type="http://schemas.openxmlformats.org/officeDocument/2006/relationships/hyperlink" Target="https://akivagutnicki-crypto.github.io/akiva-publishing-kisvei-rav-tzadok/library/#/read/Ohr_Zarua_LaTzadik,_The_Egyptian_Exile_7:13" TargetMode="External"/><Relationship Id="rId708" Type="http://schemas.openxmlformats.org/officeDocument/2006/relationships/hyperlink" Target="https://akivagutnicki-crypto.github.io/akiva-publishing-kisvei-rav-tzadok/library/#/read/Peri_Tzadik,_Tu_BiShvat_2:1" TargetMode="External"/><Relationship Id="rId709" Type="http://schemas.openxmlformats.org/officeDocument/2006/relationships/hyperlink" Target="https://akivagutnicki-crypto.github.io/akiva-publishing-kisvei-rav-tzadok/library/#/read/Likkutei_Maamarim,_On_Book_of_Joshua_7" TargetMode="External"/><Relationship Id="rId710" Type="http://schemas.openxmlformats.org/officeDocument/2006/relationships/hyperlink" Target="https://akivagutnicki-crypto.github.io/akiva-publishing-kisvei-rav-tzadok/library/#/read/Divrei_Soferim_36:4" TargetMode="External"/><Relationship Id="rId711" Type="http://schemas.openxmlformats.org/officeDocument/2006/relationships/hyperlink" Target="https://akivagutnicki-crypto.github.io/akiva-publishing-kisvei-rav-tzadok/library/#/read/Takanat_HaShavin_6:9" TargetMode="External"/><Relationship Id="rId712" Type="http://schemas.openxmlformats.org/officeDocument/2006/relationships/hyperlink" Target="https://akivagutnicki-crypto.github.io/akiva-publishing-kisvei-rav-tzadok/library/#/read/Tzidkat_HaTzadik_198:1" TargetMode="External"/><Relationship Id="rId713" Type="http://schemas.openxmlformats.org/officeDocument/2006/relationships/hyperlink" Target="https://akivagutnicki-crypto.github.io/akiva-publishing-kisvei-rav-tzadok/library/#/read/Tzidkat_HaTzadik_184:1" TargetMode="External"/><Relationship Id="rId714" Type="http://schemas.openxmlformats.org/officeDocument/2006/relationships/hyperlink" Target="https://akivagutnicki-crypto.github.io/akiva-publishing-kisvei-rav-tzadok/library/#/read/Kometz_HaMinchah_1:4:1" TargetMode="External"/><Relationship Id="rId715" Type="http://schemas.openxmlformats.org/officeDocument/2006/relationships/hyperlink" Target="https://akivagutnicki-crypto.github.io/akiva-publishing-kisvei-rav-tzadok/library/#/read/Likkutei_Maamarim,_On_Shimshon_16" TargetMode="External"/><Relationship Id="rId716" Type="http://schemas.openxmlformats.org/officeDocument/2006/relationships/hyperlink" Target="https://akivagutnicki-crypto.github.io/akiva-publishing-kisvei-rav-tzadok/library/#/read/Machshavot_Charutz_7:8" TargetMode="External"/><Relationship Id="rId717" Type="http://schemas.openxmlformats.org/officeDocument/2006/relationships/hyperlink" Target="https://akivagutnicki-crypto.github.io/akiva-publishing-kisvei-rav-tzadok/library/#/read/Tzidkat_HaTzadik_187:1" TargetMode="External"/><Relationship Id="rId718" Type="http://schemas.openxmlformats.org/officeDocument/2006/relationships/hyperlink" Target="https://akivagutnicki-crypto.github.io/akiva-publishing-kisvei-rav-tzadok/library/#/read/Tzidkat_HaTzadik_223:1" TargetMode="External"/><Relationship Id="rId719" Type="http://schemas.openxmlformats.org/officeDocument/2006/relationships/hyperlink" Target="https://akivagutnicki-crypto.github.io/akiva-publishing-kisvei-rav-tzadok/library/#/read/Kometz_HaMinchah_2:61:1" TargetMode="External"/><Relationship Id="rId720" Type="http://schemas.openxmlformats.org/officeDocument/2006/relationships/hyperlink" Target="https://akivagutnicki-crypto.github.io/akiva-publishing-kisvei-rav-tzadok/library/#/read/Resisei_Layla_50:2" TargetMode="External"/><Relationship Id="rId721" Type="http://schemas.openxmlformats.org/officeDocument/2006/relationships/hyperlink" Target="https://akivagutnicki-crypto.github.io/akiva-publishing-kisvei-rav-tzadok/library/#/read/Tzidkat_HaTzadik_185:1" TargetMode="External"/><Relationship Id="rId722" Type="http://schemas.openxmlformats.org/officeDocument/2006/relationships/hyperlink" Target="https://akivagutnicki-crypto.github.io/akiva-publishing-kisvei-rav-tzadok/library/#/read/Machshavot_Charutz_4:4" TargetMode="External"/><Relationship Id="rId723" Type="http://schemas.openxmlformats.org/officeDocument/2006/relationships/hyperlink" Target="https://akivagutnicki-crypto.github.io/akiva-publishing-kisvei-rav-tzadok/library/#/read/Resisei_Layla_48:2" TargetMode="External"/><Relationship Id="rId724" Type="http://schemas.openxmlformats.org/officeDocument/2006/relationships/hyperlink" Target="https://akivagutnicki-crypto.github.io/akiva-publishing-kisvei-rav-tzadok/library/#/read/Kometz_HaMinchah_2:74:1" TargetMode="External"/><Relationship Id="rId725" Type="http://schemas.openxmlformats.org/officeDocument/2006/relationships/hyperlink" Target="https://akivagutnicki-crypto.github.io/akiva-publishing-kisvei-rav-tzadok/library/#/read/Machshavot_Charutz_4:1" TargetMode="External"/><Relationship Id="rId726" Type="http://schemas.openxmlformats.org/officeDocument/2006/relationships/hyperlink" Target="https://akivagutnicki-crypto.github.io/akiva-publishing-kisvei-rav-tzadok/library/#/read/Peri_Tzadik,_Sefer_Kedushat_Shabbat_7:7" TargetMode="External"/><Relationship Id="rId727" Type="http://schemas.openxmlformats.org/officeDocument/2006/relationships/hyperlink" Target="https://akivagutnicki-crypto.github.io/akiva-publishing-kisvei-rav-tzadok/library/#/read/Peri_Tzadik,_Pinchas_8:1" TargetMode="External"/><Relationship Id="rId728" Type="http://schemas.openxmlformats.org/officeDocument/2006/relationships/hyperlink" Target="https://akivagutnicki-crypto.github.io/akiva-publishing-kisvei-rav-tzadok/library/#/read/Machshavot_Charutz_12:9" TargetMode="External"/><Relationship Id="rId729" Type="http://schemas.openxmlformats.org/officeDocument/2006/relationships/hyperlink" Target="https://akivagutnicki-crypto.github.io/akiva-publishing-kisvei-rav-tzadok/library/#/read/Tzidkat_HaTzadik_49:1" TargetMode="External"/><Relationship Id="rId730" Type="http://schemas.openxmlformats.org/officeDocument/2006/relationships/hyperlink" Target="https://akivagutnicki-crypto.github.io/akiva-publishing-kisvei-rav-tzadok/library/#/read/Likkutei_Maamarim,_On_Shimshon_5" TargetMode="External"/><Relationship Id="rId731" Type="http://schemas.openxmlformats.org/officeDocument/2006/relationships/hyperlink" Target="https://akivagutnicki-crypto.github.io/akiva-publishing-kisvei-rav-tzadok/library/#/read/Tzidkat_HaTzadik_204:1" TargetMode="External"/><Relationship Id="rId732" Type="http://schemas.openxmlformats.org/officeDocument/2006/relationships/hyperlink" Target="https://akivagutnicki-crypto.github.io/akiva-publishing-kisvei-rav-tzadok/library/#/read/Peri_Tzadik,_Yitro_13:1" TargetMode="External"/><Relationship Id="rId733" Type="http://schemas.openxmlformats.org/officeDocument/2006/relationships/hyperlink" Target="https://akivagutnicki-crypto.github.io/akiva-publishing-kisvei-rav-tzadok/library/#/read/Resisei_Layla_43:2" TargetMode="External"/><Relationship Id="rId734" Type="http://schemas.openxmlformats.org/officeDocument/2006/relationships/hyperlink" Target="https://akivagutnicki-crypto.github.io/akiva-publishing-kisvei-rav-tzadok/library/#/read/Likkutei_Maamarim,_Compositions_on_the_Festivals_11:4" TargetMode="External"/><Relationship Id="rId735" Type="http://schemas.openxmlformats.org/officeDocument/2006/relationships/hyperlink" Target="https://akivagutnicki-crypto.github.io/akiva-publishing-kisvei-rav-tzadok/library/#/read/Machshavot_Charutz_15:2" TargetMode="External"/><Relationship Id="rId736" Type="http://schemas.openxmlformats.org/officeDocument/2006/relationships/hyperlink" Target="https://akivagutnicki-crypto.github.io/akiva-publishing-kisvei-rav-tzadok/library/#/read/Machshavot_Charutz_3:4" TargetMode="External"/><Relationship Id="rId737" Type="http://schemas.openxmlformats.org/officeDocument/2006/relationships/hyperlink" Target="https://akivagutnicki-crypto.github.io/akiva-publishing-kisvei-rav-tzadok/library/#/read/Machshavot_Charutz_8:11" TargetMode="External"/><Relationship Id="rId738" Type="http://schemas.openxmlformats.org/officeDocument/2006/relationships/hyperlink" Target="https://akivagutnicki-crypto.github.io/akiva-publishing-kisvei-rav-tzadok/library/#/read/Sichat_Malakhei_HaSharet,_From_Tanchuma_14" TargetMode="External"/><Relationship Id="rId739" Type="http://schemas.openxmlformats.org/officeDocument/2006/relationships/hyperlink" Target="https://akivagutnicki-crypto.github.io/akiva-publishing-kisvei-rav-tzadok/library/#/read/Likkutei_Maamarim,_On_Book_of_Joshua_10" TargetMode="External"/><Relationship Id="rId740" Type="http://schemas.openxmlformats.org/officeDocument/2006/relationships/hyperlink" Target="https://akivagutnicki-crypto.github.io/akiva-publishing-kisvei-rav-tzadok/library/#/read/Tzidkat_HaTzadik_155:1" TargetMode="External"/><Relationship Id="rId741" Type="http://schemas.openxmlformats.org/officeDocument/2006/relationships/hyperlink" Target="https://akivagutnicki-crypto.github.io/akiva-publishing-kisvei-rav-tzadok/library/#/read/Likkutei_Maamarim,_Upon_Completion_of_Talmud_13" TargetMode="External"/><Relationship Id="rId742" Type="http://schemas.openxmlformats.org/officeDocument/2006/relationships/hyperlink" Target="https://akivagutnicki-crypto.github.io/akiva-publishing-kisvei-rav-tzadok/library/#/read/Tzidkat_HaTzadik_46:1" TargetMode="External"/><Relationship Id="rId743" Type="http://schemas.openxmlformats.org/officeDocument/2006/relationships/hyperlink" Target="https://akivagutnicki-crypto.github.io/akiva-publishing-kisvei-rav-tzadok/library/#/read/Tzidkat_HaTzadik_47:1" TargetMode="External"/><Relationship Id="rId744" Type="http://schemas.openxmlformats.org/officeDocument/2006/relationships/hyperlink" Target="https://akivagutnicki-crypto.github.io/akiva-publishing-kisvei-rav-tzadok/library/#/read/Yisrael_Kedoshim_5:28" TargetMode="External"/><Relationship Id="rId745" Type="http://schemas.openxmlformats.org/officeDocument/2006/relationships/hyperlink" Target="https://akivagutnicki-crypto.github.io/akiva-publishing-kisvei-rav-tzadok/library/#/read/Yisrael_Kedoshim_5:37" TargetMode="External"/><Relationship Id="rId746" Type="http://schemas.openxmlformats.org/officeDocument/2006/relationships/hyperlink" Target="https://akivagutnicki-crypto.github.io/akiva-publishing-kisvei-rav-tzadok/library/#/read/Likkutei_Maamarim,_On_Shimshon_6" TargetMode="External"/><Relationship Id="rId747" Type="http://schemas.openxmlformats.org/officeDocument/2006/relationships/hyperlink" Target="https://akivagutnicki-crypto.github.io/akiva-publishing-kisvei-rav-tzadok/library/#/read/Resisei_Layla_54:9" TargetMode="External"/><Relationship Id="rId748" Type="http://schemas.openxmlformats.org/officeDocument/2006/relationships/hyperlink" Target="https://akivagutnicki-crypto.github.io/akiva-publishing-kisvei-rav-tzadok/library/#/read/Peri_Tzadik,_Chanukah_25:1" TargetMode="External"/><Relationship Id="rId749" Type="http://schemas.openxmlformats.org/officeDocument/2006/relationships/hyperlink" Target="https://akivagutnicki-crypto.github.io/akiva-publishing-kisvei-rav-tzadok/library/#/read/Likkutei_Maamarim,_Compositions_on_the_Festivals_10:2" TargetMode="External"/><Relationship Id="rId750" Type="http://schemas.openxmlformats.org/officeDocument/2006/relationships/hyperlink" Target="https://akivagutnicki-crypto.github.io/akiva-publishing-kisvei-rav-tzadok/library/#/read/Tzidkat_HaTzadik_158:1" TargetMode="External"/><Relationship Id="rId751" Type="http://schemas.openxmlformats.org/officeDocument/2006/relationships/hyperlink" Target="https://akivagutnicki-crypto.github.io/akiva-publishing-kisvei-rav-tzadok/library/#/read/Peri_Tzadik,_Vayera_1:24" TargetMode="External"/><Relationship Id="rId752" Type="http://schemas.openxmlformats.org/officeDocument/2006/relationships/hyperlink" Target="https://akivagutnicki-crypto.github.io/akiva-publishing-kisvei-rav-tzadok/library/#/read/Machshavot_Charutz_8:14" TargetMode="External"/><Relationship Id="rId753" Type="http://schemas.openxmlformats.org/officeDocument/2006/relationships/hyperlink" Target="https://akivagutnicki-crypto.github.io/akiva-publishing-kisvei-rav-tzadok/library/#/read/Resisei_Layla_52:5" TargetMode="External"/><Relationship Id="rId754" Type="http://schemas.openxmlformats.org/officeDocument/2006/relationships/hyperlink" Target="https://akivagutnicki-crypto.github.io/akiva-publishing-kisvei-rav-tzadok/library/#/read/Machshavot_Charutz_11:1" TargetMode="External"/><Relationship Id="rId755" Type="http://schemas.openxmlformats.org/officeDocument/2006/relationships/hyperlink" Target="https://akivagutnicki-crypto.github.io/akiva-publishing-kisvei-rav-tzadok/library/#/read/Poked_Akarim_6:1" TargetMode="External"/><Relationship Id="rId756" Type="http://schemas.openxmlformats.org/officeDocument/2006/relationships/hyperlink" Target="https://akivagutnicki-crypto.github.io/akiva-publishing-kisvei-rav-tzadok/library/#/read/Sichat_Malakhei_HaSharet_2:12" TargetMode="External"/><Relationship Id="rId757" Type="http://schemas.openxmlformats.org/officeDocument/2006/relationships/hyperlink" Target="https://akivagutnicki-crypto.github.io/akiva-publishing-kisvei-rav-tzadok/library/#/read/Sichat_Malakhei_HaSharet_4:20" TargetMode="External"/><Relationship Id="rId758" Type="http://schemas.openxmlformats.org/officeDocument/2006/relationships/hyperlink" Target="https://akivagutnicki-crypto.github.io/akiva-publishing-kisvei-rav-tzadok/library/#/read/Tzidkat_HaTzadik_262:1" TargetMode="External"/><Relationship Id="rId759" Type="http://schemas.openxmlformats.org/officeDocument/2006/relationships/hyperlink" Target="https://akivagutnicki-crypto.github.io/akiva-publishing-kisvei-rav-tzadok/library/#/read/Machshavot_Charutz_8:2" TargetMode="External"/><Relationship Id="rId760" Type="http://schemas.openxmlformats.org/officeDocument/2006/relationships/hyperlink" Target="https://akivagutnicki-crypto.github.io/akiva-publishing-kisvei-rav-tzadok/library/#/read/Tzidkat_HaTzadik_147:1" TargetMode="External"/><Relationship Id="rId761" Type="http://schemas.openxmlformats.org/officeDocument/2006/relationships/hyperlink" Target="https://akivagutnicki-crypto.github.io/akiva-publishing-kisvei-rav-tzadok/library/#/read/Machshavot_Charutz_5:3" TargetMode="External"/><Relationship Id="rId762" Type="http://schemas.openxmlformats.org/officeDocument/2006/relationships/hyperlink" Target="https://akivagutnicki-crypto.github.io/akiva-publishing-kisvei-rav-tzadok/library/#/read/Poked_Akarim_6:2" TargetMode="External"/><Relationship Id="rId763" Type="http://schemas.openxmlformats.org/officeDocument/2006/relationships/hyperlink" Target="https://akivagutnicki-crypto.github.io/akiva-publishing-kisvei-rav-tzadok/library/#/read/Resisei_Layla_27:1" TargetMode="External"/><Relationship Id="rId764" Type="http://schemas.openxmlformats.org/officeDocument/2006/relationships/hyperlink" Target="https://akivagutnicki-crypto.github.io/akiva-publishing-kisvei-rav-tzadok/library/#/read/Peri_Tzadik,_Chanukah_17:3" TargetMode="External"/><Relationship Id="rId765" Type="http://schemas.openxmlformats.org/officeDocument/2006/relationships/hyperlink" Target="https://akivagutnicki-crypto.github.io/akiva-publishing-kisvei-rav-tzadok/library/#/read/Likkutei_Maamarim,_Compositions_on_the_Festivals_16:13" TargetMode="External"/><Relationship Id="rId766" Type="http://schemas.openxmlformats.org/officeDocument/2006/relationships/hyperlink" Target="https://www.sefaria.org/Mei_HaShiloach,_Volume_II,_Prophets,_Joshua_4:1" TargetMode="External"/><Relationship Id="rId767" Type="http://schemas.openxmlformats.org/officeDocument/2006/relationships/hyperlink" Target="https://akivagutnicki-crypto.github.io/akiva-publishing-kisvei-rav-tzadok/library/#/read/Poked_Akarim_4:14" TargetMode="External"/><Relationship Id="rId768" Type="http://schemas.openxmlformats.org/officeDocument/2006/relationships/hyperlink" Target="https://akivagutnicki-crypto.github.io/akiva-publishing-kisvei-rav-tzadok/library/#/read/Tzidkat_HaTzadik_84:1" TargetMode="External"/><Relationship Id="rId769" Type="http://schemas.openxmlformats.org/officeDocument/2006/relationships/hyperlink" Target="https://akivagutnicki-crypto.github.io/akiva-publishing-kisvei-rav-tzadok/library/#/read/Kometz_HaMinchah_2:46:1" TargetMode="External"/><Relationship Id="rId770" Type="http://schemas.openxmlformats.org/officeDocument/2006/relationships/hyperlink" Target="https://akivagutnicki-crypto.github.io/akiva-publishing-kisvei-rav-tzadok/library/#/read/Tzidkat_HaTzadik_133:1" TargetMode="External"/><Relationship Id="rId771" Type="http://schemas.openxmlformats.org/officeDocument/2006/relationships/hyperlink" Target="https://akivagutnicki-crypto.github.io/akiva-publishing-kisvei-rav-tzadok/library/#/read/Tzidkat_HaTzadik_234:1" TargetMode="External"/><Relationship Id="rId772" Type="http://schemas.openxmlformats.org/officeDocument/2006/relationships/hyperlink" Target="https://akivagutnicki-crypto.github.io/akiva-publishing-kisvei-rav-tzadok/library/#/read/Takanat_HaShavin_10:9" TargetMode="External"/><Relationship Id="rId773" Type="http://schemas.openxmlformats.org/officeDocument/2006/relationships/hyperlink" Target="https://akivagutnicki-crypto.github.io/akiva-publishing-kisvei-rav-tzadok/library/#/read/Tzidkat_HaTzadik_126:1" TargetMode="External"/><Relationship Id="rId774" Type="http://schemas.openxmlformats.org/officeDocument/2006/relationships/hyperlink" Target="https://akivagutnicki-crypto.github.io/akiva-publishing-kisvei-rav-tzadok/library/#/read/Tzidkat_HaTzadik_80:1" TargetMode="External"/><Relationship Id="rId775" Type="http://schemas.openxmlformats.org/officeDocument/2006/relationships/hyperlink" Target="https://akivagutnicki-crypto.github.io/akiva-publishing-kisvei-rav-tzadok/library/#/read/Tzidkat_HaTzadik_117:1" TargetMode="External"/><Relationship Id="rId776" Type="http://schemas.openxmlformats.org/officeDocument/2006/relationships/hyperlink" Target="https://akivagutnicki-crypto.github.io/akiva-publishing-kisvei-rav-tzadok/library/#/read/Takanat_HaShavin_10:42" TargetMode="External"/><Relationship Id="rId777" Type="http://schemas.openxmlformats.org/officeDocument/2006/relationships/hyperlink" Target="https://akivagutnicki-crypto.github.io/akiva-publishing-kisvei-rav-tzadok/library/#/read/Poked_Akarim_2:5" TargetMode="External"/><Relationship Id="rId778" Type="http://schemas.openxmlformats.org/officeDocument/2006/relationships/hyperlink" Target="https://akivagutnicki-crypto.github.io/akiva-publishing-kisvei-rav-tzadok/library/#/read/Peri_Tzadik,_Mishpatim_4:1" TargetMode="External"/><Relationship Id="rId779" Type="http://schemas.openxmlformats.org/officeDocument/2006/relationships/hyperlink" Target="https://akivagutnicki-crypto.github.io/akiva-publishing-kisvei-rav-tzadok/library/#/read/Meshiv_Tzedek,_A_Rebuttal_Regarding_Sitting_in_the_Sukkah_on_Shemini_Atzeret_42" TargetMode="External"/><Relationship Id="rId780" Type="http://schemas.openxmlformats.org/officeDocument/2006/relationships/hyperlink" Target="https://akivagutnicki-crypto.github.io/akiva-publishing-kisvei-rav-tzadok/library/#/read/Ohr_Zarua_LaTzadik,_The_Egyptian_Exile_6:8" TargetMode="External"/><Relationship Id="rId781" Type="http://schemas.openxmlformats.org/officeDocument/2006/relationships/hyperlink" Target="https://akivagutnicki-crypto.github.io/akiva-publishing-kisvei-rav-tzadok/library/#/read/Likkutei_Maamarim,_On_Shimshon_9" TargetMode="External"/><Relationship Id="rId782" Type="http://schemas.openxmlformats.org/officeDocument/2006/relationships/hyperlink" Target="https://akivagutnicki-crypto.github.io/akiva-publishing-kisvei-rav-tzadok/library/#/read/Peri_Tzadik,_Sefer_Kedushat_Shabbat_7:2" TargetMode="External"/><Relationship Id="rId783" Type="http://schemas.openxmlformats.org/officeDocument/2006/relationships/hyperlink" Target="https://akivagutnicki-crypto.github.io/akiva-publishing-kisvei-rav-tzadok/library/#/read/Peri_Tzadik,_Purim_2:1" TargetMode="External"/><Relationship Id="rId784" Type="http://schemas.openxmlformats.org/officeDocument/2006/relationships/hyperlink" Target="https://akivagutnicki-crypto.github.io/akiva-publishing-kisvei-rav-tzadok/library/#/read/Peri_Tzadik,_Noach_2:2" TargetMode="External"/><Relationship Id="rId785" Type="http://schemas.openxmlformats.org/officeDocument/2006/relationships/hyperlink" Target="https://akivagutnicki-crypto.github.io/akiva-publishing-kisvei-rav-tzadok/library/#/read/Poked_Akarim_4:6" TargetMode="External"/><Relationship Id="rId786" Type="http://schemas.openxmlformats.org/officeDocument/2006/relationships/hyperlink" Target="https://akivagutnicki-crypto.github.io/akiva-publishing-kisvei-rav-tzadok/library/#/read/Machshavot_Charutz_9:1" TargetMode="External"/><Relationship Id="rId787" Type="http://schemas.openxmlformats.org/officeDocument/2006/relationships/hyperlink" Target="https://akivagutnicki-crypto.github.io/akiva-publishing-kisvei-rav-tzadok/library/#/read/Kometz_HaMinchah_2:72:1" TargetMode="External"/><Relationship Id="rId788" Type="http://schemas.openxmlformats.org/officeDocument/2006/relationships/hyperlink" Target="https://akivagutnicki-crypto.github.io/akiva-publishing-kisvei-rav-tzadok/library/#/read/Kometz_HaMinchah_1:42:1" TargetMode="External"/><Relationship Id="rId789" Type="http://schemas.openxmlformats.org/officeDocument/2006/relationships/hyperlink" Target="https://akivagutnicki-crypto.github.io/akiva-publishing-kisvei-rav-tzadok/library/#/read/Kometz_HaMinchah_2:79:10" TargetMode="External"/><Relationship Id="rId790" Type="http://schemas.openxmlformats.org/officeDocument/2006/relationships/hyperlink" Target="https://akivagutnicki-crypto.github.io/akiva-publishing-kisvei-rav-tzadok/library/#/read/Tzidkat_HaTzadik_219:1" TargetMode="External"/><Relationship Id="rId791" Type="http://schemas.openxmlformats.org/officeDocument/2006/relationships/hyperlink" Target="https://akivagutnicki-crypto.github.io/akiva-publishing-kisvei-rav-tzadok/library/#/read/Peri_Tzadik,_Vayishlach_1:2" TargetMode="External"/><Relationship Id="rId792" Type="http://schemas.openxmlformats.org/officeDocument/2006/relationships/hyperlink" Target="https://akivagutnicki-crypto.github.io/akiva-publishing-kisvei-rav-tzadok/library/#/read/Tzidkat_HaTzadik_235:1" TargetMode="External"/><Relationship Id="rId793" Type="http://schemas.openxmlformats.org/officeDocument/2006/relationships/hyperlink" Target="https://akivagutnicki-crypto.github.io/akiva-publishing-kisvei-rav-tzadok/library/#/read/Divrei_Chalomot_23:1" TargetMode="External"/><Relationship Id="rId794" Type="http://schemas.openxmlformats.org/officeDocument/2006/relationships/hyperlink" Target="https://akivagutnicki-crypto.github.io/akiva-publishing-kisvei-rav-tzadok/library/#/read/Resisei_Layla_23:1" TargetMode="External"/><Relationship Id="rId795" Type="http://schemas.openxmlformats.org/officeDocument/2006/relationships/hyperlink" Target="https://akivagutnicki-crypto.github.io/akiva-publishing-kisvei-rav-tzadok/library/#/read/Peri_Tzadik,_Miketz_4:1" TargetMode="External"/><Relationship Id="rId796" Type="http://schemas.openxmlformats.org/officeDocument/2006/relationships/hyperlink" Target="https://akivagutnicki-crypto.github.io/akiva-publishing-kisvei-rav-tzadok/library/#/read/Tzidkat_HaTzadik_188:1" TargetMode="External"/><Relationship Id="rIdKdpConnection10000" Type="http://schemas.openxmlformats.org/officeDocument/2006/relationships/hyperlink" Target="https://akivagutnicki-crypto.github.io/akiva-publishing-kisvei-rav-tzadok/library/#/read/Sod_Yesharim,_Yom_Kippur_44:1" TargetMode="External"/><Relationship Id="rIdKdpConnection10001" Type="http://schemas.openxmlformats.org/officeDocument/2006/relationships/hyperlink" Target="https://akivagutnicki-crypto.github.io/akiva-publishing-kisvei-rav-tzadok/library/#/read/Mei_HaShiloach,_Volume_I,_Genesis,_Vayigash_1" TargetMode="External"/><Relationship Id="rIdKdpConnection10002" Type="http://schemas.openxmlformats.org/officeDocument/2006/relationships/hyperlink" Target="https://akivagutnicki-crypto.github.io/akiva-publishing-kisvei-rav-tzadok/library/#/read/Sod_Yesharim,_Shabbat_Chol_HaMoed_Sukkot_21:1" TargetMode="External"/><Relationship Id="rIdKdpConnection10003" Type="http://schemas.openxmlformats.org/officeDocument/2006/relationships/hyperlink" Target="https://akivagutnicki-crypto.github.io/akiva-publishing-kisvei-rav-tzadok/library/#/read/Sod_Yesharim,_Parashat_Zakhor_2:1" TargetMode="External"/><Relationship Id="rIdKdpConnection10004" Type="http://schemas.openxmlformats.org/officeDocument/2006/relationships/hyperlink" Target="https://akivagutnicki-crypto.github.io/akiva-publishing-kisvei-rav-tzadok/library/#/read/Tiferet_Yosef,_Pesach_6" TargetMode="External"/><Relationship Id="rIdKdpConnection10005" Type="http://schemas.openxmlformats.org/officeDocument/2006/relationships/hyperlink" Target="https://akivagutnicki-crypto.github.io/akiva-publishing-kisvei-rav-tzadok/library/#/read/Kometz_HaMinchah_2:34:1" TargetMode="External"/><Relationship Id="rIdKdpConnection10006" Type="http://schemas.openxmlformats.org/officeDocument/2006/relationships/hyperlink" Target="https://akivagutnicki-crypto.github.io/akiva-publishing-kisvei-rav-tzadok/library/#/read/Tiferet_Yosef,_Pekudei_3" TargetMode="External"/><Relationship Id="rIdKdpConnection10007" Type="http://schemas.openxmlformats.org/officeDocument/2006/relationships/hyperlink" Target="https://akivagutnicki-crypto.github.io/akiva-publishing-kisvei-rav-tzadok/library/#/read/Tiferet_Yosef,_Talmud_Anthology,_Megillah_3" TargetMode="External"/><Relationship Id="rIdKdpConnection10008" Type="http://schemas.openxmlformats.org/officeDocument/2006/relationships/hyperlink" Target="https://akivagutnicki-crypto.github.io/akiva-publishing-kisvei-rav-tzadok/library/#/read/Takanat_HaShavin_15:89" TargetMode="External"/><Relationship Id="rIdKdpConnection10009" Type="http://schemas.openxmlformats.org/officeDocument/2006/relationships/hyperlink" Target="https://akivagutnicki-crypto.github.io/akiva-publishing-kisvei-rav-tzadok/library/#/read/Beit_Yaakov_on_Torah,_Chayei_Sara_28:1" TargetMode="External"/><Relationship Id="rIdKdpConnection10010" Type="http://schemas.openxmlformats.org/officeDocument/2006/relationships/hyperlink" Target="https://akivagutnicki-crypto.github.io/akiva-publishing-kisvei-rav-tzadok/library/#/read/Tiferet_Yosef,_Talmud_Anthology,_Taanit_19" TargetMode="External"/><Relationship Id="rIdKdpConnection10011" Type="http://schemas.openxmlformats.org/officeDocument/2006/relationships/hyperlink" Target="https://akivagutnicki-crypto.github.io/akiva-publishing-kisvei-rav-tzadok/library/#/read/Tiferet_Yosef,_Nitzavim_5" TargetMode="External"/><Relationship Id="rIdKdpConnection10012" Type="http://schemas.openxmlformats.org/officeDocument/2006/relationships/hyperlink" Target="https://akivagutnicki-crypto.github.io/akiva-publishing-kisvei-rav-tzadok/library/#/read/Resisei_Layla_57:2" TargetMode="External"/><Relationship Id="rIdKdpConnection10013" Type="http://schemas.openxmlformats.org/officeDocument/2006/relationships/hyperlink" Target="https://akivagutnicki-crypto.github.io/akiva-publishing-kisvei-rav-tzadok/library/#/read/Sod_Yesharim,_Simchat_Torah_6:1" TargetMode="External"/><Relationship Id="rIdKdpConnection10014" Type="http://schemas.openxmlformats.org/officeDocument/2006/relationships/hyperlink" Target="https://akivagutnicki-crypto.github.io/akiva-publishing-kisvei-rav-tzadok/library/#/read/Tzidkat_HaTzadik_233:1" TargetMode="External"/><Relationship Id="rIdKdpConnection10015" Type="http://schemas.openxmlformats.org/officeDocument/2006/relationships/hyperlink" Target="https://akivagutnicki-crypto.github.io/akiva-publishing-kisvei-rav-tzadok/library/#/read/Divrei_Soferim_23:1" TargetMode="External"/><Relationship Id="rIdKdpConnection10016" Type="http://schemas.openxmlformats.org/officeDocument/2006/relationships/hyperlink" Target="https://akivagutnicki-crypto.github.io/akiva-publishing-kisvei-rav-tzadok/library/#/read/Peri_Tzadik,_Chanukah_19:3" TargetMode="External"/><Relationship Id="rIdKdpConnection10017" Type="http://schemas.openxmlformats.org/officeDocument/2006/relationships/hyperlink" Target="https://akivagutnicki-crypto.github.io/akiva-publishing-kisvei-rav-tzadok/library/#/read/Peri_Tzadik,_Rosh_Chodesh_Kislev_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343</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Dover Tzedek</dc:title>
  <dc:subject>Hebrew English edition with expanded source footnotes</dc:subject>
  <dc:creator>Rabbi Tzadok HaKohen of Lublin</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