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240" w:lineRule="auto"/>
        <w:ind w:left="-425.19685039370086" w:right="-324.3307086614169"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BiSeeTh</w:t>
      </w:r>
    </w:p>
    <w:p w:rsidR="00000000" w:rsidDel="00000000" w:rsidP="00000000" w:rsidRDefault="00000000" w:rsidRPr="00000000" w14:paraId="00000002">
      <w:pPr>
        <w:spacing w:after="30" w:line="240" w:lineRule="auto"/>
        <w:ind w:left="-425.19685039370086" w:right="-324.3307086614169" w:firstLine="0"/>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3">
      <w:pPr>
        <w:spacing w:after="80" w:line="240" w:lineRule="auto"/>
        <w:ind w:left="-425.19685039370086" w:right="-324.33070866141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5"/>
          <w:szCs w:val="25"/>
          <w:rtl w:val="0"/>
        </w:rPr>
        <w:t xml:space="preserve">ImoGhid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4"/>
          <w:szCs w:val="24"/>
          <w:rtl w:val="0"/>
        </w:rPr>
        <w:t xml:space="preserve">Documente legale și informative</w:t>
      </w:r>
    </w:p>
    <w:p w:rsidR="00000000" w:rsidDel="00000000" w:rsidP="00000000" w:rsidRDefault="00000000" w:rsidRPr="00000000" w14:paraId="00000004">
      <w:pPr>
        <w:spacing w:after="40" w:line="240" w:lineRule="auto"/>
        <w:ind w:left="-425.19685039370086" w:right="-324.33070866141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BiSeeTh este o marcă comercială administrată de „BlackSpace Tech” SRL, IDNO 1024600065567</w:t>
      </w:r>
    </w:p>
    <w:p w:rsidR="00000000" w:rsidDel="00000000" w:rsidP="00000000" w:rsidRDefault="00000000" w:rsidRPr="00000000" w14:paraId="00000005">
      <w:pPr>
        <w:spacing w:after="40" w:line="240" w:lineRule="auto"/>
        <w:ind w:left="-425.19685039370086" w:right="-324.33070866141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9a7b3f"/>
          <w:sz w:val="24"/>
          <w:szCs w:val="24"/>
          <w:rtl w:val="0"/>
        </w:rPr>
        <w:t xml:space="preserve">Dezvoltată în colaborare cu Liudmila Popovscaia, expert în drept imobiliar</w:t>
      </w:r>
      <w:r w:rsidDel="00000000" w:rsidR="00000000" w:rsidRPr="00000000">
        <w:rPr>
          <w:rtl w:val="0"/>
        </w:rPr>
      </w:r>
    </w:p>
    <w:p w:rsidR="00000000" w:rsidDel="00000000" w:rsidP="00000000" w:rsidRDefault="00000000" w:rsidRPr="00000000" w14:paraId="00000006">
      <w:pPr>
        <w:pStyle w:val="Heading1"/>
        <w:keepNext w:val="0"/>
        <w:keepLines w:val="0"/>
        <w:spacing w:after="160" w:before="260" w:line="240" w:lineRule="auto"/>
        <w:ind w:left="-425.19685039370086" w:right="-324.3307086614169" w:firstLine="0"/>
        <w:rPr>
          <w:rFonts w:ascii="Times New Roman" w:cs="Times New Roman" w:eastAsia="Times New Roman" w:hAnsi="Times New Roman"/>
          <w:b w:val="1"/>
          <w:bCs w:val="1"/>
          <w:color w:val="1c2630"/>
          <w:sz w:val="30"/>
          <w:szCs w:val="30"/>
        </w:rPr>
      </w:pPr>
      <w:r w:rsidDel="00000000" w:rsidR="00000000" w:rsidRPr="00000000">
        <w:rPr>
          <w:rFonts w:ascii="Times New Roman" w:cs="Times New Roman" w:eastAsia="Times New Roman" w:hAnsi="Times New Roman"/>
          <w:b w:val="1"/>
          <w:bCs w:val="1"/>
          <w:color w:val="1c2630"/>
          <w:sz w:val="30"/>
          <w:szCs w:val="30"/>
          <w:rtl w:val="0"/>
        </w:rPr>
        <w:t xml:space="preserve">Politică de confidențialitate</w:t>
      </w:r>
    </w:p>
    <w:p w:rsidR="00000000" w:rsidDel="00000000" w:rsidP="00000000" w:rsidRDefault="00000000" w:rsidRPr="00000000" w14:paraId="00000007">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 Politică explică modul în care Compania dezvoltatoare, „BlackSpace Tech” SRL</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Times New Roman" w:cs="Times New Roman" w:eastAsia="Times New Roman" w:hAnsi="Times New Roman"/>
          <w:sz w:val="24"/>
          <w:szCs w:val="24"/>
          <w:rtl w:val="0"/>
        </w:rPr>
        <w:t xml:space="preserve"> prelucrează datele cu caracter personal în cadrul aplicației ImoGhid (denumită în continuare „Aplicația”), destinată agenților imobiliari din Republica Moldova.</w:t>
      </w:r>
    </w:p>
    <w:p w:rsidR="00000000" w:rsidDel="00000000" w:rsidP="00000000" w:rsidRDefault="00000000" w:rsidRPr="00000000" w14:paraId="00000008">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Operatorul de date</w:t>
      </w:r>
    </w:p>
    <w:p w:rsidR="00000000" w:rsidDel="00000000" w:rsidP="00000000" w:rsidRDefault="00000000" w:rsidRPr="00000000" w14:paraId="00000009">
      <w:pPr>
        <w:numPr>
          <w:ilvl w:val="0"/>
          <w:numId w:val="1"/>
        </w:numPr>
        <w:spacing w:after="7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Operator: </w:t>
      </w:r>
      <w:r w:rsidDel="00000000" w:rsidR="00000000" w:rsidRPr="00000000">
        <w:rPr>
          <w:rFonts w:ascii="Times New Roman" w:cs="Times New Roman" w:eastAsia="Times New Roman" w:hAnsi="Times New Roman"/>
          <w:sz w:val="24"/>
          <w:szCs w:val="24"/>
          <w:rtl w:val="0"/>
        </w:rPr>
        <w:t xml:space="preserve">„BlackSpace Tech” SRL, IDNO 1024600065567, sediu mun. Chișinău, bd Decebal 99D, MD-2038, Republica Moldova, care administrează marca BiSeeTh. </w:t>
      </w:r>
    </w:p>
    <w:p w:rsidR="00000000" w:rsidDel="00000000" w:rsidP="00000000" w:rsidRDefault="00000000" w:rsidRPr="00000000" w14:paraId="0000000A">
      <w:pPr>
        <w:numPr>
          <w:ilvl w:val="0"/>
          <w:numId w:val="1"/>
        </w:numPr>
        <w:spacing w:after="7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w:t>
      </w:r>
      <w:r w:rsidDel="00000000" w:rsidR="00000000" w:rsidRPr="00000000">
        <w:rPr>
          <w:rFonts w:ascii="Times New Roman" w:cs="Times New Roman" w:eastAsia="Times New Roman" w:hAnsi="Times New Roman"/>
          <w:sz w:val="24"/>
          <w:szCs w:val="24"/>
          <w:rtl w:val="0"/>
        </w:rPr>
        <w:t xml:space="preserve">info@biseeth.md. Răspundem în maximum 36 de ore lucrătoare. Telefon de contact: +373 69 427 567.</w:t>
      </w:r>
    </w:p>
    <w:p w:rsidR="00000000" w:rsidDel="00000000" w:rsidP="00000000" w:rsidRDefault="00000000" w:rsidRPr="00000000" w14:paraId="0000000B">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Cadrul legal aplicabil</w:t>
      </w:r>
    </w:p>
    <w:p w:rsidR="00000000" w:rsidDel="00000000" w:rsidP="00000000" w:rsidRDefault="00000000" w:rsidRPr="00000000" w14:paraId="0000000C">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Prelucrarea se efectuează în conformitate cu Legea nr. 195/2024 privind protecția datelor cu caracter personal (de la data intrării în vigoare), iar până atunci cu Legea nr. 133/2011, precum și cu actele normative subsecvente.</w:t>
      </w:r>
    </w:p>
    <w:p w:rsidR="00000000" w:rsidDel="00000000" w:rsidP="00000000" w:rsidRDefault="00000000" w:rsidRPr="00000000" w14:paraId="0000000D">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Categoriile de date prelucrate</w:t>
      </w:r>
    </w:p>
    <w:p w:rsidR="00000000" w:rsidDel="00000000" w:rsidP="00000000" w:rsidRDefault="00000000" w:rsidRPr="00000000" w14:paraId="0000000E">
      <w:pPr>
        <w:numPr>
          <w:ilvl w:val="0"/>
          <w:numId w:val="1"/>
        </w:numPr>
        <w:spacing w:after="7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despre utilizatori (agenți): </w:t>
      </w:r>
      <w:r w:rsidDel="00000000" w:rsidR="00000000" w:rsidRPr="00000000">
        <w:rPr>
          <w:rFonts w:ascii="Times New Roman" w:cs="Times New Roman" w:eastAsia="Times New Roman" w:hAnsi="Times New Roman"/>
          <w:sz w:val="24"/>
          <w:szCs w:val="24"/>
          <w:rtl w:val="0"/>
        </w:rPr>
        <w:t xml:space="preserve">nume, prenume, e-mail, telefon, date de cont, date privind abonamentul și plata, jurnale de utilizare, adresă IP.</w:t>
      </w:r>
    </w:p>
    <w:p w:rsidR="00000000" w:rsidDel="00000000" w:rsidP="00000000" w:rsidRDefault="00000000" w:rsidRPr="00000000" w14:paraId="0000000F">
      <w:pPr>
        <w:numPr>
          <w:ilvl w:val="0"/>
          <w:numId w:val="1"/>
        </w:numPr>
        <w:spacing w:after="7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introduse de utilizatori despre obiecte și tranzacții: </w:t>
      </w:r>
      <w:r w:rsidDel="00000000" w:rsidR="00000000" w:rsidRPr="00000000">
        <w:rPr>
          <w:rFonts w:ascii="Times New Roman" w:cs="Times New Roman" w:eastAsia="Times New Roman" w:hAnsi="Times New Roman"/>
          <w:sz w:val="24"/>
          <w:szCs w:val="24"/>
          <w:rtl w:val="0"/>
        </w:rPr>
        <w:t xml:space="preserve">informații extrase din documentele încărcate, date cadastrale consultate, date despre părțile tranzacției.</w:t>
      </w:r>
    </w:p>
    <w:p w:rsidR="00000000" w:rsidDel="00000000" w:rsidP="00000000" w:rsidRDefault="00000000" w:rsidRPr="00000000" w14:paraId="00000010">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Rolurile părților (operator / persoană împuternicită)</w:t>
      </w:r>
    </w:p>
    <w:p w:rsidR="00000000" w:rsidDel="00000000" w:rsidP="00000000" w:rsidRDefault="00000000" w:rsidRPr="00000000" w14:paraId="00000011">
      <w:pPr>
        <w:numPr>
          <w:ilvl w:val="0"/>
          <w:numId w:val="1"/>
        </w:numPr>
        <w:spacing w:after="7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datele utilizatorilor și pentru funcționarea Aplicației, Compania dezvoltatoare acționează în calitate de operator.</w:t>
      </w:r>
    </w:p>
    <w:p w:rsidR="00000000" w:rsidDel="00000000" w:rsidP="00000000" w:rsidRDefault="00000000" w:rsidRPr="00000000" w14:paraId="00000012">
      <w:pPr>
        <w:numPr>
          <w:ilvl w:val="0"/>
          <w:numId w:val="1"/>
        </w:numPr>
        <w:spacing w:after="7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datele terților (proprietari etc.) încărcate de utilizator, Compania dezvoltatoare acționează în calitate de persoană împuternicită, prelucrând la instrucțiunea utilizatorului, care rămâne responsabil de existența unui temei legal (inclusiv consimțământul).</w:t>
      </w:r>
    </w:p>
    <w:p w:rsidR="00000000" w:rsidDel="00000000" w:rsidP="00000000" w:rsidRDefault="00000000" w:rsidRPr="00000000" w14:paraId="00000013">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Scopurile prelucrării</w:t>
      </w:r>
    </w:p>
    <w:p w:rsidR="00000000" w:rsidDel="00000000" w:rsidP="00000000" w:rsidRDefault="00000000" w:rsidRPr="00000000" w14:paraId="00000014">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Furnizarea serviciilor (verificare cadastrală informativă, analiza documentelor, generarea dosarului tranzacției, liste de verificare, calcule), gestionarea contului și a abonamentului, facturarea, suportul, asigurarea securității, conformarea legală și îmbunătățirea serviciului.</w:t>
      </w:r>
    </w:p>
    <w:p w:rsidR="00000000" w:rsidDel="00000000" w:rsidP="00000000" w:rsidRDefault="00000000" w:rsidRPr="00000000" w14:paraId="00000015">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Temeiul legal al prelucrării</w:t>
      </w:r>
    </w:p>
    <w:p w:rsidR="00000000" w:rsidDel="00000000" w:rsidP="00000000" w:rsidRDefault="00000000" w:rsidRPr="00000000" w14:paraId="00000016">
      <w:pPr>
        <w:numPr>
          <w:ilvl w:val="0"/>
          <w:numId w:val="1"/>
        </w:numPr>
        <w:spacing w:after="7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executarea contractului cu utilizatorul;</w:t>
      </w:r>
    </w:p>
    <w:p w:rsidR="00000000" w:rsidDel="00000000" w:rsidP="00000000" w:rsidRDefault="00000000" w:rsidRPr="00000000" w14:paraId="00000017">
      <w:pPr>
        <w:numPr>
          <w:ilvl w:val="0"/>
          <w:numId w:val="1"/>
        </w:numPr>
        <w:spacing w:after="7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consimțământul, acolo unde este cerut;</w:t>
      </w:r>
    </w:p>
    <w:p w:rsidR="00000000" w:rsidDel="00000000" w:rsidP="00000000" w:rsidRDefault="00000000" w:rsidRPr="00000000" w14:paraId="00000018">
      <w:pPr>
        <w:numPr>
          <w:ilvl w:val="0"/>
          <w:numId w:val="1"/>
        </w:numPr>
        <w:spacing w:after="7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interesul legitim (securitate, prevenirea fraudelor, îmbunătățirea serviciului);</w:t>
      </w:r>
    </w:p>
    <w:p w:rsidR="00000000" w:rsidDel="00000000" w:rsidP="00000000" w:rsidRDefault="00000000" w:rsidRPr="00000000" w14:paraId="00000019">
      <w:pPr>
        <w:numPr>
          <w:ilvl w:val="0"/>
          <w:numId w:val="1"/>
        </w:numPr>
        <w:spacing w:after="7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îndeplinirea unei obligații legale.</w:t>
      </w:r>
    </w:p>
    <w:p w:rsidR="00000000" w:rsidDel="00000000" w:rsidP="00000000" w:rsidRDefault="00000000" w:rsidRPr="00000000" w14:paraId="0000001A">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Prelucrarea automatizată și inteligența artificială</w:t>
      </w:r>
    </w:p>
    <w:p w:rsidR="00000000" w:rsidDel="00000000" w:rsidP="00000000" w:rsidRDefault="00000000" w:rsidRPr="00000000" w14:paraId="0000001B">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utilizează un agent bazat pe inteligență artificială exclusiv pentru a extrage și verifica informații din documentele încărcate de utilizator. Datele privind sarcinile, interdicțiile și notările asupra bunurilor imobile nu sunt generate de inteligența artificială: ele provin din sursa oficială (Registrul bunurilor imobile, prin Agenția de Guvernare Electronică). Rezultatele au caracter asistiv și orientativ; Aplicația nu adoptă decizii cu efect juridic exclusiv automatizat, fără intervenție umană. Având în vedere utilizarea unor tehnologii noi, se realizează o Evaluare a impactului asupra protecției datelor (DPIA), conform cadrului legal.</w:t>
      </w:r>
    </w:p>
    <w:p w:rsidR="00000000" w:rsidDel="00000000" w:rsidP="00000000" w:rsidRDefault="00000000" w:rsidRPr="00000000" w14:paraId="0000001C">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Surse externe</w:t>
      </w:r>
    </w:p>
    <w:p w:rsidR="00000000" w:rsidDel="00000000" w:rsidP="00000000" w:rsidRDefault="00000000" w:rsidRPr="00000000" w14:paraId="0000001D">
      <w:pPr>
        <w:numPr>
          <w:ilvl w:val="0"/>
          <w:numId w:val="1"/>
        </w:numPr>
        <w:spacing w:after="7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datele privind sarcinile, interdicțiile și notările provin din sursa oficială — Registrul bunurilor imobile, prin Agenția de Guvernare Electronică (AGE) — și au titlu informativ, fără a produce consecințe juridice;</w:t>
      </w:r>
    </w:p>
    <w:p w:rsidR="00000000" w:rsidDel="00000000" w:rsidP="00000000" w:rsidRDefault="00000000" w:rsidRPr="00000000" w14:paraId="0000001E">
      <w:pPr>
        <w:numPr>
          <w:ilvl w:val="0"/>
          <w:numId w:val="1"/>
        </w:numPr>
        <w:spacing w:after="7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integrarea cu 999.md se realizează prin contul propriu al utilizatorului, sub autentificarea (tokenul) acestuia.</w:t>
      </w:r>
    </w:p>
    <w:p w:rsidR="00000000" w:rsidDel="00000000" w:rsidP="00000000" w:rsidRDefault="00000000" w:rsidRPr="00000000">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Verificarea sarcinilor și interdicțiilor</w:t>
      </w:r>
    </w:p>
    <w:p w:rsidR="00000000" w:rsidDel="00000000" w:rsidP="00000000" w:rsidRDefault="00000000" w:rsidRPr="00000000">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Când verificați un imobil după numărul cadastral, ImoGhid transmite acest număr către Agenția de Guvernare Electronică (prin platforma de interoperabilitate MConnect) și afișează rezultatul: sarcini, interdicții, notări și cotele titularilor de drepturi. Alte date despre dumneavoastră sau despre clienții dumneavoastră nu sunt transmise.</w:t>
      </w:r>
    </w:p>
    <w:p w:rsidR="00000000" w:rsidDel="00000000" w:rsidP="00000000" w:rsidRDefault="00000000" w:rsidRPr="00000000">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Solicitările sunt făcute din numele ImoGhid („BlackSpace Tech” SRL), printr-o conexiune securizată și autentificată. Datele primite provin din sursa oficială, nu sunt generate de inteligența artificială și reflectă starea imobilului la momentul verificării.</w:t>
      </w:r>
    </w:p>
    <w:p w:rsidR="00000000" w:rsidDel="00000000" w:rsidP="00000000" w:rsidRDefault="00000000" w:rsidRPr="00000000">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Păstrăm un jurnal al verificărilor efectuate: data și ora, numărul cadastral și rezultatul (găsit / negăsit / eroare). Jurnalul este necesar pentru securitate și pentru a putea răspunde solicitărilor autorităților. Acesta nu conține codul personal (IDNP), numele, e-mailul sau alte date ale contului dumneavoastră. Contul dumneavoastră păstrează doar numărul de verificări efectuate în perioada curentă, pentru respectarea limitelor abonamentului. Dacă creați un dosar pe baza verificării, numărul cadastral și rezultatul se salvează în dosarul din contul dumneavoastră. Termen de păstrare a jurnalului: 12 luni.</w:t>
      </w:r>
    </w:p>
    <w:p w:rsidR="00000000" w:rsidDel="00000000" w:rsidP="00000000" w:rsidRDefault="00000000" w:rsidRPr="00000000">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Baza prelucrării: executarea serviciului solicitat de dumneavoastră.</w:t>
      </w:r>
    </w:p>
    <w:p w:rsidR="00000000" w:rsidDel="00000000" w:rsidP="00000000" w:rsidRDefault="00000000" w:rsidRPr="00000000" w14:paraId="0000001F">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Destinatari și persoane împuternicite</w:t>
      </w:r>
    </w:p>
    <w:p w:rsidR="00000000" w:rsidDel="00000000" w:rsidP="00000000" w:rsidRDefault="00000000" w:rsidRPr="00000000" w14:paraId="00000020">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Datele pot fi prelucrate de furnizori care acționează la instrucțiunea operatorului. Pentru verificarea sarcinilor și interdicțiilor, numărul cadastral este transmis Agenției de Guvernare Electronică (AGE), în condițiile descrise mai sus. Nu vindem și nu comercializăm datele cu caracter personal.</w:t>
      </w:r>
    </w:p>
    <w:p w:rsidR="00000000" w:rsidDel="00000000" w:rsidP="00000000" w:rsidRDefault="00000000" w:rsidRPr="00000000" w14:paraId="00000021">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Perioada de stocare</w:t>
      </w:r>
    </w:p>
    <w:p w:rsidR="00000000" w:rsidDel="00000000" w:rsidP="00000000" w:rsidRDefault="00000000" w:rsidRPr="00000000" w14:paraId="00000022">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Datele se păstrează doar pe durata necesară scopurilor pentru care au fost colectate și pe durata relației contractuale, plus termenele impuse de obligațiile legale (de ex. fiscale). Ulterior, datele se șterg sau se anonimizează.</w:t>
      </w:r>
    </w:p>
    <w:p w:rsidR="00000000" w:rsidDel="00000000" w:rsidP="00000000" w:rsidRDefault="00000000" w:rsidRPr="00000000" w14:paraId="00000023">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Securitatea datelor</w:t>
      </w:r>
    </w:p>
    <w:p w:rsidR="00000000" w:rsidDel="00000000" w:rsidP="00000000" w:rsidRDefault="00000000" w:rsidRPr="00000000" w14:paraId="00000024">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Aplicăm măsuri tehnice și organizatorice adecvate: control al accesului, criptare, jurnalizare, separarea mediilor, proceduri de gestionare a incidentelor.</w:t>
      </w:r>
    </w:p>
    <w:p w:rsidR="00000000" w:rsidDel="00000000" w:rsidP="00000000" w:rsidRDefault="00000000" w:rsidRPr="00000000" w14:paraId="00000025">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Drepturile persoanelor vizate</w:t>
      </w:r>
    </w:p>
    <w:p w:rsidR="00000000" w:rsidDel="00000000" w:rsidP="00000000" w:rsidRDefault="00000000" w:rsidRPr="00000000" w14:paraId="00000026">
      <w:pPr>
        <w:spacing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Persoana vizată are dreptul la informare, acces, rectificare, ștergere, restricționarea prelucrării, opoziție, portabilitate, dreptul de a nu fi supusă unei decizii bazate exclusiv pe prelucrarea automatizată, precum și dreptul de a-și retrage consimțământul. </w:t>
      </w:r>
    </w:p>
    <w:p w:rsidR="00000000" w:rsidDel="00000000" w:rsidP="00000000" w:rsidRDefault="00000000" w:rsidRPr="00000000" w14:paraId="00000027">
      <w:pPr>
        <w:spacing w:after="120" w:line="240" w:lineRule="auto"/>
        <w:ind w:left="-425.19685039370086" w:right="-324.3307086614169"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Drepturile se exercită prin cerere la info@biseeth.md. Răspundem în maximum 36 de ore lucrătoare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8">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Responsabilitatea utilizatorului pentru datele terților</w:t>
      </w:r>
    </w:p>
    <w:p w:rsidR="00000000" w:rsidDel="00000000" w:rsidP="00000000" w:rsidRDefault="00000000" w:rsidRPr="00000000" w14:paraId="00000029">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Utilizatorul (agentul) garantează că deține un temei legal pentru a încărca în Aplicație date cu caracter personal ale terților (proprietari, cumpărători), inclusiv, după caz, consimțământul acestora, și că respectă legislația privind protecția datelor.</w:t>
      </w:r>
    </w:p>
    <w:p w:rsidR="00000000" w:rsidDel="00000000" w:rsidP="00000000" w:rsidRDefault="00000000" w:rsidRPr="00000000" w14:paraId="0000002A">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Cookie-uri</w:t>
      </w:r>
    </w:p>
    <w:p w:rsidR="00000000" w:rsidDel="00000000" w:rsidP="00000000" w:rsidRDefault="00000000" w:rsidRPr="00000000" w14:paraId="0000002B">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poate utiliza cookie-uri și tehnologii similare pentru funcționare, securitate și statistici. Datele colectate anonim înainte de înregistrare (de exemplu, sursa vizitei) pot fi asociate contului dvs. după crearea acestuia, în scopul analizei utilizării platformei.</w:t>
      </w:r>
    </w:p>
    <w:p w:rsidR="00000000" w:rsidDel="00000000" w:rsidP="00000000" w:rsidRDefault="00000000" w:rsidRPr="00000000" w14:paraId="0000002C">
      <w:pPr>
        <w:pStyle w:val="Heading2"/>
        <w:keepNext w:val="0"/>
        <w:keepLines w:val="0"/>
        <w:spacing w:after="90" w:before="160" w:line="240" w:lineRule="auto"/>
        <w:ind w:left="-425.19685039370086" w:right="-324.3307086614169" w:firstLine="0"/>
        <w:rPr>
          <w:rFonts w:ascii="Times New Roman" w:cs="Times New Roman" w:eastAsia="Times New Roman" w:hAnsi="Times New Roman"/>
          <w:b w:val="1"/>
          <w:bCs w:val="1"/>
          <w:color w:val="3a4a57"/>
          <w:sz w:val="25"/>
          <w:szCs w:val="25"/>
        </w:rPr>
      </w:pPr>
      <w:r w:rsidDel="00000000" w:rsidR="00000000" w:rsidRPr="00000000">
        <w:rPr>
          <w:rFonts w:ascii="Times New Roman" w:cs="Times New Roman" w:eastAsia="Times New Roman" w:hAnsi="Times New Roman"/>
          <w:b w:val="1"/>
          <w:bCs w:val="1"/>
          <w:color w:val="3a4a57"/>
          <w:sz w:val="25"/>
          <w:szCs w:val="25"/>
          <w:rtl w:val="0"/>
        </w:rPr>
        <w:t xml:space="preserve">Modificări</w:t>
      </w:r>
    </w:p>
    <w:p w:rsidR="00000000" w:rsidDel="00000000" w:rsidP="00000000" w:rsidRDefault="00000000" w:rsidRPr="00000000" w14:paraId="0000002D">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 Politică poate fi actualizată. Versiunea în vigoare este publicată în Aplicație. Data ultimei actualizări: 23.10.2026.</w:t>
      </w:r>
    </w:p>
    <w:p w:rsidR="00000000" w:rsidDel="00000000" w:rsidP="00000000" w:rsidRDefault="00000000" w:rsidRPr="00000000" w14:paraId="0000002E">
      <w:pPr>
        <w:rPr/>
      </w:pPr>
      <w:r w:rsidDel="00000000" w:rsidR="00000000" w:rsidRPr="00000000">
        <w:rPr>
          <w:rtl w:val="0"/>
        </w:rPr>
      </w:r>
    </w:p>
    <w:sectPr>
      <w:pgSz w:h="16834" w:w="11909"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