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br/>
        <w:br/>
        <w:br/>
        <w:t>SMART TASMAC CONSUMER REGULATION SYSTEM</w:t>
      </w:r>
    </w:p>
    <w:p>
      <w:pPr>
        <w:jc w:val="center"/>
      </w:pPr>
      <w:r>
        <w:rPr>
          <w:color w:val="2E75B6"/>
          <w:sz w:val="26"/>
        </w:rPr>
        <w:br/>
        <w:t>System Design Document</w:t>
        <w:br/>
        <w:t>Tables · ER Diagram · DFD · Use Case Design</w:t>
        <w:br/>
        <w:br/>
        <w:t>2025 –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/>
        <w:t>⚠ Press Ctrl+A then F9 in Word to update the Table of Contents.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Project Overview</w:t>
      </w:r>
    </w:p>
    <w:p>
      <w:r>
        <w:rPr>
          <w:sz w:val="20"/>
        </w:rPr>
        <w:t>The Smart TASMAC Consumer Regulation System is a security-hardened web application that promotes responsible alcohol consumption through consumer profiles, purchase tracking, self-imposed limits, and administrative dashboards. The system serves five distinct roles: Consumer, Shop Operator, Government Administrator, Doctor, and Caretaker. All identity verification uses simulated (synthetic) data — no real Aadhaar or UIDAI integration.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Database Design — Entity Tables</w:t>
      </w:r>
    </w:p>
    <w:p>
      <w:pPr>
        <w:pStyle w:val="Heading2"/>
      </w:pPr>
      <w:r>
        <w:rPr>
          <w:color w:val="2E75B6"/>
        </w:rPr>
        <w:t>2.1  users</w:t>
      </w:r>
    </w:p>
    <w:p>
      <w:r>
        <w:rPr>
          <w:i/>
          <w:sz w:val="18"/>
        </w:rPr>
        <w:t>Central authentication identity store for every user in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Argon2id hash,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roles.id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mfa_enabled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</w:pPr>
      <w:r>
        <w:rPr>
          <w:color w:val="2E75B6"/>
        </w:rPr>
        <w:t>2.2  roles</w:t>
      </w:r>
    </w:p>
    <w:p>
      <w:r>
        <w:rPr>
          <w:i/>
          <w:sz w:val="18"/>
        </w:rPr>
        <w:t>Lookup table for the five RBAC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 — consumer | shop_operator | gov_admin | doctor | caretaker</w:t>
            </w:r>
          </w:p>
        </w:tc>
      </w:tr>
    </w:tbl>
    <w:p/>
    <w:p>
      <w:pPr>
        <w:pStyle w:val="Heading2"/>
      </w:pPr>
      <w:r>
        <w:rPr>
          <w:color w:val="2E75B6"/>
        </w:rPr>
        <w:t>2.3  consumers</w:t>
      </w:r>
    </w:p>
    <w:p>
      <w:r>
        <w:rPr>
          <w:i/>
          <w:sz w:val="18"/>
        </w:rPr>
        <w:t>Extended profile for Consumer role users. mock_id_number is encrypted at app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users.id, UNIQUE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mock_id_number_enc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AES-GCM encrypted (simulated Aadhaar)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 IN ('M','F','Other')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teetotaler_flag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</w:tbl>
    <w:p/>
    <w:p>
      <w:pPr>
        <w:pStyle w:val="Heading2"/>
      </w:pPr>
      <w:r>
        <w:rPr>
          <w:color w:val="2E75B6"/>
        </w:rPr>
        <w:t>2.4  shops</w:t>
      </w:r>
    </w:p>
    <w:p>
      <w:r>
        <w:rPr>
          <w:i/>
          <w:sz w:val="18"/>
        </w:rPr>
        <w:t>TASMAC retail shop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license_no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operator_user_id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</w:t>
            </w:r>
          </w:p>
        </w:tc>
      </w:tr>
    </w:tbl>
    <w:p/>
    <w:p>
      <w:pPr>
        <w:pStyle w:val="Heading2"/>
      </w:pPr>
      <w:r>
        <w:rPr>
          <w:color w:val="2E75B6"/>
        </w:rPr>
        <w:t>2.5  products</w:t>
      </w:r>
    </w:p>
    <w:p>
      <w:r>
        <w:rPr>
          <w:i/>
          <w:sz w:val="18"/>
        </w:rPr>
        <w:t>Alcohol product catalogue.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Beer | Spirits | Wine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volume_ml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standard_drink_equiv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NUMERIC(10,2)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</w:pPr>
      <w:r>
        <w:rPr>
          <w:color w:val="2E75B6"/>
        </w:rPr>
        <w:t>2.6  purchases</w:t>
      </w:r>
    </w:p>
    <w:p>
      <w:r>
        <w:rPr>
          <w:i/>
          <w:sz w:val="18"/>
        </w:rPr>
        <w:t>Immutable purchase ledger — idempotency key prevents double recording.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shop_id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shops.id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products.id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 &gt; 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idempotency_key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</w:tbl>
    <w:p/>
    <w:p>
      <w:pPr>
        <w:pStyle w:val="Heading2"/>
      </w:pPr>
      <w:r>
        <w:rPr>
          <w:color w:val="2E75B6"/>
        </w:rPr>
        <w:t>2.7  restrictions</w:t>
      </w:r>
    </w:p>
    <w:p>
      <w:r>
        <w:rPr>
          <w:i/>
          <w:sz w:val="18"/>
        </w:rPr>
        <w:t>Consumer-set consumption limits per time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daily_limit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day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weekly_limit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week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monthly_limit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month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self_restricted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</w:pPr>
      <w:r>
        <w:rPr>
          <w:color w:val="2E75B6"/>
        </w:rPr>
        <w:t>2.8  qr_codes</w:t>
      </w:r>
    </w:p>
    <w:p>
      <w:r>
        <w:rPr>
          <w:i/>
          <w:sz w:val="18"/>
        </w:rPr>
        <w:t>Signed, time-limited QR tokens for consumer identity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signed_token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HMAC-SHA256 opaque token, UNIQUE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issued_at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15-minute TTL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used_flag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 — single-use enforcement</w:t>
            </w:r>
          </w:p>
        </w:tc>
      </w:tr>
    </w:tbl>
    <w:p/>
    <w:p>
      <w:pPr>
        <w:pStyle w:val="Heading2"/>
      </w:pPr>
      <w:r>
        <w:rPr>
          <w:color w:val="2E75B6"/>
        </w:rPr>
        <w:t>2.9  notifications</w:t>
      </w:r>
    </w:p>
    <w:p>
      <w:r>
        <w:rPr>
          <w:i/>
          <w:sz w:val="18"/>
        </w:rPr>
        <w:t>In-app notification messages.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LIMIT_ALERT | CONSENT_REQUEST | SYSTEM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read_flag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</w:pPr>
      <w:r>
        <w:rPr>
          <w:color w:val="2E75B6"/>
        </w:rPr>
        <w:t>2.10  Summary of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From Entity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 Entity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CONSUMERS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SHOPS (as operator)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RESTRICTIONS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QR_CODES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N:M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USERS (caretaker) via CONSENTS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AUDIT_LOGS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→ REPORTS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Entity-Relationship (ER) Diagram</w:t>
      </w:r>
    </w:p>
    <w:p>
      <w:r>
        <w:rPr>
          <w:sz w:val="20"/>
        </w:rPr>
        <w:t>The ER diagram below shows all 12 entities with their primary keys (PK) and foreign keys (FK) and the cardinality of each relationship.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67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3.1 — ER Diagram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Data Flow Diagrams (DFD)</w:t>
      </w:r>
    </w:p>
    <w:p>
      <w:pPr>
        <w:pStyle w:val="Heading2"/>
      </w:pPr>
      <w:r>
        <w:rPr>
          <w:color w:val="2E75B6"/>
        </w:rPr>
        <w:t>4.1  Context-Level DFD (Level 0)</w:t>
      </w:r>
    </w:p>
    <w:p>
      <w:r>
        <w:rPr>
          <w:sz w:val="20"/>
        </w:rPr>
        <w:t>The context diagram treats the Smart TASMAC Consumer Regulation System as a single process interacting with five external entities. Each entity supplies inputs and receives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0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4.1 — Context-Level DFD (Level 0)</w:t>
      </w:r>
    </w:p>
    <w:p/>
    <w:p>
      <w:pPr>
        <w:pStyle w:val="Heading2"/>
      </w:pPr>
      <w:r>
        <w:rPr>
          <w:color w:val="2E75B6"/>
        </w:rPr>
        <w:t>4.2  Level-1 DFD</w:t>
      </w:r>
    </w:p>
    <w:p>
      <w:r>
        <w:rPr>
          <w:sz w:val="20"/>
        </w:rPr>
        <w:t>The Level-1 DFD decomposes the system into seven major processes and shows data flows to and from the data stores.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99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9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4.2 — Level-1 DFD</w:t>
      </w:r>
    </w:p>
    <w:p>
      <w:pPr>
        <w:pStyle w:val="Heading2"/>
      </w:pPr>
      <w:r>
        <w:rPr>
          <w:color w:val="2E75B6"/>
        </w:rPr>
        <w:t>4.3 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Stores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Auth &amp; RBAC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users, roles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Profile &amp; Restriction Mgmt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consumers, restrictions, consents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QR Issuance &amp; Verification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qr_codes, consumers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Purchase Recording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purchases, products, shops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Analytics &amp; Reporting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reports, purchases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Notification Engine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notifications, users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audit_logs</w:t>
            </w:r>
          </w:p>
        </w:tc>
      </w:tr>
    </w:tbl>
    <w:p/>
    <w:p>
      <w:pPr>
        <w:pStyle w:val="Heading2"/>
      </w:pPr>
      <w:r>
        <w:rPr>
          <w:color w:val="2E75B6"/>
        </w:rPr>
        <w:t>4.4  Data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Store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Table(s)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users, roles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Authentication and role data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consumers, restrictions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Consumer profiles and purchase limits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qr_codes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Signed, time-limited QR tokens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purchases, products, shops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Transaction ledger and product catalogue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Generated report file metadata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In-app alerts and messages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Append-only security event trail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consents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Caretaker access consent records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Use Case Design</w:t>
      </w:r>
    </w:p>
    <w:p>
      <w:pPr>
        <w:pStyle w:val="Heading2"/>
      </w:pPr>
      <w:r>
        <w:rPr>
          <w:color w:val="2E75B6"/>
        </w:rPr>
        <w:t>5.1 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Registered alcohol consumer — manages profile, limits, QR, and purchase history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TASMAC outlet staff — scans QR, records purchases, prints receipts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Government Admin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District/state official — views aggregated analytics and exports reports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Healthcare provider — views anonymised health trends and addiction-risk data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Family member / guardian — views consent-gated consumer status and receives alerts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15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1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5.1 — Use Case Diagram</w:t>
      </w:r>
    </w:p>
    <w:p/>
    <w:p>
      <w:pPr>
        <w:pStyle w:val="Heading2"/>
      </w:pPr>
      <w:r>
        <w:rPr>
          <w:color w:val="2E75B6"/>
        </w:rPr>
        <w:t>5.2  Use Case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Primary Actor</w:t>
            </w:r>
          </w:p>
        </w:tc>
        <w:tc>
          <w:tcPr>
            <w:tcW w:type="dxa" w:w="413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Brief Description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Register Account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Submit email, password (Argon2id hashed), DOB, district, mock-ID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Authenticate; receive JWT (15 min) + httpOnly refresh cookie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Set Consumption Limits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Set daily/weekly/monthly standard-drink limits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Enable Self-Restriction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Block all future purchases; teetotaler mode toggle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Purchase History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Paginated list of past purchases with date/product filters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Download PDF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Generate personal consumption report as PDF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Generate / View QR Profile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Issue HMAC-signed 15-min single-use QR code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Grant / Revoke Caretaker Consent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Create or revoke consent record for a caretaker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Scan QR &amp; Verify Consumer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Validate QR signature, TTL, and used_flag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Record Purchase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Record purchase with idempotency check and limit enforcement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Print / Download Receipt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Generate PDF receipt after successful purchase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District Analytics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Government Admin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Aggregated purchase stats (k-anonymity ≥ 5 enforced)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Export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Government Admin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Export PDF/Excel/JSON — rate-limited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Health Trends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Anonymous age-group consumption charts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Addiction Risk Analytics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Risk-tier aggregates — no individual PII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Consumer 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Consent-gated status view — 403 if no active consent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Receive Health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Notifications on limit breach if RECEIVE_ALERTS consent active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