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52E"/>
          <w:sz w:val="52"/>
        </w:rPr>
        <w:t>Phế Liệu Thiên Nhung</w:t>
      </w:r>
    </w:p>
    <w:p>
      <w:pPr>
        <w:jc w:val="center"/>
      </w:pPr>
      <w:r>
        <w:rPr>
          <w:color w:val="E46D3D"/>
          <w:sz w:val="30"/>
        </w:rPr>
        <w:t>Tài liệu đặc tả, vận hành và kiểm thử dự án</w:t>
      </w:r>
    </w:p>
    <w:p>
      <w:pPr>
        <w:jc w:val="center"/>
      </w:pPr>
      <w:r>
        <w:rPr>
          <w:sz w:val="20"/>
        </w:rPr>
        <w:t>Node.js · React/Vinext · PostgreSQL</w:t>
      </w:r>
    </w:p>
    <w:p>
      <w:r>
        <w:rPr>
          <w:b/>
        </w:rPr>
        <w:t xml:space="preserve">Tóm tắt: </w:t>
      </w:r>
      <w:r>
        <w:t>Ứng dụng quản lý thu mua phế liệu gồm website công khai, khu vực admin và cổng customer. Backend PostgreSQL xử lý authentication, RBAC, CRUD, đơn hàng, tồn kho, hóa đơn và báo cáo.</w:t>
      </w:r>
    </w:p>
    <w:p>
      <w:pPr>
        <w:pStyle w:val="Heading1"/>
      </w:pPr>
      <w:r>
        <w:t>1. Phạm vi và mục tiêu</w:t>
      </w:r>
    </w:p>
    <w:p>
      <w:r>
        <w:t>Hệ thống hỗ trợ hoạt động thu mua phế liệu từ bảng giá công khai đến quản lý khách hàng, tạo đơn, cập nhật tồn kho, xuất hóa đơn và theo dõi báo cáo.</w:t>
      </w:r>
    </w:p>
    <w:p>
      <w:pPr>
        <w:pStyle w:val="ListBullet"/>
      </w:pPr>
      <w:r>
        <w:t>Admin quản lý khách hàng, vật liệu, giá, đơn hàng, tồn kho, hóa đơn và báo cáo.</w:t>
      </w:r>
    </w:p>
    <w:p>
      <w:pPr>
        <w:pStyle w:val="ListBullet"/>
      </w:pPr>
      <w:r>
        <w:t>Customer đăng ký bằng số điện thoại, đăng nhập và chỉ xem lịch sử giao dịch của chính mình.</w:t>
      </w:r>
    </w:p>
    <w:p>
      <w:pPr>
        <w:pStyle w:val="ListBullet"/>
      </w:pPr>
      <w:r>
        <w:t>Giao dịch chính dùng PostgreSQL transaction, row lock, validation và audit log.</w:t>
      </w:r>
    </w:p>
    <w:p>
      <w:pPr>
        <w:pStyle w:val="Heading1"/>
      </w:pPr>
      <w:r>
        <w:t>2. Kiến trúc và cấu trúc source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2E74B5"/>
          </w:tcPr>
          <w:p>
            <w:r/>
            <w:r>
              <w:rPr>
                <w:b/>
                <w:color w:val="FFFFFF"/>
              </w:rPr>
              <w:t>Lớp</w:t>
            </w:r>
          </w:p>
        </w:tc>
        <w:tc>
          <w:tcPr>
            <w:tcW w:type="dxa" w:w="3120"/>
            <w:vAlign w:val="center"/>
            <w:shd w:fill="2E74B5"/>
          </w:tcPr>
          <w:p>
            <w:r/>
            <w:r>
              <w:rPr>
                <w:b/>
                <w:color w:val="FFFFFF"/>
              </w:rPr>
              <w:t>Vị trí</w:t>
            </w:r>
          </w:p>
        </w:tc>
        <w:tc>
          <w:tcPr>
            <w:tcW w:type="dxa" w:w="3120"/>
            <w:vAlign w:val="center"/>
            <w:shd w:fill="2E74B5"/>
          </w:tcPr>
          <w:p>
            <w:r/>
            <w:r>
              <w:rPr>
                <w:b/>
                <w:color w:val="FFFFFF"/>
              </w:rPr>
              <w:t>Trách nhiệm</w:t>
            </w:r>
          </w:p>
        </w:tc>
      </w:tr>
      <w:tr>
        <w:tc>
          <w:tcPr>
            <w:tcW w:type="dxa" w:w="3120"/>
            <w:vAlign w:val="center"/>
            <w:shd w:fill="FFFFFF"/>
          </w:tcPr>
          <w:p>
            <w:r/>
            <w:r>
              <w:rPr>
                <w:b w:val="0"/>
              </w:rPr>
              <w:t>Frontend</w:t>
            </w:r>
          </w:p>
        </w:tc>
        <w:tc>
          <w:tcPr>
            <w:tcW w:type="dxa" w:w="3120"/>
            <w:vAlign w:val="center"/>
            <w:shd w:fill="FFFFFF"/>
          </w:tcPr>
          <w:p>
            <w:r/>
            <w:r>
              <w:rPr>
                <w:b w:val="0"/>
              </w:rPr>
              <w:t>frontend/ và app/</w:t>
            </w:r>
          </w:p>
        </w:tc>
        <w:tc>
          <w:tcPr>
            <w:tcW w:type="dxa" w:w="3120"/>
            <w:vAlign w:val="center"/>
            <w:shd w:fill="FFFFFF"/>
          </w:tcPr>
          <w:p>
            <w:r/>
            <w:r>
              <w:rPr>
                <w:b w:val="0"/>
              </w:rPr>
              <w:t>React/Vinext pages, components, API client, CSS và route entry.</w:t>
            </w:r>
          </w:p>
        </w:tc>
      </w:tr>
      <w:tr>
        <w:tc>
          <w:tcPr>
            <w:tcW w:type="dxa" w:w="3120"/>
            <w:vAlign w:val="center"/>
            <w:shd w:fill="F4F6F9"/>
          </w:tcPr>
          <w:p>
            <w:r/>
            <w:r>
              <w:rPr>
                <w:b w:val="0"/>
              </w:rPr>
              <w:t>Backend</w:t>
            </w:r>
          </w:p>
        </w:tc>
        <w:tc>
          <w:tcPr>
            <w:tcW w:type="dxa" w:w="3120"/>
            <w:vAlign w:val="center"/>
            <w:shd w:fill="F4F6F9"/>
          </w:tcPr>
          <w:p>
            <w:r/>
            <w:r>
              <w:rPr>
                <w:b w:val="0"/>
              </w:rPr>
              <w:t>backend/server.mjs</w:t>
            </w:r>
          </w:p>
        </w:tc>
        <w:tc>
          <w:tcPr>
            <w:tcW w:type="dxa" w:w="3120"/>
            <w:vAlign w:val="center"/>
            <w:shd w:fill="F4F6F9"/>
          </w:tcPr>
          <w:p>
            <w:r/>
            <w:r>
              <w:rPr>
                <w:b w:val="0"/>
              </w:rPr>
              <w:t>HTTP API, auth/session, RBAC, đơn hàng, tồn kho và báo cáo.</w:t>
            </w:r>
          </w:p>
        </w:tc>
      </w:tr>
      <w:tr>
        <w:tc>
          <w:tcPr>
            <w:tcW w:type="dxa" w:w="3120"/>
            <w:vAlign w:val="center"/>
            <w:shd w:fill="FFFFFF"/>
          </w:tcPr>
          <w:p>
            <w:r/>
            <w:r>
              <w:rPr>
                <w:b w:val="0"/>
              </w:rPr>
              <w:t>Database</w:t>
            </w:r>
          </w:p>
        </w:tc>
        <w:tc>
          <w:tcPr>
            <w:tcW w:type="dxa" w:w="3120"/>
            <w:vAlign w:val="center"/>
            <w:shd w:fill="FFFFFF"/>
          </w:tcPr>
          <w:p>
            <w:r/>
            <w:r>
              <w:rPr>
                <w:b w:val="0"/>
              </w:rPr>
              <w:t>PostgreSQL</w:t>
            </w:r>
          </w:p>
        </w:tc>
        <w:tc>
          <w:tcPr>
            <w:tcW w:type="dxa" w:w="3120"/>
            <w:vAlign w:val="center"/>
            <w:shd w:fill="FFFFFF"/>
          </w:tcPr>
          <w:p>
            <w:r/>
            <w:r>
              <w:rPr>
                <w:b w:val="0"/>
              </w:rPr>
              <w:t>Users, sessions, customers, materials, prices, orders, inventory, invoices, audit logs.</w:t>
            </w:r>
          </w:p>
        </w:tc>
      </w:tr>
      <w:tr>
        <w:tc>
          <w:tcPr>
            <w:tcW w:type="dxa" w:w="3120"/>
            <w:vAlign w:val="center"/>
            <w:shd w:fill="F4F6F9"/>
          </w:tcPr>
          <w:p>
            <w:r/>
            <w:r>
              <w:rPr>
                <w:b w:val="0"/>
              </w:rPr>
              <w:t>Migration</w:t>
            </w:r>
          </w:p>
        </w:tc>
        <w:tc>
          <w:tcPr>
            <w:tcW w:type="dxa" w:w="3120"/>
            <w:vAlign w:val="center"/>
            <w:shd w:fill="F4F6F9"/>
          </w:tcPr>
          <w:p>
            <w:r/>
            <w:r>
              <w:rPr>
                <w:b w:val="0"/>
              </w:rPr>
              <w:t>backend/migrate.mjs</w:t>
            </w:r>
          </w:p>
        </w:tc>
        <w:tc>
          <w:tcPr>
            <w:tcW w:type="dxa" w:w="3120"/>
            <w:vAlign w:val="center"/>
            <w:shd w:fill="F4F6F9"/>
          </w:tcPr>
          <w:p>
            <w:r/>
            <w:r>
              <w:rPr>
                <w:b w:val="0"/>
              </w:rPr>
              <w:t>Tạo/cập nhật schema PostgreSQL.</w:t>
            </w:r>
          </w:p>
        </w:tc>
      </w:tr>
      <w:tr>
        <w:tc>
          <w:tcPr>
            <w:tcW w:type="dxa" w:w="3120"/>
            <w:vAlign w:val="center"/>
            <w:shd w:fill="FFFFFF"/>
          </w:tcPr>
          <w:p>
            <w:r/>
            <w:r>
              <w:rPr>
                <w:b w:val="0"/>
              </w:rPr>
              <w:t>Script DBeaver</w:t>
            </w:r>
          </w:p>
        </w:tc>
        <w:tc>
          <w:tcPr>
            <w:tcW w:type="dxa" w:w="3120"/>
            <w:vAlign w:val="center"/>
            <w:shd w:fill="FFFFFF"/>
          </w:tcPr>
          <w:p>
            <w:r/>
            <w:r>
              <w:rPr>
                <w:b w:val="0"/>
              </w:rPr>
              <w:t>database.postgres.sql</w:t>
            </w:r>
          </w:p>
        </w:tc>
        <w:tc>
          <w:tcPr>
            <w:tcW w:type="dxa" w:w="3120"/>
            <w:vAlign w:val="center"/>
            <w:shd w:fill="FFFFFF"/>
          </w:tcPr>
          <w:p>
            <w:r/>
            <w:r>
              <w:rPr>
                <w:b w:val="0"/>
              </w:rPr>
              <w:t>Schema và dữ liệu mẫu.</w:t>
            </w:r>
          </w:p>
        </w:tc>
      </w:tr>
    </w:tbl>
    <w:p/>
    <w:p>
      <w:pPr>
        <w:pStyle w:val="ListBullet"/>
      </w:pPr>
      <w:r>
        <w:t>backend/ là runtime Node.js/PostgreSQL.</w:t>
      </w:r>
    </w:p>
    <w:p>
      <w:pPr>
        <w:pStyle w:val="ListBullet"/>
      </w:pPr>
      <w:r>
        <w:t>frontend/ là pages, components, API client và styles.</w:t>
      </w:r>
    </w:p>
    <w:p>
      <w:pPr>
        <w:pStyle w:val="ListBullet"/>
      </w:pPr>
      <w:r>
        <w:t>app/ là adapter route bắt buộc của Vinext.</w:t>
      </w:r>
    </w:p>
    <w:p>
      <w:pPr>
        <w:pStyle w:val="ListBullet"/>
      </w:pPr>
      <w:r>
        <w:t>tests/ chứa contract tests và real-DB report tests.</w:t>
      </w:r>
    </w:p>
    <w:p>
      <w:pPr>
        <w:pStyle w:val="Heading1"/>
      </w:pPr>
      <w:r>
        <w:t>3. Chức năng nghiệp vụ</w:t>
      </w:r>
    </w:p>
    <w:p>
      <w:pPr>
        <w:pStyle w:val="Heading2"/>
      </w:pPr>
      <w:r>
        <w:t>Authentication và RBAC</w:t>
      </w:r>
    </w:p>
    <w:p>
      <w:pPr>
        <w:pStyle w:val="ListBullet"/>
      </w:pPr>
      <w:r>
        <w:t>Admin đăng nhập email/mật khẩu.</w:t>
      </w:r>
    </w:p>
    <w:p>
      <w:pPr>
        <w:pStyle w:val="ListBullet"/>
      </w:pPr>
      <w:r>
        <w:t>Customer đăng ký bằng số điện thoại.</w:t>
      </w:r>
    </w:p>
    <w:p>
      <w:pPr>
        <w:pStyle w:val="ListBullet"/>
      </w:pPr>
      <w:r>
        <w:t>Session dùng token hash; cookie session HttpOnly, SameSite=Lax.</w:t>
      </w:r>
    </w:p>
    <w:p>
      <w:pPr>
        <w:pStyle w:val="ListBullet"/>
      </w:pPr>
      <w:r>
        <w:t>RBAC và ownership được kiểm tra ở backend.</w:t>
      </w:r>
    </w:p>
    <w:p>
      <w:pPr>
        <w:pStyle w:val="Heading2"/>
      </w:pPr>
      <w:r>
        <w:t>Customer</w:t>
      </w:r>
    </w:p>
    <w:p>
      <w:pPr>
        <w:pStyle w:val="ListBullet"/>
      </w:pPr>
      <w:r>
        <w:t>Tạo, cập nhật, liên kết user và xóa an toàn.</w:t>
      </w:r>
    </w:p>
    <w:p>
      <w:pPr>
        <w:pStyle w:val="ListBullet"/>
      </w:pPr>
      <w:r>
        <w:t>Customer đã có đơn không bị xóa để bảo toàn lịch sử.</w:t>
      </w:r>
    </w:p>
    <w:p>
      <w:pPr>
        <w:pStyle w:val="Heading2"/>
      </w:pPr>
      <w:r>
        <w:t>Materials và prices</w:t>
      </w:r>
    </w:p>
    <w:p>
      <w:pPr>
        <w:pStyle w:val="ListBullet"/>
      </w:pPr>
      <w:r>
        <w:t>CRUD vật liệu và bảng giá lịch sử.</w:t>
      </w:r>
    </w:p>
    <w:p>
      <w:pPr>
        <w:pStyle w:val="ListBullet"/>
      </w:pPr>
      <w:r>
        <w:t>Public API hiển thị bảng giá.</w:t>
      </w:r>
    </w:p>
    <w:p>
      <w:pPr>
        <w:pStyle w:val="Heading2"/>
      </w:pPr>
      <w:r>
        <w:t>Orders, inventory và invoices</w:t>
      </w:r>
    </w:p>
    <w:p>
      <w:pPr>
        <w:pStyle w:val="ListBullet"/>
      </w:pPr>
      <w:r>
        <w:t>Tạo đơn theo customer và vật liệu.</w:t>
      </w:r>
    </w:p>
    <w:p>
      <w:pPr>
        <w:pStyle w:val="ListBullet"/>
      </w:pPr>
      <w:r>
        <w:t>Transaction khóa tồn kho, ghi purchase_items và inventory_movements.</w:t>
      </w:r>
    </w:p>
    <w:p>
      <w:pPr>
        <w:pStyle w:val="ListBullet"/>
      </w:pPr>
      <w:r>
        <w:t>Complete/cancel/update có logic hoàn tác tồn kho.</w:t>
      </w:r>
    </w:p>
    <w:p>
      <w:pPr>
        <w:pStyle w:val="ListBullet"/>
      </w:pPr>
      <w:r>
        <w:t>Invoice lưu snapshot customer và line items.</w:t>
      </w:r>
    </w:p>
    <w:p>
      <w:pPr>
        <w:pStyle w:val="Heading2"/>
      </w:pPr>
      <w:r>
        <w:t>Reports</w:t>
      </w:r>
    </w:p>
    <w:p>
      <w:pPr>
        <w:pStyle w:val="ListBullet"/>
      </w:pPr>
      <w:r>
        <w:t>Admin: doanh thu, đơn, khối lượng, tồn kho, khách hàng, top vật liệu, ngày/tháng.</w:t>
      </w:r>
    </w:p>
    <w:p>
      <w:pPr>
        <w:pStyle w:val="ListBullet"/>
      </w:pPr>
      <w:r>
        <w:t>Customer: tổng đơn, tiền, kg, vật liệu chính và breakdown ngày/tháng.</w:t>
      </w:r>
    </w:p>
    <w:p>
      <w:pPr>
        <w:pStyle w:val="Heading1"/>
      </w:pPr>
      <w:r>
        <w:t>4. API chính</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2E74B5"/>
          </w:tcPr>
          <w:p>
            <w:r/>
            <w:r>
              <w:rPr>
                <w:b/>
                <w:color w:val="FFFFFF"/>
              </w:rPr>
              <w:t>Nhóm</w:t>
            </w:r>
          </w:p>
        </w:tc>
        <w:tc>
          <w:tcPr>
            <w:tcW w:type="dxa" w:w="3120"/>
            <w:vAlign w:val="center"/>
            <w:shd w:fill="2E74B5"/>
          </w:tcPr>
          <w:p>
            <w:r/>
            <w:r>
              <w:rPr>
                <w:b/>
                <w:color w:val="FFFFFF"/>
              </w:rPr>
              <w:t>Endpoint tiêu biểu</w:t>
            </w:r>
          </w:p>
        </w:tc>
        <w:tc>
          <w:tcPr>
            <w:tcW w:type="dxa" w:w="3120"/>
            <w:vAlign w:val="center"/>
            <w:shd w:fill="2E74B5"/>
          </w:tcPr>
          <w:p>
            <w:r/>
            <w:r>
              <w:rPr>
                <w:b/>
                <w:color w:val="FFFFFF"/>
              </w:rPr>
              <w:t>Quyền</w:t>
            </w:r>
          </w:p>
        </w:tc>
      </w:tr>
      <w:tr>
        <w:tc>
          <w:tcPr>
            <w:tcW w:type="dxa" w:w="3120"/>
            <w:vAlign w:val="center"/>
            <w:shd w:fill="FFFFFF"/>
          </w:tcPr>
          <w:p>
            <w:r/>
            <w:r>
              <w:rPr>
                <w:b w:val="0"/>
              </w:rPr>
              <w:t>Health/public</w:t>
            </w:r>
          </w:p>
        </w:tc>
        <w:tc>
          <w:tcPr>
            <w:tcW w:type="dxa" w:w="3120"/>
            <w:vAlign w:val="center"/>
            <w:shd w:fill="FFFFFF"/>
          </w:tcPr>
          <w:p>
            <w:r/>
            <w:r>
              <w:rPr>
                <w:b w:val="0"/>
              </w:rPr>
              <w:t>GET /api/health, /api/materials, /api/prices</w:t>
            </w:r>
          </w:p>
        </w:tc>
        <w:tc>
          <w:tcPr>
            <w:tcW w:type="dxa" w:w="3120"/>
            <w:vAlign w:val="center"/>
            <w:shd w:fill="FFFFFF"/>
          </w:tcPr>
          <w:p>
            <w:r/>
            <w:r>
              <w:rPr>
                <w:b w:val="0"/>
              </w:rPr>
              <w:t>Công khai</w:t>
            </w:r>
          </w:p>
        </w:tc>
      </w:tr>
      <w:tr>
        <w:tc>
          <w:tcPr>
            <w:tcW w:type="dxa" w:w="3120"/>
            <w:vAlign w:val="center"/>
            <w:shd w:fill="F4F6F9"/>
          </w:tcPr>
          <w:p>
            <w:r/>
            <w:r>
              <w:rPr>
                <w:b w:val="0"/>
              </w:rPr>
              <w:t>Auth</w:t>
            </w:r>
          </w:p>
        </w:tc>
        <w:tc>
          <w:tcPr>
            <w:tcW w:type="dxa" w:w="3120"/>
            <w:vAlign w:val="center"/>
            <w:shd w:fill="F4F6F9"/>
          </w:tcPr>
          <w:p>
            <w:r/>
            <w:r>
              <w:rPr>
                <w:b w:val="0"/>
              </w:rPr>
              <w:t>POST /api/auth/register, /login, /logout; GET /me</w:t>
            </w:r>
          </w:p>
        </w:tc>
        <w:tc>
          <w:tcPr>
            <w:tcW w:type="dxa" w:w="3120"/>
            <w:vAlign w:val="center"/>
            <w:shd w:fill="F4F6F9"/>
          </w:tcPr>
          <w:p>
            <w:r/>
            <w:r>
              <w:rPr>
                <w:b w:val="0"/>
              </w:rPr>
              <w:t>Session</w:t>
            </w:r>
          </w:p>
        </w:tc>
      </w:tr>
      <w:tr>
        <w:tc>
          <w:tcPr>
            <w:tcW w:type="dxa" w:w="3120"/>
            <w:vAlign w:val="center"/>
            <w:shd w:fill="FFFFFF"/>
          </w:tcPr>
          <w:p>
            <w:r/>
            <w:r>
              <w:rPr>
                <w:b w:val="0"/>
              </w:rPr>
              <w:t>Customers</w:t>
            </w:r>
          </w:p>
        </w:tc>
        <w:tc>
          <w:tcPr>
            <w:tcW w:type="dxa" w:w="3120"/>
            <w:vAlign w:val="center"/>
            <w:shd w:fill="FFFFFF"/>
          </w:tcPr>
          <w:p>
            <w:r/>
            <w:r>
              <w:rPr>
                <w:b w:val="0"/>
              </w:rPr>
              <w:t>GET/POST/PATCH/DELETE /api/customers</w:t>
            </w:r>
          </w:p>
        </w:tc>
        <w:tc>
          <w:tcPr>
            <w:tcW w:type="dxa" w:w="3120"/>
            <w:vAlign w:val="center"/>
            <w:shd w:fill="FFFFFF"/>
          </w:tcPr>
          <w:p>
            <w:r/>
            <w:r>
              <w:rPr>
                <w:b w:val="0"/>
              </w:rPr>
              <w:t>Admin</w:t>
            </w:r>
          </w:p>
        </w:tc>
      </w:tr>
      <w:tr>
        <w:tc>
          <w:tcPr>
            <w:tcW w:type="dxa" w:w="3120"/>
            <w:vAlign w:val="center"/>
            <w:shd w:fill="F4F6F9"/>
          </w:tcPr>
          <w:p>
            <w:r/>
            <w:r>
              <w:rPr>
                <w:b w:val="0"/>
              </w:rPr>
              <w:t>Materials/prices</w:t>
            </w:r>
          </w:p>
        </w:tc>
        <w:tc>
          <w:tcPr>
            <w:tcW w:type="dxa" w:w="3120"/>
            <w:vAlign w:val="center"/>
            <w:shd w:fill="F4F6F9"/>
          </w:tcPr>
          <w:p>
            <w:r/>
            <w:r>
              <w:rPr>
                <w:b w:val="0"/>
              </w:rPr>
              <w:t>GET public; POST/PATCH/DELETE write</w:t>
            </w:r>
          </w:p>
        </w:tc>
        <w:tc>
          <w:tcPr>
            <w:tcW w:type="dxa" w:w="3120"/>
            <w:vAlign w:val="center"/>
            <w:shd w:fill="F4F6F9"/>
          </w:tcPr>
          <w:p>
            <w:r/>
            <w:r>
              <w:rPr>
                <w:b w:val="0"/>
              </w:rPr>
              <w:t>Admin write</w:t>
            </w:r>
          </w:p>
        </w:tc>
      </w:tr>
      <w:tr>
        <w:tc>
          <w:tcPr>
            <w:tcW w:type="dxa" w:w="3120"/>
            <w:vAlign w:val="center"/>
            <w:shd w:fill="FFFFFF"/>
          </w:tcPr>
          <w:p>
            <w:r/>
            <w:r>
              <w:rPr>
                <w:b w:val="0"/>
              </w:rPr>
              <w:t>Orders</w:t>
            </w:r>
          </w:p>
        </w:tc>
        <w:tc>
          <w:tcPr>
            <w:tcW w:type="dxa" w:w="3120"/>
            <w:vAlign w:val="center"/>
            <w:shd w:fill="FFFFFF"/>
          </w:tcPr>
          <w:p>
            <w:r/>
            <w:r>
              <w:rPr>
                <w:b w:val="0"/>
              </w:rPr>
              <w:t>GET/POST/PATCH/DELETE /api/orders</w:t>
            </w:r>
          </w:p>
        </w:tc>
        <w:tc>
          <w:tcPr>
            <w:tcW w:type="dxa" w:w="3120"/>
            <w:vAlign w:val="center"/>
            <w:shd w:fill="FFFFFF"/>
          </w:tcPr>
          <w:p>
            <w:r/>
            <w:r>
              <w:rPr>
                <w:b w:val="0"/>
              </w:rPr>
              <w:t>Admin</w:t>
            </w:r>
          </w:p>
        </w:tc>
      </w:tr>
      <w:tr>
        <w:tc>
          <w:tcPr>
            <w:tcW w:type="dxa" w:w="3120"/>
            <w:vAlign w:val="center"/>
            <w:shd w:fill="F4F6F9"/>
          </w:tcPr>
          <w:p>
            <w:r/>
            <w:r>
              <w:rPr>
                <w:b w:val="0"/>
              </w:rPr>
              <w:t>Inventory</w:t>
            </w:r>
          </w:p>
        </w:tc>
        <w:tc>
          <w:tcPr>
            <w:tcW w:type="dxa" w:w="3120"/>
            <w:vAlign w:val="center"/>
            <w:shd w:fill="F4F6F9"/>
          </w:tcPr>
          <w:p>
            <w:r/>
            <w:r>
              <w:rPr>
                <w:b w:val="0"/>
              </w:rPr>
              <w:t>GET /api/inventory; POST /adjust</w:t>
            </w:r>
          </w:p>
        </w:tc>
        <w:tc>
          <w:tcPr>
            <w:tcW w:type="dxa" w:w="3120"/>
            <w:vAlign w:val="center"/>
            <w:shd w:fill="F4F6F9"/>
          </w:tcPr>
          <w:p>
            <w:r/>
            <w:r>
              <w:rPr>
                <w:b w:val="0"/>
              </w:rPr>
              <w:t>Admin</w:t>
            </w:r>
          </w:p>
        </w:tc>
      </w:tr>
      <w:tr>
        <w:tc>
          <w:tcPr>
            <w:tcW w:type="dxa" w:w="3120"/>
            <w:vAlign w:val="center"/>
            <w:shd w:fill="FFFFFF"/>
          </w:tcPr>
          <w:p>
            <w:r/>
            <w:r>
              <w:rPr>
                <w:b w:val="0"/>
              </w:rPr>
              <w:t>Invoices</w:t>
            </w:r>
          </w:p>
        </w:tc>
        <w:tc>
          <w:tcPr>
            <w:tcW w:type="dxa" w:w="3120"/>
            <w:vAlign w:val="center"/>
            <w:shd w:fill="FFFFFF"/>
          </w:tcPr>
          <w:p>
            <w:r/>
            <w:r>
              <w:rPr>
                <w:b w:val="0"/>
              </w:rPr>
              <w:t>GET /api/invoices và /:code</w:t>
            </w:r>
          </w:p>
        </w:tc>
        <w:tc>
          <w:tcPr>
            <w:tcW w:type="dxa" w:w="3120"/>
            <w:vAlign w:val="center"/>
            <w:shd w:fill="FFFFFF"/>
          </w:tcPr>
          <w:p>
            <w:r/>
            <w:r>
              <w:rPr>
                <w:b w:val="0"/>
              </w:rPr>
              <w:t>Admin</w:t>
            </w:r>
          </w:p>
        </w:tc>
      </w:tr>
      <w:tr>
        <w:tc>
          <w:tcPr>
            <w:tcW w:type="dxa" w:w="3120"/>
            <w:vAlign w:val="center"/>
            <w:shd w:fill="F4F6F9"/>
          </w:tcPr>
          <w:p>
            <w:r/>
            <w:r>
              <w:rPr>
                <w:b w:val="0"/>
              </w:rPr>
              <w:t>Customer</w:t>
            </w:r>
          </w:p>
        </w:tc>
        <w:tc>
          <w:tcPr>
            <w:tcW w:type="dxa" w:w="3120"/>
            <w:vAlign w:val="center"/>
            <w:shd w:fill="F4F6F9"/>
          </w:tcPr>
          <w:p>
            <w:r/>
            <w:r>
              <w:rPr>
                <w:b w:val="0"/>
              </w:rPr>
              <w:t>GET /api/customer/orders, /:code, /reports</w:t>
            </w:r>
          </w:p>
        </w:tc>
        <w:tc>
          <w:tcPr>
            <w:tcW w:type="dxa" w:w="3120"/>
            <w:vAlign w:val="center"/>
            <w:shd w:fill="F4F6F9"/>
          </w:tcPr>
          <w:p>
            <w:r/>
            <w:r>
              <w:rPr>
                <w:b w:val="0"/>
              </w:rPr>
              <w:t>Customer sở hữu</w:t>
            </w:r>
          </w:p>
        </w:tc>
      </w:tr>
      <w:tr>
        <w:tc>
          <w:tcPr>
            <w:tcW w:type="dxa" w:w="3120"/>
            <w:vAlign w:val="center"/>
            <w:shd w:fill="FFFFFF"/>
          </w:tcPr>
          <w:p>
            <w:r/>
            <w:r>
              <w:rPr>
                <w:b w:val="0"/>
              </w:rPr>
              <w:t>Reports</w:t>
            </w:r>
          </w:p>
        </w:tc>
        <w:tc>
          <w:tcPr>
            <w:tcW w:type="dxa" w:w="3120"/>
            <w:vAlign w:val="center"/>
            <w:shd w:fill="FFFFFF"/>
          </w:tcPr>
          <w:p>
            <w:r/>
            <w:r>
              <w:rPr>
                <w:b w:val="0"/>
              </w:rPr>
              <w:t>GET /api/reports/summary, /dashboard</w:t>
            </w:r>
          </w:p>
        </w:tc>
        <w:tc>
          <w:tcPr>
            <w:tcW w:type="dxa" w:w="3120"/>
            <w:vAlign w:val="center"/>
            <w:shd w:fill="FFFFFF"/>
          </w:tcPr>
          <w:p>
            <w:r/>
            <w:r>
              <w:rPr>
                <w:b w:val="0"/>
              </w:rPr>
              <w:t>Admin</w:t>
            </w:r>
          </w:p>
        </w:tc>
      </w:tr>
    </w:tbl>
    <w:p/>
    <w:p>
      <w:pPr>
        <w:pStyle w:val="Heading1"/>
      </w:pPr>
      <w:r>
        <w:t>5. Bảo mật và toàn vẹn dữ liệu</w:t>
      </w:r>
    </w:p>
    <w:p>
      <w:pPr>
        <w:pStyle w:val="ListBullet"/>
      </w:pPr>
      <w:r>
        <w:t>SQL tham số hóa.</w:t>
      </w:r>
    </w:p>
    <w:p>
      <w:pPr>
        <w:pStyle w:val="ListBullet"/>
      </w:pPr>
      <w:r>
        <w:t>RBAC và customer ownership ở backend.</w:t>
      </w:r>
    </w:p>
    <w:p>
      <w:pPr>
        <w:pStyle w:val="ListBullet"/>
      </w:pPr>
      <w:r>
        <w:t>CSRF yêu cầu cookie csrf và header x-csrf-token khớp; CORS giới hạn origin.</w:t>
      </w:r>
    </w:p>
    <w:p>
      <w:pPr>
        <w:pStyle w:val="ListBullet"/>
      </w:pPr>
      <w:r>
        <w:t>Input được normalize và giới hạn độ dài.</w:t>
      </w:r>
    </w:p>
    <w:p>
      <w:pPr>
        <w:pStyle w:val="ListBullet"/>
      </w:pPr>
      <w:r>
        <w:t>Transaction rollback trước lỗi và release connection trong finally.</w:t>
      </w:r>
    </w:p>
    <w:p>
      <w:pPr>
        <w:pStyle w:val="ListBullet"/>
      </w:pPr>
      <w:r>
        <w:t>Update/delete kiểm tra affected rows.</w:t>
      </w:r>
    </w:p>
    <w:p>
      <w:pPr>
        <w:pStyle w:val="ListBullet"/>
      </w:pPr>
      <w:r>
        <w:t>Login có rate limit theo IP.</w:t>
      </w:r>
    </w:p>
    <w:p>
      <w:pPr>
        <w:pStyle w:val="ListBullet"/>
      </w:pPr>
      <w:r>
        <w:t>Customer report chỉ tính completed orders của user hiện tại.</w:t>
      </w:r>
    </w:p>
    <w:p>
      <w:pPr>
        <w:pStyle w:val="Heading1"/>
      </w:pPr>
      <w:r>
        <w:t>6. Cài đặt và chạy</w:t>
      </w:r>
    </w:p>
    <w:p>
      <w:pPr>
        <w:pStyle w:val="Heading2"/>
      </w:pPr>
      <w:r>
        <w:t>Cấu hình .env</w:t>
      </w:r>
    </w:p>
    <w:p>
      <w:pPr>
        <w:ind w:left="360"/>
      </w:pPr>
      <w:r>
        <w:rPr>
          <w:rFonts w:ascii="Consolas" w:hAnsi="Consolas"/>
          <w:sz w:val="18"/>
        </w:rPr>
        <w:t>DATABASE_URL=postgresql://postgres:123456@localhost:5432/phe_lieu</w:t>
        <w:br/>
        <w:t>PORT=4000</w:t>
        <w:br/>
        <w:t>NODE_ENV=development</w:t>
        <w:br/>
        <w:t>FRONTEND_ORIGIN=http://localhost:3000</w:t>
      </w:r>
    </w:p>
    <w:p>
      <w:pPr>
        <w:pStyle w:val="Heading2"/>
      </w:pPr>
      <w:r>
        <w:t>Lệnh</w:t>
      </w:r>
    </w:p>
    <w:p>
      <w:pPr>
        <w:pStyle w:val="ListNumber"/>
      </w:pPr>
      <w:r>
        <w:t>npm install</w:t>
      </w:r>
    </w:p>
    <w:p>
      <w:pPr>
        <w:pStyle w:val="ListNumber"/>
      </w:pPr>
      <w:r>
        <w:t>npm run db:migrate</w:t>
      </w:r>
    </w:p>
    <w:p>
      <w:pPr>
        <w:pStyle w:val="ListNumber"/>
      </w:pPr>
      <w:r>
        <w:t>npm run backend</w:t>
      </w:r>
    </w:p>
    <w:p>
      <w:pPr>
        <w:pStyle w:val="ListNumber"/>
      </w:pPr>
      <w:r>
        <w:t>Mở terminal khác và chạy npm run dev.</w:t>
      </w:r>
    </w:p>
    <w:p>
      <w:pPr>
        <w:pStyle w:val="ListNumber"/>
      </w:pPr>
      <w:r>
        <w:t>npm test</w:t>
      </w:r>
    </w:p>
    <w:p>
      <w:pPr>
        <w:pStyle w:val="ListNumber"/>
      </w:pPr>
      <w:r>
        <w:t>npm run test:reports-realdb</w:t>
      </w:r>
    </w:p>
    <w:p>
      <w:pPr>
        <w:pStyle w:val="Heading1"/>
      </w:pPr>
      <w:r>
        <w:t>7. Kiểm thử và trạng thái bàn giao</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2E74B5"/>
          </w:tcPr>
          <w:p>
            <w:r/>
            <w:r>
              <w:rPr>
                <w:b/>
                <w:color w:val="FFFFFF"/>
              </w:rPr>
              <w:t>Hạng mục</w:t>
            </w:r>
          </w:p>
        </w:tc>
        <w:tc>
          <w:tcPr>
            <w:tcW w:type="dxa" w:w="3120"/>
            <w:vAlign w:val="center"/>
            <w:shd w:fill="2E74B5"/>
          </w:tcPr>
          <w:p>
            <w:r/>
            <w:r>
              <w:rPr>
                <w:b/>
                <w:color w:val="FFFFFF"/>
              </w:rPr>
              <w:t>Kết quả</w:t>
            </w:r>
          </w:p>
        </w:tc>
        <w:tc>
          <w:tcPr>
            <w:tcW w:type="dxa" w:w="3120"/>
            <w:vAlign w:val="center"/>
            <w:shd w:fill="2E74B5"/>
          </w:tcPr>
          <w:p>
            <w:r/>
            <w:r>
              <w:rPr>
                <w:b/>
                <w:color w:val="FFFFFF"/>
              </w:rPr>
              <w:t>Ghi chú</w:t>
            </w:r>
          </w:p>
        </w:tc>
      </w:tr>
      <w:tr>
        <w:tc>
          <w:tcPr>
            <w:tcW w:type="dxa" w:w="3120"/>
            <w:vAlign w:val="center"/>
            <w:shd w:fill="FFFFFF"/>
          </w:tcPr>
          <w:p>
            <w:r/>
            <w:r>
              <w:rPr>
                <w:b w:val="0"/>
              </w:rPr>
              <w:t>Build frontend</w:t>
            </w:r>
          </w:p>
        </w:tc>
        <w:tc>
          <w:tcPr>
            <w:tcW w:type="dxa" w:w="3120"/>
            <w:vAlign w:val="center"/>
            <w:shd w:fill="FFFFFF"/>
          </w:tcPr>
          <w:p>
            <w:r/>
            <w:r>
              <w:rPr>
                <w:b w:val="0"/>
              </w:rPr>
              <w:t>PASS</w:t>
            </w:r>
          </w:p>
        </w:tc>
        <w:tc>
          <w:tcPr>
            <w:tcW w:type="dxa" w:w="3120"/>
            <w:vAlign w:val="center"/>
            <w:shd w:fill="FFFFFF"/>
          </w:tcPr>
          <w:p>
            <w:r/>
            <w:r>
              <w:rPr>
                <w:b w:val="0"/>
              </w:rPr>
              <w:t>Vinext build hoàn tất.</w:t>
            </w:r>
          </w:p>
        </w:tc>
      </w:tr>
      <w:tr>
        <w:tc>
          <w:tcPr>
            <w:tcW w:type="dxa" w:w="3120"/>
            <w:vAlign w:val="center"/>
            <w:shd w:fill="F4F6F9"/>
          </w:tcPr>
          <w:p>
            <w:r/>
            <w:r>
              <w:rPr>
                <w:b w:val="0"/>
              </w:rPr>
              <w:t>Contract/security tests</w:t>
            </w:r>
          </w:p>
        </w:tc>
        <w:tc>
          <w:tcPr>
            <w:tcW w:type="dxa" w:w="3120"/>
            <w:vAlign w:val="center"/>
            <w:shd w:fill="F4F6F9"/>
          </w:tcPr>
          <w:p>
            <w:r/>
            <w:r>
              <w:rPr>
                <w:b w:val="0"/>
              </w:rPr>
              <w:t>12/12 PASS</w:t>
            </w:r>
          </w:p>
        </w:tc>
        <w:tc>
          <w:tcPr>
            <w:tcW w:type="dxa" w:w="3120"/>
            <w:vAlign w:val="center"/>
            <w:shd w:fill="F4F6F9"/>
          </w:tcPr>
          <w:p>
            <w:r/>
            <w:r>
              <w:rPr>
                <w:b w:val="0"/>
              </w:rPr>
              <w:t>Auth, RBAC, ownership, validation, transaction, reports.</w:t>
            </w:r>
          </w:p>
        </w:tc>
      </w:tr>
      <w:tr>
        <w:tc>
          <w:tcPr>
            <w:tcW w:type="dxa" w:w="3120"/>
            <w:vAlign w:val="center"/>
            <w:shd w:fill="FFFFFF"/>
          </w:tcPr>
          <w:p>
            <w:r/>
            <w:r>
              <w:rPr>
                <w:b w:val="0"/>
              </w:rPr>
              <w:t>Real PostgreSQL reports</w:t>
            </w:r>
          </w:p>
        </w:tc>
        <w:tc>
          <w:tcPr>
            <w:tcW w:type="dxa" w:w="3120"/>
            <w:vAlign w:val="center"/>
            <w:shd w:fill="FFFFFF"/>
          </w:tcPr>
          <w:p>
            <w:r/>
            <w:r>
              <w:rPr>
                <w:b w:val="0"/>
              </w:rPr>
              <w:t>3/3 PASS</w:t>
            </w:r>
          </w:p>
        </w:tc>
        <w:tc>
          <w:tcPr>
            <w:tcW w:type="dxa" w:w="3120"/>
            <w:vAlign w:val="center"/>
            <w:shd w:fill="FFFFFF"/>
          </w:tcPr>
          <w:p>
            <w:r/>
            <w:r>
              <w:rPr>
                <w:b w:val="0"/>
              </w:rPr>
              <w:t>Admin summary/dashboard và customer scope.</w:t>
            </w:r>
          </w:p>
        </w:tc>
      </w:tr>
      <w:tr>
        <w:tc>
          <w:tcPr>
            <w:tcW w:type="dxa" w:w="3120"/>
            <w:vAlign w:val="center"/>
            <w:shd w:fill="F4F6F9"/>
          </w:tcPr>
          <w:p>
            <w:r/>
            <w:r>
              <w:rPr>
                <w:b w:val="0"/>
              </w:rPr>
              <w:t>Real API health/public</w:t>
            </w:r>
          </w:p>
        </w:tc>
        <w:tc>
          <w:tcPr>
            <w:tcW w:type="dxa" w:w="3120"/>
            <w:vAlign w:val="center"/>
            <w:shd w:fill="F4F6F9"/>
          </w:tcPr>
          <w:p>
            <w:r/>
            <w:r>
              <w:rPr>
                <w:b w:val="0"/>
              </w:rPr>
              <w:t>PASS</w:t>
            </w:r>
          </w:p>
        </w:tc>
        <w:tc>
          <w:tcPr>
            <w:tcW w:type="dxa" w:w="3120"/>
            <w:vAlign w:val="center"/>
            <w:shd w:fill="F4F6F9"/>
          </w:tcPr>
          <w:p>
            <w:r/>
            <w:r>
              <w:rPr>
                <w:b w:val="0"/>
              </w:rPr>
              <w:t>Health, materials, prices trả dữ liệu thật.</w:t>
            </w:r>
          </w:p>
        </w:tc>
      </w:tr>
      <w:tr>
        <w:tc>
          <w:tcPr>
            <w:tcW w:type="dxa" w:w="3120"/>
            <w:vAlign w:val="center"/>
            <w:shd w:fill="FFFFFF"/>
          </w:tcPr>
          <w:p>
            <w:r/>
            <w:r>
              <w:rPr>
                <w:b w:val="0"/>
              </w:rPr>
              <w:t>Admin/customer E2E</w:t>
            </w:r>
          </w:p>
        </w:tc>
        <w:tc>
          <w:tcPr>
            <w:tcW w:type="dxa" w:w="3120"/>
            <w:vAlign w:val="center"/>
            <w:shd w:fill="FFFFFF"/>
          </w:tcPr>
          <w:p>
            <w:r/>
            <w:r>
              <w:rPr>
                <w:b w:val="0"/>
              </w:rPr>
              <w:t>PASS sau fix</w:t>
            </w:r>
          </w:p>
        </w:tc>
        <w:tc>
          <w:tcPr>
            <w:tcW w:type="dxa" w:w="3120"/>
            <w:vAlign w:val="center"/>
            <w:shd w:fill="FFFFFF"/>
          </w:tcPr>
          <w:p>
            <w:r/>
            <w:r>
              <w:rPr>
                <w:b w:val="0"/>
              </w:rPr>
              <w:t>Auth, CRUD, order, inventory, invoice và reports.</w:t>
            </w:r>
          </w:p>
        </w:tc>
      </w:tr>
      <w:tr>
        <w:tc>
          <w:tcPr>
            <w:tcW w:type="dxa" w:w="3120"/>
            <w:vAlign w:val="center"/>
            <w:shd w:fill="F4F6F9"/>
          </w:tcPr>
          <w:p>
            <w:r/>
            <w:r>
              <w:rPr>
                <w:b w:val="0"/>
              </w:rPr>
              <w:t>Browser click-through</w:t>
            </w:r>
          </w:p>
        </w:tc>
        <w:tc>
          <w:tcPr>
            <w:tcW w:type="dxa" w:w="3120"/>
            <w:vAlign w:val="center"/>
            <w:shd w:fill="F4F6F9"/>
          </w:tcPr>
          <w:p>
            <w:r/>
            <w:r>
              <w:rPr>
                <w:b w:val="0"/>
              </w:rPr>
              <w:t>Cần thủ công</w:t>
            </w:r>
          </w:p>
        </w:tc>
        <w:tc>
          <w:tcPr>
            <w:tcW w:type="dxa" w:w="3120"/>
            <w:vAlign w:val="center"/>
            <w:shd w:fill="F4F6F9"/>
          </w:tcPr>
          <w:p>
            <w:r/>
            <w:r>
              <w:rPr>
                <w:b w:val="0"/>
              </w:rPr>
              <w:t>Browser môi trường không mở local navigation.</w:t>
            </w:r>
          </w:p>
        </w:tc>
      </w:tr>
    </w:tbl>
    <w:p/>
    <w:p>
      <w:r>
        <w:t>Các lỗi runtime đã phát hiện và sửa: report SQL trả 500, customer CRUD dùng cột active không tồn tại, customer delete không xử lý quan hệ đơn và payload write chưa đủ chặt.</w:t>
      </w:r>
    </w:p>
    <w:p>
      <w:pPr>
        <w:pStyle w:val="Heading1"/>
      </w:pPr>
      <w:r>
        <w:t>8. Vận hành và giới hạn</w:t>
      </w:r>
    </w:p>
    <w:p>
      <w:pPr>
        <w:pStyle w:val="ListBullet"/>
      </w:pPr>
      <w:r>
        <w:t>Không commit .env; file đã được gitignore.</w:t>
      </w:r>
    </w:p>
    <w:p>
      <w:pPr>
        <w:pStyle w:val="ListBullet"/>
      </w:pPr>
      <w:r>
        <w:t>Production phải đổi mật khẩu admin mặc định và cấu hình FRONTEND_ORIGIN đúng domain.</w:t>
      </w:r>
    </w:p>
    <w:p>
      <w:pPr>
        <w:pStyle w:val="ListBullet"/>
      </w:pPr>
      <w:r>
        <w:t>Nên dùng database test riêng cho E2E.</w:t>
      </w:r>
    </w:p>
    <w:p>
      <w:pPr>
        <w:pStyle w:val="ListBullet"/>
      </w:pPr>
      <w:r>
        <w:t>Xóa material là soft-delete; xóa customer có đơn bị chặn.</w:t>
      </w:r>
    </w:p>
    <w:p>
      <w:pPr>
        <w:pStyle w:val="ListBullet"/>
      </w:pPr>
      <w:r>
        <w:t>Một số endpoint có giới hạn số bản ghi.</w:t>
      </w:r>
    </w:p>
    <w:p>
      <w:pPr>
        <w:pStyle w:val="ListBullet"/>
      </w:pPr>
      <w:r>
        <w:t>Lint frontend còn một số cảnh báo any/useEffect; không ảnh hưởng build/test.</w:t>
      </w:r>
    </w:p>
    <w:p>
      <w:pPr>
        <w:pStyle w:val="Heading1"/>
      </w:pPr>
      <w:r>
        <w:t>9. Hướng phát triển</w:t>
      </w:r>
    </w:p>
    <w:p>
      <w:pPr>
        <w:pStyle w:val="ListNumber"/>
      </w:pPr>
      <w:r>
        <w:t>Tách server.mjs thành router/service/repository.</w:t>
      </w:r>
    </w:p>
    <w:p>
      <w:pPr>
        <w:pStyle w:val="ListNumber"/>
      </w:pPr>
      <w:r>
        <w:t>Bổ sung test runtime cho cạnh tranh order và thiếu inventory.</w:t>
      </w:r>
    </w:p>
    <w:p>
      <w:pPr>
        <w:pStyle w:val="ListNumber"/>
      </w:pPr>
      <w:r>
        <w:t>Thêm OTP xác minh số điện thoại.</w:t>
      </w:r>
    </w:p>
    <w:p>
      <w:pPr>
        <w:pStyle w:val="ListNumber"/>
      </w:pPr>
      <w:r>
        <w:t>Thêm phân trang, tìm kiếm và lọc.</w:t>
      </w:r>
    </w:p>
    <w:p>
      <w:pPr>
        <w:pStyle w:val="ListNumber"/>
      </w:pPr>
      <w:r>
        <w:t>Cải thiện responsive/mobile và dọn lint.</w:t>
      </w:r>
    </w:p>
    <w:p>
      <w:pPr>
        <w:pStyle w:val="ListNumber"/>
      </w:pPr>
      <w:r>
        <w:t>Thiết lập CI với database test và backup tự động.</w:t>
      </w:r>
    </w:p>
    <w:p>
      <w:pPr>
        <w:spacing w:before="280"/>
      </w:pPr>
      <w:r>
        <w:rPr>
          <w:b/>
        </w:rPr>
        <w:t xml:space="preserve">Trạng thái: </w:t>
      </w:r>
      <w:r>
        <w:t>Các flow chính đã được sửa và kiểm thử với PostgreSQL thật; build và test suite đều xanh.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Tài liệu kỹ thuật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PHẾ LIỆU THIÊN NHUNG  |  TÀI LIỆU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