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D39D18">
      <w:pPr>
        <w:spacing w:after="160" w:line="259" w:lineRule="auto"/>
        <w:rPr>
          <w:rFonts w:ascii="Calibri" w:hAnsi="Calibri" w:eastAsia="Calibri" w:cs="Calibri"/>
          <w:sz w:val="32"/>
          <w:szCs w:val="32"/>
          <w:lang w:val="en-IE"/>
        </w:rPr>
      </w:pPr>
      <w:bookmarkStart w:id="0" w:name="_GoBack"/>
      <w:bookmarkEnd w:id="0"/>
      <w:r>
        <w:rPr>
          <w:rFonts w:ascii="Calibri" w:hAnsi="Calibri" w:eastAsia="Calibri" w:cs="Calibri"/>
          <w:b/>
          <w:bCs/>
          <w:sz w:val="32"/>
          <w:szCs w:val="32"/>
        </w:rPr>
        <w:t xml:space="preserve">Module Exam </w:t>
      </w:r>
    </w:p>
    <w:p w14:paraId="4CF49474"/>
    <w:tbl>
      <w:tblPr>
        <w:tblStyle w:val="13"/>
        <w:tblW w:w="0" w:type="auto"/>
        <w:tblInd w:w="0"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
      <w:tblGrid>
        <w:gridCol w:w="3825"/>
        <w:gridCol w:w="4815"/>
      </w:tblGrid>
      <w:tr w14:paraId="3F7C69C4">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c>
          <w:tcPr>
            <w:tcW w:w="3825" w:type="dxa"/>
            <w:tcBorders>
              <w:bottom w:val="single" w:color="8EAADB" w:themeColor="accent1" w:themeTint="99" w:sz="12" w:space="0"/>
              <w:insideH w:val="single" w:sz="12" w:space="0"/>
            </w:tcBorders>
            <w:shd w:val="clear" w:color="auto" w:fill="BEBEBE" w:themeFill="background1" w:themeFillShade="BF"/>
          </w:tcPr>
          <w:p w14:paraId="2525AF7A">
            <w:pPr>
              <w:spacing w:after="160" w:line="259" w:lineRule="auto"/>
              <w:rPr>
                <w:b/>
                <w:bCs/>
                <w:sz w:val="22"/>
                <w:szCs w:val="22"/>
              </w:rPr>
            </w:pPr>
            <w:r>
              <w:rPr>
                <w:b/>
                <w:bCs/>
                <w:sz w:val="22"/>
                <w:szCs w:val="22"/>
              </w:rPr>
              <w:t>Module code and Name</w:t>
            </w:r>
          </w:p>
        </w:tc>
        <w:tc>
          <w:tcPr>
            <w:tcW w:w="4815" w:type="dxa"/>
            <w:tcBorders>
              <w:bottom w:val="single" w:color="8EAADB" w:themeColor="accent1" w:themeTint="99" w:sz="12" w:space="0"/>
              <w:insideH w:val="single" w:sz="12" w:space="0"/>
            </w:tcBorders>
            <w:shd w:val="clear" w:color="auto" w:fill="BEBEBE" w:themeFill="background1" w:themeFillShade="BF"/>
          </w:tcPr>
          <w:p w14:paraId="05BCC46B">
            <w:pPr>
              <w:spacing w:after="160" w:line="259" w:lineRule="auto"/>
              <w:rPr>
                <w:b w:val="0"/>
                <w:bCs w:val="0"/>
                <w:sz w:val="22"/>
                <w:szCs w:val="22"/>
              </w:rPr>
            </w:pPr>
            <w:r>
              <w:rPr>
                <w:b/>
                <w:bCs/>
                <w:sz w:val="22"/>
                <w:szCs w:val="22"/>
              </w:rPr>
              <w:t>ELEC0138 Security and Privacy</w:t>
            </w:r>
          </w:p>
        </w:tc>
      </w:tr>
      <w:tr w14:paraId="43BB926B">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c>
          <w:tcPr>
            <w:tcW w:w="3825" w:type="dxa"/>
            <w:shd w:val="clear" w:color="auto" w:fill="BEBEBE" w:themeFill="background1" w:themeFillShade="BF"/>
          </w:tcPr>
          <w:p w14:paraId="380A4E2D">
            <w:pPr>
              <w:spacing w:after="160" w:line="259" w:lineRule="auto"/>
              <w:rPr>
                <w:b/>
                <w:bCs/>
                <w:sz w:val="22"/>
                <w:szCs w:val="22"/>
              </w:rPr>
            </w:pPr>
            <w:r>
              <w:rPr>
                <w:b/>
                <w:bCs/>
                <w:sz w:val="22"/>
                <w:szCs w:val="22"/>
              </w:rPr>
              <w:t>Student Number</w:t>
            </w:r>
          </w:p>
        </w:tc>
        <w:tc>
          <w:tcPr>
            <w:tcW w:w="4815" w:type="dxa"/>
            <w:shd w:val="clear" w:color="auto" w:fill="BEBEBE" w:themeFill="background1" w:themeFillShade="BF"/>
          </w:tcPr>
          <w:p w14:paraId="3E6C44BF">
            <w:pPr>
              <w:spacing w:after="160" w:line="259" w:lineRule="auto"/>
            </w:pPr>
          </w:p>
        </w:tc>
      </w:tr>
      <w:tr w14:paraId="4477FB82">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c>
          <w:tcPr>
            <w:tcW w:w="3825" w:type="dxa"/>
            <w:shd w:val="clear" w:color="auto" w:fill="BEBEBE" w:themeFill="background1" w:themeFillShade="BF"/>
          </w:tcPr>
          <w:p w14:paraId="636FB7EF">
            <w:pPr>
              <w:spacing w:after="160" w:line="259" w:lineRule="auto"/>
              <w:rPr>
                <w:b/>
                <w:bCs/>
                <w:sz w:val="22"/>
                <w:szCs w:val="22"/>
              </w:rPr>
            </w:pPr>
          </w:p>
        </w:tc>
        <w:tc>
          <w:tcPr>
            <w:tcW w:w="4815" w:type="dxa"/>
            <w:shd w:val="clear" w:color="auto" w:fill="BEBEBE" w:themeFill="background1" w:themeFillShade="BF"/>
          </w:tcPr>
          <w:p w14:paraId="60164881">
            <w:pPr>
              <w:spacing w:after="160" w:line="259" w:lineRule="auto"/>
              <w:rPr>
                <w:b/>
                <w:bCs/>
                <w:sz w:val="22"/>
                <w:szCs w:val="22"/>
              </w:rPr>
            </w:pPr>
          </w:p>
        </w:tc>
      </w:tr>
      <w:tr w14:paraId="37547E5D">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c>
          <w:tcPr>
            <w:tcW w:w="3825" w:type="dxa"/>
            <w:shd w:val="clear" w:color="auto" w:fill="BEBEBE" w:themeFill="background1" w:themeFillShade="BF"/>
          </w:tcPr>
          <w:p w14:paraId="2C00690D">
            <w:pPr>
              <w:spacing w:after="160" w:line="259" w:lineRule="auto"/>
              <w:rPr>
                <w:b/>
                <w:bCs/>
                <w:sz w:val="22"/>
                <w:szCs w:val="22"/>
              </w:rPr>
            </w:pPr>
            <w:r>
              <w:rPr>
                <w:b/>
                <w:bCs/>
                <w:sz w:val="22"/>
                <w:szCs w:val="22"/>
              </w:rPr>
              <w:t>Assessment date</w:t>
            </w:r>
          </w:p>
        </w:tc>
        <w:tc>
          <w:tcPr>
            <w:tcW w:w="4815" w:type="dxa"/>
            <w:shd w:val="clear" w:color="auto" w:fill="BEBEBE" w:themeFill="background1" w:themeFillShade="BF"/>
          </w:tcPr>
          <w:p w14:paraId="4DD24096">
            <w:pPr>
              <w:spacing w:after="160" w:line="259" w:lineRule="auto"/>
              <w:rPr>
                <w:rFonts w:ascii="Calibri" w:hAnsi="Calibri"/>
                <w:b/>
                <w:bCs/>
              </w:rPr>
            </w:pPr>
            <w:r>
              <w:rPr>
                <w:rFonts w:ascii="Calibri" w:hAnsi="Calibri"/>
                <w:b/>
                <w:bCs/>
              </w:rPr>
              <w:t>4pm Fri 25/04/2025</w:t>
            </w:r>
          </w:p>
        </w:tc>
      </w:tr>
      <w:tr w14:paraId="074E85B5">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c>
          <w:tcPr>
            <w:tcW w:w="3825" w:type="dxa"/>
          </w:tcPr>
          <w:p w14:paraId="4409BD11">
            <w:pPr>
              <w:spacing w:after="160" w:line="259" w:lineRule="auto"/>
              <w:rPr>
                <w:b/>
                <w:bCs/>
                <w:sz w:val="22"/>
                <w:szCs w:val="22"/>
              </w:rPr>
            </w:pPr>
          </w:p>
          <w:p w14:paraId="50E17C4D">
            <w:pPr>
              <w:spacing w:after="160" w:line="259" w:lineRule="auto"/>
              <w:rPr>
                <w:b/>
                <w:bCs/>
                <w:sz w:val="22"/>
                <w:szCs w:val="22"/>
              </w:rPr>
            </w:pPr>
          </w:p>
        </w:tc>
        <w:tc>
          <w:tcPr>
            <w:tcW w:w="4815" w:type="dxa"/>
          </w:tcPr>
          <w:p w14:paraId="7626A54A"/>
        </w:tc>
      </w:tr>
    </w:tbl>
    <w:p w14:paraId="4C272268">
      <w:pPr>
        <w:rPr>
          <w:lang w:val="en-IE"/>
        </w:rPr>
      </w:pPr>
    </w:p>
    <w:p w14:paraId="7DA525C3">
      <w:pPr>
        <w:rPr>
          <w:b/>
          <w:bCs/>
          <w:lang w:val="en-IE"/>
        </w:rPr>
      </w:pPr>
      <w:r>
        <w:rPr>
          <w:b/>
          <w:bCs/>
          <w:lang w:val="en-IE"/>
        </w:rPr>
        <w:t>Presentation URL (publicly accessible link):</w:t>
      </w:r>
    </w:p>
    <w:p w14:paraId="12D3B892">
      <w:pPr>
        <w:rPr>
          <w:b/>
          <w:bCs/>
          <w:lang w:val="en-IE"/>
        </w:rPr>
      </w:pPr>
    </w:p>
    <w:p w14:paraId="02A9D84D">
      <w:pPr>
        <w:rPr>
          <w:b/>
          <w:bCs/>
          <w:lang w:val="en-IE"/>
        </w:rPr>
      </w:pPr>
    </w:p>
    <w:p w14:paraId="77265C59">
      <w:pPr>
        <w:rPr>
          <w:b/>
          <w:bCs/>
          <w:lang w:val="en-IE"/>
        </w:rPr>
      </w:pPr>
      <w:r>
        <w:rPr>
          <w:b/>
          <w:bCs/>
          <w:lang w:val="en-IE"/>
        </w:rPr>
        <w:t>Happy to share the video on twitter/course YouTube?  Yes/No</w:t>
      </w:r>
    </w:p>
    <w:p w14:paraId="43A6A09A">
      <w:pPr>
        <w:rPr>
          <w:lang w:val="en-IE"/>
        </w:rPr>
      </w:pPr>
    </w:p>
    <w:p w14:paraId="6A6C0A09">
      <w:pPr>
        <w:rPr>
          <w:lang w:val="en-IE"/>
        </w:rPr>
      </w:pPr>
    </w:p>
    <w:p w14:paraId="4DC9F028">
      <w:pPr>
        <w:rPr>
          <w:b/>
          <w:bCs/>
          <w:lang w:val="en-IE"/>
        </w:rPr>
      </w:pPr>
      <w:r>
        <w:rPr>
          <w:b/>
          <w:bCs/>
          <w:lang w:val="en-IE"/>
        </w:rPr>
        <w:t>Code &amp; Data (publicly accessible link):</w:t>
      </w:r>
    </w:p>
    <w:p w14:paraId="1599D1D8">
      <w:pPr>
        <w:rPr>
          <w:lang w:val="en-IE"/>
        </w:rPr>
      </w:pPr>
      <w:r>
        <w:rPr>
          <w:lang w:val="en-IE"/>
        </w:rPr>
        <w:br w:type="page"/>
      </w:r>
    </w:p>
    <w:p w14:paraId="4B50B8C9">
      <w:pPr>
        <w:rPr>
          <w:b/>
          <w:bCs/>
          <w:lang w:val="en-IE"/>
        </w:rPr>
      </w:pPr>
      <w:r>
        <w:rPr>
          <w:b/>
          <w:bCs/>
          <w:lang w:val="en-IE"/>
        </w:rPr>
        <w:t>Coursework 1: Threat Modeling &amp; Attack Simulation (up to 5 pages)</w:t>
      </w:r>
    </w:p>
    <w:p w14:paraId="2ABDD6B7">
      <w:pPr>
        <w:rPr>
          <w:lang w:val="en-IE"/>
        </w:rPr>
      </w:pPr>
    </w:p>
    <w:p w14:paraId="67797B49">
      <w:pPr>
        <w:pStyle w:val="12"/>
        <w:numPr>
          <w:ilvl w:val="0"/>
          <w:numId w:val="1"/>
        </w:numPr>
        <w:rPr>
          <w:lang w:val="en-IE"/>
        </w:rPr>
      </w:pPr>
      <w:r>
        <w:rPr>
          <w:lang w:val="en-IE"/>
        </w:rPr>
        <w:t>Introduction and objectives</w:t>
      </w:r>
    </w:p>
    <w:p w14:paraId="2CB8AC3D">
      <w:pPr>
        <w:jc w:val="both"/>
        <w:rPr>
          <w:rFonts w:hint="eastAsia"/>
          <w:lang w:val="en-IE"/>
        </w:rPr>
      </w:pPr>
      <w:r>
        <w:rPr>
          <w:rFonts w:hint="eastAsia"/>
          <w:lang w:val="en-IE"/>
        </w:rPr>
        <w:t>This coursework focuses on a web-based control plane for a home IoT system, where users authenticate to manage connected devices (e.g.</w:t>
      </w:r>
      <w:r>
        <w:rPr>
          <w:rFonts w:hint="eastAsia" w:eastAsia="宋体"/>
          <w:lang w:val="en-US" w:eastAsia="zh-CN"/>
        </w:rPr>
        <w:t xml:space="preserve"> </w:t>
      </w:r>
      <w:r>
        <w:rPr>
          <w:rFonts w:hint="eastAsia"/>
          <w:lang w:val="en-IE"/>
        </w:rPr>
        <w:t>smart locks,  cameras) within their households.</w:t>
      </w:r>
    </w:p>
    <w:p w14:paraId="5571E127">
      <w:pPr>
        <w:rPr>
          <w:rFonts w:hint="eastAsia" w:eastAsia="宋体"/>
          <w:lang w:val="en-IE" w:eastAsia="zh-CN"/>
        </w:rPr>
      </w:pPr>
    </w:p>
    <w:p w14:paraId="60F9EAD7">
      <w:pPr>
        <w:jc w:val="center"/>
        <w:rPr>
          <w:rFonts w:hint="default" w:eastAsia="宋体"/>
          <w:lang w:val="en-US" w:eastAsia="zh-CN"/>
        </w:rPr>
      </w:pPr>
      <w:r>
        <w:rPr>
          <w:rFonts w:hint="eastAsia" w:eastAsia="宋体"/>
          <w:lang w:val="en-US" w:eastAsia="zh-CN"/>
        </w:rPr>
        <w:t>[picture of web]</w:t>
      </w:r>
    </w:p>
    <w:p w14:paraId="24B6CC33">
      <w:pPr>
        <w:jc w:val="both"/>
        <w:rPr>
          <w:rFonts w:hint="eastAsia"/>
          <w:lang w:val="en-IE"/>
        </w:rPr>
      </w:pPr>
    </w:p>
    <w:p w14:paraId="06D01620">
      <w:pPr>
        <w:jc w:val="both"/>
        <w:rPr>
          <w:rFonts w:hint="eastAsia"/>
          <w:lang w:val="en-IE"/>
        </w:rPr>
      </w:pPr>
      <w:r>
        <w:rPr>
          <w:rFonts w:hint="eastAsia"/>
          <w:lang w:val="en-IE"/>
        </w:rPr>
        <w:t xml:space="preserve"> The syste</w:t>
      </w:r>
      <w:r>
        <w:rPr>
          <w:rFonts w:hint="eastAsia" w:eastAsia="宋体"/>
          <w:lang w:val="en-US" w:eastAsia="zh-CN"/>
        </w:rPr>
        <w:t>m</w:t>
      </w:r>
      <w:r>
        <w:rPr>
          <w:rFonts w:hint="default" w:eastAsia="宋体"/>
          <w:lang w:val="en-US" w:eastAsia="zh-CN"/>
        </w:rPr>
        <w:t>’</w:t>
      </w:r>
      <w:r>
        <w:rPr>
          <w:rFonts w:hint="eastAsia"/>
          <w:lang w:val="en-IE"/>
        </w:rPr>
        <w:t>s complexity—spanning user interfaces, backend services, device communications, and sensitive data flows—introduces multifaceted security risks. To safeguard user privacy and ensure reliable device operations, this threat modeling and attack simulation  aims to</w:t>
      </w:r>
      <w:r>
        <w:rPr>
          <w:rFonts w:hint="eastAsia" w:eastAsia="宋体"/>
          <w:lang w:val="en-US" w:eastAsia="zh-CN"/>
        </w:rPr>
        <w:t xml:space="preserve"> </w:t>
      </w:r>
      <w:r>
        <w:rPr>
          <w:rFonts w:hint="eastAsia"/>
          <w:lang w:val="en-IE"/>
        </w:rPr>
        <w:t>systematically identify vulnerabilities, assess risks, and validate defenses</w:t>
      </w:r>
      <w:r>
        <w:rPr>
          <w:rFonts w:hint="eastAsia" w:eastAsia="宋体"/>
          <w:lang w:val="en-US" w:eastAsia="zh-CN"/>
        </w:rPr>
        <w:t>.</w:t>
      </w:r>
      <w:r>
        <w:rPr>
          <w:rFonts w:hint="eastAsia"/>
          <w:lang w:val="en-IE"/>
        </w:rPr>
        <w:t xml:space="preserve"> </w:t>
      </w:r>
    </w:p>
    <w:p w14:paraId="7FDB31D4">
      <w:pPr>
        <w:jc w:val="both"/>
        <w:rPr>
          <w:rFonts w:hint="eastAsia" w:eastAsia="宋体"/>
          <w:lang w:val="en-US" w:eastAsia="zh-CN"/>
        </w:rPr>
      </w:pPr>
      <w:r>
        <w:rPr>
          <w:rFonts w:hint="eastAsia"/>
          <w:lang w:val="en-IE"/>
        </w:rPr>
        <w:t xml:space="preserve">Sensitive </w:t>
      </w:r>
      <w:r>
        <w:rPr>
          <w:rFonts w:hint="eastAsia" w:eastAsia="宋体"/>
          <w:lang w:val="en-US" w:eastAsia="zh-CN"/>
        </w:rPr>
        <w:t>d</w:t>
      </w:r>
      <w:r>
        <w:rPr>
          <w:rFonts w:hint="eastAsia"/>
          <w:lang w:val="en-IE"/>
        </w:rPr>
        <w:t>ata</w:t>
      </w:r>
      <w:r>
        <w:rPr>
          <w:rFonts w:hint="eastAsia" w:eastAsia="宋体"/>
          <w:lang w:val="en-US" w:eastAsia="zh-CN"/>
        </w:rPr>
        <w:t xml:space="preserve"> in this system including user data and IoT system data as shown in table 1:</w:t>
      </w:r>
    </w:p>
    <w:tbl>
      <w:tblPr>
        <w:tblStyle w:val="6"/>
        <w:tblpPr w:leftFromText="180" w:rightFromText="180" w:vertAnchor="text" w:horzAnchor="page" w:tblpXSpec="center" w:tblpY="175"/>
        <w:tblOverlap w:val="never"/>
        <w:tblW w:w="91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683"/>
        <w:gridCol w:w="2210"/>
        <w:gridCol w:w="1742"/>
        <w:gridCol w:w="1329"/>
        <w:gridCol w:w="2201"/>
      </w:tblGrid>
      <w:tr w14:paraId="61DAEF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6" w:hRule="atLeast"/>
          <w:jc w:val="center"/>
        </w:trPr>
        <w:tc>
          <w:tcPr>
            <w:tcW w:w="16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307CE1">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宋体" w:cs="Times New Roman"/>
                <w:b/>
                <w:bCs/>
                <w:i w:val="0"/>
                <w:iCs w:val="0"/>
                <w:color w:val="000000"/>
                <w:kern w:val="0"/>
                <w:sz w:val="24"/>
                <w:szCs w:val="24"/>
                <w:u w:val="none"/>
                <w:lang w:val="en-US" w:eastAsia="zh-CN" w:bidi="ar"/>
              </w:rPr>
              <w:t>Asset</w:t>
            </w:r>
            <w:r>
              <w:rPr>
                <w:rStyle w:val="14"/>
                <w:rFonts w:eastAsia="宋体"/>
                <w:sz w:val="24"/>
                <w:szCs w:val="24"/>
                <w:lang w:val="en-US" w:eastAsia="zh-CN" w:bidi="ar"/>
              </w:rPr>
              <w:t xml:space="preserve"> </w:t>
            </w:r>
            <w:r>
              <w:rPr>
                <w:rStyle w:val="15"/>
                <w:rFonts w:eastAsia="宋体"/>
                <w:sz w:val="24"/>
                <w:szCs w:val="24"/>
                <w:lang w:val="en-US" w:eastAsia="zh-CN" w:bidi="ar"/>
              </w:rPr>
              <w:t>Category</w:t>
            </w:r>
          </w:p>
        </w:tc>
        <w:tc>
          <w:tcPr>
            <w:tcW w:w="22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303D68">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宋体" w:cs="Times New Roman"/>
                <w:b/>
                <w:bCs/>
                <w:i w:val="0"/>
                <w:iCs w:val="0"/>
                <w:color w:val="000000"/>
                <w:kern w:val="0"/>
                <w:sz w:val="24"/>
                <w:szCs w:val="24"/>
                <w:u w:val="none"/>
                <w:lang w:val="en-US" w:eastAsia="zh-CN" w:bidi="ar"/>
              </w:rPr>
              <w:t>Description</w:t>
            </w:r>
          </w:p>
        </w:tc>
        <w:tc>
          <w:tcPr>
            <w:tcW w:w="174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82BF23">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宋体" w:cs="Times New Roman"/>
                <w:b/>
                <w:bCs/>
                <w:i w:val="0"/>
                <w:iCs w:val="0"/>
                <w:color w:val="000000"/>
                <w:kern w:val="0"/>
                <w:sz w:val="24"/>
                <w:szCs w:val="24"/>
                <w:u w:val="none"/>
                <w:lang w:val="en-US" w:eastAsia="zh-CN" w:bidi="ar"/>
              </w:rPr>
              <w:t>Data</w:t>
            </w:r>
            <w:r>
              <w:rPr>
                <w:rStyle w:val="14"/>
                <w:rFonts w:eastAsia="宋体"/>
                <w:sz w:val="24"/>
                <w:szCs w:val="24"/>
                <w:lang w:val="en-US" w:eastAsia="zh-CN" w:bidi="ar"/>
              </w:rPr>
              <w:t xml:space="preserve"> </w:t>
            </w:r>
            <w:r>
              <w:rPr>
                <w:rStyle w:val="15"/>
                <w:rFonts w:eastAsia="宋体"/>
                <w:sz w:val="24"/>
                <w:szCs w:val="24"/>
                <w:lang w:val="en-US" w:eastAsia="zh-CN" w:bidi="ar"/>
              </w:rPr>
              <w:t>Type</w:t>
            </w:r>
          </w:p>
        </w:tc>
        <w:tc>
          <w:tcPr>
            <w:tcW w:w="13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19F315">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宋体" w:cs="Times New Roman"/>
                <w:b/>
                <w:bCs/>
                <w:i w:val="0"/>
                <w:iCs w:val="0"/>
                <w:color w:val="000000"/>
                <w:kern w:val="0"/>
                <w:sz w:val="24"/>
                <w:szCs w:val="24"/>
                <w:u w:val="none"/>
                <w:lang w:val="en-US" w:eastAsia="zh-CN" w:bidi="ar"/>
              </w:rPr>
              <w:t>Sensitivity</w:t>
            </w:r>
            <w:r>
              <w:rPr>
                <w:rFonts w:hint="default" w:ascii="Times New Roman" w:hAnsi="Times New Roman" w:eastAsia="宋体" w:cs="Times New Roman"/>
                <w:b/>
                <w:bCs/>
                <w:i w:val="0"/>
                <w:iCs w:val="0"/>
                <w:color w:val="000000"/>
                <w:kern w:val="0"/>
                <w:sz w:val="24"/>
                <w:szCs w:val="24"/>
                <w:u w:val="none"/>
                <w:lang w:val="en-US" w:eastAsia="zh-CN" w:bidi="ar"/>
              </w:rPr>
              <w:br w:type="textWrapping"/>
            </w:r>
            <w:r>
              <w:rPr>
                <w:rStyle w:val="16"/>
                <w:rFonts w:eastAsia="宋体"/>
                <w:sz w:val="24"/>
                <w:szCs w:val="24"/>
                <w:lang w:val="en-US" w:eastAsia="zh-CN" w:bidi="ar"/>
              </w:rPr>
              <w:t>Level</w:t>
            </w:r>
          </w:p>
        </w:tc>
        <w:tc>
          <w:tcPr>
            <w:tcW w:w="22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3C75A06">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宋体" w:cs="Times New Roman"/>
                <w:b/>
                <w:bCs/>
                <w:i w:val="0"/>
                <w:iCs w:val="0"/>
                <w:color w:val="000000"/>
                <w:kern w:val="0"/>
                <w:sz w:val="24"/>
                <w:szCs w:val="24"/>
                <w:u w:val="none"/>
                <w:lang w:val="en-US" w:eastAsia="zh-CN" w:bidi="ar"/>
              </w:rPr>
              <w:t>Potential</w:t>
            </w:r>
            <w:r>
              <w:rPr>
                <w:rStyle w:val="14"/>
                <w:rFonts w:eastAsia="宋体"/>
                <w:sz w:val="24"/>
                <w:szCs w:val="24"/>
                <w:lang w:val="en-US" w:eastAsia="zh-CN" w:bidi="ar"/>
              </w:rPr>
              <w:t xml:space="preserve"> </w:t>
            </w:r>
            <w:r>
              <w:rPr>
                <w:rStyle w:val="15"/>
                <w:rFonts w:eastAsia="宋体"/>
                <w:sz w:val="24"/>
                <w:szCs w:val="24"/>
                <w:lang w:val="en-US" w:eastAsia="zh-CN" w:bidi="ar"/>
              </w:rPr>
              <w:t>Risks</w:t>
            </w:r>
          </w:p>
        </w:tc>
      </w:tr>
      <w:tr w14:paraId="2EB317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94" w:hRule="atLeast"/>
          <w:jc w:val="center"/>
        </w:trPr>
        <w:tc>
          <w:tcPr>
            <w:tcW w:w="16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FDE7C88">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User Credentials</w:t>
            </w:r>
            <w:r>
              <w:rPr>
                <w:rFonts w:hint="default" w:ascii="Times New Roman" w:hAnsi="Times New Roman" w:eastAsia="宋体" w:cs="Times New Roman"/>
                <w:i w:val="0"/>
                <w:iCs w:val="0"/>
                <w:color w:val="000000"/>
                <w:kern w:val="0"/>
                <w:sz w:val="20"/>
                <w:szCs w:val="20"/>
                <w:u w:val="none"/>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18"/>
                <w:rFonts w:eastAsia="宋体"/>
                <w:lang w:val="en-US" w:eastAsia="zh-CN" w:bidi="ar"/>
              </w:rPr>
              <w:br w:type="textWrapping"/>
            </w:r>
            <w:r>
              <w:rPr>
                <w:rStyle w:val="14"/>
                <w:rFonts w:eastAsia="宋体"/>
                <w:lang w:val="en-US" w:eastAsia="zh-CN" w:bidi="ar"/>
              </w:rPr>
              <w:t>Personal</w:t>
            </w:r>
            <w:r>
              <w:rPr>
                <w:rStyle w:val="14"/>
                <w:rFonts w:eastAsia="宋体"/>
                <w:lang w:val="en-US" w:eastAsia="zh-CN" w:bidi="ar"/>
              </w:rPr>
              <w:br w:type="textWrapping"/>
            </w:r>
            <w:r>
              <w:rPr>
                <w:rStyle w:val="14"/>
                <w:rFonts w:eastAsia="宋体"/>
                <w:lang w:val="en-US" w:eastAsia="zh-CN" w:bidi="ar"/>
              </w:rPr>
              <w:t>Information</w:t>
            </w:r>
            <w:r>
              <w:rPr>
                <w:rStyle w:val="14"/>
                <w:rFonts w:eastAsia="宋体"/>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19"/>
                <w:rFonts w:eastAsia="宋体"/>
                <w:lang w:val="en-US" w:eastAsia="zh-CN" w:bidi="ar"/>
              </w:rPr>
              <w:br w:type="textWrapping"/>
            </w:r>
            <w:r>
              <w:rPr>
                <w:rStyle w:val="14"/>
                <w:rFonts w:eastAsia="宋体"/>
                <w:lang w:val="en-US" w:eastAsia="zh-CN" w:bidi="ar"/>
              </w:rPr>
              <w:t>Payment Data</w:t>
            </w:r>
            <w:r>
              <w:rPr>
                <w:rStyle w:val="14"/>
                <w:rFonts w:eastAsia="宋体"/>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20"/>
                <w:rFonts w:eastAsia="宋体"/>
                <w:lang w:val="en-US" w:eastAsia="zh-CN" w:bidi="ar"/>
              </w:rPr>
              <w:br w:type="textWrapping"/>
            </w:r>
            <w:r>
              <w:rPr>
                <w:rStyle w:val="14"/>
                <w:rFonts w:eastAsia="宋体"/>
                <w:lang w:val="en-US" w:eastAsia="zh-CN" w:bidi="ar"/>
              </w:rPr>
              <w:t>User Activity Logs</w:t>
            </w:r>
            <w:r>
              <w:rPr>
                <w:rStyle w:val="14"/>
                <w:rFonts w:eastAsia="宋体"/>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21"/>
                <w:rFonts w:eastAsia="宋体"/>
                <w:lang w:val="en-US" w:eastAsia="zh-CN" w:bidi="ar"/>
              </w:rPr>
              <w:br w:type="textWrapping"/>
            </w:r>
            <w:r>
              <w:rPr>
                <w:rStyle w:val="14"/>
                <w:rFonts w:eastAsia="宋体"/>
                <w:lang w:val="en-US" w:eastAsia="zh-CN" w:bidi="ar"/>
              </w:rPr>
              <w:t>Session Tokens</w:t>
            </w:r>
            <w:r>
              <w:rPr>
                <w:rStyle w:val="14"/>
                <w:rFonts w:eastAsia="宋体"/>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14"/>
                <w:rFonts w:eastAsia="宋体"/>
                <w:lang w:val="en-US" w:eastAsia="zh-CN" w:bidi="ar"/>
              </w:rPr>
              <w:t>loT Device Data</w:t>
            </w:r>
            <w:r>
              <w:rPr>
                <w:rStyle w:val="14"/>
                <w:rFonts w:eastAsia="宋体"/>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14"/>
                <w:rFonts w:eastAsia="宋体"/>
                <w:lang w:val="en-US" w:eastAsia="zh-CN" w:bidi="ar"/>
              </w:rPr>
              <w:t>Backups/Archives</w:t>
            </w:r>
          </w:p>
        </w:tc>
        <w:tc>
          <w:tcPr>
            <w:tcW w:w="221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92ECFE6">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Sensitive information for</w:t>
            </w:r>
            <w:r>
              <w:rPr>
                <w:rFonts w:hint="default" w:ascii="Times New Roman" w:hAnsi="Times New Roman" w:eastAsia="宋体" w:cs="Times New Roman"/>
                <w:i w:val="0"/>
                <w:iCs w:val="0"/>
                <w:color w:val="000000"/>
                <w:kern w:val="0"/>
                <w:sz w:val="20"/>
                <w:szCs w:val="20"/>
                <w:u w:val="none"/>
                <w:lang w:val="en-US" w:eastAsia="zh-CN" w:bidi="ar"/>
              </w:rPr>
              <w:br w:type="textWrapping"/>
            </w:r>
            <w:r>
              <w:rPr>
                <w:rFonts w:hint="default" w:ascii="Times New Roman" w:hAnsi="Times New Roman" w:eastAsia="宋体" w:cs="Times New Roman"/>
                <w:i w:val="0"/>
                <w:iCs w:val="0"/>
                <w:color w:val="000000"/>
                <w:kern w:val="0"/>
                <w:sz w:val="20"/>
                <w:szCs w:val="20"/>
                <w:u w:val="none"/>
                <w:lang w:val="en-US" w:eastAsia="zh-CN" w:bidi="ar"/>
              </w:rPr>
              <w:t>user authentication</w:t>
            </w:r>
            <w:r>
              <w:rPr>
                <w:rFonts w:hint="default" w:ascii="Times New Roman" w:hAnsi="Times New Roman" w:eastAsia="宋体" w:cs="Times New Roman"/>
                <w:i w:val="0"/>
                <w:iCs w:val="0"/>
                <w:color w:val="000000"/>
                <w:kern w:val="0"/>
                <w:sz w:val="20"/>
                <w:szCs w:val="20"/>
                <w:u w:val="none"/>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14"/>
                <w:rFonts w:eastAsia="宋体"/>
                <w:lang w:val="en-US" w:eastAsia="zh-CN" w:bidi="ar"/>
              </w:rPr>
              <w:t>User identity and contact</w:t>
            </w:r>
            <w:r>
              <w:rPr>
                <w:rStyle w:val="14"/>
                <w:rFonts w:eastAsia="宋体"/>
                <w:lang w:val="en-US" w:eastAsia="zh-CN" w:bidi="ar"/>
              </w:rPr>
              <w:br w:type="textWrapping"/>
            </w:r>
            <w:r>
              <w:rPr>
                <w:rStyle w:val="14"/>
                <w:rFonts w:eastAsia="宋体"/>
                <w:lang w:val="en-US" w:eastAsia="zh-CN" w:bidi="ar"/>
              </w:rPr>
              <w:t>details</w:t>
            </w:r>
            <w:r>
              <w:rPr>
                <w:rStyle w:val="14"/>
                <w:rFonts w:eastAsia="宋体"/>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22"/>
                <w:rFonts w:eastAsia="宋体"/>
                <w:lang w:val="en-US" w:eastAsia="zh-CN" w:bidi="ar"/>
              </w:rPr>
              <w:br w:type="textWrapping"/>
            </w:r>
            <w:r>
              <w:rPr>
                <w:rStyle w:val="14"/>
                <w:rFonts w:eastAsia="宋体"/>
                <w:lang w:val="en-US" w:eastAsia="zh-CN" w:bidi="ar"/>
              </w:rPr>
              <w:t>Financial information and</w:t>
            </w:r>
            <w:r>
              <w:rPr>
                <w:rStyle w:val="14"/>
                <w:rFonts w:eastAsia="宋体"/>
                <w:lang w:val="en-US" w:eastAsia="zh-CN" w:bidi="ar"/>
              </w:rPr>
              <w:br w:type="textWrapping"/>
            </w:r>
            <w:r>
              <w:rPr>
                <w:rStyle w:val="14"/>
                <w:rFonts w:eastAsia="宋体"/>
                <w:lang w:val="en-US" w:eastAsia="zh-CN" w:bidi="ar"/>
              </w:rPr>
              <w:t>transaction records</w:t>
            </w:r>
            <w:r>
              <w:rPr>
                <w:rStyle w:val="14"/>
                <w:rFonts w:eastAsia="宋体"/>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21"/>
                <w:rFonts w:eastAsia="宋体"/>
                <w:lang w:val="en-US" w:eastAsia="zh-CN" w:bidi="ar"/>
              </w:rPr>
              <w:br w:type="textWrapping"/>
            </w:r>
            <w:r>
              <w:rPr>
                <w:rStyle w:val="14"/>
                <w:rFonts w:eastAsia="宋体"/>
                <w:lang w:val="en-US" w:eastAsia="zh-CN" w:bidi="ar"/>
              </w:rPr>
              <w:t>Records of user actions</w:t>
            </w:r>
            <w:r>
              <w:rPr>
                <w:rStyle w:val="14"/>
                <w:rFonts w:eastAsia="宋体"/>
                <w:lang w:val="en-US" w:eastAsia="zh-CN" w:bidi="ar"/>
              </w:rPr>
              <w:br w:type="textWrapping"/>
            </w:r>
            <w:r>
              <w:rPr>
                <w:rStyle w:val="14"/>
                <w:rFonts w:eastAsia="宋体"/>
                <w:lang w:val="en-US" w:eastAsia="zh-CN" w:bidi="ar"/>
              </w:rPr>
              <w:br w:type="textWrapping"/>
            </w:r>
            <w:r>
              <w:rPr>
                <w:rStyle w:val="17"/>
                <w:rFonts w:eastAsia="宋体"/>
                <w:lang w:val="en-US" w:eastAsia="zh-CN" w:bidi="ar"/>
              </w:rPr>
              <w:br w:type="textWrapping"/>
            </w:r>
            <w:r>
              <w:rPr>
                <w:rStyle w:val="20"/>
                <w:rFonts w:eastAsia="宋体"/>
                <w:lang w:val="en-US" w:eastAsia="zh-CN" w:bidi="ar"/>
              </w:rPr>
              <w:br w:type="textWrapping"/>
            </w:r>
            <w:r>
              <w:rPr>
                <w:rStyle w:val="14"/>
                <w:rFonts w:eastAsia="宋体"/>
                <w:lang w:val="en-US" w:eastAsia="zh-CN" w:bidi="ar"/>
              </w:rPr>
              <w:t>Temporary credentials for</w:t>
            </w:r>
            <w:r>
              <w:rPr>
                <w:rStyle w:val="14"/>
                <w:rFonts w:eastAsia="宋体"/>
                <w:lang w:val="en-US" w:eastAsia="zh-CN" w:bidi="ar"/>
              </w:rPr>
              <w:br w:type="textWrapping"/>
            </w:r>
            <w:r>
              <w:rPr>
                <w:rStyle w:val="14"/>
                <w:rFonts w:eastAsia="宋体"/>
                <w:lang w:val="en-US" w:eastAsia="zh-CN" w:bidi="ar"/>
              </w:rPr>
              <w:t>authenticated</w:t>
            </w:r>
            <w:r>
              <w:rPr>
                <w:rStyle w:val="14"/>
                <w:rFonts w:eastAsia="宋体"/>
                <w:lang w:val="en-US" w:eastAsia="zh-CN" w:bidi="ar"/>
              </w:rPr>
              <w:br w:type="textWrapping"/>
            </w:r>
            <w:r>
              <w:rPr>
                <w:rStyle w:val="14"/>
                <w:rFonts w:eastAsia="宋体"/>
                <w:lang w:val="en-US" w:eastAsia="zh-CN" w:bidi="ar"/>
              </w:rPr>
              <w:t>sessions</w:t>
            </w:r>
            <w:r>
              <w:rPr>
                <w:rStyle w:val="14"/>
                <w:rFonts w:eastAsia="宋体"/>
                <w:lang w:val="en-US" w:eastAsia="zh-CN" w:bidi="ar"/>
              </w:rPr>
              <w:br w:type="textWrapping"/>
            </w:r>
            <w:r>
              <w:rPr>
                <w:rStyle w:val="17"/>
                <w:rFonts w:eastAsia="宋体"/>
                <w:lang w:val="en-US" w:eastAsia="zh-CN" w:bidi="ar"/>
              </w:rPr>
              <w:br w:type="textWrapping"/>
            </w:r>
            <w:r>
              <w:rPr>
                <w:rStyle w:val="21"/>
                <w:rFonts w:eastAsia="宋体"/>
                <w:lang w:val="en-US" w:eastAsia="zh-CN" w:bidi="ar"/>
              </w:rPr>
              <w:br w:type="textWrapping"/>
            </w:r>
            <w:r>
              <w:rPr>
                <w:rStyle w:val="14"/>
                <w:rFonts w:eastAsia="宋体"/>
                <w:lang w:val="en-US" w:eastAsia="zh-CN" w:bidi="ar"/>
              </w:rPr>
              <w:t>Device  identifiers,</w:t>
            </w:r>
            <w:r>
              <w:rPr>
                <w:rStyle w:val="14"/>
                <w:rFonts w:eastAsia="宋体"/>
                <w:lang w:val="en-US" w:eastAsia="zh-CN" w:bidi="ar"/>
              </w:rPr>
              <w:br w:type="textWrapping"/>
            </w:r>
            <w:r>
              <w:rPr>
                <w:rStyle w:val="14"/>
                <w:rFonts w:eastAsia="宋体"/>
                <w:lang w:val="en-US" w:eastAsia="zh-CN" w:bidi="ar"/>
              </w:rPr>
              <w:t>configurations,and real-</w:t>
            </w:r>
            <w:r>
              <w:rPr>
                <w:rStyle w:val="14"/>
                <w:rFonts w:eastAsia="宋体"/>
                <w:lang w:val="en-US" w:eastAsia="zh-CN" w:bidi="ar"/>
              </w:rPr>
              <w:br w:type="textWrapping"/>
            </w:r>
            <w:r>
              <w:rPr>
                <w:rStyle w:val="14"/>
                <w:rFonts w:eastAsia="宋体"/>
                <w:lang w:val="en-US" w:eastAsia="zh-CN" w:bidi="ar"/>
              </w:rPr>
              <w:t>time status</w:t>
            </w:r>
            <w:r>
              <w:rPr>
                <w:rStyle w:val="14"/>
                <w:rFonts w:eastAsia="宋体"/>
                <w:lang w:val="en-US" w:eastAsia="zh-CN" w:bidi="ar"/>
              </w:rPr>
              <w:br w:type="textWrapping"/>
            </w:r>
            <w:r>
              <w:rPr>
                <w:rStyle w:val="17"/>
                <w:rFonts w:eastAsia="宋体"/>
                <w:lang w:val="en-US" w:eastAsia="zh-CN" w:bidi="ar"/>
              </w:rPr>
              <w:br w:type="textWrapping"/>
            </w:r>
            <w:r>
              <w:rPr>
                <w:rStyle w:val="18"/>
                <w:rFonts w:eastAsia="宋体"/>
                <w:lang w:val="en-US" w:eastAsia="zh-CN" w:bidi="ar"/>
              </w:rPr>
              <w:br w:type="textWrapping"/>
            </w:r>
            <w:r>
              <w:rPr>
                <w:rStyle w:val="14"/>
                <w:rFonts w:eastAsia="宋体"/>
                <w:lang w:val="en-US" w:eastAsia="zh-CN" w:bidi="ar"/>
              </w:rPr>
              <w:t>Historical data stored for</w:t>
            </w:r>
            <w:r>
              <w:rPr>
                <w:rStyle w:val="14"/>
                <w:rFonts w:eastAsia="宋体"/>
                <w:lang w:val="en-US" w:eastAsia="zh-CN" w:bidi="ar"/>
              </w:rPr>
              <w:br w:type="textWrapping"/>
            </w:r>
            <w:r>
              <w:rPr>
                <w:rStyle w:val="14"/>
                <w:rFonts w:eastAsia="宋体"/>
                <w:lang w:val="en-US" w:eastAsia="zh-CN" w:bidi="ar"/>
              </w:rPr>
              <w:t>recovery or auditing</w:t>
            </w:r>
          </w:p>
        </w:tc>
        <w:tc>
          <w:tcPr>
            <w:tcW w:w="174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BE8C5FA">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rPr>
            </w:pPr>
            <w:r>
              <w:rPr>
                <w:rFonts w:hint="default" w:ascii="Times New Roman" w:hAnsi="Times New Roman" w:eastAsia="宋体" w:cs="Times New Roman"/>
                <w:i w:val="0"/>
                <w:iCs w:val="0"/>
                <w:color w:val="000000"/>
                <w:kern w:val="0"/>
                <w:sz w:val="20"/>
                <w:szCs w:val="20"/>
                <w:u w:val="none"/>
                <w:lang w:val="en-US" w:eastAsia="zh-CN" w:bidi="ar"/>
              </w:rPr>
              <w:t>Passwords</w:t>
            </w:r>
            <w:r>
              <w:rPr>
                <w:rFonts w:hint="eastAsia" w:ascii="Times New Roman" w:hAnsi="Times New Roman" w:eastAsia="宋体" w:cs="Times New Roman"/>
                <w:i w:val="0"/>
                <w:iCs w:val="0"/>
                <w:color w:val="000000"/>
                <w:kern w:val="0"/>
                <w:sz w:val="20"/>
                <w:szCs w:val="20"/>
                <w:u w:val="none"/>
                <w:lang w:val="en-US" w:eastAsia="zh-CN" w:bidi="ar"/>
              </w:rPr>
              <w:t xml:space="preserve">, </w:t>
            </w:r>
            <w:r>
              <w:rPr>
                <w:rFonts w:hint="default" w:ascii="Times New Roman" w:hAnsi="Times New Roman" w:eastAsia="宋体" w:cs="Times New Roman"/>
                <w:i w:val="0"/>
                <w:iCs w:val="0"/>
                <w:color w:val="000000"/>
                <w:kern w:val="0"/>
                <w:sz w:val="20"/>
                <w:szCs w:val="20"/>
                <w:u w:val="none"/>
                <w:lang w:val="en-US" w:eastAsia="zh-CN" w:bidi="ar"/>
              </w:rPr>
              <w:br w:type="textWrapping"/>
            </w:r>
            <w:r>
              <w:rPr>
                <w:rFonts w:hint="default" w:ascii="Times New Roman" w:hAnsi="Times New Roman" w:eastAsia="宋体" w:cs="Times New Roman"/>
                <w:i w:val="0"/>
                <w:iCs w:val="0"/>
                <w:color w:val="000000"/>
                <w:kern w:val="0"/>
                <w:sz w:val="20"/>
                <w:szCs w:val="20"/>
                <w:u w:val="none"/>
                <w:lang w:val="en-US" w:eastAsia="zh-CN" w:bidi="ar"/>
              </w:rPr>
              <w:t>biometric</w:t>
            </w:r>
            <w:r>
              <w:rPr>
                <w:rFonts w:hint="eastAsia" w:ascii="Times New Roman" w:hAnsi="Times New Roman" w:eastAsia="宋体" w:cs="Times New Roman"/>
                <w:i w:val="0"/>
                <w:iCs w:val="0"/>
                <w:color w:val="000000"/>
                <w:kern w:val="0"/>
                <w:sz w:val="20"/>
                <w:szCs w:val="20"/>
                <w:u w:val="none"/>
                <w:lang w:val="en-US" w:eastAsia="zh-CN" w:bidi="ar"/>
              </w:rPr>
              <w:t xml:space="preserve"> in</w:t>
            </w:r>
            <w:r>
              <w:rPr>
                <w:rFonts w:hint="default" w:ascii="Times New Roman" w:hAnsi="Times New Roman" w:eastAsia="宋体" w:cs="Times New Roman"/>
                <w:i w:val="0"/>
                <w:iCs w:val="0"/>
                <w:color w:val="000000"/>
                <w:kern w:val="0"/>
                <w:sz w:val="20"/>
                <w:szCs w:val="20"/>
                <w:u w:val="none"/>
                <w:lang w:val="en-US" w:eastAsia="zh-CN" w:bidi="ar"/>
              </w:rPr>
              <w:t>formation</w:t>
            </w:r>
            <w:r>
              <w:rPr>
                <w:rFonts w:hint="default" w:ascii="Times New Roman" w:hAnsi="Times New Roman" w:eastAsia="宋体" w:cs="Times New Roman"/>
                <w:i w:val="0"/>
                <w:iCs w:val="0"/>
                <w:color w:val="000000"/>
                <w:kern w:val="0"/>
                <w:sz w:val="20"/>
                <w:szCs w:val="20"/>
                <w:u w:val="none"/>
                <w:lang w:val="en-US" w:eastAsia="zh-CN" w:bidi="ar"/>
              </w:rPr>
              <w:br w:type="textWrapping"/>
            </w:r>
            <w:r>
              <w:rPr>
                <w:rStyle w:val="17"/>
                <w:rFonts w:eastAsia="宋体"/>
                <w:lang w:val="en-US" w:eastAsia="zh-CN" w:bidi="ar"/>
              </w:rPr>
              <w:br w:type="textWrapping"/>
            </w:r>
            <w:r>
              <w:rPr>
                <w:rStyle w:val="20"/>
                <w:rFonts w:eastAsia="宋体"/>
                <w:lang w:val="en-US" w:eastAsia="zh-CN" w:bidi="ar"/>
              </w:rPr>
              <w:br w:type="textWrapping"/>
            </w:r>
            <w:r>
              <w:rPr>
                <w:rStyle w:val="14"/>
                <w:rFonts w:eastAsia="宋体"/>
                <w:lang w:val="en-US" w:eastAsia="zh-CN" w:bidi="ar"/>
              </w:rPr>
              <w:t>Names,emails,</w:t>
            </w:r>
            <w:r>
              <w:rPr>
                <w:rStyle w:val="14"/>
                <w:rFonts w:eastAsia="宋体"/>
                <w:lang w:val="en-US" w:eastAsia="zh-CN" w:bidi="ar"/>
              </w:rPr>
              <w:br w:type="textWrapping"/>
            </w:r>
            <w:r>
              <w:rPr>
                <w:rStyle w:val="14"/>
                <w:rFonts w:eastAsia="宋体"/>
                <w:lang w:val="en-US" w:eastAsia="zh-CN" w:bidi="ar"/>
              </w:rPr>
              <w:t>home addresses,</w:t>
            </w:r>
            <w:r>
              <w:rPr>
                <w:rStyle w:val="14"/>
                <w:rFonts w:eastAsia="宋体"/>
                <w:lang w:val="en-US" w:eastAsia="zh-CN" w:bidi="ar"/>
              </w:rPr>
              <w:br w:type="textWrapping"/>
            </w:r>
            <w:r>
              <w:rPr>
                <w:rStyle w:val="14"/>
                <w:rFonts w:eastAsia="宋体"/>
                <w:lang w:val="en-US" w:eastAsia="zh-CN" w:bidi="ar"/>
              </w:rPr>
              <w:t>phone numbers</w:t>
            </w:r>
            <w:r>
              <w:rPr>
                <w:rStyle w:val="14"/>
                <w:rFonts w:eastAsia="宋体"/>
                <w:lang w:val="en-US" w:eastAsia="zh-CN" w:bidi="ar"/>
              </w:rPr>
              <w:br w:type="textWrapping"/>
            </w:r>
            <w:r>
              <w:rPr>
                <w:rStyle w:val="17"/>
                <w:rFonts w:eastAsia="宋体"/>
                <w:lang w:val="en-US" w:eastAsia="zh-CN" w:bidi="ar"/>
              </w:rPr>
              <w:br w:type="textWrapping"/>
            </w:r>
            <w:r>
              <w:rPr>
                <w:rStyle w:val="23"/>
                <w:rFonts w:eastAsia="宋体"/>
                <w:lang w:val="en-US" w:eastAsia="zh-CN" w:bidi="ar"/>
              </w:rPr>
              <w:br w:type="textWrapping"/>
            </w:r>
            <w:r>
              <w:rPr>
                <w:rStyle w:val="14"/>
                <w:rFonts w:eastAsia="宋体"/>
                <w:lang w:val="en-US" w:eastAsia="zh-CN" w:bidi="ar"/>
              </w:rPr>
              <w:t>Credit card numbers</w:t>
            </w:r>
            <w:r>
              <w:rPr>
                <w:rStyle w:val="14"/>
                <w:rFonts w:eastAsia="宋体"/>
                <w:lang w:val="en-US" w:eastAsia="zh-CN" w:bidi="ar"/>
              </w:rPr>
              <w:br w:type="textWrapping"/>
            </w:r>
            <w:r>
              <w:rPr>
                <w:rStyle w:val="14"/>
                <w:rFonts w:eastAsia="宋体"/>
                <w:lang w:val="en-US" w:eastAsia="zh-CN" w:bidi="ar"/>
              </w:rPr>
              <w:t>,billing</w:t>
            </w:r>
            <w:r>
              <w:rPr>
                <w:rStyle w:val="14"/>
                <w:rFonts w:eastAsia="宋体"/>
                <w:lang w:val="en-US" w:eastAsia="zh-CN" w:bidi="ar"/>
              </w:rPr>
              <w:br w:type="textWrapping"/>
            </w:r>
            <w:r>
              <w:rPr>
                <w:rStyle w:val="14"/>
                <w:rFonts w:eastAsia="宋体"/>
                <w:lang w:val="en-US" w:eastAsia="zh-CN" w:bidi="ar"/>
              </w:rPr>
              <w:t>history</w:t>
            </w:r>
            <w:r>
              <w:rPr>
                <w:rStyle w:val="14"/>
                <w:rFonts w:eastAsia="宋体"/>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24"/>
                <w:rFonts w:eastAsia="宋体"/>
                <w:lang w:val="en-US" w:eastAsia="zh-CN" w:bidi="ar"/>
              </w:rPr>
              <w:br w:type="textWrapping"/>
            </w:r>
            <w:r>
              <w:rPr>
                <w:rStyle w:val="14"/>
                <w:rFonts w:eastAsia="宋体"/>
                <w:lang w:val="en-US" w:eastAsia="zh-CN" w:bidi="ar"/>
              </w:rPr>
              <w:t>Structured logs</w:t>
            </w:r>
            <w:r>
              <w:rPr>
                <w:rStyle w:val="14"/>
                <w:rFonts w:eastAsia="宋体"/>
                <w:lang w:val="en-US" w:eastAsia="zh-CN" w:bidi="ar"/>
              </w:rPr>
              <w:br w:type="textWrapping"/>
            </w:r>
            <w:r>
              <w:rPr>
                <w:rStyle w:val="14"/>
                <w:rFonts w:eastAsia="宋体"/>
                <w:lang w:val="en-US" w:eastAsia="zh-CN" w:bidi="ar"/>
              </w:rPr>
              <w:t>(JSON/text)</w:t>
            </w:r>
            <w:r>
              <w:rPr>
                <w:rStyle w:val="14"/>
                <w:rFonts w:eastAsia="宋体"/>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21"/>
                <w:rFonts w:eastAsia="宋体"/>
                <w:lang w:val="en-US" w:eastAsia="zh-CN" w:bidi="ar"/>
              </w:rPr>
              <w:br w:type="textWrapping"/>
            </w:r>
            <w:r>
              <w:rPr>
                <w:rStyle w:val="14"/>
                <w:rFonts w:eastAsia="宋体"/>
                <w:lang w:val="en-US" w:eastAsia="zh-CN" w:bidi="ar"/>
              </w:rPr>
              <w:t>JWT tokens,OAuth</w:t>
            </w:r>
            <w:r>
              <w:rPr>
                <w:rStyle w:val="14"/>
                <w:rFonts w:eastAsia="宋体"/>
                <w:lang w:val="en-US" w:eastAsia="zh-CN" w:bidi="ar"/>
              </w:rPr>
              <w:br w:type="textWrapping"/>
            </w:r>
            <w:r>
              <w:rPr>
                <w:rStyle w:val="14"/>
                <w:rFonts w:eastAsia="宋体"/>
                <w:lang w:val="en-US" w:eastAsia="zh-CN" w:bidi="ar"/>
              </w:rPr>
              <w:t>tokens</w:t>
            </w:r>
            <w:r>
              <w:rPr>
                <w:rStyle w:val="14"/>
                <w:rFonts w:eastAsia="宋体"/>
                <w:lang w:val="en-US" w:eastAsia="zh-CN" w:bidi="ar"/>
              </w:rPr>
              <w:br w:type="textWrapping"/>
            </w:r>
            <w:r>
              <w:rPr>
                <w:rStyle w:val="17"/>
                <w:rFonts w:eastAsia="宋体"/>
                <w:lang w:val="en-US" w:eastAsia="zh-CN" w:bidi="ar"/>
              </w:rPr>
              <w:br w:type="textWrapping"/>
            </w:r>
            <w:r>
              <w:rPr>
                <w:rStyle w:val="20"/>
                <w:rFonts w:eastAsia="宋体"/>
                <w:lang w:val="en-US" w:eastAsia="zh-CN" w:bidi="ar"/>
              </w:rPr>
              <w:br w:type="textWrapping"/>
            </w:r>
            <w:r>
              <w:rPr>
                <w:rStyle w:val="14"/>
                <w:rFonts w:eastAsia="宋体"/>
                <w:lang w:val="en-US" w:eastAsia="zh-CN" w:bidi="ar"/>
              </w:rPr>
              <w:t>Device IDs,JSON</w:t>
            </w:r>
            <w:r>
              <w:rPr>
                <w:rStyle w:val="14"/>
                <w:rFonts w:eastAsia="宋体"/>
                <w:lang w:val="en-US" w:eastAsia="zh-CN" w:bidi="ar"/>
              </w:rPr>
              <w:br w:type="textWrapping"/>
            </w:r>
            <w:r>
              <w:rPr>
                <w:rStyle w:val="14"/>
                <w:rFonts w:eastAsia="宋体"/>
                <w:lang w:val="en-US" w:eastAsia="zh-CN" w:bidi="ar"/>
              </w:rPr>
              <w:t>configurations,</w:t>
            </w:r>
            <w:r>
              <w:rPr>
                <w:rStyle w:val="14"/>
                <w:rFonts w:eastAsia="宋体"/>
                <w:lang w:val="en-US" w:eastAsia="zh-CN" w:bidi="ar"/>
              </w:rPr>
              <w:br w:type="textWrapping"/>
            </w:r>
            <w:r>
              <w:rPr>
                <w:rStyle w:val="14"/>
                <w:rFonts w:eastAsia="宋体"/>
                <w:lang w:val="en-US" w:eastAsia="zh-CN" w:bidi="ar"/>
              </w:rPr>
              <w:t>status update</w:t>
            </w:r>
            <w:r>
              <w:rPr>
                <w:rStyle w:val="14"/>
                <w:rFonts w:eastAsia="宋体"/>
                <w:lang w:val="en-US" w:eastAsia="zh-CN" w:bidi="ar"/>
              </w:rPr>
              <w:br w:type="textWrapping"/>
            </w:r>
            <w:r>
              <w:rPr>
                <w:rStyle w:val="14"/>
                <w:rFonts w:eastAsia="宋体"/>
                <w:lang w:val="en-US" w:eastAsia="zh-CN" w:bidi="ar"/>
              </w:rPr>
              <w:t>packets</w:t>
            </w:r>
            <w:r>
              <w:rPr>
                <w:rStyle w:val="14"/>
                <w:rFonts w:eastAsia="宋体"/>
                <w:lang w:val="en-US" w:eastAsia="zh-CN" w:bidi="ar"/>
              </w:rPr>
              <w:br w:type="textWrapping"/>
            </w:r>
            <w:r>
              <w:rPr>
                <w:rStyle w:val="17"/>
                <w:rFonts w:eastAsia="宋体"/>
                <w:lang w:val="en-US" w:eastAsia="zh-CN" w:bidi="ar"/>
              </w:rPr>
              <w:br w:type="textWrapping"/>
            </w:r>
            <w:r>
              <w:rPr>
                <w:rStyle w:val="20"/>
                <w:rFonts w:eastAsia="宋体"/>
                <w:lang w:val="en-US" w:eastAsia="zh-CN" w:bidi="ar"/>
              </w:rPr>
              <w:br w:type="textWrapping"/>
            </w:r>
            <w:r>
              <w:rPr>
                <w:rStyle w:val="14"/>
                <w:rFonts w:eastAsia="宋体"/>
                <w:lang w:val="en-US" w:eastAsia="zh-CN" w:bidi="ar"/>
              </w:rPr>
              <w:t>Compressed logs,</w:t>
            </w:r>
            <w:r>
              <w:rPr>
                <w:rStyle w:val="14"/>
                <w:rFonts w:eastAsia="宋体"/>
                <w:lang w:val="en-US" w:eastAsia="zh-CN" w:bidi="ar"/>
              </w:rPr>
              <w:br w:type="textWrapping"/>
            </w:r>
            <w:r>
              <w:rPr>
                <w:rStyle w:val="14"/>
                <w:rFonts w:eastAsia="宋体"/>
                <w:lang w:val="en-US" w:eastAsia="zh-CN" w:bidi="ar"/>
              </w:rPr>
              <w:t>database snapshots</w:t>
            </w:r>
          </w:p>
        </w:tc>
        <w:tc>
          <w:tcPr>
            <w:tcW w:w="132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F0FD692">
            <w:pPr>
              <w:keepNext w:val="0"/>
              <w:keepLines w:val="0"/>
              <w:widowControl/>
              <w:suppressLineNumbers w:val="0"/>
              <w:jc w:val="center"/>
              <w:textAlignment w:val="center"/>
              <w:rPr>
                <w:rStyle w:val="17"/>
                <w:rFonts w:eastAsia="宋体"/>
                <w:lang w:val="en-US" w:eastAsia="zh-CN" w:bidi="ar"/>
              </w:rPr>
            </w:pPr>
            <w:r>
              <w:rPr>
                <w:rFonts w:hint="default" w:ascii="Times New Roman" w:hAnsi="Times New Roman" w:eastAsia="宋体" w:cs="Times New Roman"/>
                <w:i w:val="0"/>
                <w:iCs w:val="0"/>
                <w:color w:val="000000"/>
                <w:kern w:val="0"/>
                <w:sz w:val="26"/>
                <w:szCs w:val="26"/>
                <w:u w:val="none"/>
                <w:lang w:val="en-US" w:eastAsia="zh-CN" w:bidi="ar"/>
              </w:rPr>
              <w:t>High</w:t>
            </w:r>
            <w:r>
              <w:rPr>
                <w:rFonts w:hint="default" w:ascii="Times New Roman" w:hAnsi="Times New Roman" w:eastAsia="宋体" w:cs="Times New Roman"/>
                <w:i w:val="0"/>
                <w:iCs w:val="0"/>
                <w:color w:val="000000"/>
                <w:kern w:val="0"/>
                <w:sz w:val="26"/>
                <w:szCs w:val="26"/>
                <w:u w:val="none"/>
                <w:lang w:val="en-US" w:eastAsia="zh-CN" w:bidi="ar"/>
              </w:rPr>
              <w:br w:type="textWrapping"/>
            </w:r>
            <w:r>
              <w:rPr>
                <w:rStyle w:val="17"/>
                <w:rFonts w:eastAsia="宋体"/>
                <w:lang w:val="en-US" w:eastAsia="zh-CN" w:bidi="ar"/>
              </w:rPr>
              <w:br w:type="textWrapping"/>
            </w:r>
          </w:p>
          <w:p w14:paraId="4B467BA7">
            <w:pPr>
              <w:keepNext w:val="0"/>
              <w:keepLines w:val="0"/>
              <w:widowControl/>
              <w:suppressLineNumbers w:val="0"/>
              <w:jc w:val="center"/>
              <w:textAlignment w:val="center"/>
              <w:rPr>
                <w:rStyle w:val="26"/>
                <w:rFonts w:eastAsia="宋体"/>
                <w:lang w:val="en-US" w:eastAsia="zh-CN" w:bidi="ar"/>
              </w:rPr>
            </w:pPr>
            <w:r>
              <w:rPr>
                <w:rStyle w:val="17"/>
                <w:rFonts w:eastAsia="宋体"/>
                <w:lang w:val="en-US" w:eastAsia="zh-CN" w:bidi="ar"/>
              </w:rPr>
              <w:br w:type="textWrapping"/>
            </w:r>
            <w:r>
              <w:rPr>
                <w:rStyle w:val="25"/>
                <w:rFonts w:eastAsia="宋体"/>
                <w:lang w:val="en-US" w:eastAsia="zh-CN" w:bidi="ar"/>
              </w:rPr>
              <w:br w:type="textWrapping"/>
            </w:r>
            <w:r>
              <w:rPr>
                <w:rStyle w:val="26"/>
                <w:rFonts w:eastAsia="宋体"/>
                <w:lang w:val="en-US" w:eastAsia="zh-CN" w:bidi="ar"/>
              </w:rPr>
              <w:t>Medium</w:t>
            </w:r>
            <w:r>
              <w:rPr>
                <w:rStyle w:val="26"/>
                <w:rFonts w:eastAsia="宋体"/>
                <w:lang w:val="en-US" w:eastAsia="zh-CN" w:bidi="ar"/>
              </w:rPr>
              <w:br w:type="textWrapping"/>
            </w:r>
          </w:p>
          <w:p w14:paraId="320EA385">
            <w:pPr>
              <w:keepNext w:val="0"/>
              <w:keepLines w:val="0"/>
              <w:widowControl/>
              <w:suppressLineNumbers w:val="0"/>
              <w:jc w:val="center"/>
              <w:textAlignment w:val="center"/>
              <w:rPr>
                <w:rFonts w:hint="default" w:ascii="Times New Roman" w:hAnsi="Times New Roman" w:cs="Times New Roman"/>
                <w:i w:val="0"/>
                <w:iCs w:val="0"/>
                <w:color w:val="000000"/>
                <w:sz w:val="26"/>
                <w:szCs w:val="26"/>
                <w:u w:val="none"/>
              </w:rPr>
            </w:pPr>
            <w:r>
              <w:rPr>
                <w:rStyle w:val="17"/>
                <w:rFonts w:eastAsia="宋体"/>
                <w:lang w:val="en-US" w:eastAsia="zh-CN" w:bidi="ar"/>
              </w:rPr>
              <w:br w:type="textWrapping"/>
            </w:r>
            <w:r>
              <w:rPr>
                <w:rStyle w:val="17"/>
                <w:rFonts w:eastAsia="宋体"/>
                <w:lang w:val="en-US" w:eastAsia="zh-CN" w:bidi="ar"/>
              </w:rPr>
              <w:br w:type="textWrapping"/>
            </w:r>
            <w:r>
              <w:rPr>
                <w:rStyle w:val="20"/>
                <w:rFonts w:eastAsia="宋体"/>
                <w:lang w:val="en-US" w:eastAsia="zh-CN" w:bidi="ar"/>
              </w:rPr>
              <w:br w:type="textWrapping"/>
            </w:r>
            <w:r>
              <w:rPr>
                <w:rStyle w:val="26"/>
                <w:rFonts w:eastAsia="宋体"/>
                <w:lang w:val="en-US" w:eastAsia="zh-CN" w:bidi="ar"/>
              </w:rPr>
              <w:t>High</w:t>
            </w:r>
            <w:r>
              <w:rPr>
                <w:rStyle w:val="26"/>
                <w:rFonts w:eastAsia="宋体"/>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24"/>
                <w:rFonts w:eastAsia="宋体"/>
                <w:lang w:val="en-US" w:eastAsia="zh-CN" w:bidi="ar"/>
              </w:rPr>
              <w:br w:type="textWrapping"/>
            </w:r>
            <w:r>
              <w:rPr>
                <w:rStyle w:val="26"/>
                <w:rFonts w:eastAsia="宋体"/>
                <w:lang w:val="en-US" w:eastAsia="zh-CN" w:bidi="ar"/>
              </w:rPr>
              <w:t>Medium</w:t>
            </w:r>
            <w:r>
              <w:rPr>
                <w:rStyle w:val="26"/>
                <w:rFonts w:eastAsia="宋体"/>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18"/>
                <w:rFonts w:eastAsia="宋体"/>
                <w:lang w:val="en-US" w:eastAsia="zh-CN" w:bidi="ar"/>
              </w:rPr>
              <w:br w:type="textWrapping"/>
            </w:r>
            <w:r>
              <w:rPr>
                <w:rStyle w:val="26"/>
                <w:rFonts w:eastAsia="宋体"/>
                <w:lang w:val="en-US" w:eastAsia="zh-CN" w:bidi="ar"/>
              </w:rPr>
              <w:t>High</w:t>
            </w:r>
            <w:r>
              <w:rPr>
                <w:rStyle w:val="26"/>
                <w:rFonts w:eastAsia="宋体"/>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26"/>
                <w:rFonts w:eastAsia="宋体"/>
                <w:lang w:val="en-US" w:eastAsia="zh-CN" w:bidi="ar"/>
              </w:rPr>
              <w:t>High</w:t>
            </w:r>
            <w:r>
              <w:rPr>
                <w:rStyle w:val="26"/>
                <w:rFonts w:eastAsia="宋体"/>
                <w:lang w:val="en-US" w:eastAsia="zh-CN" w:bidi="ar"/>
              </w:rPr>
              <w:br w:type="textWrapping"/>
            </w:r>
            <w:r>
              <w:rPr>
                <w:rStyle w:val="17"/>
                <w:rFonts w:eastAsia="宋体"/>
                <w:lang w:val="en-US" w:eastAsia="zh-CN" w:bidi="ar"/>
              </w:rPr>
              <w:br w:type="textWrapping"/>
            </w:r>
            <w:r>
              <w:rPr>
                <w:rStyle w:val="17"/>
                <w:rFonts w:eastAsia="宋体"/>
                <w:lang w:val="en-US" w:eastAsia="zh-CN" w:bidi="ar"/>
              </w:rPr>
              <w:br w:type="textWrapping"/>
            </w:r>
            <w:r>
              <w:rPr>
                <w:rStyle w:val="18"/>
                <w:rFonts w:eastAsia="宋体"/>
                <w:lang w:val="en-US" w:eastAsia="zh-CN" w:bidi="ar"/>
              </w:rPr>
              <w:br w:type="textWrapping"/>
            </w:r>
            <w:r>
              <w:rPr>
                <w:rStyle w:val="26"/>
                <w:rFonts w:eastAsia="宋体"/>
                <w:lang w:val="en-US" w:eastAsia="zh-CN" w:bidi="ar"/>
              </w:rPr>
              <w:t>High</w:t>
            </w:r>
          </w:p>
        </w:tc>
        <w:tc>
          <w:tcPr>
            <w:tcW w:w="22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2462865">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0"/>
                <w:szCs w:val="20"/>
                <w:u w:val="none"/>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Account</w:t>
            </w:r>
            <w:r>
              <w:rPr>
                <w:rFonts w:hint="eastAsia" w:ascii="Times New Roman" w:hAnsi="Times New Roman" w:eastAsia="宋体" w:cs="Times New Roman"/>
                <w:i w:val="0"/>
                <w:iCs w:val="0"/>
                <w:color w:val="000000"/>
                <w:kern w:val="0"/>
                <w:sz w:val="20"/>
                <w:szCs w:val="20"/>
                <w:u w:val="none"/>
                <w:lang w:val="en-US" w:eastAsia="zh-CN" w:bidi="ar"/>
              </w:rPr>
              <w:t xml:space="preserve"> </w:t>
            </w:r>
            <w:r>
              <w:rPr>
                <w:rFonts w:hint="default" w:ascii="Times New Roman" w:hAnsi="Times New Roman" w:eastAsia="宋体" w:cs="Times New Roman"/>
                <w:i w:val="0"/>
                <w:iCs w:val="0"/>
                <w:color w:val="000000"/>
                <w:kern w:val="0"/>
                <w:sz w:val="20"/>
                <w:szCs w:val="20"/>
                <w:u w:val="none"/>
                <w:lang w:val="en-US" w:eastAsia="zh-CN" w:bidi="ar"/>
              </w:rPr>
              <w:t>takeover,</w:t>
            </w:r>
          </w:p>
          <w:p w14:paraId="40A72F6E">
            <w:pPr>
              <w:keepNext w:val="0"/>
              <w:keepLines w:val="0"/>
              <w:widowControl/>
              <w:suppressLineNumbers w:val="0"/>
              <w:jc w:val="center"/>
              <w:textAlignment w:val="center"/>
              <w:rPr>
                <w:rStyle w:val="14"/>
                <w:rFonts w:eastAsia="宋体"/>
                <w:lang w:val="en-US" w:eastAsia="zh-CN" w:bidi="ar"/>
              </w:rPr>
            </w:pPr>
            <w:r>
              <w:rPr>
                <w:rFonts w:hint="default" w:ascii="Times New Roman" w:hAnsi="Times New Roman" w:eastAsia="宋体" w:cs="Times New Roman"/>
                <w:i w:val="0"/>
                <w:iCs w:val="0"/>
                <w:color w:val="000000"/>
                <w:kern w:val="0"/>
                <w:sz w:val="20"/>
                <w:szCs w:val="20"/>
                <w:u w:val="none"/>
                <w:lang w:val="en-US" w:eastAsia="zh-CN" w:bidi="ar"/>
              </w:rPr>
              <w:t>unauthorized</w:t>
            </w:r>
            <w:r>
              <w:rPr>
                <w:rFonts w:hint="default" w:ascii="Times New Roman" w:hAnsi="Times New Roman" w:eastAsia="宋体" w:cs="Times New Roman"/>
                <w:i w:val="0"/>
                <w:iCs w:val="0"/>
                <w:color w:val="000000"/>
                <w:kern w:val="0"/>
                <w:sz w:val="20"/>
                <w:szCs w:val="20"/>
                <w:u w:val="none"/>
                <w:lang w:val="en-US" w:eastAsia="zh-CN" w:bidi="ar"/>
              </w:rPr>
              <w:br w:type="textWrapping"/>
            </w:r>
            <w:r>
              <w:rPr>
                <w:rFonts w:hint="default" w:ascii="Times New Roman" w:hAnsi="Times New Roman" w:eastAsia="宋体" w:cs="Times New Roman"/>
                <w:i w:val="0"/>
                <w:iCs w:val="0"/>
                <w:color w:val="000000"/>
                <w:kern w:val="0"/>
                <w:sz w:val="20"/>
                <w:szCs w:val="20"/>
                <w:u w:val="none"/>
                <w:lang w:val="en-US" w:eastAsia="zh-CN" w:bidi="ar"/>
              </w:rPr>
              <w:t>device control</w:t>
            </w:r>
            <w:r>
              <w:rPr>
                <w:rFonts w:hint="default" w:ascii="Times New Roman" w:hAnsi="Times New Roman" w:eastAsia="宋体" w:cs="Times New Roman"/>
                <w:i w:val="0"/>
                <w:iCs w:val="0"/>
                <w:color w:val="000000"/>
                <w:kern w:val="0"/>
                <w:sz w:val="20"/>
                <w:szCs w:val="20"/>
                <w:u w:val="none"/>
                <w:lang w:val="en-US" w:eastAsia="zh-CN" w:bidi="ar"/>
              </w:rPr>
              <w:br w:type="textWrapping"/>
            </w:r>
            <w:r>
              <w:rPr>
                <w:rStyle w:val="17"/>
                <w:rFonts w:eastAsia="宋体"/>
                <w:lang w:val="en-US" w:eastAsia="zh-CN" w:bidi="ar"/>
              </w:rPr>
              <w:br w:type="textWrapping"/>
            </w:r>
            <w:r>
              <w:rPr>
                <w:rStyle w:val="20"/>
                <w:rFonts w:eastAsia="宋体"/>
                <w:lang w:val="en-US" w:eastAsia="zh-CN" w:bidi="ar"/>
              </w:rPr>
              <w:br w:type="textWrapping"/>
            </w:r>
            <w:r>
              <w:rPr>
                <w:rStyle w:val="14"/>
                <w:rFonts w:eastAsia="宋体"/>
                <w:lang w:val="en-US" w:eastAsia="zh-CN" w:bidi="ar"/>
              </w:rPr>
              <w:t>Privacy breaches,</w:t>
            </w:r>
          </w:p>
          <w:p w14:paraId="2604C353">
            <w:pPr>
              <w:keepNext w:val="0"/>
              <w:keepLines w:val="0"/>
              <w:widowControl/>
              <w:suppressLineNumbers w:val="0"/>
              <w:jc w:val="center"/>
              <w:textAlignment w:val="center"/>
              <w:rPr>
                <w:rStyle w:val="14"/>
                <w:rFonts w:eastAsia="宋体"/>
                <w:lang w:val="en-US" w:eastAsia="zh-CN" w:bidi="ar"/>
              </w:rPr>
            </w:pPr>
            <w:r>
              <w:rPr>
                <w:rStyle w:val="14"/>
                <w:rFonts w:eastAsia="宋体"/>
                <w:lang w:val="en-US" w:eastAsia="zh-CN" w:bidi="ar"/>
              </w:rPr>
              <w:t>phishing</w:t>
            </w:r>
            <w:r>
              <w:rPr>
                <w:rStyle w:val="14"/>
                <w:rFonts w:eastAsia="宋体"/>
                <w:lang w:val="en-US" w:eastAsia="zh-CN" w:bidi="ar"/>
              </w:rPr>
              <w:br w:type="textWrapping"/>
            </w:r>
            <w:r>
              <w:rPr>
                <w:rStyle w:val="14"/>
                <w:rFonts w:eastAsia="宋体"/>
                <w:lang w:val="en-US" w:eastAsia="zh-CN" w:bidi="ar"/>
              </w:rPr>
              <w:t>attacks</w:t>
            </w:r>
            <w:r>
              <w:rPr>
                <w:rStyle w:val="14"/>
                <w:rFonts w:eastAsia="宋体"/>
                <w:lang w:val="en-US" w:eastAsia="zh-CN" w:bidi="ar"/>
              </w:rPr>
              <w:br w:type="textWrapping"/>
            </w:r>
            <w:r>
              <w:rPr>
                <w:rStyle w:val="17"/>
                <w:rFonts w:eastAsia="宋体"/>
                <w:lang w:val="en-US" w:eastAsia="zh-CN" w:bidi="ar"/>
              </w:rPr>
              <w:br w:type="textWrapping"/>
            </w:r>
            <w:r>
              <w:rPr>
                <w:rStyle w:val="14"/>
                <w:rFonts w:eastAsia="宋体"/>
                <w:lang w:val="en-US" w:eastAsia="zh-CN" w:bidi="ar"/>
              </w:rPr>
              <w:t>Financial fraud,</w:t>
            </w:r>
            <w:r>
              <w:rPr>
                <w:rStyle w:val="14"/>
                <w:rFonts w:eastAsia="宋体"/>
                <w:lang w:val="en-US" w:eastAsia="zh-CN" w:bidi="ar"/>
              </w:rPr>
              <w:br w:type="textWrapping"/>
            </w:r>
            <w:r>
              <w:rPr>
                <w:rStyle w:val="14"/>
                <w:rFonts w:eastAsia="宋体"/>
                <w:lang w:val="en-US" w:eastAsia="zh-CN" w:bidi="ar"/>
              </w:rPr>
              <w:t>payment</w:t>
            </w:r>
            <w:r>
              <w:rPr>
                <w:rStyle w:val="14"/>
                <w:rFonts w:eastAsia="宋体"/>
                <w:lang w:val="en-US" w:eastAsia="zh-CN" w:bidi="ar"/>
              </w:rPr>
              <w:br w:type="textWrapping"/>
            </w:r>
            <w:r>
              <w:rPr>
                <w:rStyle w:val="14"/>
                <w:rFonts w:eastAsia="宋体"/>
                <w:lang w:val="en-US" w:eastAsia="zh-CN" w:bidi="ar"/>
              </w:rPr>
              <w:t>tampering</w:t>
            </w:r>
            <w:r>
              <w:rPr>
                <w:rStyle w:val="14"/>
                <w:rFonts w:eastAsia="宋体"/>
                <w:lang w:val="en-US" w:eastAsia="zh-CN" w:bidi="ar"/>
              </w:rPr>
              <w:br w:type="textWrapping"/>
            </w:r>
            <w:r>
              <w:rPr>
                <w:rStyle w:val="17"/>
                <w:rFonts w:eastAsia="宋体"/>
                <w:lang w:val="en-US" w:eastAsia="zh-CN" w:bidi="ar"/>
              </w:rPr>
              <w:br w:type="textWrapping"/>
            </w:r>
            <w:r>
              <w:rPr>
                <w:rStyle w:val="14"/>
                <w:rFonts w:eastAsia="宋体"/>
                <w:lang w:val="en-US" w:eastAsia="zh-CN" w:bidi="ar"/>
              </w:rPr>
              <w:t>Behavioral analysis</w:t>
            </w:r>
            <w:r>
              <w:rPr>
                <w:rStyle w:val="14"/>
                <w:rFonts w:eastAsia="宋体"/>
                <w:lang w:val="en-US" w:eastAsia="zh-CN" w:bidi="ar"/>
              </w:rPr>
              <w:br w:type="textWrapping"/>
            </w:r>
            <w:r>
              <w:rPr>
                <w:rStyle w:val="14"/>
                <w:rFonts w:eastAsia="宋体"/>
                <w:lang w:val="en-US" w:eastAsia="zh-CN" w:bidi="ar"/>
              </w:rPr>
              <w:t>attacks,exposure of</w:t>
            </w:r>
            <w:r>
              <w:rPr>
                <w:rStyle w:val="14"/>
                <w:rFonts w:eastAsia="宋体"/>
                <w:lang w:val="en-US" w:eastAsia="zh-CN" w:bidi="ar"/>
              </w:rPr>
              <w:br w:type="textWrapping"/>
            </w:r>
            <w:r>
              <w:rPr>
                <w:rStyle w:val="14"/>
                <w:rFonts w:eastAsia="宋体"/>
                <w:lang w:val="en-US" w:eastAsia="zh-CN" w:bidi="ar"/>
              </w:rPr>
              <w:t>sensitive operations</w:t>
            </w:r>
            <w:r>
              <w:rPr>
                <w:rStyle w:val="14"/>
                <w:rFonts w:eastAsia="宋体"/>
                <w:lang w:val="en-US" w:eastAsia="zh-CN" w:bidi="ar"/>
              </w:rPr>
              <w:br w:type="textWrapping"/>
            </w:r>
            <w:r>
              <w:rPr>
                <w:rStyle w:val="17"/>
                <w:rFonts w:eastAsia="宋体"/>
                <w:lang w:val="en-US" w:eastAsia="zh-CN" w:bidi="ar"/>
              </w:rPr>
              <w:br w:type="textWrapping"/>
            </w:r>
            <w:r>
              <w:rPr>
                <w:rStyle w:val="14"/>
                <w:rFonts w:eastAsia="宋体"/>
                <w:lang w:val="en-US" w:eastAsia="zh-CN" w:bidi="ar"/>
              </w:rPr>
              <w:t>Session hijacking,</w:t>
            </w:r>
          </w:p>
          <w:p w14:paraId="6461AD5C">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rPr>
            </w:pPr>
            <w:r>
              <w:rPr>
                <w:rStyle w:val="14"/>
                <w:rFonts w:eastAsia="宋体"/>
                <w:lang w:val="en-US" w:eastAsia="zh-CN" w:bidi="ar"/>
              </w:rPr>
              <w:t>man-in-</w:t>
            </w:r>
            <w:r>
              <w:rPr>
                <w:rStyle w:val="14"/>
                <w:rFonts w:eastAsia="宋体"/>
                <w:lang w:val="en-US" w:eastAsia="zh-CN" w:bidi="ar"/>
              </w:rPr>
              <w:br w:type="textWrapping"/>
            </w:r>
            <w:r>
              <w:rPr>
                <w:rStyle w:val="14"/>
                <w:rFonts w:eastAsia="宋体"/>
                <w:lang w:val="en-US" w:eastAsia="zh-CN" w:bidi="ar"/>
              </w:rPr>
              <w:t>the-middle attacks,</w:t>
            </w:r>
            <w:r>
              <w:rPr>
                <w:rStyle w:val="14"/>
                <w:rFonts w:eastAsia="宋体"/>
                <w:lang w:val="en-US" w:eastAsia="zh-CN" w:bidi="ar"/>
              </w:rPr>
              <w:br w:type="textWrapping"/>
            </w:r>
            <w:r>
              <w:rPr>
                <w:rStyle w:val="14"/>
                <w:rFonts w:eastAsia="宋体"/>
                <w:lang w:val="en-US" w:eastAsia="zh-CN" w:bidi="ar"/>
              </w:rPr>
              <w:t>privilege escalation</w:t>
            </w:r>
            <w:r>
              <w:rPr>
                <w:rStyle w:val="14"/>
                <w:rFonts w:eastAsia="宋体"/>
                <w:lang w:val="en-US" w:eastAsia="zh-CN" w:bidi="ar"/>
              </w:rPr>
              <w:br w:type="textWrapping"/>
            </w:r>
            <w:r>
              <w:rPr>
                <w:rStyle w:val="17"/>
                <w:rFonts w:eastAsia="宋体"/>
                <w:lang w:val="en-US" w:eastAsia="zh-CN" w:bidi="ar"/>
              </w:rPr>
              <w:br w:type="textWrapping"/>
            </w:r>
            <w:r>
              <w:rPr>
                <w:rStyle w:val="20"/>
                <w:rFonts w:eastAsia="宋体"/>
                <w:lang w:val="en-US" w:eastAsia="zh-CN" w:bidi="ar"/>
              </w:rPr>
              <w:br w:type="textWrapping"/>
            </w:r>
            <w:r>
              <w:rPr>
                <w:rStyle w:val="14"/>
                <w:rFonts w:eastAsia="宋体"/>
                <w:lang w:val="en-US" w:eastAsia="zh-CN" w:bidi="ar"/>
              </w:rPr>
              <w:t>Device spoofing,</w:t>
            </w:r>
            <w:r>
              <w:rPr>
                <w:rStyle w:val="14"/>
                <w:rFonts w:eastAsia="宋体"/>
                <w:lang w:val="en-US" w:eastAsia="zh-CN" w:bidi="ar"/>
              </w:rPr>
              <w:br w:type="textWrapping"/>
            </w:r>
            <w:r>
              <w:rPr>
                <w:rStyle w:val="14"/>
                <w:rFonts w:eastAsia="宋体"/>
                <w:lang w:val="en-US" w:eastAsia="zh-CN" w:bidi="ar"/>
              </w:rPr>
              <w:t>configuration tampering,</w:t>
            </w:r>
            <w:r>
              <w:rPr>
                <w:rStyle w:val="14"/>
                <w:rFonts w:eastAsia="宋体"/>
                <w:lang w:val="en-US" w:eastAsia="zh-CN" w:bidi="ar"/>
              </w:rPr>
              <w:br w:type="textWrapping"/>
            </w:r>
            <w:r>
              <w:rPr>
                <w:rStyle w:val="14"/>
                <w:rFonts w:eastAsia="宋体"/>
                <w:lang w:val="en-US" w:eastAsia="zh-CN" w:bidi="ar"/>
              </w:rPr>
              <w:t>physical security threats</w:t>
            </w:r>
            <w:r>
              <w:rPr>
                <w:rStyle w:val="14"/>
                <w:rFonts w:eastAsia="宋体"/>
                <w:lang w:val="en-US" w:eastAsia="zh-CN" w:bidi="ar"/>
              </w:rPr>
              <w:br w:type="textWrapping"/>
            </w:r>
            <w:r>
              <w:rPr>
                <w:rStyle w:val="17"/>
                <w:rFonts w:eastAsia="宋体"/>
                <w:lang w:val="en-US" w:eastAsia="zh-CN" w:bidi="ar"/>
              </w:rPr>
              <w:br w:type="textWrapping"/>
            </w:r>
            <w:r>
              <w:rPr>
                <w:rStyle w:val="20"/>
                <w:rFonts w:eastAsia="宋体"/>
                <w:lang w:val="en-US" w:eastAsia="zh-CN" w:bidi="ar"/>
              </w:rPr>
              <w:br w:type="textWrapping"/>
            </w:r>
            <w:r>
              <w:rPr>
                <w:rStyle w:val="14"/>
                <w:rFonts w:eastAsia="宋体"/>
                <w:lang w:val="en-US" w:eastAsia="zh-CN" w:bidi="ar"/>
              </w:rPr>
              <w:t>Historical data leaks,</w:t>
            </w:r>
            <w:r>
              <w:rPr>
                <w:rStyle w:val="14"/>
                <w:rFonts w:eastAsia="宋体"/>
                <w:lang w:val="en-US" w:eastAsia="zh-CN" w:bidi="ar"/>
              </w:rPr>
              <w:br w:type="textWrapping"/>
            </w:r>
            <w:r>
              <w:rPr>
                <w:rStyle w:val="14"/>
                <w:rFonts w:eastAsia="宋体"/>
                <w:lang w:val="en-US" w:eastAsia="zh-CN" w:bidi="ar"/>
              </w:rPr>
              <w:t>audit trail destruction,</w:t>
            </w:r>
            <w:r>
              <w:rPr>
                <w:rStyle w:val="14"/>
                <w:rFonts w:eastAsia="宋体"/>
                <w:lang w:val="en-US" w:eastAsia="zh-CN" w:bidi="ar"/>
              </w:rPr>
              <w:br w:type="textWrapping"/>
            </w:r>
            <w:r>
              <w:rPr>
                <w:rStyle w:val="14"/>
                <w:rFonts w:eastAsia="宋体"/>
                <w:lang w:val="en-US" w:eastAsia="zh-CN" w:bidi="ar"/>
              </w:rPr>
              <w:t>arge-scale data exposure</w:t>
            </w:r>
          </w:p>
        </w:tc>
      </w:tr>
      <w:tr w14:paraId="741EDD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3" w:hRule="atLeast"/>
          <w:jc w:val="center"/>
        </w:trPr>
        <w:tc>
          <w:tcPr>
            <w:tcW w:w="16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126474">
            <w:pPr>
              <w:jc w:val="center"/>
              <w:rPr>
                <w:rFonts w:hint="default" w:ascii="Times New Roman" w:hAnsi="Times New Roman" w:cs="Times New Roman"/>
                <w:i w:val="0"/>
                <w:iCs w:val="0"/>
                <w:color w:val="000000"/>
                <w:sz w:val="20"/>
                <w:szCs w:val="20"/>
                <w:u w:val="none"/>
              </w:rPr>
            </w:pPr>
          </w:p>
        </w:tc>
        <w:tc>
          <w:tcPr>
            <w:tcW w:w="22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8A8E9C">
            <w:pPr>
              <w:jc w:val="center"/>
              <w:rPr>
                <w:rFonts w:hint="default" w:ascii="Times New Roman" w:hAnsi="Times New Roman" w:cs="Times New Roman"/>
                <w:i w:val="0"/>
                <w:iCs w:val="0"/>
                <w:color w:val="000000"/>
                <w:sz w:val="20"/>
                <w:szCs w:val="20"/>
                <w:u w:val="none"/>
              </w:rPr>
            </w:pPr>
          </w:p>
        </w:tc>
        <w:tc>
          <w:tcPr>
            <w:tcW w:w="174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0CEB65">
            <w:pPr>
              <w:jc w:val="center"/>
              <w:rPr>
                <w:rFonts w:hint="default" w:ascii="Times New Roman" w:hAnsi="Times New Roman" w:cs="Times New Roman"/>
                <w:i w:val="0"/>
                <w:iCs w:val="0"/>
                <w:color w:val="000000"/>
                <w:sz w:val="20"/>
                <w:szCs w:val="20"/>
                <w:u w:val="none"/>
              </w:rPr>
            </w:pPr>
          </w:p>
        </w:tc>
        <w:tc>
          <w:tcPr>
            <w:tcW w:w="132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AF5D86">
            <w:pPr>
              <w:jc w:val="center"/>
              <w:rPr>
                <w:rFonts w:hint="default" w:ascii="Times New Roman" w:hAnsi="Times New Roman" w:cs="Times New Roman"/>
                <w:i w:val="0"/>
                <w:iCs w:val="0"/>
                <w:color w:val="000000"/>
                <w:sz w:val="26"/>
                <w:szCs w:val="26"/>
                <w:u w:val="none"/>
              </w:rPr>
            </w:pPr>
          </w:p>
        </w:tc>
        <w:tc>
          <w:tcPr>
            <w:tcW w:w="22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E98867">
            <w:pPr>
              <w:jc w:val="center"/>
              <w:rPr>
                <w:rFonts w:hint="default" w:ascii="Times New Roman" w:hAnsi="Times New Roman" w:cs="Times New Roman"/>
                <w:i w:val="0"/>
                <w:iCs w:val="0"/>
                <w:color w:val="000000"/>
                <w:sz w:val="20"/>
                <w:szCs w:val="20"/>
                <w:u w:val="none"/>
              </w:rPr>
            </w:pPr>
          </w:p>
        </w:tc>
      </w:tr>
    </w:tbl>
    <w:p w14:paraId="5AD76E1B">
      <w:pPr>
        <w:pStyle w:val="4"/>
        <w:jc w:val="center"/>
        <w:rPr>
          <w:rFonts w:hint="eastAsia" w:eastAsia="宋体"/>
          <w:lang w:eastAsia="zh-CN"/>
        </w:rPr>
      </w:pPr>
      <w:r>
        <w:t xml:space="preserve">Table </w:t>
      </w:r>
      <w:r>
        <w:fldChar w:fldCharType="begin"/>
      </w:r>
      <w:r>
        <w:instrText xml:space="preserve"> SEQ Table \* ARABIC </w:instrText>
      </w:r>
      <w:r>
        <w:fldChar w:fldCharType="separate"/>
      </w:r>
      <w:r>
        <w:t>1</w:t>
      </w:r>
      <w:r>
        <w:fldChar w:fldCharType="end"/>
      </w:r>
      <w:r>
        <w:rPr>
          <w:rFonts w:hint="eastAsia"/>
          <w:lang w:eastAsia="zh-CN"/>
        </w:rPr>
        <w:t xml:space="preserve"> Critical data</w:t>
      </w:r>
    </w:p>
    <w:p w14:paraId="61E1E7B5">
      <w:pPr>
        <w:rPr>
          <w:rFonts w:hint="default" w:eastAsia="宋体"/>
          <w:lang w:val="en-US" w:eastAsia="zh-CN"/>
        </w:rPr>
      </w:pPr>
    </w:p>
    <w:p w14:paraId="07A697EA">
      <w:pPr>
        <w:rPr>
          <w:rFonts w:hint="default" w:eastAsia="宋体"/>
          <w:lang w:val="en-US" w:eastAsia="zh-CN"/>
        </w:rPr>
      </w:pPr>
      <w:r>
        <w:rPr>
          <w:rFonts w:hint="default" w:eastAsia="宋体"/>
          <w:lang w:val="en-US" w:eastAsia="zh-CN"/>
        </w:rPr>
        <w:t>Sensitive Data Flow:</w:t>
      </w:r>
    </w:p>
    <w:p w14:paraId="785B3395">
      <w:pPr>
        <w:rPr>
          <w:rFonts w:hint="default" w:eastAsia="宋体"/>
          <w:lang w:val="en-US" w:eastAsia="zh-CN"/>
        </w:rPr>
      </w:pPr>
      <w:r>
        <w:rPr>
          <w:rFonts w:hint="default" w:eastAsia="宋体"/>
          <w:lang w:val="en-US" w:eastAsia="zh-CN"/>
        </w:rPr>
        <w:t>Input: Collected via web/mobile interfaces and APIs.</w:t>
      </w:r>
    </w:p>
    <w:p w14:paraId="29A43D12">
      <w:pPr>
        <w:rPr>
          <w:rFonts w:hint="default" w:eastAsia="宋体"/>
          <w:lang w:val="en-US" w:eastAsia="zh-CN"/>
        </w:rPr>
      </w:pPr>
      <w:r>
        <w:rPr>
          <w:rFonts w:hint="default" w:eastAsia="宋体"/>
          <w:lang w:val="en-US" w:eastAsia="zh-CN"/>
        </w:rPr>
        <w:t>Transmission: Secured by HTTPS/MQTT encryption (prevent protocol downgrades, MITM attacks).</w:t>
      </w:r>
    </w:p>
    <w:p w14:paraId="39517040">
      <w:pPr>
        <w:rPr>
          <w:rFonts w:hint="default" w:eastAsia="宋体"/>
          <w:lang w:val="en-US" w:eastAsia="zh-CN"/>
        </w:rPr>
      </w:pPr>
      <w:r>
        <w:rPr>
          <w:rFonts w:hint="default" w:eastAsia="宋体"/>
          <w:lang w:val="en-US" w:eastAsia="zh-CN"/>
        </w:rPr>
        <w:t>Authentication: Protect credentials and tokens.</w:t>
      </w:r>
    </w:p>
    <w:p w14:paraId="3789AB95">
      <w:pPr>
        <w:rPr>
          <w:rFonts w:hint="default" w:eastAsia="宋体"/>
          <w:lang w:val="en-US" w:eastAsia="zh-CN"/>
        </w:rPr>
      </w:pPr>
      <w:r>
        <w:rPr>
          <w:rFonts w:hint="default" w:eastAsia="宋体"/>
          <w:lang w:val="en-US" w:eastAsia="zh-CN"/>
        </w:rPr>
        <w:t>Access Controls: Restrict API/device pairing to authorized users.</w:t>
      </w:r>
    </w:p>
    <w:p w14:paraId="32826638">
      <w:pPr>
        <w:pStyle w:val="12"/>
        <w:numPr>
          <w:ilvl w:val="0"/>
          <w:numId w:val="1"/>
        </w:numPr>
        <w:rPr>
          <w:lang w:val="en-IE"/>
        </w:rPr>
      </w:pPr>
      <w:r>
        <w:rPr>
          <w:lang w:val="en-IE"/>
        </w:rPr>
        <w:t>Threat model</w:t>
      </w:r>
    </w:p>
    <w:p w14:paraId="1726E887">
      <w:pPr>
        <w:rPr>
          <w:rFonts w:hint="eastAsia"/>
          <w:b/>
          <w:bCs/>
          <w:lang w:val="en-IE"/>
        </w:rPr>
      </w:pPr>
      <w:r>
        <w:rPr>
          <w:rFonts w:hint="eastAsia"/>
          <w:b/>
          <w:bCs/>
          <w:lang w:val="en-IE"/>
        </w:rPr>
        <w:t>Threat Model 1: Unauthorized Access via Phishing &amp; Brute-Force Attacks</w:t>
      </w:r>
    </w:p>
    <w:p w14:paraId="5CEEB2B5">
      <w:pPr>
        <w:rPr>
          <w:rFonts w:hint="eastAsia"/>
          <w:lang w:val="en-IE"/>
        </w:rPr>
      </w:pPr>
      <w:r>
        <w:rPr>
          <w:rFonts w:hint="eastAsia"/>
          <w:lang w:val="en-IE"/>
        </w:rPr>
        <w:t>Attack Vectors &amp; Details:</w:t>
      </w:r>
    </w:p>
    <w:p w14:paraId="16282831">
      <w:pPr>
        <w:numPr>
          <w:ilvl w:val="0"/>
          <w:numId w:val="2"/>
        </w:numPr>
        <w:ind w:left="420" w:leftChars="0" w:hanging="420" w:firstLineChars="0"/>
        <w:rPr>
          <w:rFonts w:hint="eastAsia"/>
          <w:lang w:val="en-IE"/>
        </w:rPr>
      </w:pPr>
      <w:r>
        <w:rPr>
          <w:rFonts w:hint="eastAsia"/>
          <w:lang w:val="en-IE"/>
        </w:rPr>
        <w:t>Phishing Attacks:</w:t>
      </w:r>
    </w:p>
    <w:p w14:paraId="57A48999">
      <w:pPr>
        <w:rPr>
          <w:rFonts w:hint="eastAsia"/>
          <w:lang w:val="en-IE"/>
        </w:rPr>
      </w:pPr>
      <w:r>
        <w:rPr>
          <w:rFonts w:hint="eastAsia"/>
          <w:lang w:val="en-IE"/>
        </w:rPr>
        <w:t>Attackers impersonate legitimate login pages or send deceptive emails to steal credentials.</w:t>
      </w:r>
    </w:p>
    <w:p w14:paraId="05151B72">
      <w:pPr>
        <w:rPr>
          <w:rFonts w:hint="eastAsia"/>
          <w:lang w:val="en-IE"/>
        </w:rPr>
      </w:pPr>
      <w:r>
        <w:rPr>
          <w:rFonts w:hint="eastAsia"/>
          <w:lang w:val="en-IE"/>
        </w:rPr>
        <w:t>Example: Phishing links redirecting users to cloned login interfaces.</w:t>
      </w:r>
    </w:p>
    <w:p w14:paraId="4CAE4055">
      <w:pPr>
        <w:numPr>
          <w:ilvl w:val="0"/>
          <w:numId w:val="2"/>
        </w:numPr>
        <w:ind w:left="420" w:leftChars="0" w:hanging="420" w:firstLineChars="0"/>
        <w:rPr>
          <w:rFonts w:hint="eastAsia"/>
          <w:lang w:val="en-IE"/>
        </w:rPr>
      </w:pPr>
      <w:r>
        <w:rPr>
          <w:rFonts w:hint="eastAsia"/>
          <w:lang w:val="en-IE"/>
        </w:rPr>
        <w:t>Brute-Force Login:</w:t>
      </w:r>
    </w:p>
    <w:p w14:paraId="20D4959C">
      <w:pPr>
        <w:rPr>
          <w:rFonts w:hint="eastAsia"/>
          <w:lang w:val="en-IE"/>
        </w:rPr>
      </w:pPr>
      <w:r>
        <w:rPr>
          <w:rFonts w:hint="eastAsia"/>
          <w:lang w:val="en-IE"/>
        </w:rPr>
        <w:t>Automated tools target login endpoints with high-volume password guessing.</w:t>
      </w:r>
    </w:p>
    <w:p w14:paraId="13E90877">
      <w:pPr>
        <w:rPr>
          <w:rFonts w:hint="eastAsia"/>
          <w:lang w:val="en-IE"/>
        </w:rPr>
      </w:pPr>
      <w:r>
        <w:rPr>
          <w:rFonts w:hint="eastAsia"/>
          <w:lang w:val="en-IE"/>
        </w:rPr>
        <w:t>Example: Credential stuffing attacks exploiting reused passwords.</w:t>
      </w:r>
    </w:p>
    <w:p w14:paraId="5AE8FCF3">
      <w:pPr>
        <w:numPr>
          <w:ilvl w:val="0"/>
          <w:numId w:val="2"/>
        </w:numPr>
        <w:ind w:left="420" w:leftChars="0" w:hanging="420" w:firstLineChars="0"/>
        <w:rPr>
          <w:rFonts w:hint="eastAsia"/>
          <w:lang w:val="en-IE"/>
        </w:rPr>
      </w:pPr>
      <w:r>
        <w:rPr>
          <w:rFonts w:hint="eastAsia"/>
          <w:lang w:val="en-IE"/>
        </w:rPr>
        <w:t>Affected Assets: User credentials, session tokens, MFA services.</w:t>
      </w:r>
    </w:p>
    <w:p w14:paraId="2BA9D592">
      <w:pPr>
        <w:rPr>
          <w:rFonts w:hint="eastAsia"/>
          <w:b/>
          <w:bCs/>
          <w:lang w:val="en-IE"/>
        </w:rPr>
      </w:pPr>
      <w:r>
        <w:rPr>
          <w:rFonts w:hint="eastAsia"/>
          <w:b/>
          <w:bCs/>
          <w:lang w:val="en-IE"/>
        </w:rPr>
        <w:t>Threat Model 2: Data Breaches via SQL/XSS Injections</w:t>
      </w:r>
    </w:p>
    <w:p w14:paraId="4610B6EE">
      <w:pPr>
        <w:rPr>
          <w:rFonts w:hint="eastAsia"/>
          <w:lang w:val="en-IE"/>
        </w:rPr>
      </w:pPr>
      <w:r>
        <w:rPr>
          <w:rFonts w:hint="eastAsia"/>
          <w:lang w:val="en-IE"/>
        </w:rPr>
        <w:t>Attack Vectors &amp; Details:</w:t>
      </w:r>
    </w:p>
    <w:p w14:paraId="54542FEB">
      <w:pPr>
        <w:numPr>
          <w:ilvl w:val="0"/>
          <w:numId w:val="2"/>
        </w:numPr>
        <w:ind w:left="420" w:leftChars="0" w:hanging="420" w:firstLineChars="0"/>
        <w:rPr>
          <w:rFonts w:hint="eastAsia"/>
          <w:lang w:val="en-IE"/>
        </w:rPr>
      </w:pPr>
      <w:r>
        <w:rPr>
          <w:rFonts w:hint="eastAsia"/>
          <w:lang w:val="en-IE"/>
        </w:rPr>
        <w:t>SQL Injections:</w:t>
      </w:r>
    </w:p>
    <w:p w14:paraId="4C644241">
      <w:pPr>
        <w:rPr>
          <w:rFonts w:hint="eastAsia"/>
          <w:lang w:val="en-IE"/>
        </w:rPr>
      </w:pPr>
      <w:r>
        <w:rPr>
          <w:rFonts w:hint="eastAsia"/>
          <w:lang w:val="en-IE"/>
        </w:rPr>
        <w:t>Malicious SQL payloads  injected into API parameters to extract sensitive database records.</w:t>
      </w:r>
    </w:p>
    <w:p w14:paraId="29C10D7B">
      <w:pPr>
        <w:numPr>
          <w:ilvl w:val="0"/>
          <w:numId w:val="2"/>
        </w:numPr>
        <w:ind w:left="420" w:leftChars="0" w:hanging="420" w:firstLineChars="0"/>
        <w:rPr>
          <w:rFonts w:hint="eastAsia"/>
          <w:lang w:val="en-IE"/>
        </w:rPr>
      </w:pPr>
      <w:r>
        <w:rPr>
          <w:rFonts w:hint="eastAsia"/>
          <w:lang w:val="en-IE"/>
        </w:rPr>
        <w:t>XSS Injections:</w:t>
      </w:r>
    </w:p>
    <w:p w14:paraId="1321FAEA">
      <w:pPr>
        <w:rPr>
          <w:rFonts w:hint="eastAsia"/>
          <w:lang w:val="en-IE"/>
        </w:rPr>
      </w:pPr>
      <w:r>
        <w:rPr>
          <w:rFonts w:hint="eastAsia"/>
          <w:lang w:val="en-IE"/>
        </w:rPr>
        <w:t>Injecting scripts into user-input fields  to hijack sessions or redirect users.</w:t>
      </w:r>
    </w:p>
    <w:p w14:paraId="2F42F83D">
      <w:pPr>
        <w:numPr>
          <w:ilvl w:val="0"/>
          <w:numId w:val="2"/>
        </w:numPr>
        <w:ind w:left="420" w:leftChars="0" w:hanging="420" w:firstLineChars="0"/>
        <w:rPr>
          <w:rFonts w:hint="eastAsia"/>
          <w:lang w:val="en-IE"/>
        </w:rPr>
      </w:pPr>
      <w:r>
        <w:rPr>
          <w:rFonts w:hint="eastAsia"/>
          <w:lang w:val="en-IE"/>
        </w:rPr>
        <w:t>Affected Assets: Databases, web frontend, user activity logs.</w:t>
      </w:r>
    </w:p>
    <w:p w14:paraId="475AAEF0">
      <w:pPr>
        <w:rPr>
          <w:rFonts w:hint="eastAsia"/>
          <w:b/>
          <w:bCs/>
          <w:lang w:val="en-IE"/>
        </w:rPr>
      </w:pPr>
      <w:r>
        <w:rPr>
          <w:rFonts w:hint="eastAsia"/>
          <w:b/>
          <w:bCs/>
          <w:lang w:val="en-IE"/>
        </w:rPr>
        <w:t>Threat Model 3: Service Disruption via DDoS &amp; DNS Exploits</w:t>
      </w:r>
    </w:p>
    <w:p w14:paraId="65652452">
      <w:pPr>
        <w:rPr>
          <w:rFonts w:hint="eastAsia"/>
          <w:lang w:val="en-IE"/>
        </w:rPr>
      </w:pPr>
      <w:r>
        <w:rPr>
          <w:rFonts w:hint="eastAsia"/>
          <w:lang w:val="en-IE"/>
        </w:rPr>
        <w:t>Attack Vectors &amp; Details:</w:t>
      </w:r>
    </w:p>
    <w:p w14:paraId="76F301C7">
      <w:pPr>
        <w:numPr>
          <w:ilvl w:val="0"/>
          <w:numId w:val="2"/>
        </w:numPr>
        <w:ind w:left="420" w:leftChars="0" w:hanging="420" w:firstLineChars="0"/>
        <w:rPr>
          <w:rFonts w:hint="eastAsia"/>
          <w:lang w:val="en-IE"/>
        </w:rPr>
      </w:pPr>
      <w:r>
        <w:rPr>
          <w:rFonts w:hint="eastAsia"/>
          <w:lang w:val="en-IE"/>
        </w:rPr>
        <w:t>DDoS Attacks:</w:t>
      </w:r>
    </w:p>
    <w:p w14:paraId="48892928">
      <w:pPr>
        <w:rPr>
          <w:rFonts w:hint="eastAsia"/>
          <w:lang w:val="en-IE"/>
        </w:rPr>
      </w:pPr>
      <w:r>
        <w:rPr>
          <w:rFonts w:hint="eastAsia"/>
          <w:lang w:val="en-IE"/>
        </w:rPr>
        <w:t>Overwhelm servers with traffic floods targeting APIs  or authentication services.</w:t>
      </w:r>
    </w:p>
    <w:p w14:paraId="264263BA">
      <w:pPr>
        <w:rPr>
          <w:rFonts w:hint="eastAsia"/>
          <w:lang w:val="en-IE"/>
        </w:rPr>
      </w:pPr>
      <w:r>
        <w:rPr>
          <w:rFonts w:hint="eastAsia"/>
          <w:lang w:val="en-IE"/>
        </w:rPr>
        <w:t>Example: Botnets leveraging compromised IoT devices to amplify attack volume.</w:t>
      </w:r>
    </w:p>
    <w:p w14:paraId="4D869B1F">
      <w:pPr>
        <w:numPr>
          <w:ilvl w:val="0"/>
          <w:numId w:val="2"/>
        </w:numPr>
        <w:ind w:left="420" w:leftChars="0" w:hanging="420" w:firstLineChars="0"/>
        <w:rPr>
          <w:rFonts w:hint="eastAsia"/>
          <w:lang w:val="en-IE"/>
        </w:rPr>
      </w:pPr>
      <w:r>
        <w:rPr>
          <w:rFonts w:hint="eastAsia"/>
          <w:lang w:val="en-IE"/>
        </w:rPr>
        <w:t>DNS Cache Poisoning:</w:t>
      </w:r>
    </w:p>
    <w:p w14:paraId="42AE0907">
      <w:pPr>
        <w:rPr>
          <w:rFonts w:hint="eastAsia"/>
          <w:lang w:val="en-IE"/>
        </w:rPr>
      </w:pPr>
      <w:r>
        <w:rPr>
          <w:rFonts w:hint="eastAsia"/>
          <w:lang w:val="en-IE"/>
        </w:rPr>
        <w:t>Spoof DNS responses to redirect users/devices to malicious servers.</w:t>
      </w:r>
    </w:p>
    <w:p w14:paraId="585087D7">
      <w:pPr>
        <w:numPr>
          <w:ilvl w:val="0"/>
          <w:numId w:val="2"/>
        </w:numPr>
        <w:ind w:left="420" w:leftChars="0" w:hanging="420" w:firstLineChars="0"/>
        <w:rPr>
          <w:rFonts w:hint="eastAsia"/>
          <w:lang w:val="en-IE"/>
        </w:rPr>
      </w:pPr>
      <w:r>
        <w:rPr>
          <w:rFonts w:hint="eastAsia"/>
          <w:lang w:val="en-IE"/>
        </w:rPr>
        <w:t>Affected Assets: Network infrastructure, DNS servers, API endpoints.</w:t>
      </w:r>
    </w:p>
    <w:p w14:paraId="6921464C">
      <w:pPr>
        <w:rPr>
          <w:rFonts w:hint="eastAsia"/>
          <w:b/>
          <w:bCs/>
          <w:lang w:val="en-IE"/>
        </w:rPr>
      </w:pPr>
      <w:r>
        <w:rPr>
          <w:rFonts w:hint="eastAsia"/>
          <w:b/>
          <w:bCs/>
          <w:lang w:val="en-IE"/>
        </w:rPr>
        <w:t>Threat Model 4: MITM Attacks &amp; Protocol Exploits</w:t>
      </w:r>
    </w:p>
    <w:p w14:paraId="64AFE791">
      <w:pPr>
        <w:rPr>
          <w:rFonts w:hint="eastAsia"/>
          <w:lang w:val="en-IE"/>
        </w:rPr>
      </w:pPr>
      <w:r>
        <w:rPr>
          <w:rFonts w:hint="eastAsia"/>
          <w:lang w:val="en-IE"/>
        </w:rPr>
        <w:t>Attack Vectors &amp; Details:</w:t>
      </w:r>
    </w:p>
    <w:p w14:paraId="0A5A7FF4">
      <w:pPr>
        <w:numPr>
          <w:ilvl w:val="0"/>
          <w:numId w:val="2"/>
        </w:numPr>
        <w:ind w:left="420" w:leftChars="0" w:hanging="420" w:firstLineChars="0"/>
        <w:rPr>
          <w:rFonts w:hint="eastAsia"/>
          <w:lang w:val="en-IE"/>
        </w:rPr>
      </w:pPr>
      <w:r>
        <w:rPr>
          <w:rFonts w:hint="eastAsia"/>
          <w:lang w:val="en-IE"/>
        </w:rPr>
        <w:t>MITM Attacks:</w:t>
      </w:r>
    </w:p>
    <w:p w14:paraId="742E8348">
      <w:pPr>
        <w:rPr>
          <w:rFonts w:hint="eastAsia"/>
          <w:lang w:val="en-IE"/>
        </w:rPr>
      </w:pPr>
      <w:r>
        <w:rPr>
          <w:rFonts w:hint="eastAsia"/>
          <w:lang w:val="en-IE"/>
        </w:rPr>
        <w:t>Intercept unencrypted HTTP/MQTT traffic to alter device commands.</w:t>
      </w:r>
    </w:p>
    <w:p w14:paraId="743E8750">
      <w:pPr>
        <w:rPr>
          <w:rFonts w:hint="eastAsia"/>
          <w:lang w:val="en-IE"/>
        </w:rPr>
      </w:pPr>
      <w:r>
        <w:rPr>
          <w:rFonts w:hint="eastAsia"/>
          <w:lang w:val="en-IE"/>
        </w:rPr>
        <w:t>Example: Eavesdropping on public Wi-Fi to capture user-device communications.</w:t>
      </w:r>
    </w:p>
    <w:p w14:paraId="51DDD0EB">
      <w:pPr>
        <w:numPr>
          <w:ilvl w:val="0"/>
          <w:numId w:val="2"/>
        </w:numPr>
        <w:ind w:left="420" w:leftChars="0" w:hanging="420" w:firstLineChars="0"/>
        <w:rPr>
          <w:rFonts w:hint="eastAsia"/>
          <w:lang w:val="en-IE"/>
        </w:rPr>
      </w:pPr>
      <w:r>
        <w:rPr>
          <w:rFonts w:hint="eastAsia"/>
          <w:lang w:val="en-IE"/>
        </w:rPr>
        <w:t>DNS Hijacking:</w:t>
      </w:r>
    </w:p>
    <w:p w14:paraId="50B79595">
      <w:pPr>
        <w:rPr>
          <w:rFonts w:hint="eastAsia"/>
          <w:lang w:val="en-IE"/>
        </w:rPr>
      </w:pPr>
      <w:r>
        <w:rPr>
          <w:rFonts w:hint="eastAsia"/>
          <w:lang w:val="en-IE"/>
        </w:rPr>
        <w:t>Redirect device update requests to attacker-controlled servers hosting malicious firmware.</w:t>
      </w:r>
    </w:p>
    <w:p w14:paraId="4F4DA306">
      <w:pPr>
        <w:numPr>
          <w:ilvl w:val="0"/>
          <w:numId w:val="2"/>
        </w:numPr>
        <w:ind w:left="420" w:leftChars="0" w:hanging="420" w:firstLineChars="0"/>
        <w:rPr>
          <w:rFonts w:hint="eastAsia"/>
          <w:lang w:val="en-IE"/>
        </w:rPr>
      </w:pPr>
      <w:r>
        <w:rPr>
          <w:rFonts w:hint="eastAsia"/>
          <w:lang w:val="en-IE"/>
        </w:rPr>
        <w:t>Affected Assets: Device communication channels, DNS configurations.</w:t>
      </w:r>
    </w:p>
    <w:p w14:paraId="5C9E01A3">
      <w:pPr>
        <w:rPr>
          <w:rFonts w:hint="eastAsia"/>
          <w:b/>
          <w:bCs/>
          <w:lang w:val="en-IE"/>
        </w:rPr>
      </w:pPr>
      <w:r>
        <w:rPr>
          <w:rFonts w:hint="eastAsia"/>
          <w:b/>
          <w:bCs/>
          <w:lang w:val="en-IE"/>
        </w:rPr>
        <w:t>Threat Model 5: Insider Threats &amp; Insecure Firmware Updates</w:t>
      </w:r>
    </w:p>
    <w:p w14:paraId="40A9B820">
      <w:pPr>
        <w:rPr>
          <w:rFonts w:hint="eastAsia"/>
          <w:lang w:val="en-IE"/>
        </w:rPr>
      </w:pPr>
      <w:r>
        <w:rPr>
          <w:rFonts w:hint="eastAsia"/>
          <w:lang w:val="en-IE"/>
        </w:rPr>
        <w:t>Attack Vectors &amp; Details:</w:t>
      </w:r>
    </w:p>
    <w:p w14:paraId="5C047E0B">
      <w:pPr>
        <w:numPr>
          <w:ilvl w:val="0"/>
          <w:numId w:val="2"/>
        </w:numPr>
        <w:ind w:left="420" w:leftChars="0" w:hanging="420" w:firstLineChars="0"/>
        <w:rPr>
          <w:rFonts w:hint="eastAsia" w:eastAsia="宋体"/>
          <w:lang w:val="en-US" w:eastAsia="zh-CN"/>
        </w:rPr>
      </w:pPr>
      <w:r>
        <w:rPr>
          <w:rFonts w:hint="eastAsia"/>
          <w:lang w:val="en-IE"/>
        </w:rPr>
        <w:t>Authorized personnel exfiltrate sensitive data</w:t>
      </w:r>
      <w:r>
        <w:rPr>
          <w:rFonts w:hint="eastAsia" w:eastAsia="宋体"/>
          <w:lang w:val="en-US" w:eastAsia="zh-CN"/>
        </w:rPr>
        <w:t>.</w:t>
      </w:r>
    </w:p>
    <w:p w14:paraId="37A4853A">
      <w:pPr>
        <w:rPr>
          <w:rFonts w:hint="eastAsia"/>
          <w:lang w:val="en-IE"/>
        </w:rPr>
      </w:pPr>
      <w:r>
        <w:rPr>
          <w:rFonts w:hint="eastAsia"/>
          <w:lang w:val="en-IE"/>
        </w:rPr>
        <w:t>Example: Database admins selling customer data to third parties.</w:t>
      </w:r>
    </w:p>
    <w:p w14:paraId="70060EA7">
      <w:pPr>
        <w:numPr>
          <w:ilvl w:val="0"/>
          <w:numId w:val="2"/>
        </w:numPr>
        <w:ind w:left="420" w:leftChars="0" w:hanging="420" w:firstLineChars="0"/>
        <w:rPr>
          <w:rFonts w:hint="eastAsia"/>
          <w:lang w:val="en-IE"/>
        </w:rPr>
      </w:pPr>
      <w:r>
        <w:rPr>
          <w:rFonts w:hint="eastAsia"/>
          <w:lang w:val="en-IE"/>
        </w:rPr>
        <w:t>Malicious Firmware Uploads:</w:t>
      </w:r>
    </w:p>
    <w:p w14:paraId="5AC4AD88">
      <w:pPr>
        <w:rPr>
          <w:rFonts w:hint="eastAsia"/>
          <w:lang w:val="en-IE"/>
        </w:rPr>
      </w:pPr>
      <w:r>
        <w:rPr>
          <w:rFonts w:hint="eastAsia"/>
          <w:lang w:val="en-IE"/>
        </w:rPr>
        <w:t>Exploit unsigned firmware update processes to deploy backdoors</w:t>
      </w:r>
    </w:p>
    <w:p w14:paraId="336B8EC3">
      <w:pPr>
        <w:numPr>
          <w:ilvl w:val="0"/>
          <w:numId w:val="2"/>
        </w:numPr>
        <w:ind w:left="420" w:leftChars="0" w:hanging="420" w:firstLineChars="0"/>
        <w:rPr>
          <w:lang w:val="en-IE"/>
        </w:rPr>
      </w:pPr>
      <w:r>
        <w:rPr>
          <w:rFonts w:hint="eastAsia"/>
          <w:lang w:val="en-IE"/>
        </w:rPr>
        <w:t>Affected Assets: Databases, firmware repositories, audit logs.</w:t>
      </w:r>
    </w:p>
    <w:p w14:paraId="525B8B59">
      <w:pPr>
        <w:pStyle w:val="12"/>
        <w:numPr>
          <w:ilvl w:val="0"/>
          <w:numId w:val="1"/>
        </w:numPr>
        <w:rPr>
          <w:lang w:val="en-IE"/>
        </w:rPr>
      </w:pPr>
      <w:r>
        <w:rPr>
          <w:lang w:val="en-IE"/>
        </w:rPr>
        <w:t>Assess impact and prioritize threats</w:t>
      </w:r>
    </w:p>
    <w:p w14:paraId="47CD39D3">
      <w:pPr>
        <w:pStyle w:val="12"/>
        <w:numPr>
          <w:ilvl w:val="0"/>
          <w:numId w:val="0"/>
        </w:numPr>
        <w:contextualSpacing/>
        <w:rPr>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7"/>
        <w:gridCol w:w="3439"/>
        <w:gridCol w:w="1161"/>
        <w:gridCol w:w="849"/>
        <w:gridCol w:w="1110"/>
      </w:tblGrid>
      <w:tr w14:paraId="4E5A3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C87BF16">
            <w:pPr>
              <w:jc w:val="center"/>
              <w:rPr>
                <w:rFonts w:hint="eastAsia"/>
                <w:b/>
                <w:bCs/>
                <w:sz w:val="22"/>
              </w:rPr>
            </w:pPr>
            <w:r>
              <w:rPr>
                <w:b/>
                <w:bCs/>
                <w:sz w:val="22"/>
              </w:rPr>
              <w:t>Priority</w:t>
            </w:r>
          </w:p>
        </w:tc>
        <w:tc>
          <w:tcPr>
            <w:tcW w:w="0" w:type="auto"/>
          </w:tcPr>
          <w:p w14:paraId="1EBA762D">
            <w:pPr>
              <w:jc w:val="center"/>
              <w:rPr>
                <w:rFonts w:hint="eastAsia"/>
                <w:b/>
                <w:bCs/>
                <w:sz w:val="22"/>
              </w:rPr>
            </w:pPr>
            <w:r>
              <w:rPr>
                <w:b/>
                <w:bCs/>
                <w:sz w:val="22"/>
              </w:rPr>
              <w:t>Threat</w:t>
            </w:r>
          </w:p>
        </w:tc>
        <w:tc>
          <w:tcPr>
            <w:tcW w:w="0" w:type="auto"/>
          </w:tcPr>
          <w:p w14:paraId="72546540">
            <w:pPr>
              <w:jc w:val="center"/>
              <w:rPr>
                <w:rFonts w:hint="eastAsia"/>
                <w:b/>
                <w:bCs/>
                <w:sz w:val="22"/>
              </w:rPr>
            </w:pPr>
            <w:r>
              <w:rPr>
                <w:b/>
                <w:bCs/>
                <w:sz w:val="22"/>
              </w:rPr>
              <w:t>Likelihood</w:t>
            </w:r>
          </w:p>
        </w:tc>
        <w:tc>
          <w:tcPr>
            <w:tcW w:w="0" w:type="auto"/>
          </w:tcPr>
          <w:p w14:paraId="2ABD3E57">
            <w:pPr>
              <w:jc w:val="center"/>
              <w:rPr>
                <w:rFonts w:hint="eastAsia"/>
                <w:b/>
                <w:bCs/>
                <w:sz w:val="22"/>
              </w:rPr>
            </w:pPr>
            <w:r>
              <w:rPr>
                <w:b/>
                <w:bCs/>
                <w:sz w:val="22"/>
              </w:rPr>
              <w:t>Impact</w:t>
            </w:r>
          </w:p>
        </w:tc>
        <w:tc>
          <w:tcPr>
            <w:tcW w:w="0" w:type="auto"/>
          </w:tcPr>
          <w:p w14:paraId="390D4D46">
            <w:pPr>
              <w:jc w:val="center"/>
              <w:rPr>
                <w:rFonts w:hint="eastAsia"/>
                <w:b/>
                <w:bCs/>
                <w:sz w:val="22"/>
              </w:rPr>
            </w:pPr>
            <w:r>
              <w:rPr>
                <w:b/>
                <w:bCs/>
                <w:sz w:val="22"/>
              </w:rPr>
              <w:t>Risk Level</w:t>
            </w:r>
          </w:p>
        </w:tc>
      </w:tr>
      <w:tr w14:paraId="6793C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6D7FA7D">
            <w:pPr>
              <w:jc w:val="center"/>
              <w:rPr>
                <w:rFonts w:hint="eastAsia"/>
                <w:b/>
                <w:bCs/>
                <w:sz w:val="22"/>
              </w:rPr>
            </w:pPr>
            <w:r>
              <w:rPr>
                <w:rFonts w:hint="eastAsia"/>
                <w:b/>
                <w:bCs/>
                <w:sz w:val="22"/>
              </w:rPr>
              <w:t>1</w:t>
            </w:r>
          </w:p>
        </w:tc>
        <w:tc>
          <w:tcPr>
            <w:tcW w:w="0" w:type="auto"/>
          </w:tcPr>
          <w:p w14:paraId="56B18E96">
            <w:pPr>
              <w:jc w:val="center"/>
              <w:rPr>
                <w:rFonts w:hint="eastAsia"/>
                <w:sz w:val="22"/>
              </w:rPr>
            </w:pPr>
            <w:r>
              <w:rPr>
                <w:sz w:val="22"/>
              </w:rPr>
              <w:t>Unauthorized Access</w:t>
            </w:r>
          </w:p>
        </w:tc>
        <w:tc>
          <w:tcPr>
            <w:tcW w:w="0" w:type="auto"/>
          </w:tcPr>
          <w:p w14:paraId="74B7F006">
            <w:pPr>
              <w:jc w:val="center"/>
              <w:rPr>
                <w:rFonts w:hint="eastAsia"/>
                <w:sz w:val="22"/>
              </w:rPr>
            </w:pPr>
            <w:r>
              <w:rPr>
                <w:rFonts w:hint="eastAsia"/>
                <w:sz w:val="22"/>
              </w:rPr>
              <w:t>5</w:t>
            </w:r>
          </w:p>
        </w:tc>
        <w:tc>
          <w:tcPr>
            <w:tcW w:w="0" w:type="auto"/>
          </w:tcPr>
          <w:p w14:paraId="4F8006B9">
            <w:pPr>
              <w:jc w:val="center"/>
              <w:rPr>
                <w:rFonts w:hint="eastAsia"/>
                <w:sz w:val="22"/>
              </w:rPr>
            </w:pPr>
            <w:r>
              <w:rPr>
                <w:rFonts w:hint="eastAsia"/>
                <w:sz w:val="22"/>
              </w:rPr>
              <w:t>5</w:t>
            </w:r>
          </w:p>
        </w:tc>
        <w:tc>
          <w:tcPr>
            <w:tcW w:w="0" w:type="auto"/>
          </w:tcPr>
          <w:p w14:paraId="7D8EBA73">
            <w:pPr>
              <w:jc w:val="center"/>
              <w:rPr>
                <w:rFonts w:hint="eastAsia"/>
                <w:b/>
                <w:bCs/>
                <w:sz w:val="22"/>
              </w:rPr>
            </w:pPr>
            <w:r>
              <w:rPr>
                <w:rFonts w:hint="eastAsia"/>
                <w:b/>
                <w:bCs/>
                <w:sz w:val="22"/>
              </w:rPr>
              <w:t>25</w:t>
            </w:r>
          </w:p>
        </w:tc>
      </w:tr>
      <w:tr w14:paraId="69A1C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B2F9512">
            <w:pPr>
              <w:jc w:val="center"/>
              <w:rPr>
                <w:rFonts w:hint="eastAsia"/>
                <w:b/>
                <w:bCs/>
                <w:sz w:val="22"/>
              </w:rPr>
            </w:pPr>
            <w:r>
              <w:rPr>
                <w:rFonts w:hint="eastAsia"/>
                <w:b/>
                <w:bCs/>
                <w:sz w:val="22"/>
              </w:rPr>
              <w:t>2</w:t>
            </w:r>
          </w:p>
        </w:tc>
        <w:tc>
          <w:tcPr>
            <w:tcW w:w="0" w:type="auto"/>
          </w:tcPr>
          <w:p w14:paraId="5B768EBB">
            <w:pPr>
              <w:jc w:val="center"/>
              <w:rPr>
                <w:rFonts w:hint="eastAsia"/>
                <w:sz w:val="22"/>
              </w:rPr>
            </w:pPr>
            <w:r>
              <w:rPr>
                <w:sz w:val="22"/>
              </w:rPr>
              <w:t>Data Breaches</w:t>
            </w:r>
          </w:p>
        </w:tc>
        <w:tc>
          <w:tcPr>
            <w:tcW w:w="0" w:type="auto"/>
          </w:tcPr>
          <w:p w14:paraId="6E4E88CD">
            <w:pPr>
              <w:jc w:val="center"/>
              <w:rPr>
                <w:rFonts w:hint="eastAsia"/>
                <w:sz w:val="22"/>
              </w:rPr>
            </w:pPr>
            <w:r>
              <w:rPr>
                <w:rFonts w:hint="eastAsia"/>
                <w:sz w:val="22"/>
              </w:rPr>
              <w:t>4</w:t>
            </w:r>
          </w:p>
        </w:tc>
        <w:tc>
          <w:tcPr>
            <w:tcW w:w="0" w:type="auto"/>
          </w:tcPr>
          <w:p w14:paraId="55E31DC0">
            <w:pPr>
              <w:jc w:val="center"/>
              <w:rPr>
                <w:rFonts w:hint="eastAsia"/>
                <w:sz w:val="22"/>
              </w:rPr>
            </w:pPr>
            <w:r>
              <w:rPr>
                <w:rFonts w:hint="eastAsia"/>
                <w:sz w:val="22"/>
              </w:rPr>
              <w:t>5</w:t>
            </w:r>
          </w:p>
        </w:tc>
        <w:tc>
          <w:tcPr>
            <w:tcW w:w="0" w:type="auto"/>
          </w:tcPr>
          <w:p w14:paraId="04F94391">
            <w:pPr>
              <w:jc w:val="center"/>
              <w:rPr>
                <w:rFonts w:hint="eastAsia"/>
                <w:b/>
                <w:bCs/>
                <w:sz w:val="22"/>
              </w:rPr>
            </w:pPr>
            <w:r>
              <w:rPr>
                <w:rFonts w:hint="eastAsia"/>
                <w:b/>
                <w:bCs/>
                <w:sz w:val="22"/>
              </w:rPr>
              <w:t>20</w:t>
            </w:r>
          </w:p>
        </w:tc>
      </w:tr>
      <w:tr w14:paraId="2E724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F1ACF11">
            <w:pPr>
              <w:jc w:val="center"/>
              <w:rPr>
                <w:rFonts w:hint="eastAsia"/>
                <w:b/>
                <w:bCs/>
                <w:sz w:val="22"/>
              </w:rPr>
            </w:pPr>
            <w:r>
              <w:rPr>
                <w:rFonts w:hint="eastAsia"/>
                <w:b/>
                <w:bCs/>
                <w:sz w:val="22"/>
              </w:rPr>
              <w:t>3</w:t>
            </w:r>
          </w:p>
        </w:tc>
        <w:tc>
          <w:tcPr>
            <w:tcW w:w="0" w:type="auto"/>
          </w:tcPr>
          <w:p w14:paraId="4286C78C">
            <w:pPr>
              <w:jc w:val="center"/>
              <w:rPr>
                <w:rFonts w:hint="eastAsia"/>
                <w:sz w:val="22"/>
              </w:rPr>
            </w:pPr>
            <w:r>
              <w:rPr>
                <w:sz w:val="22"/>
              </w:rPr>
              <w:t>Firmware &amp; Emerging Tech Risks</w:t>
            </w:r>
          </w:p>
        </w:tc>
        <w:tc>
          <w:tcPr>
            <w:tcW w:w="0" w:type="auto"/>
          </w:tcPr>
          <w:p w14:paraId="47A20FD0">
            <w:pPr>
              <w:jc w:val="center"/>
              <w:rPr>
                <w:rFonts w:hint="eastAsia"/>
                <w:sz w:val="22"/>
              </w:rPr>
            </w:pPr>
            <w:r>
              <w:rPr>
                <w:rFonts w:hint="eastAsia"/>
                <w:sz w:val="22"/>
              </w:rPr>
              <w:t>3</w:t>
            </w:r>
          </w:p>
        </w:tc>
        <w:tc>
          <w:tcPr>
            <w:tcW w:w="0" w:type="auto"/>
          </w:tcPr>
          <w:p w14:paraId="2F45831E">
            <w:pPr>
              <w:jc w:val="center"/>
              <w:rPr>
                <w:rFonts w:hint="eastAsia"/>
                <w:sz w:val="22"/>
              </w:rPr>
            </w:pPr>
            <w:r>
              <w:rPr>
                <w:rFonts w:hint="eastAsia"/>
                <w:sz w:val="22"/>
              </w:rPr>
              <w:t>4</w:t>
            </w:r>
          </w:p>
        </w:tc>
        <w:tc>
          <w:tcPr>
            <w:tcW w:w="0" w:type="auto"/>
          </w:tcPr>
          <w:p w14:paraId="18C3E699">
            <w:pPr>
              <w:jc w:val="center"/>
              <w:rPr>
                <w:rFonts w:hint="eastAsia"/>
                <w:b/>
                <w:bCs/>
                <w:sz w:val="22"/>
              </w:rPr>
            </w:pPr>
            <w:r>
              <w:rPr>
                <w:rFonts w:hint="eastAsia"/>
                <w:b/>
                <w:bCs/>
                <w:sz w:val="22"/>
              </w:rPr>
              <w:t>12</w:t>
            </w:r>
          </w:p>
        </w:tc>
      </w:tr>
      <w:tr w14:paraId="3D9E62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11EDA9B">
            <w:pPr>
              <w:jc w:val="center"/>
              <w:rPr>
                <w:rFonts w:hint="eastAsia"/>
                <w:b/>
                <w:bCs/>
                <w:sz w:val="22"/>
              </w:rPr>
            </w:pPr>
            <w:r>
              <w:rPr>
                <w:rFonts w:hint="eastAsia"/>
                <w:b/>
                <w:bCs/>
                <w:sz w:val="22"/>
              </w:rPr>
              <w:t>4</w:t>
            </w:r>
          </w:p>
        </w:tc>
        <w:tc>
          <w:tcPr>
            <w:tcW w:w="0" w:type="auto"/>
          </w:tcPr>
          <w:p w14:paraId="47B5598E">
            <w:pPr>
              <w:jc w:val="center"/>
              <w:rPr>
                <w:rFonts w:hint="eastAsia"/>
                <w:sz w:val="22"/>
              </w:rPr>
            </w:pPr>
            <w:r>
              <w:rPr>
                <w:sz w:val="22"/>
              </w:rPr>
              <w:t>Device Communication Interception</w:t>
            </w:r>
          </w:p>
        </w:tc>
        <w:tc>
          <w:tcPr>
            <w:tcW w:w="0" w:type="auto"/>
          </w:tcPr>
          <w:p w14:paraId="13397022">
            <w:pPr>
              <w:jc w:val="center"/>
              <w:rPr>
                <w:rFonts w:hint="eastAsia"/>
                <w:sz w:val="22"/>
              </w:rPr>
            </w:pPr>
            <w:r>
              <w:rPr>
                <w:rFonts w:hint="eastAsia"/>
                <w:sz w:val="22"/>
              </w:rPr>
              <w:t>3</w:t>
            </w:r>
          </w:p>
        </w:tc>
        <w:tc>
          <w:tcPr>
            <w:tcW w:w="0" w:type="auto"/>
          </w:tcPr>
          <w:p w14:paraId="1D8F9023">
            <w:pPr>
              <w:jc w:val="center"/>
              <w:rPr>
                <w:rFonts w:hint="eastAsia"/>
                <w:sz w:val="22"/>
              </w:rPr>
            </w:pPr>
            <w:r>
              <w:rPr>
                <w:rFonts w:hint="eastAsia"/>
                <w:sz w:val="22"/>
              </w:rPr>
              <w:t>3</w:t>
            </w:r>
          </w:p>
        </w:tc>
        <w:tc>
          <w:tcPr>
            <w:tcW w:w="0" w:type="auto"/>
          </w:tcPr>
          <w:p w14:paraId="279942A4">
            <w:pPr>
              <w:jc w:val="center"/>
              <w:rPr>
                <w:rFonts w:hint="eastAsia"/>
                <w:b/>
                <w:bCs/>
                <w:sz w:val="22"/>
              </w:rPr>
            </w:pPr>
            <w:r>
              <w:rPr>
                <w:rFonts w:hint="eastAsia"/>
                <w:b/>
                <w:bCs/>
                <w:sz w:val="22"/>
              </w:rPr>
              <w:t>9</w:t>
            </w:r>
          </w:p>
        </w:tc>
      </w:tr>
      <w:tr w14:paraId="4D9D3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03D2DB2">
            <w:pPr>
              <w:jc w:val="center"/>
              <w:rPr>
                <w:rFonts w:hint="eastAsia"/>
                <w:b/>
                <w:bCs/>
                <w:sz w:val="22"/>
              </w:rPr>
            </w:pPr>
            <w:r>
              <w:rPr>
                <w:rFonts w:hint="eastAsia"/>
                <w:b/>
                <w:bCs/>
                <w:sz w:val="22"/>
              </w:rPr>
              <w:t>5</w:t>
            </w:r>
          </w:p>
        </w:tc>
        <w:tc>
          <w:tcPr>
            <w:tcW w:w="0" w:type="auto"/>
          </w:tcPr>
          <w:p w14:paraId="460EAFC6">
            <w:pPr>
              <w:jc w:val="center"/>
              <w:rPr>
                <w:rFonts w:hint="eastAsia"/>
                <w:sz w:val="22"/>
              </w:rPr>
            </w:pPr>
            <w:r>
              <w:rPr>
                <w:sz w:val="22"/>
              </w:rPr>
              <w:t>Insider Threats</w:t>
            </w:r>
          </w:p>
        </w:tc>
        <w:tc>
          <w:tcPr>
            <w:tcW w:w="0" w:type="auto"/>
          </w:tcPr>
          <w:p w14:paraId="3C7A1BEB">
            <w:pPr>
              <w:jc w:val="center"/>
              <w:rPr>
                <w:rFonts w:hint="eastAsia"/>
                <w:sz w:val="22"/>
              </w:rPr>
            </w:pPr>
            <w:r>
              <w:rPr>
                <w:rFonts w:hint="eastAsia"/>
                <w:sz w:val="22"/>
              </w:rPr>
              <w:t>2</w:t>
            </w:r>
          </w:p>
        </w:tc>
        <w:tc>
          <w:tcPr>
            <w:tcW w:w="0" w:type="auto"/>
          </w:tcPr>
          <w:p w14:paraId="338DD832">
            <w:pPr>
              <w:jc w:val="center"/>
              <w:rPr>
                <w:rFonts w:hint="eastAsia"/>
                <w:sz w:val="22"/>
              </w:rPr>
            </w:pPr>
            <w:r>
              <w:rPr>
                <w:rFonts w:hint="eastAsia"/>
                <w:sz w:val="22"/>
              </w:rPr>
              <w:t>2</w:t>
            </w:r>
          </w:p>
        </w:tc>
        <w:tc>
          <w:tcPr>
            <w:tcW w:w="0" w:type="auto"/>
          </w:tcPr>
          <w:p w14:paraId="63ABB720">
            <w:pPr>
              <w:jc w:val="center"/>
              <w:rPr>
                <w:rFonts w:hint="eastAsia"/>
                <w:b/>
                <w:bCs/>
                <w:sz w:val="22"/>
              </w:rPr>
            </w:pPr>
            <w:r>
              <w:rPr>
                <w:rFonts w:hint="eastAsia"/>
                <w:b/>
                <w:bCs/>
                <w:sz w:val="22"/>
              </w:rPr>
              <w:t>4</w:t>
            </w:r>
          </w:p>
        </w:tc>
      </w:tr>
    </w:tbl>
    <w:p w14:paraId="49D88EA9">
      <w:pPr>
        <w:pStyle w:val="12"/>
        <w:numPr>
          <w:ilvl w:val="0"/>
          <w:numId w:val="0"/>
        </w:numPr>
        <w:contextualSpacing/>
        <w:rPr>
          <w:rFonts w:hint="default" w:eastAsia="宋体"/>
          <w:lang w:val="en-US" w:eastAsia="zh-CN"/>
        </w:rPr>
      </w:pPr>
    </w:p>
    <w:p w14:paraId="6FB8C38F">
      <w:pPr>
        <w:pStyle w:val="12"/>
        <w:numPr>
          <w:ilvl w:val="0"/>
          <w:numId w:val="0"/>
        </w:numPr>
        <w:contextualSpacing/>
        <w:jc w:val="center"/>
        <w:rPr>
          <w:rFonts w:hint="eastAsia" w:eastAsia="宋体"/>
          <w:lang w:val="en-US" w:eastAsia="zh-CN"/>
        </w:rPr>
      </w:pPr>
      <w:r>
        <w:rPr>
          <w:rFonts w:hint="eastAsia" w:eastAsia="宋体"/>
          <w:lang w:val="en-US" w:eastAsia="zh-CN"/>
        </w:rPr>
        <w:t>[heat map]</w:t>
      </w:r>
    </w:p>
    <w:p w14:paraId="247FF73A">
      <w:pPr>
        <w:pStyle w:val="12"/>
        <w:numPr>
          <w:ilvl w:val="0"/>
          <w:numId w:val="0"/>
        </w:numPr>
        <w:contextualSpacing/>
        <w:jc w:val="center"/>
        <w:rPr>
          <w:rFonts w:hint="default" w:eastAsia="宋体"/>
          <w:lang w:val="en-US" w:eastAsia="zh-CN"/>
        </w:rPr>
      </w:pPr>
    </w:p>
    <w:tbl>
      <w:tblPr>
        <w:tblStyle w:val="27"/>
        <w:tblW w:w="9024" w:type="dxa"/>
        <w:tblInd w:w="0" w:type="dxa"/>
        <w:tblLayout w:type="fixed"/>
        <w:tblCellMar>
          <w:top w:w="100" w:type="dxa"/>
          <w:left w:w="100" w:type="dxa"/>
          <w:bottom w:w="100" w:type="dxa"/>
          <w:right w:w="100" w:type="dxa"/>
        </w:tblCellMar>
      </w:tblPr>
      <w:tblGrid>
        <w:gridCol w:w="2579"/>
        <w:gridCol w:w="3389"/>
        <w:gridCol w:w="3056"/>
      </w:tblGrid>
      <w:tr w14:paraId="30CF6EB6">
        <w:tblPrEx>
          <w:tblCellMar>
            <w:top w:w="100" w:type="dxa"/>
            <w:left w:w="100" w:type="dxa"/>
            <w:bottom w:w="100" w:type="dxa"/>
            <w:right w:w="100" w:type="dxa"/>
          </w:tblCellMar>
        </w:tblPrEx>
        <w:trPr>
          <w:trHeight w:val="500" w:hRule="atLeast"/>
        </w:trPr>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000000F">
            <w:pPr>
              <w:ind w:left="720" w:firstLine="0"/>
              <w:jc w:val="both"/>
              <w:rPr>
                <w:rFonts w:hint="default" w:eastAsia="宋体"/>
                <w:b/>
                <w:sz w:val="24"/>
                <w:szCs w:val="24"/>
                <w:lang w:val="en-US" w:eastAsia="zh-CN"/>
              </w:rPr>
            </w:pPr>
            <w:r>
              <w:rPr>
                <w:rFonts w:hint="eastAsia" w:eastAsia="宋体"/>
                <w:b/>
                <w:sz w:val="24"/>
                <w:szCs w:val="24"/>
                <w:lang w:val="en-US" w:eastAsia="zh-CN"/>
              </w:rPr>
              <w:t>Attack Type</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0000010">
            <w:pPr>
              <w:ind w:left="720" w:firstLine="0"/>
              <w:jc w:val="both"/>
              <w:rPr>
                <w:b/>
                <w:sz w:val="24"/>
                <w:szCs w:val="24"/>
              </w:rPr>
            </w:pPr>
            <w:r>
              <w:rPr>
                <w:rFonts w:hint="eastAsia"/>
                <w:b/>
                <w:sz w:val="24"/>
                <w:szCs w:val="24"/>
              </w:rPr>
              <w:t>Critical Assets Impacted</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0000011">
            <w:pPr>
              <w:ind w:left="720" w:firstLine="0"/>
              <w:jc w:val="both"/>
              <w:rPr>
                <w:rFonts w:hint="default" w:eastAsia="宋体"/>
                <w:b/>
                <w:sz w:val="24"/>
                <w:szCs w:val="24"/>
                <w:lang w:val="en-US" w:eastAsia="zh-CN"/>
              </w:rPr>
            </w:pPr>
            <w:r>
              <w:rPr>
                <w:rFonts w:hint="eastAsia" w:eastAsia="宋体"/>
                <w:b/>
                <w:sz w:val="24"/>
                <w:szCs w:val="24"/>
                <w:rtl w:val="0"/>
                <w:lang w:val="en-US" w:eastAsia="zh-CN"/>
              </w:rPr>
              <w:t>Mitigation Priority</w:t>
            </w:r>
          </w:p>
        </w:tc>
      </w:tr>
      <w:tr w14:paraId="0D136EC2">
        <w:tblPrEx>
          <w:tblCellMar>
            <w:top w:w="100" w:type="dxa"/>
            <w:left w:w="100" w:type="dxa"/>
            <w:bottom w:w="100" w:type="dxa"/>
            <w:right w:w="100" w:type="dxa"/>
          </w:tblCellMar>
        </w:tblPrEx>
        <w:trPr>
          <w:trHeight w:val="770" w:hRule="atLeast"/>
        </w:trPr>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0000012">
            <w:pPr>
              <w:ind w:left="720" w:firstLine="0"/>
              <w:jc w:val="both"/>
              <w:rPr>
                <w:b w:val="0"/>
                <w:bCs/>
                <w:sz w:val="24"/>
                <w:szCs w:val="24"/>
              </w:rPr>
            </w:pPr>
            <w:r>
              <w:rPr>
                <w:rFonts w:hint="eastAsia"/>
                <w:b w:val="0"/>
                <w:bCs/>
                <w:sz w:val="24"/>
                <w:szCs w:val="24"/>
              </w:rPr>
              <w:t>Phishing/Brute-Force</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0000013">
            <w:pPr>
              <w:ind w:left="720" w:firstLine="0"/>
              <w:jc w:val="both"/>
              <w:rPr>
                <w:b w:val="0"/>
                <w:bCs/>
                <w:sz w:val="24"/>
                <w:szCs w:val="24"/>
              </w:rPr>
            </w:pPr>
            <w:r>
              <w:rPr>
                <w:rFonts w:hint="eastAsia"/>
                <w:b w:val="0"/>
                <w:bCs/>
                <w:sz w:val="24"/>
                <w:szCs w:val="24"/>
              </w:rPr>
              <w:t>User accounts, MFA systems</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0000014">
            <w:pPr>
              <w:ind w:left="720" w:firstLine="0"/>
              <w:jc w:val="both"/>
              <w:rPr>
                <w:b w:val="0"/>
                <w:bCs/>
                <w:sz w:val="24"/>
                <w:szCs w:val="24"/>
              </w:rPr>
            </w:pPr>
            <w:r>
              <w:rPr>
                <w:rFonts w:hint="eastAsia"/>
                <w:b w:val="0"/>
                <w:bCs/>
                <w:sz w:val="24"/>
                <w:szCs w:val="24"/>
              </w:rPr>
              <w:t>Highest</w:t>
            </w:r>
          </w:p>
        </w:tc>
      </w:tr>
      <w:tr w14:paraId="4B2E9A8C">
        <w:tblPrEx>
          <w:tblCellMar>
            <w:top w:w="100" w:type="dxa"/>
            <w:left w:w="100" w:type="dxa"/>
            <w:bottom w:w="100" w:type="dxa"/>
            <w:right w:w="100" w:type="dxa"/>
          </w:tblCellMar>
        </w:tblPrEx>
        <w:trPr>
          <w:trHeight w:val="770" w:hRule="atLeast"/>
        </w:trPr>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0000015">
            <w:pPr>
              <w:ind w:left="720" w:firstLine="0"/>
              <w:jc w:val="both"/>
              <w:rPr>
                <w:b w:val="0"/>
                <w:bCs/>
                <w:sz w:val="24"/>
                <w:szCs w:val="24"/>
              </w:rPr>
            </w:pPr>
            <w:r>
              <w:rPr>
                <w:rFonts w:hint="eastAsia"/>
                <w:b w:val="0"/>
                <w:bCs/>
                <w:sz w:val="24"/>
                <w:szCs w:val="24"/>
              </w:rPr>
              <w:t>SQL/XSS</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0000016">
            <w:pPr>
              <w:ind w:left="720" w:firstLine="0"/>
              <w:jc w:val="both"/>
              <w:rPr>
                <w:b w:val="0"/>
                <w:bCs/>
                <w:sz w:val="24"/>
                <w:szCs w:val="24"/>
              </w:rPr>
            </w:pPr>
            <w:r>
              <w:rPr>
                <w:rFonts w:hint="eastAsia"/>
                <w:b w:val="0"/>
                <w:bCs/>
                <w:sz w:val="24"/>
                <w:szCs w:val="24"/>
              </w:rPr>
              <w:t>Databases, web applications</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0000017">
            <w:pPr>
              <w:ind w:left="720" w:firstLine="0"/>
              <w:jc w:val="both"/>
              <w:rPr>
                <w:b w:val="0"/>
                <w:bCs/>
                <w:sz w:val="24"/>
                <w:szCs w:val="24"/>
              </w:rPr>
            </w:pPr>
            <w:r>
              <w:rPr>
                <w:rFonts w:hint="eastAsia"/>
                <w:b w:val="0"/>
                <w:bCs/>
                <w:sz w:val="24"/>
                <w:szCs w:val="24"/>
              </w:rPr>
              <w:t>High</w:t>
            </w:r>
          </w:p>
        </w:tc>
      </w:tr>
      <w:tr w14:paraId="4FA51DB5">
        <w:tblPrEx>
          <w:tblCellMar>
            <w:top w:w="100" w:type="dxa"/>
            <w:left w:w="100" w:type="dxa"/>
            <w:bottom w:w="100" w:type="dxa"/>
            <w:right w:w="100" w:type="dxa"/>
          </w:tblCellMar>
        </w:tblPrEx>
        <w:trPr>
          <w:trHeight w:val="770" w:hRule="atLeast"/>
        </w:trPr>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0000018">
            <w:pPr>
              <w:ind w:left="720" w:firstLine="0"/>
              <w:jc w:val="both"/>
              <w:rPr>
                <w:b w:val="0"/>
                <w:bCs/>
                <w:sz w:val="24"/>
                <w:szCs w:val="24"/>
              </w:rPr>
            </w:pPr>
            <w:r>
              <w:rPr>
                <w:rFonts w:hint="eastAsia"/>
                <w:b w:val="0"/>
                <w:bCs/>
                <w:sz w:val="24"/>
                <w:szCs w:val="24"/>
              </w:rPr>
              <w:t>DDoS/DNS</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0000019">
            <w:pPr>
              <w:ind w:left="720" w:firstLine="0"/>
              <w:jc w:val="both"/>
              <w:rPr>
                <w:b w:val="0"/>
                <w:bCs/>
                <w:sz w:val="24"/>
                <w:szCs w:val="24"/>
              </w:rPr>
            </w:pPr>
            <w:r>
              <w:rPr>
                <w:rFonts w:hint="eastAsia"/>
                <w:b w:val="0"/>
                <w:bCs/>
                <w:sz w:val="24"/>
                <w:szCs w:val="24"/>
              </w:rPr>
              <w:t>Network infrastructure, APIs</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000001A">
            <w:pPr>
              <w:ind w:left="720" w:firstLine="0"/>
              <w:jc w:val="both"/>
              <w:rPr>
                <w:b w:val="0"/>
                <w:bCs/>
                <w:sz w:val="24"/>
                <w:szCs w:val="24"/>
              </w:rPr>
            </w:pPr>
            <w:r>
              <w:rPr>
                <w:rFonts w:hint="eastAsia"/>
                <w:b w:val="0"/>
                <w:bCs/>
                <w:sz w:val="24"/>
                <w:szCs w:val="24"/>
              </w:rPr>
              <w:t>Medium-High</w:t>
            </w:r>
          </w:p>
        </w:tc>
      </w:tr>
      <w:tr w14:paraId="3AE840F5">
        <w:tblPrEx>
          <w:tblCellMar>
            <w:top w:w="100" w:type="dxa"/>
            <w:left w:w="100" w:type="dxa"/>
            <w:bottom w:w="100" w:type="dxa"/>
            <w:right w:w="100" w:type="dxa"/>
          </w:tblCellMar>
        </w:tblPrEx>
        <w:trPr>
          <w:trHeight w:val="770" w:hRule="atLeast"/>
        </w:trPr>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000001B">
            <w:pPr>
              <w:ind w:left="720" w:firstLine="0"/>
              <w:jc w:val="both"/>
              <w:rPr>
                <w:b w:val="0"/>
                <w:bCs/>
                <w:sz w:val="24"/>
                <w:szCs w:val="24"/>
              </w:rPr>
            </w:pPr>
            <w:r>
              <w:rPr>
                <w:rFonts w:hint="eastAsia"/>
                <w:b w:val="0"/>
                <w:bCs/>
                <w:sz w:val="24"/>
                <w:szCs w:val="24"/>
              </w:rPr>
              <w:t>MITM</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000001C">
            <w:pPr>
              <w:ind w:left="720" w:firstLine="0"/>
              <w:jc w:val="both"/>
              <w:rPr>
                <w:b w:val="0"/>
                <w:bCs/>
                <w:sz w:val="24"/>
                <w:szCs w:val="24"/>
              </w:rPr>
            </w:pPr>
            <w:r>
              <w:rPr>
                <w:rFonts w:hint="eastAsia"/>
                <w:b w:val="0"/>
                <w:bCs/>
                <w:sz w:val="24"/>
                <w:szCs w:val="24"/>
              </w:rPr>
              <w:t>Device communications, DNS</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000001D">
            <w:pPr>
              <w:ind w:left="720" w:firstLine="0"/>
              <w:jc w:val="both"/>
              <w:rPr>
                <w:b w:val="0"/>
                <w:bCs/>
                <w:sz w:val="24"/>
                <w:szCs w:val="24"/>
              </w:rPr>
            </w:pPr>
            <w:r>
              <w:rPr>
                <w:rFonts w:hint="eastAsia"/>
                <w:b w:val="0"/>
                <w:bCs/>
                <w:sz w:val="24"/>
                <w:szCs w:val="24"/>
              </w:rPr>
              <w:t>High</w:t>
            </w:r>
          </w:p>
        </w:tc>
      </w:tr>
      <w:tr w14:paraId="485DCBAB">
        <w:tblPrEx>
          <w:tblCellMar>
            <w:top w:w="100" w:type="dxa"/>
            <w:left w:w="100" w:type="dxa"/>
            <w:bottom w:w="100" w:type="dxa"/>
            <w:right w:w="100" w:type="dxa"/>
          </w:tblCellMar>
        </w:tblPrEx>
        <w:trPr>
          <w:trHeight w:val="770" w:hRule="atLeast"/>
        </w:trPr>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000001E">
            <w:pPr>
              <w:ind w:left="720" w:firstLine="0"/>
              <w:jc w:val="both"/>
              <w:rPr>
                <w:b w:val="0"/>
                <w:bCs/>
                <w:sz w:val="24"/>
                <w:szCs w:val="24"/>
              </w:rPr>
            </w:pPr>
            <w:r>
              <w:rPr>
                <w:rFonts w:hint="eastAsia"/>
                <w:b w:val="0"/>
                <w:bCs/>
                <w:sz w:val="24"/>
                <w:szCs w:val="24"/>
              </w:rPr>
              <w:t>Insider Threats</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000001F">
            <w:pPr>
              <w:ind w:left="720" w:firstLine="0"/>
              <w:jc w:val="both"/>
              <w:rPr>
                <w:b w:val="0"/>
                <w:bCs/>
                <w:sz w:val="24"/>
                <w:szCs w:val="24"/>
              </w:rPr>
            </w:pPr>
            <w:r>
              <w:rPr>
                <w:rFonts w:hint="eastAsia"/>
                <w:b w:val="0"/>
                <w:bCs/>
                <w:sz w:val="24"/>
                <w:szCs w:val="24"/>
              </w:rPr>
              <w:t>Internal systems, firmware updates</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0000020">
            <w:pPr>
              <w:ind w:left="720" w:firstLine="0"/>
              <w:jc w:val="both"/>
              <w:rPr>
                <w:b w:val="0"/>
                <w:bCs/>
                <w:sz w:val="24"/>
                <w:szCs w:val="24"/>
              </w:rPr>
            </w:pPr>
            <w:r>
              <w:rPr>
                <w:b w:val="0"/>
                <w:bCs/>
                <w:sz w:val="24"/>
                <w:szCs w:val="24"/>
              </w:rPr>
              <w:t>Medium</w:t>
            </w:r>
          </w:p>
        </w:tc>
      </w:tr>
    </w:tbl>
    <w:p w14:paraId="396A6847">
      <w:pPr>
        <w:rPr>
          <w:lang w:val="en-IE"/>
        </w:rPr>
      </w:pPr>
    </w:p>
    <w:p w14:paraId="578F35A5">
      <w:pPr>
        <w:rPr>
          <w:lang w:val="en-IE"/>
        </w:rPr>
      </w:pPr>
    </w:p>
    <w:p w14:paraId="0E241415">
      <w:pPr>
        <w:pStyle w:val="12"/>
        <w:numPr>
          <w:ilvl w:val="0"/>
          <w:numId w:val="1"/>
        </w:numPr>
        <w:rPr>
          <w:highlight w:val="yellow"/>
          <w:lang w:val="en-IE"/>
        </w:rPr>
      </w:pPr>
      <w:r>
        <w:rPr>
          <w:highlight w:val="yellow"/>
          <w:lang w:val="en-IE"/>
        </w:rPr>
        <w:t>Data Sources and attacks set-up</w:t>
      </w:r>
    </w:p>
    <w:p w14:paraId="3453CE74">
      <w:pPr>
        <w:pStyle w:val="12"/>
        <w:rPr>
          <w:lang w:val="en-IE"/>
        </w:rPr>
      </w:pPr>
    </w:p>
    <w:p w14:paraId="229171B6">
      <w:pPr>
        <w:rPr>
          <w:lang w:val="en-IE"/>
        </w:rPr>
      </w:pPr>
    </w:p>
    <w:p w14:paraId="10837C71">
      <w:pPr>
        <w:rPr>
          <w:lang w:val="en-IE"/>
        </w:rPr>
      </w:pPr>
    </w:p>
    <w:p w14:paraId="6A38DD5F">
      <w:pPr>
        <w:rPr>
          <w:lang w:val="en-IE"/>
        </w:rPr>
      </w:pPr>
      <w:r>
        <w:rPr>
          <w:lang w:val="en-IE"/>
        </w:rPr>
        <w:br w:type="page"/>
      </w:r>
    </w:p>
    <w:p w14:paraId="7FD157F2">
      <w:pPr>
        <w:rPr>
          <w:b/>
          <w:bCs/>
          <w:lang w:val="en-IE"/>
        </w:rPr>
      </w:pPr>
      <w:r>
        <w:rPr>
          <w:b/>
          <w:bCs/>
          <w:lang w:val="en-IE"/>
        </w:rPr>
        <w:t>Coursework 2: Security &amp; Privacy Defense Strategy (up to 5 pages)</w:t>
      </w:r>
    </w:p>
    <w:p w14:paraId="5D9F1128">
      <w:pPr>
        <w:rPr>
          <w:b/>
          <w:bCs/>
          <w:lang w:val="en-IE"/>
        </w:rPr>
      </w:pPr>
    </w:p>
    <w:p w14:paraId="7EB3D271">
      <w:pPr>
        <w:rPr>
          <w:lang w:val="en-IE"/>
        </w:rPr>
      </w:pPr>
    </w:p>
    <w:p w14:paraId="539D2BB1">
      <w:pPr>
        <w:pStyle w:val="12"/>
        <w:numPr>
          <w:ilvl w:val="0"/>
          <w:numId w:val="3"/>
        </w:numPr>
        <w:rPr>
          <w:highlight w:val="yellow"/>
          <w:lang w:val="en-IE"/>
        </w:rPr>
      </w:pPr>
      <w:r>
        <w:rPr>
          <w:highlight w:val="yellow"/>
          <w:lang w:val="en-IE"/>
        </w:rPr>
        <w:t>Security (or Privacy or both) Interaction/visualisation/actuation system</w:t>
      </w:r>
    </w:p>
    <w:p w14:paraId="14475F71">
      <w:pPr>
        <w:rPr>
          <w:highlight w:val="yellow"/>
          <w:lang w:val="en-IE"/>
        </w:rPr>
      </w:pPr>
    </w:p>
    <w:p w14:paraId="112540F4">
      <w:pPr>
        <w:rPr>
          <w:highlight w:val="yellow"/>
          <w:lang w:val="en-IE"/>
        </w:rPr>
      </w:pPr>
    </w:p>
    <w:p w14:paraId="6088DA39">
      <w:pPr>
        <w:pStyle w:val="12"/>
        <w:numPr>
          <w:ilvl w:val="0"/>
          <w:numId w:val="3"/>
        </w:numPr>
        <w:rPr>
          <w:highlight w:val="none"/>
          <w:lang w:val="en-IE"/>
        </w:rPr>
      </w:pPr>
      <w:r>
        <w:rPr>
          <w:highlight w:val="none"/>
          <w:lang w:val="en-IE"/>
        </w:rPr>
        <w:t>Threats inferences and insights</w:t>
      </w:r>
    </w:p>
    <w:p w14:paraId="6A1E4EDB">
      <w:pPr>
        <w:numPr>
          <w:ilvl w:val="0"/>
          <w:numId w:val="4"/>
        </w:numPr>
        <w:rPr>
          <w:rFonts w:hint="default" w:eastAsia="宋体"/>
          <w:lang w:val="en-US" w:eastAsia="zh-CN"/>
        </w:rPr>
      </w:pPr>
      <w:r>
        <w:rPr>
          <w:rFonts w:hint="default" w:eastAsia="宋体"/>
          <w:lang w:val="en-US" w:eastAsia="zh-CN"/>
        </w:rPr>
        <w:t>Access controls &amp; authentication</w:t>
      </w:r>
    </w:p>
    <w:p w14:paraId="4255E1B9">
      <w:pPr>
        <w:numPr>
          <w:ilvl w:val="0"/>
          <w:numId w:val="0"/>
        </w:numPr>
        <w:rPr>
          <w:rFonts w:hint="default" w:eastAsia="宋体"/>
          <w:lang w:val="en-US" w:eastAsia="zh-CN"/>
        </w:rPr>
      </w:pPr>
      <w:r>
        <w:rPr>
          <w:rFonts w:hint="default" w:eastAsia="宋体"/>
          <w:lang w:val="en-US" w:eastAsia="zh-CN"/>
        </w:rPr>
        <w:t>Targeted Threat Models:</w:t>
      </w:r>
    </w:p>
    <w:p w14:paraId="7FE3BF83">
      <w:pPr>
        <w:numPr>
          <w:ilvl w:val="0"/>
          <w:numId w:val="5"/>
        </w:numPr>
        <w:ind w:left="1260" w:leftChars="0" w:hanging="420" w:firstLineChars="0"/>
        <w:rPr>
          <w:rFonts w:hint="default" w:eastAsia="宋体"/>
          <w:lang w:val="en-US" w:eastAsia="zh-CN"/>
        </w:rPr>
      </w:pPr>
      <w:r>
        <w:rPr>
          <w:rFonts w:hint="default" w:eastAsia="宋体"/>
          <w:lang w:val="en-US" w:eastAsia="zh-CN"/>
        </w:rPr>
        <w:t>TM1 (Phishing/Brute-Force)</w:t>
      </w:r>
    </w:p>
    <w:p w14:paraId="18409A9E">
      <w:pPr>
        <w:numPr>
          <w:ilvl w:val="0"/>
          <w:numId w:val="5"/>
        </w:numPr>
        <w:ind w:left="1260" w:leftChars="0" w:hanging="420" w:firstLineChars="0"/>
        <w:rPr>
          <w:rFonts w:hint="default" w:eastAsia="宋体"/>
          <w:lang w:val="en-US" w:eastAsia="zh-CN"/>
        </w:rPr>
      </w:pPr>
      <w:r>
        <w:rPr>
          <w:rFonts w:hint="default" w:eastAsia="宋体"/>
          <w:lang w:val="en-US" w:eastAsia="zh-CN"/>
        </w:rPr>
        <w:t>TM5 (Insider Threats)</w:t>
      </w:r>
    </w:p>
    <w:p w14:paraId="458A38EE">
      <w:pPr>
        <w:numPr>
          <w:ilvl w:val="0"/>
          <w:numId w:val="0"/>
        </w:numPr>
        <w:rPr>
          <w:rFonts w:hint="default" w:eastAsia="宋体"/>
          <w:lang w:val="en-US" w:eastAsia="zh-CN"/>
        </w:rPr>
      </w:pPr>
      <w:r>
        <w:rPr>
          <w:rFonts w:hint="default" w:eastAsia="宋体"/>
          <w:lang w:val="en-US" w:eastAsia="zh-CN"/>
        </w:rPr>
        <w:t xml:space="preserve">Targeted </w:t>
      </w:r>
      <w:r>
        <w:rPr>
          <w:rFonts w:hint="eastAsia" w:eastAsia="宋体"/>
          <w:lang w:val="en-US" w:eastAsia="zh-CN"/>
        </w:rPr>
        <w:t>S</w:t>
      </w:r>
      <w:r>
        <w:rPr>
          <w:rFonts w:hint="default" w:eastAsia="宋体"/>
          <w:lang w:val="en-US" w:eastAsia="zh-CN"/>
        </w:rPr>
        <w:t>ensitive Data:</w:t>
      </w:r>
    </w:p>
    <w:p w14:paraId="4517937C">
      <w:pPr>
        <w:numPr>
          <w:ilvl w:val="0"/>
          <w:numId w:val="5"/>
        </w:numPr>
        <w:ind w:left="1260" w:leftChars="0" w:hanging="420" w:firstLineChars="0"/>
        <w:rPr>
          <w:rFonts w:hint="default" w:eastAsia="宋体"/>
          <w:lang w:val="en-US" w:eastAsia="zh-CN"/>
        </w:rPr>
      </w:pPr>
      <w:r>
        <w:rPr>
          <w:rFonts w:hint="default" w:eastAsia="宋体"/>
          <w:lang w:val="en-US" w:eastAsia="zh-CN"/>
        </w:rPr>
        <w:t xml:space="preserve">User Credentials </w:t>
      </w:r>
    </w:p>
    <w:p w14:paraId="4D42EBF0">
      <w:pPr>
        <w:numPr>
          <w:ilvl w:val="0"/>
          <w:numId w:val="5"/>
        </w:numPr>
        <w:ind w:left="1260" w:leftChars="0" w:hanging="420" w:firstLineChars="0"/>
        <w:rPr>
          <w:rFonts w:hint="default" w:eastAsia="宋体"/>
          <w:lang w:val="en-US" w:eastAsia="zh-CN"/>
        </w:rPr>
      </w:pPr>
      <w:r>
        <w:rPr>
          <w:rFonts w:hint="default" w:eastAsia="宋体"/>
          <w:lang w:val="en-US" w:eastAsia="zh-CN"/>
        </w:rPr>
        <w:t>Session Tokens</w:t>
      </w:r>
    </w:p>
    <w:p w14:paraId="1F71191C">
      <w:pPr>
        <w:numPr>
          <w:ilvl w:val="0"/>
          <w:numId w:val="0"/>
        </w:numPr>
        <w:rPr>
          <w:rFonts w:hint="default" w:eastAsia="宋体"/>
          <w:lang w:val="en-US" w:eastAsia="zh-CN"/>
        </w:rPr>
      </w:pPr>
      <w:r>
        <w:rPr>
          <w:rFonts w:hint="default" w:eastAsia="宋体"/>
          <w:lang w:val="en-US" w:eastAsia="zh-CN"/>
        </w:rPr>
        <w:t>Key Solutions:</w:t>
      </w:r>
    </w:p>
    <w:p w14:paraId="07D54291">
      <w:pPr>
        <w:numPr>
          <w:ilvl w:val="0"/>
          <w:numId w:val="6"/>
        </w:numPr>
        <w:ind w:left="420" w:leftChars="0" w:hanging="420" w:firstLineChars="0"/>
        <w:rPr>
          <w:rFonts w:hint="default" w:eastAsia="宋体"/>
          <w:lang w:val="en-US" w:eastAsia="zh-CN"/>
        </w:rPr>
      </w:pPr>
      <w:r>
        <w:rPr>
          <w:rFonts w:hint="default" w:eastAsia="宋体"/>
          <w:lang w:val="en-US" w:eastAsia="zh-CN"/>
        </w:rPr>
        <w:t>Zero Trust Architecture (ZTA):</w:t>
      </w:r>
    </w:p>
    <w:p w14:paraId="04AD9175">
      <w:pPr>
        <w:numPr>
          <w:ilvl w:val="0"/>
          <w:numId w:val="0"/>
        </w:numPr>
        <w:rPr>
          <w:rFonts w:hint="default" w:eastAsia="宋体"/>
          <w:lang w:val="en-US" w:eastAsia="zh-CN"/>
        </w:rPr>
      </w:pPr>
      <w:r>
        <w:rPr>
          <w:rFonts w:hint="default" w:eastAsia="宋体"/>
          <w:lang w:val="en-US" w:eastAsia="zh-CN"/>
        </w:rPr>
        <w:t>Enforce strict identity verification for every access request, regardless of origin (user, device, or admin).</w:t>
      </w:r>
    </w:p>
    <w:p w14:paraId="13B4B109">
      <w:pPr>
        <w:numPr>
          <w:ilvl w:val="0"/>
          <w:numId w:val="0"/>
        </w:numPr>
        <w:rPr>
          <w:rFonts w:hint="default" w:eastAsia="宋体"/>
          <w:lang w:val="en-US" w:eastAsia="zh-CN"/>
        </w:rPr>
      </w:pPr>
      <w:r>
        <w:rPr>
          <w:rFonts w:hint="default" w:eastAsia="宋体"/>
          <w:lang w:val="en-US" w:eastAsia="zh-CN"/>
        </w:rPr>
        <w:t>Example: Device-to-cloud mutual TLS (mTLS) ensures both parties authenticate before communication.</w:t>
      </w:r>
    </w:p>
    <w:p w14:paraId="3CBF3F51">
      <w:pPr>
        <w:numPr>
          <w:ilvl w:val="0"/>
          <w:numId w:val="6"/>
        </w:numPr>
        <w:ind w:left="420" w:leftChars="0" w:hanging="420" w:firstLineChars="0"/>
        <w:rPr>
          <w:rFonts w:hint="default" w:eastAsia="宋体"/>
          <w:lang w:val="en-US" w:eastAsia="zh-CN"/>
        </w:rPr>
      </w:pPr>
      <w:r>
        <w:rPr>
          <w:rFonts w:hint="default" w:eastAsia="宋体"/>
          <w:lang w:val="en-US" w:eastAsia="zh-CN"/>
        </w:rPr>
        <w:t>Multi-Factor Authentication (MFA):</w:t>
      </w:r>
    </w:p>
    <w:p w14:paraId="01038E46">
      <w:pPr>
        <w:numPr>
          <w:ilvl w:val="0"/>
          <w:numId w:val="0"/>
        </w:numPr>
        <w:rPr>
          <w:rFonts w:hint="default" w:eastAsia="宋体"/>
          <w:lang w:val="en-US" w:eastAsia="zh-CN"/>
        </w:rPr>
      </w:pPr>
      <w:r>
        <w:rPr>
          <w:rFonts w:hint="default" w:eastAsia="宋体"/>
          <w:lang w:val="en-US" w:eastAsia="zh-CN"/>
        </w:rPr>
        <w:t>Combine hardware security keys  with behavioral biometrics (typing patterns) to block credential theft.</w:t>
      </w:r>
    </w:p>
    <w:p w14:paraId="1A6F69C6">
      <w:pPr>
        <w:numPr>
          <w:ilvl w:val="0"/>
          <w:numId w:val="6"/>
        </w:numPr>
        <w:ind w:left="420" w:leftChars="0" w:hanging="420" w:firstLineChars="0"/>
        <w:rPr>
          <w:rFonts w:hint="default" w:eastAsia="宋体"/>
          <w:lang w:val="en-US" w:eastAsia="zh-CN"/>
        </w:rPr>
      </w:pPr>
      <w:r>
        <w:rPr>
          <w:rFonts w:hint="default" w:eastAsia="宋体"/>
          <w:lang w:val="en-US" w:eastAsia="zh-CN"/>
        </w:rPr>
        <w:t>Least Privilege Access:</w:t>
      </w:r>
    </w:p>
    <w:p w14:paraId="7D3FDC79">
      <w:pPr>
        <w:numPr>
          <w:ilvl w:val="0"/>
          <w:numId w:val="0"/>
        </w:numPr>
        <w:rPr>
          <w:rFonts w:hint="default" w:eastAsia="宋体"/>
          <w:lang w:val="en-US" w:eastAsia="zh-CN"/>
        </w:rPr>
      </w:pPr>
      <w:r>
        <w:rPr>
          <w:rFonts w:hint="default" w:eastAsia="宋体"/>
          <w:lang w:val="en-US" w:eastAsia="zh-CN"/>
        </w:rPr>
        <w:t>Grant permissions based on context (user role, device location, time).</w:t>
      </w:r>
    </w:p>
    <w:p w14:paraId="0664B3F4">
      <w:pPr>
        <w:numPr>
          <w:ilvl w:val="0"/>
          <w:numId w:val="0"/>
        </w:numPr>
        <w:rPr>
          <w:rFonts w:hint="default" w:eastAsia="宋体"/>
          <w:lang w:val="en-US" w:eastAsia="zh-CN"/>
        </w:rPr>
      </w:pPr>
      <w:r>
        <w:rPr>
          <w:rFonts w:hint="default" w:eastAsia="宋体"/>
          <w:lang w:val="en-US" w:eastAsia="zh-CN"/>
        </w:rPr>
        <w:t>Example: Admins can only access logs during business hours from approved IP ranges.</w:t>
      </w:r>
    </w:p>
    <w:p w14:paraId="3FACE15F">
      <w:pPr>
        <w:numPr>
          <w:ilvl w:val="0"/>
          <w:numId w:val="4"/>
        </w:numPr>
        <w:rPr>
          <w:rFonts w:hint="default" w:eastAsia="宋体"/>
          <w:lang w:val="en-US" w:eastAsia="zh-CN"/>
        </w:rPr>
      </w:pPr>
      <w:r>
        <w:rPr>
          <w:rFonts w:hint="default" w:eastAsia="宋体"/>
          <w:lang w:val="en-US" w:eastAsia="zh-CN"/>
        </w:rPr>
        <w:t>Data security &amp; encryption mechanisms</w:t>
      </w:r>
    </w:p>
    <w:p w14:paraId="7EAE5C00">
      <w:pPr>
        <w:numPr>
          <w:ilvl w:val="0"/>
          <w:numId w:val="0"/>
        </w:numPr>
        <w:rPr>
          <w:rFonts w:hint="default" w:eastAsia="宋体"/>
          <w:lang w:val="en-US" w:eastAsia="zh-CN"/>
        </w:rPr>
      </w:pPr>
      <w:r>
        <w:rPr>
          <w:rFonts w:hint="default" w:eastAsia="宋体"/>
          <w:lang w:val="en-US" w:eastAsia="zh-CN"/>
        </w:rPr>
        <w:t>Targeted Threat Models:</w:t>
      </w:r>
    </w:p>
    <w:p w14:paraId="021394A1">
      <w:pPr>
        <w:numPr>
          <w:ilvl w:val="0"/>
          <w:numId w:val="5"/>
        </w:numPr>
        <w:ind w:left="1260" w:leftChars="0" w:hanging="420" w:firstLineChars="0"/>
        <w:rPr>
          <w:rFonts w:hint="default" w:eastAsia="宋体"/>
          <w:lang w:val="en-US" w:eastAsia="zh-CN"/>
        </w:rPr>
      </w:pPr>
      <w:r>
        <w:rPr>
          <w:rFonts w:hint="default" w:eastAsia="宋体"/>
          <w:lang w:val="en-US" w:eastAsia="zh-CN"/>
        </w:rPr>
        <w:t>TM2 (SQL/XSS Data Breaches)</w:t>
      </w:r>
    </w:p>
    <w:p w14:paraId="153B1E32">
      <w:pPr>
        <w:numPr>
          <w:ilvl w:val="0"/>
          <w:numId w:val="5"/>
        </w:numPr>
        <w:ind w:left="1260" w:leftChars="0" w:hanging="420" w:firstLineChars="0"/>
        <w:rPr>
          <w:rFonts w:hint="default" w:eastAsia="宋体"/>
          <w:lang w:val="en-US" w:eastAsia="zh-CN"/>
        </w:rPr>
      </w:pPr>
      <w:r>
        <w:rPr>
          <w:rFonts w:hint="default" w:eastAsia="宋体"/>
          <w:lang w:val="en-US" w:eastAsia="zh-CN"/>
        </w:rPr>
        <w:t>TM4 (MITM Attacks)</w:t>
      </w:r>
    </w:p>
    <w:p w14:paraId="758599EE">
      <w:pPr>
        <w:numPr>
          <w:ilvl w:val="0"/>
          <w:numId w:val="0"/>
        </w:numPr>
        <w:rPr>
          <w:rFonts w:hint="default" w:eastAsia="宋体"/>
          <w:lang w:val="en-US" w:eastAsia="zh-CN"/>
        </w:rPr>
      </w:pPr>
      <w:r>
        <w:rPr>
          <w:rFonts w:hint="default" w:eastAsia="宋体"/>
          <w:lang w:val="en-US" w:eastAsia="zh-CN"/>
        </w:rPr>
        <w:t xml:space="preserve">Targeted </w:t>
      </w:r>
      <w:r>
        <w:rPr>
          <w:rFonts w:hint="eastAsia" w:eastAsia="宋体"/>
          <w:lang w:val="en-US" w:eastAsia="zh-CN"/>
        </w:rPr>
        <w:t>S</w:t>
      </w:r>
      <w:r>
        <w:rPr>
          <w:rFonts w:hint="default" w:eastAsia="宋体"/>
          <w:lang w:val="en-US" w:eastAsia="zh-CN"/>
        </w:rPr>
        <w:t>ensitive Data:</w:t>
      </w:r>
    </w:p>
    <w:p w14:paraId="2B773EA1">
      <w:pPr>
        <w:numPr>
          <w:ilvl w:val="0"/>
          <w:numId w:val="5"/>
        </w:numPr>
        <w:ind w:left="1260" w:leftChars="0" w:hanging="420" w:firstLineChars="0"/>
        <w:rPr>
          <w:rFonts w:hint="default" w:eastAsia="宋体"/>
          <w:lang w:val="en-US" w:eastAsia="zh-CN"/>
        </w:rPr>
      </w:pPr>
      <w:r>
        <w:rPr>
          <w:rFonts w:hint="default" w:eastAsia="宋体"/>
          <w:lang w:val="en-US" w:eastAsia="zh-CN"/>
        </w:rPr>
        <w:t>Payment Data</w:t>
      </w:r>
    </w:p>
    <w:p w14:paraId="262615DF">
      <w:pPr>
        <w:numPr>
          <w:ilvl w:val="0"/>
          <w:numId w:val="5"/>
        </w:numPr>
        <w:ind w:left="1260" w:leftChars="0" w:hanging="420" w:firstLineChars="0"/>
        <w:rPr>
          <w:rFonts w:hint="default" w:eastAsia="宋体"/>
          <w:lang w:val="en-US" w:eastAsia="zh-CN"/>
        </w:rPr>
      </w:pPr>
      <w:r>
        <w:rPr>
          <w:rFonts w:hint="default" w:eastAsia="宋体"/>
          <w:lang w:val="en-US" w:eastAsia="zh-CN"/>
        </w:rPr>
        <w:t xml:space="preserve">IoT Device Configurations </w:t>
      </w:r>
    </w:p>
    <w:p w14:paraId="3BF74241">
      <w:pPr>
        <w:numPr>
          <w:ilvl w:val="0"/>
          <w:numId w:val="5"/>
        </w:numPr>
        <w:ind w:left="1260" w:leftChars="0" w:hanging="420" w:firstLineChars="0"/>
        <w:rPr>
          <w:rFonts w:hint="default" w:eastAsia="宋体"/>
          <w:lang w:val="en-US" w:eastAsia="zh-CN"/>
        </w:rPr>
      </w:pPr>
      <w:r>
        <w:rPr>
          <w:rFonts w:hint="default" w:eastAsia="宋体"/>
          <w:lang w:val="en-US" w:eastAsia="zh-CN"/>
        </w:rPr>
        <w:t>Backups</w:t>
      </w:r>
    </w:p>
    <w:p w14:paraId="6B65FC99">
      <w:pPr>
        <w:numPr>
          <w:ilvl w:val="0"/>
          <w:numId w:val="0"/>
        </w:numPr>
        <w:rPr>
          <w:rFonts w:hint="default" w:eastAsia="宋体"/>
          <w:lang w:val="en-US" w:eastAsia="zh-CN"/>
        </w:rPr>
      </w:pPr>
      <w:r>
        <w:rPr>
          <w:rFonts w:hint="default" w:eastAsia="宋体"/>
          <w:lang w:val="en-US" w:eastAsia="zh-CN"/>
        </w:rPr>
        <w:t>Key Solutions:</w:t>
      </w:r>
    </w:p>
    <w:p w14:paraId="1BFA095A">
      <w:pPr>
        <w:numPr>
          <w:ilvl w:val="0"/>
          <w:numId w:val="7"/>
        </w:numPr>
        <w:ind w:left="420" w:leftChars="0" w:hanging="420" w:firstLineChars="0"/>
        <w:rPr>
          <w:rFonts w:hint="default" w:eastAsia="宋体"/>
          <w:lang w:val="en-US" w:eastAsia="zh-CN"/>
        </w:rPr>
      </w:pPr>
      <w:r>
        <w:rPr>
          <w:rFonts w:hint="default" w:eastAsia="宋体"/>
          <w:lang w:val="en-US" w:eastAsia="zh-CN"/>
        </w:rPr>
        <w:t>End-to-End Encryption:</w:t>
      </w:r>
    </w:p>
    <w:p w14:paraId="35756A7B">
      <w:pPr>
        <w:numPr>
          <w:ilvl w:val="0"/>
          <w:numId w:val="0"/>
        </w:numPr>
        <w:rPr>
          <w:rFonts w:hint="default" w:eastAsia="宋体"/>
          <w:lang w:val="en-US" w:eastAsia="zh-CN"/>
        </w:rPr>
      </w:pPr>
      <w:r>
        <w:rPr>
          <w:rFonts w:hint="default" w:eastAsia="宋体"/>
          <w:lang w:val="en-US" w:eastAsia="zh-CN"/>
        </w:rPr>
        <w:t>Encrypt data in transit (TLS 1.3) and at rest (AES-256). Use certificate pinning to prevent MITM.</w:t>
      </w:r>
    </w:p>
    <w:p w14:paraId="02CC3EC6">
      <w:pPr>
        <w:numPr>
          <w:ilvl w:val="0"/>
          <w:numId w:val="7"/>
        </w:numPr>
        <w:ind w:left="420" w:leftChars="0" w:hanging="420" w:firstLineChars="0"/>
        <w:rPr>
          <w:rFonts w:hint="default" w:eastAsia="宋体"/>
          <w:lang w:val="en-US" w:eastAsia="zh-CN"/>
        </w:rPr>
      </w:pPr>
      <w:r>
        <w:rPr>
          <w:rFonts w:hint="default" w:eastAsia="宋体"/>
          <w:lang w:val="en-US" w:eastAsia="zh-CN"/>
        </w:rPr>
        <w:t>Input Validation &amp; Tokenization:</w:t>
      </w:r>
    </w:p>
    <w:p w14:paraId="5757A3CE">
      <w:pPr>
        <w:numPr>
          <w:ilvl w:val="0"/>
          <w:numId w:val="0"/>
        </w:numPr>
        <w:rPr>
          <w:rFonts w:hint="default" w:eastAsia="宋体"/>
          <w:lang w:val="en-US" w:eastAsia="zh-CN"/>
        </w:rPr>
      </w:pPr>
      <w:r>
        <w:rPr>
          <w:rFonts w:hint="default" w:eastAsia="宋体"/>
          <w:lang w:val="en-US" w:eastAsia="zh-CN"/>
        </w:rPr>
        <w:t>Sanitize user inputs with allowlists to neutralize SQLi/XSS (TM2). Tokenize sensitive fields (e.g., credit cards) to render stolen data useless.</w:t>
      </w:r>
    </w:p>
    <w:p w14:paraId="354495FA">
      <w:pPr>
        <w:numPr>
          <w:ilvl w:val="0"/>
          <w:numId w:val="4"/>
        </w:numPr>
        <w:rPr>
          <w:rFonts w:hint="default" w:eastAsia="宋体"/>
          <w:lang w:val="en-US" w:eastAsia="zh-CN"/>
        </w:rPr>
      </w:pPr>
      <w:r>
        <w:rPr>
          <w:rFonts w:hint="default" w:eastAsia="宋体"/>
          <w:lang w:val="en-US" w:eastAsia="zh-CN"/>
        </w:rPr>
        <w:t>Network protection &amp; monitoring</w:t>
      </w:r>
    </w:p>
    <w:p w14:paraId="03155BA6">
      <w:pPr>
        <w:numPr>
          <w:ilvl w:val="0"/>
          <w:numId w:val="0"/>
        </w:numPr>
        <w:rPr>
          <w:rFonts w:hint="default" w:eastAsia="宋体"/>
          <w:lang w:val="en-US" w:eastAsia="zh-CN"/>
        </w:rPr>
      </w:pPr>
      <w:r>
        <w:rPr>
          <w:rFonts w:hint="default" w:eastAsia="宋体"/>
          <w:lang w:val="en-US" w:eastAsia="zh-CN"/>
        </w:rPr>
        <w:t>Targeted Threat Models:</w:t>
      </w:r>
    </w:p>
    <w:p w14:paraId="6C8C5B43">
      <w:pPr>
        <w:numPr>
          <w:ilvl w:val="0"/>
          <w:numId w:val="5"/>
        </w:numPr>
        <w:ind w:left="1260" w:leftChars="0" w:hanging="420" w:firstLineChars="0"/>
        <w:rPr>
          <w:rFonts w:hint="default" w:eastAsia="宋体"/>
          <w:lang w:val="en-US" w:eastAsia="zh-CN"/>
        </w:rPr>
      </w:pPr>
      <w:r>
        <w:rPr>
          <w:rFonts w:hint="default" w:eastAsia="宋体"/>
          <w:lang w:val="en-US" w:eastAsia="zh-CN"/>
        </w:rPr>
        <w:t>TM3 (DDoS/DNS Exploits)</w:t>
      </w:r>
    </w:p>
    <w:p w14:paraId="375BA826">
      <w:pPr>
        <w:numPr>
          <w:ilvl w:val="0"/>
          <w:numId w:val="5"/>
        </w:numPr>
        <w:ind w:left="1260" w:leftChars="0" w:hanging="420" w:firstLineChars="0"/>
        <w:rPr>
          <w:rFonts w:hint="default" w:eastAsia="宋体"/>
          <w:lang w:val="en-US" w:eastAsia="zh-CN"/>
        </w:rPr>
      </w:pPr>
      <w:r>
        <w:rPr>
          <w:rFonts w:hint="default" w:eastAsia="宋体"/>
          <w:lang w:val="en-US" w:eastAsia="zh-CN"/>
        </w:rPr>
        <w:t>TM4 (DNS Hijacking)</w:t>
      </w:r>
    </w:p>
    <w:p w14:paraId="4BE999BD">
      <w:pPr>
        <w:numPr>
          <w:ilvl w:val="0"/>
          <w:numId w:val="0"/>
        </w:numPr>
        <w:rPr>
          <w:rFonts w:hint="default" w:eastAsia="宋体"/>
          <w:lang w:val="en-US" w:eastAsia="zh-CN"/>
        </w:rPr>
      </w:pPr>
      <w:r>
        <w:rPr>
          <w:rFonts w:hint="default" w:eastAsia="宋体"/>
          <w:lang w:val="en-US" w:eastAsia="zh-CN"/>
        </w:rPr>
        <w:t xml:space="preserve">Targeted </w:t>
      </w:r>
      <w:r>
        <w:rPr>
          <w:rFonts w:hint="eastAsia" w:eastAsia="宋体"/>
          <w:lang w:val="en-US" w:eastAsia="zh-CN"/>
        </w:rPr>
        <w:t>S</w:t>
      </w:r>
      <w:r>
        <w:rPr>
          <w:rFonts w:hint="default" w:eastAsia="宋体"/>
          <w:lang w:val="en-US" w:eastAsia="zh-CN"/>
        </w:rPr>
        <w:t>ensitive Data:</w:t>
      </w:r>
    </w:p>
    <w:p w14:paraId="32AFCA33">
      <w:pPr>
        <w:numPr>
          <w:ilvl w:val="0"/>
          <w:numId w:val="5"/>
        </w:numPr>
        <w:ind w:left="1260" w:leftChars="0" w:hanging="420" w:firstLineChars="0"/>
        <w:rPr>
          <w:rFonts w:hint="default" w:eastAsia="宋体"/>
          <w:lang w:val="en-US" w:eastAsia="zh-CN"/>
        </w:rPr>
      </w:pPr>
      <w:r>
        <w:rPr>
          <w:rFonts w:hint="default" w:eastAsia="宋体"/>
          <w:lang w:val="en-US" w:eastAsia="zh-CN"/>
        </w:rPr>
        <w:t>User Activity Logs</w:t>
      </w:r>
    </w:p>
    <w:p w14:paraId="57054550">
      <w:pPr>
        <w:numPr>
          <w:ilvl w:val="0"/>
          <w:numId w:val="5"/>
        </w:numPr>
        <w:ind w:left="1260" w:leftChars="0" w:hanging="420" w:firstLineChars="0"/>
        <w:rPr>
          <w:rFonts w:hint="default" w:eastAsia="宋体"/>
          <w:lang w:val="en-US" w:eastAsia="zh-CN"/>
        </w:rPr>
      </w:pPr>
      <w:r>
        <w:rPr>
          <w:rFonts w:hint="default" w:eastAsia="宋体"/>
          <w:lang w:val="en-US" w:eastAsia="zh-CN"/>
        </w:rPr>
        <w:t xml:space="preserve">Real-Time Device Status </w:t>
      </w:r>
    </w:p>
    <w:p w14:paraId="0FE8DD4B">
      <w:pPr>
        <w:numPr>
          <w:ilvl w:val="0"/>
          <w:numId w:val="0"/>
        </w:numPr>
        <w:rPr>
          <w:rFonts w:hint="default" w:eastAsia="宋体"/>
          <w:lang w:val="en-US" w:eastAsia="zh-CN"/>
        </w:rPr>
      </w:pPr>
      <w:r>
        <w:rPr>
          <w:rFonts w:hint="default" w:eastAsia="宋体"/>
          <w:lang w:val="en-US" w:eastAsia="zh-CN"/>
        </w:rPr>
        <w:t>Key Solutions:</w:t>
      </w:r>
    </w:p>
    <w:p w14:paraId="78561E92">
      <w:pPr>
        <w:numPr>
          <w:ilvl w:val="0"/>
          <w:numId w:val="8"/>
        </w:numPr>
        <w:ind w:left="420" w:leftChars="0" w:hanging="420" w:firstLineChars="0"/>
        <w:rPr>
          <w:rFonts w:hint="default" w:eastAsia="宋体"/>
          <w:lang w:val="en-US" w:eastAsia="zh-CN"/>
        </w:rPr>
      </w:pPr>
      <w:r>
        <w:rPr>
          <w:rFonts w:hint="default" w:eastAsia="宋体"/>
          <w:lang w:val="en-US" w:eastAsia="zh-CN"/>
        </w:rPr>
        <w:t>AI-Powered Anomaly Detection:</w:t>
      </w:r>
    </w:p>
    <w:p w14:paraId="159141A3">
      <w:pPr>
        <w:numPr>
          <w:ilvl w:val="0"/>
          <w:numId w:val="0"/>
        </w:numPr>
        <w:rPr>
          <w:rFonts w:hint="default" w:eastAsia="宋体"/>
          <w:lang w:val="en-US" w:eastAsia="zh-CN"/>
        </w:rPr>
      </w:pPr>
      <w:r>
        <w:rPr>
          <w:rFonts w:hint="default" w:eastAsia="宋体"/>
          <w:lang w:val="en-US" w:eastAsia="zh-CN"/>
        </w:rPr>
        <w:t>Train ML models on normal traffic patterns to flag DDoS spikes (TM3) or abnormal DNS queries (TM4).</w:t>
      </w:r>
    </w:p>
    <w:p w14:paraId="33F34336">
      <w:pPr>
        <w:numPr>
          <w:ilvl w:val="0"/>
          <w:numId w:val="8"/>
        </w:numPr>
        <w:ind w:left="420" w:leftChars="0" w:hanging="420" w:firstLineChars="0"/>
        <w:rPr>
          <w:rFonts w:hint="default" w:eastAsia="宋体"/>
          <w:lang w:val="en-US" w:eastAsia="zh-CN"/>
        </w:rPr>
      </w:pPr>
      <w:r>
        <w:rPr>
          <w:rFonts w:hint="default" w:eastAsia="宋体"/>
          <w:lang w:val="en-US" w:eastAsia="zh-CN"/>
        </w:rPr>
        <w:t>Honeypot Deception:</w:t>
      </w:r>
    </w:p>
    <w:p w14:paraId="1D6A301C">
      <w:pPr>
        <w:numPr>
          <w:ilvl w:val="0"/>
          <w:numId w:val="0"/>
        </w:numPr>
        <w:rPr>
          <w:rFonts w:hint="default" w:eastAsia="宋体"/>
          <w:lang w:val="en-US" w:eastAsia="zh-CN"/>
        </w:rPr>
      </w:pPr>
      <w:r>
        <w:rPr>
          <w:rFonts w:hint="default" w:eastAsia="宋体"/>
          <w:lang w:val="en-US" w:eastAsia="zh-CN"/>
        </w:rPr>
        <w:t>Deploy decoy devices and fake API endpoints to divert attackers probing for vulnerabilities.</w:t>
      </w:r>
    </w:p>
    <w:p w14:paraId="46422CE2">
      <w:pPr>
        <w:numPr>
          <w:ilvl w:val="0"/>
          <w:numId w:val="8"/>
        </w:numPr>
        <w:ind w:left="420" w:leftChars="0" w:hanging="420" w:firstLineChars="0"/>
        <w:rPr>
          <w:rFonts w:hint="default" w:eastAsia="宋体"/>
          <w:lang w:val="en-US" w:eastAsia="zh-CN"/>
        </w:rPr>
      </w:pPr>
      <w:r>
        <w:rPr>
          <w:rFonts w:hint="default" w:eastAsia="宋体"/>
          <w:lang w:val="en-US" w:eastAsia="zh-CN"/>
        </w:rPr>
        <w:t>DNSSEC &amp; Rate Limiting:</w:t>
      </w:r>
    </w:p>
    <w:p w14:paraId="061DC35A">
      <w:pPr>
        <w:numPr>
          <w:ilvl w:val="0"/>
          <w:numId w:val="0"/>
        </w:numPr>
        <w:rPr>
          <w:rFonts w:hint="default" w:eastAsia="宋体"/>
          <w:lang w:val="en-US" w:eastAsia="zh-CN"/>
        </w:rPr>
      </w:pPr>
      <w:r>
        <w:rPr>
          <w:rFonts w:hint="default" w:eastAsia="宋体"/>
          <w:lang w:val="en-US" w:eastAsia="zh-CN"/>
        </w:rPr>
        <w:t>Sign DNS records to prevent cache poisoning (TM4). Throttle excessive requests to mitigate DDoS (TM3).</w:t>
      </w:r>
    </w:p>
    <w:p w14:paraId="616804A5">
      <w:pPr>
        <w:numPr>
          <w:ilvl w:val="0"/>
          <w:numId w:val="4"/>
        </w:numPr>
        <w:rPr>
          <w:rFonts w:hint="default" w:eastAsia="宋体"/>
          <w:lang w:val="en-US" w:eastAsia="zh-CN"/>
        </w:rPr>
      </w:pPr>
      <w:r>
        <w:rPr>
          <w:rFonts w:hint="default" w:eastAsia="宋体"/>
          <w:lang w:val="en-US" w:eastAsia="zh-CN"/>
        </w:rPr>
        <w:t>Resilience against emerging threats</w:t>
      </w:r>
    </w:p>
    <w:p w14:paraId="40C37EFF">
      <w:pPr>
        <w:numPr>
          <w:ilvl w:val="0"/>
          <w:numId w:val="0"/>
        </w:numPr>
        <w:rPr>
          <w:rFonts w:hint="default" w:eastAsia="宋体"/>
          <w:lang w:val="en-US" w:eastAsia="zh-CN"/>
        </w:rPr>
      </w:pPr>
      <w:r>
        <w:rPr>
          <w:rFonts w:hint="default" w:eastAsia="宋体"/>
          <w:lang w:val="en-US" w:eastAsia="zh-CN"/>
        </w:rPr>
        <w:t>Targeted Threat Models:</w:t>
      </w:r>
    </w:p>
    <w:p w14:paraId="1DAF6F3B">
      <w:pPr>
        <w:numPr>
          <w:ilvl w:val="0"/>
          <w:numId w:val="5"/>
        </w:numPr>
        <w:ind w:left="1260" w:leftChars="0" w:hanging="420" w:firstLineChars="0"/>
        <w:rPr>
          <w:rFonts w:hint="default" w:eastAsia="宋体"/>
          <w:lang w:val="en-US" w:eastAsia="zh-CN"/>
        </w:rPr>
      </w:pPr>
      <w:r>
        <w:rPr>
          <w:rFonts w:hint="default" w:eastAsia="宋体"/>
          <w:lang w:val="en-US" w:eastAsia="zh-CN"/>
        </w:rPr>
        <w:t xml:space="preserve">TM4 </w:t>
      </w:r>
    </w:p>
    <w:p w14:paraId="1AEC707A">
      <w:pPr>
        <w:numPr>
          <w:ilvl w:val="0"/>
          <w:numId w:val="5"/>
        </w:numPr>
        <w:ind w:left="1260" w:leftChars="0" w:hanging="420" w:firstLineChars="0"/>
        <w:rPr>
          <w:rFonts w:hint="default" w:eastAsia="宋体"/>
          <w:lang w:val="en-US" w:eastAsia="zh-CN"/>
        </w:rPr>
      </w:pPr>
      <w:r>
        <w:rPr>
          <w:rFonts w:hint="default" w:eastAsia="宋体"/>
          <w:lang w:val="en-US" w:eastAsia="zh-CN"/>
        </w:rPr>
        <w:t xml:space="preserve">TM5 </w:t>
      </w:r>
    </w:p>
    <w:p w14:paraId="7DC28FA1">
      <w:pPr>
        <w:numPr>
          <w:ilvl w:val="0"/>
          <w:numId w:val="5"/>
        </w:numPr>
        <w:ind w:left="1260" w:leftChars="0" w:hanging="420" w:firstLineChars="0"/>
        <w:rPr>
          <w:rFonts w:hint="default" w:eastAsia="宋体"/>
          <w:lang w:val="en-US" w:eastAsia="zh-CN"/>
        </w:rPr>
      </w:pPr>
      <w:r>
        <w:rPr>
          <w:rFonts w:hint="default" w:eastAsia="宋体"/>
          <w:lang w:val="en-US" w:eastAsia="zh-CN"/>
        </w:rPr>
        <w:t>Future Quantum Risks</w:t>
      </w:r>
    </w:p>
    <w:p w14:paraId="3C4D126E">
      <w:pPr>
        <w:numPr>
          <w:ilvl w:val="0"/>
          <w:numId w:val="0"/>
        </w:numPr>
        <w:rPr>
          <w:rFonts w:hint="default" w:eastAsia="宋体"/>
          <w:lang w:val="en-US" w:eastAsia="zh-CN"/>
        </w:rPr>
      </w:pPr>
      <w:r>
        <w:rPr>
          <w:rFonts w:hint="default" w:eastAsia="宋体"/>
          <w:lang w:val="en-US" w:eastAsia="zh-CN"/>
        </w:rPr>
        <w:t>Key Solutions:</w:t>
      </w:r>
    </w:p>
    <w:p w14:paraId="2043B9A4">
      <w:pPr>
        <w:numPr>
          <w:ilvl w:val="0"/>
          <w:numId w:val="9"/>
        </w:numPr>
        <w:ind w:left="420" w:leftChars="0" w:hanging="420" w:firstLineChars="0"/>
        <w:rPr>
          <w:rFonts w:hint="default" w:eastAsia="宋体"/>
          <w:lang w:val="en-US" w:eastAsia="zh-CN"/>
        </w:rPr>
      </w:pPr>
      <w:r>
        <w:rPr>
          <w:rFonts w:hint="default" w:eastAsia="宋体"/>
          <w:lang w:val="en-US" w:eastAsia="zh-CN"/>
        </w:rPr>
        <w:t>Quantum-Safe Cryptography:</w:t>
      </w:r>
    </w:p>
    <w:p w14:paraId="00959C79">
      <w:pPr>
        <w:numPr>
          <w:ilvl w:val="0"/>
          <w:numId w:val="0"/>
        </w:numPr>
        <w:rPr>
          <w:rFonts w:hint="default" w:eastAsia="宋体"/>
          <w:lang w:val="en-US" w:eastAsia="zh-CN"/>
        </w:rPr>
      </w:pPr>
      <w:r>
        <w:rPr>
          <w:rFonts w:hint="default" w:eastAsia="宋体"/>
          <w:lang w:val="en-US" w:eastAsia="zh-CN"/>
        </w:rPr>
        <w:t>Migrate to NIST-approved algorithms to protect against quantum decryption.</w:t>
      </w:r>
    </w:p>
    <w:p w14:paraId="19E2DACE">
      <w:pPr>
        <w:numPr>
          <w:ilvl w:val="0"/>
          <w:numId w:val="9"/>
        </w:numPr>
        <w:ind w:left="420" w:leftChars="0" w:hanging="420" w:firstLineChars="0"/>
        <w:rPr>
          <w:rFonts w:hint="default" w:eastAsia="宋体"/>
          <w:lang w:val="en-US" w:eastAsia="zh-CN"/>
        </w:rPr>
      </w:pPr>
      <w:r>
        <w:rPr>
          <w:rFonts w:hint="default" w:eastAsia="宋体"/>
          <w:lang w:val="en-US" w:eastAsia="zh-CN"/>
        </w:rPr>
        <w:t>Secure Firmware Updates:</w:t>
      </w:r>
    </w:p>
    <w:p w14:paraId="046AB102">
      <w:pPr>
        <w:numPr>
          <w:ilvl w:val="0"/>
          <w:numId w:val="0"/>
        </w:numPr>
        <w:rPr>
          <w:rFonts w:hint="default" w:eastAsia="宋体"/>
          <w:lang w:val="en-US" w:eastAsia="zh-CN"/>
        </w:rPr>
      </w:pPr>
      <w:r>
        <w:rPr>
          <w:rFonts w:hint="default" w:eastAsia="宋体"/>
          <w:lang w:val="en-US" w:eastAsia="zh-CN"/>
        </w:rPr>
        <w:t>Mandate code signing with hardware-rooted keys to block unauthorized updates.</w:t>
      </w:r>
    </w:p>
    <w:p w14:paraId="17267517">
      <w:pPr>
        <w:numPr>
          <w:ilvl w:val="0"/>
          <w:numId w:val="9"/>
        </w:numPr>
        <w:ind w:left="420" w:leftChars="0" w:hanging="420" w:firstLineChars="0"/>
        <w:rPr>
          <w:rFonts w:hint="default" w:eastAsia="宋体"/>
          <w:lang w:val="en-US" w:eastAsia="zh-CN"/>
        </w:rPr>
      </w:pPr>
      <w:r>
        <w:rPr>
          <w:rFonts w:hint="default" w:eastAsia="宋体"/>
          <w:lang w:val="en-US" w:eastAsia="zh-CN"/>
        </w:rPr>
        <w:t>Adversarial AI Defense:</w:t>
      </w:r>
    </w:p>
    <w:p w14:paraId="1554369C">
      <w:pPr>
        <w:numPr>
          <w:ilvl w:val="0"/>
          <w:numId w:val="0"/>
        </w:numPr>
        <w:rPr>
          <w:rFonts w:hint="default" w:eastAsia="宋体"/>
          <w:lang w:val="en-US" w:eastAsia="zh-CN"/>
        </w:rPr>
      </w:pPr>
      <w:r>
        <w:rPr>
          <w:rFonts w:hint="default" w:eastAsia="宋体"/>
          <w:lang w:val="en-US" w:eastAsia="zh-CN"/>
        </w:rPr>
        <w:t>Harden ML models against data poisoning (e.g., detect manipulated training data).</w:t>
      </w:r>
    </w:p>
    <w:p w14:paraId="1CB9E2D4">
      <w:pPr>
        <w:numPr>
          <w:ilvl w:val="0"/>
          <w:numId w:val="0"/>
        </w:numPr>
        <w:rPr>
          <w:rFonts w:hint="default" w:eastAsia="宋体"/>
          <w:lang w:val="en-US" w:eastAsia="zh-CN"/>
        </w:rPr>
      </w:pPr>
      <w:r>
        <w:rPr>
          <w:rFonts w:hint="default" w:eastAsia="宋体"/>
          <w:lang w:val="en-US" w:eastAsia="zh-CN"/>
        </w:rPr>
        <w:t>5)Critical Insights</w:t>
      </w:r>
      <w:r>
        <w:rPr>
          <w:rFonts w:hint="eastAsia" w:eastAsia="宋体"/>
          <w:lang w:val="en-US" w:eastAsia="zh-CN"/>
        </w:rPr>
        <w:t>：</w:t>
      </w:r>
    </w:p>
    <w:p w14:paraId="4420F3D5">
      <w:pPr>
        <w:numPr>
          <w:ilvl w:val="0"/>
          <w:numId w:val="9"/>
        </w:numPr>
        <w:ind w:left="420" w:leftChars="0" w:hanging="420" w:firstLineChars="0"/>
        <w:rPr>
          <w:rFonts w:hint="default" w:eastAsia="宋体"/>
          <w:lang w:val="en-US" w:eastAsia="zh-CN"/>
        </w:rPr>
      </w:pPr>
      <w:r>
        <w:rPr>
          <w:rFonts w:hint="default" w:eastAsia="宋体"/>
          <w:lang w:val="en-US" w:eastAsia="zh-CN"/>
        </w:rPr>
        <w:t xml:space="preserve">Context-Aware Protection: </w:t>
      </w:r>
    </w:p>
    <w:p w14:paraId="23A0E72D">
      <w:pPr>
        <w:numPr>
          <w:ilvl w:val="0"/>
          <w:numId w:val="0"/>
        </w:numPr>
        <w:ind w:leftChars="0"/>
        <w:rPr>
          <w:rFonts w:hint="default" w:eastAsia="宋体"/>
          <w:lang w:val="en-US" w:eastAsia="zh-CN"/>
        </w:rPr>
      </w:pPr>
      <w:r>
        <w:rPr>
          <w:rFonts w:hint="default" w:eastAsia="宋体"/>
          <w:lang w:val="en-US" w:eastAsia="zh-CN"/>
        </w:rPr>
        <w:t>Security cannot be static. Adaptive controls, such as dynamically adjusting encryption levels based on data sensitivity, ensure resources are allocated efficiently without compromising protection.</w:t>
      </w:r>
    </w:p>
    <w:p w14:paraId="245FD214">
      <w:pPr>
        <w:numPr>
          <w:ilvl w:val="0"/>
          <w:numId w:val="9"/>
        </w:numPr>
        <w:ind w:left="420" w:leftChars="0" w:hanging="420" w:firstLineChars="0"/>
        <w:rPr>
          <w:rFonts w:hint="default" w:eastAsia="宋体"/>
          <w:lang w:val="en-US" w:eastAsia="zh-CN"/>
        </w:rPr>
      </w:pPr>
      <w:r>
        <w:rPr>
          <w:rFonts w:hint="default" w:eastAsia="宋体"/>
          <w:lang w:val="en-US" w:eastAsia="zh-CN"/>
        </w:rPr>
        <w:t xml:space="preserve">Privacy Design Trade-offs: </w:t>
      </w:r>
    </w:p>
    <w:p w14:paraId="6387B4BF">
      <w:pPr>
        <w:numPr>
          <w:ilvl w:val="0"/>
          <w:numId w:val="0"/>
        </w:numPr>
        <w:ind w:leftChars="0"/>
        <w:rPr>
          <w:rFonts w:hint="default" w:eastAsia="宋体"/>
          <w:lang w:val="en-US" w:eastAsia="zh-CN"/>
        </w:rPr>
      </w:pPr>
      <w:r>
        <w:rPr>
          <w:rFonts w:hint="default" w:eastAsia="宋体"/>
          <w:lang w:val="en-US" w:eastAsia="zh-CN"/>
        </w:rPr>
        <w:t>Techniques like differential privacy add noise to logs to prevent behavioral profiling but may impact data utility. Striking this balance requires transparent user consent and granular controls.</w:t>
      </w:r>
    </w:p>
    <w:p w14:paraId="778929E1">
      <w:pPr>
        <w:numPr>
          <w:ilvl w:val="0"/>
          <w:numId w:val="9"/>
        </w:numPr>
        <w:ind w:left="420" w:leftChars="0" w:hanging="420" w:firstLineChars="0"/>
        <w:rPr>
          <w:rFonts w:hint="default" w:eastAsia="宋体"/>
          <w:lang w:val="en-US" w:eastAsia="zh-CN"/>
        </w:rPr>
      </w:pPr>
      <w:r>
        <w:rPr>
          <w:rFonts w:hint="default" w:eastAsia="宋体"/>
          <w:lang w:val="en-US" w:eastAsia="zh-CN"/>
        </w:rPr>
        <w:t>Emerging Threat:</w:t>
      </w:r>
    </w:p>
    <w:p w14:paraId="0F5A8488">
      <w:pPr>
        <w:numPr>
          <w:ilvl w:val="0"/>
          <w:numId w:val="0"/>
        </w:numPr>
        <w:ind w:leftChars="0"/>
        <w:rPr>
          <w:rFonts w:hint="default" w:eastAsia="宋体"/>
          <w:lang w:val="en-US" w:eastAsia="zh-CN"/>
        </w:rPr>
      </w:pPr>
      <w:r>
        <w:rPr>
          <w:rFonts w:hint="default" w:eastAsia="宋体"/>
          <w:lang w:val="en-US" w:eastAsia="zh-CN"/>
        </w:rPr>
        <w:t xml:space="preserve"> Proactive adoption of post-quantum cryptography and adversarial AI defenses highlights the need for future-proofing. However, transitioning legacy systems to quantum-safe protocols remains a logistical and financial challenge for many households.</w:t>
      </w:r>
    </w:p>
    <w:p w14:paraId="333FD985">
      <w:pPr>
        <w:numPr>
          <w:ilvl w:val="0"/>
          <w:numId w:val="9"/>
        </w:numPr>
        <w:ind w:left="420" w:leftChars="0" w:hanging="420" w:firstLineChars="0"/>
        <w:rPr>
          <w:rFonts w:hint="default" w:eastAsia="宋体"/>
          <w:lang w:val="en-US" w:eastAsia="zh-CN"/>
        </w:rPr>
      </w:pPr>
      <w:r>
        <w:rPr>
          <w:rFonts w:hint="default" w:eastAsia="宋体"/>
          <w:lang w:val="en-US" w:eastAsia="zh-CN"/>
        </w:rPr>
        <w:t xml:space="preserve">Human-Centric Security: </w:t>
      </w:r>
    </w:p>
    <w:p w14:paraId="43A6F41F">
      <w:pPr>
        <w:numPr>
          <w:ilvl w:val="0"/>
          <w:numId w:val="0"/>
        </w:numPr>
        <w:ind w:leftChars="0"/>
        <w:rPr>
          <w:rFonts w:hint="default" w:eastAsia="宋体"/>
          <w:lang w:val="en-US" w:eastAsia="zh-CN"/>
        </w:rPr>
      </w:pPr>
      <w:r>
        <w:rPr>
          <w:rFonts w:hint="default" w:eastAsia="宋体"/>
          <w:lang w:val="en-US" w:eastAsia="zh-CN"/>
        </w:rPr>
        <w:t>Even advanced defenses fail, phishing-resistant MFA reduces reliance on human vigilance, while clear consent workflows ensure users understand data-sharing implications.</w:t>
      </w:r>
    </w:p>
    <w:p w14:paraId="1E9A1E49">
      <w:pPr>
        <w:pStyle w:val="12"/>
        <w:numPr>
          <w:ilvl w:val="0"/>
          <w:numId w:val="3"/>
        </w:numPr>
        <w:rPr>
          <w:lang w:val="en-IE"/>
        </w:rPr>
      </w:pPr>
      <w:r>
        <w:rPr>
          <w:lang w:val="en-IE"/>
        </w:rPr>
        <w:t>Regulation and Ethical considerations</w:t>
      </w:r>
    </w:p>
    <w:tbl>
      <w:tblPr>
        <w:tblStyle w:val="27"/>
        <w:tblW w:w="8318" w:type="dxa"/>
        <w:tblInd w:w="0" w:type="dxa"/>
        <w:tblLayout w:type="fixed"/>
        <w:tblCellMar>
          <w:top w:w="100" w:type="dxa"/>
          <w:left w:w="100" w:type="dxa"/>
          <w:bottom w:w="100" w:type="dxa"/>
          <w:right w:w="100" w:type="dxa"/>
        </w:tblCellMar>
      </w:tblPr>
      <w:tblGrid>
        <w:gridCol w:w="2377"/>
        <w:gridCol w:w="3124"/>
        <w:gridCol w:w="2817"/>
      </w:tblGrid>
      <w:tr w14:paraId="7F97DF03">
        <w:tblPrEx>
          <w:tblCellMar>
            <w:top w:w="100" w:type="dxa"/>
            <w:left w:w="100" w:type="dxa"/>
            <w:bottom w:w="100" w:type="dxa"/>
            <w:right w:w="100" w:type="dxa"/>
          </w:tblCellMar>
        </w:tblPrEx>
        <w:trPr>
          <w:trHeight w:val="765" w:hRule="atLeast"/>
        </w:trPr>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C028DA6">
            <w:pPr>
              <w:ind w:left="720" w:firstLine="0"/>
              <w:jc w:val="both"/>
              <w:rPr>
                <w:rFonts w:hint="default" w:eastAsia="宋体"/>
                <w:b/>
                <w:sz w:val="24"/>
                <w:szCs w:val="24"/>
                <w:lang w:val="en-US" w:eastAsia="zh-CN"/>
              </w:rPr>
            </w:pPr>
            <w:r>
              <w:rPr>
                <w:rFonts w:hint="eastAsia" w:eastAsia="宋体"/>
                <w:b/>
                <w:sz w:val="24"/>
                <w:szCs w:val="24"/>
                <w:lang w:val="en-US" w:eastAsia="zh-CN"/>
              </w:rPr>
              <w:t>Regulation</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1775BE5A">
            <w:pPr>
              <w:ind w:left="720" w:firstLine="0"/>
              <w:jc w:val="both"/>
              <w:rPr>
                <w:b/>
                <w:sz w:val="24"/>
                <w:szCs w:val="24"/>
              </w:rPr>
            </w:pPr>
            <w:r>
              <w:rPr>
                <w:rFonts w:hint="eastAsia"/>
                <w:b/>
                <w:sz w:val="24"/>
                <w:szCs w:val="24"/>
              </w:rPr>
              <w:t>Key Requirements</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39041AB4">
            <w:pPr>
              <w:ind w:left="720" w:firstLine="0"/>
              <w:jc w:val="both"/>
              <w:rPr>
                <w:rFonts w:hint="default" w:eastAsia="宋体"/>
                <w:b/>
                <w:sz w:val="24"/>
                <w:szCs w:val="24"/>
                <w:lang w:val="en-US" w:eastAsia="zh-CN"/>
              </w:rPr>
            </w:pPr>
            <w:r>
              <w:rPr>
                <w:rFonts w:hint="default" w:eastAsia="宋体"/>
                <w:b/>
                <w:sz w:val="24"/>
                <w:szCs w:val="24"/>
                <w:lang w:val="en-US" w:eastAsia="zh-CN"/>
              </w:rPr>
              <w:t>Solution Alignment</w:t>
            </w:r>
          </w:p>
        </w:tc>
      </w:tr>
      <w:tr w14:paraId="6B96866A">
        <w:tblPrEx>
          <w:tblCellMar>
            <w:top w:w="100" w:type="dxa"/>
            <w:left w:w="100" w:type="dxa"/>
            <w:bottom w:w="100" w:type="dxa"/>
            <w:right w:w="100" w:type="dxa"/>
          </w:tblCellMar>
        </w:tblPrEx>
        <w:trPr>
          <w:trHeight w:val="2531" w:hRule="atLeast"/>
        </w:trPr>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6E5B1292">
            <w:pPr>
              <w:ind w:left="720" w:firstLine="0"/>
              <w:jc w:val="both"/>
              <w:rPr>
                <w:rFonts w:hint="default" w:eastAsia="宋体"/>
                <w:b w:val="0"/>
                <w:bCs/>
                <w:sz w:val="24"/>
                <w:szCs w:val="24"/>
                <w:lang w:val="en-US" w:eastAsia="zh-CN"/>
              </w:rPr>
            </w:pPr>
            <w:r>
              <w:rPr>
                <w:rFonts w:hint="eastAsia" w:eastAsia="宋体"/>
                <w:b w:val="0"/>
                <w:bCs/>
                <w:sz w:val="24"/>
                <w:szCs w:val="24"/>
                <w:lang w:val="en-US" w:eastAsia="zh-CN"/>
              </w:rPr>
              <w:t>GDPR(EU)</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770A5D5C">
            <w:pPr>
              <w:ind w:left="720" w:firstLine="0"/>
              <w:jc w:val="both"/>
              <w:rPr>
                <w:rFonts w:hint="eastAsia"/>
                <w:b w:val="0"/>
                <w:bCs/>
                <w:sz w:val="24"/>
                <w:szCs w:val="24"/>
              </w:rPr>
            </w:pPr>
            <w:r>
              <w:rPr>
                <w:rFonts w:hint="eastAsia"/>
                <w:b w:val="0"/>
                <w:bCs/>
                <w:sz w:val="24"/>
                <w:szCs w:val="24"/>
              </w:rPr>
              <w:t>- Data minimization, user consent, and breach notification.</w:t>
            </w:r>
          </w:p>
          <w:p w14:paraId="4905D251">
            <w:pPr>
              <w:ind w:left="720" w:firstLine="0"/>
              <w:jc w:val="both"/>
              <w:rPr>
                <w:b w:val="0"/>
                <w:bCs/>
                <w:sz w:val="24"/>
                <w:szCs w:val="24"/>
              </w:rPr>
            </w:pPr>
            <w:r>
              <w:rPr>
                <w:rFonts w:hint="eastAsia"/>
                <w:b w:val="0"/>
                <w:bCs/>
                <w:sz w:val="24"/>
                <w:szCs w:val="24"/>
              </w:rPr>
              <w:t>-Right</w:t>
            </w:r>
            <w:r>
              <w:rPr>
                <w:rFonts w:hint="default"/>
                <w:b w:val="0"/>
                <w:bCs/>
                <w:sz w:val="24"/>
                <w:szCs w:val="24"/>
                <w:lang w:val="en-US"/>
              </w:rPr>
              <w:t xml:space="preserve"> </w:t>
            </w:r>
            <w:r>
              <w:rPr>
                <w:rFonts w:hint="eastAsia"/>
                <w:b w:val="0"/>
                <w:bCs/>
                <w:sz w:val="24"/>
                <w:szCs w:val="24"/>
              </w:rPr>
              <w:t>to access/delete data.</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4A0C8137">
            <w:pPr>
              <w:ind w:left="720" w:firstLine="0"/>
              <w:jc w:val="both"/>
              <w:rPr>
                <w:rFonts w:hint="eastAsia"/>
                <w:b w:val="0"/>
                <w:bCs/>
                <w:sz w:val="24"/>
                <w:szCs w:val="24"/>
              </w:rPr>
            </w:pPr>
            <w:r>
              <w:rPr>
                <w:rFonts w:hint="eastAsia"/>
                <w:b w:val="0"/>
                <w:bCs/>
                <w:sz w:val="24"/>
                <w:szCs w:val="24"/>
              </w:rPr>
              <w:t>-Encrypt personal data (e.g., emails, addresses).</w:t>
            </w:r>
          </w:p>
          <w:p w14:paraId="63FA05EB">
            <w:pPr>
              <w:ind w:left="720" w:firstLine="0"/>
              <w:jc w:val="both"/>
              <w:rPr>
                <w:rFonts w:hint="eastAsia"/>
                <w:b w:val="0"/>
                <w:bCs/>
                <w:sz w:val="24"/>
                <w:szCs w:val="24"/>
              </w:rPr>
            </w:pPr>
            <w:r>
              <w:rPr>
                <w:rFonts w:hint="eastAsia"/>
                <w:b w:val="0"/>
                <w:bCs/>
                <w:sz w:val="24"/>
                <w:szCs w:val="24"/>
              </w:rPr>
              <w:t>- Granular user consent workflows for data collection.</w:t>
            </w:r>
          </w:p>
          <w:p w14:paraId="7C844B5F">
            <w:pPr>
              <w:ind w:left="720" w:firstLine="0"/>
              <w:jc w:val="both"/>
              <w:rPr>
                <w:b w:val="0"/>
                <w:bCs/>
                <w:sz w:val="24"/>
                <w:szCs w:val="24"/>
              </w:rPr>
            </w:pPr>
            <w:r>
              <w:rPr>
                <w:rFonts w:hint="eastAsia"/>
                <w:b w:val="0"/>
                <w:bCs/>
                <w:sz w:val="24"/>
                <w:szCs w:val="24"/>
              </w:rPr>
              <w:t>- Automated breach alerts within 72 hours.</w:t>
            </w:r>
          </w:p>
        </w:tc>
      </w:tr>
      <w:tr w14:paraId="14E637DB">
        <w:tblPrEx>
          <w:tblCellMar>
            <w:top w:w="100" w:type="dxa"/>
            <w:left w:w="100" w:type="dxa"/>
            <w:bottom w:w="100" w:type="dxa"/>
            <w:right w:w="100" w:type="dxa"/>
          </w:tblCellMar>
        </w:tblPrEx>
        <w:trPr>
          <w:trHeight w:val="2289" w:hRule="atLeast"/>
        </w:trPr>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584D31D3">
            <w:pPr>
              <w:ind w:left="720" w:firstLine="0"/>
              <w:jc w:val="both"/>
              <w:rPr>
                <w:rFonts w:hint="default" w:eastAsia="宋体"/>
                <w:b w:val="0"/>
                <w:bCs/>
                <w:sz w:val="24"/>
                <w:szCs w:val="24"/>
                <w:lang w:val="en-US" w:eastAsia="zh-CN"/>
              </w:rPr>
            </w:pPr>
            <w:r>
              <w:rPr>
                <w:rFonts w:hint="eastAsia" w:eastAsia="宋体"/>
                <w:b w:val="0"/>
                <w:bCs/>
                <w:sz w:val="24"/>
                <w:szCs w:val="24"/>
                <w:lang w:val="en-US" w:eastAsia="zh-CN"/>
              </w:rPr>
              <w:t>CRA</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1A5EE530">
            <w:pPr>
              <w:ind w:left="720" w:firstLine="0"/>
              <w:jc w:val="both"/>
              <w:rPr>
                <w:rFonts w:hint="eastAsia"/>
                <w:b w:val="0"/>
                <w:bCs/>
                <w:sz w:val="24"/>
                <w:szCs w:val="24"/>
              </w:rPr>
            </w:pPr>
            <w:r>
              <w:rPr>
                <w:rFonts w:hint="eastAsia"/>
                <w:b w:val="0"/>
                <w:bCs/>
                <w:sz w:val="24"/>
                <w:szCs w:val="24"/>
              </w:rPr>
              <w:t>- Secure-by-design IoT devices.</w:t>
            </w:r>
          </w:p>
          <w:p w14:paraId="6F171B3D">
            <w:pPr>
              <w:ind w:left="720" w:firstLine="0"/>
              <w:jc w:val="both"/>
              <w:rPr>
                <w:b w:val="0"/>
                <w:bCs/>
                <w:sz w:val="24"/>
                <w:szCs w:val="24"/>
              </w:rPr>
            </w:pPr>
            <w:r>
              <w:rPr>
                <w:rFonts w:hint="eastAsia"/>
                <w:b w:val="0"/>
                <w:bCs/>
                <w:sz w:val="24"/>
                <w:szCs w:val="24"/>
              </w:rPr>
              <w:t>-Vulnerability disclosure and patching.</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45D4513">
            <w:pPr>
              <w:ind w:left="720" w:firstLine="0"/>
              <w:jc w:val="both"/>
              <w:rPr>
                <w:rFonts w:hint="eastAsia"/>
                <w:b w:val="0"/>
                <w:bCs/>
                <w:sz w:val="24"/>
                <w:szCs w:val="24"/>
              </w:rPr>
            </w:pPr>
            <w:r>
              <w:rPr>
                <w:rFonts w:hint="eastAsia"/>
                <w:b w:val="0"/>
                <w:bCs/>
                <w:sz w:val="24"/>
                <w:szCs w:val="24"/>
              </w:rPr>
              <w:t>-</w:t>
            </w:r>
            <w:r>
              <w:rPr>
                <w:rFonts w:hint="eastAsia" w:eastAsia="宋体"/>
                <w:b w:val="0"/>
                <w:bCs/>
                <w:sz w:val="24"/>
                <w:szCs w:val="24"/>
                <w:lang w:val="en-US" w:eastAsia="zh-CN"/>
              </w:rPr>
              <w:t>I</w:t>
            </w:r>
            <w:r>
              <w:rPr>
                <w:rFonts w:hint="eastAsia"/>
                <w:b w:val="0"/>
                <w:bCs/>
                <w:sz w:val="24"/>
                <w:szCs w:val="24"/>
              </w:rPr>
              <w:t>ntegrate secure firmware signing and OTA updates.</w:t>
            </w:r>
          </w:p>
          <w:p w14:paraId="2B1C06EB">
            <w:pPr>
              <w:ind w:left="720" w:firstLine="0"/>
              <w:jc w:val="both"/>
              <w:rPr>
                <w:b w:val="0"/>
                <w:bCs/>
                <w:sz w:val="24"/>
                <w:szCs w:val="24"/>
              </w:rPr>
            </w:pPr>
            <w:r>
              <w:rPr>
                <w:rFonts w:hint="eastAsia"/>
                <w:b w:val="0"/>
                <w:bCs/>
                <w:sz w:val="24"/>
                <w:szCs w:val="24"/>
              </w:rPr>
              <w:t>-Establish a vulnerability management program for devices/APIs.</w:t>
            </w:r>
          </w:p>
        </w:tc>
      </w:tr>
      <w:tr w14:paraId="537F7C4E">
        <w:tblPrEx>
          <w:tblCellMar>
            <w:top w:w="100" w:type="dxa"/>
            <w:left w:w="100" w:type="dxa"/>
            <w:bottom w:w="100" w:type="dxa"/>
            <w:right w:w="100" w:type="dxa"/>
          </w:tblCellMar>
        </w:tblPrEx>
        <w:trPr>
          <w:trHeight w:val="1805" w:hRule="atLeast"/>
        </w:trPr>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555E05F2">
            <w:pPr>
              <w:ind w:left="720" w:firstLine="0"/>
              <w:jc w:val="both"/>
              <w:rPr>
                <w:rFonts w:hint="default" w:eastAsia="宋体"/>
                <w:b w:val="0"/>
                <w:bCs/>
                <w:sz w:val="24"/>
                <w:szCs w:val="24"/>
                <w:lang w:val="en-US" w:eastAsia="zh-CN"/>
              </w:rPr>
            </w:pPr>
            <w:r>
              <w:rPr>
                <w:rFonts w:hint="eastAsia" w:eastAsia="宋体"/>
                <w:b w:val="0"/>
                <w:bCs/>
                <w:sz w:val="24"/>
                <w:szCs w:val="24"/>
                <w:lang w:val="en-US" w:eastAsia="zh-CN"/>
              </w:rPr>
              <w:t>PSTI(UK)</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45FFF070">
            <w:pPr>
              <w:ind w:left="720" w:firstLine="0"/>
              <w:jc w:val="both"/>
              <w:rPr>
                <w:rFonts w:hint="eastAsia"/>
                <w:b w:val="0"/>
                <w:bCs/>
                <w:sz w:val="24"/>
                <w:szCs w:val="24"/>
              </w:rPr>
            </w:pPr>
            <w:r>
              <w:rPr>
                <w:rFonts w:hint="eastAsia"/>
                <w:b w:val="0"/>
                <w:bCs/>
                <w:sz w:val="24"/>
                <w:szCs w:val="24"/>
              </w:rPr>
              <w:t>- Ban default passwords.</w:t>
            </w:r>
          </w:p>
          <w:p w14:paraId="2EA7F27C">
            <w:pPr>
              <w:ind w:left="720" w:firstLine="0"/>
              <w:jc w:val="both"/>
              <w:rPr>
                <w:b w:val="0"/>
                <w:bCs/>
                <w:sz w:val="24"/>
                <w:szCs w:val="24"/>
              </w:rPr>
            </w:pPr>
            <w:r>
              <w:rPr>
                <w:rFonts w:hint="eastAsia"/>
                <w:b w:val="0"/>
                <w:bCs/>
                <w:sz w:val="24"/>
                <w:szCs w:val="24"/>
              </w:rPr>
              <w:t>-Provide</w:t>
            </w:r>
            <w:r>
              <w:rPr>
                <w:rFonts w:hint="eastAsia" w:eastAsia="宋体"/>
                <w:b w:val="0"/>
                <w:bCs/>
                <w:sz w:val="24"/>
                <w:szCs w:val="24"/>
                <w:lang w:val="en-US" w:eastAsia="zh-CN"/>
              </w:rPr>
              <w:t xml:space="preserve"> </w:t>
            </w:r>
            <w:r>
              <w:rPr>
                <w:rFonts w:hint="eastAsia"/>
                <w:b w:val="0"/>
                <w:bCs/>
                <w:sz w:val="24"/>
                <w:szCs w:val="24"/>
              </w:rPr>
              <w:t>clear vulnerability reporting channels.</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14236C29">
            <w:pPr>
              <w:ind w:left="720" w:firstLine="0"/>
              <w:jc w:val="both"/>
              <w:rPr>
                <w:rFonts w:hint="eastAsia"/>
                <w:b w:val="0"/>
                <w:bCs/>
                <w:sz w:val="24"/>
                <w:szCs w:val="24"/>
              </w:rPr>
            </w:pPr>
            <w:r>
              <w:rPr>
                <w:rFonts w:hint="eastAsia"/>
                <w:b w:val="0"/>
                <w:bCs/>
                <w:sz w:val="24"/>
                <w:szCs w:val="24"/>
              </w:rPr>
              <w:t>- Enforce strong password policies during device pairing.</w:t>
            </w:r>
          </w:p>
          <w:p w14:paraId="7D0557A7">
            <w:pPr>
              <w:ind w:left="720" w:firstLine="0"/>
              <w:jc w:val="both"/>
              <w:rPr>
                <w:b w:val="0"/>
                <w:bCs/>
                <w:sz w:val="24"/>
                <w:szCs w:val="24"/>
              </w:rPr>
            </w:pPr>
            <w:r>
              <w:rPr>
                <w:rFonts w:hint="eastAsia"/>
                <w:b w:val="0"/>
                <w:bCs/>
                <w:sz w:val="24"/>
                <w:szCs w:val="24"/>
              </w:rPr>
              <w:t>-Public-facing security@ email for reporting issues.</w:t>
            </w:r>
          </w:p>
        </w:tc>
      </w:tr>
      <w:tr w14:paraId="455204E6">
        <w:tblPrEx>
          <w:tblCellMar>
            <w:top w:w="100" w:type="dxa"/>
            <w:left w:w="100" w:type="dxa"/>
            <w:bottom w:w="100" w:type="dxa"/>
            <w:right w:w="100" w:type="dxa"/>
          </w:tblCellMar>
        </w:tblPrEx>
        <w:trPr>
          <w:trHeight w:val="1094" w:hRule="atLeast"/>
        </w:trPr>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0112C4EE">
            <w:pPr>
              <w:ind w:left="720" w:firstLine="0"/>
              <w:jc w:val="both"/>
              <w:rPr>
                <w:rFonts w:hint="default" w:eastAsia="宋体"/>
                <w:b w:val="0"/>
                <w:bCs/>
                <w:sz w:val="24"/>
                <w:szCs w:val="24"/>
                <w:lang w:val="en-US" w:eastAsia="zh-CN"/>
              </w:rPr>
            </w:pPr>
            <w:r>
              <w:rPr>
                <w:rFonts w:hint="eastAsia" w:eastAsia="宋体"/>
                <w:b w:val="0"/>
                <w:bCs/>
                <w:sz w:val="24"/>
                <w:szCs w:val="24"/>
                <w:lang w:val="en-US" w:eastAsia="zh-CN"/>
              </w:rPr>
              <w:t>CCPA(US)</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6AB933A7">
            <w:pPr>
              <w:ind w:left="720" w:firstLine="0"/>
              <w:jc w:val="both"/>
              <w:rPr>
                <w:rFonts w:hint="eastAsia"/>
                <w:b w:val="0"/>
                <w:bCs/>
                <w:sz w:val="24"/>
                <w:szCs w:val="24"/>
              </w:rPr>
            </w:pPr>
            <w:r>
              <w:rPr>
                <w:rFonts w:hint="eastAsia"/>
                <w:b w:val="0"/>
                <w:bCs/>
                <w:sz w:val="24"/>
                <w:szCs w:val="24"/>
              </w:rPr>
              <w:t>-Opt-out of data sales.</w:t>
            </w:r>
          </w:p>
          <w:p w14:paraId="283400DE">
            <w:pPr>
              <w:ind w:left="720" w:firstLine="0"/>
              <w:jc w:val="both"/>
              <w:rPr>
                <w:b w:val="0"/>
                <w:bCs/>
                <w:sz w:val="24"/>
                <w:szCs w:val="24"/>
              </w:rPr>
            </w:pPr>
            <w:r>
              <w:rPr>
                <w:rFonts w:hint="eastAsia"/>
                <w:b w:val="0"/>
                <w:bCs/>
                <w:sz w:val="24"/>
                <w:szCs w:val="24"/>
              </w:rPr>
              <w:t>-Disclose</w:t>
            </w:r>
            <w:r>
              <w:rPr>
                <w:rFonts w:hint="eastAsia" w:eastAsia="宋体"/>
                <w:b w:val="0"/>
                <w:bCs/>
                <w:sz w:val="24"/>
                <w:szCs w:val="24"/>
                <w:lang w:val="en-US" w:eastAsia="zh-CN"/>
              </w:rPr>
              <w:t xml:space="preserve"> </w:t>
            </w:r>
            <w:r>
              <w:rPr>
                <w:rFonts w:hint="eastAsia"/>
                <w:b w:val="0"/>
                <w:bCs/>
                <w:sz w:val="24"/>
                <w:szCs w:val="24"/>
              </w:rPr>
              <w:t>data collection purposes.</w:t>
            </w:r>
          </w:p>
        </w:tc>
        <w:tc>
          <w:tcPr>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14:paraId="70AE04E2">
            <w:pPr>
              <w:ind w:left="720" w:firstLine="0"/>
              <w:jc w:val="both"/>
              <w:rPr>
                <w:b w:val="0"/>
                <w:bCs/>
                <w:sz w:val="24"/>
                <w:szCs w:val="24"/>
              </w:rPr>
            </w:pPr>
            <w:r>
              <w:rPr>
                <w:rFonts w:hint="eastAsia"/>
                <w:b w:val="0"/>
                <w:bCs/>
                <w:sz w:val="24"/>
                <w:szCs w:val="24"/>
              </w:rPr>
              <w:t>User dashboard to manage data-sharing preferences</w:t>
            </w:r>
          </w:p>
        </w:tc>
      </w:tr>
    </w:tbl>
    <w:p w14:paraId="73299320">
      <w:pPr>
        <w:ind w:left="360"/>
        <w:rPr>
          <w:lang w:val="en-IE"/>
        </w:rPr>
      </w:pPr>
    </w:p>
    <w:p w14:paraId="29E4889F">
      <w:pPr>
        <w:pStyle w:val="12"/>
        <w:jc w:val="both"/>
        <w:rPr>
          <w:rFonts w:hint="eastAsia"/>
          <w:lang w:val="en-IE"/>
        </w:rPr>
      </w:pPr>
      <w:r>
        <w:rPr>
          <w:rFonts w:hint="eastAsia"/>
          <w:lang w:val="en-IE"/>
        </w:rPr>
        <w:t>The design and operation of a home IoT control plane raise critical ethical challenges that must be addressed to ensure user trust and regulatory compliance. Below are key ethical risks and strategies to mitigate them:</w:t>
      </w:r>
    </w:p>
    <w:p w14:paraId="445ACC23">
      <w:pPr>
        <w:pStyle w:val="12"/>
        <w:jc w:val="both"/>
        <w:rPr>
          <w:rFonts w:hint="eastAsia"/>
          <w:lang w:val="en-IE"/>
        </w:rPr>
      </w:pPr>
      <w:r>
        <w:rPr>
          <w:rFonts w:hint="eastAsia" w:eastAsia="宋体"/>
          <w:lang w:val="en-US" w:eastAsia="zh-CN"/>
        </w:rPr>
        <w:t>1)</w:t>
      </w:r>
      <w:r>
        <w:rPr>
          <w:rFonts w:hint="eastAsia"/>
          <w:lang w:val="en-IE"/>
        </w:rPr>
        <w:t>Surveillance Risks</w:t>
      </w:r>
    </w:p>
    <w:p w14:paraId="03DC2F14">
      <w:pPr>
        <w:pStyle w:val="12"/>
        <w:jc w:val="both"/>
        <w:rPr>
          <w:rFonts w:hint="eastAsia"/>
          <w:lang w:val="en-IE"/>
        </w:rPr>
      </w:pPr>
      <w:r>
        <w:rPr>
          <w:rFonts w:hint="eastAsia"/>
          <w:lang w:val="en-IE"/>
        </w:rPr>
        <w:t>Scenario: Continuous data collection from IoT devices may enable unwarranted surveillance, exposing users to privacy violations or misuse of sensitive information .</w:t>
      </w:r>
    </w:p>
    <w:p w14:paraId="1A54CBF6">
      <w:pPr>
        <w:pStyle w:val="12"/>
        <w:jc w:val="both"/>
        <w:rPr>
          <w:rFonts w:hint="eastAsia"/>
          <w:lang w:val="en-IE"/>
        </w:rPr>
      </w:pPr>
      <w:r>
        <w:rPr>
          <w:rFonts w:hint="eastAsia"/>
          <w:lang w:val="en-IE"/>
        </w:rPr>
        <w:t>Mitigation:</w:t>
      </w:r>
    </w:p>
    <w:p w14:paraId="7FC26D4C">
      <w:pPr>
        <w:pStyle w:val="12"/>
        <w:numPr>
          <w:ilvl w:val="0"/>
          <w:numId w:val="10"/>
        </w:numPr>
        <w:ind w:left="1680" w:leftChars="0" w:hanging="420" w:firstLineChars="0"/>
        <w:jc w:val="both"/>
        <w:rPr>
          <w:rFonts w:hint="eastAsia"/>
          <w:lang w:val="en-IE"/>
        </w:rPr>
      </w:pPr>
      <w:r>
        <w:rPr>
          <w:rFonts w:hint="eastAsia"/>
          <w:lang w:val="en-IE"/>
        </w:rPr>
        <w:t>Local Data Processing: Implement edge computing to store and process sensitive data  directly on devices or local hubs, minimizing centralized storage.</w:t>
      </w:r>
    </w:p>
    <w:p w14:paraId="5409C58F">
      <w:pPr>
        <w:pStyle w:val="12"/>
        <w:numPr>
          <w:ilvl w:val="0"/>
          <w:numId w:val="10"/>
        </w:numPr>
        <w:ind w:left="1680" w:leftChars="0" w:hanging="420" w:firstLineChars="0"/>
        <w:jc w:val="both"/>
        <w:rPr>
          <w:rFonts w:hint="eastAsia"/>
          <w:lang w:val="en-IE"/>
        </w:rPr>
      </w:pPr>
      <w:r>
        <w:rPr>
          <w:rFonts w:hint="eastAsia"/>
          <w:lang w:val="en-IE"/>
        </w:rPr>
        <w:t>Data Anonymization: Strip metadata (e.g., blur faces in video logs) and aggregate behavioral data to prevent individual identification.</w:t>
      </w:r>
    </w:p>
    <w:p w14:paraId="4FD32B1C">
      <w:pPr>
        <w:pStyle w:val="12"/>
        <w:jc w:val="both"/>
        <w:rPr>
          <w:rFonts w:hint="eastAsia"/>
          <w:lang w:val="en-IE"/>
        </w:rPr>
      </w:pPr>
      <w:r>
        <w:rPr>
          <w:rFonts w:hint="eastAsia" w:eastAsia="宋体"/>
          <w:lang w:val="en-US" w:eastAsia="zh-CN"/>
        </w:rPr>
        <w:t>2)</w:t>
      </w:r>
      <w:r>
        <w:rPr>
          <w:rFonts w:hint="eastAsia"/>
          <w:lang w:val="en-IE"/>
        </w:rPr>
        <w:t>User Consent</w:t>
      </w:r>
    </w:p>
    <w:p w14:paraId="57E8A87E">
      <w:pPr>
        <w:pStyle w:val="12"/>
        <w:jc w:val="both"/>
        <w:rPr>
          <w:rFonts w:hint="eastAsia"/>
          <w:lang w:val="en-IE"/>
        </w:rPr>
      </w:pPr>
      <w:r>
        <w:rPr>
          <w:rFonts w:hint="eastAsia"/>
          <w:lang w:val="en-IE"/>
        </w:rPr>
        <w:t>Scenario: Users may unknowingly consent to broad data-sharing practices due to complex or opaque privacy policies (e.g., sharing device usage data with third-party advertisers).</w:t>
      </w:r>
    </w:p>
    <w:p w14:paraId="3F1B3544">
      <w:pPr>
        <w:pStyle w:val="12"/>
        <w:jc w:val="both"/>
        <w:rPr>
          <w:rFonts w:hint="eastAsia"/>
          <w:lang w:val="en-IE"/>
        </w:rPr>
      </w:pPr>
      <w:r>
        <w:rPr>
          <w:rFonts w:hint="eastAsia"/>
          <w:lang w:val="en-IE"/>
        </w:rPr>
        <w:t>Mitigation:</w:t>
      </w:r>
    </w:p>
    <w:p w14:paraId="14E7B09F">
      <w:pPr>
        <w:pStyle w:val="12"/>
        <w:numPr>
          <w:ilvl w:val="0"/>
          <w:numId w:val="10"/>
        </w:numPr>
        <w:ind w:left="1680" w:leftChars="0" w:hanging="420" w:firstLineChars="0"/>
        <w:jc w:val="both"/>
        <w:rPr>
          <w:rFonts w:hint="eastAsia"/>
          <w:lang w:val="en-IE"/>
        </w:rPr>
      </w:pPr>
      <w:r>
        <w:rPr>
          <w:rFonts w:hint="eastAsia"/>
          <w:lang w:val="en-IE"/>
        </w:rPr>
        <w:t>Granular Consent Management: Provide user-friendly dashboards with toggle options for specific data types.</w:t>
      </w:r>
    </w:p>
    <w:p w14:paraId="68996B8D">
      <w:pPr>
        <w:pStyle w:val="12"/>
        <w:numPr>
          <w:ilvl w:val="0"/>
          <w:numId w:val="10"/>
        </w:numPr>
        <w:ind w:left="1680" w:leftChars="0" w:hanging="420" w:firstLineChars="0"/>
        <w:jc w:val="both"/>
        <w:rPr>
          <w:rFonts w:hint="eastAsia"/>
          <w:lang w:val="en-IE"/>
        </w:rPr>
      </w:pPr>
      <w:r>
        <w:rPr>
          <w:rFonts w:hint="eastAsia"/>
          <w:lang w:val="en-IE"/>
        </w:rPr>
        <w:t>Plain-Language Disclosures: Replace legal jargon with concise explanations of data usage.</w:t>
      </w:r>
    </w:p>
    <w:p w14:paraId="2F2C321E">
      <w:pPr>
        <w:pStyle w:val="12"/>
        <w:jc w:val="both"/>
        <w:rPr>
          <w:rFonts w:hint="eastAsia"/>
          <w:lang w:val="en-IE"/>
        </w:rPr>
      </w:pPr>
      <w:r>
        <w:rPr>
          <w:rFonts w:hint="eastAsia" w:eastAsia="宋体"/>
          <w:lang w:val="en-US" w:eastAsia="zh-CN"/>
        </w:rPr>
        <w:t>3)</w:t>
      </w:r>
      <w:r>
        <w:rPr>
          <w:rFonts w:hint="eastAsia"/>
          <w:lang w:val="en-IE"/>
        </w:rPr>
        <w:t>AI-Driven Bias</w:t>
      </w:r>
    </w:p>
    <w:p w14:paraId="3F6C0972">
      <w:pPr>
        <w:pStyle w:val="12"/>
        <w:jc w:val="both"/>
        <w:rPr>
          <w:rFonts w:hint="eastAsia"/>
          <w:lang w:val="en-IE"/>
        </w:rPr>
      </w:pPr>
      <w:r>
        <w:rPr>
          <w:rFonts w:hint="eastAsia"/>
          <w:lang w:val="en-IE"/>
        </w:rPr>
        <w:t>Scenario: AI-powered security systems</w:t>
      </w:r>
      <w:r>
        <w:rPr>
          <w:rFonts w:hint="eastAsia" w:eastAsia="宋体"/>
          <w:lang w:val="en-US" w:eastAsia="zh-CN"/>
        </w:rPr>
        <w:t xml:space="preserve"> </w:t>
      </w:r>
      <w:r>
        <w:rPr>
          <w:rFonts w:hint="eastAsia"/>
          <w:lang w:val="en-IE"/>
        </w:rPr>
        <w:t>might disproportionately flag certain user groups as “suspicious” due to biased training data .</w:t>
      </w:r>
    </w:p>
    <w:p w14:paraId="1A730FB7">
      <w:pPr>
        <w:pStyle w:val="12"/>
        <w:jc w:val="both"/>
        <w:rPr>
          <w:rFonts w:hint="eastAsia"/>
          <w:lang w:val="en-IE"/>
        </w:rPr>
      </w:pPr>
      <w:r>
        <w:rPr>
          <w:rFonts w:hint="eastAsia"/>
          <w:lang w:val="en-IE"/>
        </w:rPr>
        <w:t>Mitigation:</w:t>
      </w:r>
    </w:p>
    <w:p w14:paraId="44D2859D">
      <w:pPr>
        <w:pStyle w:val="12"/>
        <w:numPr>
          <w:ilvl w:val="0"/>
          <w:numId w:val="10"/>
        </w:numPr>
        <w:ind w:left="1680" w:leftChars="0" w:hanging="420" w:firstLineChars="0"/>
        <w:jc w:val="both"/>
        <w:rPr>
          <w:rFonts w:hint="eastAsia"/>
          <w:lang w:val="en-IE"/>
        </w:rPr>
      </w:pPr>
      <w:r>
        <w:rPr>
          <w:rFonts w:hint="eastAsia"/>
          <w:lang w:val="en-IE"/>
        </w:rPr>
        <w:t>Bias Audits: Regularly test AI models with diverse datasets and third-party audits to identify discriminatory patterns.</w:t>
      </w:r>
    </w:p>
    <w:p w14:paraId="7AC35E16">
      <w:pPr>
        <w:pStyle w:val="12"/>
        <w:numPr>
          <w:ilvl w:val="0"/>
          <w:numId w:val="10"/>
        </w:numPr>
        <w:ind w:left="1680" w:leftChars="0" w:hanging="420" w:firstLineChars="0"/>
        <w:jc w:val="both"/>
        <w:rPr>
          <w:rFonts w:hint="eastAsia"/>
          <w:lang w:val="en-IE"/>
        </w:rPr>
      </w:pPr>
      <w:r>
        <w:rPr>
          <w:rFonts w:hint="eastAsia"/>
          <w:lang w:val="en-IE"/>
        </w:rPr>
        <w:t>User Appeals: Allow users to challenge automated decisions through transparent review processes.</w:t>
      </w:r>
    </w:p>
    <w:p w14:paraId="3E8BB96F">
      <w:pPr>
        <w:pStyle w:val="12"/>
        <w:jc w:val="both"/>
        <w:rPr>
          <w:rFonts w:hint="eastAsia"/>
          <w:lang w:val="en-IE"/>
        </w:rPr>
      </w:pPr>
      <w:r>
        <w:rPr>
          <w:rFonts w:hint="eastAsia" w:eastAsia="宋体"/>
          <w:lang w:val="en-US" w:eastAsia="zh-CN"/>
        </w:rPr>
        <w:t>4)</w:t>
      </w:r>
      <w:r>
        <w:rPr>
          <w:rFonts w:hint="eastAsia"/>
          <w:lang w:val="en-IE"/>
        </w:rPr>
        <w:t>Autonomous Device Actions</w:t>
      </w:r>
    </w:p>
    <w:p w14:paraId="6169949D">
      <w:pPr>
        <w:pStyle w:val="12"/>
        <w:jc w:val="both"/>
        <w:rPr>
          <w:rFonts w:hint="eastAsia"/>
          <w:lang w:val="en-IE"/>
        </w:rPr>
      </w:pPr>
      <w:r>
        <w:rPr>
          <w:rFonts w:hint="eastAsia"/>
          <w:lang w:val="en-IE"/>
        </w:rPr>
        <w:t>Scenario: Overly aggressive automation (e.g., AI-driven locks autonomously denying entry based on perceived threats) could lead to safety risks or user alienation.</w:t>
      </w:r>
    </w:p>
    <w:p w14:paraId="452F4FD1">
      <w:pPr>
        <w:pStyle w:val="12"/>
        <w:jc w:val="both"/>
        <w:rPr>
          <w:rFonts w:hint="eastAsia"/>
          <w:lang w:val="en-IE"/>
        </w:rPr>
      </w:pPr>
      <w:r>
        <w:rPr>
          <w:rFonts w:hint="eastAsia"/>
          <w:lang w:val="en-IE"/>
        </w:rPr>
        <w:t>Mitigation:</w:t>
      </w:r>
    </w:p>
    <w:p w14:paraId="1EFA3AC6">
      <w:pPr>
        <w:pStyle w:val="12"/>
        <w:numPr>
          <w:ilvl w:val="0"/>
          <w:numId w:val="10"/>
        </w:numPr>
        <w:ind w:left="1680" w:leftChars="0" w:hanging="420" w:firstLineChars="0"/>
        <w:jc w:val="both"/>
        <w:rPr>
          <w:rFonts w:hint="eastAsia"/>
          <w:lang w:val="en-IE"/>
        </w:rPr>
      </w:pPr>
      <w:r>
        <w:rPr>
          <w:rFonts w:hint="eastAsia"/>
          <w:lang w:val="en-IE"/>
        </w:rPr>
        <w:t>Human-in-the-Loop: Require manual confirmation for critical actions (e.g., overriding door locks during emergencies).</w:t>
      </w:r>
    </w:p>
    <w:p w14:paraId="444F8079">
      <w:pPr>
        <w:pStyle w:val="12"/>
        <w:numPr>
          <w:ilvl w:val="0"/>
          <w:numId w:val="10"/>
        </w:numPr>
        <w:ind w:left="1680" w:leftChars="0" w:hanging="420" w:firstLineChars="0"/>
        <w:jc w:val="both"/>
        <w:rPr>
          <w:rFonts w:hint="eastAsia"/>
          <w:lang w:val="en-IE"/>
        </w:rPr>
      </w:pPr>
      <w:r>
        <w:rPr>
          <w:rFonts w:hint="eastAsia"/>
          <w:lang w:val="en-IE"/>
        </w:rPr>
        <w:t>Explainable AI: Provide users with clear reasoning for automated decisions (e.g., “Door unlocked denied due to unrecognized face”).</w:t>
      </w:r>
    </w:p>
    <w:p w14:paraId="08671CD2">
      <w:pPr>
        <w:pStyle w:val="12"/>
        <w:jc w:val="both"/>
        <w:rPr>
          <w:rFonts w:hint="eastAsia"/>
          <w:lang w:val="en-IE"/>
        </w:rPr>
      </w:pPr>
    </w:p>
    <w:p w14:paraId="5F5A42A8">
      <w:pPr>
        <w:pStyle w:val="12"/>
        <w:jc w:val="both"/>
        <w:rPr>
          <w:lang w:val="en-IE"/>
        </w:rPr>
      </w:pPr>
      <w:r>
        <w:rPr>
          <w:rFonts w:hint="eastAsia"/>
          <w:lang w:val="en-IE"/>
        </w:rPr>
        <w:t>By proactively addressing these dilemmas, the IoT control plane can balance security, usability, and ethical responsibility, fostering long-term user confidence and regulatory alignment.</w:t>
      </w:r>
    </w:p>
    <w:p w14:paraId="11BF1AF7">
      <w:pPr>
        <w:pStyle w:val="12"/>
        <w:numPr>
          <w:ilvl w:val="0"/>
          <w:numId w:val="3"/>
        </w:numPr>
        <w:rPr>
          <w:lang w:val="en-IE"/>
        </w:rPr>
      </w:pPr>
      <w:r>
        <w:rPr>
          <w:lang w:val="en-IE"/>
        </w:rPr>
        <w:t>Scalability, Innovation &amp; Enterprise Considerations</w:t>
      </w:r>
    </w:p>
    <w:p w14:paraId="377B002F">
      <w:pPr>
        <w:jc w:val="both"/>
        <w:rPr>
          <w:rFonts w:hint="eastAsia"/>
          <w:lang w:val="en-IE"/>
        </w:rPr>
      </w:pPr>
      <w:r>
        <w:rPr>
          <w:rFonts w:hint="eastAsia" w:eastAsia="宋体"/>
          <w:lang w:val="en-US" w:eastAsia="zh-CN"/>
        </w:rPr>
        <w:t>1)</w:t>
      </w:r>
      <w:r>
        <w:rPr>
          <w:rFonts w:hint="eastAsia"/>
          <w:lang w:val="en-IE"/>
        </w:rPr>
        <w:t>Scalability for Enterprise Adoption</w:t>
      </w:r>
    </w:p>
    <w:p w14:paraId="37123E70">
      <w:pPr>
        <w:numPr>
          <w:ilvl w:val="0"/>
          <w:numId w:val="11"/>
        </w:numPr>
        <w:ind w:left="420" w:leftChars="0" w:hanging="420" w:firstLineChars="0"/>
        <w:jc w:val="both"/>
        <w:rPr>
          <w:rFonts w:hint="eastAsia"/>
          <w:lang w:val="en-IE"/>
        </w:rPr>
      </w:pPr>
      <w:r>
        <w:rPr>
          <w:rFonts w:hint="eastAsia"/>
          <w:lang w:val="en-IE"/>
        </w:rPr>
        <w:t>Architecture:</w:t>
      </w:r>
    </w:p>
    <w:p w14:paraId="13A1875E">
      <w:pPr>
        <w:jc w:val="both"/>
        <w:rPr>
          <w:rFonts w:hint="eastAsia"/>
          <w:lang w:val="en-IE"/>
        </w:rPr>
      </w:pPr>
      <w:r>
        <w:rPr>
          <w:rFonts w:hint="eastAsia"/>
          <w:lang w:val="en-IE"/>
        </w:rPr>
        <w:t>Multi-Tenancy: Support isolated environments for enterprise clients (e.g., property managers overseeing multiple homes).</w:t>
      </w:r>
    </w:p>
    <w:p w14:paraId="0BCB8319">
      <w:pPr>
        <w:jc w:val="both"/>
        <w:rPr>
          <w:rFonts w:hint="eastAsia"/>
          <w:lang w:val="en-IE"/>
        </w:rPr>
      </w:pPr>
    </w:p>
    <w:p w14:paraId="75E2CE3A">
      <w:pPr>
        <w:jc w:val="both"/>
        <w:rPr>
          <w:rFonts w:hint="eastAsia"/>
          <w:lang w:val="en-IE"/>
        </w:rPr>
      </w:pPr>
      <w:r>
        <w:rPr>
          <w:rFonts w:hint="eastAsia"/>
          <w:lang w:val="en-IE"/>
        </w:rPr>
        <w:t>Hybrid Cloud: Deploy control plane across public/private clouds for resilience and low-latency device interactions.</w:t>
      </w:r>
    </w:p>
    <w:p w14:paraId="76C77AB6">
      <w:pPr>
        <w:numPr>
          <w:ilvl w:val="0"/>
          <w:numId w:val="11"/>
        </w:numPr>
        <w:ind w:left="420" w:leftChars="0" w:hanging="420" w:firstLineChars="0"/>
        <w:jc w:val="both"/>
        <w:rPr>
          <w:rFonts w:hint="eastAsia"/>
          <w:lang w:val="en-IE"/>
        </w:rPr>
      </w:pPr>
      <w:r>
        <w:rPr>
          <w:rFonts w:hint="eastAsia"/>
          <w:lang w:val="en-IE"/>
        </w:rPr>
        <w:t>Performance:</w:t>
      </w:r>
    </w:p>
    <w:p w14:paraId="3C7EF0AD">
      <w:pPr>
        <w:jc w:val="both"/>
        <w:rPr>
          <w:rFonts w:hint="eastAsia"/>
          <w:lang w:val="en-IE"/>
        </w:rPr>
      </w:pPr>
      <w:r>
        <w:rPr>
          <w:rFonts w:hint="eastAsia"/>
          <w:lang w:val="en-IE"/>
        </w:rPr>
        <w:t>Edge Computing: Process device data locally (e.g., smart hubs) to reduce cloud dependency and latency.</w:t>
      </w:r>
    </w:p>
    <w:p w14:paraId="6B7A2455">
      <w:pPr>
        <w:jc w:val="both"/>
        <w:rPr>
          <w:lang w:val="en-IE"/>
        </w:rPr>
      </w:pPr>
      <w:r>
        <w:rPr>
          <w:rFonts w:hint="eastAsia"/>
          <w:lang w:val="en-IE"/>
        </w:rPr>
        <w:t>Load Balancing: Auto-scale API servers during traffic spikes (e.g., DDoS attacks).</w:t>
      </w:r>
    </w:p>
    <w:p w14:paraId="3221C799">
      <w:pPr>
        <w:numPr>
          <w:ilvl w:val="0"/>
          <w:numId w:val="12"/>
        </w:numPr>
        <w:rPr>
          <w:rFonts w:hint="eastAsia"/>
          <w:lang w:val="en-IE"/>
        </w:rPr>
      </w:pPr>
      <w:r>
        <w:rPr>
          <w:rFonts w:hint="eastAsia"/>
          <w:lang w:val="en-IE"/>
        </w:rPr>
        <w:t>Innovation Opportunities</w:t>
      </w:r>
    </w:p>
    <w:p w14:paraId="0F0A12B9">
      <w:pPr>
        <w:numPr>
          <w:ilvl w:val="0"/>
          <w:numId w:val="13"/>
        </w:numPr>
        <w:ind w:left="420" w:leftChars="0" w:hanging="420" w:firstLineChars="0"/>
        <w:rPr>
          <w:rFonts w:hint="eastAsia"/>
          <w:lang w:val="en-IE"/>
        </w:rPr>
      </w:pPr>
      <w:r>
        <w:rPr>
          <w:rFonts w:hint="eastAsia"/>
          <w:lang w:val="en-IE"/>
        </w:rPr>
        <w:t>AI-Powered Threat Hunting</w:t>
      </w:r>
    </w:p>
    <w:p w14:paraId="31A30859">
      <w:pPr>
        <w:rPr>
          <w:rFonts w:hint="eastAsia"/>
          <w:lang w:val="en-IE"/>
        </w:rPr>
      </w:pPr>
      <w:r>
        <w:rPr>
          <w:rFonts w:hint="eastAsia"/>
          <w:lang w:val="en-IE"/>
        </w:rPr>
        <w:t>Unlike conventional signature-based tools that rely on known attack patterns, this solution leverages behavioral analytics to proactively detect zero-day attacks. By analyzing anomalies in device behavior—such as unexpected thermostat adjustments at unusual hours—the system identifies potential threats before they escalate. This approach reduces false positives and adapts to evolving attack techniques.</w:t>
      </w:r>
    </w:p>
    <w:p w14:paraId="6BA0F841">
      <w:pPr>
        <w:numPr>
          <w:ilvl w:val="0"/>
          <w:numId w:val="13"/>
        </w:numPr>
        <w:ind w:left="420" w:leftChars="0" w:hanging="420" w:firstLineChars="0"/>
        <w:rPr>
          <w:rFonts w:hint="eastAsia"/>
          <w:lang w:val="en-IE"/>
        </w:rPr>
      </w:pPr>
      <w:r>
        <w:rPr>
          <w:rFonts w:hint="eastAsia"/>
          <w:lang w:val="en-IE"/>
        </w:rPr>
        <w:t>Blockchain for Audits</w:t>
      </w:r>
    </w:p>
    <w:p w14:paraId="531558C6">
      <w:pPr>
        <w:rPr>
          <w:rFonts w:hint="eastAsia"/>
          <w:lang w:val="en-IE"/>
        </w:rPr>
      </w:pPr>
      <w:r>
        <w:rPr>
          <w:rFonts w:hint="eastAsia"/>
          <w:lang w:val="en-IE"/>
        </w:rPr>
        <w:t>Traditional centralized databases are vulnerable to tampering, complicating compliance audits. By implementing blockchain technology, the solution ensures immutable logs of device actions and user consent records. For example, during GDPR audits, organizations can transparently prove compliance with data access requests, enhancing accountability and trust.</w:t>
      </w:r>
    </w:p>
    <w:p w14:paraId="6CACF1C4">
      <w:pPr>
        <w:numPr>
          <w:ilvl w:val="0"/>
          <w:numId w:val="13"/>
        </w:numPr>
        <w:ind w:left="420" w:leftChars="0" w:hanging="420" w:firstLineChars="0"/>
        <w:rPr>
          <w:rFonts w:hint="eastAsia"/>
          <w:lang w:val="en-IE"/>
        </w:rPr>
      </w:pPr>
      <w:r>
        <w:rPr>
          <w:rFonts w:hint="eastAsia"/>
          <w:lang w:val="en-IE"/>
        </w:rPr>
        <w:t>Quantum-Safe Cryptography</w:t>
      </w:r>
    </w:p>
    <w:p w14:paraId="6785CA8E">
      <w:pPr>
        <w:rPr>
          <w:rFonts w:hint="eastAsia"/>
          <w:lang w:val="en-IE"/>
        </w:rPr>
      </w:pPr>
      <w:r>
        <w:rPr>
          <w:rFonts w:hint="eastAsia"/>
          <w:lang w:val="en-IE"/>
        </w:rPr>
        <w:t>While most systems still rely on RSA encryption, this solution adopts lattice-based cryptography to prepare for quantum computing threats. Quantum-safe algorithms future-proof critical communications, such as firmware updates and API interactions, ensuring long-term protection against decryption by quantum-powered attackers.</w:t>
      </w:r>
    </w:p>
    <w:p w14:paraId="5C4E03FA">
      <w:pPr>
        <w:jc w:val="center"/>
        <w:rPr>
          <w:rFonts w:hint="default" w:eastAsia="宋体"/>
          <w:lang w:val="en-US" w:eastAsia="zh-CN"/>
        </w:rPr>
      </w:pPr>
      <w:r>
        <w:rPr>
          <w:rFonts w:hint="eastAsia" w:eastAsia="宋体"/>
          <w:lang w:val="en-US" w:eastAsia="zh-CN"/>
        </w:rPr>
        <w:t>----------</w:t>
      </w:r>
      <w:r>
        <w:rPr>
          <w:rFonts w:hint="default"/>
          <w:lang w:val="en-US"/>
        </w:rPr>
        <w:t>[WIP</w:t>
      </w:r>
      <w:r>
        <w:rPr>
          <w:rFonts w:hint="eastAsia" w:eastAsia="宋体"/>
          <w:lang w:val="en-US" w:eastAsia="zh-CN"/>
        </w:rPr>
        <w:t>⬇</w:t>
      </w:r>
      <w:r>
        <w:rPr>
          <w:rFonts w:hint="default"/>
          <w:lang w:val="en-US"/>
        </w:rPr>
        <w:t>]</w:t>
      </w:r>
      <w:r>
        <w:rPr>
          <w:rFonts w:hint="eastAsia" w:eastAsia="宋体"/>
          <w:lang w:val="en-US" w:eastAsia="zh-CN"/>
        </w:rPr>
        <w:t>--------</w:t>
      </w:r>
    </w:p>
    <w:p w14:paraId="31993C1A">
      <w:pPr>
        <w:rPr>
          <w:rFonts w:hint="eastAsia"/>
          <w:lang w:val="en-IE"/>
        </w:rPr>
      </w:pPr>
      <w:r>
        <w:rPr>
          <w:rFonts w:hint="eastAsia" w:eastAsia="宋体"/>
          <w:lang w:val="en-US" w:eastAsia="zh-CN"/>
        </w:rPr>
        <w:t>3)</w:t>
      </w:r>
      <w:r>
        <w:rPr>
          <w:rFonts w:hint="eastAsia"/>
          <w:lang w:val="en-IE"/>
        </w:rPr>
        <w:t>Long-Term Viability &amp; Cost</w:t>
      </w:r>
    </w:p>
    <w:p w14:paraId="7C12F453">
      <w:pPr>
        <w:rPr>
          <w:lang w:val="en-IE"/>
        </w:rPr>
      </w:pPr>
      <w:r>
        <w:rPr>
          <w:rFonts w:hint="eastAsia"/>
          <w:lang w:val="en-IE"/>
        </w:rPr>
        <w:t>The proposed IoT security solution is designed to balance upfront investments with scalable, cost-efficient operations while ensuring adaptability to future technological shifts. An initial investment of 50k–100k covers the deployment of core capabilities, such as AI/ML integration for advanced threat detection and a zero-trust architecture to enforce granular access controls. Ongoing operational costs, estimated at approximately $10k per month, include cloud hosting for real-time data processing, subscription to threat intelligence feeds for proactive defense, and regular compliance audits to meet evolving regulatory standards. To future-proof the system, the architecture adopts a modular design, decoupling critical components like authentication microservices. This approach enables seamless upgrades—for instance, swapping multi-factor authentication (MFA) providers without disrupting the entire infrastructure. Additionally, reliance on open standards such as MQTT for lightweight device communication, TLS 1.3 for robust encryption, and OAuth 2.1 for secure authorization ensures interoperability and avoids vendor lock-in, simplifying integration with third-party tools and platforms.</w:t>
      </w:r>
    </w:p>
    <w:p w14:paraId="7E3400DF">
      <w:pPr>
        <w:rPr>
          <w:rFonts w:hint="eastAsia" w:eastAsia="宋体"/>
          <w:lang w:val="en-US" w:eastAsia="zh-CN"/>
        </w:rPr>
      </w:pPr>
      <w:r>
        <w:rPr>
          <w:rFonts w:hint="eastAsia" w:eastAsia="宋体"/>
          <w:lang w:val="en-US" w:eastAsia="zh-CN"/>
        </w:rPr>
        <w:t>4)Strategic recommendations</w:t>
      </w:r>
    </w:p>
    <w:p w14:paraId="0D22E73B">
      <w:pPr>
        <w:rPr>
          <w:rFonts w:hint="default" w:eastAsia="宋体"/>
          <w:lang w:val="en-US" w:eastAsia="zh-CN"/>
        </w:rPr>
      </w:pPr>
      <w:r>
        <w:rPr>
          <w:rFonts w:hint="default" w:eastAsia="宋体"/>
          <w:lang w:val="en-US" w:eastAsia="zh-CN"/>
        </w:rPr>
        <w:t>To solidify the solution’s resilience and market relevance, strategic priorities include automating compliance workflows to align with regulations like GDPR. By implementing automated data mapping and real-time monitoring, organizations can streamline audits, reduce legal exposure, and dynamically adapt to regulatory changes. Ethical governance is equally critical; establishing an independent ethics review board ensures AI/ML models are audited for bias, transparency, and fairness, particularly in high-stakes scenarios like automated access denials. Partnerships with cloud providers such as AWS or Azure further enhance scalability by leveraging their IoT-optimized infrastructure and security services, enabling seamless global deployment. Cost efficiency is achieved through serverless architectures like AWS Lambda, which aligns expenses with actual usage—paying only for active API calls or data processing—while maintaining high availability. By integrating these strategies, the solution not only addresses immediate security challenges but also positions itself as a forward-thinking platform capable of evolving with emerging threats, regulatory landscapes, and technological advancements, ultimately fostering secure and sustainable IoT ecosystems.</w:t>
      </w:r>
    </w:p>
    <w:p w14:paraId="60D8F820">
      <w:pPr>
        <w:rPr>
          <w:b/>
          <w:bCs/>
          <w:lang w:val="en-IE"/>
        </w:rPr>
      </w:pPr>
    </w:p>
    <w:p w14:paraId="1BA7B635">
      <w:pPr>
        <w:rPr>
          <w:b/>
          <w:bCs/>
          <w:lang w:val="en-IE"/>
        </w:rPr>
      </w:pPr>
      <w:r>
        <w:rPr>
          <w:b/>
          <w:bCs/>
          <w:lang w:val="en-IE"/>
        </w:rPr>
        <w:t>Section explaining contribution (up to 200 words)</w:t>
      </w:r>
    </w:p>
    <w:p w14:paraId="55906025">
      <w:pPr>
        <w:rPr>
          <w:lang w:val="en-IE"/>
        </w:rPr>
      </w:pPr>
    </w:p>
    <w:p w14:paraId="13CB6CA1">
      <w:pPr>
        <w:rPr>
          <w:lang w:val="en-IE"/>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DE0682"/>
    <w:multiLevelType w:val="singleLevel"/>
    <w:tmpl w:val="A1DE0682"/>
    <w:lvl w:ilvl="0" w:tentative="0">
      <w:start w:val="1"/>
      <w:numFmt w:val="bullet"/>
      <w:lvlText w:val=""/>
      <w:lvlJc w:val="left"/>
      <w:pPr>
        <w:ind w:left="420" w:hanging="420"/>
      </w:pPr>
      <w:rPr>
        <w:rFonts w:hint="default" w:ascii="Wingdings" w:hAnsi="Wingdings"/>
      </w:rPr>
    </w:lvl>
  </w:abstractNum>
  <w:abstractNum w:abstractNumId="1">
    <w:nsid w:val="D7DEE2F2"/>
    <w:multiLevelType w:val="singleLevel"/>
    <w:tmpl w:val="D7DEE2F2"/>
    <w:lvl w:ilvl="0" w:tentative="0">
      <w:start w:val="1"/>
      <w:numFmt w:val="bullet"/>
      <w:lvlText w:val=""/>
      <w:lvlJc w:val="left"/>
      <w:pPr>
        <w:ind w:left="420" w:hanging="420"/>
      </w:pPr>
      <w:rPr>
        <w:rFonts w:hint="default" w:ascii="Wingdings" w:hAnsi="Wingdings"/>
      </w:rPr>
    </w:lvl>
  </w:abstractNum>
  <w:abstractNum w:abstractNumId="2">
    <w:nsid w:val="DB354A11"/>
    <w:multiLevelType w:val="singleLevel"/>
    <w:tmpl w:val="DB354A11"/>
    <w:lvl w:ilvl="0" w:tentative="0">
      <w:start w:val="1"/>
      <w:numFmt w:val="bullet"/>
      <w:lvlText w:val=""/>
      <w:lvlJc w:val="left"/>
      <w:pPr>
        <w:tabs>
          <w:tab w:val="left" w:pos="1260"/>
        </w:tabs>
        <w:ind w:left="1680" w:hanging="420"/>
      </w:pPr>
      <w:rPr>
        <w:rFonts w:hint="default" w:ascii="Wingdings" w:hAnsi="Wingdings"/>
      </w:rPr>
    </w:lvl>
  </w:abstractNum>
  <w:abstractNum w:abstractNumId="3">
    <w:nsid w:val="E10DAE2C"/>
    <w:multiLevelType w:val="singleLevel"/>
    <w:tmpl w:val="E10DAE2C"/>
    <w:lvl w:ilvl="0" w:tentative="0">
      <w:start w:val="1"/>
      <w:numFmt w:val="bullet"/>
      <w:lvlText w:val=""/>
      <w:lvlJc w:val="left"/>
      <w:pPr>
        <w:ind w:left="420" w:hanging="420"/>
      </w:pPr>
      <w:rPr>
        <w:rFonts w:hint="default" w:ascii="Wingdings" w:hAnsi="Wingdings"/>
      </w:rPr>
    </w:lvl>
  </w:abstractNum>
  <w:abstractNum w:abstractNumId="4">
    <w:nsid w:val="FAFDC010"/>
    <w:multiLevelType w:val="singleLevel"/>
    <w:tmpl w:val="FAFDC010"/>
    <w:lvl w:ilvl="0" w:tentative="0">
      <w:start w:val="1"/>
      <w:numFmt w:val="bullet"/>
      <w:lvlText w:val=""/>
      <w:lvlJc w:val="left"/>
      <w:pPr>
        <w:tabs>
          <w:tab w:val="left" w:pos="840"/>
        </w:tabs>
        <w:ind w:left="1260" w:hanging="420"/>
      </w:pPr>
      <w:rPr>
        <w:rFonts w:hint="default" w:ascii="Wingdings" w:hAnsi="Wingdings"/>
      </w:rPr>
    </w:lvl>
  </w:abstractNum>
  <w:abstractNum w:abstractNumId="5">
    <w:nsid w:val="FDBBF9AF"/>
    <w:multiLevelType w:val="singleLevel"/>
    <w:tmpl w:val="FDBBF9AF"/>
    <w:lvl w:ilvl="0" w:tentative="0">
      <w:start w:val="1"/>
      <w:numFmt w:val="bullet"/>
      <w:lvlText w:val=""/>
      <w:lvlJc w:val="left"/>
      <w:pPr>
        <w:ind w:left="420" w:hanging="420"/>
      </w:pPr>
      <w:rPr>
        <w:rFonts w:hint="default" w:ascii="Wingdings" w:hAnsi="Wingdings"/>
      </w:rPr>
    </w:lvl>
  </w:abstractNum>
  <w:abstractNum w:abstractNumId="6">
    <w:nsid w:val="25CF929C"/>
    <w:multiLevelType w:val="singleLevel"/>
    <w:tmpl w:val="25CF929C"/>
    <w:lvl w:ilvl="0" w:tentative="0">
      <w:start w:val="1"/>
      <w:numFmt w:val="bullet"/>
      <w:lvlText w:val=""/>
      <w:lvlJc w:val="left"/>
      <w:pPr>
        <w:ind w:left="420" w:hanging="420"/>
      </w:pPr>
      <w:rPr>
        <w:rFonts w:hint="default" w:ascii="Wingdings" w:hAnsi="Wingdings"/>
      </w:rPr>
    </w:lvl>
  </w:abstractNum>
  <w:abstractNum w:abstractNumId="7">
    <w:nsid w:val="2C125723"/>
    <w:multiLevelType w:val="multilevel"/>
    <w:tmpl w:val="2C12572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D4A6FAA"/>
    <w:multiLevelType w:val="singleLevel"/>
    <w:tmpl w:val="2D4A6FAA"/>
    <w:lvl w:ilvl="0" w:tentative="0">
      <w:start w:val="2"/>
      <w:numFmt w:val="decimal"/>
      <w:suff w:val="space"/>
      <w:lvlText w:val="%1)"/>
      <w:lvlJc w:val="left"/>
    </w:lvl>
  </w:abstractNum>
  <w:abstractNum w:abstractNumId="9">
    <w:nsid w:val="2E509561"/>
    <w:multiLevelType w:val="singleLevel"/>
    <w:tmpl w:val="2E509561"/>
    <w:lvl w:ilvl="0" w:tentative="0">
      <w:start w:val="1"/>
      <w:numFmt w:val="bullet"/>
      <w:lvlText w:val=""/>
      <w:lvlJc w:val="left"/>
      <w:pPr>
        <w:ind w:left="420" w:hanging="420"/>
      </w:pPr>
      <w:rPr>
        <w:rFonts w:hint="default" w:ascii="Wingdings" w:hAnsi="Wingdings"/>
      </w:rPr>
    </w:lvl>
  </w:abstractNum>
  <w:abstractNum w:abstractNumId="10">
    <w:nsid w:val="62ECF3B9"/>
    <w:multiLevelType w:val="singleLevel"/>
    <w:tmpl w:val="62ECF3B9"/>
    <w:lvl w:ilvl="0" w:tentative="0">
      <w:start w:val="1"/>
      <w:numFmt w:val="bullet"/>
      <w:lvlText w:val=""/>
      <w:lvlJc w:val="left"/>
      <w:pPr>
        <w:ind w:left="420" w:hanging="420"/>
      </w:pPr>
      <w:rPr>
        <w:rFonts w:hint="default" w:ascii="Wingdings" w:hAnsi="Wingdings"/>
      </w:rPr>
    </w:lvl>
  </w:abstractNum>
  <w:abstractNum w:abstractNumId="11">
    <w:nsid w:val="77F25403"/>
    <w:multiLevelType w:val="multilevel"/>
    <w:tmpl w:val="77F2540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FFEEBB9"/>
    <w:multiLevelType w:val="singleLevel"/>
    <w:tmpl w:val="7FFEEBB9"/>
    <w:lvl w:ilvl="0" w:tentative="0">
      <w:start w:val="1"/>
      <w:numFmt w:val="decimal"/>
      <w:lvlText w:val="%1)"/>
      <w:lvlJc w:val="left"/>
      <w:pPr>
        <w:tabs>
          <w:tab w:val="left" w:pos="312"/>
        </w:tabs>
      </w:pPr>
    </w:lvl>
  </w:abstractNum>
  <w:num w:numId="1">
    <w:abstractNumId w:val="11"/>
  </w:num>
  <w:num w:numId="2">
    <w:abstractNumId w:val="0"/>
  </w:num>
  <w:num w:numId="3">
    <w:abstractNumId w:val="7"/>
  </w:num>
  <w:num w:numId="4">
    <w:abstractNumId w:val="12"/>
  </w:num>
  <w:num w:numId="5">
    <w:abstractNumId w:val="4"/>
  </w:num>
  <w:num w:numId="6">
    <w:abstractNumId w:val="5"/>
  </w:num>
  <w:num w:numId="7">
    <w:abstractNumId w:val="10"/>
  </w:num>
  <w:num w:numId="8">
    <w:abstractNumId w:val="1"/>
  </w:num>
  <w:num w:numId="9">
    <w:abstractNumId w:val="6"/>
  </w:num>
  <w:num w:numId="10">
    <w:abstractNumId w:val="2"/>
  </w:num>
  <w:num w:numId="11">
    <w:abstractNumId w:val="3"/>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C03"/>
    <w:rsid w:val="00006895"/>
    <w:rsid w:val="00010FB6"/>
    <w:rsid w:val="00034418"/>
    <w:rsid w:val="000424FF"/>
    <w:rsid w:val="00050F7A"/>
    <w:rsid w:val="000A2797"/>
    <w:rsid w:val="000A4AA1"/>
    <w:rsid w:val="000C0867"/>
    <w:rsid w:val="000C0ABF"/>
    <w:rsid w:val="000C1DDE"/>
    <w:rsid w:val="000F0487"/>
    <w:rsid w:val="00120473"/>
    <w:rsid w:val="00147828"/>
    <w:rsid w:val="0015530C"/>
    <w:rsid w:val="00162A02"/>
    <w:rsid w:val="00172CDB"/>
    <w:rsid w:val="001A47F9"/>
    <w:rsid w:val="001B752A"/>
    <w:rsid w:val="002C3768"/>
    <w:rsid w:val="002D07C4"/>
    <w:rsid w:val="00330887"/>
    <w:rsid w:val="00361259"/>
    <w:rsid w:val="00374928"/>
    <w:rsid w:val="00377D85"/>
    <w:rsid w:val="003808DD"/>
    <w:rsid w:val="00394496"/>
    <w:rsid w:val="003B096E"/>
    <w:rsid w:val="003E617C"/>
    <w:rsid w:val="004348FB"/>
    <w:rsid w:val="004359CA"/>
    <w:rsid w:val="00442ECC"/>
    <w:rsid w:val="00453C4F"/>
    <w:rsid w:val="00460C92"/>
    <w:rsid w:val="004A4A47"/>
    <w:rsid w:val="004D52E5"/>
    <w:rsid w:val="00530F31"/>
    <w:rsid w:val="00532285"/>
    <w:rsid w:val="005334D9"/>
    <w:rsid w:val="005342BD"/>
    <w:rsid w:val="00555A2A"/>
    <w:rsid w:val="00586FB6"/>
    <w:rsid w:val="0059528E"/>
    <w:rsid w:val="005B556C"/>
    <w:rsid w:val="005E0402"/>
    <w:rsid w:val="006063A7"/>
    <w:rsid w:val="00647D2B"/>
    <w:rsid w:val="00652A85"/>
    <w:rsid w:val="006A2D7F"/>
    <w:rsid w:val="006B30F8"/>
    <w:rsid w:val="006C0D83"/>
    <w:rsid w:val="006F12A2"/>
    <w:rsid w:val="006F64F6"/>
    <w:rsid w:val="007034AD"/>
    <w:rsid w:val="00707374"/>
    <w:rsid w:val="00733EAB"/>
    <w:rsid w:val="007464DF"/>
    <w:rsid w:val="00763F8D"/>
    <w:rsid w:val="00764231"/>
    <w:rsid w:val="0076794F"/>
    <w:rsid w:val="00773B60"/>
    <w:rsid w:val="00782E1A"/>
    <w:rsid w:val="00790A0B"/>
    <w:rsid w:val="007B6486"/>
    <w:rsid w:val="007F6E8C"/>
    <w:rsid w:val="008131D5"/>
    <w:rsid w:val="00863935"/>
    <w:rsid w:val="00877A26"/>
    <w:rsid w:val="00897294"/>
    <w:rsid w:val="008B69D8"/>
    <w:rsid w:val="008D2567"/>
    <w:rsid w:val="008D71C8"/>
    <w:rsid w:val="00926255"/>
    <w:rsid w:val="0097119C"/>
    <w:rsid w:val="009C496E"/>
    <w:rsid w:val="00A65A26"/>
    <w:rsid w:val="00AB3C03"/>
    <w:rsid w:val="00AC2327"/>
    <w:rsid w:val="00AE081E"/>
    <w:rsid w:val="00B0702B"/>
    <w:rsid w:val="00B533CC"/>
    <w:rsid w:val="00B63217"/>
    <w:rsid w:val="00B73614"/>
    <w:rsid w:val="00B9251A"/>
    <w:rsid w:val="00BA0A86"/>
    <w:rsid w:val="00BA6B36"/>
    <w:rsid w:val="00BC5329"/>
    <w:rsid w:val="00BD7791"/>
    <w:rsid w:val="00BE1F73"/>
    <w:rsid w:val="00BE430D"/>
    <w:rsid w:val="00C07B4D"/>
    <w:rsid w:val="00C56160"/>
    <w:rsid w:val="00C72702"/>
    <w:rsid w:val="00C87B48"/>
    <w:rsid w:val="00C96D98"/>
    <w:rsid w:val="00CC4CCC"/>
    <w:rsid w:val="00CC5899"/>
    <w:rsid w:val="00CF154A"/>
    <w:rsid w:val="00D0129C"/>
    <w:rsid w:val="00D03D75"/>
    <w:rsid w:val="00D95E93"/>
    <w:rsid w:val="00DA17AD"/>
    <w:rsid w:val="00DD577E"/>
    <w:rsid w:val="00E12777"/>
    <w:rsid w:val="00E7120A"/>
    <w:rsid w:val="00E9432F"/>
    <w:rsid w:val="00EB130B"/>
    <w:rsid w:val="00F057D8"/>
    <w:rsid w:val="00F307FB"/>
    <w:rsid w:val="00F4192B"/>
    <w:rsid w:val="00F6695C"/>
    <w:rsid w:val="00F87ECB"/>
    <w:rsid w:val="00FA7667"/>
    <w:rsid w:val="07DA6469"/>
    <w:rsid w:val="089B5158"/>
    <w:rsid w:val="0A7428FE"/>
    <w:rsid w:val="0D5FC111"/>
    <w:rsid w:val="0E803584"/>
    <w:rsid w:val="26F7418F"/>
    <w:rsid w:val="2D3254CD"/>
    <w:rsid w:val="2D872B3B"/>
    <w:rsid w:val="2E5A3DAC"/>
    <w:rsid w:val="2EFF1E9E"/>
    <w:rsid w:val="2F837332"/>
    <w:rsid w:val="369B268A"/>
    <w:rsid w:val="3B9F7300"/>
    <w:rsid w:val="47FC7287"/>
    <w:rsid w:val="4E403AC3"/>
    <w:rsid w:val="62127F1E"/>
    <w:rsid w:val="659D25B2"/>
    <w:rsid w:val="6B6B9444"/>
    <w:rsid w:val="8FFC697D"/>
    <w:rsid w:val="A8FFD9A8"/>
    <w:rsid w:val="FBEF826C"/>
    <w:rsid w:val="FD4FE57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sz w:val="20"/>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9">
    <w:name w:val="Strong"/>
    <w:basedOn w:val="8"/>
    <w:qFormat/>
    <w:uiPriority w:val="22"/>
    <w:rPr>
      <w:b/>
    </w:rPr>
  </w:style>
  <w:style w:type="character" w:styleId="10">
    <w:name w:val="Emphasis"/>
    <w:basedOn w:val="8"/>
    <w:qFormat/>
    <w:uiPriority w:val="20"/>
    <w:rPr>
      <w:i/>
    </w:rPr>
  </w:style>
  <w:style w:type="character" w:styleId="11">
    <w:name w:val="HTML Code"/>
    <w:basedOn w:val="8"/>
    <w:semiHidden/>
    <w:unhideWhenUsed/>
    <w:qFormat/>
    <w:uiPriority w:val="99"/>
    <w:rPr>
      <w:rFonts w:ascii="Courier New" w:hAnsi="Courier New"/>
      <w:sz w:val="20"/>
    </w:rPr>
  </w:style>
  <w:style w:type="paragraph" w:styleId="12">
    <w:name w:val="List Paragraph"/>
    <w:basedOn w:val="1"/>
    <w:qFormat/>
    <w:uiPriority w:val="34"/>
    <w:pPr>
      <w:ind w:left="720"/>
      <w:contextualSpacing/>
    </w:pPr>
  </w:style>
  <w:style w:type="table" w:customStyle="1" w:styleId="13">
    <w:name w:val="Grid Table 1 Light Accent 1"/>
    <w:basedOn w:val="6"/>
    <w:qFormat/>
    <w:uiPriority w:val="46"/>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character" w:customStyle="1" w:styleId="14">
    <w:name w:val="font31"/>
    <w:basedOn w:val="8"/>
    <w:qFormat/>
    <w:uiPriority w:val="0"/>
    <w:rPr>
      <w:rFonts w:hint="default" w:ascii="Times New Roman" w:hAnsi="Times New Roman" w:cs="Times New Roman"/>
      <w:color w:val="000000"/>
      <w:sz w:val="20"/>
      <w:szCs w:val="20"/>
      <w:u w:val="none"/>
    </w:rPr>
  </w:style>
  <w:style w:type="character" w:customStyle="1" w:styleId="15">
    <w:name w:val="font12"/>
    <w:basedOn w:val="8"/>
    <w:qFormat/>
    <w:uiPriority w:val="0"/>
    <w:rPr>
      <w:rFonts w:hint="default" w:ascii="Times New Roman" w:hAnsi="Times New Roman" w:cs="Times New Roman"/>
      <w:b/>
      <w:bCs/>
      <w:color w:val="000000"/>
      <w:sz w:val="20"/>
      <w:szCs w:val="20"/>
      <w:u w:val="none"/>
    </w:rPr>
  </w:style>
  <w:style w:type="character" w:customStyle="1" w:styleId="16">
    <w:name w:val="font71"/>
    <w:basedOn w:val="8"/>
    <w:qFormat/>
    <w:uiPriority w:val="0"/>
    <w:rPr>
      <w:rFonts w:hint="default" w:ascii="Times New Roman" w:hAnsi="Times New Roman" w:cs="Times New Roman"/>
      <w:b/>
      <w:bCs/>
      <w:color w:val="000000"/>
      <w:sz w:val="26"/>
      <w:szCs w:val="26"/>
      <w:u w:val="none"/>
    </w:rPr>
  </w:style>
  <w:style w:type="character" w:customStyle="1" w:styleId="17">
    <w:name w:val="font81"/>
    <w:basedOn w:val="8"/>
    <w:qFormat/>
    <w:uiPriority w:val="0"/>
    <w:rPr>
      <w:rFonts w:hint="default" w:ascii="Times New Roman" w:hAnsi="Times New Roman" w:cs="Times New Roman"/>
      <w:color w:val="000000"/>
      <w:sz w:val="22"/>
      <w:szCs w:val="22"/>
      <w:u w:val="none"/>
    </w:rPr>
  </w:style>
  <w:style w:type="character" w:customStyle="1" w:styleId="18">
    <w:name w:val="font91"/>
    <w:basedOn w:val="8"/>
    <w:qFormat/>
    <w:uiPriority w:val="0"/>
    <w:rPr>
      <w:rFonts w:hint="default" w:ascii="Times New Roman" w:hAnsi="Times New Roman" w:cs="Times New Roman"/>
      <w:color w:val="000000"/>
      <w:sz w:val="19"/>
      <w:szCs w:val="19"/>
      <w:u w:val="none"/>
    </w:rPr>
  </w:style>
  <w:style w:type="character" w:customStyle="1" w:styleId="19">
    <w:name w:val="font101"/>
    <w:basedOn w:val="8"/>
    <w:uiPriority w:val="0"/>
    <w:rPr>
      <w:rFonts w:hint="default" w:ascii="Times New Roman" w:hAnsi="Times New Roman" w:cs="Times New Roman"/>
      <w:color w:val="000000"/>
      <w:sz w:val="18"/>
      <w:szCs w:val="18"/>
      <w:u w:val="none"/>
    </w:rPr>
  </w:style>
  <w:style w:type="character" w:customStyle="1" w:styleId="20">
    <w:name w:val="font111"/>
    <w:basedOn w:val="8"/>
    <w:qFormat/>
    <w:uiPriority w:val="0"/>
    <w:rPr>
      <w:rFonts w:hint="default" w:ascii="Times New Roman" w:hAnsi="Times New Roman" w:cs="Times New Roman"/>
      <w:color w:val="000000"/>
      <w:sz w:val="12"/>
      <w:szCs w:val="12"/>
      <w:u w:val="none"/>
    </w:rPr>
  </w:style>
  <w:style w:type="character" w:customStyle="1" w:styleId="21">
    <w:name w:val="font122"/>
    <w:basedOn w:val="8"/>
    <w:uiPriority w:val="0"/>
    <w:rPr>
      <w:rFonts w:hint="default" w:ascii="Times New Roman" w:hAnsi="Times New Roman" w:cs="Times New Roman"/>
      <w:color w:val="000000"/>
      <w:sz w:val="6"/>
      <w:szCs w:val="6"/>
      <w:u w:val="none"/>
    </w:rPr>
  </w:style>
  <w:style w:type="character" w:customStyle="1" w:styleId="22">
    <w:name w:val="font131"/>
    <w:basedOn w:val="8"/>
    <w:qFormat/>
    <w:uiPriority w:val="0"/>
    <w:rPr>
      <w:rFonts w:hint="default" w:ascii="Times New Roman" w:hAnsi="Times New Roman" w:cs="Times New Roman"/>
      <w:color w:val="000000"/>
      <w:sz w:val="10"/>
      <w:szCs w:val="10"/>
      <w:u w:val="none"/>
    </w:rPr>
  </w:style>
  <w:style w:type="character" w:customStyle="1" w:styleId="23">
    <w:name w:val="font141"/>
    <w:basedOn w:val="8"/>
    <w:uiPriority w:val="0"/>
    <w:rPr>
      <w:rFonts w:hint="default" w:ascii="Times New Roman" w:hAnsi="Times New Roman" w:cs="Times New Roman"/>
      <w:color w:val="000000"/>
      <w:sz w:val="13"/>
      <w:szCs w:val="13"/>
      <w:u w:val="none"/>
    </w:rPr>
  </w:style>
  <w:style w:type="character" w:customStyle="1" w:styleId="24">
    <w:name w:val="font151"/>
    <w:basedOn w:val="8"/>
    <w:qFormat/>
    <w:uiPriority w:val="0"/>
    <w:rPr>
      <w:rFonts w:hint="default" w:ascii="Times New Roman" w:hAnsi="Times New Roman" w:cs="Times New Roman"/>
      <w:color w:val="000000"/>
      <w:sz w:val="7"/>
      <w:szCs w:val="7"/>
      <w:u w:val="none"/>
    </w:rPr>
  </w:style>
  <w:style w:type="character" w:customStyle="1" w:styleId="25">
    <w:name w:val="font161"/>
    <w:basedOn w:val="8"/>
    <w:qFormat/>
    <w:uiPriority w:val="0"/>
    <w:rPr>
      <w:rFonts w:hint="default" w:ascii="Times New Roman" w:hAnsi="Times New Roman" w:cs="Times New Roman"/>
      <w:color w:val="000000"/>
      <w:sz w:val="16"/>
      <w:szCs w:val="16"/>
      <w:u w:val="none"/>
    </w:rPr>
  </w:style>
  <w:style w:type="character" w:customStyle="1" w:styleId="26">
    <w:name w:val="font41"/>
    <w:basedOn w:val="8"/>
    <w:qFormat/>
    <w:uiPriority w:val="0"/>
    <w:rPr>
      <w:rFonts w:hint="default" w:ascii="Times New Roman" w:hAnsi="Times New Roman" w:cs="Times New Roman"/>
      <w:color w:val="000000"/>
      <w:sz w:val="26"/>
      <w:szCs w:val="26"/>
      <w:u w:val="none"/>
    </w:rPr>
  </w:style>
  <w:style w:type="table" w:customStyle="1" w:styleId="27">
    <w:name w:val="_Style 10"/>
    <w:basedOn w:val="28"/>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8">
    <w:name w:val="Table Normal"/>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2009</Words>
  <Characters>13664</Characters>
  <Lines>5</Lines>
  <Paragraphs>1</Paragraphs>
  <TotalTime>58</TotalTime>
  <ScaleCrop>false</ScaleCrop>
  <LinksUpToDate>false</LinksUpToDate>
  <CharactersWithSpaces>15370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2018-06-13T15:36:00Z</dcterms:created>
  <dc:creator>Boyle, David</dc:creator>
  <cp:lastModifiedBy>Y.A</cp:lastModifiedBy>
  <dcterms:modified xsi:type="dcterms:W3CDTF">2025-04-17T18:35:47Z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eyJoZGlkIjoiNDc2MDY4M2U5MTFmNjc0ODFhOTI1NWE4NTlmMWNiYWQiLCJ1c2VySWQiOiI5MTM0MjAxMjEifQ==</vt:lpwstr>
  </property>
  <property fmtid="{D5CDD505-2E9C-101B-9397-08002B2CF9AE}" pid="3" name="KSOProductBuildVer">
    <vt:lpwstr>2052-12.1.0.20305</vt:lpwstr>
  </property>
  <property fmtid="{D5CDD505-2E9C-101B-9397-08002B2CF9AE}" pid="4" name="ICV">
    <vt:lpwstr>78325F24867F4ECBB4F895562AC36763_13</vt:lpwstr>
  </property>
</Properties>
</file>