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AWS Auto Scaling Group Production Deployment</w:t>
        <w:br/>
      </w:r>
      <w:r>
        <w:rPr>
          <w:b/>
          <w:sz w:val="30"/>
        </w:rPr>
        <w:t>Immutable AMI vs Non-Immutable Application Deployment</w:t>
      </w:r>
    </w:p>
    <w:p>
      <w:pPr>
        <w:jc w:val="center"/>
      </w:pPr>
      <w:r>
        <w:rPr>
          <w:i/>
        </w:rPr>
        <w:t>Production Architecture, Setup, Deployment, Scaling and Rollback Guide</w:t>
      </w:r>
    </w:p>
    <w:p>
      <w:r>
        <w:t>Purpose: This document explains two production patterns for deploying applications behind an AWS Auto Scaling Group (ASG), and specifically how a newly created EC2 instance receives the application when load increases.</w:t>
      </w:r>
    </w:p>
    <w:p>
      <w:pPr>
        <w:pStyle w:val="Heading1"/>
      </w:pPr>
      <w:r>
        <w:t>1. Executive Summary</w:t>
      </w:r>
    </w:p>
    <w:p>
      <w:r>
        <w:t>There are two common production strategies for applications running on EC2 instances managed by an ASG:</w:t>
      </w:r>
    </w:p>
    <w:p>
      <w:pPr>
        <w:pStyle w:val="ListBullet"/>
      </w:pPr>
      <w:r>
        <w:t>Immutable deployment: every application release produces a new AMI containing the new application version. The Launch Template is updated to the new AMI, and the ASG replaces/refreshes instances.</w:t>
      </w:r>
    </w:p>
    <w:p>
      <w:pPr>
        <w:pStyle w:val="ListBullet"/>
      </w:pPr>
      <w:r>
        <w:t>Non-immutable deployment: the AMI contains only the operating system and required runtime/agent tooling. Application code is delivered separately, commonly as a Docker image in Amazon ECR. New instances pull the currently approved image during startup.</w:t>
      </w:r>
    </w:p>
    <w:p>
      <w:r>
        <w:t>The key difference is where the application version lives. In the immutable model, the application version is inside the AMI. In the non-immutable model, the AMI is stable and the application version is outside the AMI.</w:t>
      </w:r>
    </w:p>
    <w:p>
      <w:pPr>
        <w:pStyle w:val="Heading1"/>
      </w:pPr>
      <w:r>
        <w:t>2. Architecture Comparison</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Immutable</w:t>
            </w:r>
          </w:p>
        </w:tc>
        <w:tc>
          <w:tcPr>
            <w:tcW w:type="dxa" w:w="3360"/>
          </w:tcPr>
          <w:p>
            <w:r>
              <w:t>Non-Immutable</w:t>
            </w:r>
          </w:p>
        </w:tc>
      </w:tr>
      <w:tr>
        <w:tc>
          <w:tcPr>
            <w:tcW w:type="dxa" w:w="3360"/>
          </w:tcPr>
          <w:p>
            <w:r>
              <w:t>Application in AMI</w:t>
            </w:r>
          </w:p>
        </w:tc>
        <w:tc>
          <w:tcPr>
            <w:tcW w:type="dxa" w:w="3360"/>
          </w:tcPr>
          <w:p>
            <w:r>
              <w:t>Yes</w:t>
            </w:r>
          </w:p>
        </w:tc>
        <w:tc>
          <w:tcPr>
            <w:tcW w:type="dxa" w:w="3360"/>
          </w:tcPr>
          <w:p>
            <w:r>
              <w:t>No</w:t>
            </w:r>
          </w:p>
        </w:tc>
      </w:tr>
      <w:tr>
        <w:tc>
          <w:tcPr>
            <w:tcW w:type="dxa" w:w="3360"/>
          </w:tcPr>
          <w:p>
            <w:r>
              <w:t>AMI created per release</w:t>
            </w:r>
          </w:p>
        </w:tc>
        <w:tc>
          <w:tcPr>
            <w:tcW w:type="dxa" w:w="3360"/>
          </w:tcPr>
          <w:p>
            <w:r>
              <w:t>Normally yes</w:t>
            </w:r>
          </w:p>
        </w:tc>
        <w:tc>
          <w:tcPr>
            <w:tcW w:type="dxa" w:w="3360"/>
          </w:tcPr>
          <w:p>
            <w:r>
              <w:t>No; base AMI can remain stable</w:t>
            </w:r>
          </w:p>
        </w:tc>
      </w:tr>
      <w:tr>
        <w:tc>
          <w:tcPr>
            <w:tcW w:type="dxa" w:w="3360"/>
          </w:tcPr>
          <w:p>
            <w:r>
              <w:t>Application delivery</w:t>
            </w:r>
          </w:p>
        </w:tc>
        <w:tc>
          <w:tcPr>
            <w:tcW w:type="dxa" w:w="3360"/>
          </w:tcPr>
          <w:p>
            <w:r>
              <w:t>New AMI + ASG instance refresh</w:t>
            </w:r>
          </w:p>
        </w:tc>
        <w:tc>
          <w:tcPr>
            <w:tcW w:type="dxa" w:w="3360"/>
          </w:tcPr>
          <w:p>
            <w:r>
              <w:t>ECR/image pull + deployment</w:t>
            </w:r>
          </w:p>
        </w:tc>
      </w:tr>
      <w:tr>
        <w:tc>
          <w:tcPr>
            <w:tcW w:type="dxa" w:w="3360"/>
          </w:tcPr>
          <w:p>
            <w:r>
              <w:t>Scale-out behavior</w:t>
            </w:r>
          </w:p>
        </w:tc>
        <w:tc>
          <w:tcPr>
            <w:tcW w:type="dxa" w:w="3360"/>
          </w:tcPr>
          <w:p>
            <w:r>
              <w:t>New instance launches from release AMI</w:t>
            </w:r>
          </w:p>
        </w:tc>
        <w:tc>
          <w:tcPr>
            <w:tcW w:type="dxa" w:w="3360"/>
          </w:tcPr>
          <w:p>
            <w:r>
              <w:t>New instance reads current version and pulls image</w:t>
            </w:r>
          </w:p>
        </w:tc>
      </w:tr>
      <w:tr>
        <w:tc>
          <w:tcPr>
            <w:tcW w:type="dxa" w:w="3360"/>
          </w:tcPr>
          <w:p>
            <w:r>
              <w:t>Drift risk</w:t>
            </w:r>
          </w:p>
        </w:tc>
        <w:tc>
          <w:tcPr>
            <w:tcW w:type="dxa" w:w="3360"/>
          </w:tcPr>
          <w:p>
            <w:r>
              <w:t>Very low</w:t>
            </w:r>
          </w:p>
        </w:tc>
        <w:tc>
          <w:tcPr>
            <w:tcW w:type="dxa" w:w="3360"/>
          </w:tcPr>
          <w:p>
            <w:r>
              <w:t>Higher unless deployment is controlled</w:t>
            </w:r>
          </w:p>
        </w:tc>
      </w:tr>
      <w:tr>
        <w:tc>
          <w:tcPr>
            <w:tcW w:type="dxa" w:w="3360"/>
          </w:tcPr>
          <w:p>
            <w:r>
              <w:t>Rollback</w:t>
            </w:r>
          </w:p>
        </w:tc>
        <w:tc>
          <w:tcPr>
            <w:tcW w:type="dxa" w:w="3360"/>
          </w:tcPr>
          <w:p>
            <w:r>
              <w:t>Usually very clean: previous AMI</w:t>
            </w:r>
          </w:p>
        </w:tc>
        <w:tc>
          <w:tcPr>
            <w:tcW w:type="dxa" w:w="3360"/>
          </w:tcPr>
          <w:p>
            <w:r>
              <w:t>Previous image tag/parameter</w:t>
            </w:r>
          </w:p>
        </w:tc>
      </w:tr>
      <w:tr>
        <w:tc>
          <w:tcPr>
            <w:tcW w:type="dxa" w:w="3360"/>
          </w:tcPr>
          <w:p>
            <w:r>
              <w:t>Deployment complexity</w:t>
            </w:r>
          </w:p>
        </w:tc>
        <w:tc>
          <w:tcPr>
            <w:tcW w:type="dxa" w:w="3360"/>
          </w:tcPr>
          <w:p>
            <w:r>
              <w:t>Higher image-build pipeline</w:t>
            </w:r>
          </w:p>
        </w:tc>
        <w:tc>
          <w:tcPr>
            <w:tcW w:type="dxa" w:w="3360"/>
          </w:tcPr>
          <w:p>
            <w:r>
              <w:t>Higher runtime/bootstrap/deployment pipeline</w:t>
            </w:r>
          </w:p>
        </w:tc>
      </w:tr>
      <w:tr>
        <w:tc>
          <w:tcPr>
            <w:tcW w:type="dxa" w:w="3360"/>
          </w:tcPr>
          <w:p>
            <w:r>
              <w:t>Operational model</w:t>
            </w:r>
          </w:p>
        </w:tc>
        <w:tc>
          <w:tcPr>
            <w:tcW w:type="dxa" w:w="3360"/>
          </w:tcPr>
          <w:p>
            <w:r>
              <w:t>Immutable infrastructure</w:t>
            </w:r>
          </w:p>
        </w:tc>
        <w:tc>
          <w:tcPr>
            <w:tcW w:type="dxa" w:w="3360"/>
          </w:tcPr>
          <w:p>
            <w:r>
              <w:t>Mutable application layer</w:t>
            </w:r>
          </w:p>
        </w:tc>
      </w:tr>
      <w:tr>
        <w:tc>
          <w:tcPr>
            <w:tcW w:type="dxa" w:w="3360"/>
          </w:tcPr>
          <w:p>
            <w:r>
              <w:t>Recommended versioning</w:t>
            </w:r>
          </w:p>
        </w:tc>
        <w:tc>
          <w:tcPr>
            <w:tcW w:type="dxa" w:w="3360"/>
          </w:tcPr>
          <w:p>
            <w:r>
              <w:t>AMI ID/version</w:t>
            </w:r>
          </w:p>
        </w:tc>
        <w:tc>
          <w:tcPr>
            <w:tcW w:type="dxa" w:w="3360"/>
          </w:tcPr>
          <w:p>
            <w:r>
              <w:t>Immutable Docker/Git SHA tag</w:t>
            </w:r>
          </w:p>
        </w:tc>
      </w:tr>
    </w:tbl>
    <w:p>
      <w:pPr>
        <w:pStyle w:val="Heading1"/>
      </w:pPr>
      <w:r>
        <w:t>3. Common AWS Components</w:t>
      </w:r>
    </w:p>
    <w:p>
      <w:pPr>
        <w:pStyle w:val="ListBullet"/>
      </w:pPr>
      <w:r>
        <w:t>Amazon EC2: Runs the application instances.</w:t>
      </w:r>
    </w:p>
    <w:p>
      <w:pPr>
        <w:pStyle w:val="ListBullet"/>
      </w:pPr>
      <w:r>
        <w:t>Auto Scaling Group: Maintains desired capacity and replaces/scales instances.</w:t>
      </w:r>
    </w:p>
    <w:p>
      <w:pPr>
        <w:pStyle w:val="ListBullet"/>
      </w:pPr>
      <w:r>
        <w:t>Launch Template: Defines AMI, instance type, security group, IAM role, storage and User Data.</w:t>
      </w:r>
    </w:p>
    <w:p>
      <w:pPr>
        <w:pStyle w:val="ListBullet"/>
      </w:pPr>
      <w:r>
        <w:t>Application Load Balancer: Distributes traffic and removes unhealthy instances.</w:t>
      </w:r>
    </w:p>
    <w:p>
      <w:pPr>
        <w:pStyle w:val="ListBullet"/>
      </w:pPr>
      <w:r>
        <w:t>Target Group: Performs application health checks.</w:t>
      </w:r>
    </w:p>
    <w:p>
      <w:pPr>
        <w:pStyle w:val="ListBullet"/>
      </w:pPr>
      <w:r>
        <w:t>Amazon ECR: Stores versioned Docker images in the non-immutable pattern and can also be used by immutable bootstrap scripts.</w:t>
      </w:r>
    </w:p>
    <w:p>
      <w:pPr>
        <w:pStyle w:val="ListBullet"/>
      </w:pPr>
      <w:r>
        <w:t>AWS Systems Manager Parameter Store: Stores the current application image/version for the non-immutable pattern.</w:t>
      </w:r>
    </w:p>
    <w:p>
      <w:pPr>
        <w:pStyle w:val="ListBullet"/>
      </w:pPr>
      <w:r>
        <w:t>IAM: Controls EC2 and CI/CD permissions.</w:t>
      </w:r>
    </w:p>
    <w:p>
      <w:pPr>
        <w:pStyle w:val="ListBullet"/>
      </w:pPr>
      <w:r>
        <w:t>GitHub Actions/Jenkins: Builds and deploys application releases.</w:t>
      </w:r>
    </w:p>
    <w:p>
      <w:pPr>
        <w:pStyle w:val="ListBullet"/>
      </w:pPr>
      <w:r>
        <w:t>CloudWatch: Logs, metrics and alarms.</w:t>
      </w:r>
    </w:p>
    <w:p>
      <w:pPr>
        <w:pStyle w:val="Heading1"/>
      </w:pPr>
      <w:r>
        <w:t>4. Pattern A — Immutable AMI Deployment</w:t>
      </w:r>
    </w:p>
    <w:p>
      <w:pPr>
        <w:pStyle w:val="Heading2"/>
      </w:pPr>
      <w:r>
        <w:t>4.1 Concept</w:t>
      </w:r>
    </w:p>
    <w:p>
      <w:r>
        <w:t>In the immutable model, an application release is baked into a new machine image. Existing production instances are not modified in place. Instead, the ASG launches new instances from the new AMI and gradually replaces old instances.</w:t>
      </w:r>
    </w:p>
    <w:p>
      <w:pPr>
        <w:ind w:left="360"/>
      </w:pPr>
      <w:r>
        <w:rPr>
          <w:rFonts w:ascii="Consolas" w:hAnsi="Consolas"/>
          <w:sz w:val="17"/>
        </w:rPr>
        <w:t>Git commit</w:t>
        <w:br/>
        <w:t xml:space="preserve">   ↓</w:t>
        <w:br/>
        <w:t>CI/CD build + test</w:t>
        <w:br/>
        <w:t xml:space="preserve">   ↓</w:t>
        <w:br/>
        <w:t>Build application</w:t>
        <w:br/>
        <w:t xml:space="preserve">   ↓</w:t>
        <w:br/>
        <w:t>Packer / EC2 Image Builder</w:t>
        <w:br/>
        <w:t xml:space="preserve">   ↓</w:t>
        <w:br/>
        <w:t>New AMI: app-v26</w:t>
        <w:br/>
        <w:t xml:space="preserve">   ↓</w:t>
        <w:br/>
        <w:t>New Launch Template version</w:t>
        <w:br/>
        <w:t xml:space="preserve">   ↓</w:t>
        <w:br/>
        <w:t>ASG Instance Refresh</w:t>
        <w:br/>
        <w:t xml:space="preserve">   ↓</w:t>
        <w:br/>
        <w:t>New EC2 instances</w:t>
        <w:br/>
        <w:t xml:space="preserve">   ↓</w:t>
        <w:br/>
        <w:t>ALB health checks</w:t>
        <w:br/>
        <w:t xml:space="preserve">   ↓</w:t>
        <w:br/>
        <w:t>Traffic shifted to new instances</w:t>
      </w:r>
    </w:p>
    <w:p>
      <w:pPr>
        <w:pStyle w:val="Heading2"/>
      </w:pPr>
      <w:r>
        <w:t>4.2 Recommended Stack</w:t>
      </w:r>
    </w:p>
    <w:p>
      <w:pPr>
        <w:pStyle w:val="ListBullet"/>
      </w:pPr>
      <w:r>
        <w:t>GitHub Actions or Jenkins</w:t>
      </w:r>
    </w:p>
    <w:p>
      <w:pPr>
        <w:pStyle w:val="ListBullet"/>
      </w:pPr>
      <w:r>
        <w:t>Packer or AWS EC2 Image Builder</w:t>
      </w:r>
    </w:p>
    <w:p>
      <w:pPr>
        <w:pStyle w:val="ListBullet"/>
      </w:pPr>
      <w:r>
        <w:t>Amazon EC2</w:t>
      </w:r>
    </w:p>
    <w:p>
      <w:pPr>
        <w:pStyle w:val="ListBullet"/>
      </w:pPr>
      <w:r>
        <w:t>AMI</w:t>
      </w:r>
    </w:p>
    <w:p>
      <w:pPr>
        <w:pStyle w:val="ListBullet"/>
      </w:pPr>
      <w:r>
        <w:t>Launch Template</w:t>
      </w:r>
    </w:p>
    <w:p>
      <w:pPr>
        <w:pStyle w:val="ListBullet"/>
      </w:pPr>
      <w:r>
        <w:t>Auto Scaling Group</w:t>
      </w:r>
    </w:p>
    <w:p>
      <w:pPr>
        <w:pStyle w:val="ListBullet"/>
      </w:pPr>
      <w:r>
        <w:t>Application Load Balancer + Target Group</w:t>
      </w:r>
    </w:p>
    <w:p>
      <w:pPr>
        <w:pStyle w:val="ListBullet"/>
      </w:pPr>
      <w:r>
        <w:t>IAM</w:t>
      </w:r>
    </w:p>
    <w:p>
      <w:pPr>
        <w:pStyle w:val="ListBullet"/>
      </w:pPr>
      <w:r>
        <w:t>CloudWatch</w:t>
      </w:r>
    </w:p>
    <w:p>
      <w:pPr>
        <w:pStyle w:val="ListBullet"/>
      </w:pPr>
      <w:r>
        <w:t>Optional: ECR if the AMI-building process pulls the application Docker image before creating the AMI</w:t>
      </w:r>
    </w:p>
    <w:p>
      <w:pPr>
        <w:pStyle w:val="Heading2"/>
      </w:pPr>
      <w:r>
        <w:t>4.3 Base Infrastructure Preparation</w:t>
      </w:r>
    </w:p>
    <w:p>
      <w:r>
        <w:t>Prepare a build instance or image-builder pipeline with the operating system and required dependencies. Do not manually modify production instances as the normal image-building mechanism.</w:t>
      </w:r>
    </w:p>
    <w:p>
      <w:pPr>
        <w:pStyle w:val="ListBullet"/>
      </w:pPr>
      <w:r>
        <w:t>Ubuntu/Amazon Linux</w:t>
      </w:r>
    </w:p>
    <w:p>
      <w:pPr>
        <w:pStyle w:val="ListBullet"/>
      </w:pPr>
      <w:r>
        <w:t>Docker, if the application runs in Docker</w:t>
      </w:r>
    </w:p>
    <w:p>
      <w:pPr>
        <w:pStyle w:val="ListBullet"/>
      </w:pPr>
      <w:r>
        <w:t>AWS CLI if required</w:t>
      </w:r>
    </w:p>
    <w:p>
      <w:pPr>
        <w:pStyle w:val="ListBullet"/>
      </w:pPr>
      <w:r>
        <w:t>SSM Agent</w:t>
      </w:r>
    </w:p>
    <w:p>
      <w:pPr>
        <w:pStyle w:val="ListBullet"/>
      </w:pPr>
      <w:r>
        <w:t>CloudWatch Agent if required</w:t>
      </w:r>
    </w:p>
    <w:p>
      <w:pPr>
        <w:pStyle w:val="ListBullet"/>
      </w:pPr>
      <w:r>
        <w:t>Security and monitoring configuration</w:t>
      </w:r>
    </w:p>
    <w:p>
      <w:pPr>
        <w:pStyle w:val="ListBullet"/>
      </w:pPr>
      <w:r>
        <w:t>Application code/image for the specific release</w:t>
      </w:r>
    </w:p>
    <w:p>
      <w:pPr>
        <w:pStyle w:val="ListBullet"/>
      </w:pPr>
      <w:r>
        <w:t>Startup/service configuration</w:t>
      </w:r>
    </w:p>
    <w:p>
      <w:pPr>
        <w:pStyle w:val="Heading2"/>
      </w:pPr>
      <w:r>
        <w:t>4.4 Creating the AMI</w:t>
      </w:r>
    </w:p>
    <w:p>
      <w:pPr>
        <w:pStyle w:val="ListNumber"/>
      </w:pPr>
      <w:r>
        <w:t>CI/CD checks out the release commit.</w:t>
      </w:r>
    </w:p>
    <w:p>
      <w:pPr>
        <w:pStyle w:val="ListNumber"/>
      </w:pPr>
      <w:r>
        <w:t>Builds and tests the application.</w:t>
      </w:r>
    </w:p>
    <w:p>
      <w:pPr>
        <w:pStyle w:val="ListNumber"/>
      </w:pPr>
      <w:r>
        <w:t>Builds the Docker image or application artifact.</w:t>
      </w:r>
    </w:p>
    <w:p>
      <w:pPr>
        <w:pStyle w:val="ListNumber"/>
      </w:pPr>
      <w:r>
        <w:t>Packer/EC2 Image Builder creates a temporary builder instance.</w:t>
      </w:r>
    </w:p>
    <w:p>
      <w:pPr>
        <w:pStyle w:val="ListNumber"/>
      </w:pPr>
      <w:r>
        <w:t>The application release is installed into the builder.</w:t>
      </w:r>
    </w:p>
    <w:p>
      <w:pPr>
        <w:pStyle w:val="ListNumber"/>
      </w:pPr>
      <w:r>
        <w:t>Application startup and health checks are executed.</w:t>
      </w:r>
    </w:p>
    <w:p>
      <w:pPr>
        <w:pStyle w:val="ListNumber"/>
      </w:pPr>
      <w:r>
        <w:t>A new AMI is created and tagged with the release/version.</w:t>
      </w:r>
    </w:p>
    <w:p>
      <w:pPr>
        <w:pStyle w:val="ListNumber"/>
      </w:pPr>
      <w:r>
        <w:t>The builder is terminated.</w:t>
      </w:r>
    </w:p>
    <w:p>
      <w:pPr>
        <w:pStyle w:val="Heading2"/>
      </w:pPr>
      <w:r>
        <w:t>4.5 Launch Template</w:t>
      </w:r>
    </w:p>
    <w:p>
      <w:r>
        <w:t>Create a new Launch Template version referencing the new AMI.</w:t>
      </w:r>
    </w:p>
    <w:p>
      <w:pPr>
        <w:pStyle w:val="ListBullet"/>
      </w:pPr>
      <w:r>
        <w:t>AMI = new application AMI</w:t>
      </w:r>
    </w:p>
    <w:p>
      <w:pPr>
        <w:pStyle w:val="ListBullet"/>
      </w:pPr>
      <w:r>
        <w:t>Instance type = production requirement</w:t>
      </w:r>
    </w:p>
    <w:p>
      <w:pPr>
        <w:pStyle w:val="ListBullet"/>
      </w:pPr>
      <w:r>
        <w:t>Security Group = ALB/application access</w:t>
      </w:r>
    </w:p>
    <w:p>
      <w:pPr>
        <w:pStyle w:val="ListBullet"/>
      </w:pPr>
      <w:r>
        <w:t>IAM Instance Profile = SSM/CloudWatch/application permissions</w:t>
      </w:r>
    </w:p>
    <w:p>
      <w:pPr>
        <w:pStyle w:val="ListBullet"/>
      </w:pPr>
      <w:r>
        <w:t>EBS = required production storage</w:t>
      </w:r>
    </w:p>
    <w:p>
      <w:pPr>
        <w:pStyle w:val="ListBullet"/>
      </w:pPr>
      <w:r>
        <w:t>User Data = only required startup configuration</w:t>
      </w:r>
    </w:p>
    <w:p>
      <w:pPr>
        <w:pStyle w:val="ListBullet"/>
      </w:pPr>
      <w:r>
        <w:t>Metadata options = IMDSv2 recommended</w:t>
      </w:r>
    </w:p>
    <w:p>
      <w:pPr>
        <w:pStyle w:val="Heading2"/>
      </w:pPr>
      <w:r>
        <w:t>4.6 ASG Instance Refresh</w:t>
      </w:r>
    </w:p>
    <w:p>
      <w:r>
        <w:t>After the new Launch Template version is selected, use ASG Instance Refresh to replace old instances gradually. Configure minimum healthy capacity and a suitable replacement strategy so that production capacity remains available.</w:t>
      </w:r>
    </w:p>
    <w:p>
      <w:pPr>
        <w:pStyle w:val="ListNumber"/>
      </w:pPr>
      <w:r>
        <w:t>Set the new Launch Template version as the ASG version.</w:t>
      </w:r>
    </w:p>
    <w:p>
      <w:pPr>
        <w:pStyle w:val="ListNumber"/>
      </w:pPr>
      <w:r>
        <w:t>Start Instance Refresh.</w:t>
      </w:r>
    </w:p>
    <w:p>
      <w:pPr>
        <w:pStyle w:val="ListNumber"/>
      </w:pPr>
      <w:r>
        <w:t>ASG launches a new instance from the new AMI.</w:t>
      </w:r>
    </w:p>
    <w:p>
      <w:pPr>
        <w:pStyle w:val="ListNumber"/>
      </w:pPr>
      <w:r>
        <w:t>New instance registers with the Target Group.</w:t>
      </w:r>
    </w:p>
    <w:p>
      <w:pPr>
        <w:pStyle w:val="ListNumber"/>
      </w:pPr>
      <w:r>
        <w:t>ALB health check passes.</w:t>
      </w:r>
    </w:p>
    <w:p>
      <w:pPr>
        <w:pStyle w:val="ListNumber"/>
      </w:pPr>
      <w:r>
        <w:t>ASG terminates an old instance according to the refresh strategy.</w:t>
      </w:r>
    </w:p>
    <w:p>
      <w:pPr>
        <w:pStyle w:val="ListNumber"/>
      </w:pPr>
      <w:r>
        <w:t>Repeat until all instances use the new AMI.</w:t>
      </w:r>
    </w:p>
    <w:p>
      <w:pPr>
        <w:pStyle w:val="Heading2"/>
      </w:pPr>
      <w:r>
        <w:t>4.7 Immutable Scale-Out Scenario</w:t>
      </w:r>
    </w:p>
    <w:p>
      <w:r>
        <w:t>Example: production currently runs AMI app-v26 on two instances.</w:t>
      </w:r>
    </w:p>
    <w:p>
      <w:pPr>
        <w:ind w:left="360"/>
      </w:pPr>
      <w:r>
        <w:rPr>
          <w:rFonts w:ascii="Consolas" w:hAnsi="Consolas"/>
          <w:sz w:val="17"/>
        </w:rPr>
        <w:t>Current ASG:</w:t>
        <w:br/>
        <w:t>EC2-1 → AMI app-v26</w:t>
        <w:br/>
        <w:t>EC2-2 → AMI app-v26</w:t>
        <w:br/>
        <w:br/>
        <w:t>Load increases → ASG needs EC2-3</w:t>
        <w:br/>
        <w:br/>
        <w:t>ASG → Launch Template → AMI app-v26</w:t>
        <w:br/>
        <w:t xml:space="preserve">                  ↓</w:t>
        <w:br/>
        <w:t xml:space="preserve">              EC2-3</w:t>
        <w:br/>
        <w:t xml:space="preserve">                  ↓</w:t>
        <w:br/>
        <w:t xml:space="preserve">          Application already exists</w:t>
        <w:br/>
        <w:t xml:space="preserve">                  ↓</w:t>
        <w:br/>
        <w:t xml:space="preserve">             ALB health check</w:t>
        <w:br/>
        <w:t xml:space="preserve">                  ↓</w:t>
        <w:br/>
        <w:t xml:space="preserve">              Receives traffic</w:t>
      </w:r>
    </w:p>
    <w:p>
      <w:r>
        <w:t>The new instance gets the application because the application is already included in the AMI referenced by the Launch Template. This is the strongest benefit of the immutable model.</w:t>
      </w:r>
    </w:p>
    <w:p>
      <w:pPr>
        <w:pStyle w:val="Heading2"/>
      </w:pPr>
      <w:r>
        <w:t>4.8 Immutable Rollback</w:t>
      </w:r>
    </w:p>
    <w:p>
      <w:r>
        <w:t>Rollback is generally straightforward: point the Launch Template/ASG back to the previous known-good AMI and perform another Instance Refresh. Keep previous AMIs until the new release is proven stable.</w:t>
      </w:r>
    </w:p>
    <w:p>
      <w:pPr>
        <w:pStyle w:val="Heading1"/>
      </w:pPr>
      <w:r>
        <w:t>5. Pattern B — Non-Immutable Application Deployment</w:t>
      </w:r>
    </w:p>
    <w:p>
      <w:pPr>
        <w:pStyle w:val="Heading2"/>
      </w:pPr>
      <w:r>
        <w:t>5.1 Concept</w:t>
      </w:r>
    </w:p>
    <w:p>
      <w:r>
        <w:t>In this model, the AMI is a stable base image and does not contain the application release. The application is stored separately, commonly as a Docker image in ECR. A new EC2 instance obtains the current application version during boot.</w:t>
      </w:r>
    </w:p>
    <w:p>
      <w:pPr>
        <w:ind w:left="360"/>
      </w:pPr>
      <w:r>
        <w:rPr>
          <w:rFonts w:ascii="Consolas" w:hAnsi="Consolas"/>
          <w:sz w:val="17"/>
        </w:rPr>
        <w:t>Stable Base AMI</w:t>
        <w:br/>
        <w:t xml:space="preserve">   ↓</w:t>
        <w:br/>
        <w:t>Launch Template</w:t>
        <w:br/>
        <w:t xml:space="preserve">   ↓</w:t>
        <w:br/>
        <w:t>ASG creates EC2</w:t>
        <w:br/>
        <w:t xml:space="preserve">   ↓</w:t>
        <w:br/>
        <w:t>User Data executes</w:t>
        <w:br/>
        <w:t xml:space="preserve">   ↓</w:t>
        <w:br/>
        <w:t>Read current image version from SSM Parameter Store</w:t>
        <w:br/>
        <w:t xml:space="preserve">   ↓</w:t>
        <w:br/>
        <w:t>Login to ECR</w:t>
        <w:br/>
        <w:t xml:space="preserve">   ↓</w:t>
        <w:br/>
        <w:t>docker pull image:&lt;Git-SHA&gt;</w:t>
        <w:br/>
        <w:t xml:space="preserve">   ↓</w:t>
        <w:br/>
        <w:t>docker run</w:t>
        <w:br/>
        <w:t xml:space="preserve">   ↓</w:t>
        <w:br/>
        <w:t>ALB health check</w:t>
        <w:br/>
        <w:t xml:space="preserve">   ↓</w:t>
        <w:br/>
        <w:t>Receives traffic</w:t>
      </w:r>
    </w:p>
    <w:p>
      <w:pPr>
        <w:pStyle w:val="Heading2"/>
      </w:pPr>
      <w:r>
        <w:t>5.2 Recommended Stack</w:t>
      </w:r>
    </w:p>
    <w:p>
      <w:pPr>
        <w:pStyle w:val="ListBullet"/>
      </w:pPr>
      <w:r>
        <w:t>Stable base AMI</w:t>
      </w:r>
    </w:p>
    <w:p>
      <w:pPr>
        <w:pStyle w:val="ListBullet"/>
      </w:pPr>
      <w:r>
        <w:t>Launch Template</w:t>
      </w:r>
    </w:p>
    <w:p>
      <w:pPr>
        <w:pStyle w:val="ListBullet"/>
      </w:pPr>
      <w:r>
        <w:t>Auto Scaling Group</w:t>
      </w:r>
    </w:p>
    <w:p>
      <w:pPr>
        <w:pStyle w:val="ListBullet"/>
      </w:pPr>
      <w:r>
        <w:t>Application Load Balancer + Target Group</w:t>
      </w:r>
    </w:p>
    <w:p>
      <w:pPr>
        <w:pStyle w:val="ListBullet"/>
      </w:pPr>
      <w:r>
        <w:t>Amazon ECR</w:t>
      </w:r>
    </w:p>
    <w:p>
      <w:pPr>
        <w:pStyle w:val="ListBullet"/>
      </w:pPr>
      <w:r>
        <w:t>AWS Systems Manager Parameter Store</w:t>
      </w:r>
    </w:p>
    <w:p>
      <w:pPr>
        <w:pStyle w:val="ListBullet"/>
      </w:pPr>
      <w:r>
        <w:t>EC2 User Data</w:t>
      </w:r>
    </w:p>
    <w:p>
      <w:pPr>
        <w:pStyle w:val="ListBullet"/>
      </w:pPr>
      <w:r>
        <w:t>IAM Instance Role</w:t>
      </w:r>
    </w:p>
    <w:p>
      <w:pPr>
        <w:pStyle w:val="ListBullet"/>
      </w:pPr>
      <w:r>
        <w:t>GitHub Actions/Jenkins</w:t>
      </w:r>
    </w:p>
    <w:p>
      <w:pPr>
        <w:pStyle w:val="ListBullet"/>
      </w:pPr>
      <w:r>
        <w:t>CloudWatch</w:t>
      </w:r>
    </w:p>
    <w:p>
      <w:pPr>
        <w:pStyle w:val="ListBullet"/>
      </w:pPr>
      <w:r>
        <w:t>Optional: AWS Systems Manager Run Command for deploying to existing instances</w:t>
      </w:r>
    </w:p>
    <w:p>
      <w:pPr>
        <w:pStyle w:val="Heading2"/>
      </w:pPr>
      <w:r>
        <w:t>5.3 What Goes Into the Base AMI?</w:t>
      </w:r>
    </w:p>
    <w:p>
      <w:pPr>
        <w:pStyle w:val="ListBullet"/>
      </w:pPr>
      <w:r>
        <w:t>Operating system</w:t>
      </w:r>
    </w:p>
    <w:p>
      <w:pPr>
        <w:pStyle w:val="ListBullet"/>
      </w:pPr>
      <w:r>
        <w:t>Docker</w:t>
      </w:r>
    </w:p>
    <w:p>
      <w:pPr>
        <w:pStyle w:val="ListBullet"/>
      </w:pPr>
      <w:r>
        <w:t>AWS CLI if needed</w:t>
      </w:r>
    </w:p>
    <w:p>
      <w:pPr>
        <w:pStyle w:val="ListBullet"/>
      </w:pPr>
      <w:r>
        <w:t>SSM Agent</w:t>
      </w:r>
    </w:p>
    <w:p>
      <w:pPr>
        <w:pStyle w:val="ListBullet"/>
      </w:pPr>
      <w:r>
        <w:t>CloudWatch Agent if needed</w:t>
      </w:r>
    </w:p>
    <w:p>
      <w:pPr>
        <w:pStyle w:val="ListBullet"/>
      </w:pPr>
      <w:r>
        <w:t>Required OS packages</w:t>
      </w:r>
    </w:p>
    <w:p>
      <w:pPr>
        <w:pStyle w:val="ListBullet"/>
      </w:pPr>
      <w:r>
        <w:t>Common security/hardening configuration</w:t>
      </w:r>
    </w:p>
    <w:p>
      <w:pPr>
        <w:pStyle w:val="ListBullet"/>
      </w:pPr>
      <w:r>
        <w:t>Bootstrap/User Data support</w:t>
      </w:r>
    </w:p>
    <w:p>
      <w:pPr>
        <w:pStyle w:val="ListBullet"/>
      </w:pPr>
      <w:r>
        <w:t>No current production application image should be permanently baked into the base AMI.</w:t>
      </w:r>
    </w:p>
    <w:p>
      <w:pPr>
        <w:pStyle w:val="Heading2"/>
      </w:pPr>
      <w:r>
        <w:t>5.4 ECR Image Versioning</w:t>
      </w:r>
    </w:p>
    <w:p>
      <w:r>
        <w:t>Do not use only the Docker tag 'latest' for production ASG bootstrapping. Use immutable release tags such as a Git SHA.</w:t>
      </w:r>
    </w:p>
    <w:p>
      <w:pPr>
        <w:ind w:left="360"/>
      </w:pPr>
      <w:r>
        <w:rPr>
          <w:rFonts w:ascii="Consolas" w:hAnsi="Consolas"/>
          <w:sz w:val="17"/>
        </w:rPr>
        <w:t>123456789012.dkr.ecr.ap-south-1.amazonaws.com/xr-backend:8f31a21</w:t>
      </w:r>
    </w:p>
    <w:p>
      <w:r>
        <w:t>A moving 'latest' tag can cause two instances created at different times to run different application versions. An immutable Git SHA tag makes the desired version explicit.</w:t>
      </w:r>
    </w:p>
    <w:p>
      <w:pPr>
        <w:pStyle w:val="Heading2"/>
      </w:pPr>
      <w:r>
        <w:t>5.5 SSM Parameter Store</w:t>
      </w:r>
    </w:p>
    <w:p>
      <w:r>
        <w:t>Store the currently approved production image URI in Parameter Store.</w:t>
      </w:r>
    </w:p>
    <w:p>
      <w:pPr>
        <w:ind w:left="360"/>
      </w:pPr>
      <w:r>
        <w:rPr>
          <w:rFonts w:ascii="Consolas" w:hAnsi="Consolas"/>
          <w:sz w:val="17"/>
        </w:rPr>
        <w:t>Parameter:</w:t>
        <w:br/>
        <w:t>/production/xr-backend/image</w:t>
        <w:br/>
        <w:br/>
        <w:t>Value:</w:t>
        <w:br/>
        <w:t>123456789012.dkr.ecr.ap-south-1.amazonaws.com/xr-backend:8f31a21</w:t>
      </w:r>
    </w:p>
    <w:p>
      <w:r>
        <w:t>The parameter is a pointer to the current production release. The AMI remains unchanged while the application version changes.</w:t>
      </w:r>
    </w:p>
    <w:p>
      <w:pPr>
        <w:pStyle w:val="Heading2"/>
      </w:pPr>
      <w:r>
        <w:t>5.6 EC2 IAM Role</w:t>
      </w:r>
    </w:p>
    <w:p>
      <w:pPr>
        <w:pStyle w:val="ListBullet"/>
      </w:pPr>
      <w:r>
        <w:t>AmazonSSMManagedInstanceCore</w:t>
      </w:r>
    </w:p>
    <w:p>
      <w:pPr>
        <w:pStyle w:val="ListBullet"/>
      </w:pPr>
      <w:r>
        <w:t>ECR read permissions: ecr:GetAuthorizationToken, ecr:BatchCheckLayerAvailability, ecr:GetDownloadUrlForLayer, ecr:BatchGetImage</w:t>
      </w:r>
    </w:p>
    <w:p>
      <w:pPr>
        <w:pStyle w:val="ListBullet"/>
      </w:pPr>
      <w:r>
        <w:t>ssm:GetParameter for the specific production image parameter</w:t>
      </w:r>
    </w:p>
    <w:p>
      <w:pPr>
        <w:pStyle w:val="ListBullet"/>
      </w:pPr>
      <w:r>
        <w:t>CloudWatch permissions if CloudWatch Agent/logging is used</w:t>
      </w:r>
    </w:p>
    <w:p>
      <w:r>
        <w:t>Use least privilege instead of broad AdministratorAccess.</w:t>
      </w:r>
    </w:p>
    <w:p>
      <w:pPr>
        <w:pStyle w:val="Heading2"/>
      </w:pPr>
      <w:r>
        <w:t>5.7 Example User Data</w:t>
      </w:r>
    </w:p>
    <w:p>
      <w:r>
        <w:t>The following is a simplified production-oriented pattern. Adjust container name, ports, environment variables, secrets and health endpoint to the actual application.</w:t>
      </w:r>
    </w:p>
    <w:p>
      <w:pPr>
        <w:ind w:left="360"/>
      </w:pPr>
      <w:r>
        <w:rPr>
          <w:rFonts w:ascii="Consolas" w:hAnsi="Consolas"/>
          <w:sz w:val="17"/>
        </w:rPr>
        <w:t>#!/bin/bash</w:t>
        <w:br/>
        <w:t>set -euo pipefail</w:t>
        <w:br/>
        <w:br/>
        <w:t>REGION="ap-south-1"</w:t>
        <w:br/>
        <w:t>PARAMETER="/production/xr-backend/image"</w:t>
        <w:br/>
        <w:t>CONTAINER="xr_backend"</w:t>
        <w:br/>
        <w:br/>
        <w:t>IMAGE=$(aws ssm get-parameter \</w:t>
        <w:br/>
        <w:t xml:space="preserve">  --name "$PARAMETER" \</w:t>
        <w:br/>
        <w:t xml:space="preserve">  --region "$REGION" \</w:t>
        <w:br/>
        <w:t xml:space="preserve">  --query 'Parameter.Value' \</w:t>
        <w:br/>
        <w:t xml:space="preserve">  --output text)</w:t>
        <w:br/>
        <w:br/>
        <w:t>aws ecr get-login-password --region "$REGION" | \</w:t>
        <w:br/>
        <w:t xml:space="preserve">  docker login --username AWS --password-stdin \</w:t>
        <w:br/>
        <w:t xml:space="preserve">  123456789012.dkr.ecr.ap-south-1.amazonaws.com</w:t>
        <w:br/>
        <w:br/>
        <w:t>docker pull "$IMAGE"</w:t>
        <w:br/>
        <w:br/>
        <w:t>docker rm -f "$CONTAINER" 2&gt;/dev/null || true</w:t>
        <w:br/>
        <w:br/>
        <w:t>docker run -d \</w:t>
        <w:br/>
        <w:t xml:space="preserve">  --name "$CONTAINER" \</w:t>
        <w:br/>
        <w:t xml:space="preserve">  --restart unless-stopped \</w:t>
        <w:br/>
        <w:t xml:space="preserve">  -p 8080:8080 \</w:t>
        <w:br/>
        <w:t xml:space="preserve">  "$IMAGE"</w:t>
        <w:br/>
      </w:r>
    </w:p>
    <w:p>
      <w:pPr>
        <w:pStyle w:val="Heading2"/>
      </w:pPr>
      <w:r>
        <w:t>5.8 Non-Immutable Deployment Pipeline</w:t>
      </w:r>
    </w:p>
    <w:p>
      <w:pPr>
        <w:pStyle w:val="ListNumber"/>
      </w:pPr>
      <w:r>
        <w:t>Developer pushes code.</w:t>
      </w:r>
    </w:p>
    <w:p>
      <w:pPr>
        <w:pStyle w:val="ListNumber"/>
      </w:pPr>
      <w:r>
        <w:t>CI/CD checks out the commit.</w:t>
      </w:r>
    </w:p>
    <w:p>
      <w:pPr>
        <w:pStyle w:val="ListNumber"/>
      </w:pPr>
      <w:r>
        <w:t>Build and test the application.</w:t>
      </w:r>
    </w:p>
    <w:p>
      <w:pPr>
        <w:pStyle w:val="ListNumber"/>
      </w:pPr>
      <w:r>
        <w:t>Build Docker image.</w:t>
      </w:r>
    </w:p>
    <w:p>
      <w:pPr>
        <w:pStyle w:val="ListNumber"/>
      </w:pPr>
      <w:r>
        <w:t>Tag image with Git SHA.</w:t>
      </w:r>
    </w:p>
    <w:p>
      <w:pPr>
        <w:pStyle w:val="ListNumber"/>
      </w:pPr>
      <w:r>
        <w:t>Push image to ECR.</w:t>
      </w:r>
    </w:p>
    <w:p>
      <w:pPr>
        <w:pStyle w:val="ListNumber"/>
      </w:pPr>
      <w:r>
        <w:t>Update SSM Parameter Store to the new image URI.</w:t>
      </w:r>
    </w:p>
    <w:p>
      <w:pPr>
        <w:pStyle w:val="ListNumber"/>
      </w:pPr>
      <w:r>
        <w:t>Deploy the new image to existing production instances using SSM Run Command, CodeDeploy, or another controlled mechanism.</w:t>
      </w:r>
    </w:p>
    <w:p>
      <w:pPr>
        <w:pStyle w:val="ListNumber"/>
      </w:pPr>
      <w:r>
        <w:t>Wait for application/ALB health checks.</w:t>
      </w:r>
    </w:p>
    <w:p>
      <w:pPr>
        <w:pStyle w:val="ListNumber"/>
      </w:pPr>
      <w:r>
        <w:t>If successful, the release is complete.</w:t>
      </w:r>
    </w:p>
    <w:p>
      <w:pPr>
        <w:pStyle w:val="Heading2"/>
      </w:pPr>
      <w:r>
        <w:t>5.9 Important: Existing Instances Do Not Automatically Update</w:t>
      </w:r>
    </w:p>
    <w:p>
      <w:r>
        <w:t>Changing the SSM parameter does not restart or update existing EC2 instances by itself. The parameter only tells newly bootstrapped instances which version to use. Existing instances require a deployment action.</w:t>
      </w:r>
    </w:p>
    <w:p>
      <w:pPr>
        <w:ind w:left="360"/>
      </w:pPr>
      <w:r>
        <w:rPr>
          <w:rFonts w:ascii="Consolas" w:hAnsi="Consolas"/>
          <w:sz w:val="17"/>
        </w:rPr>
        <w:t>New EC2 after scale-out:</w:t>
        <w:br/>
        <w:t xml:space="preserve">  reads SSM → pulls current image → starts current image</w:t>
        <w:br/>
        <w:br/>
        <w:t>Existing EC2 during deployment:</w:t>
        <w:br/>
        <w:t xml:space="preserve">  requires CI/CD rollout → pull new image → restart/replace container</w:t>
      </w:r>
    </w:p>
    <w:p>
      <w:pPr>
        <w:pStyle w:val="Heading2"/>
      </w:pPr>
      <w:r>
        <w:t>5.10 Non-Immutable Scale-Out Scenario</w:t>
      </w:r>
    </w:p>
    <w:p>
      <w:r>
        <w:t>This is the scenario where the non-immutable model is particularly useful.</w:t>
      </w:r>
    </w:p>
    <w:p>
      <w:pPr>
        <w:ind w:left="360"/>
      </w:pPr>
      <w:r>
        <w:rPr>
          <w:rFonts w:ascii="Consolas" w:hAnsi="Consolas"/>
          <w:sz w:val="17"/>
        </w:rPr>
        <w:t>Before scale-out:</w:t>
        <w:br/>
        <w:br/>
        <w:t>EC2-1 → Base AMI → reads SSM → app:v26</w:t>
        <w:br/>
        <w:t>EC2-2 → Base AMI → reads SSM → app:v26</w:t>
        <w:br/>
        <w:br/>
        <w:t>Load increases.</w:t>
        <w:br/>
        <w:br/>
        <w:t>ASG creates EC2-3.</w:t>
        <w:br/>
        <w:br/>
        <w:t>EC2-3 → same Base AMI</w:t>
        <w:br/>
        <w:t xml:space="preserve">      → User Data runs</w:t>
        <w:br/>
        <w:t xml:space="preserve">      → reads /production/xr-backend/image</w:t>
        <w:br/>
        <w:t xml:space="preserve">      → receives app:v26</w:t>
        <w:br/>
        <w:t xml:space="preserve">      → pulls app:v26 from ECR</w:t>
        <w:br/>
        <w:t xml:space="preserve">      → starts container</w:t>
        <w:br/>
        <w:t xml:space="preserve">      → ALB health check passes</w:t>
        <w:br/>
        <w:t xml:space="preserve">      → receives traffic</w:t>
        <w:br/>
      </w:r>
    </w:p>
    <w:p>
      <w:r>
        <w:t>Therefore, you do NOT need to create a new AMI merely because the application was deployed earlier. As long as the base AMI's bootstrap process dynamically obtains the current production image, every newly scaled instance can obtain the current application version.</w:t>
      </w:r>
    </w:p>
    <w:p>
      <w:pPr>
        <w:pStyle w:val="Heading1"/>
      </w:pPr>
      <w:r>
        <w:t>6. End-to-End Non-Immutable Setup</w:t>
      </w:r>
    </w:p>
    <w:p>
      <w:pPr>
        <w:pStyle w:val="Heading2"/>
      </w:pPr>
      <w:r>
        <w:t>6.1 Step 1 — Prepare a Clean Base EC2</w:t>
      </w:r>
    </w:p>
    <w:p>
      <w:pPr>
        <w:pStyle w:val="ListNumber"/>
      </w:pPr>
      <w:r>
        <w:t>Launch an EC2 instance using the desired OS.</w:t>
      </w:r>
    </w:p>
    <w:p>
      <w:pPr>
        <w:pStyle w:val="ListNumber"/>
      </w:pPr>
      <w:r>
        <w:t>Install Docker.</w:t>
      </w:r>
    </w:p>
    <w:p>
      <w:pPr>
        <w:pStyle w:val="ListNumber"/>
      </w:pPr>
      <w:r>
        <w:t>Install/verify SSM Agent.</w:t>
      </w:r>
    </w:p>
    <w:p>
      <w:pPr>
        <w:pStyle w:val="ListNumber"/>
      </w:pPr>
      <w:r>
        <w:t>Install AWS CLI if required.</w:t>
      </w:r>
    </w:p>
    <w:p>
      <w:pPr>
        <w:pStyle w:val="ListNumber"/>
      </w:pPr>
      <w:r>
        <w:t>Configure CloudWatch if required.</w:t>
      </w:r>
    </w:p>
    <w:p>
      <w:pPr>
        <w:pStyle w:val="ListNumber"/>
      </w:pPr>
      <w:r>
        <w:t>Do not leave the current application release as a permanent dependency in the image.</w:t>
      </w:r>
    </w:p>
    <w:p>
      <w:pPr>
        <w:pStyle w:val="ListNumber"/>
      </w:pPr>
      <w:r>
        <w:t>Create and test the User Data/bootstrap process.</w:t>
      </w:r>
    </w:p>
    <w:p>
      <w:pPr>
        <w:pStyle w:val="Heading2"/>
      </w:pPr>
      <w:r>
        <w:t>6.2 Step 2 — Create Base AMI</w:t>
      </w:r>
    </w:p>
    <w:p>
      <w:r>
        <w:t>AWS Console path:</w:t>
      </w:r>
    </w:p>
    <w:p>
      <w:pPr>
        <w:ind w:left="360"/>
      </w:pPr>
      <w:r>
        <w:rPr>
          <w:rFonts w:ascii="Consolas" w:hAnsi="Consolas"/>
          <w:sz w:val="17"/>
        </w:rPr>
        <w:t>EC2 → Instances → select base instance → Actions → Image and templates → Create image</w:t>
      </w:r>
    </w:p>
    <w:p>
      <w:r>
        <w:t>Give the AMI a clear name such as:</w:t>
      </w:r>
    </w:p>
    <w:p>
      <w:pPr>
        <w:ind w:left="360"/>
      </w:pPr>
      <w:r>
        <w:rPr>
          <w:rFonts w:ascii="Consolas" w:hAnsi="Consolas"/>
          <w:sz w:val="17"/>
        </w:rPr>
        <w:t>prod-base-ubuntu-docker-2026-09</w:t>
      </w:r>
    </w:p>
    <w:p>
      <w:pPr>
        <w:pStyle w:val="Heading2"/>
      </w:pPr>
      <w:r>
        <w:t>6.3 Step 3 — Create Launch Template</w:t>
      </w:r>
    </w:p>
    <w:p>
      <w:r>
        <w:t>Recommended path:</w:t>
      </w:r>
    </w:p>
    <w:p>
      <w:pPr>
        <w:ind w:left="360"/>
      </w:pPr>
      <w:r>
        <w:rPr>
          <w:rFonts w:ascii="Consolas" w:hAnsi="Consolas"/>
          <w:sz w:val="17"/>
        </w:rPr>
        <w:t>EC2 → Launch Templates → Create launch template</w:t>
      </w:r>
    </w:p>
    <w:p>
      <w:pPr>
        <w:pStyle w:val="ListBullet"/>
      </w:pPr>
      <w:r>
        <w:t>Select the Base AMI.</w:t>
      </w:r>
    </w:p>
    <w:p>
      <w:pPr>
        <w:pStyle w:val="ListBullet"/>
      </w:pPr>
      <w:r>
        <w:t>Select production instance type.</w:t>
      </w:r>
    </w:p>
    <w:p>
      <w:pPr>
        <w:pStyle w:val="ListBullet"/>
      </w:pPr>
      <w:r>
        <w:t>Attach production security group.</w:t>
      </w:r>
    </w:p>
    <w:p>
      <w:pPr>
        <w:pStyle w:val="ListBullet"/>
      </w:pPr>
      <w:r>
        <w:t>Attach IAM instance profile.</w:t>
      </w:r>
    </w:p>
    <w:p>
      <w:pPr>
        <w:pStyle w:val="ListBullet"/>
      </w:pPr>
      <w:r>
        <w:t>Configure EBS.</w:t>
      </w:r>
    </w:p>
    <w:p>
      <w:pPr>
        <w:pStyle w:val="ListBullet"/>
      </w:pPr>
      <w:r>
        <w:t>Add User Data.</w:t>
      </w:r>
    </w:p>
    <w:p>
      <w:pPr>
        <w:pStyle w:val="ListBullet"/>
      </w:pPr>
      <w:r>
        <w:t>Configure IMDSv2.</w:t>
      </w:r>
    </w:p>
    <w:p>
      <w:r>
        <w:t>Do not simply create a template from a production instance if that instance has application-specific state that should not be baked into the base AMI. Explicitly creating the Launch Template makes the production configuration easier to review.</w:t>
      </w:r>
    </w:p>
    <w:p>
      <w:pPr>
        <w:pStyle w:val="Heading2"/>
      </w:pPr>
      <w:r>
        <w:t>6.4 Step 4 — Create/Update ASG</w:t>
      </w:r>
    </w:p>
    <w:p>
      <w:pPr>
        <w:pStyle w:val="ListBullet"/>
      </w:pPr>
      <w:r>
        <w:t>Select the Launch Template.</w:t>
      </w:r>
    </w:p>
    <w:p>
      <w:pPr>
        <w:pStyle w:val="ListBullet"/>
      </w:pPr>
      <w:r>
        <w:t>Set minimum, desired and maximum capacity.</w:t>
      </w:r>
    </w:p>
    <w:p>
      <w:pPr>
        <w:pStyle w:val="ListBullet"/>
      </w:pPr>
      <w:r>
        <w:t>Attach the ALB Target Group.</w:t>
      </w:r>
    </w:p>
    <w:p>
      <w:pPr>
        <w:pStyle w:val="ListBullet"/>
      </w:pPr>
      <w:r>
        <w:t>Enable health checks.</w:t>
      </w:r>
    </w:p>
    <w:p>
      <w:pPr>
        <w:pStyle w:val="ListBullet"/>
      </w:pPr>
      <w:r>
        <w:t>Configure scaling policies.</w:t>
      </w:r>
    </w:p>
    <w:p>
      <w:pPr>
        <w:pStyle w:val="ListBullet"/>
      </w:pPr>
      <w:r>
        <w:t>Use a sensible instance warm-up period.</w:t>
      </w:r>
    </w:p>
    <w:p>
      <w:pPr>
        <w:pStyle w:val="ListBullet"/>
      </w:pPr>
      <w:r>
        <w:t>Enable capacity rebalancing if appropriate for the workload.</w:t>
      </w:r>
    </w:p>
    <w:p>
      <w:pPr>
        <w:pStyle w:val="Heading2"/>
      </w:pPr>
      <w:r>
        <w:t>6.5 Step 5 — Create ECR Repository</w:t>
      </w:r>
    </w:p>
    <w:p>
      <w:pPr>
        <w:ind w:left="360"/>
      </w:pPr>
      <w:r>
        <w:rPr>
          <w:rFonts w:ascii="Consolas" w:hAnsi="Consolas"/>
          <w:sz w:val="17"/>
        </w:rPr>
        <w:t>Repository example:</w:t>
        <w:br/>
        <w:t>xr-backend</w:t>
      </w:r>
    </w:p>
    <w:p>
      <w:r>
        <w:t>CI/CD pushes versioned images into this repository.</w:t>
      </w:r>
    </w:p>
    <w:p>
      <w:pPr>
        <w:pStyle w:val="Heading2"/>
      </w:pPr>
      <w:r>
        <w:t>6.6 Step 6 — Create SSM Parameter</w:t>
      </w:r>
    </w:p>
    <w:p>
      <w:pPr>
        <w:ind w:left="360"/>
      </w:pPr>
      <w:r>
        <w:rPr>
          <w:rFonts w:ascii="Consolas" w:hAnsi="Consolas"/>
          <w:sz w:val="17"/>
        </w:rPr>
        <w:t>Name: /production/xr-backend/image</w:t>
        <w:br/>
        <w:t>Type: String</w:t>
        <w:br/>
        <w:t>Value: &lt;current ECR image URI&gt;</w:t>
      </w:r>
    </w:p>
    <w:p>
      <w:pPr>
        <w:pStyle w:val="Heading2"/>
      </w:pPr>
      <w:r>
        <w:t>6.7 Step 7 — Configure CI/CD</w:t>
      </w:r>
    </w:p>
    <w:p>
      <w:pPr>
        <w:ind w:left="360"/>
      </w:pPr>
      <w:r>
        <w:rPr>
          <w:rFonts w:ascii="Consolas" w:hAnsi="Consolas"/>
          <w:sz w:val="17"/>
        </w:rPr>
        <w:t>Example release flow:</w:t>
        <w:br/>
        <w:br/>
        <w:t>git push</w:t>
        <w:br/>
        <w:t xml:space="preserve">   ↓</w:t>
        <w:br/>
        <w:t>GitHub Actions</w:t>
        <w:br/>
        <w:t xml:space="preserve">   ↓</w:t>
        <w:br/>
        <w:t>Build + test</w:t>
        <w:br/>
        <w:t xml:space="preserve">   ↓</w:t>
        <w:br/>
        <w:t>Docker build</w:t>
        <w:br/>
        <w:t xml:space="preserve">   ↓</w:t>
        <w:br/>
        <w:t>Tag = Git SHA</w:t>
        <w:br/>
        <w:t xml:space="preserve">   ↓</w:t>
        <w:br/>
        <w:t>ECR push</w:t>
        <w:br/>
        <w:t xml:space="preserve">   ↓</w:t>
        <w:br/>
        <w:t>SSM put-parameter --overwrite</w:t>
        <w:br/>
        <w:t xml:space="preserve">   ↓</w:t>
        <w:br/>
        <w:t>Rolling deployment to existing instances</w:t>
        <w:br/>
        <w:t xml:space="preserve">   ↓</w:t>
        <w:br/>
        <w:t>ALB health verification</w:t>
        <w:br/>
      </w:r>
    </w:p>
    <w:p>
      <w:pPr>
        <w:pStyle w:val="Heading1"/>
      </w:pPr>
      <w:r>
        <w:t>7. Immutable vs Non-Immutable: Which Should You Choose?</w:t>
      </w:r>
    </w:p>
    <w:tbl>
      <w:tblPr>
        <w:tblStyle w:val="TableGrid"/>
        <w:tblW w:type="auto" w:w="0"/>
        <w:tblLook w:firstColumn="1" w:firstRow="1" w:lastColumn="0" w:lastRow="0" w:noHBand="0" w:noVBand="1" w:val="04A0"/>
      </w:tblPr>
      <w:tblGrid>
        <w:gridCol w:w="3360"/>
        <w:gridCol w:w="3360"/>
        <w:gridCol w:w="3360"/>
      </w:tblGrid>
      <w:tr>
        <w:tc>
          <w:tcPr>
            <w:tcW w:type="dxa" w:w="3360"/>
          </w:tcPr>
          <w:p>
            <w:r>
              <w:t>Requirement</w:t>
            </w:r>
          </w:p>
        </w:tc>
        <w:tc>
          <w:tcPr>
            <w:tcW w:type="dxa" w:w="3360"/>
          </w:tcPr>
          <w:p>
            <w:r>
              <w:t>Recommended</w:t>
            </w:r>
          </w:p>
        </w:tc>
        <w:tc>
          <w:tcPr>
            <w:tcW w:type="dxa" w:w="3360"/>
          </w:tcPr>
          <w:p>
            <w:r>
              <w:t>Reason</w:t>
            </w:r>
          </w:p>
        </w:tc>
      </w:tr>
      <w:tr>
        <w:tc>
          <w:tcPr>
            <w:tcW w:type="dxa" w:w="3360"/>
          </w:tcPr>
          <w:p>
            <w:r>
              <w:t>Maximum consistency</w:t>
            </w:r>
          </w:p>
        </w:tc>
        <w:tc>
          <w:tcPr>
            <w:tcW w:type="dxa" w:w="3360"/>
          </w:tcPr>
          <w:p>
            <w:r>
              <w:t>Immutable</w:t>
            </w:r>
          </w:p>
        </w:tc>
        <w:tc>
          <w:tcPr>
            <w:tcW w:type="dxa" w:w="3360"/>
          </w:tcPr>
          <w:p>
            <w:r>
              <w:t>Instance contains a known complete release.</w:t>
            </w:r>
          </w:p>
        </w:tc>
      </w:tr>
      <w:tr>
        <w:tc>
          <w:tcPr>
            <w:tcW w:type="dxa" w:w="3360"/>
          </w:tcPr>
          <w:p>
            <w:r>
              <w:t>Simple rollback</w:t>
            </w:r>
          </w:p>
        </w:tc>
        <w:tc>
          <w:tcPr>
            <w:tcW w:type="dxa" w:w="3360"/>
          </w:tcPr>
          <w:p>
            <w:r>
              <w:t>Immutable</w:t>
            </w:r>
          </w:p>
        </w:tc>
        <w:tc>
          <w:tcPr>
            <w:tcW w:type="dxa" w:w="3360"/>
          </w:tcPr>
          <w:p>
            <w:r>
              <w:t>Previous AMI is a complete known-good environment.</w:t>
            </w:r>
          </w:p>
        </w:tc>
      </w:tr>
      <w:tr>
        <w:tc>
          <w:tcPr>
            <w:tcW w:type="dxa" w:w="3360"/>
          </w:tcPr>
          <w:p>
            <w:r>
              <w:t>Fast scale-out</w:t>
            </w:r>
          </w:p>
        </w:tc>
        <w:tc>
          <w:tcPr>
            <w:tcW w:type="dxa" w:w="3360"/>
          </w:tcPr>
          <w:p>
            <w:r>
              <w:t>Both</w:t>
            </w:r>
          </w:p>
        </w:tc>
        <w:tc>
          <w:tcPr>
            <w:tcW w:type="dxa" w:w="3360"/>
          </w:tcPr>
          <w:p>
            <w:r>
              <w:t>Both can launch ready-to-run versions when designed correctly.</w:t>
            </w:r>
          </w:p>
        </w:tc>
      </w:tr>
      <w:tr>
        <w:tc>
          <w:tcPr>
            <w:tcW w:type="dxa" w:w="3360"/>
          </w:tcPr>
          <w:p>
            <w:r>
              <w:t>Avoid AMI creation for every code release</w:t>
            </w:r>
          </w:p>
        </w:tc>
        <w:tc>
          <w:tcPr>
            <w:tcW w:type="dxa" w:w="3360"/>
          </w:tcPr>
          <w:p>
            <w:r>
              <w:t>Non-Immutable</w:t>
            </w:r>
          </w:p>
        </w:tc>
        <w:tc>
          <w:tcPr>
            <w:tcW w:type="dxa" w:w="3360"/>
          </w:tcPr>
          <w:p>
            <w:r>
              <w:t>Application version lives in ECR.</w:t>
            </w:r>
          </w:p>
        </w:tc>
      </w:tr>
      <w:tr>
        <w:tc>
          <w:tcPr>
            <w:tcW w:type="dxa" w:w="3360"/>
          </w:tcPr>
          <w:p>
            <w:r>
              <w:t>Strong infrastructure discipline</w:t>
            </w:r>
          </w:p>
        </w:tc>
        <w:tc>
          <w:tcPr>
            <w:tcW w:type="dxa" w:w="3360"/>
          </w:tcPr>
          <w:p>
            <w:r>
              <w:t>Immutable</w:t>
            </w:r>
          </w:p>
        </w:tc>
        <w:tc>
          <w:tcPr>
            <w:tcW w:type="dxa" w:w="3360"/>
          </w:tcPr>
          <w:p>
            <w:r>
              <w:t>Reduces configuration drift.</w:t>
            </w:r>
          </w:p>
        </w:tc>
      </w:tr>
      <w:tr>
        <w:tc>
          <w:tcPr>
            <w:tcW w:type="dxa" w:w="3360"/>
          </w:tcPr>
          <w:p>
            <w:r>
              <w:t>Docker-centric platform</w:t>
            </w:r>
          </w:p>
        </w:tc>
        <w:tc>
          <w:tcPr>
            <w:tcW w:type="dxa" w:w="3360"/>
          </w:tcPr>
          <w:p>
            <w:r>
              <w:t>Non-Immutable</w:t>
            </w:r>
          </w:p>
        </w:tc>
        <w:tc>
          <w:tcPr>
            <w:tcW w:type="dxa" w:w="3360"/>
          </w:tcPr>
          <w:p>
            <w:r>
              <w:t>ECR is a natural application artifact store.</w:t>
            </w:r>
          </w:p>
        </w:tc>
      </w:tr>
      <w:tr>
        <w:tc>
          <w:tcPr>
            <w:tcW w:type="dxa" w:w="3360"/>
          </w:tcPr>
          <w:p>
            <w:r>
              <w:t>Frequent application releases</w:t>
            </w:r>
          </w:p>
        </w:tc>
        <w:tc>
          <w:tcPr>
            <w:tcW w:type="dxa" w:w="3360"/>
          </w:tcPr>
          <w:p>
            <w:r>
              <w:t>Non-Immutable</w:t>
            </w:r>
          </w:p>
        </w:tc>
        <w:tc>
          <w:tcPr>
            <w:tcW w:type="dxa" w:w="3360"/>
          </w:tcPr>
          <w:p>
            <w:r>
              <w:t>No AMI required for every application change.</w:t>
            </w:r>
          </w:p>
        </w:tc>
      </w:tr>
      <w:tr>
        <w:tc>
          <w:tcPr>
            <w:tcW w:type="dxa" w:w="3360"/>
          </w:tcPr>
          <w:p>
            <w:r>
              <w:t>Highly regulated/change-controlled production</w:t>
            </w:r>
          </w:p>
        </w:tc>
        <w:tc>
          <w:tcPr>
            <w:tcW w:type="dxa" w:w="3360"/>
          </w:tcPr>
          <w:p>
            <w:r>
              <w:t>Immutable</w:t>
            </w:r>
          </w:p>
        </w:tc>
        <w:tc>
          <w:tcPr>
            <w:tcW w:type="dxa" w:w="3360"/>
          </w:tcPr>
          <w:p>
            <w:r>
              <w:t>Release artifact is strongly traceable.</w:t>
            </w:r>
          </w:p>
        </w:tc>
      </w:tr>
    </w:tbl>
    <w:p>
      <w:pPr>
        <w:pStyle w:val="Heading1"/>
      </w:pPr>
      <w:r>
        <w:t>8. Production Recommendation</w:t>
      </w:r>
    </w:p>
    <w:p>
      <w:r>
        <w:t>For a Dockerized .NET application running on EC2 ASG, both models are valid. A practical choice depends on the team's operational maturity.</w:t>
      </w:r>
    </w:p>
    <w:p>
      <w:pPr>
        <w:pStyle w:val="ListBullet"/>
      </w:pPr>
      <w:r>
        <w:t>If the main objective is clean, repeatable infrastructure and very strong rollback: choose immutable AMIs.</w:t>
      </w:r>
    </w:p>
    <w:p>
      <w:pPr>
        <w:pStyle w:val="ListBullet"/>
      </w:pPr>
      <w:r>
        <w:t>If the main objective is frequent application releases without rebuilding AMIs: choose the non-immutable ECR + SSM pattern.</w:t>
      </w:r>
    </w:p>
    <w:p>
      <w:pPr>
        <w:pStyle w:val="ListBullet"/>
      </w:pPr>
      <w:r>
        <w:t>If using the non-immutable pattern, still make Docker images immutable with Git SHA tags.</w:t>
      </w:r>
    </w:p>
    <w:p>
      <w:pPr>
        <w:pStyle w:val="ListBullet"/>
      </w:pPr>
      <w:r>
        <w:t>Never depend on a mutable 'latest' tag for determining the production release.</w:t>
      </w:r>
    </w:p>
    <w:p>
      <w:pPr>
        <w:pStyle w:val="ListBullet"/>
      </w:pPr>
      <w:r>
        <w:t>Use ALB health checks and controlled rolling deployment rather than restarting all production instances simultaneously.</w:t>
      </w:r>
    </w:p>
    <w:p>
      <w:pPr>
        <w:pStyle w:val="ListBullet"/>
      </w:pPr>
      <w:r>
        <w:t>Keep the base AMI stable and rebuild it only when the OS/runtime/security baseline changes.</w:t>
      </w:r>
    </w:p>
    <w:p>
      <w:pPr>
        <w:pStyle w:val="Heading1"/>
      </w:pPr>
      <w:r>
        <w:t>9. Recommended Production Architecture</w:t>
      </w:r>
    </w:p>
    <w:p>
      <w:pPr>
        <w:pStyle w:val="Heading1"/>
      </w:pPr>
      <w:r>
        <w:t>9.1 Immutable</w:t>
      </w:r>
    </w:p>
    <w:p>
      <w:pPr>
        <w:ind w:left="360"/>
      </w:pPr>
      <w:r>
        <w:rPr>
          <w:rFonts w:ascii="Consolas" w:hAnsi="Consolas"/>
          <w:sz w:val="17"/>
        </w:rPr>
        <w:t>GitHub Actions / Jenkins</w:t>
        <w:br/>
        <w:t xml:space="preserve">        ↓</w:t>
        <w:br/>
        <w:t>Build + Test</w:t>
        <w:br/>
        <w:t xml:space="preserve">        ↓</w:t>
        <w:br/>
        <w:t>Packer / EC2 Image Builder</w:t>
        <w:br/>
        <w:t xml:space="preserve">        ↓</w:t>
        <w:br/>
        <w:t>Application AMI v26</w:t>
        <w:br/>
        <w:t xml:space="preserve">        ↓</w:t>
        <w:br/>
        <w:t>Launch Template v26</w:t>
        <w:br/>
        <w:t xml:space="preserve">        ↓</w:t>
        <w:br/>
        <w:t>ASG Instance Refresh</w:t>
        <w:br/>
        <w:t xml:space="preserve">        ↓</w:t>
        <w:br/>
        <w:t>EC2 instances</w:t>
        <w:br/>
        <w:t xml:space="preserve">        ↓</w:t>
        <w:br/>
        <w:t>ALB → Target Group → Application</w:t>
      </w:r>
    </w:p>
    <w:p>
      <w:pPr>
        <w:pStyle w:val="Heading1"/>
      </w:pPr>
      <w:r>
        <w:t>9.2 Non-Immutable</w:t>
      </w:r>
    </w:p>
    <w:p>
      <w:pPr>
        <w:ind w:left="360"/>
      </w:pPr>
      <w:r>
        <w:rPr>
          <w:rFonts w:ascii="Consolas" w:hAnsi="Consolas"/>
          <w:sz w:val="17"/>
        </w:rPr>
        <w:t>GitHub Actions / Jenkins</w:t>
        <w:br/>
        <w:t xml:space="preserve">        ↓</w:t>
        <w:br/>
        <w:t>Build + Test</w:t>
        <w:br/>
        <w:t xml:space="preserve">        ↓</w:t>
        <w:br/>
        <w:t>Docker image: Git-SHA</w:t>
        <w:br/>
        <w:t xml:space="preserve">        ↓</w:t>
        <w:br/>
        <w:t>Amazon ECR</w:t>
        <w:br/>
        <w:t xml:space="preserve">        ↓</w:t>
        <w:br/>
        <w:t>SSM Parameter Store</w:t>
        <w:br/>
        <w:t xml:space="preserve">        ↓</w:t>
        <w:br/>
        <w:t>Rolling deployment to existing EC2s</w:t>
        <w:br/>
        <w:br/>
        <w:t xml:space="preserve">                 AND</w:t>
        <w:br/>
        <w:br/>
        <w:t>ASG scale-out</w:t>
        <w:br/>
        <w:t xml:space="preserve">        ↓</w:t>
        <w:br/>
        <w:t>New EC2 from stable Base AMI</w:t>
        <w:br/>
        <w:t xml:space="preserve">        ↓</w:t>
        <w:br/>
        <w:t>User Data</w:t>
        <w:br/>
        <w:t xml:space="preserve">        ↓</w:t>
        <w:br/>
        <w:t>Read SSM current image</w:t>
        <w:br/>
        <w:t xml:space="preserve">        ↓</w:t>
        <w:br/>
        <w:t>Pull from ECR</w:t>
        <w:br/>
        <w:t xml:space="preserve">        ↓</w:t>
        <w:br/>
        <w:t>Start container</w:t>
        <w:br/>
        <w:t xml:space="preserve">        ↓</w:t>
        <w:br/>
        <w:t>ALB health check</w:t>
        <w:br/>
        <w:t xml:space="preserve">        ↓</w:t>
        <w:br/>
        <w:t>Traffic</w:t>
      </w:r>
    </w:p>
    <w:p>
      <w:pPr>
        <w:pStyle w:val="Heading1"/>
      </w:pPr>
      <w:r>
        <w:t>10. Rollback Strategy</w:t>
      </w:r>
    </w:p>
    <w:p>
      <w:pPr>
        <w:pStyle w:val="Heading2"/>
      </w:pPr>
      <w:r>
        <w:t>10.1 Immutable Rollback</w:t>
      </w:r>
    </w:p>
    <w:p>
      <w:pPr>
        <w:pStyle w:val="ListNumber"/>
      </w:pPr>
      <w:r>
        <w:t>Identify previous known-good AMI.</w:t>
      </w:r>
    </w:p>
    <w:p>
      <w:pPr>
        <w:pStyle w:val="ListNumber"/>
      </w:pPr>
      <w:r>
        <w:t>Set Launch Template/ASG to previous version.</w:t>
      </w:r>
    </w:p>
    <w:p>
      <w:pPr>
        <w:pStyle w:val="ListNumber"/>
      </w:pPr>
      <w:r>
        <w:t>Start ASG Instance Refresh.</w:t>
      </w:r>
    </w:p>
    <w:p>
      <w:pPr>
        <w:pStyle w:val="ListNumber"/>
      </w:pPr>
      <w:r>
        <w:t>Monitor ALB and application health.</w:t>
      </w:r>
    </w:p>
    <w:p>
      <w:pPr>
        <w:pStyle w:val="ListNumber"/>
      </w:pPr>
      <w:r>
        <w:t>Confirm all instances use the previous AMI.</w:t>
      </w:r>
    </w:p>
    <w:p>
      <w:pPr>
        <w:pStyle w:val="Heading2"/>
      </w:pPr>
      <w:r>
        <w:t>10.2 Non-Immutable Rollback</w:t>
      </w:r>
    </w:p>
    <w:p>
      <w:pPr>
        <w:pStyle w:val="ListNumber"/>
      </w:pPr>
      <w:r>
        <w:t>Keep previous Docker image tags in ECR.</w:t>
      </w:r>
    </w:p>
    <w:p>
      <w:pPr>
        <w:pStyle w:val="ListNumber"/>
      </w:pPr>
      <w:r>
        <w:t>Change SSM parameter back to the previous Git SHA image.</w:t>
      </w:r>
    </w:p>
    <w:p>
      <w:pPr>
        <w:pStyle w:val="ListNumber"/>
      </w:pPr>
      <w:r>
        <w:t>Run a controlled deployment to existing instances.</w:t>
      </w:r>
    </w:p>
    <w:p>
      <w:pPr>
        <w:pStyle w:val="ListNumber"/>
      </w:pPr>
      <w:r>
        <w:t>New scale-out instances will also read the rollback version from SSM.</w:t>
      </w:r>
    </w:p>
    <w:p>
      <w:pPr>
        <w:pStyle w:val="ListNumber"/>
      </w:pPr>
      <w:r>
        <w:t>Verify health and traffic.</w:t>
      </w:r>
    </w:p>
    <w:p>
      <w:pPr>
        <w:pStyle w:val="Heading1"/>
      </w:pPr>
      <w:r>
        <w:t>11. Security Checklist</w:t>
      </w:r>
    </w:p>
    <w:p>
      <w:pPr>
        <w:pStyle w:val="ListBullet"/>
      </w:pPr>
      <w:r>
        <w:t>Use IAM roles rather than AWS access keys stored on EC2.</w:t>
      </w:r>
    </w:p>
    <w:p>
      <w:pPr>
        <w:pStyle w:val="ListBullet"/>
      </w:pPr>
      <w:r>
        <w:t>Use GitHub OIDC for GitHub Actions rather than long-lived AWS keys.</w:t>
      </w:r>
    </w:p>
    <w:p>
      <w:pPr>
        <w:pStyle w:val="ListBullet"/>
      </w:pPr>
      <w:r>
        <w:t>Restrict ECR permissions to read on EC2.</w:t>
      </w:r>
    </w:p>
    <w:p>
      <w:pPr>
        <w:pStyle w:val="ListBullet"/>
      </w:pPr>
      <w:r>
        <w:t>Restrict SSM parameter access to required parameters.</w:t>
      </w:r>
    </w:p>
    <w:p>
      <w:pPr>
        <w:pStyle w:val="ListBullet"/>
      </w:pPr>
      <w:r>
        <w:t>Use Secrets Manager/SSM SecureString for secrets; do not place secrets directly in AMIs or source control.</w:t>
      </w:r>
    </w:p>
    <w:p>
      <w:pPr>
        <w:pStyle w:val="ListBullet"/>
      </w:pPr>
      <w:r>
        <w:t>Use IMDSv2.</w:t>
      </w:r>
    </w:p>
    <w:p>
      <w:pPr>
        <w:pStyle w:val="ListBullet"/>
      </w:pPr>
      <w:r>
        <w:t>Restrict security group ingress to required ports.</w:t>
      </w:r>
    </w:p>
    <w:p>
      <w:pPr>
        <w:pStyle w:val="ListBullet"/>
      </w:pPr>
      <w:r>
        <w:t>Prefer private subnets for application instances where architecture permits.</w:t>
      </w:r>
    </w:p>
    <w:p>
      <w:pPr>
        <w:pStyle w:val="ListBullet"/>
      </w:pPr>
      <w:r>
        <w:t>Use NAT Gateway or VPC endpoints as appropriate for ECR/SSM access.</w:t>
      </w:r>
    </w:p>
    <w:p>
      <w:pPr>
        <w:pStyle w:val="ListBullet"/>
      </w:pPr>
      <w:r>
        <w:t>Enable CloudTrail and appropriate CloudWatch monitoring.</w:t>
      </w:r>
    </w:p>
    <w:p>
      <w:pPr>
        <w:pStyle w:val="Heading1"/>
      </w:pPr>
      <w:r>
        <w:t>12. Operational Checklist</w:t>
      </w:r>
    </w:p>
    <w:p>
      <w:pPr>
        <w:pStyle w:val="ListBullet"/>
      </w:pPr>
      <w:r>
        <w:t>☐ ALB health endpoint works without authentication.</w:t>
      </w:r>
    </w:p>
    <w:p>
      <w:pPr>
        <w:pStyle w:val="ListBullet"/>
      </w:pPr>
      <w:r>
        <w:t>☐ Target Group health checks are correctly configured.</w:t>
      </w:r>
    </w:p>
    <w:p>
      <w:pPr>
        <w:pStyle w:val="ListBullet"/>
      </w:pPr>
      <w:r>
        <w:t>☐ EC2 instances can reach ECR.</w:t>
      </w:r>
    </w:p>
    <w:p>
      <w:pPr>
        <w:pStyle w:val="ListBullet"/>
      </w:pPr>
      <w:r>
        <w:t>☐ EC2 instances can reach SSM Parameter Store.</w:t>
      </w:r>
    </w:p>
    <w:p>
      <w:pPr>
        <w:pStyle w:val="ListBullet"/>
      </w:pPr>
      <w:r>
        <w:t>☐ IAM instance profile has only required permissions.</w:t>
      </w:r>
    </w:p>
    <w:p>
      <w:pPr>
        <w:pStyle w:val="ListBullet"/>
      </w:pPr>
      <w:r>
        <w:t>☐ User Data logs are available in /var/log/cloud-init-output.log.</w:t>
      </w:r>
    </w:p>
    <w:p>
      <w:pPr>
        <w:pStyle w:val="ListBullet"/>
      </w:pPr>
      <w:r>
        <w:t>☐ Docker service starts automatically.</w:t>
      </w:r>
    </w:p>
    <w:p>
      <w:pPr>
        <w:pStyle w:val="ListBullet"/>
      </w:pPr>
      <w:r>
        <w:t>☐ Application container uses restart policy or an appropriate service mechanism.</w:t>
      </w:r>
    </w:p>
    <w:p>
      <w:pPr>
        <w:pStyle w:val="ListBullet"/>
      </w:pPr>
      <w:r>
        <w:t>☐ Production image tags are immutable.</w:t>
      </w:r>
    </w:p>
    <w:p>
      <w:pPr>
        <w:pStyle w:val="ListBullet"/>
      </w:pPr>
      <w:r>
        <w:t>☐ Previous releases remain available for rollback.</w:t>
      </w:r>
    </w:p>
    <w:p>
      <w:pPr>
        <w:pStyle w:val="ListBullet"/>
      </w:pPr>
      <w:r>
        <w:t>☐ ASG min/desired/max capacity is correct.</w:t>
      </w:r>
    </w:p>
    <w:p>
      <w:pPr>
        <w:pStyle w:val="ListBullet"/>
      </w:pPr>
      <w:r>
        <w:t>☐ Scaling policy has been tested.</w:t>
      </w:r>
    </w:p>
    <w:p>
      <w:pPr>
        <w:pStyle w:val="ListBullet"/>
      </w:pPr>
      <w:r>
        <w:t>☐ A manually launched test instance can successfully bootstrap.</w:t>
      </w:r>
    </w:p>
    <w:p>
      <w:pPr>
        <w:pStyle w:val="ListBullet"/>
      </w:pPr>
      <w:r>
        <w:t>☐ A scale-out test confirms the new instance receives the same current application version.</w:t>
      </w:r>
    </w:p>
    <w:p>
      <w:pPr>
        <w:pStyle w:val="ListBullet"/>
      </w:pPr>
      <w:r>
        <w:t>☐ Deployment pipeline has a health-check and rollback procedure.</w:t>
      </w:r>
    </w:p>
    <w:p>
      <w:pPr>
        <w:pStyle w:val="Heading1"/>
      </w:pPr>
      <w:r>
        <w:t>13. Critical Design Rule</w:t>
      </w:r>
    </w:p>
    <w:p>
      <w:r>
        <w:t>The most important rule for the non-immutable design is: the base AMI must not determine the application release. The bootstrap process must determine the release dynamically.</w:t>
      </w:r>
    </w:p>
    <w:p>
      <w:pPr>
        <w:ind w:left="360"/>
      </w:pPr>
      <w:r>
        <w:rPr>
          <w:rFonts w:ascii="Consolas" w:hAnsi="Consolas"/>
          <w:sz w:val="17"/>
        </w:rPr>
        <w:t>GOOD:</w:t>
        <w:br/>
        <w:t>Base AMI → User Data → SSM current image → ECR → application</w:t>
        <w:br/>
        <w:br/>
        <w:t>RISKY:</w:t>
        <w:br/>
        <w:t>Base AMI → hardcoded app:v25</w:t>
        <w:br/>
        <w:br/>
        <w:t>Also avoid:</w:t>
        <w:br/>
        <w:t>Base AMI → docker pull latest</w:t>
        <w:br/>
        <w:br/>
        <w:t>Preferred:</w:t>
        <w:br/>
        <w:t>Base AMI → SSM → ECR app:&lt;immutable Git SHA&gt;</w:t>
      </w:r>
    </w:p>
    <w:p>
      <w:pPr>
        <w:pStyle w:val="Heading1"/>
      </w:pPr>
      <w:r>
        <w:t>14. Final Decision Flow</w:t>
      </w:r>
    </w:p>
    <w:p>
      <w:pPr>
        <w:ind w:left="360"/>
      </w:pPr>
      <w:r>
        <w:rPr>
          <w:rFonts w:ascii="Consolas" w:hAnsi="Consolas"/>
          <w:sz w:val="17"/>
        </w:rPr>
        <w:t>Do you want every production instance to be an exact, self-contained release artifact?</w:t>
        <w:br/>
        <w:t xml:space="preserve">        |</w:t>
        <w:br/>
        <w:t xml:space="preserve">       YES</w:t>
        <w:br/>
        <w:t xml:space="preserve">        ↓</w:t>
        <w:br/>
        <w:t xml:space="preserve">   IMMUTABLE AMI</w:t>
        <w:br/>
        <w:t xml:space="preserve">        |</w:t>
        <w:br/>
        <w:t xml:space="preserve">        ├─ Build new AMI per release</w:t>
        <w:br/>
        <w:t xml:space="preserve">        ├─ New Launch Template version</w:t>
        <w:br/>
        <w:t xml:space="preserve">        ├─ ASG Instance Refresh</w:t>
        <w:br/>
        <w:t xml:space="preserve">        └─ Rollback using previous AMI</w:t>
        <w:br/>
        <w:br/>
        <w:t xml:space="preserve">        NO</w:t>
        <w:br/>
        <w:t xml:space="preserve">        ↓</w:t>
        <w:br/>
        <w:t xml:space="preserve"> NON-IMMUTABLE APP DEPLOYMENT</w:t>
        <w:br/>
        <w:t xml:space="preserve">        |</w:t>
        <w:br/>
        <w:t xml:space="preserve">        ├─ Stable Base AMI</w:t>
        <w:br/>
        <w:t xml:space="preserve">        ├─ Docker images in ECR</w:t>
        <w:br/>
        <w:t xml:space="preserve">        ├─ Current version in SSM Parameter Store</w:t>
        <w:br/>
        <w:t xml:space="preserve">        ├─ User Data pulls current image on new instances</w:t>
        <w:br/>
        <w:t xml:space="preserve">        ├─ CI/CD rolls new image to existing instances</w:t>
        <w:br/>
        <w:t xml:space="preserve">        └─ Rollback using previous ECR image + SSM version</w:t>
      </w:r>
    </w:p>
    <w:p>
      <w:pPr>
        <w:pStyle w:val="Heading1"/>
      </w:pPr>
      <w:r>
        <w:t>15. Example Using the XR Backend Scenario</w:t>
      </w:r>
    </w:p>
    <w:p>
      <w:r>
        <w:t>For a Dockerized .NET 8 backend such as an XR backend running on port 8080, the non-immutable model can be structured as follows:</w:t>
      </w:r>
    </w:p>
    <w:p>
      <w:pPr>
        <w:ind w:left="360"/>
      </w:pPr>
      <w:r>
        <w:rPr>
          <w:rFonts w:ascii="Consolas" w:hAnsi="Consolas"/>
          <w:sz w:val="17"/>
        </w:rPr>
        <w:t>Base AMI:</w:t>
        <w:br/>
        <w:t xml:space="preserve">  Ubuntu + Docker + SSM Agent + AWS CLI</w:t>
        <w:br/>
        <w:br/>
        <w:t>ECR:</w:t>
        <w:br/>
        <w:t xml:space="preserve">  xr-backend:8f31a21</w:t>
        <w:br/>
        <w:t xml:space="preserve">  xr-backend:4c91d72</w:t>
        <w:br/>
        <w:t xml:space="preserve">  xr-backend:previous-release</w:t>
        <w:br/>
        <w:br/>
        <w:t>SSM:</w:t>
        <w:br/>
        <w:t xml:space="preserve">  /production/xr-backend/image</w:t>
        <w:br/>
        <w:t xml:space="preserve">  = 123456789012.dkr.ecr.ap-south-1.amazonaws.com/xr-backend:8f31a21</w:t>
        <w:br/>
        <w:br/>
        <w:t>ASG:</w:t>
        <w:br/>
        <w:t xml:space="preserve">  Min: 2</w:t>
        <w:br/>
        <w:t xml:space="preserve">  Desired: 2</w:t>
        <w:br/>
        <w:t xml:space="preserve">  Max: 10</w:t>
        <w:br/>
        <w:br/>
        <w:t>Scale-out:</w:t>
        <w:br/>
        <w:t xml:space="preserve">  Load increases</w:t>
        <w:br/>
        <w:t xml:space="preserve">       ↓</w:t>
        <w:br/>
        <w:t xml:space="preserve">  ASG creates EC2-3</w:t>
        <w:br/>
        <w:t xml:space="preserve">       ↓</w:t>
        <w:br/>
        <w:t xml:space="preserve">  Base AMI boots</w:t>
        <w:br/>
        <w:t xml:space="preserve">       ↓</w:t>
        <w:br/>
        <w:t xml:space="preserve">  User Data reads SSM</w:t>
        <w:br/>
        <w:t xml:space="preserve">       ↓</w:t>
        <w:br/>
        <w:t xml:space="preserve">  Gets xr-backend:8f31a21</w:t>
        <w:br/>
        <w:t xml:space="preserve">       ↓</w:t>
        <w:br/>
        <w:t xml:space="preserve">  Pulls from ECR</w:t>
        <w:br/>
        <w:t xml:space="preserve">       ↓</w:t>
        <w:br/>
        <w:t xml:space="preserve">  Starts container on 8080</w:t>
        <w:br/>
        <w:t xml:space="preserve">       ↓</w:t>
        <w:br/>
        <w:t xml:space="preserve">  ALB health check</w:t>
        <w:br/>
        <w:t xml:space="preserve">       ↓</w:t>
        <w:br/>
        <w:t xml:space="preserve">  EC2-3 receives traffic</w:t>
        <w:br/>
      </w:r>
    </w:p>
    <w:p>
      <w:pPr>
        <w:pStyle w:val="Heading1"/>
      </w:pPr>
      <w:r>
        <w:t>16. Summary</w:t>
      </w:r>
    </w:p>
    <w:p>
      <w:r>
        <w:t>Immutable and non-immutable deployments solve the same production problem in different ways. Immutable deployment makes the AMI the release artifact. Non-immutable deployment makes the container image the release artifact while keeping the AMI as a stable infrastructure baseline.</w:t>
      </w:r>
    </w:p>
    <w:p>
      <w:r>
        <w:t>For ASG scale-out, the answer to 'How does the extra instance get the application?' is therefore straightforward: in the immutable model, the application is already inside the AMI; in the non-immutable model, the new instance runs bootstrap/User Data, reads the current application version, pulls the corresponding image from ECR, and starts the application before entering service.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AWS ASG Production Deployment Guide — Immutable vs Non-Immutable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