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DEA" w:rsidRDefault="00E508CD">
      <w:p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Production Readiness Note</w:t>
      </w:r>
    </w:p>
    <w:p w:rsidR="00193DEA" w:rsidRDefault="00E508CD">
      <w:pPr>
        <w:spacing w:after="120"/>
      </w:pPr>
      <w:r>
        <w:rPr>
          <w:rFonts w:ascii="Arial" w:eastAsia="Arial" w:hAnsi="Arial" w:cs="Arial"/>
        </w:rPr>
        <w:t>Projec</w:t>
      </w:r>
      <w:r w:rsidR="009640C1">
        <w:rPr>
          <w:rFonts w:ascii="Arial" w:eastAsia="Arial" w:hAnsi="Arial" w:cs="Arial"/>
        </w:rPr>
        <w:t>t: AWS Production Infrastructure</w:t>
      </w:r>
    </w:p>
    <w:p w:rsidR="00193DEA" w:rsidRDefault="00193DEA">
      <w:pPr>
        <w:spacing w:after="120"/>
      </w:pPr>
    </w:p>
    <w:p w:rsidR="00193DEA" w:rsidRDefault="00E508CD">
      <w:pPr>
        <w:spacing w:before="240" w:after="120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What is </w:t>
      </w:r>
      <w:proofErr w:type="gramStart"/>
      <w:r>
        <w:rPr>
          <w:rFonts w:ascii="Arial" w:eastAsia="Arial" w:hAnsi="Arial" w:cs="Arial"/>
          <w:b/>
          <w:bCs/>
          <w:sz w:val="26"/>
          <w:szCs w:val="26"/>
        </w:rPr>
        <w:t>Working</w:t>
      </w:r>
      <w:proofErr w:type="gramEnd"/>
      <w:r w:rsidR="009640C1">
        <w:rPr>
          <w:rFonts w:ascii="Arial" w:eastAsia="Arial" w:hAnsi="Arial" w:cs="Arial"/>
          <w:b/>
          <w:bCs/>
          <w:sz w:val="26"/>
          <w:szCs w:val="26"/>
        </w:rPr>
        <w:t>?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bookmarkStart w:id="0" w:name="_GoBack"/>
      <w:r>
        <w:rPr>
          <w:rFonts w:ascii="Arial" w:eastAsia="Arial" w:hAnsi="Arial" w:cs="Arial"/>
          <w:sz w:val="22"/>
          <w:szCs w:val="22"/>
        </w:rPr>
        <w:t>VPC set up with 2 public and 2 private subnets across 2 availability zones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Internet Gateway and NAT Gateway configured for traffic routing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Application Load Balancer handling all incoming traffic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Two EC2 instances running NGINX inside private subnets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Auto Scaling Group set to minimum 2 and maximum 4 instances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Health checks configured on the load balancer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IAM role attached to EC2 - no static access keys used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EBS volumes are encrypted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S3 bucket created with public access blocked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CloudWatch alarms set for high CPU and unhealthy instances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Budget alert set at $50 per month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All infrastructure written in </w:t>
      </w:r>
      <w:proofErr w:type="spellStart"/>
      <w:r>
        <w:rPr>
          <w:rFonts w:ascii="Arial" w:eastAsia="Arial" w:hAnsi="Arial" w:cs="Arial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separate modules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GitHub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Actions pipeline runs </w:t>
      </w:r>
      <w:proofErr w:type="spellStart"/>
      <w:r>
        <w:rPr>
          <w:rFonts w:ascii="Arial" w:eastAsia="Arial" w:hAnsi="Arial" w:cs="Arial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plan on every push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Arial" w:eastAsia="Arial" w:hAnsi="Arial" w:cs="Arial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state stored in S3 so it works across machines</w:t>
      </w:r>
    </w:p>
    <w:bookmarkEnd w:id="0"/>
    <w:p w:rsidR="00193DEA" w:rsidRDefault="00193DEA">
      <w:pPr>
        <w:spacing w:after="120"/>
      </w:pPr>
    </w:p>
    <w:p w:rsidR="00193DEA" w:rsidRDefault="00193DEA">
      <w:pPr>
        <w:spacing w:after="120"/>
      </w:pPr>
    </w:p>
    <w:p w:rsidR="00193DEA" w:rsidRDefault="00E508CD">
      <w:pPr>
        <w:spacing w:before="240" w:after="120"/>
      </w:pPr>
      <w:r>
        <w:rPr>
          <w:rFonts w:ascii="Arial" w:eastAsia="Arial" w:hAnsi="Arial" w:cs="Arial"/>
          <w:b/>
          <w:bCs/>
          <w:sz w:val="26"/>
          <w:szCs w:val="26"/>
        </w:rPr>
        <w:t>How I Would Improve It</w:t>
      </w:r>
      <w:r w:rsidR="009640C1">
        <w:rPr>
          <w:rFonts w:ascii="Arial" w:eastAsia="Arial" w:hAnsi="Arial" w:cs="Arial"/>
          <w:b/>
          <w:bCs/>
          <w:sz w:val="26"/>
          <w:szCs w:val="26"/>
        </w:rPr>
        <w:t>?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First priority: add a domain name and set up HTTPS using ACM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Add RDS database with Multi-AZ for high availability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Move secrets to AWS Secrets Manager</w:t>
      </w:r>
    </w:p>
    <w:p w:rsidR="00193DEA" w:rsidRDefault="00E508CD" w:rsidP="009640C1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Add </w:t>
      </w:r>
      <w:proofErr w:type="spellStart"/>
      <w:r>
        <w:rPr>
          <w:rFonts w:ascii="Arial" w:eastAsia="Arial" w:hAnsi="Arial" w:cs="Arial"/>
          <w:sz w:val="22"/>
          <w:szCs w:val="22"/>
        </w:rPr>
        <w:t>CloudFro</w:t>
      </w:r>
      <w:r w:rsidR="009640C1">
        <w:rPr>
          <w:rFonts w:ascii="Arial" w:eastAsia="Arial" w:hAnsi="Arial" w:cs="Arial"/>
          <w:sz w:val="22"/>
          <w:szCs w:val="22"/>
        </w:rPr>
        <w:t>nt</w:t>
      </w:r>
      <w:proofErr w:type="spellEnd"/>
      <w:r w:rsidR="009640C1">
        <w:rPr>
          <w:rFonts w:ascii="Arial" w:eastAsia="Arial" w:hAnsi="Arial" w:cs="Arial"/>
          <w:sz w:val="22"/>
          <w:szCs w:val="22"/>
        </w:rPr>
        <w:t xml:space="preserve"> in front of the load balancer.</w:t>
      </w:r>
    </w:p>
    <w:p w:rsidR="00193DEA" w:rsidRDefault="00E508CD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Add automated </w:t>
      </w:r>
      <w:proofErr w:type="spellStart"/>
      <w:r>
        <w:rPr>
          <w:rFonts w:ascii="Arial" w:eastAsia="Arial" w:hAnsi="Arial" w:cs="Arial"/>
          <w:sz w:val="22"/>
          <w:szCs w:val="22"/>
        </w:rPr>
        <w:t>terraform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apply in CI/CD with a manual approval step</w:t>
      </w:r>
    </w:p>
    <w:p w:rsidR="00193DEA" w:rsidRDefault="00193DEA">
      <w:pPr>
        <w:spacing w:after="120"/>
      </w:pPr>
    </w:p>
    <w:p w:rsidR="00193DEA" w:rsidRDefault="00E508CD" w:rsidP="009640C1">
      <w:pPr>
        <w:spacing w:before="240" w:after="120"/>
      </w:pPr>
      <w:r>
        <w:rPr>
          <w:rFonts w:ascii="Arial" w:eastAsia="Arial" w:hAnsi="Arial" w:cs="Arial"/>
          <w:b/>
          <w:bCs/>
          <w:sz w:val="26"/>
          <w:szCs w:val="26"/>
        </w:rPr>
        <w:t>Cost Estimate</w:t>
      </w:r>
    </w:p>
    <w:p w:rsidR="00193DEA" w:rsidRPr="009640C1" w:rsidRDefault="009640C1" w:rsidP="00F64B88">
      <w:pPr>
        <w:spacing w:after="120"/>
        <w:rPr>
          <w:sz w:val="22"/>
          <w:szCs w:val="22"/>
        </w:rPr>
      </w:pPr>
      <w:r w:rsidRPr="009640C1">
        <w:rPr>
          <w:rFonts w:ascii="Arial" w:eastAsia="Arial" w:hAnsi="Arial" w:cs="Arial"/>
          <w:sz w:val="22"/>
          <w:szCs w:val="22"/>
        </w:rPr>
        <w:t>To reduce cost: use right-sized</w:t>
      </w:r>
      <w:r w:rsidR="00E508CD" w:rsidRPr="009640C1">
        <w:rPr>
          <w:rFonts w:ascii="Arial" w:eastAsia="Arial" w:hAnsi="Arial" w:cs="Arial"/>
          <w:sz w:val="22"/>
          <w:szCs w:val="22"/>
        </w:rPr>
        <w:t xml:space="preserve"> instances, remove NAT Gateway in </w:t>
      </w:r>
      <w:proofErr w:type="spellStart"/>
      <w:r w:rsidR="00E508CD" w:rsidRPr="009640C1">
        <w:rPr>
          <w:rFonts w:ascii="Arial" w:eastAsia="Arial" w:hAnsi="Arial" w:cs="Arial"/>
          <w:sz w:val="22"/>
          <w:szCs w:val="22"/>
        </w:rPr>
        <w:t>dev</w:t>
      </w:r>
      <w:proofErr w:type="spellEnd"/>
      <w:r w:rsidR="00E508CD" w:rsidRPr="009640C1">
        <w:rPr>
          <w:rFonts w:ascii="Arial" w:eastAsia="Arial" w:hAnsi="Arial" w:cs="Arial"/>
          <w:sz w:val="22"/>
          <w:szCs w:val="22"/>
        </w:rPr>
        <w:t xml:space="preserve"> environments, and use AWS Savings Plans.</w:t>
      </w:r>
    </w:p>
    <w:p w:rsidR="00193DEA" w:rsidRDefault="00193DEA">
      <w:pPr>
        <w:spacing w:after="120"/>
      </w:pPr>
    </w:p>
    <w:p w:rsidR="00193DEA" w:rsidRDefault="00E508CD">
      <w:pPr>
        <w:spacing w:before="240" w:after="120"/>
      </w:pPr>
      <w:r>
        <w:rPr>
          <w:rFonts w:ascii="Arial" w:eastAsia="Arial" w:hAnsi="Arial" w:cs="Arial"/>
          <w:b/>
          <w:bCs/>
          <w:sz w:val="26"/>
          <w:szCs w:val="26"/>
        </w:rPr>
        <w:t>Summary</w:t>
      </w:r>
    </w:p>
    <w:p w:rsidR="00193DEA" w:rsidRDefault="00E508CD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The core infrastructure is set up and working. The application is highly available across two zones, traffic is load balanced, instances scale automatically, and basic security controls </w:t>
      </w:r>
      <w:proofErr w:type="spellStart"/>
      <w:r>
        <w:rPr>
          <w:rFonts w:ascii="Arial" w:eastAsia="Arial" w:hAnsi="Arial" w:cs="Arial"/>
          <w:sz w:val="22"/>
          <w:szCs w:val="22"/>
        </w:rPr>
        <w:t>areplace</w:t>
      </w:r>
      <w:proofErr w:type="spellEnd"/>
      <w:r>
        <w:rPr>
          <w:rFonts w:ascii="Arial" w:eastAsia="Arial" w:hAnsi="Arial" w:cs="Arial"/>
          <w:sz w:val="22"/>
          <w:szCs w:val="22"/>
        </w:rPr>
        <w:t>. The main things missing before going live with a real product are HTTPS, a database, and proper secrets management. These would be the first things I would add next.</w:t>
      </w:r>
    </w:p>
    <w:sectPr w:rsidR="00193D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0709" w:rsidRDefault="00700709" w:rsidP="0044729A">
      <w:r>
        <w:separator/>
      </w:r>
    </w:p>
  </w:endnote>
  <w:endnote w:type="continuationSeparator" w:id="0">
    <w:p w:rsidR="00700709" w:rsidRDefault="00700709" w:rsidP="00447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0709" w:rsidRDefault="00700709" w:rsidP="0044729A">
      <w:r>
        <w:separator/>
      </w:r>
    </w:p>
  </w:footnote>
  <w:footnote w:type="continuationSeparator" w:id="0">
    <w:p w:rsidR="00700709" w:rsidRDefault="00700709" w:rsidP="00447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729A" w:rsidRDefault="004472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7F20EB"/>
    <w:multiLevelType w:val="hybridMultilevel"/>
    <w:tmpl w:val="39C6E092"/>
    <w:lvl w:ilvl="0" w:tplc="005664BA">
      <w:start w:val="1"/>
      <w:numFmt w:val="bullet"/>
      <w:lvlText w:val="-"/>
      <w:lvlJc w:val="left"/>
      <w:pPr>
        <w:ind w:left="720" w:hanging="360"/>
      </w:pPr>
    </w:lvl>
    <w:lvl w:ilvl="1" w:tplc="96CCB6E4">
      <w:numFmt w:val="decimal"/>
      <w:lvlText w:val=""/>
      <w:lvlJc w:val="left"/>
    </w:lvl>
    <w:lvl w:ilvl="2" w:tplc="EB1C58F0">
      <w:numFmt w:val="decimal"/>
      <w:lvlText w:val=""/>
      <w:lvlJc w:val="left"/>
    </w:lvl>
    <w:lvl w:ilvl="3" w:tplc="66CCF940">
      <w:numFmt w:val="decimal"/>
      <w:lvlText w:val=""/>
      <w:lvlJc w:val="left"/>
    </w:lvl>
    <w:lvl w:ilvl="4" w:tplc="AA364E0C">
      <w:numFmt w:val="decimal"/>
      <w:lvlText w:val=""/>
      <w:lvlJc w:val="left"/>
    </w:lvl>
    <w:lvl w:ilvl="5" w:tplc="84E6E496">
      <w:numFmt w:val="decimal"/>
      <w:lvlText w:val=""/>
      <w:lvlJc w:val="left"/>
    </w:lvl>
    <w:lvl w:ilvl="6" w:tplc="F942F970">
      <w:numFmt w:val="decimal"/>
      <w:lvlText w:val=""/>
      <w:lvlJc w:val="left"/>
    </w:lvl>
    <w:lvl w:ilvl="7" w:tplc="EB48E392">
      <w:numFmt w:val="decimal"/>
      <w:lvlText w:val=""/>
      <w:lvlJc w:val="left"/>
    </w:lvl>
    <w:lvl w:ilvl="8" w:tplc="0426A8C2">
      <w:numFmt w:val="decimal"/>
      <w:lvlText w:val=""/>
      <w:lvlJc w:val="left"/>
    </w:lvl>
  </w:abstractNum>
  <w:abstractNum w:abstractNumId="1">
    <w:nsid w:val="4E7F1963"/>
    <w:multiLevelType w:val="hybridMultilevel"/>
    <w:tmpl w:val="258A74A8"/>
    <w:lvl w:ilvl="0" w:tplc="CCA6ACD4">
      <w:start w:val="1"/>
      <w:numFmt w:val="bullet"/>
      <w:lvlText w:val="●"/>
      <w:lvlJc w:val="left"/>
      <w:pPr>
        <w:ind w:left="720" w:hanging="360"/>
      </w:pPr>
    </w:lvl>
    <w:lvl w:ilvl="1" w:tplc="C9C66622">
      <w:start w:val="1"/>
      <w:numFmt w:val="bullet"/>
      <w:lvlText w:val="○"/>
      <w:lvlJc w:val="left"/>
      <w:pPr>
        <w:ind w:left="1440" w:hanging="360"/>
      </w:pPr>
    </w:lvl>
    <w:lvl w:ilvl="2" w:tplc="8A56A3E4">
      <w:start w:val="1"/>
      <w:numFmt w:val="bullet"/>
      <w:lvlText w:val="■"/>
      <w:lvlJc w:val="left"/>
      <w:pPr>
        <w:ind w:left="2160" w:hanging="360"/>
      </w:pPr>
    </w:lvl>
    <w:lvl w:ilvl="3" w:tplc="ED80D73E">
      <w:start w:val="1"/>
      <w:numFmt w:val="bullet"/>
      <w:lvlText w:val="●"/>
      <w:lvlJc w:val="left"/>
      <w:pPr>
        <w:ind w:left="2880" w:hanging="360"/>
      </w:pPr>
    </w:lvl>
    <w:lvl w:ilvl="4" w:tplc="F36E4AF8">
      <w:start w:val="1"/>
      <w:numFmt w:val="bullet"/>
      <w:lvlText w:val="○"/>
      <w:lvlJc w:val="left"/>
      <w:pPr>
        <w:ind w:left="3600" w:hanging="360"/>
      </w:pPr>
    </w:lvl>
    <w:lvl w:ilvl="5" w:tplc="59EAFB96">
      <w:start w:val="1"/>
      <w:numFmt w:val="bullet"/>
      <w:lvlText w:val="■"/>
      <w:lvlJc w:val="left"/>
      <w:pPr>
        <w:ind w:left="4320" w:hanging="360"/>
      </w:pPr>
    </w:lvl>
    <w:lvl w:ilvl="6" w:tplc="46A4606A">
      <w:start w:val="1"/>
      <w:numFmt w:val="bullet"/>
      <w:lvlText w:val="●"/>
      <w:lvlJc w:val="left"/>
      <w:pPr>
        <w:ind w:left="5040" w:hanging="360"/>
      </w:pPr>
    </w:lvl>
    <w:lvl w:ilvl="7" w:tplc="243A24C2">
      <w:start w:val="1"/>
      <w:numFmt w:val="bullet"/>
      <w:lvlText w:val="●"/>
      <w:lvlJc w:val="left"/>
      <w:pPr>
        <w:ind w:left="5760" w:hanging="360"/>
      </w:pPr>
    </w:lvl>
    <w:lvl w:ilvl="8" w:tplc="752A2F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DEA"/>
    <w:rsid w:val="00193DEA"/>
    <w:rsid w:val="0044729A"/>
    <w:rsid w:val="00700709"/>
    <w:rsid w:val="009640C1"/>
    <w:rsid w:val="00E508CD"/>
    <w:rsid w:val="00F6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FCED20-DDD9-4AE6-B469-EB18B623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72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29A"/>
  </w:style>
  <w:style w:type="paragraph" w:styleId="Footer">
    <w:name w:val="footer"/>
    <w:basedOn w:val="Normal"/>
    <w:link w:val="FooterChar"/>
    <w:uiPriority w:val="99"/>
    <w:unhideWhenUsed/>
    <w:rsid w:val="004472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5</cp:revision>
  <dcterms:created xsi:type="dcterms:W3CDTF">2026-05-08T11:23:00Z</dcterms:created>
  <dcterms:modified xsi:type="dcterms:W3CDTF">2026-05-08T11:33:00Z</dcterms:modified>
</cp:coreProperties>
</file>