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A47" w:rsidRDefault="008D6F98">
      <w:pPr>
        <w:spacing w:after="200"/>
        <w:jc w:val="center"/>
      </w:pPr>
      <w:r>
        <w:rPr>
          <w:b/>
          <w:sz w:val="24"/>
        </w:rPr>
        <w:t>Сценарии использования системы автоматизации кадрового электронного документооборота (КЭДО)</w:t>
      </w:r>
    </w:p>
    <w:p w:rsidR="008F0A47" w:rsidRPr="00140EE0" w:rsidRDefault="00140EE0" w:rsidP="00140EE0">
      <w:pPr>
        <w:keepNext/>
        <w:spacing w:after="200" w:line="360" w:lineRule="auto"/>
        <w:ind w:firstLine="709"/>
        <w:jc w:val="both"/>
        <w:rPr>
          <w:sz w:val="24"/>
        </w:rPr>
      </w:pPr>
      <w:r w:rsidRPr="00140EE0">
        <w:rPr>
          <w:sz w:val="24"/>
        </w:rPr>
        <w:t xml:space="preserve">Диаграмма вариантов использования (UML) </w:t>
      </w:r>
      <w:r w:rsidRPr="00140EE0">
        <w:rPr>
          <w:sz w:val="24"/>
        </w:rPr>
        <w:t xml:space="preserve">для первого сценария </w:t>
      </w:r>
      <w:r w:rsidRPr="00140EE0">
        <w:rPr>
          <w:sz w:val="24"/>
        </w:rPr>
        <w:t>приведена на рисунке</w:t>
      </w:r>
      <w:r w:rsidRPr="00140EE0">
        <w:rPr>
          <w:sz w:val="24"/>
        </w:rPr>
        <w:t xml:space="preserve"> 1. В таблице 1 приведено описание сценария.</w:t>
      </w:r>
    </w:p>
    <w:p w:rsidR="008F0A47" w:rsidRDefault="00140EE0">
      <w:pPr>
        <w:keepNext/>
        <w:spacing w:after="80"/>
        <w:jc w:val="center"/>
      </w:pPr>
      <w:r>
        <w:rPr>
          <w:noProof/>
        </w:rPr>
        <w:drawing>
          <wp:inline distT="0" distB="0" distL="0" distR="0">
            <wp:extent cx="5940425" cy="3960495"/>
            <wp:effectExtent l="19050" t="19050" r="2222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A47" w:rsidRDefault="008D6F98">
      <w:pPr>
        <w:keepNext/>
        <w:spacing w:after="240"/>
        <w:jc w:val="center"/>
      </w:pPr>
      <w:r>
        <w:rPr>
          <w:sz w:val="22"/>
        </w:rPr>
        <w:t>Рисунок 1 - Диаграмма сценария «Подача сотрудником заявления на отпуск»</w:t>
      </w:r>
    </w:p>
    <w:p w:rsidR="008F0A47" w:rsidRDefault="008D6F98">
      <w:pPr>
        <w:keepNext/>
        <w:spacing w:after="100"/>
      </w:pPr>
      <w:r>
        <w:rPr>
          <w:sz w:val="24"/>
        </w:rPr>
        <w:t>Таблица 1 - Сценарий 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Подача сотрудником заявления на отпуск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UC-1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Сотрудник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Сотрудник авторизован в Личном кабинете; его учётная запись активна; Личный кабинет имеет доступ к REST API ELMA365.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поток</w:t>
            </w:r>
            <w:r>
              <w:rPr>
                <w:sz w:val="24"/>
              </w:rPr>
              <w:br/>
              <w:t>событий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1. Сотрудник </w:t>
            </w:r>
            <w:r>
              <w:rPr>
                <w:sz w:val="24"/>
              </w:rPr>
              <w:t>открывает раздел кадровых заявлений в Личном кабинете.</w:t>
            </w:r>
            <w:r>
              <w:rPr>
                <w:sz w:val="24"/>
              </w:rPr>
              <w:br/>
              <w:t>2. Сотрудник выбирает тип заявления «Отпуск».</w:t>
            </w:r>
            <w:r>
              <w:rPr>
                <w:sz w:val="24"/>
              </w:rPr>
              <w:br/>
              <w:t>3. Система отображает форму заявления и подставляет доступные данные сотрудника.</w:t>
            </w:r>
            <w:r>
              <w:rPr>
                <w:sz w:val="24"/>
              </w:rPr>
              <w:br/>
              <w:t>4. Сотрудник указывает даты отпуска и заполняет остальные обязательные пол</w:t>
            </w:r>
            <w:r>
              <w:rPr>
                <w:sz w:val="24"/>
              </w:rPr>
              <w:t>я формы.</w:t>
            </w:r>
            <w:r>
              <w:rPr>
                <w:sz w:val="24"/>
              </w:rPr>
              <w:br/>
              <w:t>5. Система проверяет заполнение обязательных полей и корректность введённых данных.</w:t>
            </w:r>
            <w:r>
              <w:rPr>
                <w:sz w:val="24"/>
              </w:rPr>
              <w:br/>
              <w:t>6. Сотрудник подтверждает отправку заявления.</w:t>
            </w:r>
            <w:r>
              <w:rPr>
                <w:sz w:val="24"/>
              </w:rPr>
              <w:br/>
              <w:t>7. Личный кабинет передаёт данные в ELMA365 через REST API; в ELMA365 создаётся заявление и запускается установленный</w:t>
            </w:r>
            <w:r>
              <w:rPr>
                <w:sz w:val="24"/>
              </w:rPr>
              <w:t xml:space="preserve"> маршрут согласования.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8. Система присваивает заявлению текущий статус, создаёт задачу следующему участнику маршрута и отображает актуальный статус сотруднику.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lastRenderedPageBreak/>
              <w:t>Альтернативный</w:t>
            </w:r>
            <w:r>
              <w:rPr>
                <w:sz w:val="24"/>
              </w:rPr>
              <w:br/>
              <w:t>поток 1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 w:rsidP="00140EE0">
            <w:pPr>
              <w:spacing w:after="120"/>
            </w:pPr>
            <w:r>
              <w:rPr>
                <w:sz w:val="24"/>
              </w:rPr>
              <w:t>На шаге 5 обязательные поля не заполнены либо данные введены некорректно</w:t>
            </w:r>
            <w:r>
              <w:rPr>
                <w:sz w:val="24"/>
              </w:rPr>
              <w:t xml:space="preserve"> </w:t>
            </w:r>
            <w:r w:rsidR="00140EE0" w:rsidRP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система выделяет проблемные поля, выводит сообщение и не позволяет отправить заявление до исправления.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2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На шаге 7 запрос к ELMA365 не выполнен из-за ошибки взаимодействия компонентов </w:t>
            </w:r>
            <w:r w:rsidR="00140EE0" w:rsidRP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Личный кабинет сообщает сотруднику, что заявл</w:t>
            </w:r>
            <w:r>
              <w:rPr>
                <w:sz w:val="24"/>
              </w:rPr>
              <w:t>ение не отправлено, и предоставляет возможность повторить отправку.</w:t>
            </w:r>
            <w:r w:rsidR="00140EE0" w:rsidRPr="00140EE0">
              <w:rPr>
                <w:sz w:val="24"/>
              </w:rPr>
              <w:t xml:space="preserve"> 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Заявление на отпуск создано в ELMA365, маршрут согласования запущен, ответственному участнику назначена задача, а сотруднику доступен текущий статус заявления в Личном кабинет</w:t>
            </w:r>
            <w:r>
              <w:rPr>
                <w:sz w:val="24"/>
              </w:rPr>
              <w:t>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Специальные</w:t>
            </w:r>
            <w:r>
              <w:rPr>
                <w:sz w:val="24"/>
              </w:rPr>
              <w:br/>
              <w:t>требования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Заявление не должно отправляться при незаполненных обязательных полях. Передача данных между Личным кабинетом и ELMA365 выполняется по HTTP/HTTPS через REST API; в рабочем контуре должен использоваться защищённый канал HTTPS. Сот</w:t>
            </w:r>
            <w:r>
              <w:rPr>
                <w:sz w:val="24"/>
              </w:rPr>
              <w:t>рудник должен иметь доступ только к своим заявлениям и документам.</w:t>
            </w:r>
          </w:p>
        </w:tc>
      </w:tr>
    </w:tbl>
    <w:p w:rsidR="008F0A47" w:rsidRDefault="008F0A47"/>
    <w:p w:rsidR="008F0A47" w:rsidRPr="00140EE0" w:rsidRDefault="00140EE0" w:rsidP="00140EE0">
      <w:pPr>
        <w:keepNext/>
        <w:spacing w:after="200" w:line="360" w:lineRule="auto"/>
        <w:ind w:firstLine="709"/>
        <w:jc w:val="both"/>
        <w:rPr>
          <w:sz w:val="24"/>
        </w:rPr>
      </w:pPr>
      <w:r w:rsidRPr="00140EE0">
        <w:rPr>
          <w:sz w:val="24"/>
        </w:rPr>
        <w:t xml:space="preserve">Диаграмма вариантов использования (UML) для </w:t>
      </w:r>
      <w:r w:rsidRPr="00140EE0">
        <w:rPr>
          <w:sz w:val="24"/>
        </w:rPr>
        <w:t>второго</w:t>
      </w:r>
      <w:r w:rsidRPr="00140EE0">
        <w:rPr>
          <w:sz w:val="24"/>
        </w:rPr>
        <w:t xml:space="preserve"> сценария приведена на рисунке </w:t>
      </w:r>
      <w:r w:rsidRPr="00140EE0">
        <w:rPr>
          <w:sz w:val="24"/>
        </w:rPr>
        <w:t>2</w:t>
      </w:r>
      <w:r w:rsidRPr="00140EE0">
        <w:rPr>
          <w:sz w:val="24"/>
        </w:rPr>
        <w:t xml:space="preserve">. В таблице </w:t>
      </w:r>
      <w:r w:rsidRPr="00140EE0">
        <w:rPr>
          <w:sz w:val="24"/>
        </w:rPr>
        <w:t>2</w:t>
      </w:r>
      <w:r w:rsidRPr="00140EE0">
        <w:rPr>
          <w:sz w:val="24"/>
        </w:rPr>
        <w:t xml:space="preserve"> приведено описание сценария.</w:t>
      </w:r>
    </w:p>
    <w:p w:rsidR="008F0A47" w:rsidRDefault="00140EE0">
      <w:pPr>
        <w:keepNext/>
        <w:spacing w:after="80"/>
        <w:jc w:val="center"/>
      </w:pPr>
      <w:r>
        <w:rPr>
          <w:noProof/>
        </w:rPr>
        <w:drawing>
          <wp:inline distT="0" distB="0" distL="0" distR="0">
            <wp:extent cx="5940425" cy="3960495"/>
            <wp:effectExtent l="19050" t="19050" r="22225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c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A47" w:rsidRDefault="008D6F98">
      <w:pPr>
        <w:keepNext/>
        <w:spacing w:after="240"/>
        <w:jc w:val="center"/>
      </w:pPr>
      <w:r>
        <w:rPr>
          <w:sz w:val="22"/>
        </w:rPr>
        <w:t>Рисунок 2 - Диаграмма сценария «Согласование кадрового заявления руководителем»</w:t>
      </w:r>
    </w:p>
    <w:p w:rsidR="008F0A47" w:rsidRDefault="008D6F98">
      <w:pPr>
        <w:keepNext/>
        <w:spacing w:after="100"/>
      </w:pPr>
      <w:r>
        <w:rPr>
          <w:sz w:val="24"/>
        </w:rPr>
        <w:t>Таблица 2 - Сценарий 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Согласование </w:t>
            </w:r>
            <w:r>
              <w:rPr>
                <w:sz w:val="24"/>
              </w:rPr>
              <w:t>кадрового заявления руководителем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lastRenderedPageBreak/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UC-2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Руководитель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Руководитель авторизован в ELMA365; заявление сотрудника поступило на его этап маршрута согласования; права роли позволяют просматривать и обрабатывать данное </w:t>
            </w:r>
            <w:r>
              <w:rPr>
                <w:sz w:val="24"/>
              </w:rPr>
              <w:t>заявление.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поток</w:t>
            </w:r>
            <w:r>
              <w:rPr>
                <w:sz w:val="24"/>
              </w:rPr>
              <w:br/>
              <w:t>событий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1. Руководитель открывает рабочее пространство ELMA365 и список назначенных задач.</w:t>
            </w:r>
            <w:r>
              <w:rPr>
                <w:sz w:val="24"/>
              </w:rPr>
              <w:br/>
              <w:t>2. Руководитель выбирает задачу по кадровому заявлению сотрудника.</w:t>
            </w:r>
            <w:r>
              <w:rPr>
                <w:sz w:val="24"/>
              </w:rPr>
              <w:br/>
              <w:t xml:space="preserve">3. Система отображает карточку заявления, приложенные материалы, </w:t>
            </w:r>
            <w:r>
              <w:rPr>
                <w:sz w:val="24"/>
              </w:rPr>
              <w:t>текущий статус и историю предыдущих действий.</w:t>
            </w:r>
            <w:r>
              <w:rPr>
                <w:sz w:val="24"/>
              </w:rPr>
              <w:br/>
              <w:t>4. Руководитель проверяет данные заявления и при необходимости просматривает связанную информацию, доступную в рамках его полномочий.</w:t>
            </w:r>
            <w:r>
              <w:rPr>
                <w:sz w:val="24"/>
              </w:rPr>
              <w:br/>
              <w:t>5. Руководитель выбирает действие «Согласовать».</w:t>
            </w:r>
            <w:r>
              <w:rPr>
                <w:sz w:val="24"/>
              </w:rPr>
              <w:br/>
              <w:t>6. Система фиксирует решени</w:t>
            </w:r>
            <w:r>
              <w:rPr>
                <w:sz w:val="24"/>
              </w:rPr>
              <w:t>е руководителя, дату, время и пользователя, выполнившего действие.</w:t>
            </w:r>
            <w:r>
              <w:rPr>
                <w:sz w:val="24"/>
              </w:rPr>
              <w:br/>
              <w:t>7. Заявление автоматически передаётся на следующий этап установленного маршрута, например специалисту кадровой службы.</w:t>
            </w:r>
            <w:r>
              <w:rPr>
                <w:sz w:val="24"/>
              </w:rPr>
              <w:br/>
              <w:t>8. Система обновляет статус заявления и направляет уведомления заинтер</w:t>
            </w:r>
            <w:r>
              <w:rPr>
                <w:sz w:val="24"/>
              </w:rPr>
              <w:t>есованным участникам процесса.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1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На шаге 5 руководитель выбирает «Вернуть на доработку» и указывает комментарий </w:t>
            </w:r>
            <w:r w:rsidR="00140EE0" w:rsidRP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заявление получает соответствующий статус, сотрудник получает уведомление и возможность внести изменения.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</w:t>
            </w:r>
            <w:r>
              <w:rPr>
                <w:sz w:val="24"/>
              </w:rPr>
              <w:t>й</w:t>
            </w:r>
            <w:r>
              <w:rPr>
                <w:sz w:val="24"/>
              </w:rPr>
              <w:br/>
              <w:t>поток 2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На шаге 5 руководитель выбирает «Отклонить» и указывает причину </w:t>
            </w:r>
            <w:r w:rsidR="00140EE0" w:rsidRP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система фиксирует решение, завершает текущий маршрут в статусе «Отклонено» и уведомляет сотрудника.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Решение руководителя зафиксировано в истории заявления; заявление л</w:t>
            </w:r>
            <w:r>
              <w:rPr>
                <w:sz w:val="24"/>
              </w:rPr>
              <w:t>ибо передано на следующий этап, либо возвращено сотруднику на доработку, либо отклонено.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Специальные</w:t>
            </w:r>
            <w:r>
              <w:rPr>
                <w:sz w:val="24"/>
              </w:rPr>
              <w:br/>
              <w:t>требования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Руководитель должен видеть только заявления сотрудников и подразделений, доступных ему по ролевой модели. Все решения и изменения статуса должн</w:t>
            </w:r>
            <w:r>
              <w:rPr>
                <w:sz w:val="24"/>
              </w:rPr>
              <w:t>ы сохраняться в истории с указанием пользователя, даты и времени. Возврат на доработку и отклонение должны сопровождаться комментарием.</w:t>
            </w:r>
          </w:p>
        </w:tc>
      </w:tr>
    </w:tbl>
    <w:p w:rsidR="008F0A47" w:rsidRDefault="008F0A47"/>
    <w:p w:rsidR="008F0A47" w:rsidRPr="00140EE0" w:rsidRDefault="00140EE0" w:rsidP="00140EE0">
      <w:pPr>
        <w:keepNext/>
        <w:spacing w:after="200" w:line="360" w:lineRule="auto"/>
        <w:ind w:firstLine="709"/>
        <w:jc w:val="both"/>
        <w:rPr>
          <w:sz w:val="24"/>
        </w:rPr>
      </w:pPr>
      <w:r w:rsidRPr="00140EE0">
        <w:rPr>
          <w:sz w:val="24"/>
        </w:rPr>
        <w:lastRenderedPageBreak/>
        <w:t xml:space="preserve">Диаграмма вариантов использования (UML) для </w:t>
      </w:r>
      <w:r w:rsidRPr="00140EE0">
        <w:rPr>
          <w:sz w:val="24"/>
        </w:rPr>
        <w:t>третьего</w:t>
      </w:r>
      <w:r w:rsidRPr="00140EE0">
        <w:rPr>
          <w:sz w:val="24"/>
        </w:rPr>
        <w:t xml:space="preserve"> сценария приведена на рисунке </w:t>
      </w:r>
      <w:r w:rsidRPr="00140EE0">
        <w:rPr>
          <w:sz w:val="24"/>
        </w:rPr>
        <w:t>3</w:t>
      </w:r>
      <w:r w:rsidRPr="00140EE0">
        <w:rPr>
          <w:sz w:val="24"/>
        </w:rPr>
        <w:t>. В таблице</w:t>
      </w:r>
      <w:r w:rsidRPr="00140EE0">
        <w:rPr>
          <w:sz w:val="24"/>
        </w:rPr>
        <w:t xml:space="preserve"> 3</w:t>
      </w:r>
      <w:r w:rsidRPr="00140EE0">
        <w:rPr>
          <w:sz w:val="24"/>
        </w:rPr>
        <w:t xml:space="preserve"> приведено описание сценария.</w:t>
      </w:r>
    </w:p>
    <w:p w:rsidR="008F0A47" w:rsidRDefault="00140EE0">
      <w:pPr>
        <w:keepNext/>
        <w:spacing w:after="80"/>
        <w:jc w:val="center"/>
      </w:pPr>
      <w:r>
        <w:rPr>
          <w:noProof/>
        </w:rPr>
        <w:drawing>
          <wp:inline distT="0" distB="0" distL="0" distR="0">
            <wp:extent cx="5940425" cy="3960495"/>
            <wp:effectExtent l="19050" t="19050" r="22225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c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A47" w:rsidRDefault="008D6F98">
      <w:pPr>
        <w:keepNext/>
        <w:spacing w:after="240"/>
        <w:jc w:val="center"/>
      </w:pPr>
      <w:r>
        <w:rPr>
          <w:sz w:val="22"/>
        </w:rPr>
        <w:t>Рисунок 3 - Диаграмма сценария «Обработка согласованного заявления</w:t>
      </w:r>
      <w:r>
        <w:rPr>
          <w:sz w:val="22"/>
        </w:rPr>
        <w:t xml:space="preserve"> и формирование кадрового документа»</w:t>
      </w:r>
    </w:p>
    <w:p w:rsidR="008F0A47" w:rsidRDefault="008D6F98">
      <w:pPr>
        <w:keepNext/>
        <w:spacing w:after="100"/>
      </w:pPr>
      <w:r>
        <w:rPr>
          <w:sz w:val="24"/>
        </w:rPr>
        <w:t>Таблица 3 - Сценарий 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Обработка согласованного заявления и формирование кадрового документа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UC-3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Специалист кадровой службы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Кадровое заявление прошло требуемый э</w:t>
            </w:r>
            <w:r>
              <w:rPr>
                <w:sz w:val="24"/>
              </w:rPr>
              <w:t>тап согласования и поступило специалисту кадровой службы в виде задачи ELMA365; специалист авторизован и имеет права на обработку данного типа документа.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поток</w:t>
            </w:r>
            <w:r>
              <w:rPr>
                <w:sz w:val="24"/>
              </w:rPr>
              <w:br/>
              <w:t>событий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1. Специалист кадровой службы открывает назначенную задачу в ELMA365.</w:t>
            </w:r>
            <w:r>
              <w:rPr>
                <w:sz w:val="24"/>
              </w:rPr>
              <w:br/>
              <w:t xml:space="preserve">2. </w:t>
            </w:r>
            <w:r>
              <w:rPr>
                <w:sz w:val="24"/>
              </w:rPr>
              <w:t>Система отображает заявление, сведения о сотруднике, приложенные файлы и историю согласования.</w:t>
            </w:r>
            <w:r>
              <w:rPr>
                <w:sz w:val="24"/>
              </w:rPr>
              <w:br/>
              <w:t>3. Специалист проверяет полноту и актуальность данных, необходимых для оформления кадрового документа.</w:t>
            </w:r>
            <w:r>
              <w:rPr>
                <w:sz w:val="24"/>
              </w:rPr>
              <w:br/>
              <w:t>4. Специалист запускает формирование документа по соответс</w:t>
            </w:r>
            <w:r>
              <w:rPr>
                <w:sz w:val="24"/>
              </w:rPr>
              <w:t>твующему шаблону.</w:t>
            </w:r>
            <w:r>
              <w:rPr>
                <w:sz w:val="24"/>
              </w:rPr>
              <w:br/>
              <w:t>5. ELMA365 автоматически подставляет в шаблон данные сотрудника и сведения из заявления и формирует кадровый документ.</w:t>
            </w:r>
            <w:r>
              <w:rPr>
                <w:sz w:val="24"/>
              </w:rPr>
              <w:br/>
              <w:t xml:space="preserve">6. Специалист проверяет сформированный документ и подтверждает </w:t>
            </w:r>
            <w:r>
              <w:rPr>
                <w:sz w:val="24"/>
              </w:rPr>
              <w:lastRenderedPageBreak/>
              <w:t>его готовность к следующему этапу.</w:t>
            </w:r>
            <w:r>
              <w:rPr>
                <w:sz w:val="24"/>
              </w:rPr>
              <w:br/>
              <w:t>7. Система направляет</w:t>
            </w:r>
            <w:r>
              <w:rPr>
                <w:sz w:val="24"/>
              </w:rPr>
              <w:t xml:space="preserve"> документ на удалённое ознакомление или подписание участникам, предусмотренным процессом.</w:t>
            </w:r>
            <w:r>
              <w:rPr>
                <w:sz w:val="24"/>
              </w:rPr>
              <w:br/>
              <w:t>8. После выполнения необходимых действий система завершает процесс, сохраняет итоговую версию документа и связанные сведения в электронном архиве.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lastRenderedPageBreak/>
              <w:t>Альтернативный</w:t>
            </w:r>
            <w:r>
              <w:rPr>
                <w:sz w:val="24"/>
              </w:rPr>
              <w:br/>
              <w:t>пот</w:t>
            </w:r>
            <w:r>
              <w:rPr>
                <w:sz w:val="24"/>
              </w:rPr>
              <w:t>ок 1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 w:rsidP="00140EE0">
            <w:pPr>
              <w:spacing w:after="120"/>
            </w:pPr>
            <w:r>
              <w:rPr>
                <w:sz w:val="24"/>
              </w:rPr>
              <w:t xml:space="preserve">На шаге 3 обнаружены отсутствующие или некорректные данные </w:t>
            </w:r>
            <w:r w:rsid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специалист возвращает документ на предыдущий этап или сотруднику с комментарием; дальнейшее оформление приостанавливается до исправления.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2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 шаге 7 подписание или озн</w:t>
            </w:r>
            <w:r>
              <w:rPr>
                <w:sz w:val="24"/>
              </w:rPr>
              <w:t xml:space="preserve">акомление не завершено </w:t>
            </w:r>
            <w:r w:rsidR="00140EE0">
              <w:rPr>
                <w:sz w:val="24"/>
              </w:rPr>
              <w:t>–</w:t>
            </w:r>
            <w:r>
              <w:rPr>
                <w:sz w:val="24"/>
              </w:rPr>
              <w:t xml:space="preserve"> документ остаётся в активном процессе со статусом ожидания, ответственным пользователям направляется соответствующая задача или уведомление.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Кадровый документ сформирован по шаблону, прошёл предусмотренные процессом де</w:t>
            </w:r>
            <w:r>
              <w:rPr>
                <w:sz w:val="24"/>
              </w:rPr>
              <w:t>йствия, его итоговая версия и история обработки сохранены в ELMA365 и электронном архиве.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Специальные</w:t>
            </w:r>
            <w:r>
              <w:rPr>
                <w:sz w:val="24"/>
              </w:rPr>
              <w:br/>
              <w:t>требования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Автоматически сформированный документ должен содержать данные из актуальной карточки сотрудника и заявления. История статусов и версии докумен</w:t>
            </w:r>
            <w:r>
              <w:rPr>
                <w:sz w:val="24"/>
              </w:rPr>
              <w:t>та должны сохраняться без удаления предыдущих записей. Доступ к документу определяется ролевой моделью и полномочиями пользователя.</w:t>
            </w:r>
          </w:p>
        </w:tc>
      </w:tr>
    </w:tbl>
    <w:p w:rsidR="008F0A47" w:rsidRDefault="008F0A47"/>
    <w:p w:rsidR="00140EE0" w:rsidRPr="00140EE0" w:rsidRDefault="00140EE0" w:rsidP="00140EE0">
      <w:pPr>
        <w:keepNext/>
        <w:spacing w:after="200" w:line="360" w:lineRule="auto"/>
        <w:ind w:firstLine="709"/>
        <w:jc w:val="both"/>
        <w:rPr>
          <w:sz w:val="24"/>
        </w:rPr>
      </w:pPr>
      <w:r w:rsidRPr="00140EE0">
        <w:rPr>
          <w:sz w:val="24"/>
        </w:rPr>
        <w:lastRenderedPageBreak/>
        <w:t xml:space="preserve">Диаграмма вариантов использования (UML) для </w:t>
      </w:r>
      <w:r>
        <w:rPr>
          <w:sz w:val="24"/>
        </w:rPr>
        <w:t>четвертого</w:t>
      </w:r>
      <w:r w:rsidRPr="00140EE0">
        <w:rPr>
          <w:sz w:val="24"/>
        </w:rPr>
        <w:t xml:space="preserve"> сценария приведена на рисунке </w:t>
      </w:r>
      <w:r>
        <w:rPr>
          <w:sz w:val="24"/>
        </w:rPr>
        <w:t>4</w:t>
      </w:r>
      <w:r w:rsidRPr="00140EE0">
        <w:rPr>
          <w:sz w:val="24"/>
        </w:rPr>
        <w:t xml:space="preserve">. В таблице </w:t>
      </w:r>
      <w:r>
        <w:rPr>
          <w:sz w:val="24"/>
        </w:rPr>
        <w:t>4</w:t>
      </w:r>
      <w:r w:rsidRPr="00140EE0">
        <w:rPr>
          <w:sz w:val="24"/>
        </w:rPr>
        <w:t xml:space="preserve"> приведено описание сценария.</w:t>
      </w:r>
    </w:p>
    <w:p w:rsidR="008F0A47" w:rsidRDefault="00140EE0">
      <w:pPr>
        <w:keepNext/>
        <w:spacing w:after="80"/>
        <w:jc w:val="center"/>
      </w:pPr>
      <w:r>
        <w:rPr>
          <w:noProof/>
        </w:rPr>
        <w:drawing>
          <wp:inline distT="0" distB="0" distL="0" distR="0">
            <wp:extent cx="5940425" cy="3960495"/>
            <wp:effectExtent l="19050" t="19050" r="22225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c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A47" w:rsidRDefault="008D6F98">
      <w:pPr>
        <w:keepNext/>
        <w:spacing w:after="240"/>
        <w:jc w:val="center"/>
      </w:pPr>
      <w:r>
        <w:rPr>
          <w:sz w:val="22"/>
        </w:rPr>
        <w:t xml:space="preserve">Рисунок 4 - Диаграмма сценария «Ознакомление сотрудника с локальным </w:t>
      </w:r>
      <w:r>
        <w:rPr>
          <w:sz w:val="22"/>
        </w:rPr>
        <w:t>нормативным актом»</w:t>
      </w:r>
    </w:p>
    <w:p w:rsidR="008F0A47" w:rsidRDefault="008D6F98">
      <w:pPr>
        <w:keepNext/>
        <w:spacing w:after="100"/>
      </w:pPr>
      <w:r>
        <w:rPr>
          <w:sz w:val="24"/>
        </w:rPr>
        <w:t>Таблица 4 - Сценарий 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Ознакомление сотрудника с локальным нормативным актом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UC-4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Сотрудник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Актуальная версия локального нормативного акта размещена в ELMA365 и направлена сотрудни</w:t>
            </w:r>
            <w:r>
              <w:rPr>
                <w:sz w:val="24"/>
              </w:rPr>
              <w:t>ку на ознакомление; сотрудник авторизован в Личном кабинете.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поток</w:t>
            </w:r>
            <w:r>
              <w:rPr>
                <w:sz w:val="24"/>
              </w:rPr>
              <w:br/>
              <w:t>событий</w:t>
            </w:r>
          </w:p>
        </w:tc>
        <w:tc>
          <w:tcPr>
            <w:tcW w:w="7300" w:type="dxa"/>
            <w:shd w:val="clear" w:color="auto" w:fill="auto"/>
          </w:tcPr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 w:rsidRPr="007A17E4">
              <w:rPr>
                <w:sz w:val="24"/>
              </w:rPr>
              <w:t xml:space="preserve">Сотрудник получает уведомление о новом документе, требующем ознакомления.  </w:t>
            </w:r>
          </w:p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 w:rsidRPr="007A17E4">
              <w:rPr>
                <w:sz w:val="24"/>
              </w:rPr>
              <w:t xml:space="preserve">Сотрудник открывает в Личном кабинете список документов и выбирает назначенный локальный нормативный акт.  </w:t>
            </w:r>
          </w:p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 w:rsidRPr="007A17E4">
              <w:rPr>
                <w:sz w:val="24"/>
              </w:rPr>
              <w:t xml:space="preserve">Система отображает актуальную версию документа и сведения о задаче на ознакомление.  </w:t>
            </w:r>
          </w:p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 w:rsidRPr="007A17E4">
              <w:rPr>
                <w:sz w:val="24"/>
              </w:rPr>
              <w:t xml:space="preserve">Сотрудник открывает и просматривает содержание локального нормативного акта.  </w:t>
            </w:r>
          </w:p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  <w:r w:rsidRPr="007A17E4">
              <w:rPr>
                <w:sz w:val="24"/>
              </w:rPr>
              <w:t xml:space="preserve">Сотрудник подтверждает ознакомление с документом.  </w:t>
            </w:r>
          </w:p>
          <w:p w:rsidR="007A17E4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  <w:r w:rsidRPr="007A17E4">
              <w:rPr>
                <w:sz w:val="24"/>
              </w:rPr>
              <w:t xml:space="preserve">ELMA365 фиксирует факт ознакомления: сотрудника, версию документа, дату, время и результат выполнения задачи.  </w:t>
            </w:r>
          </w:p>
          <w:p w:rsidR="008F0A47" w:rsidRPr="007A17E4" w:rsidRDefault="007A17E4" w:rsidP="007A17E4">
            <w:pPr>
              <w:rPr>
                <w:sz w:val="24"/>
              </w:rPr>
            </w:pPr>
            <w:r>
              <w:rPr>
                <w:sz w:val="24"/>
              </w:rPr>
              <w:t xml:space="preserve">7. </w:t>
            </w:r>
            <w:r w:rsidRPr="007A17E4">
              <w:rPr>
                <w:sz w:val="24"/>
              </w:rPr>
              <w:t>Задача переводится в завершённое состояние, а кадровая служба получает актуальную информацию о факте ознакомления.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lastRenderedPageBreak/>
              <w:t>Альтернативный</w:t>
            </w:r>
            <w:r>
              <w:rPr>
                <w:sz w:val="24"/>
              </w:rPr>
              <w:br/>
              <w:t>поток 1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 w:rsidP="007A17E4">
            <w:pPr>
              <w:spacing w:after="120"/>
            </w:pPr>
            <w:r w:rsidRPr="007A17E4">
              <w:rPr>
                <w:sz w:val="24"/>
              </w:rPr>
              <w:t xml:space="preserve">На шаге 5 сотрудник не подтверждает ознакомление и закрывает документ </w:t>
            </w:r>
            <w:r w:rsidR="007A17E4">
              <w:rPr>
                <w:sz w:val="24"/>
              </w:rPr>
              <w:t>–</w:t>
            </w:r>
            <w:r w:rsidRPr="007A17E4">
              <w:rPr>
                <w:sz w:val="24"/>
              </w:rPr>
              <w:t xml:space="preserve"> задача остаётся активной и продолжает отображаться среди </w:t>
            </w:r>
            <w:r w:rsidRPr="007A17E4">
              <w:rPr>
                <w:sz w:val="24"/>
              </w:rPr>
              <w:t>документов, требующих действия.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2</w:t>
            </w:r>
          </w:p>
        </w:tc>
        <w:tc>
          <w:tcPr>
            <w:tcW w:w="7300" w:type="dxa"/>
            <w:shd w:val="clear" w:color="auto" w:fill="auto"/>
          </w:tcPr>
          <w:p w:rsidR="008F0A47" w:rsidRDefault="007A17E4">
            <w:pPr>
              <w:spacing w:after="120"/>
            </w:pPr>
            <w:r w:rsidRPr="007A17E4">
              <w:rPr>
                <w:sz w:val="24"/>
              </w:rPr>
              <w:t xml:space="preserve">На шаге 3 или 4 документ недоступен для просмотра либо возникает ошибка при его загрузке </w:t>
            </w:r>
            <w:r>
              <w:rPr>
                <w:sz w:val="24"/>
              </w:rPr>
              <w:t>–</w:t>
            </w:r>
            <w:r w:rsidRPr="007A17E4">
              <w:rPr>
                <w:sz w:val="24"/>
              </w:rPr>
              <w:t xml:space="preserve"> система сообщает сотруднику об ошибке, а задача остаётся активной до повторного открытия документа и завершения ознакомления.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Факт о</w:t>
            </w:r>
            <w:r>
              <w:rPr>
                <w:sz w:val="24"/>
              </w:rPr>
              <w:t>знакомления сотрудника с конкретной версией локального нормативного акта зафиксирован в системе либо задача остаётся активной до завершения требуемого действия.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Специальные</w:t>
            </w:r>
            <w:r>
              <w:rPr>
                <w:sz w:val="24"/>
              </w:rPr>
              <w:br/>
              <w:t>требования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Система должна фиксировать ознакомление именно с конкретной версией лок</w:t>
            </w:r>
            <w:r>
              <w:rPr>
                <w:sz w:val="24"/>
              </w:rPr>
              <w:t>ального нормативного акта. Запись об ознакомлении должна содержать пользователя, дату и время действия. Сотрудник должен получать доступ только к документам, назначенным ему в соответствии с правами и маршрутом процесса.</w:t>
            </w:r>
          </w:p>
        </w:tc>
      </w:tr>
    </w:tbl>
    <w:p w:rsidR="008F0A47" w:rsidRDefault="008F0A47"/>
    <w:p w:rsidR="00140EE0" w:rsidRPr="00140EE0" w:rsidRDefault="00140EE0" w:rsidP="00140EE0">
      <w:pPr>
        <w:keepNext/>
        <w:spacing w:after="200" w:line="360" w:lineRule="auto"/>
        <w:ind w:firstLine="709"/>
        <w:jc w:val="both"/>
        <w:rPr>
          <w:sz w:val="24"/>
        </w:rPr>
      </w:pPr>
      <w:r w:rsidRPr="00140EE0">
        <w:rPr>
          <w:sz w:val="24"/>
        </w:rPr>
        <w:t xml:space="preserve">Диаграмма вариантов использования (UML) для </w:t>
      </w:r>
      <w:r>
        <w:rPr>
          <w:sz w:val="24"/>
        </w:rPr>
        <w:t>пятого</w:t>
      </w:r>
      <w:r w:rsidRPr="00140EE0">
        <w:rPr>
          <w:sz w:val="24"/>
        </w:rPr>
        <w:t xml:space="preserve"> сценария приведена на рисунке </w:t>
      </w:r>
      <w:r>
        <w:rPr>
          <w:sz w:val="24"/>
        </w:rPr>
        <w:t>5</w:t>
      </w:r>
      <w:r w:rsidRPr="00140EE0">
        <w:rPr>
          <w:sz w:val="24"/>
        </w:rPr>
        <w:t xml:space="preserve">. В таблице </w:t>
      </w:r>
      <w:r>
        <w:rPr>
          <w:sz w:val="24"/>
        </w:rPr>
        <w:t>5</w:t>
      </w:r>
      <w:r w:rsidRPr="00140EE0">
        <w:rPr>
          <w:sz w:val="24"/>
        </w:rPr>
        <w:t xml:space="preserve"> приведено описание сценария.</w:t>
      </w:r>
    </w:p>
    <w:p w:rsidR="008F0A47" w:rsidRDefault="007A17E4">
      <w:pPr>
        <w:keepNext/>
        <w:spacing w:after="80"/>
        <w:jc w:val="center"/>
      </w:pPr>
      <w:r>
        <w:rPr>
          <w:noProof/>
        </w:rPr>
        <w:drawing>
          <wp:inline distT="0" distB="0" distL="0" distR="0">
            <wp:extent cx="5940425" cy="3960495"/>
            <wp:effectExtent l="19050" t="19050" r="22225" b="209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c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0A47" w:rsidRDefault="008D6F98">
      <w:pPr>
        <w:keepNext/>
        <w:spacing w:after="240"/>
        <w:jc w:val="center"/>
      </w:pPr>
      <w:r>
        <w:rPr>
          <w:sz w:val="22"/>
        </w:rPr>
        <w:t>Рисунок 5 - Диаграмма сценария «Оформление командировки и предоставление отчётности»</w:t>
      </w:r>
    </w:p>
    <w:p w:rsidR="008F0A47" w:rsidRDefault="008D6F98">
      <w:pPr>
        <w:keepNext/>
        <w:spacing w:after="100"/>
      </w:pPr>
      <w:r>
        <w:rPr>
          <w:sz w:val="24"/>
        </w:rPr>
        <w:t>Таблица 5 - Сценарий 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Оформление командировки и предоставление отчётности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UC-5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Сотрудник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lastRenderedPageBreak/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Сотрудник авторизован в Личном кабинете; для процесса командировки настроен маршрут согласования; руководитель и специалист кадровой службы имеют необходимые роли и права.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Основной поток</w:t>
            </w:r>
            <w:r>
              <w:rPr>
                <w:sz w:val="24"/>
              </w:rPr>
              <w:br/>
              <w:t>событий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1. Сотрудник открывает раздел командировок и создаёт новую з</w:t>
            </w:r>
            <w:r>
              <w:rPr>
                <w:sz w:val="24"/>
              </w:rPr>
              <w:t>аявку.</w:t>
            </w:r>
            <w:r>
              <w:rPr>
                <w:sz w:val="24"/>
              </w:rPr>
              <w:br/>
              <w:t>2. Сотрудник указывает место, сроки и цель командировки, заполняет обязательные поля и при необходимости прикладывает файлы.</w:t>
            </w:r>
            <w:r>
              <w:rPr>
                <w:sz w:val="24"/>
              </w:rPr>
              <w:br/>
              <w:t>3. Система проверяет заполненные данные и запускает маршрут согласования заявки.</w:t>
            </w:r>
            <w:r>
              <w:rPr>
                <w:sz w:val="24"/>
              </w:rPr>
              <w:br/>
              <w:t>4. Руководитель получает задачу, рассматрив</w:t>
            </w:r>
            <w:r>
              <w:rPr>
                <w:sz w:val="24"/>
              </w:rPr>
              <w:t>ает заявку и согласовывает командировку.</w:t>
            </w:r>
            <w:r>
              <w:rPr>
                <w:sz w:val="24"/>
              </w:rPr>
              <w:br/>
              <w:t>5. Специалист кадровой службы получает задачу и оформляет необходимые командировочные документы по данным заявки.</w:t>
            </w:r>
            <w:r>
              <w:rPr>
                <w:sz w:val="24"/>
              </w:rPr>
              <w:br/>
              <w:t>6. Система сохраняет сформированные документы, обновляет статус процесса и делает предусмотренные док</w:t>
            </w:r>
            <w:r>
              <w:rPr>
                <w:sz w:val="24"/>
              </w:rPr>
              <w:t>ументы доступными сотруднику.</w:t>
            </w:r>
            <w:r>
              <w:rPr>
                <w:sz w:val="24"/>
              </w:rPr>
              <w:br/>
              <w:t>7. После завершения поездки сотрудник открывает командировку в Личном кабинете и загружает отчётные документы.</w:t>
            </w:r>
            <w:r>
              <w:rPr>
                <w:sz w:val="24"/>
              </w:rPr>
              <w:br/>
              <w:t>8. Специалист кадровой службы проверяет предоставленную отчётность и завершает процесс.</w:t>
            </w:r>
            <w:r>
              <w:rPr>
                <w:sz w:val="24"/>
              </w:rPr>
              <w:br/>
              <w:t>9. Итоговые документы и ист</w:t>
            </w:r>
            <w:r>
              <w:rPr>
                <w:sz w:val="24"/>
              </w:rPr>
              <w:t>ория командировки сохраняются в электронном архиве.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1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На шаге 4 руководитель отклоняет заявку или возвращает её на доработку с комментарием </w:t>
            </w:r>
            <w:r w:rsidR="007A17E4">
              <w:rPr>
                <w:sz w:val="24"/>
              </w:rPr>
              <w:t>–</w:t>
            </w:r>
            <w:r>
              <w:rPr>
                <w:sz w:val="24"/>
              </w:rPr>
              <w:t xml:space="preserve"> сотрудник получает уведомление, а процесс либо завершается, либо ожидает исправления заявки.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Альтернативный</w:t>
            </w:r>
            <w:r>
              <w:rPr>
                <w:sz w:val="24"/>
              </w:rPr>
              <w:br/>
              <w:t>поток 2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 xml:space="preserve">На шаге 8 отчётные документы отсутствуют или требуют уточнения </w:t>
            </w:r>
            <w:r w:rsidR="007A17E4">
              <w:rPr>
                <w:sz w:val="24"/>
              </w:rPr>
              <w:t>–</w:t>
            </w:r>
            <w:r w:rsidR="007A17E4">
              <w:rPr>
                <w:sz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</w:rPr>
              <w:t>специалист кадровой службы возвращает отчётность сотруднику на доработку, процесс остаётся активным до предоставления корректных материалов.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Командировка</w:t>
            </w:r>
            <w:r>
              <w:rPr>
                <w:sz w:val="24"/>
              </w:rPr>
              <w:t xml:space="preserve"> согласована и оформлена, отчётность проверена, итоговый комплект документов и история процесса сохранены в системе и электронном архиве.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Специальные</w:t>
            </w:r>
            <w:r>
              <w:rPr>
                <w:sz w:val="24"/>
              </w:rPr>
              <w:br/>
              <w:t>требования</w:t>
            </w:r>
          </w:p>
        </w:tc>
        <w:tc>
          <w:tcPr>
            <w:tcW w:w="7300" w:type="dxa"/>
            <w:shd w:val="clear" w:color="auto" w:fill="auto"/>
          </w:tcPr>
          <w:p w:rsidR="008F0A47" w:rsidRDefault="008D6F98">
            <w:pPr>
              <w:spacing w:after="120"/>
            </w:pPr>
            <w:r>
              <w:rPr>
                <w:sz w:val="24"/>
              </w:rPr>
              <w:t>Система автоматизирует заявки, согласование, оформление документов и контроль отчётности, но ф</w:t>
            </w:r>
            <w:r>
              <w:rPr>
                <w:sz w:val="24"/>
              </w:rPr>
              <w:t>актические финансовые операции и платежи остаются во внешней среде. Доступ к заявке и документам предоставляется только участникам процесса в соответствии с их ролями.</w:t>
            </w:r>
          </w:p>
        </w:tc>
      </w:tr>
    </w:tbl>
    <w:p w:rsidR="008D6F98" w:rsidRDefault="008D6F98"/>
    <w:sectPr w:rsidR="008D6F9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C08F6"/>
    <w:multiLevelType w:val="hybridMultilevel"/>
    <w:tmpl w:val="D598BD8C"/>
    <w:lvl w:ilvl="0" w:tplc="9C76D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AB1455"/>
    <w:multiLevelType w:val="hybridMultilevel"/>
    <w:tmpl w:val="CF80E2F0"/>
    <w:lvl w:ilvl="0" w:tplc="9EC8C6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72ADE"/>
    <w:multiLevelType w:val="hybridMultilevel"/>
    <w:tmpl w:val="6C8835F2"/>
    <w:lvl w:ilvl="0" w:tplc="26088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7389B"/>
    <w:multiLevelType w:val="hybridMultilevel"/>
    <w:tmpl w:val="8F02C0BA"/>
    <w:lvl w:ilvl="0" w:tplc="1FCC5DEE">
      <w:start w:val="1"/>
      <w:numFmt w:val="bullet"/>
      <w:lvlText w:val="●"/>
      <w:lvlJc w:val="left"/>
      <w:pPr>
        <w:ind w:left="720" w:hanging="360"/>
      </w:pPr>
    </w:lvl>
    <w:lvl w:ilvl="1" w:tplc="C6FAF048">
      <w:start w:val="1"/>
      <w:numFmt w:val="bullet"/>
      <w:lvlText w:val="○"/>
      <w:lvlJc w:val="left"/>
      <w:pPr>
        <w:ind w:left="1440" w:hanging="360"/>
      </w:pPr>
    </w:lvl>
    <w:lvl w:ilvl="2" w:tplc="78C6A0E6">
      <w:start w:val="1"/>
      <w:numFmt w:val="bullet"/>
      <w:lvlText w:val="■"/>
      <w:lvlJc w:val="left"/>
      <w:pPr>
        <w:ind w:left="2160" w:hanging="360"/>
      </w:pPr>
    </w:lvl>
    <w:lvl w:ilvl="3" w:tplc="3AF8B1A4">
      <w:start w:val="1"/>
      <w:numFmt w:val="bullet"/>
      <w:lvlText w:val="●"/>
      <w:lvlJc w:val="left"/>
      <w:pPr>
        <w:ind w:left="2880" w:hanging="360"/>
      </w:pPr>
    </w:lvl>
    <w:lvl w:ilvl="4" w:tplc="718458A6">
      <w:start w:val="1"/>
      <w:numFmt w:val="bullet"/>
      <w:lvlText w:val="○"/>
      <w:lvlJc w:val="left"/>
      <w:pPr>
        <w:ind w:left="3600" w:hanging="360"/>
      </w:pPr>
    </w:lvl>
    <w:lvl w:ilvl="5" w:tplc="3C0881CC">
      <w:start w:val="1"/>
      <w:numFmt w:val="bullet"/>
      <w:lvlText w:val="■"/>
      <w:lvlJc w:val="left"/>
      <w:pPr>
        <w:ind w:left="4320" w:hanging="360"/>
      </w:pPr>
    </w:lvl>
    <w:lvl w:ilvl="6" w:tplc="DABCFC04">
      <w:start w:val="1"/>
      <w:numFmt w:val="bullet"/>
      <w:lvlText w:val="●"/>
      <w:lvlJc w:val="left"/>
      <w:pPr>
        <w:ind w:left="5040" w:hanging="360"/>
      </w:pPr>
    </w:lvl>
    <w:lvl w:ilvl="7" w:tplc="EA78821E">
      <w:start w:val="1"/>
      <w:numFmt w:val="bullet"/>
      <w:lvlText w:val="●"/>
      <w:lvlJc w:val="left"/>
      <w:pPr>
        <w:ind w:left="5760" w:hanging="360"/>
      </w:pPr>
    </w:lvl>
    <w:lvl w:ilvl="8" w:tplc="4C56D9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8E5731"/>
    <w:multiLevelType w:val="hybridMultilevel"/>
    <w:tmpl w:val="8F1EF22E"/>
    <w:lvl w:ilvl="0" w:tplc="9C76D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F0E0D"/>
    <w:multiLevelType w:val="hybridMultilevel"/>
    <w:tmpl w:val="339A10C4"/>
    <w:lvl w:ilvl="0" w:tplc="BA7EF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E4"/>
    <w:rsid w:val="00140EE0"/>
    <w:rsid w:val="00144D7D"/>
    <w:rsid w:val="00187F86"/>
    <w:rsid w:val="004C6C9D"/>
    <w:rsid w:val="007A17E4"/>
    <w:rsid w:val="008D6F98"/>
    <w:rsid w:val="008F0A47"/>
    <w:rsid w:val="009E4EED"/>
    <w:rsid w:val="00A40EF3"/>
    <w:rsid w:val="00DE08E4"/>
    <w:rsid w:val="00E4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D7D9"/>
  <w15:docId w15:val="{2E269CD8-FF32-4C63-9785-53D029C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0EE0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1667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Широнина Анна Андреевна</cp:lastModifiedBy>
  <cp:revision>4</cp:revision>
  <dcterms:created xsi:type="dcterms:W3CDTF">2026-09-24T07:21:00Z</dcterms:created>
  <dcterms:modified xsi:type="dcterms:W3CDTF">2026-09-29T13:41:00Z</dcterms:modified>
</cp:coreProperties>
</file>