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119380</wp:posOffset>
                </wp:positionV>
                <wp:extent cx="2705100" cy="1217295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25" y="2808128"/>
                          <a:ext cx="3216900" cy="11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Batch: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C1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Roll No.: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16010122221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before="0" w:after="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Experiment / assignment / tutorial No. 6</w:t>
                            </w:r>
                          </w:p>
                          <w:p>
                            <w:pPr>
                              <w:spacing w:before="0" w:after="0" w:line="27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spacing w:before="0" w:after="12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ab/>
                            </w:r>
                          </w:p>
                          <w:p>
                            <w:pPr>
                              <w:spacing w:before="0" w:after="200" w:line="275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9.4pt;height:95.85pt;width:213pt;z-index:251659264;mso-width-relative:page;mso-height-relative:page;" fillcolor="#FFFFFF" filled="t" stroked="t" coordsize="21600,21600" o:gfxdata="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TJfv1gAAAAoBAAAPAAAAAAAA&#10;AAEAIAAAACIAAABkcnMvZG93bnJldi54bWxQSwECFAAUAAAACACHTuJA1JtiC00CAADDBAAADgAA&#10;AAAAAAABACAAAAAlAQAAZHJzL2Uyb0RvYy54bWxQSwUGAAAAAAYABgBZAQAA5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Batch: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C1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            Roll No.: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16010122221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      </w:t>
                      </w:r>
                    </w:p>
                    <w:p>
                      <w:pPr>
                        <w:spacing w:before="0" w:after="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Experiment / assignment / tutorial No. 6</w:t>
                      </w:r>
                    </w:p>
                    <w:p>
                      <w:pPr>
                        <w:spacing w:before="0" w:after="0" w:line="274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Grade: AA / AB / BB / BC / CC / CD /DD</w:t>
                      </w:r>
                    </w:p>
                    <w:p>
                      <w:pPr>
                        <w:spacing w:before="0" w:after="12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Signature of the Staff In-charge with date</w:t>
                      </w: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ab/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30j0zll" w:colFirst="0" w:colLast="0"/>
      <w:bookmarkEnd w:id="0"/>
    </w:p>
    <w:p>
      <w:pPr>
        <w:tabs>
          <w:tab w:val="left" w:pos="9356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7"/>
        <w:tblpPr w:leftFromText="180" w:rightFromText="180" w:vertAnchor="text" w:tblpXSpec="left" w:tblpY="75"/>
        <w:tblW w:w="8781" w:type="dxa"/>
        <w:tblInd w:w="-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7" w:hRule="atLeast"/>
        </w:trPr>
        <w:tc>
          <w:tcPr>
            <w:shd w:val="clear" w:color="auto" w:fill="D9D9D9"/>
            <w:vAlign w:val="center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Title: Queries based on Triggers 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469900</wp:posOffset>
                </wp:positionV>
                <wp:extent cx="5581650" cy="2222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95pt;margin-top:37pt;height:1.75pt;width:439.5pt;z-index:251659264;mso-width-relative:page;mso-height-relative:page;" filled="f" stroked="t" coordsize="21600,21600" o:gfxdata="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ZH4ODXAAAACQEAAA8AAAAAAAAAAQAgAAAAIgAAAGRycy9k&#10;b3ducmV2LnhtbFBLAQIUABQAAAAIAIdO4kAbtO5UPAIAAJoEAAAOAAAAAAAAAAEAIAAAACYBAABk&#10;cnMvZTJvRG9jLnhtbFBLBQYAAAAABgAGAFkBAADUBQAAAAA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To be able to use trigger on table. </w: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139700</wp:posOffset>
                </wp:positionV>
                <wp:extent cx="5581650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95pt;margin-top:11pt;height:1.75pt;width:439.5pt;z-index:251659264;mso-width-relative:page;mso-height-relative:page;" filled="f" stroked="t" coordsize="21600,21600" o:gfxdata="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KKPmLWAAAACAEAAA8AAAAAAAAAAQAgAAAAIgAAAGRycy9k&#10;b3ducmV2LnhtbFBLAQIUABQAAAAIAIdO4kDc8V1/PQIAAJoEAAAOAAAAAAAAAAEAIAAAACUBAABk&#10;cnMvZTJvRG9jLnhtbFBLBQYAAAAABgAGAFkBAADUBQAAAAA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Expected Outcome of Experiment: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 3 : Use SQL for Relational database creation, maintenance and query processing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12700</wp:posOffset>
                </wp:positionV>
                <wp:extent cx="5581650" cy="22225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.95pt;margin-top:1pt;height:1.75pt;width:439.5pt;z-index:251659264;mso-width-relative:page;mso-height-relative:page;" filled="f" stroked="t" coordsize="21600,21600" o:gfxdata="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24iPdUAAAAHAQAADwAAAAAAAAABACAAAAAiAAAAZHJzL2Rv&#10;d25yZXYueG1sUEsBAhQAFAAAAAgAh07iQNwkzZU9AgAAmgQAAA4AAAAAAAAAAQAgAAAAJAEAAGRy&#10;cy9lMm9Eb2MueG1sUEsFBgAAAAAGAAYAWQEAANM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Books/ Journals/ Websites referred: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Dr. P.S. Deshpande, SQL and PL/SQL for Oracle 10g.Black book, Dreamtech Press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www.db-book.com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Korth, Slberchatz, Sudarshan : “Database Systems Concept”, 5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rtl w:val="0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Edition , McGraw  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Hill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Elmasri and Navathe,”Fundamentals of database Systems”, 4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rtl w:val="0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Edition,PEARSON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Education.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Resources used: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Postgresql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Theory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Triggers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are database call-back functions, which are automatically performed/invoked when a specified database event occurs.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Triggers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can be specified to fire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Before the operation is attempted on a row (before constraints are checked and the INSERT, UPDATE or DELETE is attempted)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After the operation has completed (after constraints are checked and the INSERT, UPDATE, or DELETE has completed)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Instead of the operation (in the case of inserts, updates or deletes on a view)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sdt>
        <w:sdtPr>
          <w:tag w:val="goog_rdk_0"/>
          <w:id w:val="3"/>
        </w:sdtPr>
        <w:sdtContent>
          <w:r>
            <w:rPr>
              <w:rFonts w:hint="default" w:ascii="Cambria" w:hAnsi="Cambria" w:eastAsia="Gungsuh" w:cs="Cambria"/>
              <w:color w:val="000000"/>
              <w:sz w:val="24"/>
              <w:szCs w:val="24"/>
              <w:rtl w:val="0"/>
            </w:rPr>
            <w:t>The basic syntax of creating a trigger is as follows −</w:t>
          </w:r>
        </w:sdtContent>
      </w:sdt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CREATE  TRIGGER trigger_name [BEFORE|AFTER|INSTEAD OF] event_name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ON table_name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[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-- Trigger logic goes here....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];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event_name could be INSERT, DELETE, UPDATE, and TRUNCATE database operation on the mentioned table table_name. You can optionally specify FOR EACH ROW after table name.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hint="default" w:ascii="Cambria" w:hAnsi="Cambria" w:eastAsia="Times New Roman" w:cs="Cambria"/>
          <w:color w:val="000000"/>
          <w:sz w:val="24"/>
          <w:szCs w:val="24"/>
        </w:rPr>
      </w:pPr>
      <w:r>
        <w:rPr>
          <w:rFonts w:hint="default" w:ascii="Cambria" w:hAnsi="Cambria" w:eastAsia="Gungsuh" w:cs="Cambria"/>
          <w:color w:val="000000"/>
          <w:sz w:val="24"/>
          <w:szCs w:val="24"/>
          <w:rtl w:val="0"/>
        </w:rPr>
        <w:t>The following is the syntax of creating a trigger on an UPDATE operation on one or more specified columns of a table as follows −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CREATE  TRIGGER trigger_name [BEFORE|AFTER] UPDATE OF column_name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ON table_name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[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-- Trigger logic goes here....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];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Implementation Screenshots (Problem Statement, Query and Screenshots of Results):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Created a table COMPANY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3771900" cy="1493520"/>
            <wp:effectExtent l="0" t="0" r="7620" b="0"/>
            <wp:docPr id="3228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282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5227320" cy="1531620"/>
            <wp:effectExtent l="0" t="0" r="0" b="7620"/>
            <wp:docPr id="142018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8563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Created table audit :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2804160" cy="1074420"/>
            <wp:effectExtent l="0" t="0" r="0" b="7620"/>
            <wp:docPr id="33819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9468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3406140" cy="1333500"/>
            <wp:effectExtent l="0" t="0" r="7620" b="7620"/>
            <wp:docPr id="20482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02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br w:type="textWrapping"/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Created a trigger on COMPANY table 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5366385" cy="1965960"/>
            <wp:effectExtent l="0" t="0" r="13335" b="0"/>
            <wp:docPr id="52639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386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Added values to COMPANY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5366385" cy="946785"/>
            <wp:effectExtent l="0" t="0" r="13335" b="13335"/>
            <wp:docPr id="10248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558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4945380" cy="1516380"/>
            <wp:effectExtent l="0" t="0" r="7620" b="7620"/>
            <wp:docPr id="17027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986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audit table gets updated :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3314700" cy="1485900"/>
            <wp:effectExtent l="0" t="0" r="7620" b="7620"/>
            <wp:docPr id="5924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6910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Listing all triggers :</w:t>
      </w:r>
    </w:p>
    <w:p>
      <w:pPr>
        <w:pStyle w:val="1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drawing>
          <wp:inline distT="0" distB="0" distL="0" distR="0">
            <wp:extent cx="5366385" cy="1734820"/>
            <wp:effectExtent l="0" t="0" r="13335" b="2540"/>
            <wp:docPr id="78772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2204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spacing w:before="280" w:after="280"/>
        <w:ind w:right="12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  <w:rtl w:val="0"/>
        </w:rPr>
        <w:t>Conclusion:</w:t>
      </w:r>
    </w:p>
    <w:p>
      <w:pPr>
        <w:pStyle w:val="2"/>
        <w:spacing w:before="69"/>
        <w:ind w:right="1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given exp on triggers were learned and implemented successfully.</w:t>
      </w:r>
    </w:p>
    <w:p>
      <w:pPr>
        <w:pStyle w:val="2"/>
        <w:spacing w:before="280" w:after="280"/>
        <w:ind w:right="120"/>
        <w:jc w:val="both"/>
        <w:rPr>
          <w:sz w:val="24"/>
          <w:szCs w:val="24"/>
        </w:rPr>
      </w:pPr>
    </w:p>
    <w:p>
      <w:pPr>
        <w:pStyle w:val="2"/>
        <w:spacing w:before="280" w:after="280"/>
        <w:ind w:right="120"/>
        <w:jc w:val="both"/>
        <w:rPr>
          <w:sz w:val="24"/>
          <w:szCs w:val="24"/>
        </w:rPr>
      </w:pPr>
    </w:p>
    <w:p>
      <w:pPr>
        <w:pStyle w:val="2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Post Lab Questions:</w:t>
      </w:r>
    </w:p>
    <w:p>
      <w:pPr>
        <w:pStyle w:val="2"/>
        <w:numPr>
          <w:ilvl w:val="0"/>
          <w:numId w:val="2"/>
        </w:numPr>
        <w:spacing w:before="280" w:after="280"/>
        <w:ind w:left="720" w:right="1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Write a trigger to count number of new tuples inserted using each insert statement.</w:t>
      </w:r>
    </w:p>
    <w:p>
      <w:pPr>
        <w:pStyle w:val="2"/>
        <w:spacing w:before="69"/>
        <w:ind w:left="720" w:right="1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CREATE TRIGGER count_inserts AFTER INSERT ON table_name</w:t>
      </w:r>
    </w:p>
    <w:p>
      <w:pPr>
        <w:pStyle w:val="2"/>
        <w:spacing w:before="69"/>
        <w:ind w:left="720" w:right="1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FOR EACH ROW</w:t>
      </w:r>
    </w:p>
    <w:p>
      <w:pPr>
        <w:pStyle w:val="2"/>
        <w:spacing w:before="69"/>
        <w:ind w:left="720" w:right="1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BEGIN</w:t>
      </w:r>
    </w:p>
    <w:p>
      <w:pPr>
        <w:pStyle w:val="2"/>
        <w:spacing w:before="69"/>
        <w:ind w:left="720" w:right="1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SET @num_inserts = @num_inserts + 1;</w:t>
      </w:r>
    </w:p>
    <w:p>
      <w:pPr>
        <w:pStyle w:val="2"/>
        <w:spacing w:before="69"/>
        <w:ind w:left="720" w:right="1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END;</w:t>
      </w:r>
    </w:p>
    <w:p>
      <w:pPr>
        <w:pStyle w:val="2"/>
        <w:spacing w:before="280" w:after="280"/>
        <w:ind w:left="720" w:right="120" w:firstLine="0"/>
        <w:jc w:val="both"/>
        <w:rPr>
          <w:sz w:val="24"/>
          <w:szCs w:val="24"/>
        </w:rPr>
      </w:pPr>
    </w:p>
    <w:p>
      <w:pPr>
        <w:pStyle w:val="2"/>
        <w:numPr>
          <w:ilvl w:val="0"/>
          <w:numId w:val="2"/>
        </w:numPr>
        <w:spacing w:before="280" w:after="280"/>
        <w:ind w:left="720" w:right="1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Trigger is special type of __________ procedure.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 xml:space="preserve">a) </w:t>
      </w:r>
      <w:r>
        <w:rPr>
          <w:b w:val="0"/>
          <w:sz w:val="24"/>
          <w:szCs w:val="24"/>
          <w:highlight w:val="yellow"/>
          <w:rtl w:val="0"/>
        </w:rPr>
        <w:t>Stored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b) Function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c) View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d) Table</w:t>
      </w:r>
    </w:p>
    <w:p>
      <w:pPr>
        <w:pStyle w:val="2"/>
        <w:numPr>
          <w:ilvl w:val="0"/>
          <w:numId w:val="2"/>
        </w:numPr>
        <w:spacing w:before="280" w:after="280"/>
        <w:ind w:left="720" w:right="1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Triggers can be enabled or disabled with the ________ statement.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a</w:t>
      </w:r>
      <w:r>
        <w:rPr>
          <w:b w:val="0"/>
          <w:sz w:val="24"/>
          <w:szCs w:val="24"/>
          <w:highlight w:val="yellow"/>
          <w:rtl w:val="0"/>
        </w:rPr>
        <w:t>) ALTER TABLE statement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b) DROP TABLE statement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c) DELETE TABLE statement</w:t>
      </w:r>
    </w:p>
    <w:p>
      <w:pPr>
        <w:pStyle w:val="2"/>
        <w:spacing w:after="0"/>
        <w:ind w:left="720" w:right="12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d) None of the mentioned</w:t>
      </w:r>
    </w:p>
    <w:p>
      <w:pPr>
        <w:pStyle w:val="2"/>
        <w:spacing w:before="280" w:after="280"/>
        <w:ind w:right="120"/>
        <w:jc w:val="both"/>
        <w:rPr>
          <w:sz w:val="24"/>
          <w:szCs w:val="24"/>
        </w:rPr>
      </w:pPr>
    </w:p>
    <w:p>
      <w:pPr>
        <w:pStyle w:val="2"/>
        <w:spacing w:before="280"/>
        <w:ind w:right="120"/>
        <w:jc w:val="both"/>
        <w:rPr>
          <w:sz w:val="24"/>
          <w:szCs w:val="24"/>
        </w:rPr>
      </w:pPr>
    </w:p>
    <w:p>
      <w:pPr>
        <w:pStyle w:val="2"/>
        <w:spacing w:after="0"/>
        <w:ind w:left="720" w:right="120" w:firstLine="0"/>
        <w:jc w:val="both"/>
        <w:rPr>
          <w:sz w:val="24"/>
          <w:szCs w:val="24"/>
          <w:u w:val="single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728" w:bottom="1440" w:left="1728" w:header="706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ungsu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622423" w:sz="24" w:space="1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Cambria" w:hAnsi="Cambria" w:eastAsia="Cambria" w:cs="Cambria"/>
        <w:rtl w:val="0"/>
      </w:rPr>
      <w:t xml:space="preserve">Department of Computer Engineering          RDBMS  Sem-IV   </w:t>
    </w:r>
    <w:r>
      <w:rPr>
        <w:rFonts w:ascii="Times New Roman" w:hAnsi="Times New Roman" w:eastAsia="Times New Roman" w:cs="Times New Roman"/>
        <w:rtl w:val="0"/>
      </w:rPr>
      <w:t>AY 2023-24</w:t>
    </w:r>
    <w:r>
      <w:rPr>
        <w:rFonts w:ascii="Cambria" w:hAnsi="Cambria" w:eastAsia="Cambria" w:cs="Cambria"/>
        <w:rtl w:val="0"/>
      </w:rPr>
      <w:t xml:space="preserve">            Page </w:t>
    </w:r>
    <w:r>
      <w:rPr>
        <w:rtl w:val="0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left" w:pos="7125"/>
        <w:tab w:val="right" w:pos="9360"/>
      </w:tabs>
      <w:spacing w:after="0" w:line="240" w:lineRule="auto"/>
      <w:jc w:val="center"/>
      <w:rPr>
        <w:rFonts w:ascii="Cambria" w:hAnsi="Cambria" w:eastAsia="Cambria" w:cs="Cambria"/>
        <w:b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b/>
        <w:color w:val="000000"/>
        <w:sz w:val="24"/>
        <w:szCs w:val="24"/>
        <w:rtl w:val="0"/>
      </w:rPr>
      <w:t xml:space="preserve"> K. J. Somaiya College of Engineering, Mumbai-77 </w:t>
    </w:r>
    <w:r>
      <w:rPr>
        <w:rFonts w:ascii="Times New Roman" w:hAnsi="Times New Roman" w:eastAsia="Times New Roman" w:cs="Times New Roman"/>
        <w:color w:val="000000"/>
        <w:sz w:val="20"/>
        <w:szCs w:val="20"/>
        <w:rtl w:val="0"/>
      </w:rPr>
      <w:t xml:space="preserve">                             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l="0" t="0" r="0" b="0"/>
              <wp:wrapNone/>
              <wp:docPr id="14" name="Rectangle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before="0" w:after="200" w:line="275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94pt;margin-top:36pt;height:54.1pt;width:23.1pt;z-index:251659264;mso-width-relative:page;mso-height-relative:page;" fillcolor="#FFFFFF" filled="t" stroked="t" coordsize="21600,21600" o:gfxdata="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iJN42AAAAAsBAAAPAAAAAAAAAAEAIAAA&#10;ACIAAABkcnMvZG93bnJldi54bWxQSwECFAAUAAAACACHTuJA9O89wkUCAADBBAAADgAAAAAAAAAB&#10;ACAAAAAnAQAAZHJzL2Uyb0RvYy54bWxQSwUGAAAAAAYABgBZAQAA3gUAAAAA&#10;">
              <v:fill on="t" focussize="0,0"/>
              <v:stroke color="#FFFFFF" miterlimit="8" joinstyle="miter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200" w:line="275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5481320</wp:posOffset>
          </wp:positionH>
          <wp:positionV relativeFrom="paragraph">
            <wp:posOffset>-85725</wp:posOffset>
          </wp:positionV>
          <wp:extent cx="610235" cy="386715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-758825</wp:posOffset>
          </wp:positionH>
          <wp:positionV relativeFrom="paragraph">
            <wp:posOffset>-86360</wp:posOffset>
          </wp:positionV>
          <wp:extent cx="1233805" cy="386715"/>
          <wp:effectExtent l="0" t="0" r="0" b="0"/>
          <wp:wrapNone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left" w:pos="7125"/>
        <w:tab w:val="right" w:pos="9360"/>
      </w:tabs>
      <w:spacing w:after="0" w:line="240" w:lineRule="auto"/>
      <w:jc w:val="center"/>
      <w:rPr>
        <w:rFonts w:ascii="Cambria" w:hAnsi="Cambria" w:eastAsia="Cambria" w:cs="Cambria"/>
        <w:b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0"/>
        <w:szCs w:val="20"/>
        <w:rtl w:val="0"/>
      </w:rPr>
      <w:t>(A Constituent College of Somaiya Vidyavihar University)</w:t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 xml:space="preserve"> </w:t>
    </w:r>
  </w:p>
  <w:p>
    <w:r>
      <w:rPr>
        <w:rFonts w:ascii="Cambria" w:hAnsi="Cambria" w:eastAsia="Cambria" w:cs="Cambria"/>
        <w:b/>
        <w:sz w:val="24"/>
        <w:szCs w:val="24"/>
        <w:rtl w:val="0"/>
      </w:rPr>
      <w:t xml:space="preserve">                                      Department of Computer Engineering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left" w:pos="7125"/>
        <w:tab w:val="right" w:pos="9360"/>
      </w:tabs>
      <w:spacing w:after="0" w:line="240" w:lineRule="auto"/>
      <w:jc w:val="center"/>
      <w:rPr>
        <w:color w:val="000000"/>
      </w:rPr>
    </w:pPr>
    <w:bookmarkStart w:id="1" w:name="_heading=h.gjdgxs" w:colFirst="0" w:colLast="0"/>
    <w:bookmarkEnd w:id="1"/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l="0" t="0" r="0" b="0"/>
              <wp:wrapNone/>
              <wp:docPr id="15" name="Rectangles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before="0" w:after="200" w:line="275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94pt;margin-top:36pt;height:54.1pt;width:23.1pt;z-index:251659264;mso-width-relative:page;mso-height-relative:page;" fillcolor="#FFFFFF" filled="t" stroked="t" coordsize="21600,21600" o:gfxdata="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iJN42AAAAAsBAAAPAAAAAAAAAAEAIAAA&#10;ACIAAABkcnMvZG93bnJldi54bWxQSwECFAAUAAAACACHTuJAVWbAbUUCAADBBAAADgAAAAAAAAAB&#10;ACAAAAAnAQAAZHJzL2Uyb0RvYy54bWxQSwUGAAAAAAYABgBZAQAA3gUAAAAA&#10;">
              <v:fill on="t" focussize="0,0"/>
              <v:stroke color="#FFFFFF" miterlimit="8" joinstyle="miter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200" w:line="275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E23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semiHidden/>
    <w:unhideWhenUsed/>
    <w:uiPriority w:val="99"/>
    <w:pPr>
      <w:spacing w:after="120"/>
    </w:p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20"/>
    <w:basedOn w:val="14"/>
    <w:uiPriority w:val="0"/>
    <w:tblPr>
      <w:tblCellMar>
        <w:left w:w="115" w:type="dxa"/>
        <w:right w:w="115" w:type="dxa"/>
      </w:tblCellMar>
    </w:tblPr>
  </w:style>
  <w:style w:type="character" w:customStyle="1" w:styleId="16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table" w:customStyle="1" w:styleId="17">
    <w:name w:val="_Style 24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rJZklZLWTlKQ6lEhLHVaDHsBjw==">CgMxLjAaJQoBMBIgCh4IB0IaCg9UaW1lcyBOZXcgUm9tYW4SB0d1bmdzdWgyCWguMzBqMHpsbDIIaC5namRneHM4AHIhMVN5Tk93UnZjLTZxTmgxV0ROa0VyZVJLdWdvT2tkSE1S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2024-02-14T05:05:00Z</dcterms:created>
  <dc:creator>Administrator</dc:creator>
  <cp:lastModifiedBy>Akshat Yadav</cp:lastModifiedBy>
  <dcterms:modified xsi:type="dcterms:W3CDTF">2024-03-06T06:51:17Z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D73D5E0EFEF042D38A6026FEFB795D0C</vt:lpwstr>
  </property>
</Properties>
</file>