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90" w:line="273" w:lineRule="auto"/>
        <w:ind w:left="3431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K. J. Somaiya College of Engineering, Mumbai-77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5884545</wp:posOffset>
            </wp:positionH>
            <wp:positionV relativeFrom="paragraph">
              <wp:posOffset>-121498</wp:posOffset>
            </wp:positionV>
            <wp:extent cx="981075" cy="60960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-122133</wp:posOffset>
            </wp:positionV>
            <wp:extent cx="1854200" cy="590550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59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227" w:lineRule="auto"/>
        <w:ind w:left="351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(A Constituent College of Somaiya Vidyavihar University)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firstLine="2869"/>
        <w:rPr/>
      </w:pPr>
      <w:r w:rsidDel="00000000" w:rsidR="00000000" w:rsidRPr="00000000">
        <w:rPr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06">
      <w:pPr>
        <w:pStyle w:val="Heading1"/>
        <w:spacing w:before="16" w:lineRule="auto"/>
        <w:ind w:right="2993" w:firstLine="2869"/>
        <w:rPr/>
      </w:pPr>
      <w:r w:rsidDel="00000000" w:rsidR="00000000" w:rsidRPr="00000000">
        <w:rPr>
          <w:rtl w:val="0"/>
        </w:rPr>
        <w:t xml:space="preserve">Subject: Relational Database Management Systems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9" w:lineRule="auto"/>
        <w:ind w:left="4667" w:right="4803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Session: 2023-24 Sem: IV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195" w:right="2993" w:firstLine="0"/>
        <w:jc w:val="center"/>
        <w:rPr/>
      </w:pPr>
      <w:r w:rsidDel="00000000" w:rsidR="00000000" w:rsidRPr="00000000">
        <w:rPr>
          <w:u w:val="single"/>
          <w:rtl w:val="0"/>
        </w:rPr>
        <w:t xml:space="preserve">LIST OF EXPERIMENTS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6"/>
        </w:tabs>
        <w:spacing w:after="0" w:before="93" w:line="360" w:lineRule="auto"/>
        <w:ind w:left="334" w:right="53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Relational Database Management Systems Class : S. Y. Computer Engineering (Semester – IV) Year</w:t>
        <w:tab/>
        <w:t xml:space="preserve">: 2023 – 2024 (Even Term)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825500</wp:posOffset>
                </wp:positionV>
                <wp:extent cx="6839585" cy="857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3070" y="3741900"/>
                          <a:ext cx="6830060" cy="76200"/>
                        </a:xfrm>
                        <a:custGeom>
                          <a:rect b="b" l="l" r="r" t="t"/>
                          <a:pathLst>
                            <a:path extrusionOk="0" h="76200" w="6830060">
                              <a:moveTo>
                                <a:pt x="0" y="25400"/>
                              </a:moveTo>
                              <a:lnTo>
                                <a:pt x="0" y="38100"/>
                              </a:lnTo>
                              <a:lnTo>
                                <a:pt x="6829425" y="76200"/>
                              </a:lnTo>
                              <a:lnTo>
                                <a:pt x="6829425" y="63500"/>
                              </a:lnTo>
                              <a:lnTo>
                                <a:pt x="0" y="2540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12700"/>
                              </a:lnTo>
                              <a:lnTo>
                                <a:pt x="6829425" y="50800"/>
                              </a:lnTo>
                              <a:lnTo>
                                <a:pt x="6829425" y="38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825500</wp:posOffset>
                </wp:positionV>
                <wp:extent cx="6839585" cy="85725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958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" w:before="47" w:line="240" w:lineRule="auto"/>
        <w:ind w:left="2869" w:right="2782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Objectives (CO)</w:t>
      </w:r>
    </w:p>
    <w:tbl>
      <w:tblPr>
        <w:tblStyle w:val="Table1"/>
        <w:tblW w:w="10194.0" w:type="dxa"/>
        <w:jc w:val="left"/>
        <w:tblInd w:w="6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8"/>
        <w:gridCol w:w="9076"/>
        <w:tblGridChange w:id="0">
          <w:tblGrid>
            <w:gridCol w:w="1118"/>
            <w:gridCol w:w="9076"/>
          </w:tblGrid>
        </w:tblGridChange>
      </w:tblGrid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4022" w:right="401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 1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 the features of Relational Database Management Systems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 relational database design using the designed Entity-Relationship model.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 3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SQL for Relational database creation, maintenance and query processing</w:t>
            </w:r>
          </w:p>
        </w:tc>
      </w:tr>
      <w:tr>
        <w:trPr>
          <w:cantSplit w:val="0"/>
          <w:trHeight w:val="58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 4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 and analyze indexing, hashing, Query processing, query optimization, and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Normalization of relational database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CO5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Apply the transaction, concurrency and recovery technique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3.0" w:type="dxa"/>
        <w:jc w:val="left"/>
        <w:tblInd w:w="2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6932"/>
        <w:gridCol w:w="2853"/>
        <w:tblGridChange w:id="0">
          <w:tblGrid>
            <w:gridCol w:w="1008"/>
            <w:gridCol w:w="6932"/>
            <w:gridCol w:w="2853"/>
          </w:tblGrid>
        </w:tblGridChange>
      </w:tblGrid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89" w:right="16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Experiment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29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Outcomes</w:t>
            </w:r>
          </w:p>
        </w:tc>
      </w:tr>
      <w:tr>
        <w:trPr>
          <w:cantSplit w:val="0"/>
          <w:trHeight w:val="633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8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Definition and Design of Extended-Entity-Relationship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94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CO1,CO2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Mapping EER Model to Relational Model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4" w:right="116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8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Implementation of Database in SQL -DDL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84" w:right="116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DML – select, insert, update and delete,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JOIN operations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4" w:right="116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8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Queries based on Advanc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 SQL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Views, Triggers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84" w:right="116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</w:tr>
      <w:tr>
        <w:trPr>
          <w:cantSplit w:val="0"/>
          <w:trHeight w:val="513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8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Queries based on Advanced SQL - Procedure, Function, Cursors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84" w:right="116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</w:tr>
      <w:tr>
        <w:trPr>
          <w:cantSplit w:val="0"/>
          <w:trHeight w:val="582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8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Indexing - Create Index and observe the evaluation statistics of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query execution with and without Index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84" w:right="116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8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1"/>
              </w:tabs>
              <w:spacing w:after="0" w:before="0" w:line="250" w:lineRule="auto"/>
              <w:ind w:left="280" w:right="0" w:hanging="173"/>
              <w:jc w:val="left"/>
              <w:rPr/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 Transaction Control Language (TCL)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9"/>
              </w:tabs>
              <w:spacing w:after="0" w:before="37" w:line="240" w:lineRule="auto"/>
              <w:ind w:left="328" w:right="0" w:hanging="221"/>
              <w:jc w:val="left"/>
              <w:rPr/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 Data Control Language (DCL)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91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CO3, CO5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8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1"/>
              </w:tabs>
              <w:spacing w:after="0" w:before="0" w:line="250" w:lineRule="auto"/>
              <w:ind w:left="280" w:right="0" w:hanging="173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Virtual lab experiment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91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" w:lineRule="auto"/>
        <w:ind w:left="334" w:firstLine="0"/>
        <w:rPr/>
      </w:pPr>
      <w:r w:rsidDel="00000000" w:rsidR="00000000" w:rsidRPr="00000000">
        <w:rPr>
          <w:rtl w:val="0"/>
        </w:rPr>
        <w:t xml:space="preserve">SQL Tool- Postgres preferrable/ any open-source as per students’ convenience</w:t>
      </w:r>
    </w:p>
    <w:p w:rsidR="00000000" w:rsidDel="00000000" w:rsidP="00000000" w:rsidRDefault="00000000" w:rsidRPr="00000000" w14:paraId="00000041">
      <w:pPr>
        <w:spacing w:before="3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In-charges:</w:t>
      </w:r>
    </w:p>
    <w:p w:rsidR="00000000" w:rsidDel="00000000" w:rsidP="00000000" w:rsidRDefault="00000000" w:rsidRPr="00000000" w14:paraId="00000043">
      <w:pPr>
        <w:spacing w:before="40" w:lineRule="auto"/>
        <w:ind w:left="334" w:firstLine="0"/>
        <w:rPr/>
      </w:pPr>
      <w:r w:rsidDel="00000000" w:rsidR="00000000" w:rsidRPr="00000000">
        <w:rPr>
          <w:rtl w:val="0"/>
        </w:rPr>
        <w:t xml:space="preserve">Ms. Bharathi H N</w:t>
      </w:r>
    </w:p>
    <w:p w:rsidR="00000000" w:rsidDel="00000000" w:rsidP="00000000" w:rsidRDefault="00000000" w:rsidRPr="00000000" w14:paraId="00000044">
      <w:pPr>
        <w:spacing w:before="40" w:lineRule="auto"/>
        <w:ind w:left="334" w:firstLine="0"/>
        <w:rPr/>
      </w:pPr>
      <w:r w:rsidDel="00000000" w:rsidR="00000000" w:rsidRPr="00000000">
        <w:rPr>
          <w:rtl w:val="0"/>
        </w:rPr>
        <w:t xml:space="preserve">Ms. Jyoti Rao</w:t>
      </w:r>
    </w:p>
    <w:p w:rsidR="00000000" w:rsidDel="00000000" w:rsidP="00000000" w:rsidRDefault="00000000" w:rsidRPr="00000000" w14:paraId="00000045">
      <w:pPr>
        <w:spacing w:before="68" w:line="276" w:lineRule="auto"/>
        <w:ind w:right="8549"/>
        <w:rPr/>
      </w:pPr>
      <w:r w:rsidDel="00000000" w:rsidR="00000000" w:rsidRPr="00000000">
        <w:rPr>
          <w:rtl w:val="0"/>
        </w:rPr>
        <w:t xml:space="preserve">     Ms. Veena Badgujar</w:t>
      </w:r>
    </w:p>
    <w:p w:rsidR="00000000" w:rsidDel="00000000" w:rsidP="00000000" w:rsidRDefault="00000000" w:rsidRPr="00000000" w14:paraId="00000046">
      <w:pPr>
        <w:spacing w:before="68" w:line="276" w:lineRule="auto"/>
        <w:ind w:right="8549"/>
        <w:rPr>
          <w:sz w:val="17"/>
          <w:szCs w:val="17"/>
        </w:rPr>
      </w:pPr>
      <w:r w:rsidDel="00000000" w:rsidR="00000000" w:rsidRPr="00000000">
        <w:rPr>
          <w:rtl w:val="0"/>
        </w:rPr>
        <w:t xml:space="preserve">     Ms. Snehal Shinde</w: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50" w:w="11930" w:orient="portrait"/>
      <w:pgMar w:bottom="280" w:top="420" w:left="460" w:right="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left"/>
      <w:pPr>
        <w:ind w:left="280" w:hanging="173"/>
      </w:pPr>
      <w:rPr>
        <w:rFonts w:ascii="Arial MT" w:cs="Arial MT" w:eastAsia="Arial MT" w:hAnsi="Arial MT"/>
        <w:sz w:val="22"/>
        <w:szCs w:val="22"/>
      </w:rPr>
    </w:lvl>
    <w:lvl w:ilvl="1">
      <w:start w:val="0"/>
      <w:numFmt w:val="bullet"/>
      <w:lvlText w:val="•"/>
      <w:lvlJc w:val="left"/>
      <w:pPr>
        <w:ind w:left="944" w:hanging="172.9999999999999"/>
      </w:pPr>
      <w:rPr/>
    </w:lvl>
    <w:lvl w:ilvl="2">
      <w:start w:val="0"/>
      <w:numFmt w:val="bullet"/>
      <w:lvlText w:val="•"/>
      <w:lvlJc w:val="left"/>
      <w:pPr>
        <w:ind w:left="1608" w:hanging="173"/>
      </w:pPr>
      <w:rPr/>
    </w:lvl>
    <w:lvl w:ilvl="3">
      <w:start w:val="0"/>
      <w:numFmt w:val="bullet"/>
      <w:lvlText w:val="•"/>
      <w:lvlJc w:val="left"/>
      <w:pPr>
        <w:ind w:left="2272" w:hanging="173"/>
      </w:pPr>
      <w:rPr/>
    </w:lvl>
    <w:lvl w:ilvl="4">
      <w:start w:val="0"/>
      <w:numFmt w:val="bullet"/>
      <w:lvlText w:val="•"/>
      <w:lvlJc w:val="left"/>
      <w:pPr>
        <w:ind w:left="2936" w:hanging="173"/>
      </w:pPr>
      <w:rPr/>
    </w:lvl>
    <w:lvl w:ilvl="5">
      <w:start w:val="0"/>
      <w:numFmt w:val="bullet"/>
      <w:lvlText w:val="•"/>
      <w:lvlJc w:val="left"/>
      <w:pPr>
        <w:ind w:left="3601" w:hanging="173"/>
      </w:pPr>
      <w:rPr/>
    </w:lvl>
    <w:lvl w:ilvl="6">
      <w:start w:val="0"/>
      <w:numFmt w:val="bullet"/>
      <w:lvlText w:val="•"/>
      <w:lvlJc w:val="left"/>
      <w:pPr>
        <w:ind w:left="4265" w:hanging="173"/>
      </w:pPr>
      <w:rPr/>
    </w:lvl>
    <w:lvl w:ilvl="7">
      <w:start w:val="0"/>
      <w:numFmt w:val="bullet"/>
      <w:lvlText w:val="•"/>
      <w:lvlJc w:val="left"/>
      <w:pPr>
        <w:ind w:left="4929" w:hanging="173"/>
      </w:pPr>
      <w:rPr/>
    </w:lvl>
    <w:lvl w:ilvl="8">
      <w:start w:val="0"/>
      <w:numFmt w:val="bullet"/>
      <w:lvlText w:val="•"/>
      <w:lvlJc w:val="left"/>
      <w:pPr>
        <w:ind w:left="5593" w:hanging="173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869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869" w:right="2905"/>
      <w:jc w:val="center"/>
    </w:pPr>
    <w:rPr>
      <w:rFonts w:ascii="Calibri" w:cs="Calibri" w:eastAsia="Calibri" w:hAnsi="Calibri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jeA36LkSznqkN/DRLF7K0uIiQQ==">CgMxLjA4AHIhMWVaeFlYZC1FMGlIN2RwSDJhQ1hnMS02amlFYVFjMUM0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2023-12-28T00:00:00Z</vt:lpwstr>
  </property>
  <property fmtid="{D5CDD505-2E9C-101B-9397-08002B2CF9AE}" pid="3" name="Creator">
    <vt:lpwstr>Samsung Electronics</vt:lpwstr>
  </property>
  <property fmtid="{D5CDD505-2E9C-101B-9397-08002B2CF9AE}" pid="4" name="Created">
    <vt:lpwstr>2023-12-28T00:00:00Z</vt:lpwstr>
  </property>
</Properties>
</file>