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31B1" w14:textId="067228F4" w:rsidR="00F646EC" w:rsidRDefault="00F646EC" w:rsidP="00F646EC">
      <w:pPr>
        <w:shd w:val="clear" w:color="auto" w:fill="FFFFFF"/>
        <w:rPr>
          <w:rFonts w:ascii="Roboto" w:eastAsia="Roboto" w:hAnsi="Roboto" w:cs="Roboto"/>
          <w:i/>
          <w:iCs/>
          <w:color w:val="242424"/>
          <w:sz w:val="23"/>
          <w:szCs w:val="23"/>
        </w:rPr>
      </w:pPr>
      <w:r w:rsidRPr="00BF07F2">
        <w:rPr>
          <w:rFonts w:ascii="Roboto" w:eastAsia="Roboto" w:hAnsi="Roboto" w:cs="Roboto"/>
          <w:b/>
          <w:bCs/>
          <w:color w:val="242424"/>
          <w:sz w:val="23"/>
          <w:szCs w:val="23"/>
        </w:rPr>
        <w:t>Title of the article</w:t>
      </w:r>
      <w:r>
        <w:rPr>
          <w:rFonts w:ascii="Roboto" w:eastAsia="Roboto" w:hAnsi="Roboto" w:cs="Roboto"/>
          <w:b/>
          <w:bCs/>
          <w:color w:val="242424"/>
          <w:sz w:val="23"/>
          <w:szCs w:val="23"/>
        </w:rPr>
        <w:t xml:space="preserve">: </w:t>
      </w:r>
      <w:r w:rsidR="0077145C">
        <w:rPr>
          <w:rFonts w:ascii="Roboto" w:eastAsia="Roboto" w:hAnsi="Roboto" w:cs="Roboto"/>
          <w:i/>
          <w:iCs/>
          <w:color w:val="242424"/>
          <w:sz w:val="23"/>
          <w:szCs w:val="23"/>
        </w:rPr>
        <w:t xml:space="preserve">UAE Foreign Direct Investment climbs 116% in the past decade </w:t>
      </w:r>
    </w:p>
    <w:p w14:paraId="63D0C755" w14:textId="77777777" w:rsidR="00F646EC" w:rsidRDefault="00F646EC" w:rsidP="00F646EC">
      <w:pPr>
        <w:shd w:val="clear" w:color="auto" w:fill="FFFFFF"/>
        <w:rPr>
          <w:rFonts w:ascii="Roboto" w:eastAsia="Roboto" w:hAnsi="Roboto" w:cs="Roboto"/>
          <w:i/>
          <w:iCs/>
          <w:color w:val="242424"/>
          <w:sz w:val="23"/>
          <w:szCs w:val="23"/>
        </w:rPr>
      </w:pPr>
    </w:p>
    <w:p w14:paraId="490F1ABA" w14:textId="5A48BF63" w:rsidR="00F646EC" w:rsidRDefault="00F646EC" w:rsidP="00F646EC">
      <w:pPr>
        <w:shd w:val="clear" w:color="auto" w:fill="FFFFFF"/>
        <w:rPr>
          <w:rFonts w:ascii="Roboto" w:eastAsia="Roboto" w:hAnsi="Roboto" w:cs="Roboto"/>
          <w:i/>
          <w:iCs/>
          <w:color w:val="242424"/>
          <w:sz w:val="23"/>
          <w:szCs w:val="23"/>
        </w:rPr>
      </w:pPr>
      <w:r>
        <w:rPr>
          <w:rFonts w:ascii="Roboto" w:eastAsia="Roboto" w:hAnsi="Roboto" w:cs="Roboto"/>
          <w:b/>
          <w:bCs/>
          <w:color w:val="242424"/>
          <w:sz w:val="23"/>
          <w:szCs w:val="23"/>
        </w:rPr>
        <w:t xml:space="preserve">Date the article was published: </w:t>
      </w:r>
      <w:r w:rsidR="0077145C">
        <w:rPr>
          <w:rFonts w:ascii="Roboto" w:eastAsia="Roboto" w:hAnsi="Roboto" w:cs="Roboto"/>
          <w:i/>
          <w:iCs/>
          <w:color w:val="242424"/>
          <w:sz w:val="23"/>
          <w:szCs w:val="23"/>
        </w:rPr>
        <w:t>5</w:t>
      </w:r>
      <w:r w:rsidR="0077145C" w:rsidRPr="0077145C">
        <w:rPr>
          <w:rFonts w:ascii="Roboto" w:eastAsia="Roboto" w:hAnsi="Roboto" w:cs="Roboto"/>
          <w:i/>
          <w:iCs/>
          <w:color w:val="242424"/>
          <w:sz w:val="23"/>
          <w:szCs w:val="23"/>
          <w:vertAlign w:val="superscript"/>
        </w:rPr>
        <w:t>th</w:t>
      </w:r>
      <w:r w:rsidR="0077145C">
        <w:rPr>
          <w:rFonts w:ascii="Roboto" w:eastAsia="Roboto" w:hAnsi="Roboto" w:cs="Roboto"/>
          <w:i/>
          <w:iCs/>
          <w:color w:val="242424"/>
          <w:sz w:val="23"/>
          <w:szCs w:val="23"/>
        </w:rPr>
        <w:t xml:space="preserve"> August 2022</w:t>
      </w:r>
    </w:p>
    <w:p w14:paraId="56E00D8F" w14:textId="77777777" w:rsidR="00F646EC" w:rsidRDefault="00F646EC" w:rsidP="00F646EC">
      <w:pPr>
        <w:shd w:val="clear" w:color="auto" w:fill="FFFFFF"/>
        <w:rPr>
          <w:rFonts w:ascii="Roboto" w:eastAsia="Roboto" w:hAnsi="Roboto" w:cs="Roboto"/>
          <w:i/>
          <w:iCs/>
          <w:color w:val="242424"/>
          <w:sz w:val="23"/>
          <w:szCs w:val="23"/>
        </w:rPr>
      </w:pPr>
    </w:p>
    <w:p w14:paraId="6381294F" w14:textId="01BEB7B8" w:rsidR="00F646EC" w:rsidRDefault="00F646EC" w:rsidP="00F646EC">
      <w:pPr>
        <w:shd w:val="clear" w:color="auto" w:fill="FFFFFF"/>
        <w:rPr>
          <w:rFonts w:ascii="Roboto" w:eastAsia="Roboto" w:hAnsi="Roboto" w:cs="Roboto"/>
          <w:i/>
          <w:iCs/>
          <w:color w:val="242424"/>
          <w:sz w:val="23"/>
          <w:szCs w:val="23"/>
        </w:rPr>
      </w:pPr>
      <w:r>
        <w:rPr>
          <w:rFonts w:ascii="Roboto" w:eastAsia="Roboto" w:hAnsi="Roboto" w:cs="Roboto"/>
          <w:b/>
          <w:bCs/>
          <w:color w:val="242424"/>
          <w:sz w:val="23"/>
          <w:szCs w:val="23"/>
        </w:rPr>
        <w:t xml:space="preserve">Date the commentary was </w:t>
      </w:r>
      <w:r w:rsidR="00ED191E">
        <w:rPr>
          <w:rFonts w:ascii="Roboto" w:eastAsia="Roboto" w:hAnsi="Roboto" w:cs="Roboto"/>
          <w:b/>
          <w:bCs/>
          <w:color w:val="242424"/>
          <w:sz w:val="23"/>
          <w:szCs w:val="23"/>
        </w:rPr>
        <w:t xml:space="preserve">written: </w:t>
      </w:r>
      <w:r w:rsidR="0077145C">
        <w:rPr>
          <w:rFonts w:ascii="Roboto" w:eastAsia="Roboto" w:hAnsi="Roboto" w:cs="Roboto"/>
          <w:i/>
          <w:iCs/>
          <w:color w:val="242424"/>
          <w:sz w:val="23"/>
          <w:szCs w:val="23"/>
        </w:rPr>
        <w:t>21</w:t>
      </w:r>
      <w:r w:rsidR="0077145C" w:rsidRPr="0077145C">
        <w:rPr>
          <w:rFonts w:ascii="Roboto" w:eastAsia="Roboto" w:hAnsi="Roboto" w:cs="Roboto"/>
          <w:i/>
          <w:iCs/>
          <w:color w:val="242424"/>
          <w:sz w:val="23"/>
          <w:szCs w:val="23"/>
          <w:vertAlign w:val="superscript"/>
        </w:rPr>
        <w:t>st</w:t>
      </w:r>
      <w:r w:rsidR="0077145C">
        <w:rPr>
          <w:rFonts w:ascii="Roboto" w:eastAsia="Roboto" w:hAnsi="Roboto" w:cs="Roboto"/>
          <w:i/>
          <w:iCs/>
          <w:color w:val="242424"/>
          <w:sz w:val="23"/>
          <w:szCs w:val="23"/>
        </w:rPr>
        <w:t xml:space="preserve"> January 2023</w:t>
      </w:r>
    </w:p>
    <w:p w14:paraId="6D1AB06F" w14:textId="77777777" w:rsidR="00F646EC" w:rsidRDefault="00F646EC" w:rsidP="00F646EC">
      <w:pPr>
        <w:shd w:val="clear" w:color="auto" w:fill="FFFFFF"/>
        <w:rPr>
          <w:rFonts w:ascii="Roboto" w:eastAsia="Roboto" w:hAnsi="Roboto" w:cs="Roboto"/>
          <w:i/>
          <w:iCs/>
          <w:color w:val="242424"/>
          <w:sz w:val="23"/>
          <w:szCs w:val="23"/>
        </w:rPr>
      </w:pPr>
    </w:p>
    <w:p w14:paraId="33EF9261" w14:textId="170F1C6A" w:rsidR="00F646EC" w:rsidRDefault="00F646EC" w:rsidP="00F646EC">
      <w:pPr>
        <w:shd w:val="clear" w:color="auto" w:fill="FFFFFF"/>
        <w:rPr>
          <w:rFonts w:ascii="Roboto" w:eastAsia="Roboto" w:hAnsi="Roboto" w:cs="Roboto"/>
          <w:i/>
          <w:iCs/>
          <w:color w:val="242424"/>
          <w:sz w:val="23"/>
          <w:szCs w:val="23"/>
        </w:rPr>
      </w:pPr>
      <w:r w:rsidRPr="00BF07F2">
        <w:rPr>
          <w:rFonts w:ascii="Roboto" w:eastAsia="Roboto" w:hAnsi="Roboto" w:cs="Roboto"/>
          <w:b/>
          <w:bCs/>
          <w:color w:val="242424"/>
          <w:sz w:val="23"/>
          <w:szCs w:val="23"/>
        </w:rPr>
        <w:t>Word Count of commentary:</w:t>
      </w:r>
      <w:r>
        <w:rPr>
          <w:rFonts w:ascii="Roboto" w:eastAsia="Roboto" w:hAnsi="Roboto" w:cs="Roboto"/>
          <w:b/>
          <w:bCs/>
          <w:color w:val="242424"/>
          <w:sz w:val="23"/>
          <w:szCs w:val="23"/>
        </w:rPr>
        <w:t xml:space="preserve"> </w:t>
      </w:r>
      <w:r>
        <w:rPr>
          <w:rFonts w:ascii="Roboto" w:eastAsia="Roboto" w:hAnsi="Roboto" w:cs="Roboto"/>
          <w:i/>
          <w:iCs/>
          <w:color w:val="242424"/>
          <w:sz w:val="23"/>
          <w:szCs w:val="23"/>
        </w:rPr>
        <w:t>800</w:t>
      </w:r>
      <w:r>
        <w:rPr>
          <w:rFonts w:ascii="Roboto" w:eastAsia="Roboto" w:hAnsi="Roboto" w:cs="Roboto"/>
          <w:i/>
          <w:iCs/>
          <w:color w:val="242424"/>
          <w:sz w:val="23"/>
          <w:szCs w:val="23"/>
        </w:rPr>
        <w:t xml:space="preserve"> words</w:t>
      </w:r>
    </w:p>
    <w:p w14:paraId="08CF570D" w14:textId="77777777" w:rsidR="00F646EC" w:rsidRDefault="00F646EC" w:rsidP="00F646EC">
      <w:pPr>
        <w:shd w:val="clear" w:color="auto" w:fill="FFFFFF"/>
        <w:rPr>
          <w:rFonts w:ascii="Roboto" w:eastAsia="Roboto" w:hAnsi="Roboto" w:cs="Roboto"/>
          <w:i/>
          <w:iCs/>
          <w:color w:val="242424"/>
          <w:sz w:val="23"/>
          <w:szCs w:val="23"/>
        </w:rPr>
      </w:pPr>
    </w:p>
    <w:p w14:paraId="154B4FF6" w14:textId="4DC11838" w:rsidR="00F646EC" w:rsidRDefault="00F646EC" w:rsidP="00F646EC">
      <w:pPr>
        <w:shd w:val="clear" w:color="auto" w:fill="FFFFFF"/>
        <w:rPr>
          <w:rFonts w:ascii="Roboto" w:eastAsia="Roboto" w:hAnsi="Roboto" w:cs="Roboto"/>
          <w:i/>
          <w:iCs/>
          <w:color w:val="242424"/>
          <w:sz w:val="23"/>
          <w:szCs w:val="23"/>
        </w:rPr>
      </w:pPr>
      <w:r>
        <w:rPr>
          <w:rFonts w:ascii="Roboto" w:eastAsia="Roboto" w:hAnsi="Roboto" w:cs="Roboto"/>
          <w:b/>
          <w:bCs/>
          <w:color w:val="242424"/>
          <w:sz w:val="23"/>
          <w:szCs w:val="23"/>
        </w:rPr>
        <w:t xml:space="preserve">Unit of syllabus to which the article relates: </w:t>
      </w:r>
      <w:r w:rsidR="0077145C">
        <w:rPr>
          <w:rFonts w:ascii="Roboto" w:eastAsia="Roboto" w:hAnsi="Roboto" w:cs="Roboto"/>
          <w:i/>
          <w:iCs/>
          <w:color w:val="242424"/>
          <w:sz w:val="23"/>
          <w:szCs w:val="23"/>
        </w:rPr>
        <w:t>Global Economy</w:t>
      </w:r>
      <w:r>
        <w:rPr>
          <w:rFonts w:ascii="Roboto" w:eastAsia="Roboto" w:hAnsi="Roboto" w:cs="Roboto"/>
          <w:i/>
          <w:iCs/>
          <w:color w:val="242424"/>
          <w:sz w:val="23"/>
          <w:szCs w:val="23"/>
        </w:rPr>
        <w:t xml:space="preserve"> </w:t>
      </w:r>
    </w:p>
    <w:p w14:paraId="054759BA" w14:textId="77777777" w:rsidR="00F646EC" w:rsidRDefault="00F646EC" w:rsidP="00F646EC">
      <w:pPr>
        <w:shd w:val="clear" w:color="auto" w:fill="FFFFFF"/>
        <w:rPr>
          <w:rFonts w:ascii="Roboto" w:eastAsia="Roboto" w:hAnsi="Roboto" w:cs="Roboto"/>
          <w:i/>
          <w:iCs/>
          <w:color w:val="242424"/>
          <w:sz w:val="23"/>
          <w:szCs w:val="23"/>
        </w:rPr>
      </w:pPr>
    </w:p>
    <w:p w14:paraId="1D49E161" w14:textId="5C64D0DA" w:rsidR="00F646EC" w:rsidRPr="007418CB" w:rsidRDefault="00F646EC" w:rsidP="00F646EC">
      <w:pPr>
        <w:shd w:val="clear" w:color="auto" w:fill="FFFFFF"/>
        <w:rPr>
          <w:rFonts w:ascii="Roboto" w:eastAsia="Roboto" w:hAnsi="Roboto" w:cs="Roboto"/>
          <w:i/>
          <w:iCs/>
          <w:color w:val="242424"/>
          <w:sz w:val="23"/>
          <w:szCs w:val="23"/>
        </w:rPr>
      </w:pPr>
      <w:r>
        <w:rPr>
          <w:rFonts w:ascii="Roboto" w:eastAsia="Roboto" w:hAnsi="Roboto" w:cs="Roboto"/>
          <w:b/>
          <w:bCs/>
          <w:color w:val="242424"/>
          <w:sz w:val="23"/>
          <w:szCs w:val="23"/>
        </w:rPr>
        <w:t xml:space="preserve">Key-concept being used: </w:t>
      </w:r>
      <w:r w:rsidR="0077145C">
        <w:rPr>
          <w:rFonts w:ascii="Roboto" w:eastAsia="Roboto" w:hAnsi="Roboto" w:cs="Roboto"/>
          <w:i/>
          <w:iCs/>
          <w:color w:val="242424"/>
          <w:sz w:val="23"/>
          <w:szCs w:val="23"/>
        </w:rPr>
        <w:t>Economic well-being</w:t>
      </w:r>
    </w:p>
    <w:p w14:paraId="3658118B" w14:textId="77777777" w:rsidR="00F646EC" w:rsidRDefault="00F646EC" w:rsidP="00F646EC">
      <w:pPr>
        <w:shd w:val="clear" w:color="auto" w:fill="FFFFFF"/>
        <w:rPr>
          <w:rFonts w:ascii="Roboto" w:eastAsia="Roboto" w:hAnsi="Roboto" w:cs="Roboto"/>
          <w:i/>
          <w:iCs/>
          <w:color w:val="242424"/>
          <w:sz w:val="23"/>
          <w:szCs w:val="23"/>
        </w:rPr>
      </w:pPr>
    </w:p>
    <w:p w14:paraId="298812AA" w14:textId="24600C56" w:rsidR="00F646EC" w:rsidRDefault="00F646EC" w:rsidP="00F646EC">
      <w:pPr>
        <w:spacing w:after="0" w:line="276" w:lineRule="auto"/>
        <w:rPr>
          <w:rFonts w:ascii="Arial" w:eastAsia="Times New Roman" w:hAnsi="Arial" w:cs="Arial"/>
          <w:color w:val="000000"/>
          <w:lang w:eastAsia="en-IN"/>
        </w:rPr>
      </w:pPr>
      <w:r>
        <w:rPr>
          <w:rFonts w:ascii="Roboto" w:eastAsia="Roboto" w:hAnsi="Roboto" w:cs="Roboto"/>
          <w:b/>
          <w:bCs/>
          <w:color w:val="242424"/>
          <w:sz w:val="23"/>
          <w:szCs w:val="23"/>
        </w:rPr>
        <w:t>Article Link:</w:t>
      </w:r>
      <w:r w:rsidRPr="00F646EC">
        <w:t xml:space="preserve"> </w:t>
      </w:r>
      <w:hyperlink r:id="rId5" w:history="1">
        <w:r w:rsidRPr="00F368E0">
          <w:rPr>
            <w:rStyle w:val="Hyperlink"/>
            <w:rFonts w:ascii="Arial" w:eastAsia="Times New Roman" w:hAnsi="Arial" w:cs="Arial"/>
            <w:lang w:eastAsia="en-IN"/>
          </w:rPr>
          <w:t>https://www.thenation</w:t>
        </w:r>
        <w:r w:rsidRPr="00F368E0">
          <w:rPr>
            <w:rStyle w:val="Hyperlink"/>
            <w:rFonts w:ascii="Arial" w:eastAsia="Times New Roman" w:hAnsi="Arial" w:cs="Arial"/>
            <w:lang w:eastAsia="en-IN"/>
          </w:rPr>
          <w:t>a</w:t>
        </w:r>
        <w:r w:rsidRPr="00F368E0">
          <w:rPr>
            <w:rStyle w:val="Hyperlink"/>
            <w:rFonts w:ascii="Arial" w:eastAsia="Times New Roman" w:hAnsi="Arial" w:cs="Arial"/>
            <w:lang w:eastAsia="en-IN"/>
          </w:rPr>
          <w:t>lnews.com/business/economy/2022/08/05/uae-foreign-direct-investment-climbs-116-in-the-past-decade/</w:t>
        </w:r>
      </w:hyperlink>
    </w:p>
    <w:p w14:paraId="6BA5CA06" w14:textId="6440C8B1" w:rsidR="00F646EC" w:rsidRDefault="00F646EC" w:rsidP="00F646EC">
      <w:pPr>
        <w:shd w:val="clear" w:color="auto" w:fill="FFFFFF"/>
        <w:rPr>
          <w:rFonts w:ascii="Roboto" w:eastAsia="Roboto" w:hAnsi="Roboto" w:cs="Roboto"/>
          <w:color w:val="1155CC"/>
          <w:sz w:val="23"/>
          <w:szCs w:val="23"/>
          <w:u w:val="single"/>
        </w:rPr>
      </w:pPr>
    </w:p>
    <w:p w14:paraId="053DB491" w14:textId="77777777" w:rsidR="00F646EC" w:rsidRDefault="00F646EC" w:rsidP="002C3DB8">
      <w:pPr>
        <w:spacing w:after="0" w:line="276" w:lineRule="auto"/>
      </w:pPr>
    </w:p>
    <w:p w14:paraId="0B1C49E3" w14:textId="77777777" w:rsidR="00F646EC" w:rsidRDefault="00F646EC" w:rsidP="002C3DB8">
      <w:pPr>
        <w:spacing w:after="0" w:line="276" w:lineRule="auto"/>
      </w:pPr>
    </w:p>
    <w:p w14:paraId="7ACCEDF9" w14:textId="77777777" w:rsidR="00F646EC" w:rsidRDefault="00F646EC" w:rsidP="002C3DB8">
      <w:pPr>
        <w:spacing w:after="0" w:line="276" w:lineRule="auto"/>
      </w:pPr>
    </w:p>
    <w:p w14:paraId="7AAB46E7" w14:textId="77777777" w:rsidR="00F646EC" w:rsidRDefault="00F646EC" w:rsidP="002C3DB8">
      <w:pPr>
        <w:spacing w:after="0" w:line="276" w:lineRule="auto"/>
      </w:pPr>
    </w:p>
    <w:p w14:paraId="09A676D6" w14:textId="77777777" w:rsidR="00F646EC" w:rsidRDefault="00F646EC" w:rsidP="002C3DB8">
      <w:pPr>
        <w:spacing w:after="0" w:line="276" w:lineRule="auto"/>
      </w:pPr>
    </w:p>
    <w:p w14:paraId="25166E1C" w14:textId="77777777" w:rsidR="00F646EC" w:rsidRDefault="00F646EC" w:rsidP="002C3DB8">
      <w:pPr>
        <w:spacing w:after="0" w:line="276" w:lineRule="auto"/>
      </w:pPr>
    </w:p>
    <w:p w14:paraId="33E80C28" w14:textId="77777777" w:rsidR="00F646EC" w:rsidRDefault="00F646EC" w:rsidP="002C3DB8">
      <w:pPr>
        <w:spacing w:after="0" w:line="276" w:lineRule="auto"/>
      </w:pPr>
    </w:p>
    <w:p w14:paraId="414DA67D" w14:textId="77777777" w:rsidR="00F646EC" w:rsidRDefault="00F646EC" w:rsidP="002C3DB8">
      <w:pPr>
        <w:spacing w:after="0" w:line="276" w:lineRule="auto"/>
      </w:pPr>
    </w:p>
    <w:p w14:paraId="185B49A0" w14:textId="77777777" w:rsidR="00F646EC" w:rsidRDefault="00F646EC" w:rsidP="002C3DB8">
      <w:pPr>
        <w:spacing w:after="0" w:line="276" w:lineRule="auto"/>
      </w:pPr>
    </w:p>
    <w:p w14:paraId="64F82CA4" w14:textId="77777777" w:rsidR="00F646EC" w:rsidRDefault="00F646EC" w:rsidP="002C3DB8">
      <w:pPr>
        <w:spacing w:after="0" w:line="276" w:lineRule="auto"/>
      </w:pPr>
    </w:p>
    <w:p w14:paraId="5C33C8BC" w14:textId="77777777" w:rsidR="00F646EC" w:rsidRDefault="00F646EC" w:rsidP="002C3DB8">
      <w:pPr>
        <w:spacing w:after="0" w:line="276" w:lineRule="auto"/>
      </w:pPr>
    </w:p>
    <w:p w14:paraId="272307D0" w14:textId="5A60B7D7" w:rsidR="00D45674" w:rsidRDefault="00D45674" w:rsidP="002C3DB8">
      <w:pPr>
        <w:spacing w:after="0" w:line="276" w:lineRule="auto"/>
      </w:pPr>
    </w:p>
    <w:p w14:paraId="4B799496" w14:textId="12462466" w:rsidR="00547850" w:rsidRDefault="00547850" w:rsidP="002C3DB8">
      <w:pPr>
        <w:spacing w:after="0" w:line="276" w:lineRule="auto"/>
      </w:pPr>
    </w:p>
    <w:p w14:paraId="27EF11BB" w14:textId="19880103" w:rsidR="00547850" w:rsidRDefault="00547850" w:rsidP="002C3DB8">
      <w:pPr>
        <w:spacing w:after="0" w:line="276" w:lineRule="auto"/>
      </w:pPr>
    </w:p>
    <w:p w14:paraId="119B8DE9" w14:textId="179FD181" w:rsidR="00547850" w:rsidRDefault="00547850" w:rsidP="002C3DB8">
      <w:pPr>
        <w:spacing w:after="0" w:line="276" w:lineRule="auto"/>
      </w:pPr>
    </w:p>
    <w:p w14:paraId="6934FBA1" w14:textId="30A6516A" w:rsidR="00547850" w:rsidRDefault="00547850" w:rsidP="002C3DB8">
      <w:pPr>
        <w:spacing w:after="0" w:line="276" w:lineRule="auto"/>
      </w:pPr>
    </w:p>
    <w:p w14:paraId="778E27FF" w14:textId="23A14F55" w:rsidR="00547850" w:rsidRDefault="00547850" w:rsidP="002C3DB8">
      <w:pPr>
        <w:spacing w:after="0" w:line="276" w:lineRule="auto"/>
      </w:pPr>
    </w:p>
    <w:p w14:paraId="7E6D46B8" w14:textId="413EEEB0" w:rsidR="00547850" w:rsidRDefault="00547850" w:rsidP="002C3DB8">
      <w:pPr>
        <w:spacing w:after="0" w:line="276" w:lineRule="auto"/>
      </w:pPr>
    </w:p>
    <w:p w14:paraId="2657BADE" w14:textId="0EA8A3D4" w:rsidR="00547850" w:rsidRDefault="00547850" w:rsidP="002C3DB8">
      <w:pPr>
        <w:spacing w:after="0" w:line="276" w:lineRule="auto"/>
      </w:pPr>
    </w:p>
    <w:p w14:paraId="76A1B2EF" w14:textId="345A807F" w:rsidR="00547850" w:rsidRDefault="00547850" w:rsidP="002C3DB8">
      <w:pPr>
        <w:spacing w:after="0" w:line="276" w:lineRule="auto"/>
      </w:pPr>
    </w:p>
    <w:p w14:paraId="0F0063C7" w14:textId="1D008264" w:rsidR="00547850" w:rsidRDefault="00547850" w:rsidP="002C3DB8">
      <w:pPr>
        <w:spacing w:after="0" w:line="276" w:lineRule="auto"/>
      </w:pPr>
    </w:p>
    <w:p w14:paraId="3796F98A" w14:textId="35EFFA5A" w:rsidR="00547850" w:rsidRDefault="00547850" w:rsidP="002C3DB8">
      <w:pPr>
        <w:spacing w:after="0" w:line="276" w:lineRule="auto"/>
      </w:pPr>
    </w:p>
    <w:p w14:paraId="526412A8" w14:textId="642C8734" w:rsidR="00547850" w:rsidRDefault="00547850" w:rsidP="002C3DB8">
      <w:pPr>
        <w:spacing w:after="0" w:line="276" w:lineRule="auto"/>
      </w:pPr>
    </w:p>
    <w:p w14:paraId="1B4BBD5F" w14:textId="43AC9311" w:rsidR="00547850" w:rsidRDefault="00547850" w:rsidP="002C3DB8">
      <w:pPr>
        <w:spacing w:after="0" w:line="276" w:lineRule="auto"/>
      </w:pPr>
    </w:p>
    <w:p w14:paraId="4E92DDCC" w14:textId="27248A4B" w:rsidR="00547850" w:rsidRPr="00547850" w:rsidRDefault="00547850" w:rsidP="002C3DB8">
      <w:pPr>
        <w:spacing w:after="0" w:line="276" w:lineRule="auto"/>
        <w:rPr>
          <w:rFonts w:ascii="Arial" w:hAnsi="Arial" w:cs="Arial"/>
          <w:b/>
          <w:bCs/>
          <w:sz w:val="24"/>
          <w:szCs w:val="24"/>
        </w:rPr>
      </w:pPr>
      <w:r w:rsidRPr="00547850">
        <w:rPr>
          <w:rFonts w:ascii="Arial" w:hAnsi="Arial" w:cs="Arial"/>
          <w:b/>
          <w:bCs/>
          <w:sz w:val="24"/>
          <w:szCs w:val="24"/>
        </w:rPr>
        <w:lastRenderedPageBreak/>
        <w:t xml:space="preserve">Article - </w:t>
      </w:r>
    </w:p>
    <w:p w14:paraId="700C2085" w14:textId="77777777" w:rsidR="00547850" w:rsidRPr="00D45674" w:rsidRDefault="00547850" w:rsidP="002C3DB8">
      <w:pPr>
        <w:spacing w:after="0" w:line="276" w:lineRule="auto"/>
        <w:rPr>
          <w:rFonts w:ascii="Times New Roman" w:eastAsia="Times New Roman" w:hAnsi="Times New Roman" w:cs="Times New Roman"/>
          <w:sz w:val="24"/>
          <w:szCs w:val="24"/>
          <w:lang w:eastAsia="en-IN"/>
        </w:rPr>
      </w:pPr>
    </w:p>
    <w:p w14:paraId="05EF7043" w14:textId="77777777" w:rsidR="00D45674" w:rsidRPr="00D45674" w:rsidRDefault="00D45674" w:rsidP="002C3DB8">
      <w:pPr>
        <w:shd w:val="clear" w:color="auto" w:fill="FFFFFF"/>
        <w:spacing w:after="0" w:line="276" w:lineRule="auto"/>
        <w:rPr>
          <w:rFonts w:ascii="Times New Roman" w:eastAsia="Times New Roman" w:hAnsi="Times New Roman" w:cs="Times New Roman"/>
          <w:sz w:val="24"/>
          <w:szCs w:val="24"/>
          <w:lang w:eastAsia="en-IN"/>
        </w:rPr>
      </w:pPr>
      <w:r w:rsidRPr="00D45674">
        <w:rPr>
          <w:rFonts w:ascii="Arial" w:eastAsia="Times New Roman" w:hAnsi="Arial" w:cs="Arial"/>
          <w:color w:val="191919"/>
          <w:shd w:val="clear" w:color="auto" w:fill="FFFF00"/>
          <w:lang w:eastAsia="en-IN"/>
        </w:rPr>
        <w:t>Foreign direct investment in the UAE has increased by 116 per cent in the past decade, as the country’s economy continues to grow despite pandemic-driven headwinds.</w:t>
      </w:r>
    </w:p>
    <w:p w14:paraId="4DB26892" w14:textId="0CA39053" w:rsidR="00D45674" w:rsidRDefault="00D45674" w:rsidP="002C3DB8">
      <w:pPr>
        <w:shd w:val="clear" w:color="auto" w:fill="FFFFFF"/>
        <w:spacing w:after="0" w:line="276" w:lineRule="auto"/>
        <w:rPr>
          <w:rFonts w:ascii="Arial" w:eastAsia="Times New Roman" w:hAnsi="Arial" w:cs="Arial"/>
          <w:color w:val="191919"/>
          <w:shd w:val="clear" w:color="auto" w:fill="FFFF00"/>
          <w:lang w:eastAsia="en-IN"/>
        </w:rPr>
      </w:pPr>
      <w:r w:rsidRPr="00D45674">
        <w:rPr>
          <w:rFonts w:ascii="Arial" w:eastAsia="Times New Roman" w:hAnsi="Arial" w:cs="Arial"/>
          <w:color w:val="191919"/>
          <w:shd w:val="clear" w:color="auto" w:fill="FFFF00"/>
          <w:lang w:eastAsia="en-IN"/>
        </w:rPr>
        <w:t>Total FDI rose to $20.7 billion in 2021 from $9.6bn in 2012, state news agency Wam reported on Friday, citing a report from the Ministry of Economy.</w:t>
      </w:r>
    </w:p>
    <w:p w14:paraId="79E46B75" w14:textId="77777777" w:rsidR="00D45674" w:rsidRPr="00D45674" w:rsidRDefault="00D45674" w:rsidP="002C3DB8">
      <w:pPr>
        <w:shd w:val="clear" w:color="auto" w:fill="FFFFFF"/>
        <w:spacing w:after="0" w:line="276" w:lineRule="auto"/>
        <w:rPr>
          <w:rFonts w:ascii="Times New Roman" w:eastAsia="Times New Roman" w:hAnsi="Times New Roman" w:cs="Times New Roman"/>
          <w:sz w:val="24"/>
          <w:szCs w:val="24"/>
          <w:lang w:eastAsia="en-IN"/>
        </w:rPr>
      </w:pPr>
    </w:p>
    <w:p w14:paraId="506285A6" w14:textId="75533331" w:rsidR="00D45674" w:rsidRDefault="00D45674" w:rsidP="002C3DB8">
      <w:pPr>
        <w:shd w:val="clear" w:color="auto" w:fill="FFFFFF"/>
        <w:spacing w:after="0" w:line="276" w:lineRule="auto"/>
        <w:rPr>
          <w:rFonts w:ascii="Arial" w:eastAsia="Times New Roman" w:hAnsi="Arial" w:cs="Arial"/>
          <w:color w:val="191919"/>
          <w:shd w:val="clear" w:color="auto" w:fill="FFFF00"/>
          <w:lang w:eastAsia="en-IN"/>
        </w:rPr>
      </w:pPr>
      <w:r w:rsidRPr="00D45674">
        <w:rPr>
          <w:rFonts w:ascii="Arial" w:eastAsia="Times New Roman" w:hAnsi="Arial" w:cs="Arial"/>
          <w:color w:val="191919"/>
          <w:shd w:val="clear" w:color="auto" w:fill="FFFF00"/>
          <w:lang w:eastAsia="en-IN"/>
        </w:rPr>
        <w:t>FDI in the Arab world’s second largest economy climbed to $9.8bn in 2013, $11bn in 2014, $8.5bn in 2015 and $9.6bn in 2016. The value of FDI reached $10.35bn in 2017, $10.38bn in 2018, $17.9bn in 2019, and $19.9bn in 2020, the data showed.</w:t>
      </w:r>
    </w:p>
    <w:p w14:paraId="13DFD2B8" w14:textId="77777777" w:rsidR="00D45674" w:rsidRPr="00D45674" w:rsidRDefault="00D45674" w:rsidP="002C3DB8">
      <w:pPr>
        <w:shd w:val="clear" w:color="auto" w:fill="FFFFFF"/>
        <w:spacing w:after="0" w:line="276" w:lineRule="auto"/>
        <w:rPr>
          <w:rFonts w:ascii="Times New Roman" w:eastAsia="Times New Roman" w:hAnsi="Times New Roman" w:cs="Times New Roman"/>
          <w:sz w:val="24"/>
          <w:szCs w:val="24"/>
          <w:lang w:eastAsia="en-IN"/>
        </w:rPr>
      </w:pPr>
    </w:p>
    <w:p w14:paraId="6EAE1E9F" w14:textId="52A0AE23" w:rsidR="00D45674" w:rsidRDefault="00D45674" w:rsidP="002C3DB8">
      <w:pPr>
        <w:shd w:val="clear" w:color="auto" w:fill="FFFFFF"/>
        <w:spacing w:after="0" w:line="276" w:lineRule="auto"/>
        <w:rPr>
          <w:rFonts w:ascii="Arial" w:eastAsia="Times New Roman" w:hAnsi="Arial" w:cs="Arial"/>
          <w:color w:val="191919"/>
          <w:lang w:eastAsia="en-IN"/>
        </w:rPr>
      </w:pPr>
      <w:r w:rsidRPr="00D45674">
        <w:rPr>
          <w:rFonts w:ascii="Arial" w:eastAsia="Times New Roman" w:hAnsi="Arial" w:cs="Arial"/>
          <w:color w:val="191919"/>
          <w:lang w:eastAsia="en-IN"/>
        </w:rPr>
        <w:t xml:space="preserve">The UAE was ranked 19th globally in the list of top 20 countries that attract FDIs, and the first in West Asia and the Middle East and North Africa region, the UN Conference on Trade and Development's </w:t>
      </w:r>
      <w:hyperlink r:id="rId6" w:history="1">
        <w:r w:rsidRPr="00D45674">
          <w:rPr>
            <w:rFonts w:ascii="Arial" w:eastAsia="Times New Roman" w:hAnsi="Arial" w:cs="Arial"/>
            <w:i/>
            <w:iCs/>
            <w:color w:val="004E79"/>
            <w:u w:val="single"/>
            <w:lang w:eastAsia="en-IN"/>
          </w:rPr>
          <w:t>World Investment Report</w:t>
        </w:r>
      </w:hyperlink>
      <w:r w:rsidRPr="00D45674">
        <w:rPr>
          <w:rFonts w:ascii="Arial" w:eastAsia="Times New Roman" w:hAnsi="Arial" w:cs="Arial"/>
          <w:color w:val="191919"/>
          <w:lang w:eastAsia="en-IN"/>
        </w:rPr>
        <w:t xml:space="preserve"> said.</w:t>
      </w:r>
    </w:p>
    <w:p w14:paraId="79455ECF" w14:textId="77777777" w:rsidR="00D45674" w:rsidRPr="00D45674" w:rsidRDefault="00D45674" w:rsidP="002C3DB8">
      <w:pPr>
        <w:shd w:val="clear" w:color="auto" w:fill="FFFFFF"/>
        <w:spacing w:after="0" w:line="276" w:lineRule="auto"/>
        <w:rPr>
          <w:rFonts w:ascii="Times New Roman" w:eastAsia="Times New Roman" w:hAnsi="Times New Roman" w:cs="Times New Roman"/>
          <w:sz w:val="24"/>
          <w:szCs w:val="24"/>
          <w:lang w:eastAsia="en-IN"/>
        </w:rPr>
      </w:pPr>
    </w:p>
    <w:p w14:paraId="28D9BA7E" w14:textId="119D0C7C" w:rsidR="00D45674" w:rsidRDefault="00D45674" w:rsidP="002C3DB8">
      <w:pPr>
        <w:shd w:val="clear" w:color="auto" w:fill="FFFFFF"/>
        <w:spacing w:after="0" w:line="276" w:lineRule="auto"/>
        <w:rPr>
          <w:rFonts w:ascii="Arial" w:eastAsia="Times New Roman" w:hAnsi="Arial" w:cs="Arial"/>
          <w:color w:val="191919"/>
          <w:lang w:eastAsia="en-IN"/>
        </w:rPr>
      </w:pPr>
      <w:r w:rsidRPr="00D45674">
        <w:rPr>
          <w:rFonts w:ascii="Arial" w:eastAsia="Times New Roman" w:hAnsi="Arial" w:cs="Arial"/>
          <w:color w:val="191919"/>
          <w:lang w:eastAsia="en-IN"/>
        </w:rPr>
        <w:t>Kearney's FDI Confidence Index for 2021 also ranked the UAE first in the Arab world and 15th globally, advancing four places compared with 2020. It outperformed major global economies such as Singapore, Australia, Portugal, Denmark, Ireland, Brazil and Finland in the overall ranking.</w:t>
      </w:r>
    </w:p>
    <w:p w14:paraId="50F4990F" w14:textId="77777777" w:rsidR="00D45674" w:rsidRPr="00D45674" w:rsidRDefault="00D45674" w:rsidP="002C3DB8">
      <w:pPr>
        <w:shd w:val="clear" w:color="auto" w:fill="FFFFFF"/>
        <w:spacing w:after="0" w:line="276" w:lineRule="auto"/>
        <w:rPr>
          <w:rFonts w:ascii="Times New Roman" w:eastAsia="Times New Roman" w:hAnsi="Times New Roman" w:cs="Times New Roman"/>
          <w:sz w:val="24"/>
          <w:szCs w:val="24"/>
          <w:lang w:eastAsia="en-IN"/>
        </w:rPr>
      </w:pPr>
    </w:p>
    <w:p w14:paraId="43D429A6" w14:textId="74986D51" w:rsidR="00D45674" w:rsidRDefault="00D45674" w:rsidP="002C3DB8">
      <w:pPr>
        <w:shd w:val="clear" w:color="auto" w:fill="FFFFFF"/>
        <w:spacing w:after="0" w:line="276" w:lineRule="auto"/>
        <w:rPr>
          <w:rFonts w:ascii="Arial" w:eastAsia="Times New Roman" w:hAnsi="Arial" w:cs="Arial"/>
          <w:color w:val="191919"/>
          <w:shd w:val="clear" w:color="auto" w:fill="FFFF00"/>
          <w:lang w:eastAsia="en-IN"/>
        </w:rPr>
      </w:pPr>
      <w:r w:rsidRPr="00D45674">
        <w:rPr>
          <w:rFonts w:ascii="Arial" w:eastAsia="Times New Roman" w:hAnsi="Arial" w:cs="Arial"/>
          <w:color w:val="191919"/>
          <w:shd w:val="clear" w:color="auto" w:fill="FFFF00"/>
          <w:lang w:eastAsia="en-IN"/>
        </w:rPr>
        <w:t xml:space="preserve">The UAE is undertaking various measures to boost FDI inflows. Last year, it </w:t>
      </w:r>
      <w:hyperlink r:id="rId7" w:history="1">
        <w:r w:rsidRPr="00D45674">
          <w:rPr>
            <w:rFonts w:ascii="Arial" w:eastAsia="Times New Roman" w:hAnsi="Arial" w:cs="Arial"/>
            <w:color w:val="004E79"/>
            <w:u w:val="single"/>
            <w:shd w:val="clear" w:color="auto" w:fill="FFFF00"/>
            <w:lang w:eastAsia="en-IN"/>
          </w:rPr>
          <w:t>unveiled a new strategy</w:t>
        </w:r>
      </w:hyperlink>
      <w:r w:rsidRPr="00D45674">
        <w:rPr>
          <w:rFonts w:ascii="Arial" w:eastAsia="Times New Roman" w:hAnsi="Arial" w:cs="Arial"/>
          <w:color w:val="191919"/>
          <w:shd w:val="clear" w:color="auto" w:fill="FFFF00"/>
          <w:lang w:eastAsia="en-IN"/>
        </w:rPr>
        <w:t xml:space="preserve"> to attract investment in the industrial sector and increase its contribution to Dh300bn ($81.68bn) from Dh133bn in the next 10 years.</w:t>
      </w:r>
    </w:p>
    <w:p w14:paraId="16A6A1E2" w14:textId="77777777" w:rsidR="00D45674" w:rsidRPr="00D45674" w:rsidRDefault="00D45674" w:rsidP="002C3DB8">
      <w:pPr>
        <w:shd w:val="clear" w:color="auto" w:fill="FFFFFF"/>
        <w:spacing w:after="0" w:line="276" w:lineRule="auto"/>
        <w:rPr>
          <w:rFonts w:ascii="Times New Roman" w:eastAsia="Times New Roman" w:hAnsi="Times New Roman" w:cs="Times New Roman"/>
          <w:sz w:val="24"/>
          <w:szCs w:val="24"/>
          <w:lang w:eastAsia="en-IN"/>
        </w:rPr>
      </w:pPr>
    </w:p>
    <w:p w14:paraId="3D4E8FC9" w14:textId="48848E96" w:rsidR="00D45674" w:rsidRDefault="00D45674" w:rsidP="002C3DB8">
      <w:pPr>
        <w:shd w:val="clear" w:color="auto" w:fill="FFFFFF"/>
        <w:spacing w:after="0" w:line="276" w:lineRule="auto"/>
        <w:rPr>
          <w:rFonts w:ascii="Arial" w:eastAsia="Times New Roman" w:hAnsi="Arial" w:cs="Arial"/>
          <w:color w:val="191919"/>
          <w:shd w:val="clear" w:color="auto" w:fill="FFFF00"/>
          <w:lang w:eastAsia="en-IN"/>
        </w:rPr>
      </w:pPr>
      <w:r w:rsidRPr="00D45674">
        <w:rPr>
          <w:rFonts w:ascii="Arial" w:eastAsia="Times New Roman" w:hAnsi="Arial" w:cs="Arial"/>
          <w:color w:val="191919"/>
          <w:shd w:val="clear" w:color="auto" w:fill="FFFF00"/>
          <w:lang w:eastAsia="en-IN"/>
        </w:rPr>
        <w:t xml:space="preserve">The country </w:t>
      </w:r>
      <w:hyperlink r:id="rId8" w:history="1">
        <w:r w:rsidRPr="00D45674">
          <w:rPr>
            <w:rFonts w:ascii="Arial" w:eastAsia="Times New Roman" w:hAnsi="Arial" w:cs="Arial"/>
            <w:color w:val="004E79"/>
            <w:u w:val="single"/>
            <w:shd w:val="clear" w:color="auto" w:fill="FFFF00"/>
            <w:lang w:eastAsia="en-IN"/>
          </w:rPr>
          <w:t>overhauled its commercial companies' law</w:t>
        </w:r>
      </w:hyperlink>
      <w:r w:rsidRPr="00D45674">
        <w:rPr>
          <w:rFonts w:ascii="Arial" w:eastAsia="Times New Roman" w:hAnsi="Arial" w:cs="Arial"/>
          <w:color w:val="191919"/>
          <w:shd w:val="clear" w:color="auto" w:fill="FFFF00"/>
          <w:lang w:eastAsia="en-IN"/>
        </w:rPr>
        <w:t xml:space="preserve"> in 2020 to attract more foreign capital and annulled the requirement for onshore companies to have an Emirati shareholder. It also announced legal reforms to help the country attract more FDI and support the growth of small- and medium-sized enterprises last year.</w:t>
      </w:r>
    </w:p>
    <w:p w14:paraId="205EEC35" w14:textId="77777777" w:rsidR="00D45674" w:rsidRPr="00D45674" w:rsidRDefault="00D45674" w:rsidP="002C3DB8">
      <w:pPr>
        <w:shd w:val="clear" w:color="auto" w:fill="FFFFFF"/>
        <w:spacing w:after="0" w:line="276" w:lineRule="auto"/>
        <w:rPr>
          <w:rFonts w:ascii="Times New Roman" w:eastAsia="Times New Roman" w:hAnsi="Times New Roman" w:cs="Times New Roman"/>
          <w:sz w:val="24"/>
          <w:szCs w:val="24"/>
          <w:lang w:eastAsia="en-IN"/>
        </w:rPr>
      </w:pPr>
    </w:p>
    <w:p w14:paraId="09EEDAA1" w14:textId="43400E28" w:rsidR="00D45674" w:rsidRDefault="00D45674" w:rsidP="002C3DB8">
      <w:pPr>
        <w:shd w:val="clear" w:color="auto" w:fill="FFFFFF"/>
        <w:spacing w:after="0" w:line="276" w:lineRule="auto"/>
        <w:rPr>
          <w:rFonts w:ascii="Arial" w:eastAsia="Times New Roman" w:hAnsi="Arial" w:cs="Arial"/>
          <w:color w:val="191919"/>
          <w:shd w:val="clear" w:color="auto" w:fill="FFFF00"/>
          <w:lang w:eastAsia="en-IN"/>
        </w:rPr>
      </w:pPr>
      <w:r w:rsidRPr="00D45674">
        <w:rPr>
          <w:rFonts w:ascii="Arial" w:eastAsia="Times New Roman" w:hAnsi="Arial" w:cs="Arial"/>
          <w:color w:val="191919"/>
          <w:shd w:val="clear" w:color="auto" w:fill="FFFF00"/>
          <w:lang w:eastAsia="en-IN"/>
        </w:rPr>
        <w:t>Its economy, which expanded by 3.8 per cent in 2021, is forecast to grow by 5.4 per cent and 4.2 per cent in 2022 and 2023, respectively, the latest projections from the country’s central bank showed.</w:t>
      </w:r>
    </w:p>
    <w:p w14:paraId="0B6BFAE3" w14:textId="77777777" w:rsidR="00D45674" w:rsidRPr="00D45674" w:rsidRDefault="00D45674" w:rsidP="002C3DB8">
      <w:pPr>
        <w:shd w:val="clear" w:color="auto" w:fill="FFFFFF"/>
        <w:spacing w:after="0" w:line="276" w:lineRule="auto"/>
        <w:rPr>
          <w:rFonts w:ascii="Times New Roman" w:eastAsia="Times New Roman" w:hAnsi="Times New Roman" w:cs="Times New Roman"/>
          <w:sz w:val="24"/>
          <w:szCs w:val="24"/>
          <w:lang w:eastAsia="en-IN"/>
        </w:rPr>
      </w:pPr>
    </w:p>
    <w:p w14:paraId="2B460657" w14:textId="198669C1" w:rsidR="00D45674" w:rsidRDefault="00D45674" w:rsidP="002C3DB8">
      <w:pPr>
        <w:shd w:val="clear" w:color="auto" w:fill="FFFFFF"/>
        <w:spacing w:after="0" w:line="276" w:lineRule="auto"/>
        <w:rPr>
          <w:rFonts w:ascii="Arial" w:eastAsia="Times New Roman" w:hAnsi="Arial" w:cs="Arial"/>
          <w:color w:val="191919"/>
          <w:shd w:val="clear" w:color="auto" w:fill="FFFF00"/>
          <w:lang w:eastAsia="en-IN"/>
        </w:rPr>
      </w:pPr>
      <w:r w:rsidRPr="00D45674">
        <w:rPr>
          <w:rFonts w:ascii="Arial" w:eastAsia="Times New Roman" w:hAnsi="Arial" w:cs="Arial"/>
          <w:color w:val="191919"/>
          <w:shd w:val="clear" w:color="auto" w:fill="FFFF00"/>
          <w:lang w:eastAsia="en-IN"/>
        </w:rPr>
        <w:t>The International Monetary Fund expects the UAE’s economy to grow 4.2 per cent this year and 3.8 per cent next year.</w:t>
      </w:r>
    </w:p>
    <w:p w14:paraId="5493C02B" w14:textId="77777777" w:rsidR="00D45674" w:rsidRPr="00D45674" w:rsidRDefault="00D45674" w:rsidP="002C3DB8">
      <w:pPr>
        <w:shd w:val="clear" w:color="auto" w:fill="FFFFFF"/>
        <w:spacing w:after="0" w:line="276" w:lineRule="auto"/>
        <w:rPr>
          <w:rFonts w:ascii="Times New Roman" w:eastAsia="Times New Roman" w:hAnsi="Times New Roman" w:cs="Times New Roman"/>
          <w:sz w:val="24"/>
          <w:szCs w:val="24"/>
          <w:lang w:eastAsia="en-IN"/>
        </w:rPr>
      </w:pPr>
    </w:p>
    <w:p w14:paraId="386E05C2" w14:textId="2AC4F237" w:rsidR="00D45674" w:rsidRDefault="00D45674" w:rsidP="002C3DB8">
      <w:pPr>
        <w:shd w:val="clear" w:color="auto" w:fill="FFFFFF"/>
        <w:spacing w:after="0" w:line="276" w:lineRule="auto"/>
        <w:rPr>
          <w:rFonts w:ascii="Arial" w:eastAsia="Times New Roman" w:hAnsi="Arial" w:cs="Arial"/>
          <w:color w:val="191919"/>
          <w:shd w:val="clear" w:color="auto" w:fill="FFFF00"/>
          <w:lang w:eastAsia="en-IN"/>
        </w:rPr>
      </w:pPr>
      <w:r w:rsidRPr="00D45674">
        <w:rPr>
          <w:rFonts w:ascii="Arial" w:eastAsia="Times New Roman" w:hAnsi="Arial" w:cs="Arial"/>
          <w:color w:val="191919"/>
          <w:shd w:val="clear" w:color="auto" w:fill="FFFF00"/>
          <w:lang w:eastAsia="en-IN"/>
        </w:rPr>
        <w:t>The country is also signing new trade deals to support the economy and boost investments. It signed Comprehensive Economic Partnership Agreements with India, Israel and Indonesia this year and is negotiating with other countries on similar deals.</w:t>
      </w:r>
    </w:p>
    <w:p w14:paraId="608CEDAA" w14:textId="77777777" w:rsidR="00D45674" w:rsidRPr="00D45674" w:rsidRDefault="00D45674" w:rsidP="002C3DB8">
      <w:pPr>
        <w:shd w:val="clear" w:color="auto" w:fill="FFFFFF"/>
        <w:spacing w:after="0" w:line="276" w:lineRule="auto"/>
        <w:rPr>
          <w:rFonts w:ascii="Times New Roman" w:eastAsia="Times New Roman" w:hAnsi="Times New Roman" w:cs="Times New Roman"/>
          <w:sz w:val="24"/>
          <w:szCs w:val="24"/>
          <w:lang w:eastAsia="en-IN"/>
        </w:rPr>
      </w:pPr>
    </w:p>
    <w:p w14:paraId="6FDFA842" w14:textId="706223FC" w:rsidR="00D45674" w:rsidRDefault="00D45674" w:rsidP="002C3DB8">
      <w:pPr>
        <w:shd w:val="clear" w:color="auto" w:fill="FFFFFF"/>
        <w:spacing w:after="0" w:line="276" w:lineRule="auto"/>
        <w:rPr>
          <w:rFonts w:ascii="Arial" w:eastAsia="Times New Roman" w:hAnsi="Arial" w:cs="Arial"/>
          <w:color w:val="191919"/>
          <w:lang w:eastAsia="en-IN"/>
        </w:rPr>
      </w:pPr>
      <w:r w:rsidRPr="00D45674">
        <w:rPr>
          <w:rFonts w:ascii="Arial" w:eastAsia="Times New Roman" w:hAnsi="Arial" w:cs="Arial"/>
          <w:color w:val="191919"/>
          <w:highlight w:val="yellow"/>
          <w:lang w:eastAsia="en-IN"/>
        </w:rPr>
        <w:t>The growth in FDI inflows to the UAE reflects the confidence of the international community in its investment environment, Thani Al Zeyoudi, Minister of State for Foreign Trade, said in April.</w:t>
      </w:r>
    </w:p>
    <w:p w14:paraId="000B7608" w14:textId="77777777" w:rsidR="00D45674" w:rsidRPr="00D45674" w:rsidRDefault="00D45674" w:rsidP="002C3DB8">
      <w:pPr>
        <w:shd w:val="clear" w:color="auto" w:fill="FFFFFF"/>
        <w:spacing w:after="0" w:line="276" w:lineRule="auto"/>
        <w:rPr>
          <w:rFonts w:ascii="Times New Roman" w:eastAsia="Times New Roman" w:hAnsi="Times New Roman" w:cs="Times New Roman"/>
          <w:sz w:val="24"/>
          <w:szCs w:val="24"/>
          <w:lang w:eastAsia="en-IN"/>
        </w:rPr>
      </w:pPr>
    </w:p>
    <w:p w14:paraId="0D8657E7" w14:textId="273C528C" w:rsidR="00D45674" w:rsidRDefault="00D45674" w:rsidP="002C3DB8">
      <w:pPr>
        <w:shd w:val="clear" w:color="auto" w:fill="FFFFFF"/>
        <w:spacing w:after="0" w:line="276" w:lineRule="auto"/>
        <w:rPr>
          <w:rFonts w:ascii="Arial" w:eastAsia="Times New Roman" w:hAnsi="Arial" w:cs="Arial"/>
          <w:color w:val="191919"/>
          <w:lang w:eastAsia="en-IN"/>
        </w:rPr>
      </w:pPr>
      <w:r w:rsidRPr="00D45674">
        <w:rPr>
          <w:rFonts w:ascii="Arial" w:eastAsia="Times New Roman" w:hAnsi="Arial" w:cs="Arial"/>
          <w:color w:val="191919"/>
          <w:highlight w:val="yellow"/>
          <w:lang w:eastAsia="en-IN"/>
        </w:rPr>
        <w:t xml:space="preserve">New legislation and the launch of the </w:t>
      </w:r>
      <w:hyperlink r:id="rId9" w:history="1">
        <w:r w:rsidRPr="00D45674">
          <w:rPr>
            <w:rFonts w:ascii="Arial" w:eastAsia="Times New Roman" w:hAnsi="Arial" w:cs="Arial"/>
            <w:color w:val="004E79"/>
            <w:highlight w:val="yellow"/>
            <w:u w:val="single"/>
            <w:lang w:eastAsia="en-IN"/>
          </w:rPr>
          <w:t>Projects of the 50 campaign</w:t>
        </w:r>
      </w:hyperlink>
      <w:r w:rsidRPr="00D45674">
        <w:rPr>
          <w:rFonts w:ascii="Arial" w:eastAsia="Times New Roman" w:hAnsi="Arial" w:cs="Arial"/>
          <w:color w:val="191919"/>
          <w:highlight w:val="yellow"/>
          <w:lang w:eastAsia="en-IN"/>
        </w:rPr>
        <w:t xml:space="preserve"> are set to have a concrete effect in the long term on the flow and quality of foreign and domestic investments as well as the UAE’s overall economic growth, he said.</w:t>
      </w:r>
    </w:p>
    <w:p w14:paraId="50378393" w14:textId="76D4658C" w:rsidR="003F2A44" w:rsidRPr="00547850" w:rsidRDefault="00547850" w:rsidP="002C3DB8">
      <w:pPr>
        <w:shd w:val="clear" w:color="auto" w:fill="FFFFFF"/>
        <w:spacing w:after="0" w:line="276" w:lineRule="auto"/>
        <w:rPr>
          <w:rFonts w:ascii="Arial" w:eastAsia="Times New Roman" w:hAnsi="Arial" w:cs="Arial"/>
          <w:sz w:val="24"/>
          <w:szCs w:val="24"/>
          <w:lang w:eastAsia="en-IN"/>
        </w:rPr>
      </w:pPr>
      <w:r>
        <w:rPr>
          <w:rFonts w:ascii="Arial" w:eastAsia="Times New Roman" w:hAnsi="Arial" w:cs="Arial"/>
          <w:b/>
          <w:bCs/>
          <w:sz w:val="24"/>
          <w:szCs w:val="24"/>
          <w:lang w:eastAsia="en-IN"/>
        </w:rPr>
        <w:lastRenderedPageBreak/>
        <w:t xml:space="preserve">Commentary - </w:t>
      </w:r>
    </w:p>
    <w:p w14:paraId="4C725A74" w14:textId="77777777" w:rsidR="00547850" w:rsidRDefault="00547850" w:rsidP="00194844">
      <w:pPr>
        <w:spacing w:after="0" w:line="360" w:lineRule="auto"/>
        <w:jc w:val="both"/>
        <w:rPr>
          <w:rFonts w:ascii="Times New Roman" w:eastAsia="Times New Roman" w:hAnsi="Times New Roman" w:cs="Times New Roman"/>
          <w:sz w:val="24"/>
          <w:szCs w:val="24"/>
          <w:lang w:eastAsia="en-IN"/>
        </w:rPr>
      </w:pPr>
    </w:p>
    <w:p w14:paraId="75E6FE60" w14:textId="2756EA97" w:rsidR="00D45674" w:rsidRPr="00D45674" w:rsidRDefault="00D45674" w:rsidP="00194844">
      <w:pPr>
        <w:spacing w:after="0" w:line="360" w:lineRule="auto"/>
        <w:jc w:val="both"/>
        <w:rPr>
          <w:rFonts w:ascii="Times New Roman" w:eastAsia="Times New Roman" w:hAnsi="Times New Roman" w:cs="Times New Roman"/>
          <w:sz w:val="24"/>
          <w:szCs w:val="24"/>
          <w:lang w:eastAsia="en-IN"/>
        </w:rPr>
      </w:pPr>
      <w:r w:rsidRPr="00D45674">
        <w:rPr>
          <w:rFonts w:ascii="Arial" w:eastAsia="Times New Roman" w:hAnsi="Arial" w:cs="Arial"/>
          <w:color w:val="000000"/>
          <w:lang w:eastAsia="en-IN"/>
        </w:rPr>
        <w:t xml:space="preserve">The article </w:t>
      </w:r>
      <w:r w:rsidR="001F3A81">
        <w:rPr>
          <w:rFonts w:ascii="Arial" w:eastAsia="Times New Roman" w:hAnsi="Arial" w:cs="Arial"/>
          <w:color w:val="000000"/>
          <w:lang w:eastAsia="en-IN"/>
        </w:rPr>
        <w:t xml:space="preserve">above </w:t>
      </w:r>
      <w:r w:rsidRPr="00D45674">
        <w:rPr>
          <w:rFonts w:ascii="Arial" w:eastAsia="Times New Roman" w:hAnsi="Arial" w:cs="Arial"/>
          <w:color w:val="000000"/>
          <w:lang w:eastAsia="en-IN"/>
        </w:rPr>
        <w:t>is about foreign direct investment</w:t>
      </w:r>
      <w:r w:rsidR="00DD1709">
        <w:rPr>
          <w:rFonts w:ascii="Arial" w:eastAsia="Times New Roman" w:hAnsi="Arial" w:cs="Arial"/>
          <w:color w:val="000000"/>
          <w:lang w:eastAsia="en-IN"/>
        </w:rPr>
        <w:t xml:space="preserve"> (FDI)</w:t>
      </w:r>
      <w:r w:rsidRPr="00D45674">
        <w:rPr>
          <w:rFonts w:ascii="Arial" w:eastAsia="Times New Roman" w:hAnsi="Arial" w:cs="Arial"/>
          <w:color w:val="000000"/>
          <w:lang w:eastAsia="en-IN"/>
        </w:rPr>
        <w:t xml:space="preserve"> into the UAE. </w:t>
      </w:r>
      <w:r w:rsidR="00A608AE">
        <w:rPr>
          <w:rFonts w:ascii="Arial" w:eastAsia="Times New Roman" w:hAnsi="Arial" w:cs="Arial"/>
          <w:color w:val="000000"/>
          <w:lang w:eastAsia="en-IN"/>
        </w:rPr>
        <w:t xml:space="preserve">FDI refers </w:t>
      </w:r>
      <w:r w:rsidRPr="00D45674">
        <w:rPr>
          <w:rFonts w:ascii="Arial" w:eastAsia="Times New Roman" w:hAnsi="Arial" w:cs="Arial"/>
          <w:color w:val="000000"/>
          <w:lang w:eastAsia="en-IN"/>
        </w:rPr>
        <w:t xml:space="preserve">to </w:t>
      </w:r>
      <w:r w:rsidR="00B63EA4">
        <w:rPr>
          <w:rFonts w:ascii="Arial" w:eastAsia="Times New Roman" w:hAnsi="Arial" w:cs="Arial"/>
          <w:color w:val="000000"/>
          <w:lang w:eastAsia="en-IN"/>
        </w:rPr>
        <w:t xml:space="preserve">investments in productive facilities such as buildings, factories and other physical capital done by multinational corporations (MNCs). </w:t>
      </w:r>
      <w:r w:rsidRPr="00D45674">
        <w:rPr>
          <w:rFonts w:ascii="Arial" w:eastAsia="Times New Roman" w:hAnsi="Arial" w:cs="Arial"/>
          <w:color w:val="000000"/>
          <w:lang w:eastAsia="en-IN"/>
        </w:rPr>
        <w:t>FDI affect</w:t>
      </w:r>
      <w:r w:rsidR="00097F3D">
        <w:rPr>
          <w:rFonts w:ascii="Arial" w:eastAsia="Times New Roman" w:hAnsi="Arial" w:cs="Arial"/>
          <w:color w:val="000000"/>
          <w:lang w:eastAsia="en-IN"/>
        </w:rPr>
        <w:t>s</w:t>
      </w:r>
      <w:r w:rsidRPr="00D45674">
        <w:rPr>
          <w:rFonts w:ascii="Arial" w:eastAsia="Times New Roman" w:hAnsi="Arial" w:cs="Arial"/>
          <w:color w:val="000000"/>
          <w:lang w:eastAsia="en-IN"/>
        </w:rPr>
        <w:t xml:space="preserve"> economic growth, which</w:t>
      </w:r>
      <w:r w:rsidR="00194844">
        <w:rPr>
          <w:rFonts w:ascii="Arial" w:eastAsia="Times New Roman" w:hAnsi="Arial" w:cs="Arial"/>
          <w:color w:val="000000"/>
          <w:lang w:eastAsia="en-IN"/>
        </w:rPr>
        <w:t xml:space="preserve"> </w:t>
      </w:r>
      <w:r w:rsidRPr="00D45674">
        <w:rPr>
          <w:rFonts w:ascii="Arial" w:eastAsia="Times New Roman" w:hAnsi="Arial" w:cs="Arial"/>
          <w:color w:val="000000"/>
          <w:lang w:eastAsia="en-IN"/>
        </w:rPr>
        <w:t xml:space="preserve">affects </w:t>
      </w:r>
      <w:r w:rsidRPr="00D45674">
        <w:rPr>
          <w:rFonts w:ascii="Arial" w:eastAsia="Times New Roman" w:hAnsi="Arial" w:cs="Arial"/>
          <w:b/>
          <w:bCs/>
          <w:color w:val="000000"/>
          <w:lang w:eastAsia="en-IN"/>
        </w:rPr>
        <w:t>economic</w:t>
      </w:r>
      <w:r w:rsidR="00A608AE">
        <w:rPr>
          <w:rFonts w:ascii="Arial" w:eastAsia="Times New Roman" w:hAnsi="Arial" w:cs="Arial"/>
          <w:b/>
          <w:bCs/>
          <w:color w:val="000000"/>
          <w:lang w:eastAsia="en-IN"/>
        </w:rPr>
        <w:t xml:space="preserve"> </w:t>
      </w:r>
      <w:r w:rsidRPr="00D45674">
        <w:rPr>
          <w:rFonts w:ascii="Arial" w:eastAsia="Times New Roman" w:hAnsi="Arial" w:cs="Arial"/>
          <w:b/>
          <w:bCs/>
          <w:color w:val="000000"/>
          <w:lang w:eastAsia="en-IN"/>
        </w:rPr>
        <w:t>well-being</w:t>
      </w:r>
      <w:r w:rsidR="00194844">
        <w:rPr>
          <w:rFonts w:ascii="Arial" w:eastAsia="Times New Roman" w:hAnsi="Arial" w:cs="Arial"/>
          <w:color w:val="000000"/>
          <w:lang w:eastAsia="en-IN"/>
        </w:rPr>
        <w:t xml:space="preserve">. </w:t>
      </w:r>
      <w:r w:rsidRPr="00D45674">
        <w:rPr>
          <w:rFonts w:ascii="Arial" w:eastAsia="Times New Roman" w:hAnsi="Arial" w:cs="Arial"/>
          <w:b/>
          <w:bCs/>
          <w:color w:val="000000"/>
          <w:lang w:eastAsia="en-IN"/>
        </w:rPr>
        <w:t>Economic well-being</w:t>
      </w:r>
      <w:r w:rsidRPr="00D45674">
        <w:rPr>
          <w:rFonts w:ascii="Arial" w:eastAsia="Times New Roman" w:hAnsi="Arial" w:cs="Arial"/>
          <w:color w:val="000000"/>
          <w:lang w:eastAsia="en-IN"/>
        </w:rPr>
        <w:t xml:space="preserve"> refers to levels of living standards and economic satisfaction among members of an economy. </w:t>
      </w:r>
    </w:p>
    <w:p w14:paraId="39B99153" w14:textId="77777777" w:rsidR="00D45674" w:rsidRPr="00D45674" w:rsidRDefault="00D45674" w:rsidP="00194844">
      <w:pPr>
        <w:spacing w:after="0" w:line="360" w:lineRule="auto"/>
        <w:jc w:val="both"/>
        <w:rPr>
          <w:rFonts w:ascii="Times New Roman" w:eastAsia="Times New Roman" w:hAnsi="Times New Roman" w:cs="Times New Roman"/>
          <w:sz w:val="24"/>
          <w:szCs w:val="24"/>
          <w:lang w:eastAsia="en-IN"/>
        </w:rPr>
      </w:pPr>
    </w:p>
    <w:p w14:paraId="4ABEF88B" w14:textId="41584CD1" w:rsidR="002C3DB8" w:rsidRDefault="00A608AE" w:rsidP="00194844">
      <w:pPr>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The article mentions </w:t>
      </w:r>
      <w:r w:rsidR="00D45674" w:rsidRPr="00D45674">
        <w:rPr>
          <w:rFonts w:ascii="Arial" w:eastAsia="Times New Roman" w:hAnsi="Arial" w:cs="Arial"/>
          <w:color w:val="000000"/>
          <w:lang w:eastAsia="en-IN"/>
        </w:rPr>
        <w:t>FDI in</w:t>
      </w:r>
      <w:r w:rsidR="003776E1">
        <w:rPr>
          <w:rFonts w:ascii="Arial" w:eastAsia="Times New Roman" w:hAnsi="Arial" w:cs="Arial"/>
          <w:color w:val="000000"/>
          <w:lang w:eastAsia="en-IN"/>
        </w:rPr>
        <w:t xml:space="preserve"> the</w:t>
      </w:r>
      <w:r w:rsidR="00D45674" w:rsidRPr="00D45674">
        <w:rPr>
          <w:rFonts w:ascii="Arial" w:eastAsia="Times New Roman" w:hAnsi="Arial" w:cs="Arial"/>
          <w:color w:val="000000"/>
          <w:lang w:eastAsia="en-IN"/>
        </w:rPr>
        <w:t xml:space="preserve"> UAE has increased by "116 percent" in the past decade</w:t>
      </w:r>
      <w:r w:rsidR="002C3DB8">
        <w:rPr>
          <w:rFonts w:ascii="Arial" w:eastAsia="Times New Roman" w:hAnsi="Arial" w:cs="Arial"/>
          <w:color w:val="000000"/>
          <w:lang w:eastAsia="en-IN"/>
        </w:rPr>
        <w:t xml:space="preserve"> due to improvements in trade liberalization (overhauling its companies’ commercial law)</w:t>
      </w:r>
      <w:r w:rsidR="00DD1709">
        <w:rPr>
          <w:rFonts w:ascii="Arial" w:eastAsia="Times New Roman" w:hAnsi="Arial" w:cs="Arial"/>
          <w:color w:val="000000"/>
          <w:lang w:eastAsia="en-IN"/>
        </w:rPr>
        <w:t>.</w:t>
      </w:r>
      <w:r w:rsidR="00D45674" w:rsidRPr="00D45674">
        <w:rPr>
          <w:rFonts w:ascii="Arial" w:eastAsia="Times New Roman" w:hAnsi="Arial" w:cs="Arial"/>
          <w:color w:val="000000"/>
          <w:lang w:eastAsia="en-IN"/>
        </w:rPr>
        <w:t xml:space="preserve"> Thi</w:t>
      </w:r>
      <w:r w:rsidR="008C492F">
        <w:rPr>
          <w:rFonts w:ascii="Arial" w:eastAsia="Times New Roman" w:hAnsi="Arial" w:cs="Arial"/>
          <w:color w:val="000000"/>
          <w:lang w:eastAsia="en-IN"/>
        </w:rPr>
        <w:t>s</w:t>
      </w:r>
      <w:r w:rsidR="00D45674" w:rsidRPr="00D45674">
        <w:rPr>
          <w:rFonts w:ascii="Arial" w:eastAsia="Times New Roman" w:hAnsi="Arial" w:cs="Arial"/>
          <w:color w:val="000000"/>
          <w:lang w:eastAsia="en-IN"/>
        </w:rPr>
        <w:t xml:space="preserve"> increas</w:t>
      </w:r>
      <w:r w:rsidR="008C492F">
        <w:rPr>
          <w:rFonts w:ascii="Arial" w:eastAsia="Times New Roman" w:hAnsi="Arial" w:cs="Arial"/>
          <w:color w:val="000000"/>
          <w:lang w:eastAsia="en-IN"/>
        </w:rPr>
        <w:t>es</w:t>
      </w:r>
      <w:r w:rsidR="00D45674" w:rsidRPr="00D45674">
        <w:rPr>
          <w:rFonts w:ascii="Arial" w:eastAsia="Times New Roman" w:hAnsi="Arial" w:cs="Arial"/>
          <w:color w:val="000000"/>
          <w:lang w:eastAsia="en-IN"/>
        </w:rPr>
        <w:t xml:space="preserve"> long-term economic growth in the country</w:t>
      </w:r>
      <w:r w:rsidR="00B26CC8">
        <w:rPr>
          <w:rFonts w:ascii="Arial" w:eastAsia="Times New Roman" w:hAnsi="Arial" w:cs="Arial"/>
          <w:color w:val="000000"/>
          <w:lang w:eastAsia="en-IN"/>
        </w:rPr>
        <w:t xml:space="preserve"> as it encourages competition, hence likely improving efficiency</w:t>
      </w:r>
      <w:r w:rsidR="00D45674" w:rsidRPr="00D45674">
        <w:rPr>
          <w:rFonts w:ascii="Arial" w:eastAsia="Times New Roman" w:hAnsi="Arial" w:cs="Arial"/>
          <w:color w:val="000000"/>
          <w:lang w:eastAsia="en-IN"/>
        </w:rPr>
        <w:t xml:space="preserve">. </w:t>
      </w:r>
      <w:r w:rsidR="001F3A81">
        <w:rPr>
          <w:rFonts w:ascii="Arial" w:eastAsia="Times New Roman" w:hAnsi="Arial" w:cs="Arial"/>
          <w:color w:val="000000"/>
          <w:lang w:eastAsia="en-IN"/>
        </w:rPr>
        <w:t xml:space="preserve">It also </w:t>
      </w:r>
      <w:r w:rsidR="008C492F">
        <w:rPr>
          <w:rFonts w:ascii="Arial" w:eastAsia="Times New Roman" w:hAnsi="Arial" w:cs="Arial"/>
          <w:color w:val="000000"/>
          <w:lang w:eastAsia="en-IN"/>
        </w:rPr>
        <w:t xml:space="preserve">increases </w:t>
      </w:r>
      <w:r w:rsidR="001F3A81">
        <w:rPr>
          <w:rFonts w:ascii="Arial" w:eastAsia="Times New Roman" w:hAnsi="Arial" w:cs="Arial"/>
          <w:color w:val="000000"/>
          <w:lang w:eastAsia="en-IN"/>
        </w:rPr>
        <w:t>investment spending, positively affec</w:t>
      </w:r>
      <w:r w:rsidR="008C492F">
        <w:rPr>
          <w:rFonts w:ascii="Arial" w:eastAsia="Times New Roman" w:hAnsi="Arial" w:cs="Arial"/>
          <w:color w:val="000000"/>
          <w:lang w:eastAsia="en-IN"/>
        </w:rPr>
        <w:t>t</w:t>
      </w:r>
      <w:r w:rsidR="00B26CC8">
        <w:rPr>
          <w:rFonts w:ascii="Arial" w:eastAsia="Times New Roman" w:hAnsi="Arial" w:cs="Arial"/>
          <w:color w:val="000000"/>
          <w:lang w:eastAsia="en-IN"/>
        </w:rPr>
        <w:t>ing</w:t>
      </w:r>
      <w:r w:rsidR="009B6EBB">
        <w:rPr>
          <w:rFonts w:ascii="Arial" w:eastAsia="Times New Roman" w:hAnsi="Arial" w:cs="Arial"/>
          <w:color w:val="000000"/>
          <w:lang w:eastAsia="en-IN"/>
        </w:rPr>
        <w:t xml:space="preserve"> aggregate demand (AD)</w:t>
      </w:r>
      <w:r>
        <w:rPr>
          <w:rFonts w:ascii="Arial" w:eastAsia="Times New Roman" w:hAnsi="Arial" w:cs="Arial"/>
          <w:color w:val="000000"/>
          <w:lang w:eastAsia="en-IN"/>
        </w:rPr>
        <w:t xml:space="preserve"> leading to short-term economic growth</w:t>
      </w:r>
      <w:r w:rsidR="001F3A81">
        <w:rPr>
          <w:rFonts w:ascii="Arial" w:eastAsia="Times New Roman" w:hAnsi="Arial" w:cs="Arial"/>
          <w:color w:val="000000"/>
          <w:lang w:eastAsia="en-IN"/>
        </w:rPr>
        <w:t xml:space="preserve">. </w:t>
      </w:r>
      <w:r w:rsidR="00D45674" w:rsidRPr="00D45674">
        <w:rPr>
          <w:rFonts w:ascii="Arial" w:eastAsia="Times New Roman" w:hAnsi="Arial" w:cs="Arial"/>
          <w:color w:val="000000"/>
          <w:lang w:eastAsia="en-IN"/>
        </w:rPr>
        <w:t>This i</w:t>
      </w:r>
      <w:r w:rsidR="00BD5D91">
        <w:rPr>
          <w:rFonts w:ascii="Arial" w:eastAsia="Times New Roman" w:hAnsi="Arial" w:cs="Arial"/>
          <w:color w:val="000000"/>
          <w:lang w:eastAsia="en-IN"/>
        </w:rPr>
        <w:t>s</w:t>
      </w:r>
      <w:r w:rsidR="00D45674" w:rsidRPr="00D45674">
        <w:rPr>
          <w:rFonts w:ascii="Arial" w:eastAsia="Times New Roman" w:hAnsi="Arial" w:cs="Arial"/>
          <w:color w:val="000000"/>
          <w:lang w:eastAsia="en-IN"/>
        </w:rPr>
        <w:t xml:space="preserve"> indicated by the text saying that the economy has "expanded by 3.8 percent</w:t>
      </w:r>
      <w:r w:rsidR="00FA5048" w:rsidRPr="00D45674">
        <w:rPr>
          <w:rFonts w:ascii="Arial" w:eastAsia="Times New Roman" w:hAnsi="Arial" w:cs="Arial"/>
          <w:color w:val="000000"/>
          <w:lang w:eastAsia="en-IN"/>
        </w:rPr>
        <w:t>”,</w:t>
      </w:r>
      <w:r w:rsidR="00FA5048">
        <w:rPr>
          <w:rFonts w:ascii="Arial" w:eastAsia="Times New Roman" w:hAnsi="Arial" w:cs="Arial"/>
          <w:color w:val="000000"/>
          <w:lang w:eastAsia="en-IN"/>
        </w:rPr>
        <w:t xml:space="preserve"> meaning an </w:t>
      </w:r>
      <w:r w:rsidR="00531AC1">
        <w:rPr>
          <w:rFonts w:ascii="Arial" w:eastAsia="Times New Roman" w:hAnsi="Arial" w:cs="Arial"/>
          <w:color w:val="000000"/>
          <w:lang w:eastAsia="en-IN"/>
        </w:rPr>
        <w:t>increase in Real GDP</w:t>
      </w:r>
      <w:r w:rsidR="00D45674" w:rsidRPr="00D45674">
        <w:rPr>
          <w:rFonts w:ascii="Arial" w:eastAsia="Times New Roman" w:hAnsi="Arial" w:cs="Arial"/>
          <w:color w:val="000000"/>
          <w:lang w:eastAsia="en-IN"/>
        </w:rPr>
        <w:t xml:space="preserve">. </w:t>
      </w:r>
      <w:r w:rsidR="00531AC1">
        <w:rPr>
          <w:rFonts w:ascii="Arial" w:eastAsia="Times New Roman" w:hAnsi="Arial" w:cs="Arial"/>
          <w:color w:val="000000"/>
          <w:lang w:eastAsia="en-IN"/>
        </w:rPr>
        <w:t>L</w:t>
      </w:r>
      <w:r w:rsidR="00D45674" w:rsidRPr="00D45674">
        <w:rPr>
          <w:rFonts w:ascii="Arial" w:eastAsia="Times New Roman" w:hAnsi="Arial" w:cs="Arial"/>
          <w:color w:val="000000"/>
          <w:lang w:eastAsia="en-IN"/>
        </w:rPr>
        <w:t>ong</w:t>
      </w:r>
      <w:r w:rsidR="009D7676">
        <w:rPr>
          <w:rFonts w:ascii="Arial" w:eastAsia="Times New Roman" w:hAnsi="Arial" w:cs="Arial"/>
          <w:color w:val="000000"/>
          <w:lang w:eastAsia="en-IN"/>
        </w:rPr>
        <w:t>-</w:t>
      </w:r>
      <w:r w:rsidR="00D45674" w:rsidRPr="00D45674">
        <w:rPr>
          <w:rFonts w:ascii="Arial" w:eastAsia="Times New Roman" w:hAnsi="Arial" w:cs="Arial"/>
          <w:color w:val="000000"/>
          <w:lang w:eastAsia="en-IN"/>
        </w:rPr>
        <w:t>term economic growth can be illustrat</w:t>
      </w:r>
      <w:r w:rsidR="009B6EBB">
        <w:rPr>
          <w:rFonts w:ascii="Arial" w:eastAsia="Times New Roman" w:hAnsi="Arial" w:cs="Arial"/>
          <w:color w:val="000000"/>
          <w:lang w:eastAsia="en-IN"/>
        </w:rPr>
        <w:t xml:space="preserve">ed as follows - </w:t>
      </w:r>
    </w:p>
    <w:p w14:paraId="71990270" w14:textId="6E9DFB99" w:rsidR="001F7343" w:rsidRPr="00D45674" w:rsidRDefault="00187A1D" w:rsidP="00187A1D">
      <w:pPr>
        <w:spacing w:after="0" w:line="240" w:lineRule="auto"/>
        <w:rPr>
          <w:rFonts w:ascii="Arial" w:eastAsia="Times New Roman" w:hAnsi="Arial" w:cs="Arial"/>
          <w:color w:val="000000"/>
          <w:lang w:eastAsia="en-IN"/>
        </w:rPr>
      </w:pPr>
      <w:r>
        <w:rPr>
          <w:rFonts w:ascii="Arial" w:eastAsia="Times New Roman" w:hAnsi="Arial" w:cs="Arial"/>
          <w:b/>
          <w:bCs/>
          <w:color w:val="000000"/>
          <w:lang w:eastAsia="en-IN"/>
        </w:rPr>
        <w:t xml:space="preserve">Figure 1: </w:t>
      </w:r>
      <w:r>
        <w:rPr>
          <w:rFonts w:ascii="Arial" w:eastAsia="Times New Roman" w:hAnsi="Arial" w:cs="Arial"/>
          <w:color w:val="000000"/>
          <w:lang w:eastAsia="en-IN"/>
        </w:rPr>
        <w:t>Long</w:t>
      </w:r>
      <w:r w:rsidR="009D7676">
        <w:rPr>
          <w:rFonts w:ascii="Arial" w:eastAsia="Times New Roman" w:hAnsi="Arial" w:cs="Arial"/>
          <w:color w:val="000000"/>
          <w:lang w:eastAsia="en-IN"/>
        </w:rPr>
        <w:t>-</w:t>
      </w:r>
      <w:r>
        <w:rPr>
          <w:rFonts w:ascii="Arial" w:eastAsia="Times New Roman" w:hAnsi="Arial" w:cs="Arial"/>
          <w:color w:val="000000"/>
          <w:lang w:eastAsia="en-IN"/>
        </w:rPr>
        <w:t>term economic growth</w:t>
      </w:r>
    </w:p>
    <w:p w14:paraId="0C390C2D" w14:textId="4E69F3AA" w:rsidR="00C722F4" w:rsidRDefault="00C722F4" w:rsidP="00C722F4">
      <w:pPr>
        <w:keepNext/>
        <w:spacing w:after="0" w:line="240" w:lineRule="auto"/>
        <w:rPr>
          <w:noProof/>
        </w:rPr>
      </w:pPr>
    </w:p>
    <w:p w14:paraId="51B59EB8" w14:textId="32201C53" w:rsidR="006D1AA5" w:rsidRDefault="006D1AA5" w:rsidP="00C722F4">
      <w:pPr>
        <w:keepNext/>
        <w:spacing w:after="0" w:line="240" w:lineRule="auto"/>
      </w:pPr>
      <w:r>
        <w:rPr>
          <w:noProof/>
        </w:rPr>
        <w:drawing>
          <wp:inline distT="0" distB="0" distL="0" distR="0" wp14:anchorId="631DB9AE" wp14:editId="41341870">
            <wp:extent cx="4503420" cy="3376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582" cy="3413671"/>
                    </a:xfrm>
                    <a:prstGeom prst="rect">
                      <a:avLst/>
                    </a:prstGeom>
                    <a:noFill/>
                    <a:ln>
                      <a:noFill/>
                    </a:ln>
                  </pic:spPr>
                </pic:pic>
              </a:graphicData>
            </a:graphic>
          </wp:inline>
        </w:drawing>
      </w:r>
    </w:p>
    <w:p w14:paraId="34AB8C49" w14:textId="0D7DC673" w:rsidR="00196C82" w:rsidRDefault="00196C82" w:rsidP="00D34F54">
      <w:pPr>
        <w:spacing w:after="0" w:line="360" w:lineRule="auto"/>
        <w:rPr>
          <w:rFonts w:ascii="Times New Roman" w:eastAsia="Times New Roman" w:hAnsi="Times New Roman" w:cs="Times New Roman"/>
          <w:sz w:val="24"/>
          <w:szCs w:val="24"/>
          <w:lang w:eastAsia="en-IN"/>
        </w:rPr>
      </w:pPr>
    </w:p>
    <w:p w14:paraId="2D32DF81" w14:textId="473CDE55" w:rsidR="00D34F54" w:rsidRDefault="00E12900" w:rsidP="00194844">
      <w:pPr>
        <w:spacing w:after="0" w:line="360" w:lineRule="auto"/>
        <w:jc w:val="both"/>
        <w:rPr>
          <w:rFonts w:ascii="Arial" w:eastAsia="Times New Roman" w:hAnsi="Arial" w:cs="Arial"/>
          <w:lang w:eastAsia="en-IN"/>
        </w:rPr>
      </w:pPr>
      <w:r>
        <w:rPr>
          <w:rFonts w:ascii="Arial" w:eastAsia="Times New Roman" w:hAnsi="Arial" w:cs="Arial"/>
          <w:lang w:eastAsia="en-IN"/>
        </w:rPr>
        <w:t>The economy is initially at Price level PL1 and Real GDP Y1 determined by the intersection of LRAS1, AD1 and SRAS</w:t>
      </w:r>
      <w:r w:rsidR="0099315B">
        <w:rPr>
          <w:rFonts w:ascii="Arial" w:eastAsia="Times New Roman" w:hAnsi="Arial" w:cs="Arial"/>
          <w:lang w:eastAsia="en-IN"/>
        </w:rPr>
        <w:t xml:space="preserve"> at E1</w:t>
      </w:r>
      <w:r>
        <w:rPr>
          <w:rFonts w:ascii="Arial" w:eastAsia="Times New Roman" w:hAnsi="Arial" w:cs="Arial"/>
          <w:lang w:eastAsia="en-IN"/>
        </w:rPr>
        <w:t xml:space="preserve">. </w:t>
      </w:r>
      <w:r w:rsidR="00D34F54" w:rsidRPr="00D34F54">
        <w:rPr>
          <w:rFonts w:ascii="Arial" w:eastAsia="Times New Roman" w:hAnsi="Arial" w:cs="Arial"/>
          <w:lang w:eastAsia="en-IN"/>
        </w:rPr>
        <w:t>FDI increases inve</w:t>
      </w:r>
      <w:r w:rsidR="00D34F54">
        <w:rPr>
          <w:rFonts w:ascii="Arial" w:eastAsia="Times New Roman" w:hAnsi="Arial" w:cs="Arial"/>
          <w:lang w:eastAsia="en-IN"/>
        </w:rPr>
        <w:t>stment spending</w:t>
      </w:r>
      <w:r>
        <w:rPr>
          <w:rFonts w:ascii="Arial" w:eastAsia="Times New Roman" w:hAnsi="Arial" w:cs="Arial"/>
          <w:lang w:eastAsia="en-IN"/>
        </w:rPr>
        <w:t xml:space="preserve"> </w:t>
      </w:r>
      <w:r w:rsidR="0068654E">
        <w:rPr>
          <w:rFonts w:ascii="Arial" w:eastAsia="Times New Roman" w:hAnsi="Arial" w:cs="Arial"/>
          <w:lang w:eastAsia="en-IN"/>
        </w:rPr>
        <w:t>“in the industrial sector” i</w:t>
      </w:r>
      <w:r>
        <w:rPr>
          <w:rFonts w:ascii="Arial" w:eastAsia="Times New Roman" w:hAnsi="Arial" w:cs="Arial"/>
          <w:lang w:eastAsia="en-IN"/>
        </w:rPr>
        <w:t>n</w:t>
      </w:r>
      <w:r w:rsidR="003776E1">
        <w:rPr>
          <w:rFonts w:ascii="Arial" w:eastAsia="Times New Roman" w:hAnsi="Arial" w:cs="Arial"/>
          <w:lang w:eastAsia="en-IN"/>
        </w:rPr>
        <w:t xml:space="preserve"> the</w:t>
      </w:r>
      <w:r>
        <w:rPr>
          <w:rFonts w:ascii="Arial" w:eastAsia="Times New Roman" w:hAnsi="Arial" w:cs="Arial"/>
          <w:lang w:eastAsia="en-IN"/>
        </w:rPr>
        <w:t xml:space="preserve"> UAE. This </w:t>
      </w:r>
      <w:r w:rsidR="00B40BE4">
        <w:rPr>
          <w:rFonts w:ascii="Arial" w:eastAsia="Times New Roman" w:hAnsi="Arial" w:cs="Arial"/>
          <w:lang w:eastAsia="en-IN"/>
        </w:rPr>
        <w:t xml:space="preserve">shifts </w:t>
      </w:r>
      <w:r>
        <w:rPr>
          <w:rFonts w:ascii="Arial" w:eastAsia="Times New Roman" w:hAnsi="Arial" w:cs="Arial"/>
          <w:lang w:eastAsia="en-IN"/>
        </w:rPr>
        <w:t>AD1 to the right</w:t>
      </w:r>
      <w:r w:rsidR="0068654E">
        <w:rPr>
          <w:rFonts w:ascii="Arial" w:eastAsia="Times New Roman" w:hAnsi="Arial" w:cs="Arial"/>
          <w:lang w:eastAsia="en-IN"/>
        </w:rPr>
        <w:t xml:space="preserve"> to</w:t>
      </w:r>
      <w:r>
        <w:rPr>
          <w:rFonts w:ascii="Arial" w:eastAsia="Times New Roman" w:hAnsi="Arial" w:cs="Arial"/>
          <w:lang w:eastAsia="en-IN"/>
        </w:rPr>
        <w:t xml:space="preserve"> AD2. Additionally, the</w:t>
      </w:r>
      <w:r w:rsidR="00D34F54">
        <w:rPr>
          <w:rFonts w:ascii="Arial" w:eastAsia="Times New Roman" w:hAnsi="Arial" w:cs="Arial"/>
          <w:lang w:eastAsia="en-IN"/>
        </w:rPr>
        <w:t xml:space="preserve"> increase</w:t>
      </w:r>
      <w:r>
        <w:rPr>
          <w:rFonts w:ascii="Arial" w:eastAsia="Times New Roman" w:hAnsi="Arial" w:cs="Arial"/>
          <w:lang w:eastAsia="en-IN"/>
        </w:rPr>
        <w:t xml:space="preserve"> in</w:t>
      </w:r>
      <w:r w:rsidR="00D34F54">
        <w:rPr>
          <w:rFonts w:ascii="Arial" w:eastAsia="Times New Roman" w:hAnsi="Arial" w:cs="Arial"/>
          <w:lang w:eastAsia="en-IN"/>
        </w:rPr>
        <w:t xml:space="preserve"> the quantity of capital goods</w:t>
      </w:r>
      <w:r>
        <w:rPr>
          <w:rFonts w:ascii="Arial" w:eastAsia="Times New Roman" w:hAnsi="Arial" w:cs="Arial"/>
          <w:lang w:eastAsia="en-IN"/>
        </w:rPr>
        <w:t>, a factor of production,</w:t>
      </w:r>
      <w:r w:rsidR="00D34F54">
        <w:rPr>
          <w:rFonts w:ascii="Arial" w:eastAsia="Times New Roman" w:hAnsi="Arial" w:cs="Arial"/>
          <w:lang w:eastAsia="en-IN"/>
        </w:rPr>
        <w:t xml:space="preserve"> present in the economy can help</w:t>
      </w:r>
      <w:r>
        <w:rPr>
          <w:rFonts w:ascii="Arial" w:eastAsia="Times New Roman" w:hAnsi="Arial" w:cs="Arial"/>
          <w:lang w:eastAsia="en-IN"/>
        </w:rPr>
        <w:t xml:space="preserve"> shift LRAS1 to the right</w:t>
      </w:r>
      <w:r w:rsidR="0099315B">
        <w:rPr>
          <w:rFonts w:ascii="Arial" w:eastAsia="Times New Roman" w:hAnsi="Arial" w:cs="Arial"/>
          <w:lang w:eastAsia="en-IN"/>
        </w:rPr>
        <w:t xml:space="preserve"> to</w:t>
      </w:r>
      <w:r>
        <w:rPr>
          <w:rFonts w:ascii="Arial" w:eastAsia="Times New Roman" w:hAnsi="Arial" w:cs="Arial"/>
          <w:lang w:eastAsia="en-IN"/>
        </w:rPr>
        <w:t xml:space="preserve"> LRAS2 as it allows</w:t>
      </w:r>
      <w:r w:rsidR="00D34F54">
        <w:rPr>
          <w:rFonts w:ascii="Arial" w:eastAsia="Times New Roman" w:hAnsi="Arial" w:cs="Arial"/>
          <w:lang w:eastAsia="en-IN"/>
        </w:rPr>
        <w:t xml:space="preserve"> producers to produce more goods and services</w:t>
      </w:r>
      <w:r>
        <w:rPr>
          <w:rFonts w:ascii="Arial" w:eastAsia="Times New Roman" w:hAnsi="Arial" w:cs="Arial"/>
          <w:lang w:eastAsia="en-IN"/>
        </w:rPr>
        <w:t xml:space="preserve"> in the long</w:t>
      </w:r>
      <w:r w:rsidR="009D7676">
        <w:rPr>
          <w:rFonts w:ascii="Arial" w:eastAsia="Times New Roman" w:hAnsi="Arial" w:cs="Arial"/>
          <w:lang w:eastAsia="en-IN"/>
        </w:rPr>
        <w:t>-term</w:t>
      </w:r>
      <w:r>
        <w:rPr>
          <w:rFonts w:ascii="Arial" w:eastAsia="Times New Roman" w:hAnsi="Arial" w:cs="Arial"/>
          <w:lang w:eastAsia="en-IN"/>
        </w:rPr>
        <w:t xml:space="preserve">. This leads </w:t>
      </w:r>
      <w:r>
        <w:rPr>
          <w:rFonts w:ascii="Arial" w:eastAsia="Times New Roman" w:hAnsi="Arial" w:cs="Arial"/>
          <w:lang w:eastAsia="en-IN"/>
        </w:rPr>
        <w:lastRenderedPageBreak/>
        <w:t>to a new long-</w:t>
      </w:r>
      <w:r w:rsidR="009D7676">
        <w:rPr>
          <w:rFonts w:ascii="Arial" w:eastAsia="Times New Roman" w:hAnsi="Arial" w:cs="Arial"/>
          <w:lang w:eastAsia="en-IN"/>
        </w:rPr>
        <w:t>term</w:t>
      </w:r>
      <w:r>
        <w:rPr>
          <w:rFonts w:ascii="Arial" w:eastAsia="Times New Roman" w:hAnsi="Arial" w:cs="Arial"/>
          <w:lang w:eastAsia="en-IN"/>
        </w:rPr>
        <w:t xml:space="preserve"> equilibrium determined by the intersection of LRAS2 and AD2 at </w:t>
      </w:r>
      <w:r w:rsidR="00A80E16">
        <w:rPr>
          <w:rFonts w:ascii="Arial" w:eastAsia="Times New Roman" w:hAnsi="Arial" w:cs="Arial"/>
          <w:lang w:eastAsia="en-IN"/>
        </w:rPr>
        <w:t xml:space="preserve">increased </w:t>
      </w:r>
      <w:r>
        <w:rPr>
          <w:rFonts w:ascii="Arial" w:eastAsia="Times New Roman" w:hAnsi="Arial" w:cs="Arial"/>
          <w:lang w:eastAsia="en-IN"/>
        </w:rPr>
        <w:t xml:space="preserve">price level PL2 and </w:t>
      </w:r>
      <w:r w:rsidR="00A80E16">
        <w:rPr>
          <w:rFonts w:ascii="Arial" w:eastAsia="Times New Roman" w:hAnsi="Arial" w:cs="Arial"/>
          <w:lang w:eastAsia="en-IN"/>
        </w:rPr>
        <w:t xml:space="preserve">increased </w:t>
      </w:r>
      <w:r>
        <w:rPr>
          <w:rFonts w:ascii="Arial" w:eastAsia="Times New Roman" w:hAnsi="Arial" w:cs="Arial"/>
          <w:lang w:eastAsia="en-IN"/>
        </w:rPr>
        <w:t>Real GDP Y2</w:t>
      </w:r>
      <w:r w:rsidR="001F5C66">
        <w:rPr>
          <w:rFonts w:ascii="Arial" w:eastAsia="Times New Roman" w:hAnsi="Arial" w:cs="Arial"/>
          <w:lang w:eastAsia="en-IN"/>
        </w:rPr>
        <w:t xml:space="preserve"> at E2</w:t>
      </w:r>
      <w:r>
        <w:rPr>
          <w:rFonts w:ascii="Arial" w:eastAsia="Times New Roman" w:hAnsi="Arial" w:cs="Arial"/>
          <w:lang w:eastAsia="en-IN"/>
        </w:rPr>
        <w:t xml:space="preserve">. </w:t>
      </w:r>
    </w:p>
    <w:p w14:paraId="300FC715" w14:textId="68552D18" w:rsidR="00D34F54" w:rsidRDefault="00D34F54" w:rsidP="00194844">
      <w:pPr>
        <w:spacing w:after="0" w:line="360" w:lineRule="auto"/>
        <w:jc w:val="both"/>
        <w:rPr>
          <w:rFonts w:ascii="Arial" w:eastAsia="Times New Roman" w:hAnsi="Arial" w:cs="Arial"/>
          <w:lang w:eastAsia="en-IN"/>
        </w:rPr>
      </w:pPr>
    </w:p>
    <w:p w14:paraId="059D898F" w14:textId="1467FA5C" w:rsidR="007030CD" w:rsidRDefault="00D34F54" w:rsidP="00194844">
      <w:pPr>
        <w:spacing w:after="0" w:line="360" w:lineRule="auto"/>
        <w:jc w:val="both"/>
        <w:rPr>
          <w:rFonts w:ascii="Arial" w:eastAsia="Times New Roman" w:hAnsi="Arial" w:cs="Arial"/>
          <w:lang w:eastAsia="en-IN"/>
        </w:rPr>
      </w:pPr>
      <w:r>
        <w:rPr>
          <w:rFonts w:ascii="Arial" w:eastAsia="Times New Roman" w:hAnsi="Arial" w:cs="Arial"/>
          <w:lang w:eastAsia="en-IN"/>
        </w:rPr>
        <w:t xml:space="preserve">The relation between FDI and </w:t>
      </w:r>
      <w:r w:rsidRPr="00D34F54">
        <w:rPr>
          <w:rFonts w:ascii="Arial" w:eastAsia="Times New Roman" w:hAnsi="Arial" w:cs="Arial"/>
          <w:b/>
          <w:bCs/>
          <w:lang w:eastAsia="en-IN"/>
        </w:rPr>
        <w:t>economic well-being</w:t>
      </w:r>
      <w:r>
        <w:rPr>
          <w:rFonts w:ascii="Arial" w:eastAsia="Times New Roman" w:hAnsi="Arial" w:cs="Arial"/>
          <w:lang w:eastAsia="en-IN"/>
        </w:rPr>
        <w:t xml:space="preserve"> is extremely relevant here. FDI can generate </w:t>
      </w:r>
      <w:r w:rsidR="000119AC">
        <w:rPr>
          <w:rFonts w:ascii="Arial" w:eastAsia="Times New Roman" w:hAnsi="Arial" w:cs="Arial"/>
          <w:lang w:eastAsia="en-IN"/>
        </w:rPr>
        <w:t xml:space="preserve">long-term </w:t>
      </w:r>
      <w:r>
        <w:rPr>
          <w:rFonts w:ascii="Arial" w:eastAsia="Times New Roman" w:hAnsi="Arial" w:cs="Arial"/>
          <w:lang w:eastAsia="en-IN"/>
        </w:rPr>
        <w:t xml:space="preserve">economic growth </w:t>
      </w:r>
      <w:r w:rsidR="007030CD">
        <w:rPr>
          <w:rFonts w:ascii="Arial" w:eastAsia="Times New Roman" w:hAnsi="Arial" w:cs="Arial"/>
          <w:lang w:eastAsia="en-IN"/>
        </w:rPr>
        <w:t xml:space="preserve">which </w:t>
      </w:r>
      <w:r>
        <w:rPr>
          <w:rFonts w:ascii="Arial" w:eastAsia="Times New Roman" w:hAnsi="Arial" w:cs="Arial"/>
          <w:lang w:eastAsia="en-IN"/>
        </w:rPr>
        <w:t>could improve living standards</w:t>
      </w:r>
      <w:r w:rsidR="007030CD">
        <w:rPr>
          <w:rFonts w:ascii="Arial" w:eastAsia="Times New Roman" w:hAnsi="Arial" w:cs="Arial"/>
          <w:lang w:eastAsia="en-IN"/>
        </w:rPr>
        <w:t xml:space="preserve"> as it </w:t>
      </w:r>
      <w:r>
        <w:rPr>
          <w:rFonts w:ascii="Arial" w:eastAsia="Times New Roman" w:hAnsi="Arial" w:cs="Arial"/>
          <w:lang w:eastAsia="en-IN"/>
        </w:rPr>
        <w:t>corresponds to more goods and services produced in the economy</w:t>
      </w:r>
      <w:r w:rsidR="001F5C66">
        <w:rPr>
          <w:rFonts w:ascii="Arial" w:eastAsia="Times New Roman" w:hAnsi="Arial" w:cs="Arial"/>
          <w:lang w:eastAsia="en-IN"/>
        </w:rPr>
        <w:t>. This could increase employment opportunities in the</w:t>
      </w:r>
      <w:r w:rsidR="00625409">
        <w:rPr>
          <w:rFonts w:ascii="Arial" w:eastAsia="Times New Roman" w:hAnsi="Arial" w:cs="Arial"/>
          <w:lang w:eastAsia="en-IN"/>
        </w:rPr>
        <w:t xml:space="preserve"> UAE</w:t>
      </w:r>
      <w:r w:rsidR="00FA5048">
        <w:rPr>
          <w:rFonts w:ascii="Arial" w:eastAsia="Times New Roman" w:hAnsi="Arial" w:cs="Arial"/>
          <w:lang w:eastAsia="en-IN"/>
        </w:rPr>
        <w:t>,</w:t>
      </w:r>
      <w:r w:rsidR="00654A25">
        <w:rPr>
          <w:rFonts w:ascii="Arial" w:eastAsia="Times New Roman" w:hAnsi="Arial" w:cs="Arial"/>
          <w:lang w:eastAsia="en-IN"/>
        </w:rPr>
        <w:t xml:space="preserve"> </w:t>
      </w:r>
      <w:r w:rsidR="000119AC">
        <w:rPr>
          <w:rFonts w:ascii="Arial" w:eastAsia="Times New Roman" w:hAnsi="Arial" w:cs="Arial"/>
          <w:lang w:eastAsia="en-IN"/>
        </w:rPr>
        <w:t>as to produce more goods and services</w:t>
      </w:r>
      <w:r w:rsidR="00FA5048">
        <w:rPr>
          <w:rFonts w:ascii="Arial" w:eastAsia="Times New Roman" w:hAnsi="Arial" w:cs="Arial"/>
          <w:lang w:eastAsia="en-IN"/>
        </w:rPr>
        <w:t>,</w:t>
      </w:r>
      <w:r w:rsidR="000119AC">
        <w:rPr>
          <w:rFonts w:ascii="Arial" w:eastAsia="Times New Roman" w:hAnsi="Arial" w:cs="Arial"/>
          <w:lang w:eastAsia="en-IN"/>
        </w:rPr>
        <w:t xml:space="preserve"> </w:t>
      </w:r>
      <w:r w:rsidR="00654A25">
        <w:rPr>
          <w:rFonts w:ascii="Arial" w:eastAsia="Times New Roman" w:hAnsi="Arial" w:cs="Arial"/>
          <w:lang w:eastAsia="en-IN"/>
        </w:rPr>
        <w:t xml:space="preserve">more labour is required. </w:t>
      </w:r>
      <w:r w:rsidR="00625409">
        <w:rPr>
          <w:rFonts w:ascii="Arial" w:eastAsia="Times New Roman" w:hAnsi="Arial" w:cs="Arial"/>
          <w:lang w:eastAsia="en-IN"/>
        </w:rPr>
        <w:t xml:space="preserve">This </w:t>
      </w:r>
      <w:r w:rsidR="006C041B">
        <w:rPr>
          <w:rFonts w:ascii="Arial" w:eastAsia="Times New Roman" w:hAnsi="Arial" w:cs="Arial"/>
          <w:lang w:eastAsia="en-IN"/>
        </w:rPr>
        <w:t xml:space="preserve">reduces unemployment, increases </w:t>
      </w:r>
      <w:r w:rsidR="00DD6B23">
        <w:rPr>
          <w:rFonts w:ascii="Arial" w:eastAsia="Times New Roman" w:hAnsi="Arial" w:cs="Arial"/>
          <w:lang w:eastAsia="en-IN"/>
        </w:rPr>
        <w:t>income,</w:t>
      </w:r>
      <w:r w:rsidR="006C041B">
        <w:rPr>
          <w:rFonts w:ascii="Arial" w:eastAsia="Times New Roman" w:hAnsi="Arial" w:cs="Arial"/>
          <w:lang w:eastAsia="en-IN"/>
        </w:rPr>
        <w:t xml:space="preserve"> </w:t>
      </w:r>
      <w:r w:rsidR="00625409">
        <w:rPr>
          <w:rFonts w:ascii="Arial" w:eastAsia="Times New Roman" w:hAnsi="Arial" w:cs="Arial"/>
          <w:lang w:eastAsia="en-IN"/>
        </w:rPr>
        <w:t>and he</w:t>
      </w:r>
      <w:r w:rsidR="00667E1B">
        <w:rPr>
          <w:rFonts w:ascii="Arial" w:eastAsia="Times New Roman" w:hAnsi="Arial" w:cs="Arial"/>
          <w:lang w:eastAsia="en-IN"/>
        </w:rPr>
        <w:t>l</w:t>
      </w:r>
      <w:r w:rsidR="00625409">
        <w:rPr>
          <w:rFonts w:ascii="Arial" w:eastAsia="Times New Roman" w:hAnsi="Arial" w:cs="Arial"/>
          <w:lang w:eastAsia="en-IN"/>
        </w:rPr>
        <w:t>p</w:t>
      </w:r>
      <w:r w:rsidR="00667E1B">
        <w:rPr>
          <w:rFonts w:ascii="Arial" w:eastAsia="Times New Roman" w:hAnsi="Arial" w:cs="Arial"/>
          <w:lang w:eastAsia="en-IN"/>
        </w:rPr>
        <w:t>s</w:t>
      </w:r>
      <w:r w:rsidR="00625409">
        <w:rPr>
          <w:rFonts w:ascii="Arial" w:eastAsia="Times New Roman" w:hAnsi="Arial" w:cs="Arial"/>
          <w:lang w:eastAsia="en-IN"/>
        </w:rPr>
        <w:t xml:space="preserve"> lower income households </w:t>
      </w:r>
      <w:r w:rsidR="00097F3D">
        <w:rPr>
          <w:rFonts w:ascii="Arial" w:eastAsia="Times New Roman" w:hAnsi="Arial" w:cs="Arial"/>
          <w:lang w:eastAsia="en-IN"/>
        </w:rPr>
        <w:t xml:space="preserve">escape </w:t>
      </w:r>
      <w:r w:rsidR="00625409">
        <w:rPr>
          <w:rFonts w:ascii="Arial" w:eastAsia="Times New Roman" w:hAnsi="Arial" w:cs="Arial"/>
          <w:lang w:eastAsia="en-IN"/>
        </w:rPr>
        <w:t xml:space="preserve">the poverty cycle as increased income </w:t>
      </w:r>
      <w:r w:rsidR="006C041B">
        <w:rPr>
          <w:rFonts w:ascii="Arial" w:eastAsia="Times New Roman" w:hAnsi="Arial" w:cs="Arial"/>
          <w:lang w:eastAsia="en-IN"/>
        </w:rPr>
        <w:t xml:space="preserve">and employment </w:t>
      </w:r>
      <w:r w:rsidR="00625409">
        <w:rPr>
          <w:rFonts w:ascii="Arial" w:eastAsia="Times New Roman" w:hAnsi="Arial" w:cs="Arial"/>
          <w:lang w:eastAsia="en-IN"/>
        </w:rPr>
        <w:t xml:space="preserve">allows them to </w:t>
      </w:r>
      <w:r w:rsidR="00C81DAE">
        <w:rPr>
          <w:rFonts w:ascii="Arial" w:eastAsia="Times New Roman" w:hAnsi="Arial" w:cs="Arial"/>
          <w:lang w:eastAsia="en-IN"/>
        </w:rPr>
        <w:t>consume</w:t>
      </w:r>
      <w:r w:rsidR="00625409">
        <w:rPr>
          <w:rFonts w:ascii="Arial" w:eastAsia="Times New Roman" w:hAnsi="Arial" w:cs="Arial"/>
          <w:lang w:eastAsia="en-IN"/>
        </w:rPr>
        <w:t xml:space="preserve"> </w:t>
      </w:r>
      <w:r w:rsidR="004764CA">
        <w:rPr>
          <w:rFonts w:ascii="Arial" w:eastAsia="Times New Roman" w:hAnsi="Arial" w:cs="Arial"/>
          <w:lang w:eastAsia="en-IN"/>
        </w:rPr>
        <w:t xml:space="preserve">more </w:t>
      </w:r>
      <w:r w:rsidR="00625409">
        <w:rPr>
          <w:rFonts w:ascii="Arial" w:eastAsia="Times New Roman" w:hAnsi="Arial" w:cs="Arial"/>
          <w:lang w:eastAsia="en-IN"/>
        </w:rPr>
        <w:t>merit goods and services such as health and education</w:t>
      </w:r>
      <w:r w:rsidR="00FA5048">
        <w:rPr>
          <w:rFonts w:ascii="Arial" w:eastAsia="Times New Roman" w:hAnsi="Arial" w:cs="Arial"/>
          <w:lang w:eastAsia="en-IN"/>
        </w:rPr>
        <w:t xml:space="preserve">, improving their </w:t>
      </w:r>
      <w:r w:rsidR="00FA5048" w:rsidRPr="00E63D2C">
        <w:rPr>
          <w:rFonts w:ascii="Arial" w:eastAsia="Times New Roman" w:hAnsi="Arial" w:cs="Arial"/>
          <w:b/>
          <w:bCs/>
          <w:lang w:eastAsia="en-IN"/>
        </w:rPr>
        <w:t>economic well-being</w:t>
      </w:r>
      <w:r w:rsidR="00FA5048">
        <w:rPr>
          <w:rFonts w:ascii="Arial" w:eastAsia="Times New Roman" w:hAnsi="Arial" w:cs="Arial"/>
          <w:lang w:eastAsia="en-IN"/>
        </w:rPr>
        <w:t xml:space="preserve">. </w:t>
      </w:r>
    </w:p>
    <w:p w14:paraId="14DA4644" w14:textId="14C66763" w:rsidR="000A70D3" w:rsidRDefault="000A70D3" w:rsidP="00194844">
      <w:pPr>
        <w:spacing w:after="0" w:line="360" w:lineRule="auto"/>
        <w:jc w:val="both"/>
        <w:rPr>
          <w:rFonts w:ascii="Arial" w:eastAsia="Times New Roman" w:hAnsi="Arial" w:cs="Arial"/>
          <w:lang w:eastAsia="en-IN"/>
        </w:rPr>
      </w:pPr>
    </w:p>
    <w:p w14:paraId="40EC7458" w14:textId="2B7F384C" w:rsidR="00C81DAE" w:rsidRDefault="000A70D3" w:rsidP="00194844">
      <w:pPr>
        <w:spacing w:after="0" w:line="360" w:lineRule="auto"/>
        <w:jc w:val="both"/>
        <w:rPr>
          <w:rFonts w:ascii="Arial" w:eastAsia="Times New Roman" w:hAnsi="Arial" w:cs="Arial"/>
          <w:lang w:eastAsia="en-IN"/>
        </w:rPr>
      </w:pPr>
      <w:r>
        <w:rPr>
          <w:rFonts w:ascii="Arial" w:eastAsia="Times New Roman" w:hAnsi="Arial" w:cs="Arial"/>
          <w:lang w:eastAsia="en-IN"/>
        </w:rPr>
        <w:t>FDI has</w:t>
      </w:r>
      <w:r w:rsidR="00E63D2C">
        <w:rPr>
          <w:rFonts w:ascii="Arial" w:eastAsia="Times New Roman" w:hAnsi="Arial" w:cs="Arial"/>
          <w:lang w:eastAsia="en-IN"/>
        </w:rPr>
        <w:t xml:space="preserve"> some</w:t>
      </w:r>
      <w:r>
        <w:rPr>
          <w:rFonts w:ascii="Arial" w:eastAsia="Times New Roman" w:hAnsi="Arial" w:cs="Arial"/>
          <w:lang w:eastAsia="en-IN"/>
        </w:rPr>
        <w:t xml:space="preserve"> positive effects on</w:t>
      </w:r>
      <w:r w:rsidR="00B95CA0">
        <w:rPr>
          <w:rFonts w:ascii="Arial" w:eastAsia="Times New Roman" w:hAnsi="Arial" w:cs="Arial"/>
          <w:lang w:eastAsia="en-IN"/>
        </w:rPr>
        <w:t xml:space="preserve"> the citizens</w:t>
      </w:r>
      <w:r>
        <w:rPr>
          <w:rFonts w:ascii="Arial" w:eastAsia="Times New Roman" w:hAnsi="Arial" w:cs="Arial"/>
          <w:lang w:eastAsia="en-IN"/>
        </w:rPr>
        <w:t xml:space="preserve"> of</w:t>
      </w:r>
      <w:r w:rsidR="003776E1">
        <w:rPr>
          <w:rFonts w:ascii="Arial" w:eastAsia="Times New Roman" w:hAnsi="Arial" w:cs="Arial"/>
          <w:lang w:eastAsia="en-IN"/>
        </w:rPr>
        <w:t xml:space="preserve"> the</w:t>
      </w:r>
      <w:r>
        <w:rPr>
          <w:rFonts w:ascii="Arial" w:eastAsia="Times New Roman" w:hAnsi="Arial" w:cs="Arial"/>
          <w:lang w:eastAsia="en-IN"/>
        </w:rPr>
        <w:t xml:space="preserve"> </w:t>
      </w:r>
      <w:r w:rsidR="000854FC">
        <w:rPr>
          <w:rFonts w:ascii="Arial" w:eastAsia="Times New Roman" w:hAnsi="Arial" w:cs="Arial"/>
          <w:lang w:eastAsia="en-IN"/>
        </w:rPr>
        <w:t>UAE</w:t>
      </w:r>
      <w:r>
        <w:rPr>
          <w:rFonts w:ascii="Arial" w:eastAsia="Times New Roman" w:hAnsi="Arial" w:cs="Arial"/>
          <w:lang w:eastAsia="en-IN"/>
        </w:rPr>
        <w:t>. Since FDI increases economic growth</w:t>
      </w:r>
      <w:r w:rsidR="00E63D2C">
        <w:rPr>
          <w:rFonts w:ascii="Arial" w:eastAsia="Times New Roman" w:hAnsi="Arial" w:cs="Arial"/>
          <w:lang w:eastAsia="en-IN"/>
        </w:rPr>
        <w:t xml:space="preserve"> in the UAE</w:t>
      </w:r>
      <w:r>
        <w:rPr>
          <w:rFonts w:ascii="Arial" w:eastAsia="Times New Roman" w:hAnsi="Arial" w:cs="Arial"/>
          <w:lang w:eastAsia="en-IN"/>
        </w:rPr>
        <w:t xml:space="preserve">, if the speed at which the population grows is lower than the increase in Real GDP, this increases per capita income of households, </w:t>
      </w:r>
      <w:r w:rsidR="00FB431D">
        <w:rPr>
          <w:rFonts w:ascii="Arial" w:eastAsia="Times New Roman" w:hAnsi="Arial" w:cs="Arial"/>
          <w:lang w:eastAsia="en-IN"/>
        </w:rPr>
        <w:t xml:space="preserve">increasing their disposable income and </w:t>
      </w:r>
      <w:r>
        <w:rPr>
          <w:rFonts w:ascii="Arial" w:eastAsia="Times New Roman" w:hAnsi="Arial" w:cs="Arial"/>
          <w:lang w:eastAsia="en-IN"/>
        </w:rPr>
        <w:t>allowing them to consume more goods and services</w:t>
      </w:r>
      <w:r w:rsidR="00D924C5">
        <w:rPr>
          <w:rFonts w:ascii="Arial" w:eastAsia="Times New Roman" w:hAnsi="Arial" w:cs="Arial"/>
          <w:lang w:eastAsia="en-IN"/>
        </w:rPr>
        <w:t>,</w:t>
      </w:r>
      <w:r w:rsidR="004673A2">
        <w:rPr>
          <w:rFonts w:ascii="Arial" w:eastAsia="Times New Roman" w:hAnsi="Arial" w:cs="Arial"/>
          <w:lang w:eastAsia="en-IN"/>
        </w:rPr>
        <w:t xml:space="preserve"> increasing levels of </w:t>
      </w:r>
      <w:r w:rsidR="004673A2" w:rsidRPr="004673A2">
        <w:rPr>
          <w:rFonts w:ascii="Arial" w:eastAsia="Times New Roman" w:hAnsi="Arial" w:cs="Arial"/>
          <w:b/>
          <w:bCs/>
          <w:lang w:eastAsia="en-IN"/>
        </w:rPr>
        <w:t>economic well-being</w:t>
      </w:r>
      <w:r w:rsidR="004673A2">
        <w:rPr>
          <w:rFonts w:ascii="Arial" w:eastAsia="Times New Roman" w:hAnsi="Arial" w:cs="Arial"/>
          <w:lang w:eastAsia="en-IN"/>
        </w:rPr>
        <w:t xml:space="preserve"> in the country. </w:t>
      </w:r>
    </w:p>
    <w:p w14:paraId="68B818F4" w14:textId="77777777" w:rsidR="00C81DAE" w:rsidRDefault="00C81DAE" w:rsidP="00194844">
      <w:pPr>
        <w:spacing w:after="0" w:line="360" w:lineRule="auto"/>
        <w:jc w:val="both"/>
        <w:rPr>
          <w:rFonts w:ascii="Arial" w:eastAsia="Times New Roman" w:hAnsi="Arial" w:cs="Arial"/>
          <w:lang w:eastAsia="en-IN"/>
        </w:rPr>
      </w:pPr>
    </w:p>
    <w:p w14:paraId="1093633E" w14:textId="0245E612" w:rsidR="00292580" w:rsidRDefault="00D924C5" w:rsidP="00194844">
      <w:pPr>
        <w:spacing w:after="0" w:line="360" w:lineRule="auto"/>
        <w:jc w:val="both"/>
        <w:rPr>
          <w:rFonts w:ascii="Arial" w:eastAsia="Times New Roman" w:hAnsi="Arial" w:cs="Arial"/>
          <w:lang w:eastAsia="en-IN"/>
        </w:rPr>
      </w:pPr>
      <w:r>
        <w:rPr>
          <w:rFonts w:ascii="Arial" w:eastAsia="Times New Roman" w:hAnsi="Arial" w:cs="Arial"/>
          <w:lang w:eastAsia="en-IN"/>
        </w:rPr>
        <w:t xml:space="preserve">Increased FDI allows foreign </w:t>
      </w:r>
      <w:r w:rsidR="00AC4C72">
        <w:rPr>
          <w:rFonts w:ascii="Arial" w:eastAsia="Times New Roman" w:hAnsi="Arial" w:cs="Arial"/>
          <w:lang w:eastAsia="en-IN"/>
        </w:rPr>
        <w:t xml:space="preserve">firms </w:t>
      </w:r>
      <w:r>
        <w:rPr>
          <w:rFonts w:ascii="Arial" w:eastAsia="Times New Roman" w:hAnsi="Arial" w:cs="Arial"/>
          <w:lang w:eastAsia="en-IN"/>
        </w:rPr>
        <w:t>to bring various types of technologies into the UAE which could help</w:t>
      </w:r>
      <w:r w:rsidR="00AC4C72">
        <w:rPr>
          <w:rFonts w:ascii="Arial" w:eastAsia="Times New Roman" w:hAnsi="Arial" w:cs="Arial"/>
          <w:lang w:eastAsia="en-IN"/>
        </w:rPr>
        <w:t xml:space="preserve"> domestic</w:t>
      </w:r>
      <w:r w:rsidR="00667E1B">
        <w:rPr>
          <w:rFonts w:ascii="Arial" w:eastAsia="Times New Roman" w:hAnsi="Arial" w:cs="Arial"/>
          <w:lang w:eastAsia="en-IN"/>
        </w:rPr>
        <w:t xml:space="preserve"> </w:t>
      </w:r>
      <w:r w:rsidR="0009690E">
        <w:rPr>
          <w:rFonts w:ascii="Arial" w:eastAsia="Times New Roman" w:hAnsi="Arial" w:cs="Arial"/>
          <w:lang w:eastAsia="en-IN"/>
        </w:rPr>
        <w:t>firms</w:t>
      </w:r>
      <w:r>
        <w:rPr>
          <w:rFonts w:ascii="Arial" w:eastAsia="Times New Roman" w:hAnsi="Arial" w:cs="Arial"/>
          <w:lang w:eastAsia="en-IN"/>
        </w:rPr>
        <w:t xml:space="preserve"> produce more efficiently</w:t>
      </w:r>
      <w:r w:rsidR="006C041B">
        <w:rPr>
          <w:rFonts w:ascii="Arial" w:eastAsia="Times New Roman" w:hAnsi="Arial" w:cs="Arial"/>
          <w:lang w:eastAsia="en-IN"/>
        </w:rPr>
        <w:t>, but UAE must ensure they use technology appropriate for their economic</w:t>
      </w:r>
      <w:r w:rsidR="006038D1">
        <w:rPr>
          <w:rFonts w:ascii="Arial" w:eastAsia="Times New Roman" w:hAnsi="Arial" w:cs="Arial"/>
          <w:lang w:eastAsia="en-IN"/>
        </w:rPr>
        <w:t>, ecological, and environmental</w:t>
      </w:r>
      <w:r w:rsidR="006C041B">
        <w:rPr>
          <w:rFonts w:ascii="Arial" w:eastAsia="Times New Roman" w:hAnsi="Arial" w:cs="Arial"/>
          <w:lang w:eastAsia="en-IN"/>
        </w:rPr>
        <w:t xml:space="preserve"> conditions </w:t>
      </w:r>
      <w:r w:rsidR="006038D1">
        <w:rPr>
          <w:rFonts w:ascii="Arial" w:eastAsia="Times New Roman" w:hAnsi="Arial" w:cs="Arial"/>
          <w:lang w:eastAsia="en-IN"/>
        </w:rPr>
        <w:t xml:space="preserve">to take advantage. </w:t>
      </w:r>
    </w:p>
    <w:p w14:paraId="672ECB6D" w14:textId="77777777" w:rsidR="00292580" w:rsidRDefault="00292580" w:rsidP="00194844">
      <w:pPr>
        <w:spacing w:after="0" w:line="360" w:lineRule="auto"/>
        <w:jc w:val="both"/>
        <w:rPr>
          <w:rFonts w:ascii="Arial" w:eastAsia="Times New Roman" w:hAnsi="Arial" w:cs="Arial"/>
          <w:lang w:eastAsia="en-IN"/>
        </w:rPr>
      </w:pPr>
    </w:p>
    <w:p w14:paraId="03C50A0C" w14:textId="434BC3EB" w:rsidR="00AF2B5E" w:rsidRDefault="00F104C6" w:rsidP="00194844">
      <w:pPr>
        <w:spacing w:after="0" w:line="360" w:lineRule="auto"/>
        <w:jc w:val="both"/>
        <w:rPr>
          <w:rFonts w:ascii="Arial" w:eastAsia="Times New Roman" w:hAnsi="Arial" w:cs="Arial"/>
          <w:lang w:eastAsia="en-IN"/>
        </w:rPr>
      </w:pPr>
      <w:r>
        <w:rPr>
          <w:rFonts w:ascii="Arial" w:eastAsia="Times New Roman" w:hAnsi="Arial" w:cs="Arial"/>
          <w:lang w:eastAsia="en-IN"/>
        </w:rPr>
        <w:t xml:space="preserve">Though </w:t>
      </w:r>
      <w:r w:rsidR="00A80E16">
        <w:rPr>
          <w:rFonts w:ascii="Arial" w:eastAsia="Times New Roman" w:hAnsi="Arial" w:cs="Arial"/>
          <w:lang w:eastAsia="en-IN"/>
        </w:rPr>
        <w:t>FDI</w:t>
      </w:r>
      <w:r>
        <w:rPr>
          <w:rFonts w:ascii="Arial" w:eastAsia="Times New Roman" w:hAnsi="Arial" w:cs="Arial"/>
          <w:lang w:eastAsia="en-IN"/>
        </w:rPr>
        <w:t xml:space="preserve"> has positive </w:t>
      </w:r>
      <w:r w:rsidR="00A80E16">
        <w:rPr>
          <w:rFonts w:ascii="Arial" w:eastAsia="Times New Roman" w:hAnsi="Arial" w:cs="Arial"/>
          <w:lang w:eastAsia="en-IN"/>
        </w:rPr>
        <w:t>effects</w:t>
      </w:r>
      <w:r>
        <w:rPr>
          <w:rFonts w:ascii="Arial" w:eastAsia="Times New Roman" w:hAnsi="Arial" w:cs="Arial"/>
          <w:lang w:eastAsia="en-IN"/>
        </w:rPr>
        <w:t>, there are disadvantages associated with FDI. FDI</w:t>
      </w:r>
      <w:r w:rsidR="00086A88">
        <w:rPr>
          <w:rFonts w:ascii="Arial" w:eastAsia="Times New Roman" w:hAnsi="Arial" w:cs="Arial"/>
          <w:lang w:eastAsia="en-IN"/>
        </w:rPr>
        <w:t xml:space="preserve"> firms often undertake profit </w:t>
      </w:r>
      <w:r w:rsidR="00AC4C72">
        <w:rPr>
          <w:rFonts w:ascii="Arial" w:eastAsia="Times New Roman" w:hAnsi="Arial" w:cs="Arial"/>
          <w:lang w:eastAsia="en-IN"/>
        </w:rPr>
        <w:t>repatriation</w:t>
      </w:r>
      <w:r>
        <w:rPr>
          <w:rFonts w:ascii="Arial" w:eastAsia="Times New Roman" w:hAnsi="Arial" w:cs="Arial"/>
          <w:lang w:eastAsia="en-IN"/>
        </w:rPr>
        <w:t xml:space="preserve">. This </w:t>
      </w:r>
      <w:r w:rsidR="00C81DAE">
        <w:rPr>
          <w:rFonts w:ascii="Arial" w:eastAsia="Times New Roman" w:hAnsi="Arial" w:cs="Arial"/>
          <w:lang w:eastAsia="en-IN"/>
        </w:rPr>
        <w:t>results in an income</w:t>
      </w:r>
      <w:r w:rsidR="00313112">
        <w:rPr>
          <w:rFonts w:ascii="Arial" w:eastAsia="Times New Roman" w:hAnsi="Arial" w:cs="Arial"/>
          <w:lang w:eastAsia="en-IN"/>
        </w:rPr>
        <w:t xml:space="preserve"> outflow</w:t>
      </w:r>
      <w:r w:rsidR="00C81DAE">
        <w:rPr>
          <w:rFonts w:ascii="Arial" w:eastAsia="Times New Roman" w:hAnsi="Arial" w:cs="Arial"/>
          <w:lang w:eastAsia="en-IN"/>
        </w:rPr>
        <w:t xml:space="preserve"> from the circular flow, reducing total income in the UAE</w:t>
      </w:r>
      <w:r w:rsidR="00261B77">
        <w:rPr>
          <w:rFonts w:ascii="Arial" w:eastAsia="Times New Roman" w:hAnsi="Arial" w:cs="Arial"/>
          <w:lang w:eastAsia="en-IN"/>
        </w:rPr>
        <w:t>. This means that FDI m</w:t>
      </w:r>
      <w:r w:rsidR="0005563F">
        <w:rPr>
          <w:rFonts w:ascii="Arial" w:eastAsia="Times New Roman" w:hAnsi="Arial" w:cs="Arial"/>
          <w:lang w:eastAsia="en-IN"/>
        </w:rPr>
        <w:t>ay</w:t>
      </w:r>
      <w:r w:rsidR="00261B77">
        <w:rPr>
          <w:rFonts w:ascii="Arial" w:eastAsia="Times New Roman" w:hAnsi="Arial" w:cs="Arial"/>
          <w:lang w:eastAsia="en-IN"/>
        </w:rPr>
        <w:t xml:space="preserve"> not benefit local citizens</w:t>
      </w:r>
      <w:r w:rsidR="00C81DAE">
        <w:rPr>
          <w:rFonts w:ascii="Arial" w:eastAsia="Times New Roman" w:hAnsi="Arial" w:cs="Arial"/>
          <w:lang w:eastAsia="en-IN"/>
        </w:rPr>
        <w:t xml:space="preserve"> as much as expected</w:t>
      </w:r>
      <w:r w:rsidR="009D5C8A">
        <w:rPr>
          <w:rFonts w:ascii="Arial" w:eastAsia="Times New Roman" w:hAnsi="Arial" w:cs="Arial"/>
          <w:lang w:eastAsia="en-IN"/>
        </w:rPr>
        <w:t xml:space="preserve">. </w:t>
      </w:r>
      <w:r w:rsidR="00B95CA0">
        <w:rPr>
          <w:rFonts w:ascii="Arial" w:eastAsia="Times New Roman" w:hAnsi="Arial" w:cs="Arial"/>
          <w:lang w:eastAsia="en-IN"/>
        </w:rPr>
        <w:t xml:space="preserve">Another disadvantage of FDI is that if </w:t>
      </w:r>
      <w:r w:rsidR="00D26353">
        <w:rPr>
          <w:rFonts w:ascii="Arial" w:eastAsia="Times New Roman" w:hAnsi="Arial" w:cs="Arial"/>
          <w:lang w:eastAsia="en-IN"/>
        </w:rPr>
        <w:t xml:space="preserve">the </w:t>
      </w:r>
      <w:r w:rsidR="00B95CA0">
        <w:rPr>
          <w:rFonts w:ascii="Arial" w:eastAsia="Times New Roman" w:hAnsi="Arial" w:cs="Arial"/>
          <w:lang w:eastAsia="en-IN"/>
        </w:rPr>
        <w:t xml:space="preserve">UAE is </w:t>
      </w:r>
      <w:r w:rsidR="00086A88">
        <w:rPr>
          <w:rFonts w:ascii="Arial" w:eastAsia="Times New Roman" w:hAnsi="Arial" w:cs="Arial"/>
          <w:lang w:eastAsia="en-IN"/>
        </w:rPr>
        <w:t>overly</w:t>
      </w:r>
      <w:r w:rsidR="00B95CA0">
        <w:rPr>
          <w:rFonts w:ascii="Arial" w:eastAsia="Times New Roman" w:hAnsi="Arial" w:cs="Arial"/>
          <w:lang w:eastAsia="en-IN"/>
        </w:rPr>
        <w:t xml:space="preserve"> reliant</w:t>
      </w:r>
      <w:r w:rsidR="00D26353">
        <w:rPr>
          <w:rFonts w:ascii="Arial" w:eastAsia="Times New Roman" w:hAnsi="Arial" w:cs="Arial"/>
          <w:lang w:eastAsia="en-IN"/>
        </w:rPr>
        <w:t xml:space="preserve"> on</w:t>
      </w:r>
      <w:r w:rsidR="00B95CA0">
        <w:rPr>
          <w:rFonts w:ascii="Arial" w:eastAsia="Times New Roman" w:hAnsi="Arial" w:cs="Arial"/>
          <w:lang w:eastAsia="en-IN"/>
        </w:rPr>
        <w:t xml:space="preserve"> FDI, it could be dangerous as FDI’s are vulnerable to external shocks. If the home country of an FDI firm is in a </w:t>
      </w:r>
      <w:r w:rsidR="00C81DAE">
        <w:rPr>
          <w:rFonts w:ascii="Arial" w:eastAsia="Times New Roman" w:hAnsi="Arial" w:cs="Arial"/>
          <w:lang w:eastAsia="en-IN"/>
        </w:rPr>
        <w:t>demand shock</w:t>
      </w:r>
      <w:r w:rsidR="00B95CA0">
        <w:rPr>
          <w:rFonts w:ascii="Arial" w:eastAsia="Times New Roman" w:hAnsi="Arial" w:cs="Arial"/>
          <w:lang w:eastAsia="en-IN"/>
        </w:rPr>
        <w:t xml:space="preserve">, it is possible that the FDI </w:t>
      </w:r>
      <w:r w:rsidR="009C4992">
        <w:rPr>
          <w:rFonts w:ascii="Arial" w:eastAsia="Times New Roman" w:hAnsi="Arial" w:cs="Arial"/>
          <w:lang w:eastAsia="en-IN"/>
        </w:rPr>
        <w:t xml:space="preserve">firm </w:t>
      </w:r>
      <w:r w:rsidR="00B95CA0">
        <w:rPr>
          <w:rFonts w:ascii="Arial" w:eastAsia="Times New Roman" w:hAnsi="Arial" w:cs="Arial"/>
          <w:lang w:eastAsia="en-IN"/>
        </w:rPr>
        <w:t>cuts down wages and sends back more of its profits to its home country. This could reduce living standards and economic wellbeing in</w:t>
      </w:r>
      <w:r w:rsidR="003776E1">
        <w:rPr>
          <w:rFonts w:ascii="Arial" w:eastAsia="Times New Roman" w:hAnsi="Arial" w:cs="Arial"/>
          <w:lang w:eastAsia="en-IN"/>
        </w:rPr>
        <w:t xml:space="preserve"> the</w:t>
      </w:r>
      <w:r w:rsidR="00B95CA0">
        <w:rPr>
          <w:rFonts w:ascii="Arial" w:eastAsia="Times New Roman" w:hAnsi="Arial" w:cs="Arial"/>
          <w:lang w:eastAsia="en-IN"/>
        </w:rPr>
        <w:t xml:space="preserve"> UAE</w:t>
      </w:r>
      <w:r w:rsidR="0026152C">
        <w:rPr>
          <w:rFonts w:ascii="Arial" w:eastAsia="Times New Roman" w:hAnsi="Arial" w:cs="Arial"/>
          <w:lang w:eastAsia="en-IN"/>
        </w:rPr>
        <w:t xml:space="preserve">. </w:t>
      </w:r>
      <w:r w:rsidR="007C40AA">
        <w:rPr>
          <w:rFonts w:ascii="Arial" w:eastAsia="Times New Roman" w:hAnsi="Arial" w:cs="Arial"/>
          <w:lang w:eastAsia="en-IN"/>
        </w:rPr>
        <w:t xml:space="preserve">Lastly, </w:t>
      </w:r>
      <w:r w:rsidR="002F2302">
        <w:rPr>
          <w:rFonts w:ascii="Arial" w:eastAsia="Times New Roman" w:hAnsi="Arial" w:cs="Arial"/>
          <w:lang w:eastAsia="en-IN"/>
        </w:rPr>
        <w:t xml:space="preserve">FDI causes more efficient foreign firms with </w:t>
      </w:r>
      <w:r w:rsidR="00B60418">
        <w:rPr>
          <w:rFonts w:ascii="Arial" w:eastAsia="Times New Roman" w:hAnsi="Arial" w:cs="Arial"/>
          <w:lang w:eastAsia="en-IN"/>
        </w:rPr>
        <w:t xml:space="preserve">lower costs of production </w:t>
      </w:r>
      <w:r w:rsidR="002F2302">
        <w:rPr>
          <w:rFonts w:ascii="Arial" w:eastAsia="Times New Roman" w:hAnsi="Arial" w:cs="Arial"/>
          <w:lang w:eastAsia="en-IN"/>
        </w:rPr>
        <w:t xml:space="preserve">to invest in the UAE. This could negatively affect domestic producers as they lose sales due to </w:t>
      </w:r>
      <w:r w:rsidR="00B60418">
        <w:rPr>
          <w:rFonts w:ascii="Arial" w:eastAsia="Times New Roman" w:hAnsi="Arial" w:cs="Arial"/>
          <w:lang w:eastAsia="en-IN"/>
        </w:rPr>
        <w:t xml:space="preserve">their higher costs of production and higher prices of goods and services. </w:t>
      </w:r>
      <w:r w:rsidR="002F2302">
        <w:rPr>
          <w:rFonts w:ascii="Arial" w:eastAsia="Times New Roman" w:hAnsi="Arial" w:cs="Arial"/>
          <w:lang w:eastAsia="en-IN"/>
        </w:rPr>
        <w:t xml:space="preserve"> </w:t>
      </w:r>
    </w:p>
    <w:p w14:paraId="48DE5D8F" w14:textId="15B82326" w:rsidR="00AF2B5E" w:rsidRDefault="00AF2B5E" w:rsidP="00194844">
      <w:pPr>
        <w:spacing w:after="0" w:line="360" w:lineRule="auto"/>
        <w:jc w:val="both"/>
        <w:rPr>
          <w:rFonts w:ascii="Arial" w:eastAsia="Times New Roman" w:hAnsi="Arial" w:cs="Arial"/>
          <w:lang w:eastAsia="en-IN"/>
        </w:rPr>
      </w:pPr>
    </w:p>
    <w:p w14:paraId="2FC2704F" w14:textId="32B32B41" w:rsidR="008D1A91" w:rsidRDefault="001F1482" w:rsidP="00194844">
      <w:pPr>
        <w:spacing w:after="0" w:line="360" w:lineRule="auto"/>
        <w:jc w:val="both"/>
        <w:rPr>
          <w:rFonts w:ascii="Arial" w:eastAsia="Times New Roman" w:hAnsi="Arial" w:cs="Arial"/>
          <w:lang w:eastAsia="en-IN"/>
        </w:rPr>
      </w:pPr>
      <w:r>
        <w:rPr>
          <w:rFonts w:ascii="Arial" w:eastAsia="Times New Roman" w:hAnsi="Arial" w:cs="Arial"/>
          <w:lang w:eastAsia="en-IN"/>
        </w:rPr>
        <w:t xml:space="preserve">In </w:t>
      </w:r>
      <w:r w:rsidR="00AF2B5E">
        <w:rPr>
          <w:rFonts w:ascii="Arial" w:eastAsia="Times New Roman" w:hAnsi="Arial" w:cs="Arial"/>
          <w:lang w:eastAsia="en-IN"/>
        </w:rPr>
        <w:t xml:space="preserve">the </w:t>
      </w:r>
      <w:r w:rsidR="007E2790">
        <w:rPr>
          <w:rFonts w:ascii="Arial" w:eastAsia="Times New Roman" w:hAnsi="Arial" w:cs="Arial"/>
          <w:lang w:eastAsia="en-IN"/>
        </w:rPr>
        <w:t>short</w:t>
      </w:r>
      <w:r w:rsidR="009D7676">
        <w:rPr>
          <w:rFonts w:ascii="Arial" w:eastAsia="Times New Roman" w:hAnsi="Arial" w:cs="Arial"/>
          <w:lang w:eastAsia="en-IN"/>
        </w:rPr>
        <w:t>-term</w:t>
      </w:r>
      <w:r w:rsidR="00AF2B5E">
        <w:rPr>
          <w:rFonts w:ascii="Arial" w:eastAsia="Times New Roman" w:hAnsi="Arial" w:cs="Arial"/>
          <w:lang w:eastAsia="en-IN"/>
        </w:rPr>
        <w:t>, there are gains from FDI in</w:t>
      </w:r>
      <w:r w:rsidR="00BB53F4">
        <w:rPr>
          <w:rFonts w:ascii="Arial" w:eastAsia="Times New Roman" w:hAnsi="Arial" w:cs="Arial"/>
          <w:lang w:eastAsia="en-IN"/>
        </w:rPr>
        <w:t xml:space="preserve"> </w:t>
      </w:r>
      <w:r w:rsidR="00D26353">
        <w:rPr>
          <w:rFonts w:ascii="Arial" w:eastAsia="Times New Roman" w:hAnsi="Arial" w:cs="Arial"/>
          <w:lang w:eastAsia="en-IN"/>
        </w:rPr>
        <w:t xml:space="preserve">the </w:t>
      </w:r>
      <w:r w:rsidR="00BB53F4">
        <w:rPr>
          <w:rFonts w:ascii="Arial" w:eastAsia="Times New Roman" w:hAnsi="Arial" w:cs="Arial"/>
          <w:lang w:eastAsia="en-IN"/>
        </w:rPr>
        <w:t xml:space="preserve">UAE </w:t>
      </w:r>
      <w:r w:rsidR="00B40BE4">
        <w:rPr>
          <w:rFonts w:ascii="Arial" w:eastAsia="Times New Roman" w:hAnsi="Arial" w:cs="Arial"/>
          <w:lang w:eastAsia="en-IN"/>
        </w:rPr>
        <w:t>through</w:t>
      </w:r>
      <w:r w:rsidR="00AF2B5E">
        <w:rPr>
          <w:rFonts w:ascii="Arial" w:eastAsia="Times New Roman" w:hAnsi="Arial" w:cs="Arial"/>
          <w:lang w:eastAsia="en-IN"/>
        </w:rPr>
        <w:t xml:space="preserve"> increased employment opportunities.</w:t>
      </w:r>
      <w:r w:rsidR="008D1A91">
        <w:rPr>
          <w:rFonts w:ascii="Arial" w:eastAsia="Times New Roman" w:hAnsi="Arial" w:cs="Arial"/>
          <w:lang w:eastAsia="en-IN"/>
        </w:rPr>
        <w:t xml:space="preserve"> </w:t>
      </w:r>
      <w:r>
        <w:rPr>
          <w:rFonts w:ascii="Arial" w:eastAsia="Times New Roman" w:hAnsi="Arial" w:cs="Arial"/>
          <w:lang w:eastAsia="en-IN"/>
        </w:rPr>
        <w:t>I</w:t>
      </w:r>
      <w:r w:rsidR="008D1A91">
        <w:rPr>
          <w:rFonts w:ascii="Arial" w:eastAsia="Times New Roman" w:hAnsi="Arial" w:cs="Arial"/>
          <w:lang w:eastAsia="en-IN"/>
        </w:rPr>
        <w:t>t</w:t>
      </w:r>
      <w:r>
        <w:rPr>
          <w:rFonts w:ascii="Arial" w:eastAsia="Times New Roman" w:hAnsi="Arial" w:cs="Arial"/>
          <w:lang w:eastAsia="en-IN"/>
        </w:rPr>
        <w:t xml:space="preserve"> also</w:t>
      </w:r>
      <w:r w:rsidR="008D1A91">
        <w:rPr>
          <w:rFonts w:ascii="Arial" w:eastAsia="Times New Roman" w:hAnsi="Arial" w:cs="Arial"/>
          <w:lang w:eastAsia="en-IN"/>
        </w:rPr>
        <w:t xml:space="preserve"> has a positive impact on investment spending in the </w:t>
      </w:r>
      <w:r w:rsidR="00356AE1">
        <w:rPr>
          <w:rFonts w:ascii="Arial" w:eastAsia="Times New Roman" w:hAnsi="Arial" w:cs="Arial"/>
          <w:lang w:eastAsia="en-IN"/>
        </w:rPr>
        <w:t>short</w:t>
      </w:r>
      <w:r w:rsidR="009D7676">
        <w:rPr>
          <w:rFonts w:ascii="Arial" w:eastAsia="Times New Roman" w:hAnsi="Arial" w:cs="Arial"/>
          <w:lang w:eastAsia="en-IN"/>
        </w:rPr>
        <w:t>-term</w:t>
      </w:r>
      <w:r w:rsidR="008D1A91">
        <w:rPr>
          <w:rFonts w:ascii="Arial" w:eastAsia="Times New Roman" w:hAnsi="Arial" w:cs="Arial"/>
          <w:lang w:eastAsia="en-IN"/>
        </w:rPr>
        <w:t xml:space="preserve">, hence helps shift AD to the right and achieve </w:t>
      </w:r>
      <w:r w:rsidR="00B60418">
        <w:rPr>
          <w:rFonts w:ascii="Arial" w:eastAsia="Times New Roman" w:hAnsi="Arial" w:cs="Arial"/>
          <w:lang w:eastAsia="en-IN"/>
        </w:rPr>
        <w:t xml:space="preserve">short-term </w:t>
      </w:r>
      <w:r w:rsidR="008D1A91">
        <w:rPr>
          <w:rFonts w:ascii="Arial" w:eastAsia="Times New Roman" w:hAnsi="Arial" w:cs="Arial"/>
          <w:lang w:eastAsia="en-IN"/>
        </w:rPr>
        <w:t>economic growth. In the long</w:t>
      </w:r>
      <w:r w:rsidR="009D7676">
        <w:rPr>
          <w:rFonts w:ascii="Arial" w:eastAsia="Times New Roman" w:hAnsi="Arial" w:cs="Arial"/>
          <w:lang w:eastAsia="en-IN"/>
        </w:rPr>
        <w:t>-term</w:t>
      </w:r>
      <w:r w:rsidR="008D1A91">
        <w:rPr>
          <w:rFonts w:ascii="Arial" w:eastAsia="Times New Roman" w:hAnsi="Arial" w:cs="Arial"/>
          <w:lang w:eastAsia="en-IN"/>
        </w:rPr>
        <w:t>, FDI can move LRAS to the right</w:t>
      </w:r>
      <w:r w:rsidR="00414D3C">
        <w:rPr>
          <w:rFonts w:ascii="Arial" w:eastAsia="Times New Roman" w:hAnsi="Arial" w:cs="Arial"/>
          <w:lang w:eastAsia="en-IN"/>
        </w:rPr>
        <w:t xml:space="preserve"> due to improvements in technology and efficiency</w:t>
      </w:r>
      <w:r w:rsidR="008D1A91">
        <w:rPr>
          <w:rFonts w:ascii="Arial" w:eastAsia="Times New Roman" w:hAnsi="Arial" w:cs="Arial"/>
          <w:lang w:eastAsia="en-IN"/>
        </w:rPr>
        <w:t>, hence generating long</w:t>
      </w:r>
      <w:r w:rsidR="009D7676">
        <w:rPr>
          <w:rFonts w:ascii="Arial" w:eastAsia="Times New Roman" w:hAnsi="Arial" w:cs="Arial"/>
          <w:lang w:eastAsia="en-IN"/>
        </w:rPr>
        <w:t>-</w:t>
      </w:r>
      <w:r w:rsidR="008D1A91">
        <w:rPr>
          <w:rFonts w:ascii="Arial" w:eastAsia="Times New Roman" w:hAnsi="Arial" w:cs="Arial"/>
          <w:lang w:eastAsia="en-IN"/>
        </w:rPr>
        <w:t>term economic growth</w:t>
      </w:r>
      <w:r w:rsidR="00960AD9">
        <w:rPr>
          <w:rFonts w:ascii="Arial" w:eastAsia="Times New Roman" w:hAnsi="Arial" w:cs="Arial"/>
          <w:lang w:eastAsia="en-IN"/>
        </w:rPr>
        <w:t xml:space="preserve"> and increas</w:t>
      </w:r>
      <w:r w:rsidR="005C47AC">
        <w:rPr>
          <w:rFonts w:ascii="Arial" w:eastAsia="Times New Roman" w:hAnsi="Arial" w:cs="Arial"/>
          <w:lang w:eastAsia="en-IN"/>
        </w:rPr>
        <w:t>ing</w:t>
      </w:r>
      <w:r w:rsidR="00960AD9">
        <w:rPr>
          <w:rFonts w:ascii="Arial" w:eastAsia="Times New Roman" w:hAnsi="Arial" w:cs="Arial"/>
          <w:lang w:eastAsia="en-IN"/>
        </w:rPr>
        <w:t xml:space="preserve"> equilibrium level of output</w:t>
      </w:r>
      <w:r w:rsidR="00414D3C">
        <w:rPr>
          <w:rFonts w:ascii="Arial" w:eastAsia="Times New Roman" w:hAnsi="Arial" w:cs="Arial"/>
          <w:lang w:eastAsia="en-IN"/>
        </w:rPr>
        <w:t xml:space="preserve">. </w:t>
      </w:r>
      <w:r w:rsidR="00AF2B5E">
        <w:rPr>
          <w:rFonts w:ascii="Arial" w:eastAsia="Times New Roman" w:hAnsi="Arial" w:cs="Arial"/>
          <w:lang w:eastAsia="en-IN"/>
        </w:rPr>
        <w:t>However, in the long</w:t>
      </w:r>
      <w:r w:rsidR="009D7676">
        <w:rPr>
          <w:rFonts w:ascii="Arial" w:eastAsia="Times New Roman" w:hAnsi="Arial" w:cs="Arial"/>
          <w:lang w:eastAsia="en-IN"/>
        </w:rPr>
        <w:t>-</w:t>
      </w:r>
      <w:r w:rsidR="009D7676">
        <w:rPr>
          <w:rFonts w:ascii="Arial" w:eastAsia="Times New Roman" w:hAnsi="Arial" w:cs="Arial"/>
          <w:lang w:eastAsia="en-IN"/>
        </w:rPr>
        <w:lastRenderedPageBreak/>
        <w:t>term</w:t>
      </w:r>
      <w:r w:rsidR="00AF2B5E">
        <w:rPr>
          <w:rFonts w:ascii="Arial" w:eastAsia="Times New Roman" w:hAnsi="Arial" w:cs="Arial"/>
          <w:lang w:eastAsia="en-IN"/>
        </w:rPr>
        <w:t xml:space="preserve"> FDI may not be sustainable as it could lead to overexploitation</w:t>
      </w:r>
      <w:r w:rsidR="002F2302">
        <w:rPr>
          <w:rFonts w:ascii="Arial" w:eastAsia="Times New Roman" w:hAnsi="Arial" w:cs="Arial"/>
          <w:lang w:eastAsia="en-IN"/>
        </w:rPr>
        <w:t xml:space="preserve"> of resources</w:t>
      </w:r>
      <w:r w:rsidR="00AF2B5E">
        <w:rPr>
          <w:rFonts w:ascii="Arial" w:eastAsia="Times New Roman" w:hAnsi="Arial" w:cs="Arial"/>
          <w:lang w:eastAsia="en-IN"/>
        </w:rPr>
        <w:t xml:space="preserve"> and is highly suscepti</w:t>
      </w:r>
      <w:r w:rsidR="00D26353">
        <w:rPr>
          <w:rFonts w:ascii="Arial" w:eastAsia="Times New Roman" w:hAnsi="Arial" w:cs="Arial"/>
          <w:lang w:eastAsia="en-IN"/>
        </w:rPr>
        <w:t>ble</w:t>
      </w:r>
      <w:r w:rsidR="00AF2B5E">
        <w:rPr>
          <w:rFonts w:ascii="Arial" w:eastAsia="Times New Roman" w:hAnsi="Arial" w:cs="Arial"/>
          <w:lang w:eastAsia="en-IN"/>
        </w:rPr>
        <w:t xml:space="preserve"> to external shocks. </w:t>
      </w:r>
      <w:r w:rsidR="00414D3C">
        <w:rPr>
          <w:rFonts w:ascii="Arial" w:eastAsia="Times New Roman" w:hAnsi="Arial" w:cs="Arial"/>
          <w:lang w:eastAsia="en-IN"/>
        </w:rPr>
        <w:t>Additionally, in the long-run FDI could lead to an increase in the supply of Dirham’s, hence resulting in depreciation. Depreciation</w:t>
      </w:r>
      <w:r w:rsidR="00037761">
        <w:rPr>
          <w:rFonts w:ascii="Arial" w:eastAsia="Times New Roman" w:hAnsi="Arial" w:cs="Arial"/>
          <w:lang w:eastAsia="en-IN"/>
        </w:rPr>
        <w:t xml:space="preserve"> could increase the real value of debt, which could result in less </w:t>
      </w:r>
      <w:r w:rsidR="000359A2">
        <w:rPr>
          <w:rFonts w:ascii="Arial" w:eastAsia="Times New Roman" w:hAnsi="Arial" w:cs="Arial"/>
          <w:lang w:eastAsia="en-IN"/>
        </w:rPr>
        <w:t xml:space="preserve">government </w:t>
      </w:r>
      <w:r w:rsidR="00037761">
        <w:rPr>
          <w:rFonts w:ascii="Arial" w:eastAsia="Times New Roman" w:hAnsi="Arial" w:cs="Arial"/>
          <w:lang w:eastAsia="en-IN"/>
        </w:rPr>
        <w:t xml:space="preserve">spending </w:t>
      </w:r>
      <w:r w:rsidR="000359A2">
        <w:rPr>
          <w:rFonts w:ascii="Arial" w:eastAsia="Times New Roman" w:hAnsi="Arial" w:cs="Arial"/>
          <w:lang w:eastAsia="en-IN"/>
        </w:rPr>
        <w:t>o</w:t>
      </w:r>
      <w:r w:rsidR="00037761">
        <w:rPr>
          <w:rFonts w:ascii="Arial" w:eastAsia="Times New Roman" w:hAnsi="Arial" w:cs="Arial"/>
          <w:lang w:eastAsia="en-IN"/>
        </w:rPr>
        <w:t xml:space="preserve">n merit goods. </w:t>
      </w:r>
    </w:p>
    <w:p w14:paraId="37011D6C" w14:textId="77777777" w:rsidR="008D1A91" w:rsidRDefault="008D1A91" w:rsidP="00194844">
      <w:pPr>
        <w:spacing w:after="0" w:line="360" w:lineRule="auto"/>
        <w:jc w:val="both"/>
        <w:rPr>
          <w:rFonts w:ascii="Arial" w:eastAsia="Times New Roman" w:hAnsi="Arial" w:cs="Arial"/>
          <w:lang w:eastAsia="en-IN"/>
        </w:rPr>
      </w:pPr>
    </w:p>
    <w:p w14:paraId="5429275E" w14:textId="13E75AAB" w:rsidR="00AF2B5E" w:rsidRDefault="00BB53F4" w:rsidP="00194844">
      <w:pPr>
        <w:spacing w:after="0" w:line="360" w:lineRule="auto"/>
        <w:jc w:val="both"/>
        <w:rPr>
          <w:rFonts w:ascii="Arial" w:eastAsia="Times New Roman" w:hAnsi="Arial" w:cs="Arial"/>
          <w:lang w:eastAsia="en-IN"/>
        </w:rPr>
      </w:pPr>
      <w:r>
        <w:rPr>
          <w:rFonts w:ascii="Arial" w:eastAsia="Times New Roman" w:hAnsi="Arial" w:cs="Arial"/>
          <w:lang w:eastAsia="en-IN"/>
        </w:rPr>
        <w:t xml:space="preserve">In conclusion, </w:t>
      </w:r>
      <w:r w:rsidR="002F2302">
        <w:rPr>
          <w:rFonts w:ascii="Arial" w:eastAsia="Times New Roman" w:hAnsi="Arial" w:cs="Arial"/>
          <w:lang w:eastAsia="en-IN"/>
        </w:rPr>
        <w:t>the effect of FDI on</w:t>
      </w:r>
      <w:r w:rsidR="003776E1">
        <w:rPr>
          <w:rFonts w:ascii="Arial" w:eastAsia="Times New Roman" w:hAnsi="Arial" w:cs="Arial"/>
          <w:lang w:eastAsia="en-IN"/>
        </w:rPr>
        <w:t xml:space="preserve"> the</w:t>
      </w:r>
      <w:r w:rsidR="002F2302">
        <w:rPr>
          <w:rFonts w:ascii="Arial" w:eastAsia="Times New Roman" w:hAnsi="Arial" w:cs="Arial"/>
          <w:lang w:eastAsia="en-IN"/>
        </w:rPr>
        <w:t xml:space="preserve"> UAEs economy is positive. It can help increase employment, reduce </w:t>
      </w:r>
      <w:r w:rsidR="006A1228">
        <w:rPr>
          <w:rFonts w:ascii="Arial" w:eastAsia="Times New Roman" w:hAnsi="Arial" w:cs="Arial"/>
          <w:lang w:eastAsia="en-IN"/>
        </w:rPr>
        <w:t>poverty,</w:t>
      </w:r>
      <w:r w:rsidR="002F2302">
        <w:rPr>
          <w:rFonts w:ascii="Arial" w:eastAsia="Times New Roman" w:hAnsi="Arial" w:cs="Arial"/>
          <w:lang w:eastAsia="en-IN"/>
        </w:rPr>
        <w:t xml:space="preserve"> and promote long-term growth. T</w:t>
      </w:r>
      <w:r>
        <w:rPr>
          <w:rFonts w:ascii="Arial" w:eastAsia="Times New Roman" w:hAnsi="Arial" w:cs="Arial"/>
          <w:lang w:eastAsia="en-IN"/>
        </w:rPr>
        <w:t>hough</w:t>
      </w:r>
      <w:r w:rsidR="00D26353">
        <w:rPr>
          <w:rFonts w:ascii="Arial" w:eastAsia="Times New Roman" w:hAnsi="Arial" w:cs="Arial"/>
          <w:lang w:eastAsia="en-IN"/>
        </w:rPr>
        <w:t xml:space="preserve"> the</w:t>
      </w:r>
      <w:r>
        <w:rPr>
          <w:rFonts w:ascii="Arial" w:eastAsia="Times New Roman" w:hAnsi="Arial" w:cs="Arial"/>
          <w:lang w:eastAsia="en-IN"/>
        </w:rPr>
        <w:t xml:space="preserve"> UAE is “signing new trade deals”, the country must be cautious of not being overly reliant on FDIs to achieve economic growth</w:t>
      </w:r>
      <w:r w:rsidR="002F2302">
        <w:rPr>
          <w:rFonts w:ascii="Arial" w:eastAsia="Times New Roman" w:hAnsi="Arial" w:cs="Arial"/>
          <w:lang w:eastAsia="en-IN"/>
        </w:rPr>
        <w:t xml:space="preserve">. If the country is overly reliant on FDIs, </w:t>
      </w:r>
      <w:r w:rsidR="005C47AC">
        <w:rPr>
          <w:rFonts w:ascii="Arial" w:eastAsia="Times New Roman" w:hAnsi="Arial" w:cs="Arial"/>
          <w:lang w:eastAsia="en-IN"/>
        </w:rPr>
        <w:t>it</w:t>
      </w:r>
      <w:r w:rsidR="002F2302">
        <w:rPr>
          <w:rFonts w:ascii="Arial" w:eastAsia="Times New Roman" w:hAnsi="Arial" w:cs="Arial"/>
          <w:lang w:eastAsia="en-IN"/>
        </w:rPr>
        <w:t xml:space="preserve"> could greatly reduce its ability to produce goods and services during a </w:t>
      </w:r>
      <w:r w:rsidR="005C47AC">
        <w:rPr>
          <w:rFonts w:ascii="Arial" w:eastAsia="Times New Roman" w:hAnsi="Arial" w:cs="Arial"/>
          <w:lang w:eastAsia="en-IN"/>
        </w:rPr>
        <w:t xml:space="preserve">global recession. </w:t>
      </w:r>
    </w:p>
    <w:p w14:paraId="77E97CDD" w14:textId="77777777" w:rsidR="00AF2B5E" w:rsidRDefault="00AF2B5E" w:rsidP="00D34F54">
      <w:pPr>
        <w:spacing w:after="0" w:line="360" w:lineRule="auto"/>
        <w:rPr>
          <w:rFonts w:ascii="Arial" w:eastAsia="Times New Roman" w:hAnsi="Arial" w:cs="Arial"/>
          <w:lang w:eastAsia="en-IN"/>
        </w:rPr>
      </w:pPr>
    </w:p>
    <w:p w14:paraId="1E7A0CCD" w14:textId="391F115A" w:rsidR="00F104C6" w:rsidRPr="00D34F54" w:rsidRDefault="00B95CA0" w:rsidP="00D34F54">
      <w:pPr>
        <w:spacing w:after="0" w:line="360" w:lineRule="auto"/>
        <w:rPr>
          <w:rFonts w:ascii="Arial" w:eastAsia="Times New Roman" w:hAnsi="Arial" w:cs="Arial"/>
          <w:lang w:eastAsia="en-IN"/>
        </w:rPr>
      </w:pPr>
      <w:r>
        <w:rPr>
          <w:rFonts w:ascii="Arial" w:eastAsia="Times New Roman" w:hAnsi="Arial" w:cs="Arial"/>
          <w:lang w:eastAsia="en-IN"/>
        </w:rPr>
        <w:t xml:space="preserve"> </w:t>
      </w:r>
    </w:p>
    <w:sectPr w:rsidR="00F104C6" w:rsidRPr="00D34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D4"/>
    <w:rsid w:val="000119AC"/>
    <w:rsid w:val="00031D8F"/>
    <w:rsid w:val="000359A2"/>
    <w:rsid w:val="00037761"/>
    <w:rsid w:val="0005563F"/>
    <w:rsid w:val="000854FC"/>
    <w:rsid w:val="00086A88"/>
    <w:rsid w:val="0009690E"/>
    <w:rsid w:val="00097F3D"/>
    <w:rsid w:val="000A70D3"/>
    <w:rsid w:val="000B7C96"/>
    <w:rsid w:val="00126923"/>
    <w:rsid w:val="001612F9"/>
    <w:rsid w:val="00162572"/>
    <w:rsid w:val="00187A1D"/>
    <w:rsid w:val="00194844"/>
    <w:rsid w:val="00196C82"/>
    <w:rsid w:val="001A08D4"/>
    <w:rsid w:val="001D1D84"/>
    <w:rsid w:val="001F1482"/>
    <w:rsid w:val="001F15CC"/>
    <w:rsid w:val="001F3A81"/>
    <w:rsid w:val="001F5C66"/>
    <w:rsid w:val="001F7343"/>
    <w:rsid w:val="0026152C"/>
    <w:rsid w:val="00261B77"/>
    <w:rsid w:val="00292580"/>
    <w:rsid w:val="002C3DB8"/>
    <w:rsid w:val="002F2302"/>
    <w:rsid w:val="0030120E"/>
    <w:rsid w:val="00313112"/>
    <w:rsid w:val="00356AE1"/>
    <w:rsid w:val="003776E1"/>
    <w:rsid w:val="003964B9"/>
    <w:rsid w:val="003F2A44"/>
    <w:rsid w:val="003F585C"/>
    <w:rsid w:val="00402C65"/>
    <w:rsid w:val="00403B47"/>
    <w:rsid w:val="00414D3C"/>
    <w:rsid w:val="004673A2"/>
    <w:rsid w:val="00471B0F"/>
    <w:rsid w:val="004764CA"/>
    <w:rsid w:val="00492F27"/>
    <w:rsid w:val="004D34A9"/>
    <w:rsid w:val="0050508D"/>
    <w:rsid w:val="00531AC1"/>
    <w:rsid w:val="00547850"/>
    <w:rsid w:val="0058499B"/>
    <w:rsid w:val="005C47AC"/>
    <w:rsid w:val="006038D1"/>
    <w:rsid w:val="00625409"/>
    <w:rsid w:val="006324AF"/>
    <w:rsid w:val="00654A25"/>
    <w:rsid w:val="00667E1B"/>
    <w:rsid w:val="0068654E"/>
    <w:rsid w:val="006A1228"/>
    <w:rsid w:val="006C041B"/>
    <w:rsid w:val="006C31C9"/>
    <w:rsid w:val="006D1AA5"/>
    <w:rsid w:val="007030CD"/>
    <w:rsid w:val="00713170"/>
    <w:rsid w:val="0072351B"/>
    <w:rsid w:val="00751D0B"/>
    <w:rsid w:val="0077145C"/>
    <w:rsid w:val="00786707"/>
    <w:rsid w:val="007C40AA"/>
    <w:rsid w:val="007D0637"/>
    <w:rsid w:val="007E2790"/>
    <w:rsid w:val="00877780"/>
    <w:rsid w:val="008B75B9"/>
    <w:rsid w:val="008C492F"/>
    <w:rsid w:val="008D1A91"/>
    <w:rsid w:val="00960AD9"/>
    <w:rsid w:val="0099315B"/>
    <w:rsid w:val="009960B2"/>
    <w:rsid w:val="009B6EBB"/>
    <w:rsid w:val="009C4992"/>
    <w:rsid w:val="009D02D4"/>
    <w:rsid w:val="009D422E"/>
    <w:rsid w:val="009D5C8A"/>
    <w:rsid w:val="009D7676"/>
    <w:rsid w:val="009E7F3F"/>
    <w:rsid w:val="00A608AE"/>
    <w:rsid w:val="00A80E16"/>
    <w:rsid w:val="00AC4C72"/>
    <w:rsid w:val="00AF2B5E"/>
    <w:rsid w:val="00AF7E10"/>
    <w:rsid w:val="00B14EC9"/>
    <w:rsid w:val="00B25145"/>
    <w:rsid w:val="00B26CC8"/>
    <w:rsid w:val="00B37E89"/>
    <w:rsid w:val="00B40BE4"/>
    <w:rsid w:val="00B43556"/>
    <w:rsid w:val="00B51D41"/>
    <w:rsid w:val="00B555D2"/>
    <w:rsid w:val="00B60418"/>
    <w:rsid w:val="00B60729"/>
    <w:rsid w:val="00B63EA4"/>
    <w:rsid w:val="00B95CA0"/>
    <w:rsid w:val="00BB53F4"/>
    <w:rsid w:val="00BD5D91"/>
    <w:rsid w:val="00BE05D1"/>
    <w:rsid w:val="00C722F4"/>
    <w:rsid w:val="00C81DAE"/>
    <w:rsid w:val="00CE6924"/>
    <w:rsid w:val="00D26353"/>
    <w:rsid w:val="00D30D1F"/>
    <w:rsid w:val="00D34F54"/>
    <w:rsid w:val="00D45674"/>
    <w:rsid w:val="00D924C5"/>
    <w:rsid w:val="00DD1709"/>
    <w:rsid w:val="00DD6B23"/>
    <w:rsid w:val="00DE4B75"/>
    <w:rsid w:val="00E12900"/>
    <w:rsid w:val="00E3598B"/>
    <w:rsid w:val="00E3745B"/>
    <w:rsid w:val="00E63D2C"/>
    <w:rsid w:val="00EA4D2B"/>
    <w:rsid w:val="00ED191E"/>
    <w:rsid w:val="00EE3DA4"/>
    <w:rsid w:val="00F104C6"/>
    <w:rsid w:val="00F4463B"/>
    <w:rsid w:val="00F646EC"/>
    <w:rsid w:val="00F9432F"/>
    <w:rsid w:val="00F95D58"/>
    <w:rsid w:val="00FA1BAE"/>
    <w:rsid w:val="00FA5048"/>
    <w:rsid w:val="00FB431D"/>
    <w:rsid w:val="00FC50F9"/>
    <w:rsid w:val="00FD1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6EC8"/>
  <w15:chartTrackingRefBased/>
  <w15:docId w15:val="{F2487009-5BCA-4746-A871-98200BDA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45674"/>
    <w:rPr>
      <w:color w:val="0000FF"/>
      <w:u w:val="single"/>
    </w:rPr>
  </w:style>
  <w:style w:type="paragraph" w:styleId="Caption">
    <w:name w:val="caption"/>
    <w:basedOn w:val="Normal"/>
    <w:next w:val="Normal"/>
    <w:uiPriority w:val="35"/>
    <w:unhideWhenUsed/>
    <w:qFormat/>
    <w:rsid w:val="00C722F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4463B"/>
    <w:rPr>
      <w:color w:val="605E5C"/>
      <w:shd w:val="clear" w:color="auto" w:fill="E1DFDD"/>
    </w:rPr>
  </w:style>
  <w:style w:type="character" w:styleId="FollowedHyperlink">
    <w:name w:val="FollowedHyperlink"/>
    <w:basedOn w:val="DefaultParagraphFont"/>
    <w:uiPriority w:val="99"/>
    <w:semiHidden/>
    <w:unhideWhenUsed/>
    <w:rsid w:val="007714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196451">
      <w:bodyDiv w:val="1"/>
      <w:marLeft w:val="0"/>
      <w:marRight w:val="0"/>
      <w:marTop w:val="0"/>
      <w:marBottom w:val="0"/>
      <w:divBdr>
        <w:top w:val="none" w:sz="0" w:space="0" w:color="auto"/>
        <w:left w:val="none" w:sz="0" w:space="0" w:color="auto"/>
        <w:bottom w:val="none" w:sz="0" w:space="0" w:color="auto"/>
        <w:right w:val="none" w:sz="0" w:space="0" w:color="auto"/>
      </w:divBdr>
    </w:div>
    <w:div w:id="16458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ationalnews.com/business/economy/uae-revamps-foreign-ownership-rules-for-commercial-companies-1.1116335" TargetMode="External"/><Relationship Id="rId3" Type="http://schemas.openxmlformats.org/officeDocument/2006/relationships/settings" Target="settings.xml"/><Relationship Id="rId7" Type="http://schemas.openxmlformats.org/officeDocument/2006/relationships/hyperlink" Target="https://www.thenationalnews.com/uae/uae-leaders-launch-plan-to-boost-industrial-sector-to-dh300bn-1.118893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oec.gov.ae/en/-/unctad-investment-report-2022-ranks-uae-first-in-the-arab-world-and-19th-globally-in-attracting-fdi" TargetMode="External"/><Relationship Id="rId11" Type="http://schemas.openxmlformats.org/officeDocument/2006/relationships/fontTable" Target="fontTable.xml"/><Relationship Id="rId5" Type="http://schemas.openxmlformats.org/officeDocument/2006/relationships/hyperlink" Target="https://www.thenationalnews.com/business/economy/2022/08/05/uae-foreign-direct-investment-climbs-116-in-the-past-decad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thenationalnews.com/uae/government/2021/09/02/uae-leaders-reveal-50-new-national-projects-are-in-th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434B3E2-9BAB-4A3E-9D61-E48BE90A5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Kota</dc:creator>
  <cp:keywords/>
  <dc:description/>
  <cp:lastModifiedBy>Akhil Kota</cp:lastModifiedBy>
  <cp:revision>116</cp:revision>
  <dcterms:created xsi:type="dcterms:W3CDTF">2023-01-28T02:01:00Z</dcterms:created>
  <dcterms:modified xsi:type="dcterms:W3CDTF">2023-02-13T07:53:00Z</dcterms:modified>
</cp:coreProperties>
</file>