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 Strategy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Test Objective: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Objective of this test document for the client Bunca valla is to test their internet based DTS(product),using Static and a few manual testing methods.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provide test based solutions and improve the quality of web applications.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Test Approach: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product is tested based on the requirements, the KT  provided by the client starting with static testing and test scenarios to bring out best practices.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Test Scope: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Admin: set access level permissions to other users.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Manager for regular users: provide access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Manager for occasional user:customer profile management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 user: Profile -orders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Settings:register/login/logout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Test methodologies: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Understanding the requirements.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 testing: Verification and corrections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Manual testing: 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1)Functional Testing: Smoke,Integration Testing,Interface/intersys.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2)Non-Functional Testing:Compatibility,Performance.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Tools and Technologies: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:PROG,DB,Apps Server.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Testing:JIRA,Agile,Jmeter,Storage space,Office suite tool.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Platform and Coverage: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Browser -IE,Mozilla,Netscape,Edora.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Testing Environment: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Development &amp; Testing Environment.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Deliverables: Test strategy,Test Plan,Test Scenarios,Test cases,Test Reports,Bug Report,Jira logs.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Plan Timeline from 19-07-2023 to 2-08-2023.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Testing Team: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Manager1,Manager2,Testers(count)-with all designation.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Summary: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Test Plan made for Banca valla concentrates on admin activities, few Manager activities(regular and occasional user),End user activities,and few Setting functions.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Approving Authority: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owner,Business analyst, Test Manager,Test Leads.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