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9E21D" w14:textId="550B013C" w:rsidR="00DD5FCF" w:rsidRDefault="00DD5FCF" w:rsidP="00DD5FCF">
      <w:pPr>
        <w:pStyle w:val="Title"/>
      </w:pPr>
      <w:r>
        <w:t>Building Scalable Distributed Systems</w:t>
      </w:r>
    </w:p>
    <w:p w14:paraId="46D38912" w14:textId="2FD68AC2" w:rsidR="000600D8" w:rsidRDefault="00DD5FCF" w:rsidP="00DD5FCF">
      <w:pPr>
        <w:pStyle w:val="Heading1"/>
      </w:pPr>
      <w:r>
        <w:t xml:space="preserve">Assignment </w:t>
      </w:r>
      <w:r w:rsidR="00C1389E">
        <w:t>3</w:t>
      </w:r>
    </w:p>
    <w:p w14:paraId="04CB7658" w14:textId="6650F0C1" w:rsidR="00DD5FCF" w:rsidRDefault="00DD5FCF"/>
    <w:p w14:paraId="4A30FA39" w14:textId="3176F8B0" w:rsidR="00DD5FCF" w:rsidRDefault="00DD5FCF">
      <w:r w:rsidRPr="00DD5FCF">
        <w:rPr>
          <w:rStyle w:val="Heading1Char"/>
        </w:rPr>
        <w:t>Git Repository</w:t>
      </w:r>
      <w:r>
        <w:t xml:space="preserve">: </w:t>
      </w:r>
      <w:hyperlink r:id="rId5" w:history="1">
        <w:r w:rsidRPr="00F15F77">
          <w:rPr>
            <w:rStyle w:val="Hyperlink"/>
          </w:rPr>
          <w:t>https://github.com/akksshah/building-scalable-distributed-systems</w:t>
        </w:r>
      </w:hyperlink>
    </w:p>
    <w:p w14:paraId="483394B9" w14:textId="15D4D7C7" w:rsidR="00480032" w:rsidRDefault="00480032" w:rsidP="00480032">
      <w:pPr>
        <w:pStyle w:val="Heading1"/>
      </w:pPr>
      <w:r>
        <w:t>Server</w:t>
      </w:r>
      <w:r w:rsidR="00DD5FCF">
        <w:t xml:space="preserve"> Design Description</w:t>
      </w:r>
    </w:p>
    <w:p w14:paraId="2166AAA9" w14:textId="1FDD8A01" w:rsidR="00E553E2" w:rsidRPr="00E553E2" w:rsidRDefault="00E553E2" w:rsidP="00E553E2">
      <w:r>
        <w:t>When the server is deployed, it registers an exchange on the RabbitMQ broker called “</w:t>
      </w:r>
      <w:proofErr w:type="spellStart"/>
      <w:r>
        <w:t>purchase_exchange</w:t>
      </w:r>
      <w:proofErr w:type="spellEnd"/>
      <w:r>
        <w:t>”, it then pre-creates a channel pool for publishing message to the exchange.</w:t>
      </w:r>
    </w:p>
    <w:p w14:paraId="0F56348D" w14:textId="658A231B" w:rsidR="001B1CE2" w:rsidRDefault="00480032" w:rsidP="00E553E2">
      <w:r>
        <w:t xml:space="preserve">The server receives the request from the client in the form of Json. It converts the Json </w:t>
      </w:r>
      <w:r w:rsidR="001B1CE2">
        <w:t xml:space="preserve">string to the </w:t>
      </w:r>
      <w:proofErr w:type="spellStart"/>
      <w:r w:rsidR="001B1CE2">
        <w:t>PurchaseOrder</w:t>
      </w:r>
      <w:proofErr w:type="spellEnd"/>
      <w:r w:rsidR="001B1CE2">
        <w:t xml:space="preserve"> object that, the client requests the server to persist in the MySQL database. The conversion of json string to </w:t>
      </w:r>
      <w:proofErr w:type="spellStart"/>
      <w:r w:rsidR="001B1CE2">
        <w:t>PurchaseOrder</w:t>
      </w:r>
      <w:proofErr w:type="spellEnd"/>
      <w:r w:rsidR="001B1CE2">
        <w:t xml:space="preserve"> object is done using Jackson library. </w:t>
      </w:r>
    </w:p>
    <w:p w14:paraId="7F71AC4E" w14:textId="550EA8AB" w:rsidR="00E553E2" w:rsidRDefault="00E553E2" w:rsidP="00E553E2">
      <w:r>
        <w:t xml:space="preserve">The server on receiving a </w:t>
      </w:r>
      <w:proofErr w:type="spellStart"/>
      <w:r>
        <w:t>purchaseOrder</w:t>
      </w:r>
      <w:proofErr w:type="spellEnd"/>
      <w:r>
        <w:t xml:space="preserve"> from the client publishes the </w:t>
      </w:r>
      <w:proofErr w:type="spellStart"/>
      <w:r>
        <w:t>sames</w:t>
      </w:r>
      <w:proofErr w:type="spellEnd"/>
      <w:r>
        <w:t xml:space="preserve"> to the RabbitMQ exchange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purchase_exchange</w:t>
      </w:r>
      <w:proofErr w:type="spellEnd"/>
      <w:r>
        <w:t>”. Upon successfully publishing the message the server returns an HTTP.SC_OK status, otherwise it returns an HTTP_SC_NOT_OK status.</w:t>
      </w:r>
    </w:p>
    <w:p w14:paraId="2E697FCA" w14:textId="20582FCB" w:rsidR="00E553E2" w:rsidRDefault="00E553E2" w:rsidP="00E553E2"/>
    <w:p w14:paraId="30F25004" w14:textId="6D5E53F5" w:rsidR="00E553E2" w:rsidRDefault="00E553E2" w:rsidP="00E553E2">
      <w:r>
        <w:t>Broker:</w:t>
      </w:r>
    </w:p>
    <w:p w14:paraId="56C7C0AF" w14:textId="1B15A49F" w:rsidR="00E553E2" w:rsidRDefault="00E553E2" w:rsidP="00E553E2">
      <w:proofErr w:type="spellStart"/>
      <w:r>
        <w:t>RabbitMq</w:t>
      </w:r>
      <w:proofErr w:type="spellEnd"/>
      <w:r>
        <w:t xml:space="preserve"> broker is hosted on another free tier ec2-instance.</w:t>
      </w:r>
    </w:p>
    <w:p w14:paraId="2859256E" w14:textId="08D4E5EB" w:rsidR="00E553E2" w:rsidRDefault="00E553E2" w:rsidP="00E553E2">
      <w:r>
        <w:t xml:space="preserve">It is attached to an elastic </w:t>
      </w:r>
      <w:proofErr w:type="spellStart"/>
      <w:r>
        <w:t>ip</w:t>
      </w:r>
      <w:proofErr w:type="spellEnd"/>
      <w:r>
        <w:t xml:space="preserve">, which enables </w:t>
      </w:r>
      <w:r w:rsidR="00CC27B8">
        <w:t xml:space="preserve">us to avoid frequent </w:t>
      </w:r>
      <w:proofErr w:type="spellStart"/>
      <w:r w:rsidR="00CC27B8">
        <w:t>ip</w:t>
      </w:r>
      <w:proofErr w:type="spellEnd"/>
      <w:r w:rsidR="00CC27B8">
        <w:t xml:space="preserve"> changes in the server for the configuration</w:t>
      </w:r>
    </w:p>
    <w:p w14:paraId="29D15042" w14:textId="5E00AE7E" w:rsidR="00E553E2" w:rsidRDefault="00E553E2" w:rsidP="00E553E2"/>
    <w:p w14:paraId="5B3312A8" w14:textId="15FDBB60" w:rsidR="00E553E2" w:rsidRDefault="00E553E2" w:rsidP="00E553E2">
      <w:r>
        <w:t>Consumer:</w:t>
      </w:r>
    </w:p>
    <w:p w14:paraId="420A1935" w14:textId="15B559D4" w:rsidR="00E553E2" w:rsidRDefault="00E553E2" w:rsidP="00E553E2">
      <w:proofErr w:type="spellStart"/>
      <w:r>
        <w:t>Store</w:t>
      </w:r>
      <w:r w:rsidR="00CC27B8">
        <w:t>Purchase</w:t>
      </w:r>
      <w:proofErr w:type="spellEnd"/>
      <w:r w:rsidR="00CC27B8">
        <w:t xml:space="preserve"> consumer:</w:t>
      </w:r>
    </w:p>
    <w:p w14:paraId="5754FD7D" w14:textId="2B1D71A1" w:rsidR="00CC27B8" w:rsidRDefault="00CC27B8" w:rsidP="00E553E2">
      <w:r>
        <w:t xml:space="preserve">The consumer makes a single connection to the broker. It then instantiates 60 consumer threads that read message published to the purchases queue which is bind to the </w:t>
      </w:r>
      <w:proofErr w:type="spellStart"/>
      <w:r>
        <w:t>purchase_exchange</w:t>
      </w:r>
      <w:proofErr w:type="spellEnd"/>
      <w:r>
        <w:t xml:space="preserve">. Each of the thread has a connection to the </w:t>
      </w:r>
      <w:proofErr w:type="spellStart"/>
      <w:r>
        <w:t>Mysql</w:t>
      </w:r>
      <w:proofErr w:type="spellEnd"/>
      <w:r>
        <w:t xml:space="preserve"> database running on AWS RDS free-tier instance. As a consumer thread reads messages from the exchange, it makes an insert to the database for persistence.</w:t>
      </w:r>
    </w:p>
    <w:p w14:paraId="239CF4AC" w14:textId="57633363" w:rsidR="00CC27B8" w:rsidRDefault="00CC27B8" w:rsidP="00E553E2"/>
    <w:p w14:paraId="13B7530E" w14:textId="73D6DFFE" w:rsidR="00CC27B8" w:rsidRDefault="00CC27B8" w:rsidP="00E553E2">
      <w:r>
        <w:t xml:space="preserve">Store </w:t>
      </w:r>
      <w:proofErr w:type="spellStart"/>
      <w:r>
        <w:t>MicroService</w:t>
      </w:r>
      <w:proofErr w:type="spellEnd"/>
      <w:r>
        <w:t>:</w:t>
      </w:r>
    </w:p>
    <w:p w14:paraId="155C0731" w14:textId="0B3B6AED" w:rsidR="00CC27B8" w:rsidRDefault="00CC27B8" w:rsidP="00E553E2">
      <w:r>
        <w:t xml:space="preserve">Similar to the consumer above, it makes a single connection to the broker, </w:t>
      </w:r>
      <w:proofErr w:type="gramStart"/>
      <w:r>
        <w:t>It</w:t>
      </w:r>
      <w:proofErr w:type="gramEnd"/>
      <w:r>
        <w:t xml:space="preserve"> then instantiates 1024 consumer threads that would read messages from the queue “</w:t>
      </w:r>
      <w:proofErr w:type="spellStart"/>
      <w:r>
        <w:t>storeInventory</w:t>
      </w:r>
      <w:proofErr w:type="spellEnd"/>
      <w:r>
        <w:t xml:space="preserve">” which is bound to the exchange </w:t>
      </w:r>
      <w:proofErr w:type="spellStart"/>
      <w:r>
        <w:t>purchase_exchange</w:t>
      </w:r>
      <w:proofErr w:type="spellEnd"/>
      <w:r>
        <w:t xml:space="preserve">. It has 2 global </w:t>
      </w:r>
      <w:proofErr w:type="spellStart"/>
      <w:r>
        <w:t>hashMaps</w:t>
      </w:r>
      <w:proofErr w:type="spellEnd"/>
      <w:r>
        <w:t xml:space="preserve"> for quick lookups.</w:t>
      </w:r>
    </w:p>
    <w:p w14:paraId="0181AF76" w14:textId="3DAFDCCF" w:rsidR="00CC27B8" w:rsidRDefault="00CC27B8" w:rsidP="00E553E2">
      <w:r>
        <w:t xml:space="preserve">The first </w:t>
      </w:r>
      <w:proofErr w:type="spellStart"/>
      <w:r>
        <w:t>hashmap</w:t>
      </w:r>
      <w:proofErr w:type="spellEnd"/>
      <w:r>
        <w:t xml:space="preserve"> stores each entry in the following manner {</w:t>
      </w:r>
      <w:proofErr w:type="spellStart"/>
      <w:r>
        <w:t>StoreID</w:t>
      </w:r>
      <w:proofErr w:type="spellEnd"/>
      <w:r>
        <w:t>: {</w:t>
      </w:r>
      <w:proofErr w:type="spellStart"/>
      <w:r>
        <w:t>itemID</w:t>
      </w:r>
      <w:proofErr w:type="spellEnd"/>
      <w:r>
        <w:t xml:space="preserve">: </w:t>
      </w:r>
      <w:proofErr w:type="spellStart"/>
      <w:r>
        <w:t>numberOfItems</w:t>
      </w:r>
      <w:proofErr w:type="spellEnd"/>
      <w:r>
        <w:t xml:space="preserve"> sold}, </w:t>
      </w:r>
      <w:proofErr w:type="gramStart"/>
      <w:r>
        <w:t>… }</w:t>
      </w:r>
      <w:proofErr w:type="gramEnd"/>
    </w:p>
    <w:p w14:paraId="1EB6C1A3" w14:textId="2D78E587" w:rsidR="00CC27B8" w:rsidRDefault="00CC27B8" w:rsidP="00E553E2">
      <w:r>
        <w:t xml:space="preserve">The second </w:t>
      </w:r>
      <w:proofErr w:type="spellStart"/>
      <w:r>
        <w:t>hashMap</w:t>
      </w:r>
      <w:proofErr w:type="spellEnd"/>
      <w:r>
        <w:t xml:space="preserve"> stores data in the following manner {</w:t>
      </w:r>
      <w:proofErr w:type="spellStart"/>
      <w:r>
        <w:t>itemID</w:t>
      </w:r>
      <w:proofErr w:type="spellEnd"/>
      <w:r>
        <w:t>: {</w:t>
      </w:r>
      <w:proofErr w:type="spellStart"/>
      <w:r>
        <w:t>storeID</w:t>
      </w:r>
      <w:proofErr w:type="spellEnd"/>
      <w:r>
        <w:t xml:space="preserve">: </w:t>
      </w:r>
      <w:proofErr w:type="spellStart"/>
      <w:r>
        <w:t>numberOfItemsSoldInThat</w:t>
      </w:r>
      <w:proofErr w:type="spellEnd"/>
      <w:r>
        <w:t xml:space="preserve"> Store}</w:t>
      </w:r>
    </w:p>
    <w:p w14:paraId="120A3F11" w14:textId="59DBAC59" w:rsidR="00CC27B8" w:rsidRDefault="00CC27B8" w:rsidP="00E553E2">
      <w:r>
        <w:t xml:space="preserve">These maps then make the look ups extremely </w:t>
      </w:r>
      <w:proofErr w:type="gramStart"/>
      <w:r>
        <w:t>fast</w:t>
      </w:r>
      <w:proofErr w:type="gramEnd"/>
      <w:r>
        <w:t xml:space="preserve"> and we can then provide them to the </w:t>
      </w:r>
      <w:r w:rsidR="00FB3349">
        <w:t>client asap</w:t>
      </w:r>
    </w:p>
    <w:p w14:paraId="249A731E" w14:textId="543F0AFB" w:rsidR="0058414B" w:rsidRDefault="0058414B" w:rsidP="00480032"/>
    <w:p w14:paraId="11952B29" w14:textId="38F43418" w:rsidR="0058414B" w:rsidRDefault="0058414B" w:rsidP="00480032">
      <w:r>
        <w:t>Database design</w:t>
      </w:r>
      <w:r w:rsidR="00FB3349">
        <w:t>: Unchanged</w:t>
      </w:r>
    </w:p>
    <w:p w14:paraId="6DA9EF80" w14:textId="4AD3C45B" w:rsidR="00480032" w:rsidRDefault="00480032" w:rsidP="00480032">
      <w:pPr>
        <w:pStyle w:val="Heading1"/>
      </w:pPr>
      <w:r>
        <w:lastRenderedPageBreak/>
        <w:t>Single Server Test:</w:t>
      </w:r>
    </w:p>
    <w:p w14:paraId="73E84344" w14:textId="29A82890" w:rsidR="00EF1AA2" w:rsidRDefault="00EF1AA2" w:rsidP="00EF1AA2">
      <w:pPr>
        <w:pStyle w:val="Heading3"/>
      </w:pPr>
      <w:r>
        <w:t>Persistent V/S Non-Persistent Queues</w:t>
      </w:r>
    </w:p>
    <w:p w14:paraId="65C35EF4" w14:textId="16AFDE1A" w:rsidR="00480032" w:rsidRDefault="00C1389E" w:rsidP="00480032">
      <w:r>
        <w:t>256</w:t>
      </w:r>
      <w:r w:rsidR="00480032">
        <w:t xml:space="preserve"> Threads</w:t>
      </w:r>
    </w:p>
    <w:p w14:paraId="5A60525C" w14:textId="3C7F55B2" w:rsidR="00C1389E" w:rsidRDefault="00C1389E" w:rsidP="00480032">
      <w:r>
        <w:t>Persistent Queue</w:t>
      </w:r>
    </w:p>
    <w:p w14:paraId="64DD396A" w14:textId="7148BB03" w:rsidR="00C1389E" w:rsidRDefault="00C1389E" w:rsidP="00480032">
      <w:r>
        <w:rPr>
          <w:noProof/>
        </w:rPr>
        <w:drawing>
          <wp:inline distT="0" distB="0" distL="0" distR="0" wp14:anchorId="33F990E8" wp14:editId="1B5FC9EE">
            <wp:extent cx="5943600" cy="41128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56E8" w14:textId="2E082B0C" w:rsidR="00C1389E" w:rsidRDefault="00C1389E" w:rsidP="00480032"/>
    <w:p w14:paraId="0A682609" w14:textId="7C0752BF" w:rsidR="00C1389E" w:rsidRDefault="00EF1AA2" w:rsidP="00480032">
      <w:r>
        <w:lastRenderedPageBreak/>
        <w:t>Non-</w:t>
      </w:r>
      <w:r w:rsidR="00C1389E">
        <w:t>Persistent Queue</w:t>
      </w:r>
      <w:r>
        <w:rPr>
          <w:noProof/>
        </w:rPr>
        <w:drawing>
          <wp:inline distT="0" distB="0" distL="0" distR="0" wp14:anchorId="215087C9" wp14:editId="2A68E5DE">
            <wp:extent cx="5943600" cy="42284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555C" w14:textId="1B1D7A86" w:rsidR="00EF1AA2" w:rsidRDefault="00EF1AA2" w:rsidP="00480032"/>
    <w:p w14:paraId="54F220D3" w14:textId="7F3E6807" w:rsidR="00EF1AA2" w:rsidRDefault="00EF1AA2" w:rsidP="00480032">
      <w:r>
        <w:t xml:space="preserve">We can see that the throughput of persistent queues is slightly less than that of the non-persistent queues. This behavior is something that we definitely would expect. Given that the system has very minimal difference in throughput when going with a persistent queue, we should prefer persistent queues so that they can survive failures both when the </w:t>
      </w:r>
      <w:proofErr w:type="gramStart"/>
      <w:r>
        <w:t>broker(</w:t>
      </w:r>
      <w:proofErr w:type="gramEnd"/>
      <w:r>
        <w:t>RabbitMQ) or the consumer is down</w:t>
      </w:r>
    </w:p>
    <w:p w14:paraId="1829D460" w14:textId="17C515DC" w:rsidR="00EF1AA2" w:rsidRDefault="00EF1AA2" w:rsidP="00480032"/>
    <w:p w14:paraId="7EE44820" w14:textId="77777777" w:rsidR="00EF1AA2" w:rsidRDefault="00EF1AA2" w:rsidP="00480032"/>
    <w:p w14:paraId="78ADD2EC" w14:textId="1477483A" w:rsidR="00480032" w:rsidRDefault="00480032" w:rsidP="00480032">
      <w:pPr>
        <w:pStyle w:val="Heading1"/>
      </w:pPr>
      <w:r>
        <w:lastRenderedPageBreak/>
        <w:t>Load Balanced Server Test</w:t>
      </w:r>
    </w:p>
    <w:p w14:paraId="79076319" w14:textId="5C76C4D4" w:rsidR="006E31A2" w:rsidRDefault="00EF1AA2" w:rsidP="00480032">
      <w:pPr>
        <w:rPr>
          <w:noProof/>
        </w:rPr>
      </w:pPr>
      <w:r>
        <w:t>256 Threads with RabbitMQ broker</w:t>
      </w:r>
      <w:r w:rsidR="00444124">
        <w:rPr>
          <w:noProof/>
        </w:rPr>
        <w:t xml:space="preserve"> </w:t>
      </w:r>
      <w:r w:rsidR="005962C1">
        <w:rPr>
          <w:noProof/>
        </w:rPr>
        <w:drawing>
          <wp:inline distT="0" distB="0" distL="0" distR="0" wp14:anchorId="51B8FC7C" wp14:editId="04788087">
            <wp:extent cx="5943600" cy="417512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82ED" w14:textId="310C589C" w:rsidR="006E31A2" w:rsidRDefault="006E31A2" w:rsidP="00480032">
      <w:pPr>
        <w:rPr>
          <w:noProof/>
        </w:rPr>
      </w:pPr>
    </w:p>
    <w:p w14:paraId="41B01F08" w14:textId="1D063C6B" w:rsidR="006E31A2" w:rsidRDefault="006E31A2" w:rsidP="00480032">
      <w:pPr>
        <w:rPr>
          <w:noProof/>
        </w:rPr>
      </w:pPr>
      <w:r>
        <w:rPr>
          <w:noProof/>
        </w:rPr>
        <w:t>256 Threads Assignment 2</w:t>
      </w:r>
    </w:p>
    <w:p w14:paraId="1348A127" w14:textId="78927790" w:rsidR="006E31A2" w:rsidRDefault="005962C1" w:rsidP="00480032">
      <w:pPr>
        <w:rPr>
          <w:noProof/>
        </w:rPr>
      </w:pPr>
      <w:r>
        <w:rPr>
          <w:noProof/>
        </w:rPr>
        <w:drawing>
          <wp:inline distT="0" distB="0" distL="0" distR="0" wp14:anchorId="1E89E33E" wp14:editId="1D8C00E2">
            <wp:extent cx="3066757" cy="1979912"/>
            <wp:effectExtent l="0" t="0" r="0" b="190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618" cy="199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79AF" w14:textId="77777777" w:rsidR="005962C1" w:rsidRDefault="005962C1" w:rsidP="00480032">
      <w:pPr>
        <w:rPr>
          <w:noProof/>
        </w:rPr>
      </w:pPr>
    </w:p>
    <w:p w14:paraId="2601D8A8" w14:textId="4B9E75CF" w:rsidR="005962C1" w:rsidRDefault="005962C1" w:rsidP="00480032">
      <w:pPr>
        <w:rPr>
          <w:noProof/>
        </w:rPr>
      </w:pPr>
      <w:r>
        <w:rPr>
          <w:noProof/>
        </w:rPr>
        <w:t xml:space="preserve">In the comparision of the throughput and the response time with the previous assignments, we can see that there has been a significant increase in throughput when we use a messaging broker like RabbitMQ to make the database writes asynchronous and there is a huge improvement in the overall wall time, mean response time and the p99 time of the requests. </w:t>
      </w:r>
      <w:r>
        <w:rPr>
          <w:noProof/>
        </w:rPr>
        <w:lastRenderedPageBreak/>
        <w:t>Espescially we can see that 99% of our requests are served in one third of the time that they used to take in assignment 2. Which I feel is a lot of improvement.</w:t>
      </w:r>
    </w:p>
    <w:p w14:paraId="7D857FEC" w14:textId="035BECA7" w:rsidR="005962C1" w:rsidRDefault="005962C1" w:rsidP="00480032">
      <w:pPr>
        <w:rPr>
          <w:noProof/>
        </w:rPr>
      </w:pPr>
    </w:p>
    <w:p w14:paraId="79A63BD1" w14:textId="07F2A16A" w:rsidR="00480032" w:rsidRDefault="00444124" w:rsidP="00480032">
      <w:r>
        <w:t>Run With 512 clients</w:t>
      </w:r>
    </w:p>
    <w:p w14:paraId="6CCFD844" w14:textId="7CA89220" w:rsidR="00444124" w:rsidRDefault="00444124" w:rsidP="00480032"/>
    <w:p w14:paraId="21F55492" w14:textId="70F92D10" w:rsidR="00444124" w:rsidRDefault="005962C1" w:rsidP="00444124">
      <w:r>
        <w:rPr>
          <w:noProof/>
        </w:rPr>
        <w:drawing>
          <wp:inline distT="0" distB="0" distL="0" distR="0" wp14:anchorId="2242C217" wp14:editId="45F51AD5">
            <wp:extent cx="5943600" cy="41148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93AE" w14:textId="6C1C71CB" w:rsidR="006E31A2" w:rsidRDefault="006E31A2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1A46750E" w14:textId="77777777" w:rsidR="006E31A2" w:rsidRDefault="006E31A2" w:rsidP="00792B02">
      <w:pPr>
        <w:pStyle w:val="Heading3"/>
      </w:pPr>
    </w:p>
    <w:p w14:paraId="0AEC6A64" w14:textId="530AAE1E" w:rsidR="00792B02" w:rsidRDefault="00792B02" w:rsidP="00792B02">
      <w:pPr>
        <w:pStyle w:val="Heading3"/>
      </w:pPr>
      <w:r>
        <w:t>Store Microservice</w:t>
      </w:r>
    </w:p>
    <w:p w14:paraId="3A13BC42" w14:textId="257890D8" w:rsidR="00792B02" w:rsidRDefault="00792B02" w:rsidP="00792B02">
      <w:r>
        <w:t>/items/store</w:t>
      </w:r>
      <w:proofErr w:type="gramStart"/>
      <w:r>
        <w:t>/:</w:t>
      </w:r>
      <w:proofErr w:type="spellStart"/>
      <w:r>
        <w:t>storeID</w:t>
      </w:r>
      <w:proofErr w:type="spellEnd"/>
      <w:proofErr w:type="gramEnd"/>
    </w:p>
    <w:p w14:paraId="1D5969E4" w14:textId="56180B7D" w:rsidR="00792B02" w:rsidRDefault="006E31A2" w:rsidP="00792B02">
      <w:r>
        <w:rPr>
          <w:noProof/>
        </w:rPr>
        <w:drawing>
          <wp:inline distT="0" distB="0" distL="0" distR="0" wp14:anchorId="737DAC4C" wp14:editId="060815B1">
            <wp:extent cx="6471518" cy="4445391"/>
            <wp:effectExtent l="0" t="0" r="571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4" t="3714" r="5325" b="15509"/>
                    <a:stretch/>
                  </pic:blipFill>
                  <pic:spPr bwMode="auto">
                    <a:xfrm>
                      <a:off x="0" y="0"/>
                      <a:ext cx="6518791" cy="4477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209C1" w14:textId="77777777" w:rsidR="005962C1" w:rsidRDefault="005962C1" w:rsidP="00792B02"/>
    <w:p w14:paraId="4A8CEA55" w14:textId="066280F1" w:rsidR="005962C1" w:rsidRDefault="005962C1" w:rsidP="00792B02"/>
    <w:p w14:paraId="6A64F6C0" w14:textId="77777777" w:rsidR="005962C1" w:rsidRDefault="005962C1" w:rsidP="00792B02"/>
    <w:p w14:paraId="47517267" w14:textId="77777777" w:rsidR="005962C1" w:rsidRDefault="005962C1" w:rsidP="00792B02"/>
    <w:p w14:paraId="5452C807" w14:textId="77777777" w:rsidR="005962C1" w:rsidRDefault="005962C1" w:rsidP="00792B02"/>
    <w:p w14:paraId="0C7CBA0D" w14:textId="77777777" w:rsidR="005962C1" w:rsidRDefault="005962C1" w:rsidP="00792B02"/>
    <w:p w14:paraId="43A16157" w14:textId="77777777" w:rsidR="005962C1" w:rsidRDefault="005962C1" w:rsidP="00792B02"/>
    <w:p w14:paraId="67E2CE96" w14:textId="77777777" w:rsidR="005962C1" w:rsidRDefault="005962C1" w:rsidP="00792B02"/>
    <w:p w14:paraId="6BD2C210" w14:textId="77777777" w:rsidR="005962C1" w:rsidRDefault="005962C1" w:rsidP="00792B02"/>
    <w:p w14:paraId="383EA4F9" w14:textId="77777777" w:rsidR="005962C1" w:rsidRDefault="005962C1" w:rsidP="00792B02"/>
    <w:p w14:paraId="3379D3A7" w14:textId="77777777" w:rsidR="005962C1" w:rsidRDefault="005962C1" w:rsidP="00792B02"/>
    <w:p w14:paraId="5D8DCF0C" w14:textId="77777777" w:rsidR="005962C1" w:rsidRDefault="005962C1" w:rsidP="00792B02"/>
    <w:p w14:paraId="34745CD8" w14:textId="77777777" w:rsidR="005962C1" w:rsidRDefault="005962C1" w:rsidP="00792B02"/>
    <w:p w14:paraId="6C7D181A" w14:textId="77777777" w:rsidR="005962C1" w:rsidRDefault="005962C1" w:rsidP="00792B02"/>
    <w:p w14:paraId="60065FC7" w14:textId="77777777" w:rsidR="005962C1" w:rsidRDefault="005962C1" w:rsidP="00792B02"/>
    <w:p w14:paraId="4D237026" w14:textId="77777777" w:rsidR="005962C1" w:rsidRDefault="005962C1" w:rsidP="00792B02"/>
    <w:p w14:paraId="7A634D7E" w14:textId="77777777" w:rsidR="005962C1" w:rsidRDefault="005962C1" w:rsidP="00792B02"/>
    <w:p w14:paraId="328ED062" w14:textId="639230B4" w:rsidR="00792B02" w:rsidRDefault="00792B02" w:rsidP="00792B02">
      <w:r>
        <w:lastRenderedPageBreak/>
        <w:t>/items/</w:t>
      </w:r>
      <w:r>
        <w:t>top10</w:t>
      </w:r>
      <w:proofErr w:type="gramStart"/>
      <w:r>
        <w:t>/:</w:t>
      </w:r>
      <w:proofErr w:type="spellStart"/>
      <w:r>
        <w:t>itemID</w:t>
      </w:r>
      <w:proofErr w:type="spellEnd"/>
      <w:proofErr w:type="gramEnd"/>
    </w:p>
    <w:p w14:paraId="2D806AD2" w14:textId="63C01013" w:rsidR="00792B02" w:rsidRPr="00792B02" w:rsidRDefault="00E553E2" w:rsidP="00792B02">
      <w:r>
        <w:rPr>
          <w:noProof/>
        </w:rPr>
        <w:drawing>
          <wp:inline distT="0" distB="0" distL="0" distR="0" wp14:anchorId="5A358344" wp14:editId="02C4617A">
            <wp:extent cx="5943600" cy="3867785"/>
            <wp:effectExtent l="0" t="0" r="0" b="571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14E9" w14:textId="781F55B9" w:rsidR="00444124" w:rsidRDefault="00444124" w:rsidP="00444124"/>
    <w:p w14:paraId="4CCF5118" w14:textId="1D1CC068" w:rsidR="00FB3349" w:rsidRDefault="00FB3349" w:rsidP="00444124"/>
    <w:p w14:paraId="4BDEFE72" w14:textId="1678B54D" w:rsidR="00FB3349" w:rsidRDefault="00FB3349" w:rsidP="00FB3349">
      <w:pPr>
        <w:pStyle w:val="ListParagraph"/>
        <w:numPr>
          <w:ilvl w:val="0"/>
          <w:numId w:val="1"/>
        </w:numPr>
      </w:pPr>
      <w:r w:rsidRPr="00FB3349">
        <w:t>Do I need load balancing? Or can my system work with 1 free-tier (or slightly upgraded) server</w:t>
      </w:r>
      <w:r>
        <w:t>?</w:t>
      </w:r>
    </w:p>
    <w:p w14:paraId="2FCFFC0D" w14:textId="58763E30" w:rsidR="00FB3349" w:rsidRDefault="00FB3349" w:rsidP="00FB3349">
      <w:pPr>
        <w:ind w:left="720"/>
      </w:pPr>
      <w:r>
        <w:t xml:space="preserve">As we can see from the test run, having a load balancer with 4 ec2 instances definitely improves the throughput for the client load. </w:t>
      </w:r>
      <w:proofErr w:type="spellStart"/>
      <w:proofErr w:type="gramStart"/>
      <w:r>
        <w:t>Infact</w:t>
      </w:r>
      <w:proofErr w:type="spellEnd"/>
      <w:proofErr w:type="gramEnd"/>
      <w:r>
        <w:t xml:space="preserve"> it provides almost 3.4x of the throughput.</w:t>
      </w:r>
    </w:p>
    <w:p w14:paraId="4B3C9B9E" w14:textId="6F2AD09E" w:rsidR="00FB3349" w:rsidRDefault="00FB3349" w:rsidP="00FB3349">
      <w:pPr>
        <w:ind w:left="720"/>
      </w:pPr>
    </w:p>
    <w:p w14:paraId="58921D88" w14:textId="4BB4AC7D" w:rsidR="00FB3349" w:rsidRDefault="00FB3349" w:rsidP="00FB3349">
      <w:pPr>
        <w:pStyle w:val="ListParagraph"/>
        <w:numPr>
          <w:ilvl w:val="0"/>
          <w:numId w:val="1"/>
        </w:numPr>
      </w:pPr>
      <w:r w:rsidRPr="00FB3349">
        <w:t>How many consumers nodes do I need?</w:t>
      </w:r>
    </w:p>
    <w:p w14:paraId="6D4A0BB4" w14:textId="61D1CEE5" w:rsidR="00FB3349" w:rsidRDefault="00FB3349" w:rsidP="00FB3349">
      <w:pPr>
        <w:pStyle w:val="ListParagraph"/>
      </w:pPr>
      <w:r>
        <w:t>I essentially needed just 1 ec2 instance to keep the transient queued message on RabbitMQ broker to be zero. Although I had 60 consumer threads pulling out data out of the broker continuously.</w:t>
      </w:r>
    </w:p>
    <w:p w14:paraId="48FB011B" w14:textId="60664172" w:rsidR="00FB3349" w:rsidRDefault="00FB3349" w:rsidP="00FB3349">
      <w:pPr>
        <w:pStyle w:val="ListParagraph"/>
      </w:pPr>
    </w:p>
    <w:p w14:paraId="4DE9AE0C" w14:textId="0B24DCD1" w:rsidR="00FB3349" w:rsidRDefault="00FB3349" w:rsidP="00FB3349">
      <w:pPr>
        <w:pStyle w:val="ListParagraph"/>
        <w:numPr>
          <w:ilvl w:val="0"/>
          <w:numId w:val="1"/>
        </w:numPr>
      </w:pPr>
      <w:r w:rsidRPr="00FB3349">
        <w:t>What messaging system design should I use?</w:t>
      </w:r>
    </w:p>
    <w:p w14:paraId="2037F11B" w14:textId="157FAC1A" w:rsidR="00FB3349" w:rsidRPr="00FB3349" w:rsidRDefault="00FB3349" w:rsidP="00FB3349">
      <w:pPr>
        <w:ind w:left="720"/>
      </w:pPr>
      <w:r>
        <w:t>I used a pub-sub system where the server would publish a message to the exchange. The exchange was subscribed by 2 consumers. This allowed the message from the server to be transmitted to both the consumers for processing.</w:t>
      </w:r>
    </w:p>
    <w:p w14:paraId="730E1F5C" w14:textId="3F64E332" w:rsidR="00FB3349" w:rsidRPr="00444124" w:rsidRDefault="00FB3349" w:rsidP="00FB3349">
      <w:pPr>
        <w:pStyle w:val="ListParagraph"/>
      </w:pPr>
    </w:p>
    <w:sectPr w:rsidR="00FB3349" w:rsidRPr="0044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92E27"/>
    <w:multiLevelType w:val="hybridMultilevel"/>
    <w:tmpl w:val="8C18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CF"/>
    <w:rsid w:val="000140B8"/>
    <w:rsid w:val="000600D8"/>
    <w:rsid w:val="001532DF"/>
    <w:rsid w:val="001B1CE2"/>
    <w:rsid w:val="00377729"/>
    <w:rsid w:val="003E054E"/>
    <w:rsid w:val="004275CD"/>
    <w:rsid w:val="00444124"/>
    <w:rsid w:val="0045754A"/>
    <w:rsid w:val="00480032"/>
    <w:rsid w:val="0058414B"/>
    <w:rsid w:val="005962C1"/>
    <w:rsid w:val="00611B2E"/>
    <w:rsid w:val="00671E2D"/>
    <w:rsid w:val="006E31A2"/>
    <w:rsid w:val="006F018E"/>
    <w:rsid w:val="00792B02"/>
    <w:rsid w:val="009C2EC8"/>
    <w:rsid w:val="00B35453"/>
    <w:rsid w:val="00B70346"/>
    <w:rsid w:val="00C1389E"/>
    <w:rsid w:val="00C2759D"/>
    <w:rsid w:val="00C5193D"/>
    <w:rsid w:val="00CC27B8"/>
    <w:rsid w:val="00DD5FCF"/>
    <w:rsid w:val="00E553E2"/>
    <w:rsid w:val="00EF1AA2"/>
    <w:rsid w:val="00FB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B00F"/>
  <w15:chartTrackingRefBased/>
  <w15:docId w15:val="{B5B7F6BB-1BC0-8F48-9BD5-542D32BD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F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F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A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D5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FC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D5F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5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754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F1AA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FB3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kksshah/building-scalable-distributed-system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Shah</dc:creator>
  <cp:keywords/>
  <dc:description/>
  <cp:lastModifiedBy>Aakash Shah</cp:lastModifiedBy>
  <cp:revision>13</cp:revision>
  <dcterms:created xsi:type="dcterms:W3CDTF">2021-02-15T22:17:00Z</dcterms:created>
  <dcterms:modified xsi:type="dcterms:W3CDTF">2021-04-15T20:00:00Z</dcterms:modified>
</cp:coreProperties>
</file>