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0E9" w:rsidRDefault="00C91640">
      <w:r>
        <w:t xml:space="preserve">Data Science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Finance</w:t>
      </w:r>
      <w:proofErr w:type="spellEnd"/>
    </w:p>
    <w:p w:rsidR="003B148D" w:rsidRDefault="003B148D"/>
    <w:p w:rsidR="003B148D" w:rsidRDefault="005F17D8">
      <w:proofErr w:type="spellStart"/>
      <w:r>
        <w:t>Stations</w:t>
      </w:r>
      <w:proofErr w:type="spellEnd"/>
    </w:p>
    <w:p w:rsidR="003B148D" w:rsidRDefault="003B148D"/>
    <w:p w:rsidR="003B148D" w:rsidRDefault="003B148D">
      <w:r>
        <w:t>Stationen und Tätigkeiten:</w:t>
      </w:r>
    </w:p>
    <w:p w:rsidR="003B148D" w:rsidRDefault="005F17D8">
      <w:r>
        <w:t>… IBM</w:t>
      </w:r>
    </w:p>
    <w:p w:rsidR="005F17D8" w:rsidRPr="005F17D8" w:rsidRDefault="005F17D8" w:rsidP="005F17D8">
      <w:r w:rsidRPr="005F17D8">
        <w:t xml:space="preserve">Applied Data Science </w:t>
      </w:r>
      <w:proofErr w:type="spellStart"/>
      <w:r w:rsidRPr="005F17D8">
        <w:t>Specialist</w:t>
      </w:r>
      <w:proofErr w:type="spellEnd"/>
      <w:r>
        <w:t xml:space="preserve"> </w:t>
      </w:r>
    </w:p>
    <w:p w:rsidR="00B55618" w:rsidRDefault="00B55618">
      <w:r>
        <w:t xml:space="preserve">Datenintegrationszentrum (SMITH Konsortium </w:t>
      </w:r>
      <w:r w:rsidR="005F17D8">
        <w:t xml:space="preserve">in </w:t>
      </w:r>
      <w:r>
        <w:t>Leipzig)</w:t>
      </w:r>
    </w:p>
    <w:p w:rsidR="00B55618" w:rsidRDefault="00B55618">
      <w:r>
        <w:t xml:space="preserve">Bachelor Business Information Systems (University </w:t>
      </w:r>
      <w:proofErr w:type="spellStart"/>
      <w:r>
        <w:t>of</w:t>
      </w:r>
      <w:proofErr w:type="spellEnd"/>
      <w:r>
        <w:t xml:space="preserve"> Hagen via </w:t>
      </w:r>
      <w:proofErr w:type="spellStart"/>
      <w:r w:rsidRPr="00B55618">
        <w:t>Distance</w:t>
      </w:r>
      <w:proofErr w:type="spellEnd"/>
      <w:r w:rsidRPr="00B55618">
        <w:t xml:space="preserve"> </w:t>
      </w:r>
      <w:proofErr w:type="spellStart"/>
      <w:r w:rsidRPr="00B55618">
        <w:t>learning</w:t>
      </w:r>
      <w:proofErr w:type="spellEnd"/>
      <w:r>
        <w:t>)</w:t>
      </w:r>
    </w:p>
    <w:p w:rsidR="00B55618" w:rsidRDefault="00B55618">
      <w:proofErr w:type="spellStart"/>
      <w:r>
        <w:t>Ph.D</w:t>
      </w:r>
      <w:proofErr w:type="spellEnd"/>
      <w:r>
        <w:t xml:space="preserve">. </w:t>
      </w:r>
      <w:r w:rsidR="005F17D8">
        <w:t>D</w:t>
      </w:r>
      <w:r>
        <w:t xml:space="preserve">issertation in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Finance</w:t>
      </w:r>
      <w:proofErr w:type="spellEnd"/>
      <w:r w:rsidR="005F17D8">
        <w:t xml:space="preserve"> (University </w:t>
      </w:r>
      <w:proofErr w:type="spellStart"/>
      <w:r w:rsidR="005F17D8">
        <w:t>of</w:t>
      </w:r>
      <w:proofErr w:type="spellEnd"/>
      <w:r w:rsidR="005F17D8">
        <w:t xml:space="preserve"> Leipzig)</w:t>
      </w:r>
    </w:p>
    <w:p w:rsidR="00B55618" w:rsidRDefault="00B55618">
      <w:proofErr w:type="spellStart"/>
      <w:r w:rsidRPr="00B55618">
        <w:t>Chair</w:t>
      </w:r>
      <w:proofErr w:type="spellEnd"/>
      <w:r w:rsidRPr="00B55618">
        <w:t xml:space="preserve"> </w:t>
      </w:r>
      <w:proofErr w:type="spellStart"/>
      <w:r w:rsidRPr="00B55618">
        <w:t>of</w:t>
      </w:r>
      <w:proofErr w:type="spellEnd"/>
      <w:r w:rsidRPr="00B55618">
        <w:t xml:space="preserve"> </w:t>
      </w:r>
      <w:proofErr w:type="spellStart"/>
      <w:r w:rsidRPr="00B55618">
        <w:t>Finance</w:t>
      </w:r>
      <w:proofErr w:type="spellEnd"/>
      <w:r>
        <w:t xml:space="preserve"> (University </w:t>
      </w:r>
      <w:proofErr w:type="spellStart"/>
      <w:r>
        <w:t>of</w:t>
      </w:r>
      <w:proofErr w:type="spellEnd"/>
      <w:r>
        <w:t xml:space="preserve"> Leipzig)</w:t>
      </w:r>
    </w:p>
    <w:p w:rsidR="003B148D" w:rsidRDefault="005F17D8">
      <w:r>
        <w:t xml:space="preserve">Department </w:t>
      </w:r>
      <w:proofErr w:type="spellStart"/>
      <w:r>
        <w:t>of</w:t>
      </w:r>
      <w:proofErr w:type="spellEnd"/>
      <w:r>
        <w:t xml:space="preserve"> </w:t>
      </w:r>
      <w:proofErr w:type="spellStart"/>
      <w:r w:rsidR="003B148D" w:rsidRPr="003B148D">
        <w:t>Risk</w:t>
      </w:r>
      <w:proofErr w:type="spellEnd"/>
      <w:r w:rsidR="003B148D" w:rsidRPr="003B148D">
        <w:t xml:space="preserve"> </w:t>
      </w:r>
      <w:r>
        <w:t>Controlling</w:t>
      </w:r>
      <w:r w:rsidR="003B148D">
        <w:t xml:space="preserve"> (European </w:t>
      </w:r>
      <w:proofErr w:type="spellStart"/>
      <w:r w:rsidR="003B148D">
        <w:t>Commodity</w:t>
      </w:r>
      <w:proofErr w:type="spellEnd"/>
      <w:r w:rsidR="003B148D">
        <w:t xml:space="preserve"> Clearing)</w:t>
      </w:r>
    </w:p>
    <w:p w:rsidR="003B148D" w:rsidRDefault="003B148D">
      <w:proofErr w:type="spellStart"/>
      <w:r>
        <w:t>Chair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3B148D">
        <w:t xml:space="preserve">Banking </w:t>
      </w:r>
      <w:proofErr w:type="spellStart"/>
      <w:r w:rsidRPr="003B148D">
        <w:t>and</w:t>
      </w:r>
      <w:proofErr w:type="spellEnd"/>
      <w:r w:rsidRPr="003B148D">
        <w:t xml:space="preserve"> Corporate </w:t>
      </w:r>
      <w:proofErr w:type="spellStart"/>
      <w:r w:rsidRPr="003B148D">
        <w:t>Finance</w:t>
      </w:r>
      <w:proofErr w:type="spellEnd"/>
      <w:r>
        <w:t xml:space="preserve"> (</w:t>
      </w:r>
      <w:r w:rsidRPr="003B148D">
        <w:t xml:space="preserve">Technical University </w:t>
      </w:r>
      <w:proofErr w:type="spellStart"/>
      <w:r w:rsidRPr="003B148D">
        <w:t>of</w:t>
      </w:r>
      <w:proofErr w:type="spellEnd"/>
      <w:r w:rsidRPr="003B148D">
        <w:t xml:space="preserve"> </w:t>
      </w:r>
      <w:proofErr w:type="spellStart"/>
      <w:r w:rsidRPr="003B148D">
        <w:t>Munich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Chemnitz)</w:t>
      </w:r>
    </w:p>
    <w:p w:rsidR="003B148D" w:rsidRDefault="003B148D">
      <w:proofErr w:type="spellStart"/>
      <w:r w:rsidRPr="003B148D">
        <w:t>Chair</w:t>
      </w:r>
      <w:proofErr w:type="spellEnd"/>
      <w:r w:rsidRPr="003B148D">
        <w:t xml:space="preserve"> </w:t>
      </w:r>
      <w:proofErr w:type="spellStart"/>
      <w:r w:rsidRPr="003B148D">
        <w:t>of</w:t>
      </w:r>
      <w:proofErr w:type="spellEnd"/>
      <w:r w:rsidRPr="003B148D">
        <w:t xml:space="preserve"> Financial Management</w:t>
      </w:r>
      <w:r>
        <w:t xml:space="preserve"> (Leipzig Graduate School </w:t>
      </w:r>
      <w:proofErr w:type="spellStart"/>
      <w:r>
        <w:t>of</w:t>
      </w:r>
      <w:proofErr w:type="spellEnd"/>
      <w:r>
        <w:t xml:space="preserve"> Management)</w:t>
      </w:r>
    </w:p>
    <w:p w:rsidR="00B55618" w:rsidRDefault="00B55618">
      <w:r>
        <w:t>Deutsche Bundesbank</w:t>
      </w:r>
    </w:p>
    <w:p w:rsidR="003B148D" w:rsidRDefault="003B148D">
      <w:r w:rsidRPr="003B148D">
        <w:t xml:space="preserve">Institute </w:t>
      </w:r>
      <w:proofErr w:type="spellStart"/>
      <w:r w:rsidRPr="003B148D">
        <w:t>of</w:t>
      </w:r>
      <w:proofErr w:type="spellEnd"/>
      <w:r w:rsidRPr="003B148D">
        <w:t xml:space="preserve"> </w:t>
      </w:r>
      <w:proofErr w:type="spellStart"/>
      <w:r w:rsidRPr="003B148D">
        <w:t>Empirical</w:t>
      </w:r>
      <w:proofErr w:type="spellEnd"/>
      <w:r w:rsidRPr="003B148D">
        <w:t xml:space="preserve"> </w:t>
      </w:r>
      <w:proofErr w:type="spellStart"/>
      <w:r w:rsidRPr="003B148D">
        <w:t>Economic</w:t>
      </w:r>
      <w:proofErr w:type="spellEnd"/>
      <w:r w:rsidRPr="003B148D">
        <w:t xml:space="preserve"> Research</w:t>
      </w:r>
      <w:r w:rsidR="00B55618">
        <w:t xml:space="preserve"> (University </w:t>
      </w:r>
      <w:proofErr w:type="spellStart"/>
      <w:r w:rsidR="00B55618">
        <w:t>of</w:t>
      </w:r>
      <w:proofErr w:type="spellEnd"/>
      <w:r w:rsidR="00B55618">
        <w:t xml:space="preserve"> Leipzig)</w:t>
      </w:r>
    </w:p>
    <w:p w:rsidR="003B148D" w:rsidRDefault="003B148D" w:rsidP="003B148D">
      <w:proofErr w:type="spellStart"/>
      <w:r>
        <w:t>Diploma</w:t>
      </w:r>
      <w:proofErr w:type="spellEnd"/>
      <w:r>
        <w:t xml:space="preserve"> Business Administration (University </w:t>
      </w:r>
      <w:proofErr w:type="spellStart"/>
      <w:r>
        <w:t>of</w:t>
      </w:r>
      <w:proofErr w:type="spellEnd"/>
      <w:r>
        <w:t xml:space="preserve"> Leipzig)</w:t>
      </w:r>
    </w:p>
    <w:p w:rsidR="003B148D" w:rsidRDefault="003B148D">
      <w:proofErr w:type="spellStart"/>
      <w:r>
        <w:t>Diploma</w:t>
      </w:r>
      <w:proofErr w:type="spellEnd"/>
      <w:r>
        <w:t xml:space="preserve"> Economics (University </w:t>
      </w:r>
      <w:proofErr w:type="spellStart"/>
      <w:r>
        <w:t>of</w:t>
      </w:r>
      <w:proofErr w:type="spellEnd"/>
      <w:r>
        <w:t xml:space="preserve"> Leipzig)</w:t>
      </w:r>
    </w:p>
    <w:p w:rsidR="005F17D8" w:rsidRDefault="005F17D8"/>
    <w:p w:rsidR="005F17D8" w:rsidRDefault="005F17D8">
      <w:r>
        <w:t>Projects</w:t>
      </w:r>
    </w:p>
    <w:p w:rsidR="005F17D8" w:rsidRDefault="005F17D8">
      <w:r>
        <w:t>Form Trader (</w:t>
      </w:r>
      <w:proofErr w:type="spellStart"/>
      <w:r>
        <w:t>Matlab</w:t>
      </w:r>
      <w:proofErr w:type="spellEnd"/>
      <w:r>
        <w:t>, Java) Interactive Brokers</w:t>
      </w:r>
    </w:p>
    <w:p w:rsidR="005F17D8" w:rsidRDefault="005F17D8">
      <w:proofErr w:type="spellStart"/>
      <w:r>
        <w:t>Neighborhood</w:t>
      </w:r>
      <w:proofErr w:type="spellEnd"/>
      <w:r>
        <w:t xml:space="preserve"> Analysis </w:t>
      </w:r>
      <w:proofErr w:type="spellStart"/>
      <w:r>
        <w:t>o</w:t>
      </w:r>
      <w:r w:rsidR="003637F3">
        <w:t>f</w:t>
      </w:r>
      <w:proofErr w:type="spellEnd"/>
      <w:r>
        <w:t xml:space="preserve"> Berlin</w:t>
      </w:r>
    </w:p>
    <w:p w:rsidR="005F17D8" w:rsidRDefault="005F17D8">
      <w:r>
        <w:t xml:space="preserve">Text Mining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Information Processing in </w:t>
      </w:r>
      <w:proofErr w:type="spellStart"/>
      <w:r>
        <w:t>Forex</w:t>
      </w:r>
      <w:proofErr w:type="spellEnd"/>
      <w:r>
        <w:t xml:space="preserve"> </w:t>
      </w:r>
      <w:proofErr w:type="spellStart"/>
      <w:r>
        <w:t>Markets</w:t>
      </w:r>
      <w:proofErr w:type="spellEnd"/>
    </w:p>
    <w:p w:rsidR="005F17D8" w:rsidRDefault="005F17D8">
      <w:proofErr w:type="spellStart"/>
      <w:r w:rsidRPr="005F17D8">
        <w:t>Does</w:t>
      </w:r>
      <w:proofErr w:type="spellEnd"/>
      <w:r w:rsidRPr="005F17D8">
        <w:t xml:space="preserve"> </w:t>
      </w:r>
      <w:proofErr w:type="spellStart"/>
      <w:r w:rsidRPr="005F17D8">
        <w:t>the</w:t>
      </w:r>
      <w:proofErr w:type="spellEnd"/>
      <w:r w:rsidRPr="005F17D8">
        <w:t xml:space="preserve"> </w:t>
      </w:r>
      <w:proofErr w:type="spellStart"/>
      <w:r w:rsidRPr="005F17D8">
        <w:t>predictive</w:t>
      </w:r>
      <w:proofErr w:type="spellEnd"/>
      <w:r w:rsidRPr="005F17D8">
        <w:t xml:space="preserve"> power </w:t>
      </w:r>
      <w:proofErr w:type="spellStart"/>
      <w:r w:rsidRPr="005F17D8">
        <w:t>of</w:t>
      </w:r>
      <w:proofErr w:type="spellEnd"/>
      <w:r w:rsidRPr="005F17D8">
        <w:t xml:space="preserve"> variable </w:t>
      </w:r>
      <w:proofErr w:type="spellStart"/>
      <w:r w:rsidRPr="005F17D8">
        <w:t>moving</w:t>
      </w:r>
      <w:proofErr w:type="spellEnd"/>
      <w:r w:rsidRPr="005F17D8">
        <w:t xml:space="preserve"> </w:t>
      </w:r>
      <w:proofErr w:type="spellStart"/>
      <w:r w:rsidRPr="005F17D8">
        <w:t>average</w:t>
      </w:r>
      <w:proofErr w:type="spellEnd"/>
      <w:r w:rsidRPr="005F17D8">
        <w:t xml:space="preserve"> </w:t>
      </w:r>
      <w:proofErr w:type="spellStart"/>
      <w:r w:rsidRPr="005F17D8">
        <w:t>rules</w:t>
      </w:r>
      <w:proofErr w:type="spellEnd"/>
      <w:r w:rsidRPr="005F17D8">
        <w:t xml:space="preserve"> </w:t>
      </w:r>
      <w:proofErr w:type="spellStart"/>
      <w:r w:rsidRPr="005F17D8">
        <w:t>vanish</w:t>
      </w:r>
      <w:proofErr w:type="spellEnd"/>
      <w:r w:rsidRPr="005F17D8">
        <w:t xml:space="preserve"> </w:t>
      </w:r>
      <w:proofErr w:type="spellStart"/>
      <w:r w:rsidRPr="005F17D8">
        <w:t>over</w:t>
      </w:r>
      <w:proofErr w:type="spellEnd"/>
      <w:r w:rsidRPr="005F17D8">
        <w:t xml:space="preserve"> time </w:t>
      </w:r>
      <w:proofErr w:type="spellStart"/>
      <w:r w:rsidRPr="005F17D8">
        <w:t>and</w:t>
      </w:r>
      <w:proofErr w:type="spellEnd"/>
      <w:r w:rsidRPr="005F17D8">
        <w:t xml:space="preserve"> </w:t>
      </w:r>
      <w:proofErr w:type="spellStart"/>
      <w:r w:rsidRPr="005F17D8">
        <w:t>can</w:t>
      </w:r>
      <w:proofErr w:type="spellEnd"/>
      <w:r w:rsidRPr="005F17D8">
        <w:t xml:space="preserve"> </w:t>
      </w:r>
      <w:proofErr w:type="spellStart"/>
      <w:r w:rsidRPr="005F17D8">
        <w:t>we</w:t>
      </w:r>
      <w:proofErr w:type="spellEnd"/>
      <w:r w:rsidRPr="005F17D8">
        <w:t xml:space="preserve"> </w:t>
      </w:r>
      <w:proofErr w:type="spellStart"/>
      <w:r w:rsidRPr="005F17D8">
        <w:t>explain</w:t>
      </w:r>
      <w:proofErr w:type="spellEnd"/>
      <w:r w:rsidRPr="005F17D8">
        <w:t xml:space="preserve"> such </w:t>
      </w:r>
      <w:proofErr w:type="spellStart"/>
      <w:r w:rsidRPr="005F17D8">
        <w:t>tendencies</w:t>
      </w:r>
      <w:proofErr w:type="spellEnd"/>
      <w:r w:rsidRPr="005F17D8">
        <w:t>?</w:t>
      </w:r>
      <w:r>
        <w:t xml:space="preserve"> (</w:t>
      </w:r>
      <w:proofErr w:type="spellStart"/>
      <w:r>
        <w:t>with</w:t>
      </w:r>
      <w:proofErr w:type="spellEnd"/>
      <w:r>
        <w:t xml:space="preserve"> B. Auer, </w:t>
      </w:r>
      <w:r w:rsidRPr="005F17D8">
        <w:t xml:space="preserve">International Review </w:t>
      </w:r>
      <w:proofErr w:type="spellStart"/>
      <w:r w:rsidRPr="005F17D8">
        <w:t>of</w:t>
      </w:r>
      <w:proofErr w:type="spellEnd"/>
      <w:r w:rsidRPr="005F17D8">
        <w:t xml:space="preserve"> Economics &amp; </w:t>
      </w:r>
      <w:proofErr w:type="spellStart"/>
      <w:r w:rsidRPr="005F17D8">
        <w:t>Finance</w:t>
      </w:r>
      <w:proofErr w:type="spellEnd"/>
      <w:r>
        <w:t>)</w:t>
      </w:r>
    </w:p>
    <w:p w:rsidR="005F17D8" w:rsidRDefault="005F17D8">
      <w:r w:rsidRPr="005F17D8">
        <w:t>Modellierung schiefer und gewölbter Verteilungen mit der g-und-h-Familie</w:t>
      </w:r>
      <w:r>
        <w:t xml:space="preserve"> </w:t>
      </w:r>
      <w:r w:rsidRPr="005F17D8">
        <w:t>(</w:t>
      </w:r>
      <w:proofErr w:type="spellStart"/>
      <w:r w:rsidR="00B90C8F">
        <w:t>with</w:t>
      </w:r>
      <w:proofErr w:type="spellEnd"/>
      <w:r w:rsidRPr="005F17D8">
        <w:t xml:space="preserve"> </w:t>
      </w:r>
      <w:r>
        <w:t xml:space="preserve">B. Auer, </w:t>
      </w:r>
      <w:r w:rsidRPr="005F17D8">
        <w:t>Wirtschaftswissenschaftliches Studium)</w:t>
      </w:r>
    </w:p>
    <w:p w:rsidR="005F17D8" w:rsidRDefault="005F17D8" w:rsidP="005F17D8">
      <w:r>
        <w:t>Reuters Corpus</w:t>
      </w:r>
    </w:p>
    <w:p w:rsidR="005F17D8" w:rsidRDefault="005F17D8">
      <w:proofErr w:type="spellStart"/>
      <w:r>
        <w:t>Kaggle</w:t>
      </w:r>
      <w:bookmarkStart w:id="0" w:name="_GoBack"/>
      <w:bookmarkEnd w:id="0"/>
      <w:proofErr w:type="spellEnd"/>
    </w:p>
    <w:sectPr w:rsidR="005F1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F307A"/>
    <w:multiLevelType w:val="hybridMultilevel"/>
    <w:tmpl w:val="5EA2EE7C"/>
    <w:lvl w:ilvl="0" w:tplc="1ADE350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640"/>
    <w:rsid w:val="003637F3"/>
    <w:rsid w:val="003B148D"/>
    <w:rsid w:val="005F17D8"/>
    <w:rsid w:val="007A10E9"/>
    <w:rsid w:val="00B55618"/>
    <w:rsid w:val="00B90C8F"/>
    <w:rsid w:val="00C91640"/>
    <w:rsid w:val="00FB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FA95"/>
  <w15:chartTrackingRefBased/>
  <w15:docId w15:val="{C0DE60E2-0E8D-46E2-ADB2-8FD96D69C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Leipzig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Strobel</dc:creator>
  <cp:keywords/>
  <dc:description/>
  <cp:lastModifiedBy>Marcus Strobel</cp:lastModifiedBy>
  <cp:revision>2</cp:revision>
  <dcterms:created xsi:type="dcterms:W3CDTF">2018-11-24T18:31:00Z</dcterms:created>
  <dcterms:modified xsi:type="dcterms:W3CDTF">2019-04-24T20:52:00Z</dcterms:modified>
</cp:coreProperties>
</file>