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defprnRUSSelStyle"/>
          </w:pPr>
          <w:r>
            <w:t>Contents</w:t>
          </w:r>
        </w:p>
        <w:p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fldChar w:fldCharType="end"/>
          </w:r>
        </w:p>
      </w:sdtContent>
    </w:sdt>
    <w:p>
      <w:pPr>
        <w:spacing w:val="{}"/>
        <w:ind w:val="{}"/>
        <w:pStyle w:val="1"/>
      </w:pPr>
      <w:r>
        <w:rPr/>
        <w:t xml:space="default">heading1</w:t>
      </w:r>
    </w:p>
    <w:p>
      <w:pPr>
        <w:spacing w:before="80" w:after="240"/>
        <w:ind w:val="{}"/>
        <w:pStyle w:val="p1"/>
      </w:pPr>
      <w:r>
        <w:rPr>
          <w:b/>
          <w:i/>
          <w:u/>
        </w:rPr>
        <w:t xml:space="default">text1</w:t>
        <w:t xml:space="default">text2</w:t>
        <w:br/>
        <w:t xml:space="default">text3</w:t>
      </w:r>
    </w:p>
    <w:p>
      <w:pPr>
        <w:spacing w:val="{}"/>
        <w:ind w:val="{}"/>
        <w:pStyle w:val="2"/>
      </w:pPr>
      <w:r>
        <w:rPr/>
        <w:t xml:space="default">heading2</w:t>
        <w:br/>
        <w:t xml:space="default">some text</w:t>
        <w:br/>
        <w:t xml:space="default">another text</w:t>
      </w:r>
    </w:p>
    <w:p>
      <w:pPr>
        <w:pStyle w:val="p2"/>
        <w:jc w:val="center"/>
        <w:spacing w:val="{}"/>
        <w:ind w:val="{}"/>
      </w:pPr>
      <w:r>
        <w:rPr>
          <w:i/>
        </w:rPr>
        <w:t xml:space="default">content</w:t>
      </w:r>
    </w:p>
    <w:sectPr/>
  </w:body>
</w:document>
</file>

<file path=word/_rels/document.xml.rels><?xml version="1.0" encoding="UTF-8" standalone="yes"?><Relationships xmlns="http://schemas.openxmlformats.org/package/2006/relationships"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