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C1052" w14:textId="454A1162" w:rsidR="00917AC4" w:rsidRDefault="002E1D02">
      <w:r>
        <w:rPr>
          <w:noProof/>
        </w:rPr>
        <w:drawing>
          <wp:inline distT="0" distB="0" distL="0" distR="0" wp14:anchorId="276367BE" wp14:editId="2B8FA177">
            <wp:extent cx="4811392" cy="360854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2" cy="36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D39" w14:textId="4DC74EA1" w:rsidR="002E1D02" w:rsidRDefault="002E1D02"/>
    <w:p w14:paraId="5DDE8ADE" w14:textId="6A8BF6D7" w:rsidR="002E1D02" w:rsidRPr="00FB51D5" w:rsidRDefault="002E1D02" w:rsidP="002E1D02">
      <w:pPr>
        <w:pStyle w:val="Caption"/>
      </w:pPr>
      <w:bookmarkStart w:id="0" w:name="_Ref514237378"/>
      <w:r>
        <w:t xml:space="preserve">Figure </w:t>
      </w:r>
      <w:r>
        <w:rPr>
          <w:b w:val="0"/>
          <w:bCs w:val="0"/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b w:val="0"/>
          <w:bCs w:val="0"/>
          <w:noProof/>
        </w:rPr>
        <w:fldChar w:fldCharType="separate"/>
      </w:r>
      <w:r>
        <w:rPr>
          <w:noProof/>
        </w:rPr>
        <w:t>1</w:t>
      </w:r>
      <w:r>
        <w:rPr>
          <w:b w:val="0"/>
          <w:bCs w:val="0"/>
          <w:noProof/>
        </w:rPr>
        <w:fldChar w:fldCharType="end"/>
      </w:r>
      <w:bookmarkEnd w:id="0"/>
      <w:r>
        <w:t xml:space="preserve">. </w:t>
      </w:r>
      <w:r>
        <w:t>Conceptu</w:t>
      </w:r>
      <w:r>
        <w:t xml:space="preserve">al definition of </w:t>
      </w:r>
      <w:r>
        <w:t>HOIs</w:t>
      </w:r>
      <w:r>
        <w:t xml:space="preserve">.  </w:t>
      </w:r>
      <w:r>
        <w:t xml:space="preserve">In A, the competitive effects (blue arrows) of species 1 and 2 on the focal species are observed separately. </w:t>
      </w:r>
      <w:proofErr w:type="spellStart"/>
      <w:r w:rsidR="00593D4A">
        <w:t>Th</w:t>
      </w:r>
      <w:r>
        <w:t>e per</w:t>
      </w:r>
      <w:proofErr w:type="spellEnd"/>
      <w:r>
        <w:t xml:space="preserve"> capita growth rate of the focal </w:t>
      </w:r>
      <w:r>
        <w:t>species</w:t>
      </w:r>
      <w:r>
        <w:t xml:space="preserve">,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, </w:t>
      </w:r>
      <w:r w:rsidR="00593D4A">
        <w:t xml:space="preserve">is modeled as a function, </w:t>
      </w:r>
      <w:r w:rsidR="00593D4A" w:rsidRPr="00593D4A">
        <w:rPr>
          <w:i/>
        </w:rPr>
        <w:t>F</w:t>
      </w:r>
      <w:r w:rsidR="00593D4A">
        <w:t xml:space="preserve">, of </w:t>
      </w:r>
      <w:r>
        <w:t>the density of competitor</w:t>
      </w:r>
      <w:r>
        <w:t xml:space="preserve"> species 1 </w:t>
      </w:r>
      <w:r>
        <w:t xml:space="preserve">and </w:t>
      </w:r>
      <w:r>
        <w:t>2</w:t>
      </w:r>
      <w:r w:rsidR="00593D4A">
        <w:t xml:space="preserve">. Importantly, </w:t>
      </w:r>
      <w:r w:rsidR="00593D4A" w:rsidRPr="00593D4A">
        <w:rPr>
          <w:i/>
        </w:rPr>
        <w:t>F</w:t>
      </w:r>
      <w:r>
        <w:t xml:space="preserve"> </w:t>
      </w:r>
      <w:r w:rsidR="00593D4A">
        <w:t xml:space="preserve">is </w:t>
      </w:r>
      <w:r>
        <w:t>fully specified by observing the effects of each species separately</w:t>
      </w:r>
      <w:r>
        <w:t xml:space="preserve">. </w:t>
      </w:r>
      <w:r>
        <w:t xml:space="preserve">In the communities in </w:t>
      </w:r>
      <w:r w:rsidRPr="00EE246C">
        <w:t>B</w:t>
      </w:r>
      <w:r>
        <w:t xml:space="preserve"> and C, two competitor species are present together (</w:t>
      </w:r>
      <w:r w:rsidR="00593D4A">
        <w:t xml:space="preserve">i.e. </w:t>
      </w:r>
      <w:r w:rsidRPr="00FD4990">
        <w:rPr>
          <w:i/>
        </w:rPr>
        <w:t>N</w:t>
      </w:r>
      <w:r w:rsidRPr="00FD4990">
        <w:rPr>
          <w:vertAlign w:val="subscript"/>
        </w:rPr>
        <w:t>1</w:t>
      </w:r>
      <w:r>
        <w:t xml:space="preserve"> &gt; 0 &amp; </w:t>
      </w:r>
      <w:r w:rsidRPr="00FD4990">
        <w:rPr>
          <w:i/>
        </w:rPr>
        <w:t>N</w:t>
      </w:r>
      <w:r w:rsidRPr="00FD4990">
        <w:rPr>
          <w:vertAlign w:val="subscript"/>
        </w:rPr>
        <w:t>2</w:t>
      </w:r>
      <w:r>
        <w:t xml:space="preserve"> &gt; 0).  In B, </w:t>
      </w:r>
      <w:r w:rsidR="00593D4A">
        <w:t xml:space="preserve">the function </w:t>
      </w:r>
      <w:proofErr w:type="spellStart"/>
      <w:r w:rsidR="00593D4A" w:rsidRPr="00593D4A">
        <w:rPr>
          <w:i/>
        </w:rPr>
        <w:t>F</w:t>
      </w:r>
      <w:proofErr w:type="spellEnd"/>
      <w:r w:rsidR="00593D4A">
        <w:t xml:space="preserve"> </w:t>
      </w:r>
      <w:r>
        <w:t>characterizes multispecies dynamics and there are no HOIs.  In C,</w:t>
      </w:r>
      <w:r w:rsidR="00593D4A">
        <w:t xml:space="preserve"> the function </w:t>
      </w:r>
      <w:r w:rsidRPr="00FD4990">
        <w:rPr>
          <w:i/>
        </w:rPr>
        <w:t>F</w:t>
      </w:r>
      <w:r>
        <w:t xml:space="preserve"> does not characterize the multispecies case</w:t>
      </w:r>
      <w:r w:rsidR="00593D4A">
        <w:t xml:space="preserve">; specifically, </w:t>
      </w:r>
      <w:r>
        <w:t xml:space="preserve">additional parameters are required to model the HOI or IM that arises when competitor species one and two are present together. </w:t>
      </w:r>
      <w:bookmarkStart w:id="1" w:name="_GoBack"/>
      <w:bookmarkEnd w:id="1"/>
    </w:p>
    <w:p w14:paraId="7220580B" w14:textId="77777777" w:rsidR="002E1D02" w:rsidRDefault="002E1D02"/>
    <w:sectPr w:rsidR="002E1D02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(Body CS)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02"/>
    <w:rsid w:val="00036A2E"/>
    <w:rsid w:val="000819C3"/>
    <w:rsid w:val="001620E5"/>
    <w:rsid w:val="00273108"/>
    <w:rsid w:val="002E1D02"/>
    <w:rsid w:val="003953E5"/>
    <w:rsid w:val="0041780B"/>
    <w:rsid w:val="00593D4A"/>
    <w:rsid w:val="00647AFD"/>
    <w:rsid w:val="009425FC"/>
    <w:rsid w:val="00957FC3"/>
    <w:rsid w:val="00A50732"/>
    <w:rsid w:val="00AF462D"/>
    <w:rsid w:val="00D40932"/>
    <w:rsid w:val="00E5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B2278"/>
  <w14:defaultImageDpi w14:val="32767"/>
  <w15:chartTrackingRefBased/>
  <w15:docId w15:val="{04E40887-6F7C-D548-B1D3-0E46BAF4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uiPriority w:val="35"/>
    <w:rsid w:val="002E1D02"/>
    <w:rPr>
      <w:rFonts w:ascii="Times New Roman" w:hAnsi="Times New Roman" w:cs="Cambria (Body CS)"/>
      <w:b/>
      <w:bCs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E1D02"/>
    <w:pPr>
      <w:spacing w:after="200" w:line="480" w:lineRule="auto"/>
    </w:pPr>
    <w:rPr>
      <w:rFonts w:ascii="Times New Roman" w:hAnsi="Times New Roman" w:cs="Cambria (Body CS)"/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2</cp:revision>
  <dcterms:created xsi:type="dcterms:W3CDTF">2019-07-09T19:32:00Z</dcterms:created>
  <dcterms:modified xsi:type="dcterms:W3CDTF">2019-07-09T19:36:00Z</dcterms:modified>
</cp:coreProperties>
</file>