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5C0A8E7A" w14:textId="04BA2A4C" w:rsidR="00B93196" w:rsidRDefault="00524B65" w:rsidP="002F762A">
      <w:pPr>
        <w:pStyle w:val="TitlePage"/>
      </w:pPr>
      <w:r>
        <w:t xml:space="preserve">I think this is a great </w:t>
      </w:r>
      <w:r w:rsidR="00C557AF">
        <w:t>start</w:t>
      </w:r>
      <w:r>
        <w:t>.  What I think we need are clearer expectations</w:t>
      </w:r>
      <w:r w:rsidR="00C557AF">
        <w:t xml:space="preserve"> or hypotheses</w:t>
      </w:r>
      <w:r>
        <w:t xml:space="preserve"> from the outset about what will cause a higher order interaction (which to me is trait change</w:t>
      </w:r>
      <w:r w:rsidR="00AE54AF">
        <w:t xml:space="preserve"> in response to competitors</w:t>
      </w:r>
      <w:r>
        <w:t>)</w:t>
      </w:r>
      <w:r w:rsidR="00AE54AF">
        <w:t xml:space="preserve"> so that when we present our modeling results they support a hypothesis, and help to refine that hypothesis.</w:t>
      </w:r>
      <w:r w:rsidR="00C557AF">
        <w:t xml:space="preserve">  Otherwise someone might think that this paper builds a quirky model and finds some HOIs, but does not get at general issues.  This is just a matter of framing that we should talk about.</w:t>
      </w: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0" w:name="abstract"/>
      <w:bookmarkEnd w:id="0"/>
      <w:r>
        <w:lastRenderedPageBreak/>
        <w:t>Abstract</w:t>
      </w:r>
    </w:p>
    <w:p w14:paraId="380B27D3" w14:textId="5F6A1310" w:rsidR="00B93196" w:rsidRDefault="00386CB5">
      <w:pPr>
        <w:spacing w:after="202"/>
        <w:contextualSpacing/>
      </w:pPr>
      <w:del w:id="1" w:author="Jonathan Levine" w:date="2018-09-25T15:22:00Z">
        <w:r w:rsidDel="0030478D">
          <w:delText>Most communities on earth contain</w:delText>
        </w:r>
        <w:r w:rsidR="00390672" w:rsidDel="0030478D">
          <w:delText xml:space="preserve"> many more than two species, and a</w:delText>
        </w:r>
      </w:del>
      <w:ins w:id="2" w:author="Jonathan Levine" w:date="2018-09-25T15:22:00Z">
        <w:r w:rsidR="0030478D">
          <w:t>A</w:t>
        </w:r>
      </w:ins>
      <w:r w:rsidR="00390672">
        <w:t xml:space="preserve">lmost every species </w:t>
      </w:r>
      <w:ins w:id="3" w:author="Jonathan Levine" w:date="2018-09-25T15:22:00Z">
        <w:r w:rsidR="00AB49EB">
          <w:t xml:space="preserve">on earth </w:t>
        </w:r>
      </w:ins>
      <w:r w:rsidR="00390672">
        <w:t xml:space="preserve">interacts with more than one </w:t>
      </w:r>
      <w:r w:rsidR="00163557">
        <w:t>competitor. When</w:t>
      </w:r>
      <w:r>
        <w:t xml:space="preserve"> species </w:t>
      </w:r>
      <w:ins w:id="4" w:author="Jonathan Levine" w:date="2018-09-25T15:23:00Z">
        <w:r w:rsidR="00AB49EB">
          <w:t xml:space="preserve">simultaneously </w:t>
        </w:r>
      </w:ins>
      <w:r>
        <w:t>interact with two or more competitors</w:t>
      </w:r>
      <w:del w:id="5" w:author="Jonathan Levine" w:date="2018-09-25T15:23:00Z">
        <w:r w:rsidDel="00AB49EB">
          <w:delText xml:space="preserve"> at a time</w:delText>
        </w:r>
      </w:del>
      <w:r>
        <w:t xml:space="preserve">, </w:t>
      </w:r>
      <w:r w:rsidR="00390672">
        <w:t>higher order interactions (HOIs) c</w:t>
      </w:r>
      <w:r w:rsidR="00735D12">
        <w:t>an</w:t>
      </w:r>
      <w:r w:rsidR="00390672">
        <w:t xml:space="preserve"> invalidate the application of classical theories of species competition based on pairwise </w:t>
      </w:r>
      <w:commentRangeStart w:id="6"/>
      <w:r w:rsidR="00735D12">
        <w:t>interactions</w:t>
      </w:r>
      <w:commentRangeEnd w:id="6"/>
      <w:r w:rsidR="00735D12">
        <w:rPr>
          <w:rStyle w:val="CommentReference"/>
        </w:rPr>
        <w:commentReference w:id="6"/>
      </w:r>
      <w:r w:rsidR="00390672">
        <w:t xml:space="preserve">. HOIs occur when </w:t>
      </w:r>
      <w:r w:rsidR="003C16DF">
        <w:t xml:space="preserve">the strength of </w:t>
      </w:r>
      <w:r w:rsidR="00390672">
        <w:t xml:space="preserve">competition between two species depends on the density of other species in the community. </w:t>
      </w:r>
      <w:commentRangeStart w:id="7"/>
      <w:r w:rsidR="003C16DF">
        <w:t>It is therefore critical to understand how often and by what mechanisms HOIs arise in order to</w:t>
      </w:r>
      <w:r w:rsidR="00390672">
        <w:t xml:space="preserve"> </w:t>
      </w:r>
      <w:r w:rsidR="003C16DF">
        <w:t>extend pairwise</w:t>
      </w:r>
      <w:r w:rsidR="00390672">
        <w:t xml:space="preserve"> </w:t>
      </w:r>
      <w:commentRangeEnd w:id="7"/>
      <w:r w:rsidR="003C16DF">
        <w:rPr>
          <w:rStyle w:val="CommentReference"/>
        </w:rPr>
        <w:commentReference w:id="7"/>
      </w:r>
      <w:r w:rsidR="00390672">
        <w:t xml:space="preserve">ecological theory to multi-species communities. In this paper we use simple competition models to illustrate </w:t>
      </w:r>
      <w:r w:rsidR="003C16DF">
        <w:t>potential</w:t>
      </w:r>
      <w:r w:rsidR="00390672">
        <w:t xml:space="preserve"> causes of HOIs and their interpretation</w:t>
      </w:r>
      <w:r w:rsidR="003C16DF">
        <w:t xml:space="preserve"> in a community context</w:t>
      </w:r>
      <w:r w:rsidR="00B00A38">
        <w:t xml:space="preserve">. </w:t>
      </w:r>
      <w:r w:rsidR="001F3D0E">
        <w:t>W</w:t>
      </w:r>
      <w:r w:rsidR="00B00A38">
        <w:t xml:space="preserve">e quantify the higher order interactions emerging in a system of annual plants </w:t>
      </w:r>
      <w:r w:rsidR="001F3D0E">
        <w:t xml:space="preserve">differing in their growth phenology </w:t>
      </w:r>
      <w:r w:rsidR="00136E54">
        <w:t xml:space="preserve">and </w:t>
      </w:r>
      <w:r w:rsidR="00B00A38">
        <w:t xml:space="preserve">competing for </w:t>
      </w:r>
      <w:r w:rsidR="00745446">
        <w:t>a single shared</w:t>
      </w:r>
      <w:r w:rsidR="00B00A38">
        <w:t xml:space="preserve"> resource.  </w:t>
      </w:r>
      <w:r w:rsidR="00C32A0E">
        <w:t>We find that higher order interactions 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r w:rsidR="00390672">
        <w:t xml:space="preserve">We </w:t>
      </w:r>
      <w:r w:rsidR="00F95078">
        <w:t xml:space="preserve">use these results to </w:t>
      </w:r>
      <w:r w:rsidR="00390672">
        <w:t>discuss possible pitfalls in detecting HOIs in empirical data</w:t>
      </w:r>
      <w:r w:rsidR="003C16DF">
        <w:t>sets</w:t>
      </w:r>
      <w:r w:rsidR="00390672">
        <w:t xml:space="preserve">.  We conclude that HOIs </w:t>
      </w:r>
      <w:r w:rsidR="003C16DF">
        <w:t>are</w:t>
      </w:r>
      <w:r w:rsidR="00390672">
        <w:t xml:space="preserve"> likely to arise when </w:t>
      </w:r>
      <w:r w:rsidR="003C16DF">
        <w:t xml:space="preserve">competitive effects </w:t>
      </w:r>
      <w:r w:rsidR="00C65956">
        <w:t>arise over</w:t>
      </w:r>
      <w:r w:rsidR="00390672">
        <w:t xml:space="preserve"> </w:t>
      </w:r>
      <w:r w:rsidR="003C16DF">
        <w:t xml:space="preserve">time </w:t>
      </w:r>
      <w:r w:rsidR="00390672">
        <w:t xml:space="preserve">periods </w:t>
      </w:r>
      <w:r w:rsidR="003C16DF">
        <w:t>in which</w:t>
      </w:r>
      <w:r w:rsidR="00390672">
        <w:t xml:space="preserve"> competition or competitor densities are not constant. Clarifying the source of HOIs in simple analytical and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63A8A1D3"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 ?intransitivity?</w:t>
      </w:r>
    </w:p>
    <w:p w14:paraId="4CB745C8" w14:textId="77777777" w:rsidR="0061034E" w:rsidRDefault="0061034E">
      <w:pPr>
        <w:rPr>
          <w:rFonts w:eastAsia="Noto Sans CJK SC Regular" w:cs="FreeSans"/>
          <w:b/>
          <w:szCs w:val="28"/>
        </w:rPr>
      </w:pPr>
      <w:bookmarkStart w:id="8" w:name="introduction"/>
      <w:bookmarkEnd w:id="8"/>
      <w:r>
        <w:br w:type="page"/>
      </w:r>
    </w:p>
    <w:p w14:paraId="2DFCF149" w14:textId="77777777" w:rsidR="00B93196" w:rsidRDefault="00390672">
      <w:pPr>
        <w:pStyle w:val="Heading"/>
      </w:pPr>
      <w:r>
        <w:lastRenderedPageBreak/>
        <w:t>Introduction</w:t>
      </w:r>
    </w:p>
    <w:p w14:paraId="5BC13903" w14:textId="7B6A5540" w:rsidR="00B93196" w:rsidRDefault="00390672">
      <w:pPr>
        <w:spacing w:after="202"/>
        <w:contextualSpacing/>
      </w:pPr>
      <w:r>
        <w:t xml:space="preserve">Almost every species on earth interacts with a </w:t>
      </w:r>
      <w:commentRangeStart w:id="9"/>
      <w:r w:rsidR="00024622">
        <w:t>diversity</w:t>
      </w:r>
      <w:commentRangeEnd w:id="9"/>
      <w:r w:rsidR="00024622">
        <w:rPr>
          <w:rStyle w:val="CommentReference"/>
        </w:rPr>
        <w:commentReference w:id="9"/>
      </w:r>
      <w:r>
        <w:t xml:space="preserve"> of predators, pathogens and competitors. </w:t>
      </w:r>
      <w:commentRangeStart w:id="10"/>
      <w:r>
        <w:t>And the den</w:t>
      </w:r>
      <w:r w:rsidR="003017BD">
        <w:t>sities of each of these species</w:t>
      </w:r>
      <w:r>
        <w:t xml:space="preserve"> are themselves determined by interactions with yet other species in the community</w:t>
      </w:r>
      <w:commentRangeEnd w:id="10"/>
      <w:r w:rsidR="00024622">
        <w:rPr>
          <w:rStyle w:val="CommentReference"/>
        </w:rPr>
        <w:commentReference w:id="10"/>
      </w:r>
      <w:r>
        <w:t xml:space="preserve">. </w:t>
      </w:r>
      <w:commentRangeStart w:id="11"/>
      <w:r w:rsidR="00024622">
        <w:t>Despite this reality</w:t>
      </w:r>
      <w:r>
        <w:t xml:space="preserve">, most classical models in community ecology summarize species interactions </w:t>
      </w:r>
      <w:r w:rsidR="00525B6E">
        <w:t xml:space="preserve">assuming </w:t>
      </w:r>
      <w:commentRangeStart w:id="12"/>
      <w:r w:rsidR="00525B6E">
        <w:t xml:space="preserve">that the per capita effect of one species on another is independent of the densities </w:t>
      </w:r>
      <w:commentRangeEnd w:id="12"/>
      <w:r w:rsidR="00C8696F">
        <w:rPr>
          <w:rStyle w:val="CommentReference"/>
        </w:rPr>
        <w:commentReference w:id="12"/>
      </w:r>
      <w:r w:rsidR="00525B6E">
        <w:t>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11"/>
      <w:r w:rsidR="00024622">
        <w:rPr>
          <w:rStyle w:val="CommentReference"/>
        </w:rPr>
        <w:commentReference w:id="11"/>
      </w:r>
      <w:r w:rsidR="00024622">
        <w:t>T</w:t>
      </w:r>
      <w:r w:rsidR="005A5626">
        <w:t xml:space="preserve">his idea </w:t>
      </w:r>
      <w:r>
        <w:t xml:space="preserve">is </w:t>
      </w:r>
      <w:r w:rsidR="008817B9">
        <w:t xml:space="preserve">also </w:t>
      </w:r>
      <w:r>
        <w:t xml:space="preserve">foundational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2B3DF9DC" w:rsidR="00BD75EE" w:rsidRDefault="00390672">
      <w:pPr>
        <w:spacing w:after="202"/>
        <w:contextualSpacing/>
      </w:pPr>
      <w:r>
        <w:t xml:space="preserve">The </w:t>
      </w:r>
      <w:r w:rsidR="00024622">
        <w:t>potential for</w:t>
      </w:r>
      <w:r>
        <w:t xml:space="preserve"> higher order interactions (HOIs) between species challenges the core assumption of many classical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By definition, HOIs mean that </w:t>
      </w:r>
      <w:r w:rsidR="00C8696F">
        <w:t>our understanding of competition between pairs of species is</w:t>
      </w:r>
      <w:r>
        <w:t xml:space="preserve"> not </w:t>
      </w:r>
      <w:r w:rsidR="003017BD">
        <w:t xml:space="preserve">sufficient on </w:t>
      </w:r>
      <w:r w:rsidR="006D5FDA">
        <w:t xml:space="preserve">its </w:t>
      </w:r>
      <w:r w:rsidR="003017BD">
        <w:t xml:space="preserve">own to </w:t>
      </w:r>
      <w:r w:rsidR="007F2B64">
        <w:t xml:space="preserve">describe </w:t>
      </w:r>
      <w:r w:rsidR="003017BD">
        <w:t xml:space="preserve">the interactions </w:t>
      </w:r>
      <w:r w:rsidR="006D5FDA">
        <w:t xml:space="preserve">of more than two species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rsidR="00C17375">
        <w:t>For these reasons,</w:t>
      </w:r>
      <w:r>
        <w:t xml:space="preserve"> predicting community assembly</w:t>
      </w:r>
      <w:r w:rsidR="00D72D86">
        <w:t xml:space="preserve"> and composition</w:t>
      </w:r>
      <w:r>
        <w:t xml:space="preserve"> in natural communities </w:t>
      </w:r>
      <w:r w:rsidR="00EC01A1">
        <w:t>with information on</w:t>
      </w:r>
      <w:r>
        <w:t xml:space="preserve"> all possible pairwise competitive interactions</w:t>
      </w:r>
      <w:r w:rsidR="007E6387">
        <w:t xml:space="preserve"> may not be possible</w:t>
      </w:r>
      <w:r w:rsidR="00EC66DE">
        <w:t xml:space="preserve"> </w:t>
      </w:r>
      <w:commentRangeStart w:id="13"/>
      <w:commentRangeStart w:id="14"/>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w:t>
      </w:r>
      <w:r w:rsidR="00D72D86">
        <w:rPr>
          <w:noProof/>
        </w:rPr>
        <w:t xml:space="preserve">e.g. </w:t>
      </w:r>
      <w:r w:rsidR="00EC66DE">
        <w:rPr>
          <w:noProof/>
        </w:rPr>
        <w:t>Kraft et al. 2015)</w:t>
      </w:r>
      <w:r w:rsidR="00EC66DE">
        <w:fldChar w:fldCharType="end"/>
      </w:r>
      <w:commentRangeEnd w:id="13"/>
      <w:commentRangeEnd w:id="14"/>
      <w:r w:rsidR="00D72D86">
        <w:rPr>
          <w:rStyle w:val="CommentReference"/>
        </w:rPr>
        <w:commentReference w:id="13"/>
      </w:r>
      <w:r w:rsidR="00D72D86">
        <w:rPr>
          <w:rStyle w:val="CommentReference"/>
        </w:rPr>
        <w:commentReference w:id="14"/>
      </w:r>
      <w:r>
        <w:t xml:space="preserve">. </w:t>
      </w:r>
      <w:r w:rsidR="00BD75EE">
        <w:t>In addition, t</w:t>
      </w:r>
      <w:r w:rsidR="00EC01A1">
        <w:t xml:space="preserve">he presence of HOIs also challenges classical definitions of coexistence and niche differences that rest on a comparison of </w:t>
      </w:r>
      <w:r w:rsidR="00EC01A1">
        <w:lastRenderedPageBreak/>
        <w:t xml:space="preserve">pairwise intraspecific vs. interspecific limitation </w:t>
      </w:r>
      <w:r w:rsidR="00EC01A1">
        <w:fldChar w:fldCharType="begin"/>
      </w:r>
      <w:r w:rsidR="00EC01A1">
        <w:instrText xml:space="preserve"> ADDIN ZOTERO_ITEM CSL_CITATION {"citationID":"DgW6qsmc","properties":{"formattedCitation":"(Adler et al. 2007, Levine et al. 2017, Grilli et al. 2017b)","plainCitation":"(Adler et al. 2007, Levine et al. 2017,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01A1">
        <w:fldChar w:fldCharType="separate"/>
      </w:r>
      <w:r w:rsidR="00EC01A1">
        <w:rPr>
          <w:noProof/>
        </w:rPr>
        <w:t>(Adler et al. 2007, Levine et al. 2017, Grilli et al. 2017b)</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multi-species communities </w:t>
      </w:r>
      <w:r w:rsidR="00366918">
        <w:t>im</w:t>
      </w:r>
      <w:r w:rsidR="00D72D86">
        <w:t xml:space="preserve">possible in </w:t>
      </w:r>
      <w:r>
        <w:t xml:space="preserve">simpler </w:t>
      </w:r>
      <w:r w:rsidR="00366918">
        <w:t xml:space="preserve">systems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4BF5282A" w14:textId="71CC65AE" w:rsidR="000D418D" w:rsidRDefault="00616BAF" w:rsidP="00734B7F">
      <w:pPr>
        <w:spacing w:after="202"/>
        <w:contextualSpacing/>
        <w:rPr>
          <w:ins w:id="15" w:author="Jonathan Levine" w:date="2018-09-26T11:13:00Z"/>
        </w:rPr>
      </w:pPr>
      <w:commentRangeStart w:id="16"/>
      <w:r>
        <w:t xml:space="preserve">Although ecologists are beginning to appreciate the implications of higher order interactions </w:t>
      </w:r>
      <w:r w:rsidR="00FE0701">
        <w:t xml:space="preserve">for our understanding of how communities assemble, what is generally not understood are the mechanistic processes that generate higher order interactions in the first place. </w:t>
      </w:r>
      <w:del w:id="17" w:author="Jonathan Levine" w:date="2018-09-26T11:17:00Z">
        <w:r w:rsidR="00FE0701" w:rsidDel="00EB5AF5">
          <w:delText xml:space="preserve"> </w:delText>
        </w:r>
      </w:del>
      <w:commentRangeEnd w:id="16"/>
      <w:r w:rsidR="00734B7F">
        <w:rPr>
          <w:rStyle w:val="CommentReference"/>
        </w:rPr>
        <w:commentReference w:id="16"/>
      </w:r>
      <w:del w:id="18" w:author="Jonathan Levine" w:date="2018-09-26T11:16:00Z">
        <w:r w:rsidR="00954E6F" w:rsidDel="00B94938">
          <w:delText>W</w:delText>
        </w:r>
        <w:r w:rsidR="00F034BB" w:rsidDel="00B94938">
          <w:delText xml:space="preserve">hat types of resource competition generate </w:delText>
        </w:r>
        <w:r w:rsidR="00954E6F" w:rsidDel="00B94938">
          <w:delText xml:space="preserve">competitive </w:delText>
        </w:r>
        <w:r w:rsidR="00F034BB" w:rsidDel="00B94938">
          <w:delText xml:space="preserve">interactions that can </w:delText>
        </w:r>
        <w:r w:rsidR="008A10A6" w:rsidDel="00B94938">
          <w:delText xml:space="preserve">and cannot </w:delText>
        </w:r>
        <w:r w:rsidR="00F034BB" w:rsidDel="00B94938">
          <w:delText>be reasonably approximated by pairwise competition coefficients</w:delText>
        </w:r>
        <w:r w:rsidR="00954E6F" w:rsidDel="00B94938">
          <w:delText>?</w:delText>
        </w:r>
      </w:del>
      <w:r w:rsidR="00F034BB">
        <w:t xml:space="preserve"> </w:t>
      </w:r>
      <w:del w:id="19" w:author="Jonathan Levine" w:date="2018-09-26T11:17:00Z">
        <w:r w:rsidR="008A10A6" w:rsidDel="00EB5AF5">
          <w:delText>Answering this question</w:delText>
        </w:r>
        <w:r w:rsidR="00954E6F" w:rsidDel="00EB5AF5">
          <w:delText xml:space="preserve"> is particularly important to generate expectations about which systems are likely to show HOIs, and therefore worthy of further examination, and which </w:delText>
        </w:r>
        <w:r w:rsidR="00734B7F" w:rsidDel="00EB5AF5">
          <w:delText xml:space="preserve">might be enable to more classical descriptions of pairwise competitive dynamics.  </w:delText>
        </w:r>
      </w:del>
      <w:del w:id="20" w:author="Jonathan Levine" w:date="2018-09-26T11:14:00Z">
        <w:r w:rsidR="00734B7F" w:rsidDel="00FF7300">
          <w:delText>More generally</w:delText>
        </w:r>
        <w:r w:rsidR="00390672" w:rsidDel="00FF7300">
          <w:delText xml:space="preserve">, a thorough empirical and theoretical investigation of HOI in natural communities is critical to expanding ecological </w:delText>
        </w:r>
        <w:r w:rsidR="00D72D86" w:rsidDel="00FF7300">
          <w:delText xml:space="preserve">theory </w:delText>
        </w:r>
        <w:r w:rsidR="00390672" w:rsidDel="00FF7300">
          <w:delText>beyond two</w:delText>
        </w:r>
        <w:r w:rsidR="00D72D86" w:rsidDel="00FF7300">
          <w:delText xml:space="preserve"> </w:delText>
        </w:r>
        <w:r w:rsidR="00390672" w:rsidDel="00FF7300">
          <w:delText>species models and increasing its relevance in the natural world.</w:delText>
        </w:r>
      </w:del>
      <w:moveToRangeStart w:id="21" w:author="Jonathan Levine" w:date="2018-09-26T11:13:00Z" w:name="move525723732"/>
      <w:commentRangeStart w:id="22"/>
      <w:moveTo w:id="23" w:author="Jonathan Levine" w:date="2018-09-26T11:13:00Z">
        <w:r w:rsidR="000D418D">
          <w:t>Ecologists</w:t>
        </w:r>
        <w:commentRangeEnd w:id="22"/>
        <w:r w:rsidR="000D418D">
          <w:rPr>
            <w:rStyle w:val="CommentReference"/>
          </w:rPr>
          <w:commentReference w:id="22"/>
        </w:r>
        <w:r w:rsidR="000D418D">
          <w:t xml:space="preserve"> </w:t>
        </w:r>
        <w:commentRangeStart w:id="24"/>
        <w:del w:id="25" w:author="Jonathan Levine" w:date="2018-09-26T11:14:00Z">
          <w:r w:rsidR="000D418D" w:rsidDel="00FF7300">
            <w:delText>have long known</w:delText>
          </w:r>
        </w:del>
      </w:moveTo>
      <w:ins w:id="26" w:author="Jonathan Levine" w:date="2018-09-26T11:14:00Z">
        <w:r w:rsidR="00FF7300">
          <w:t>do</w:t>
        </w:r>
      </w:ins>
      <w:commentRangeEnd w:id="24"/>
      <w:ins w:id="27" w:author="Jonathan Levine" w:date="2018-09-26T11:30:00Z">
        <w:r w:rsidR="00B45598">
          <w:rPr>
            <w:rStyle w:val="CommentReference"/>
          </w:rPr>
          <w:commentReference w:id="24"/>
        </w:r>
      </w:ins>
      <w:ins w:id="28" w:author="Jonathan Levine" w:date="2018-09-26T11:14:00Z">
        <w:r w:rsidR="00FF7300">
          <w:t xml:space="preserve"> know</w:t>
        </w:r>
      </w:ins>
      <w:moveTo w:id="29" w:author="Jonathan Levine" w:date="2018-09-26T11:13:00Z">
        <w:r w:rsidR="000D418D">
          <w:t xml:space="preserve"> that higher order interactions are a function of the fact that phenomenological models often cannot capture the full complexity of multispecies interactions as representable in a mechanistic model </w:t>
        </w:r>
        <w:r w:rsidR="000D418D">
          <w:fldChar w:fldCharType="begin"/>
        </w:r>
        <w:r w:rsidR="000D418D">
          <w:instrText xml:space="preserve"> ADDIN ZOTERO_ITEM CSL_CITATION {"citationID":"G25FKj5b","properties":{"formattedCitation":"(Abrams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rsidR="000D418D">
          <w:fldChar w:fldCharType="separate"/>
        </w:r>
        <w:r w:rsidR="000D418D">
          <w:rPr>
            <w:noProof/>
          </w:rPr>
          <w:t>(Abrams 1983)</w:t>
        </w:r>
        <w:r w:rsidR="000D418D">
          <w:fldChar w:fldCharType="end"/>
        </w:r>
        <w:r w:rsidR="000D418D">
          <w:t xml:space="preserve">.  Nonetheless, the fundamental question of whether information about pairwise interactions is sufficient to predict the dynamics of more complex systems is inherently phenomenological.  Thus, understanding when such interactions emerge in systems modeled with explicit consumer resource interactions would be useful for obtaining a predictive understanding of </w:t>
        </w:r>
        <w:del w:id="30" w:author="Jonathan Levine" w:date="2018-09-26T11:17:00Z">
          <w:r w:rsidR="000D418D" w:rsidDel="00EB5AF5">
            <w:delText>forces</w:delText>
          </w:r>
        </w:del>
      </w:moveTo>
      <w:ins w:id="31" w:author="Jonathan Levine" w:date="2018-09-26T11:17:00Z">
        <w:r w:rsidR="00EB5AF5">
          <w:t>processes</w:t>
        </w:r>
      </w:ins>
      <w:moveTo w:id="32" w:author="Jonathan Levine" w:date="2018-09-26T11:13:00Z">
        <w:r w:rsidR="000D418D">
          <w:t xml:space="preserve"> that generate HOIs.</w:t>
        </w:r>
      </w:moveTo>
      <w:ins w:id="33" w:author="Jonathan Levine" w:date="2018-09-26T11:17:00Z">
        <w:r w:rsidR="00EB5AF5" w:rsidRPr="00EB5AF5">
          <w:t xml:space="preserve"> </w:t>
        </w:r>
        <w:r w:rsidR="00EB5AF5">
          <w:t>Understanding these processes</w:t>
        </w:r>
        <w:r w:rsidR="00EB5AF5">
          <w:t xml:space="preserve"> is particularly important to generate expectations about which systems are likely to show HOIs, and therefore worthy of further examination, and which might be enable to more classical descriptions of pairwise competitive dynamics.  </w:t>
        </w:r>
      </w:ins>
    </w:p>
    <w:p w14:paraId="6E28F853" w14:textId="77777777" w:rsidR="002E55C4" w:rsidRDefault="000D418D" w:rsidP="00734B7F">
      <w:pPr>
        <w:spacing w:after="202"/>
        <w:contextualSpacing/>
        <w:rPr>
          <w:ins w:id="34" w:author="Jonathan Levine" w:date="2018-09-26T11:23:00Z"/>
        </w:rPr>
      </w:pPr>
      <w:moveTo w:id="35" w:author="Jonathan Levine" w:date="2018-09-26T11:13:00Z">
        <w:del w:id="36" w:author="Jonathan Levine" w:date="2018-09-26T11:13:00Z">
          <w:r w:rsidDel="000D418D">
            <w:delText xml:space="preserve"> </w:delText>
          </w:r>
        </w:del>
        <w:r>
          <w:t xml:space="preserve"> </w:t>
        </w:r>
        <w:commentRangeStart w:id="37"/>
        <w:r>
          <w:t xml:space="preserve">To our knowledge there have been few demonstrations of HOIs in mechanistic resource competition models.  </w:t>
        </w:r>
        <w:r>
          <w:fldChar w:fldCharType="begin"/>
        </w:r>
        <w:r>
          <w:instrText xml:space="preserve"> ADDIN ZOTERO_ITEM CSL_CITATION {"citationID":"4fij0Nbs","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fldChar w:fldCharType="separate"/>
        </w:r>
        <w:r>
          <w:t xml:space="preserve">Abrams </w:t>
        </w:r>
        <w:r>
          <w:rPr>
            <w:noProof/>
          </w:rPr>
          <w:t>(1983)</w:t>
        </w:r>
        <w:r>
          <w:fldChar w:fldCharType="end"/>
        </w:r>
        <w:r>
          <w:t xml:space="preserve"> argues that HOIs should emerge in simple resource mechanistic models, but his example focuses on instantaneous growth rates and instantaneous changes in competition.  It also focuses on only one particular assumption leading to HOIs.  The simplicity of that analysis makes it harder to apply to empirical </w:t>
        </w:r>
        <w:r>
          <w:lastRenderedPageBreak/>
          <w:t>data from natural communities</w:t>
        </w:r>
      </w:moveTo>
      <w:ins w:id="38" w:author="Jonathan Levine" w:date="2018-09-26T11:22:00Z">
        <w:r w:rsidR="00E67826">
          <w:t xml:space="preserve"> which are often made based on measurements over discrete time</w:t>
        </w:r>
      </w:ins>
      <w:moveTo w:id="39" w:author="Jonathan Levine" w:date="2018-09-26T11:13:00Z">
        <w:r>
          <w:t xml:space="preserve">. Moreover, since Abrams (1983) ecologists have developed new frameworks for discussing and understanding competition in nature </w:t>
        </w:r>
        <w:r>
          <w:fldChar w:fldCharType="begin"/>
        </w:r>
        <w:r>
          <w:instrText xml:space="preserve"> ADDIN ZOTERO_ITEM CSL_CITATION {"citationID":"DnpAdEOL","properties":{"formattedCitation":"(Mesz\\uc0\\u233{}na et al. 2006, Adler et al. 2007)","plainCitation":"(Meszéna et al. 2006, Adler et al. 2007)","noteIndex":0},"citationItems":[{"id":2207,"uris":["http://zotero.org/users/688880/items/VZV8AUHU"],"uri":["http://zotero.org/users/688880/items/VZV8AUHU"],"itemData":{"id":2207,"type":"article-journal","title":"Competitive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M"}],"issued":{"date-parts":[["2007",2,1]]}}}],"schema":"https://github.com/citation-style-language/schema/raw/master/csl-citation.json"} </w:instrText>
        </w:r>
        <w:r>
          <w:fldChar w:fldCharType="separate"/>
        </w:r>
        <w:r w:rsidRPr="007F6090">
          <w:rPr>
            <w:rFonts w:cs="Times New Roman"/>
          </w:rPr>
          <w:t>(</w:t>
        </w:r>
        <w:proofErr w:type="spellStart"/>
        <w:r w:rsidRPr="007F6090">
          <w:rPr>
            <w:rFonts w:cs="Times New Roman"/>
          </w:rPr>
          <w:t>Meszéna</w:t>
        </w:r>
        <w:proofErr w:type="spellEnd"/>
        <w:r w:rsidRPr="007F6090">
          <w:rPr>
            <w:rFonts w:cs="Times New Roman"/>
          </w:rPr>
          <w:t xml:space="preserve"> et al. 2006, Adler et al. 2007)</w:t>
        </w:r>
        <w:r>
          <w:fldChar w:fldCharType="end"/>
        </w:r>
      </w:moveTo>
      <w:ins w:id="40" w:author="Jonathan Levine" w:date="2018-09-26T11:23:00Z">
        <w:r w:rsidR="002E55C4">
          <w:t xml:space="preserve"> that could be applied to understanding HOIs</w:t>
        </w:r>
      </w:ins>
      <w:moveTo w:id="41" w:author="Jonathan Levine" w:date="2018-09-26T11:13:00Z">
        <w:r>
          <w:t xml:space="preserve">.  </w:t>
        </w:r>
      </w:moveTo>
    </w:p>
    <w:p w14:paraId="59CB5162" w14:textId="556B95C9" w:rsidR="000D418D" w:rsidRDefault="00DA4C84" w:rsidP="00734B7F">
      <w:pPr>
        <w:spacing w:after="202"/>
        <w:contextualSpacing/>
      </w:pPr>
      <w:ins w:id="42" w:author="Jonathan Levine" w:date="2018-09-26T11:24:00Z">
        <w:r w:rsidRPr="00EF4366">
          <w:rPr>
            <w:highlight w:val="yellow"/>
          </w:rPr>
          <w:t xml:space="preserve">In this paper </w:t>
        </w:r>
        <w:r>
          <w:rPr>
            <w:highlight w:val="yellow"/>
          </w:rPr>
          <w:t xml:space="preserve">we attempt to demystify HOIs by </w:t>
        </w:r>
      </w:ins>
      <w:ins w:id="43" w:author="Jonathan Levine" w:date="2018-09-26T11:25:00Z">
        <w:r w:rsidR="004346A6">
          <w:rPr>
            <w:highlight w:val="yellow"/>
          </w:rPr>
          <w:t>exploring the processes by which</w:t>
        </w:r>
      </w:ins>
      <w:ins w:id="44" w:author="Jonathan Levine" w:date="2018-09-26T11:24:00Z">
        <w:r>
          <w:rPr>
            <w:highlight w:val="yellow"/>
          </w:rPr>
          <w:t xml:space="preserve"> they </w:t>
        </w:r>
      </w:ins>
      <w:ins w:id="45" w:author="Jonathan Levine" w:date="2018-09-26T11:26:00Z">
        <w:r w:rsidR="004346A6">
          <w:rPr>
            <w:highlight w:val="yellow"/>
          </w:rPr>
          <w:t xml:space="preserve">may </w:t>
        </w:r>
      </w:ins>
      <w:ins w:id="46" w:author="Jonathan Levine" w:date="2018-09-26T11:24:00Z">
        <w:r>
          <w:rPr>
            <w:highlight w:val="yellow"/>
          </w:rPr>
          <w:t xml:space="preserve">emerge in </w:t>
        </w:r>
      </w:ins>
      <w:ins w:id="47" w:author="Jonathan Levine" w:date="2018-09-26T11:26:00Z">
        <w:r w:rsidR="004346A6">
          <w:rPr>
            <w:highlight w:val="yellow"/>
          </w:rPr>
          <w:t>nature</w:t>
        </w:r>
      </w:ins>
      <w:ins w:id="48" w:author="Jonathan Levine" w:date="2018-09-26T11:24:00Z">
        <w:r>
          <w:rPr>
            <w:highlight w:val="yellow"/>
          </w:rPr>
          <w:t xml:space="preserve">.  </w:t>
        </w:r>
        <w:r>
          <w:t>To do so</w:t>
        </w:r>
      </w:ins>
      <w:ins w:id="49" w:author="Jonathan Levine" w:date="2018-09-26T11:23:00Z">
        <w:r w:rsidR="002E55C4">
          <w:t>, w</w:t>
        </w:r>
      </w:ins>
      <w:moveTo w:id="50" w:author="Jonathan Levine" w:date="2018-09-26T11:13:00Z">
        <w:del w:id="51" w:author="Jonathan Levine" w:date="2018-09-26T11:23:00Z">
          <w:r w:rsidR="000D418D" w:rsidDel="002E55C4">
            <w:delText>W</w:delText>
          </w:r>
        </w:del>
        <w:r w:rsidR="000D418D">
          <w:t xml:space="preserve">e </w:t>
        </w:r>
        <w:del w:id="52" w:author="Jonathan Levine" w:date="2018-09-26T11:23:00Z">
          <w:r w:rsidR="000D418D" w:rsidDel="002E55C4">
            <w:delText xml:space="preserve">wanted to </w:delText>
          </w:r>
        </w:del>
        <w:r w:rsidR="000D418D">
          <w:t>construct a mechanistic model that while still simple</w:t>
        </w:r>
      </w:moveTo>
      <w:ins w:id="53" w:author="Jonathan Levine" w:date="2018-09-26T11:29:00Z">
        <w:r w:rsidR="003D12E0">
          <w:t xml:space="preserve">, </w:t>
        </w:r>
      </w:ins>
      <w:moveTo w:id="54" w:author="Jonathan Levine" w:date="2018-09-26T11:13:00Z">
        <w:del w:id="55" w:author="Jonathan Levine" w:date="2018-09-26T11:29:00Z">
          <w:r w:rsidR="000D418D" w:rsidDel="003D12E0">
            <w:delText xml:space="preserve"> would </w:delText>
          </w:r>
        </w:del>
        <w:r w:rsidR="000D418D">
          <w:t>more closely resemble the kinds of empirical data that ecologists collect when studying natural populations</w:t>
        </w:r>
      </w:moveTo>
      <w:ins w:id="56" w:author="Jonathan Levine" w:date="2018-09-26T11:26:00Z">
        <w:r w:rsidR="006A0FD1">
          <w:t xml:space="preserve">.  We </w:t>
        </w:r>
      </w:ins>
      <w:ins w:id="57" w:author="Jonathan Levine" w:date="2018-09-26T11:28:00Z">
        <w:r w:rsidR="00550352">
          <w:t>conduct a virtual</w:t>
        </w:r>
      </w:ins>
      <w:ins w:id="58" w:author="Jonathan Levine" w:date="2018-09-26T11:26:00Z">
        <w:r w:rsidR="006A0FD1">
          <w:t xml:space="preserve"> experiment where the </w:t>
        </w:r>
      </w:ins>
      <w:ins w:id="59" w:author="Jonathan Levine" w:date="2018-09-26T11:27:00Z">
        <w:r w:rsidR="00550352">
          <w:t xml:space="preserve">mechanistic </w:t>
        </w:r>
      </w:ins>
      <w:ins w:id="60" w:author="Jonathan Levine" w:date="2018-09-26T11:26:00Z">
        <w:r w:rsidR="006A0FD1">
          <w:t xml:space="preserve">model is used to project the demographic fate of individuals growing with varying densities of neighbors of </w:t>
        </w:r>
      </w:ins>
      <w:ins w:id="61" w:author="Jonathan Levine" w:date="2018-09-26T11:30:00Z">
        <w:r w:rsidR="003D12E0">
          <w:t>either a single or two other</w:t>
        </w:r>
      </w:ins>
      <w:ins w:id="62" w:author="Jonathan Levine" w:date="2018-09-26T11:26:00Z">
        <w:r w:rsidR="006A0FD1">
          <w:t xml:space="preserve"> species. </w:t>
        </w:r>
      </w:ins>
      <w:ins w:id="63" w:author="Jonathan Levine" w:date="2018-09-26T11:28:00Z">
        <w:r w:rsidR="00550352">
          <w:t xml:space="preserve">We then analyze the results of the this experiment by fitting phenomenological models of competition </w:t>
        </w:r>
      </w:ins>
      <w:ins w:id="64" w:author="Jonathan Levine" w:date="2018-09-26T11:29:00Z">
        <w:r w:rsidR="003D12E0">
          <w:t xml:space="preserve">with and without a higher order term.  </w:t>
        </w:r>
      </w:ins>
      <w:moveTo w:id="65" w:author="Jonathan Levine" w:date="2018-09-26T11:13:00Z">
        <w:del w:id="66" w:author="Jonathan Levine" w:date="2018-09-26T11:28:00Z">
          <w:r w:rsidR="000D418D" w:rsidDel="00550352">
            <w:delText xml:space="preserve"> and also apply some of the insights of more modern theoretical work to issue of HOIs. </w:delText>
          </w:r>
          <w:commentRangeEnd w:id="37"/>
          <w:r w:rsidR="000D418D" w:rsidDel="00550352">
            <w:rPr>
              <w:rStyle w:val="CommentReference"/>
            </w:rPr>
            <w:commentReference w:id="37"/>
          </w:r>
        </w:del>
      </w:moveTo>
      <w:moveToRangeEnd w:id="21"/>
      <w:ins w:id="67" w:author="Jonathan Levine" w:date="2018-09-26T11:24:00Z">
        <w:r>
          <w:t xml:space="preserve">Before presenting the model, we first </w:t>
        </w:r>
      </w:ins>
      <w:ins w:id="68" w:author="Jonathan Levine" w:date="2018-09-26T11:25:00Z">
        <w:r w:rsidR="004346A6">
          <w:t xml:space="preserve">clarify the definition of HOIs. </w:t>
        </w:r>
      </w:ins>
    </w:p>
    <w:p w14:paraId="225F8A64" w14:textId="7EF46297" w:rsidR="00707A12" w:rsidDel="00B45598" w:rsidRDefault="00707A12">
      <w:pPr>
        <w:spacing w:after="202"/>
        <w:contextualSpacing/>
        <w:rPr>
          <w:del w:id="69" w:author="Jonathan Levine" w:date="2018-09-26T11:30:00Z"/>
        </w:rPr>
      </w:pPr>
      <w:commentRangeStart w:id="70"/>
      <w:del w:id="71" w:author="Jonathan Levine" w:date="2018-09-26T11:24:00Z">
        <w:r w:rsidRPr="00EF4366" w:rsidDel="00DA4C84">
          <w:rPr>
            <w:highlight w:val="yellow"/>
          </w:rPr>
          <w:delText xml:space="preserve">In this paper </w:delText>
        </w:r>
        <w:r w:rsidR="00D72D86" w:rsidDel="00DA4C84">
          <w:rPr>
            <w:highlight w:val="yellow"/>
          </w:rPr>
          <w:delText>we</w:delText>
        </w:r>
        <w:r w:rsidR="00B13F40" w:rsidDel="00DA4C84">
          <w:rPr>
            <w:highlight w:val="yellow"/>
          </w:rPr>
          <w:delText xml:space="preserve"> attempt to demystify HOIs by</w:delText>
        </w:r>
        <w:r w:rsidR="00D72D86" w:rsidDel="00DA4C84">
          <w:rPr>
            <w:highlight w:val="yellow"/>
          </w:rPr>
          <w:delText xml:space="preserve"> </w:delText>
        </w:r>
      </w:del>
      <w:del w:id="72" w:author="Jonathan Levine" w:date="2018-09-26T11:25:00Z">
        <w:r w:rsidRPr="00EF4366" w:rsidDel="004346A6">
          <w:rPr>
            <w:highlight w:val="yellow"/>
          </w:rPr>
          <w:delText xml:space="preserve">1) </w:delText>
        </w:r>
      </w:del>
      <w:del w:id="73" w:author="Jonathan Levine" w:date="2018-09-26T11:30:00Z">
        <w:r w:rsidRPr="00EF4366" w:rsidDel="00B45598">
          <w:rPr>
            <w:highlight w:val="yellow"/>
          </w:rPr>
          <w:delText>clarify</w:delText>
        </w:r>
        <w:r w:rsidR="00D107EE" w:rsidDel="00B45598">
          <w:rPr>
            <w:highlight w:val="yellow"/>
          </w:rPr>
          <w:delText>ing</w:delText>
        </w:r>
        <w:r w:rsidRPr="00EF4366" w:rsidDel="00B45598">
          <w:rPr>
            <w:highlight w:val="yellow"/>
          </w:rPr>
          <w:delText xml:space="preserve"> the</w:delText>
        </w:r>
        <w:r w:rsidR="00D107EE" w:rsidDel="00B45598">
          <w:rPr>
            <w:highlight w:val="yellow"/>
          </w:rPr>
          <w:delText>ir</w:delText>
        </w:r>
        <w:r w:rsidRPr="00EF4366" w:rsidDel="00B45598">
          <w:rPr>
            <w:highlight w:val="yellow"/>
          </w:rPr>
          <w:delText xml:space="preserve"> definition 2) highlight</w:delText>
        </w:r>
        <w:r w:rsidR="00D107EE" w:rsidDel="00B45598">
          <w:rPr>
            <w:highlight w:val="yellow"/>
          </w:rPr>
          <w:delText>ing</w:delText>
        </w:r>
        <w:r w:rsidRPr="00EF4366" w:rsidDel="00B45598">
          <w:rPr>
            <w:highlight w:val="yellow"/>
          </w:rPr>
          <w:delText xml:space="preserve"> the </w:delText>
        </w:r>
        <w:r w:rsidR="00D72D86" w:rsidDel="00B45598">
          <w:rPr>
            <w:highlight w:val="yellow"/>
          </w:rPr>
          <w:delText>challenges in</w:delText>
        </w:r>
        <w:r w:rsidR="00D72D86" w:rsidRPr="00EF4366" w:rsidDel="00B45598">
          <w:rPr>
            <w:highlight w:val="yellow"/>
          </w:rPr>
          <w:delText xml:space="preserve"> </w:delText>
        </w:r>
        <w:r w:rsidRPr="00EF4366" w:rsidDel="00B45598">
          <w:rPr>
            <w:highlight w:val="yellow"/>
          </w:rPr>
          <w:delText xml:space="preserve">detecting HOIs in empirical systems, and 3) </w:delText>
        </w:r>
        <w:r w:rsidR="00D72D86" w:rsidDel="00B45598">
          <w:rPr>
            <w:highlight w:val="yellow"/>
          </w:rPr>
          <w:delText>explor</w:delText>
        </w:r>
        <w:r w:rsidR="00D107EE" w:rsidDel="00B45598">
          <w:rPr>
            <w:highlight w:val="yellow"/>
          </w:rPr>
          <w:delText>ing</w:delText>
        </w:r>
        <w:r w:rsidR="00D72D86" w:rsidDel="00B45598">
          <w:rPr>
            <w:highlight w:val="yellow"/>
          </w:rPr>
          <w:delText xml:space="preserve"> the mechanisms through which</w:delText>
        </w:r>
        <w:r w:rsidRPr="00EF4366" w:rsidDel="00B45598">
          <w:rPr>
            <w:highlight w:val="yellow"/>
          </w:rPr>
          <w:delText xml:space="preserve"> HOIs </w:delText>
        </w:r>
        <w:r w:rsidR="00D72D86" w:rsidDel="00B45598">
          <w:rPr>
            <w:highlight w:val="yellow"/>
          </w:rPr>
          <w:delText xml:space="preserve">may </w:delText>
        </w:r>
        <w:r w:rsidRPr="00EF4366" w:rsidDel="00B45598">
          <w:rPr>
            <w:highlight w:val="yellow"/>
          </w:rPr>
          <w:delText xml:space="preserve">emerge in nature. </w:delText>
        </w:r>
      </w:del>
      <w:del w:id="74" w:author="Jonathan Levine" w:date="2018-09-25T15:55:00Z">
        <w:r w:rsidRPr="00EF4366" w:rsidDel="001F342D">
          <w:rPr>
            <w:highlight w:val="yellow"/>
          </w:rPr>
          <w:delText xml:space="preserve"> </w:delText>
        </w:r>
        <w:r w:rsidR="00D72D86" w:rsidDel="001F342D">
          <w:rPr>
            <w:highlight w:val="yellow"/>
          </w:rPr>
          <w:delText>We ground our discussion in foundational (</w:delText>
        </w:r>
        <w:r w:rsidR="00AF755B" w:rsidDel="001F342D">
          <w:rPr>
            <w:highlight w:val="yellow"/>
          </w:rPr>
          <w:delText>but</w:delText>
        </w:r>
        <w:r w:rsidR="00D72D86" w:rsidDel="001F342D">
          <w:rPr>
            <w:highlight w:val="yellow"/>
          </w:rPr>
          <w:delText xml:space="preserve"> perhaps recently overlooked) research in this area</w:delText>
        </w:r>
        <w:commentRangeStart w:id="75"/>
        <w:r w:rsidR="00D107EE" w:rsidDel="001F342D">
          <w:rPr>
            <w:highlight w:val="yellow"/>
          </w:rPr>
          <w:delText xml:space="preserve"> and demonstrate</w:delText>
        </w:r>
        <w:r w:rsidR="00392607" w:rsidRPr="00EF4366" w:rsidDel="001F342D">
          <w:rPr>
            <w:highlight w:val="yellow"/>
          </w:rPr>
          <w:delText xml:space="preserve"> the important role of temporal scale in </w:delText>
        </w:r>
        <w:r w:rsidR="006F61D0" w:rsidDel="001F342D">
          <w:rPr>
            <w:highlight w:val="yellow"/>
          </w:rPr>
          <w:delText xml:space="preserve">influencing our perception of </w:delText>
        </w:r>
        <w:r w:rsidR="003017BD" w:rsidDel="001F342D">
          <w:rPr>
            <w:highlight w:val="yellow"/>
          </w:rPr>
          <w:delText>HOIs</w:delText>
        </w:r>
        <w:r w:rsidR="005E21C2" w:rsidRPr="00EF4366" w:rsidDel="001F342D">
          <w:rPr>
            <w:highlight w:val="yellow"/>
          </w:rPr>
          <w:delText xml:space="preserve">. </w:delText>
        </w:r>
        <w:commentRangeEnd w:id="70"/>
        <w:r w:rsidR="00DE07DD" w:rsidRPr="00EF4366" w:rsidDel="001F342D">
          <w:rPr>
            <w:rStyle w:val="CommentReference"/>
            <w:highlight w:val="yellow"/>
          </w:rPr>
          <w:commentReference w:id="70"/>
        </w:r>
        <w:commentRangeEnd w:id="75"/>
        <w:r w:rsidR="00D72D86" w:rsidDel="001F342D">
          <w:rPr>
            <w:rStyle w:val="CommentReference"/>
          </w:rPr>
          <w:commentReference w:id="75"/>
        </w:r>
      </w:del>
    </w:p>
    <w:p w14:paraId="464CEE47" w14:textId="4798B080" w:rsidR="00B93196" w:rsidRDefault="00EB57D7">
      <w:pPr>
        <w:pStyle w:val="Heading2"/>
      </w:pPr>
      <w:bookmarkStart w:id="76" w:name="defining-higher-order-interactions"/>
      <w:bookmarkEnd w:id="76"/>
      <w:r>
        <w:t>Defining higher order interactions</w:t>
      </w:r>
    </w:p>
    <w:p w14:paraId="105DEC5E" w14:textId="1631245A" w:rsidR="00B93196" w:rsidDel="000A621F" w:rsidRDefault="00707A12">
      <w:pPr>
        <w:spacing w:after="202"/>
        <w:contextualSpacing/>
        <w:rPr>
          <w:del w:id="77" w:author="Jonathan Levine" w:date="2018-09-25T15:49:00Z"/>
        </w:rPr>
      </w:pPr>
      <w:del w:id="78" w:author="Jonathan Levine" w:date="2018-09-25T15:48:00Z">
        <w:r w:rsidDel="00A064D6">
          <w:delText xml:space="preserve">Before we define </w:delText>
        </w:r>
        <w:commentRangeStart w:id="79"/>
        <w:r w:rsidR="00854D5C" w:rsidDel="00A064D6">
          <w:delText xml:space="preserve">higher order interactions </w:delText>
        </w:r>
        <w:commentRangeEnd w:id="79"/>
        <w:r w:rsidR="00854D5C" w:rsidDel="00A064D6">
          <w:rPr>
            <w:rStyle w:val="CommentReference"/>
          </w:rPr>
          <w:commentReference w:id="79"/>
        </w:r>
        <w:r w:rsidR="00854D5C" w:rsidDel="00A064D6">
          <w:delText>(</w:delText>
        </w:r>
        <w:r w:rsidDel="00A064D6">
          <w:delText>HOIs</w:delText>
        </w:r>
        <w:r w:rsidR="00854D5C" w:rsidDel="00A064D6">
          <w:delText>)</w:delText>
        </w:r>
        <w:r w:rsidDel="00A064D6">
          <w:delText xml:space="preserve">, we need a suitable definition of competition. </w:delText>
        </w:r>
        <w:r w:rsidR="00390672" w:rsidDel="00A064D6">
          <w:delText>From a mechanistic perspective, c</w:delText>
        </w:r>
      </w:del>
      <w:ins w:id="80" w:author="Jonathan Levine" w:date="2018-09-25T15:48:00Z">
        <w:r w:rsidR="00A064D6">
          <w:t>C</w:t>
        </w:r>
      </w:ins>
      <w:r w:rsidR="00390672">
        <w:t>ompetition occurs when individuals consu</w:t>
      </w:r>
      <w:r w:rsidR="00EC66DE">
        <w:t>me the same limiting resource</w:t>
      </w:r>
      <w:ins w:id="81" w:author="Jonathan Levine" w:date="2018-09-25T15:48:00Z">
        <w:r w:rsidR="00A064D6">
          <w:t>, such that i</w:t>
        </w:r>
      </w:ins>
      <w:del w:id="82" w:author="Jonathan Levine" w:date="2018-09-25T15:48:00Z">
        <w:r w:rsidR="00390672" w:rsidDel="00A064D6">
          <w:delText>. I</w:delText>
        </w:r>
      </w:del>
      <w:r w:rsidR="00390672">
        <w:t xml:space="preserve">ncreases in consumer densities </w:t>
      </w:r>
      <w:del w:id="83" w:author="Jonathan Levine" w:date="2018-09-25T15:48:00Z">
        <w:r w:rsidR="00390672" w:rsidDel="00A064D6">
          <w:delText xml:space="preserve">change </w:delText>
        </w:r>
      </w:del>
      <w:ins w:id="84" w:author="Jonathan Levine" w:date="2018-09-25T15:48:00Z">
        <w:r w:rsidR="00A064D6">
          <w:t xml:space="preserve">reduce </w:t>
        </w:r>
      </w:ins>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ins w:id="85" w:author="Jonathan Levine" w:date="2018-09-25T15:49:00Z">
        <w:r w:rsidR="00A064D6">
          <w:t xml:space="preserve">the </w:t>
        </w:r>
      </w:ins>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(Meszéna et al. 2006)</w:t>
      </w:r>
      <w:r w:rsidR="00155BFB">
        <w:fldChar w:fldCharType="end"/>
      </w:r>
      <w:r w:rsidR="00390672">
        <w:t>. Thus</w:t>
      </w:r>
      <w:r w:rsidR="00EC66DE">
        <w:t xml:space="preserve">, </w:t>
      </w:r>
      <w:r w:rsidR="00390672">
        <w:t xml:space="preserve">resource competition can be </w:t>
      </w:r>
      <w:r w:rsidR="0003256E">
        <w:t>considered</w:t>
      </w:r>
      <w:r w:rsidR="00390672">
        <w:t xml:space="preserve"> 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del w:id="86" w:author="Jonathan Levine" w:date="2018-09-25T15:49:00Z">
        <w:r w:rsidR="00390672" w:rsidDel="000A621F">
          <w:delText xml:space="preserve">Equivalent models apply to any limiting </w:delText>
        </w:r>
        <w:r w:rsidR="003017BD" w:rsidDel="000A621F">
          <w:delText>factor, such as shared mutualists or</w:delText>
        </w:r>
        <w:r w:rsidR="00390672" w:rsidDel="000A621F">
          <w:delText xml:space="preserve"> shared predators</w:delText>
        </w:r>
        <w:r w:rsidR="00EC66DE" w:rsidDel="000A621F">
          <w:delText xml:space="preserve"> </w:delText>
        </w:r>
        <w:r w:rsidR="00EC66DE" w:rsidDel="000A621F">
          <w:fldChar w:fldCharType="begin"/>
        </w:r>
        <w:r w:rsidR="00EC66DE" w:rsidDel="000A621F">
          <w:delInstrText xml:space="preserve"> ADDIN ZOTERO_ITEM CSL_CITATION {"citationID":"00ieiq0D","properties":{"formattedCitation":"(Chesson and Kuang 2008)","plainCitation":"(Chesson and Kuang 2008)","noteIndex":0},"citationItems":[{"id":3,"uris":["http://zotero.org/users/688880/items/XCE5CW7G"],"uri":["http://zotero.org/users/688880/items/XCE5CW7G"],"itemData":{"id":3,"type":"article-journal","title":"The interaction between predation and competition","container-title":"Nature","page":"235-238","volume":"456","issue":"7219","source":"www.nature.com","abstract":"Competition and predation are the most heavily investigated species interactions in ecology, dominating studies of species diversity maintenance. However, these two interactions are most commonly viewed highly asymmetrically. Competition for resources is seen as the primary interaction limiting diversity, with predation modifying what competition does1, although theoretical models have long supported diverse views1,2,3,4,5. Here we show, using a comprehensive three-trophic-level model, that competition and predation should be viewed symmetrically: these two interactions are equally able to either limit or promote diversity. Diversity maintenance requires within-species density feedback loops to be stronger than between-species feedback loops. We quantify the contributions of predation and competition to these loops in a simple, interpretable form, showing their equivalent potential to strengthen or weaken diversity maintenance. Moreover, we show that competition and predation can undermine each other, with the tendency of the stronger interaction to promote or limit diversity prevailing. The past failure to appreciate the symmetrical effects and interactions of competition and predation has unduly restricted diversity maintenance studies. A multitrophic perspective should be adopted to examine a greater variety of possible effects of predation than generally considered in the past. Conservation and management strategies need to be much more concerned with the implications of changes in the strengths of trophic interactions.","DOI":"10.1038/nature07248","ISSN":"1476-4687","language":"en","author":[{"family":"Chesson","given":"Peter"},{"family":"Kuang","given":"Jessica J."}],"issued":{"date-parts":[["2008",11]]}}}],"schema":"https://github.com/citation-style-language/schema/raw/master/csl-citation.json"} </w:delInstrText>
        </w:r>
        <w:r w:rsidR="00EC66DE" w:rsidDel="000A621F">
          <w:fldChar w:fldCharType="separate"/>
        </w:r>
        <w:r w:rsidR="00EC66DE" w:rsidDel="000A621F">
          <w:rPr>
            <w:noProof/>
          </w:rPr>
          <w:delText>(Chesson and Kuang 2008)</w:delText>
        </w:r>
        <w:r w:rsidR="00EC66DE" w:rsidDel="000A621F">
          <w:fldChar w:fldCharType="end"/>
        </w:r>
        <w:r w:rsidR="00390672" w:rsidDel="000A621F">
          <w:delText>.</w:delText>
        </w:r>
      </w:del>
    </w:p>
    <w:p w14:paraId="7E418C11" w14:textId="247C9850" w:rsidR="00B93196" w:rsidRDefault="00F575F2" w:rsidP="001F342D">
      <w:pPr>
        <w:spacing w:after="202"/>
        <w:contextualSpacing/>
      </w:pPr>
      <w:r>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ins w:id="87" w:author="Jonathan Levine" w:date="2018-09-26T10:54:00Z">
        <w:r w:rsidR="00D14DA7">
          <w:t xml:space="preserve">net effect of the </w:t>
        </w:r>
      </w:ins>
      <w:r w:rsidR="00390672">
        <w:t xml:space="preserve">indirect </w:t>
      </w:r>
      <w:del w:id="88" w:author="Jonathan Levine" w:date="2018-09-26T10:54:00Z">
        <w:r w:rsidR="00390672" w:rsidDel="00D14DA7">
          <w:delText>effects themselves</w:delText>
        </w:r>
      </w:del>
      <w:ins w:id="89" w:author="Jonathan Levine" w:date="2018-09-26T10:54:00Z">
        <w:r w:rsidR="00D14DA7">
          <w:t>interaction</w:t>
        </w:r>
      </w:ins>
      <w:r w:rsidR="00854D5C">
        <w:t xml:space="preserve"> without tracking the status of shared resources</w:t>
      </w:r>
      <w:r w:rsidR="00390672">
        <w:t>. Phenomenological competition is</w:t>
      </w:r>
      <w:r w:rsidR="00854D5C">
        <w:t xml:space="preserve"> typically</w:t>
      </w:r>
      <w:r w:rsidR="00390672">
        <w:t xml:space="preserve"> measured as the reduction in a per-capita </w:t>
      </w:r>
      <w:r w:rsidR="00390672">
        <w:lastRenderedPageBreak/>
        <w:t>population growth rate due to 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Thi</w:t>
      </w:r>
      <w:r w:rsidR="00EC66DE">
        <w:t>s perspective on competition is</w:t>
      </w:r>
      <w:r w:rsidR="00390672">
        <w:t xml:space="preserve"> powerful because it includes all shared resources and other environmental feedbacks into one effect that can be measured empirically. </w:t>
      </w:r>
      <w:del w:id="90" w:author="Jonathan Levine" w:date="2018-09-25T15:50:00Z">
        <w:r w:rsidR="00390672" w:rsidDel="000A621F">
          <w:delText>A phenomenological definition of competition also encompasses direct interactions between individuals of the same trophic level, such as hemiparisitism, intra-guild predation, interference competition and allelopathy</w:delText>
        </w:r>
        <w:r w:rsidR="00BB40C0" w:rsidDel="000A621F">
          <w:delText xml:space="preserve"> </w:delText>
        </w:r>
        <w:r w:rsidR="00BB40C0" w:rsidDel="000A621F">
          <w:fldChar w:fldCharType="begin"/>
        </w:r>
        <w:r w:rsidR="00BB40C0" w:rsidDel="000A621F">
          <w:delInstrText xml:space="preserve"> ADDIN ZOTERO_ITEM CSL_CITATION {"citationID":"gdY3G8no","properties":{"formattedCitation":"(Amarasekare 2002)","plainCitation":"(Amarasekare 2002)","noteIndex":0},"citationItems":[{"id":2,"uris":["http://zotero.org/users/688880/items/6B7GGXGQ"],"uri":["http://zotero.org/users/688880/items/6B7GGXGQ"],"itemData":{"id":2,"type":"article-journal","title":"Interference competition and species coexistence","container-title":"Proceedings of the Royal Society of London B: Biological Sciences","page":"2541-2550","volume":"269","issue":"1509","source":"rspb.royalsocietypublishing.org","abstract":"Interference competition is ubiquitous in nature. Yet its effects on resource exploitation remain largely unexplored for species that compete for dynamic resources. Here, I present a model of exploitative and interference competition with explicit resource dynamics. The model incorporates both biotic and abiotic resources. It considers interference competition both in the classical sense (i.e. each species suffers a net reduction in per capita growth rate via interference from, and interference on, the other species) and in the broad sense (i.e. each species suffers a net reduction in per capita growth rate via interference from, but can experience an increase in growth rate via interference on, the other species). Coexistence cannot occur under classical interference competition even when the species inferior at resource exploitation is superior at interference. Such a trade–off can, however, change the mechanism of competitive exclusion from dominance by the superior resource exploiter to a priority effect. Now the inferior resource exploiter can exclude the superior resource exploiter provided it has a higher initial abundance. By contrast, when interference is beneficial to the interacting species, coexistence is possible via a trade–off between exploitation and interference. These results hold regardless of whether the resource is biotic or abiotic, indicating that the outcome of exploitative and interference competition does not depend on the exact nature of resource dynamics. The model makes two key predictions. First, species that engage in costly interference mechanisms (e.g. territoriality, overgrowth or undercutting, allelopathy and other forms of chemical competition) should not be able to coexist unless they also engage in beneficial interference mechanisms (e.g. predation or parasitism). Second, exotic invasive species that displace native biota should be superior resource exploiters that have strong interference effects on native species with little or negative cost. The first prediction provides a potential explanation for patterns observed in several natural systems, including plants, aquatic invertebrates and insects. The second prediction is supported by data on invasive plants and vertebrates.","DOI":"10.1098/rspb.2002.2181","ISSN":"0962-8452, 1471-2954","note":"PMID: 12573068","language":"en","author":[{"family":"Amarasekare","given":"Priyanga"}],"issued":{"date-parts":[["2002",12,22]]}}}],"schema":"https://github.com/citation-style-language/schema/raw/master/csl-citation.json"} </w:delInstrText>
        </w:r>
        <w:r w:rsidR="00BB40C0" w:rsidDel="000A621F">
          <w:fldChar w:fldCharType="separate"/>
        </w:r>
        <w:r w:rsidR="00BB40C0" w:rsidDel="000A621F">
          <w:rPr>
            <w:noProof/>
          </w:rPr>
          <w:delText>(Amarasekare 2002)</w:delText>
        </w:r>
        <w:r w:rsidR="00BB40C0" w:rsidDel="000A621F">
          <w:fldChar w:fldCharType="end"/>
        </w:r>
        <w:r w:rsidR="00390672" w:rsidDel="000A621F">
          <w:delText>.</w:delText>
        </w:r>
      </w:del>
    </w:p>
    <w:p w14:paraId="6498F627" w14:textId="77777777" w:rsidR="00AF2F13" w:rsidRDefault="009823D3" w:rsidP="00EA5C0F">
      <w:pPr>
        <w:spacing w:after="202"/>
        <w:contextualSpacing/>
        <w:rPr>
          <w:ins w:id="91" w:author="Jonathan Levine" w:date="2018-09-25T15:50:00Z"/>
        </w:rPr>
      </w:pPr>
      <w:r>
        <w:t>The advantage</w:t>
      </w:r>
      <w:ins w:id="92" w:author="Jonathan Levine" w:date="2018-09-25T15:50:00Z">
        <w:r w:rsidR="000A621F">
          <w:t>s</w:t>
        </w:r>
      </w:ins>
      <w:r>
        <w:t xml:space="preserve"> of phenomenological models, however, come with a complication. </w:t>
      </w:r>
      <w:r w:rsidR="000802AC">
        <w:t xml:space="preserve">In particular, </w:t>
      </w:r>
      <w:r w:rsidR="00155BFB">
        <w:t xml:space="preserve">they </w:t>
      </w:r>
      <w:r w:rsidR="009C4CDF">
        <w:t xml:space="preserve">often </w:t>
      </w:r>
      <w:r w:rsidR="00155BFB">
        <w:t xml:space="preserve">make </w:t>
      </w:r>
      <w:r w:rsidR="009C4CDF">
        <w:t>the</w:t>
      </w:r>
      <w:r w:rsidR="00155BFB">
        <w:t xml:space="preserve"> simplifying assumption that each species per capita competi</w:t>
      </w:r>
      <w:ins w:id="93" w:author="Jonathan Levine" w:date="2018-09-25T15:47:00Z">
        <w:r w:rsidR="00A74D2D">
          <w:t>ti</w:t>
        </w:r>
      </w:ins>
      <w:r w:rsidR="00155BFB">
        <w:t>ve effect is independent of each other species</w:t>
      </w:r>
      <w:ins w:id="94" w:author="Jonathan Levine" w:date="2018-09-25T15:47:00Z">
        <w:r w:rsidR="00A74D2D">
          <w:t>’</w:t>
        </w:r>
      </w:ins>
      <w:r w:rsidR="00155BFB">
        <w:t xml:space="preserve"> per capita effect.  This assumption may not necessarily be valid for competition in nature or even for many mechanistic competition models </w:t>
      </w:r>
      <w:r w:rsidR="00155BFB">
        <w:fldChar w:fldCharType="begin"/>
      </w:r>
      <w:r w:rsidR="00155BFB">
        <w:instrText xml:space="preserve"> ADDIN ZOTERO_ITEM CSL_CITATION {"citationID":"mAvtF2W2","properties":{"formattedCitation":"(Abrams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rsidR="00155BFB">
        <w:fldChar w:fldCharType="separate"/>
      </w:r>
      <w:r w:rsidR="00155BFB">
        <w:rPr>
          <w:noProof/>
        </w:rPr>
        <w:t>(Abrams 1983)</w:t>
      </w:r>
      <w:r w:rsidR="00155BFB">
        <w:fldChar w:fldCharType="end"/>
      </w:r>
      <w:r w:rsidR="00155BFB">
        <w:t xml:space="preserve">.  When species competitive effects change depending on the presence of other species this </w:t>
      </w:r>
      <w:r w:rsidR="009C4CDF">
        <w:t>is</w:t>
      </w:r>
      <w:r w:rsidR="00155BFB">
        <w:t xml:space="preserve"> </w:t>
      </w:r>
      <w:r w:rsidR="009C4CDF">
        <w:t xml:space="preserve">an </w:t>
      </w:r>
      <w:r w:rsidR="00155BFB">
        <w:t xml:space="preserve">interaction modification </w:t>
      </w:r>
      <w:r w:rsidR="009C4CDF">
        <w:t xml:space="preserve">or </w:t>
      </w:r>
      <w:r w:rsidR="00155BFB">
        <w:t>higher order interaction</w:t>
      </w:r>
      <w:del w:id="95" w:author="Jonathan Levine" w:date="2018-09-25T15:45:00Z">
        <w:r w:rsidR="00155BFB" w:rsidDel="00A608E5">
          <w:delText>s</w:delText>
        </w:r>
      </w:del>
      <w:r w:rsidR="00155BFB">
        <w:t xml:space="preserve"> (HOIs) </w:t>
      </w:r>
      <w:r w:rsidR="0079504F">
        <w:fldChar w:fldCharType="begin"/>
      </w:r>
      <w:r w:rsidR="0079504F">
        <w: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79504F">
        <w:fldChar w:fldCharType="separate"/>
      </w:r>
      <w:r w:rsidR="0079504F">
        <w:rPr>
          <w:noProof/>
        </w:rPr>
        <w:t>(Billick and Case 1994, Adler and Morris 1994)</w:t>
      </w:r>
      <w:r w:rsidR="0079504F">
        <w:fldChar w:fldCharType="end"/>
      </w:r>
      <w:r w:rsidR="0079504F">
        <w:t xml:space="preserve">. </w:t>
      </w:r>
    </w:p>
    <w:p w14:paraId="64D06269" w14:textId="75FB845C" w:rsidR="009614A4" w:rsidRDefault="00155BFB" w:rsidP="00EA5C0F">
      <w:pPr>
        <w:spacing w:after="202"/>
        <w:contextualSpacing/>
      </w:pPr>
      <w:r>
        <w:t>HOIs have important practical and theoretical implication</w:t>
      </w:r>
      <w:ins w:id="96" w:author="Jonathan Levine" w:date="2018-09-25T15:45:00Z">
        <w:r w:rsidR="00C25D83">
          <w:t>s</w:t>
        </w:r>
      </w:ins>
      <w:r>
        <w:t xml:space="preserve"> for ecologists working to understand biological communities.  </w:t>
      </w:r>
      <w:r w:rsidR="00BF7BAF">
        <w:t xml:space="preserve">In the most general sense, a </w:t>
      </w:r>
      <w:r w:rsidR="009C4CDF">
        <w:t>HOI</w:t>
      </w:r>
      <w:del w:id="97" w:author="Jonathan Levine" w:date="2018-09-25T15:45:00Z">
        <w:r w:rsidR="009C4CDF" w:rsidDel="00C25D83">
          <w:delText>s</w:delText>
        </w:r>
      </w:del>
      <w:r w:rsidR="00BF7BAF">
        <w:t xml:space="preserve"> </w:t>
      </w:r>
      <w:r w:rsidR="009C4CDF">
        <w:t>mean</w:t>
      </w:r>
      <w:ins w:id="98" w:author="Jonathan Levine" w:date="2018-09-25T15:45:00Z">
        <w:r w:rsidR="00C25D83">
          <w:t>s</w:t>
        </w:r>
      </w:ins>
      <w:r w:rsidR="009C4CDF">
        <w:t xml:space="preserve"> that the </w:t>
      </w:r>
      <w:r w:rsidR="00BF7BAF">
        <w:t>interaction</w:t>
      </w:r>
      <w:r w:rsidR="009C4CDF">
        <w:t>s</w:t>
      </w:r>
      <w:r w:rsidR="00BF7BAF">
        <w:t xml:space="preserve"> between multiple species could not be predicted with kno</w:t>
      </w:r>
      <w:r w:rsidR="000B3C97">
        <w:t xml:space="preserve">wledge of how each competes in a pairwise manner. The challenge is developing a precise mathematic </w:t>
      </w:r>
      <w:del w:id="99" w:author="Jonathan Levine" w:date="2018-09-26T10:55:00Z">
        <w:r w:rsidR="000B3C97" w:rsidDel="00EB2CD0">
          <w:delText>definition</w:delText>
        </w:r>
      </w:del>
      <w:ins w:id="100" w:author="Jonathan Levine" w:date="2018-09-26T10:55:00Z">
        <w:r w:rsidR="00EB2CD0">
          <w:t>form</w:t>
        </w:r>
        <w:r w:rsidR="00EB2CD0">
          <w:t xml:space="preserve"> </w:t>
        </w:r>
        <w:r w:rsidR="00DB5576">
          <w:t>for</w:t>
        </w:r>
      </w:ins>
      <w:ins w:id="101" w:author="Jonathan Levine" w:date="2018-09-25T15:51:00Z">
        <w:r w:rsidR="00F67798">
          <w:t xml:space="preserve"> this </w:t>
        </w:r>
      </w:ins>
      <w:ins w:id="102" w:author="Jonathan Levine" w:date="2018-09-26T10:55:00Z">
        <w:r w:rsidR="00EB2CD0">
          <w:t>definition</w:t>
        </w:r>
      </w:ins>
      <w:r w:rsidR="000B3C97">
        <w:t xml:space="preserve">. </w:t>
      </w:r>
      <w:r w:rsidR="0088315A">
        <w:t xml:space="preserve">Following Billick and Case </w:t>
      </w:r>
      <w:r w:rsidR="0088315A">
        <w:fldChar w:fldCharType="begin"/>
      </w:r>
      <w:r w:rsidR="0088315A">
        <w: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88315A">
        <w:fldChar w:fldCharType="separate"/>
      </w:r>
      <w:r w:rsidR="0088315A">
        <w:rPr>
          <w:noProof/>
        </w:rPr>
        <w:t>(1994)</w:t>
      </w:r>
      <w:r w:rsidR="0088315A">
        <w:fldChar w:fldCharType="end"/>
      </w:r>
      <w:r w:rsidR="0088315A">
        <w:t>, w</w:t>
      </w:r>
      <w:r w:rsidR="0079504F">
        <w:t xml:space="preserve">e argue that </w:t>
      </w:r>
      <w:r w:rsidR="007B137A">
        <w:t>HOIs can be defined as non-additive competitive interactions</w:t>
      </w:r>
      <w:r w:rsidR="009C4CDF">
        <w:t xml:space="preserve"> (Box 1 “Defining HOIs”)</w:t>
      </w:r>
      <w:r w:rsidR="00587DB2">
        <w:t>.</w:t>
      </w:r>
      <w:r w:rsidR="00843A27">
        <w:t xml:space="preserve"> </w:t>
      </w:r>
      <w:moveFromRangeStart w:id="103" w:author="Jonathan Levine" w:date="2018-09-25T15:52:00Z" w:name="move525654071"/>
      <w:moveFrom w:id="104" w:author="Jonathan Levine" w:date="2018-09-25T15:52:00Z">
        <w:r w:rsidR="00762F8F" w:rsidDel="00F67798">
          <w:t xml:space="preserve">In </w:t>
        </w:r>
        <w:r w:rsidR="003F7DD7" w:rsidDel="00F67798">
          <w:fldChar w:fldCharType="begin"/>
        </w:r>
        <w:r w:rsidR="003F7DD7" w:rsidDel="00F67798">
          <w:instrText xml:space="preserve"> REF _Ref514237378 \h </w:instrText>
        </w:r>
      </w:moveFrom>
      <w:del w:id="105" w:author="Jonathan Levine" w:date="2018-09-25T15:52:00Z"/>
      <w:moveFrom w:id="106" w:author="Jonathan Levine" w:date="2018-09-25T15:52:00Z">
        <w:r w:rsidR="003F7DD7" w:rsidDel="00F67798">
          <w:fldChar w:fldCharType="separate"/>
        </w:r>
        <w:r w:rsidR="0012796D" w:rsidDel="00F67798">
          <w:t xml:space="preserve">Figure </w:t>
        </w:r>
        <w:r w:rsidR="0012796D" w:rsidDel="00F67798">
          <w:rPr>
            <w:noProof/>
          </w:rPr>
          <w:t>1</w:t>
        </w:r>
        <w:r w:rsidR="003F7DD7" w:rsidDel="00F67798">
          <w:fldChar w:fldCharType="end"/>
        </w:r>
        <w:r w:rsidR="00587DB2" w:rsidDel="00F67798">
          <w:t>,</w:t>
        </w:r>
        <w:r w:rsidR="00707A12" w:rsidDel="00F67798">
          <w:t xml:space="preserve"> we illustrate additive and non-additive competitive effects between three species. </w:t>
        </w:r>
      </w:moveFrom>
      <w:moveFromRangeEnd w:id="103"/>
      <w:r w:rsidR="0079504F">
        <w:t xml:space="preserve">This has </w:t>
      </w:r>
      <w:r w:rsidR="000802AC">
        <w:t xml:space="preserve">both </w:t>
      </w:r>
      <w:r w:rsidR="0079504F">
        <w:t>a technical mathematical definition</w:t>
      </w:r>
      <w:r w:rsidR="00EA5C0F">
        <w:t xml:space="preserve"> </w:t>
      </w:r>
      <w:r w:rsidR="000802AC">
        <w:t>as well as</w:t>
      </w:r>
      <w:r w:rsidR="0079504F">
        <w:t xml:space="preserve"> an intuitive ecological meaning:  when competition between species is additive</w:t>
      </w:r>
      <w:r w:rsidR="000802AC">
        <w:t>,</w:t>
      </w:r>
      <w:r w:rsidR="0079504F">
        <w:t xml:space="preserve"> then competition between species can be </w:t>
      </w:r>
      <w:r w:rsidR="00D94617">
        <w:t xml:space="preserve">studied separately as a set of pairwise interactions that when </w:t>
      </w:r>
      <w:r w:rsidR="000802AC">
        <w:t>summed</w:t>
      </w:r>
      <w:r w:rsidR="00D94617">
        <w:t xml:space="preserve"> </w:t>
      </w:r>
      <w:del w:id="107" w:author="Jonathan Levine" w:date="2018-09-25T15:46:00Z">
        <w:r w:rsidR="000802AC" w:rsidDel="003F3423">
          <w:delText xml:space="preserve">to </w:delText>
        </w:r>
      </w:del>
      <w:r w:rsidR="00D94617">
        <w:t xml:space="preserve">predict the </w:t>
      </w:r>
      <w:r w:rsidR="0088315A">
        <w:t>population growth rates of the focal species in</w:t>
      </w:r>
      <w:r w:rsidR="00D94617">
        <w:t xml:space="preserve"> </w:t>
      </w:r>
      <w:r w:rsidR="00EA5C0F">
        <w:t>a</w:t>
      </w:r>
      <w:r w:rsidR="00D94617">
        <w:t xml:space="preserve"> community</w:t>
      </w:r>
      <w:r w:rsidR="009C4CDF">
        <w:t>.</w:t>
      </w:r>
      <w:r w:rsidR="0088315A">
        <w:t xml:space="preserve"> </w:t>
      </w:r>
      <w:r w:rsidR="00D94617">
        <w:t xml:space="preserve"> </w:t>
      </w:r>
      <w:r w:rsidR="00017E5B">
        <w:t>Importantly, the summing can occur on a transformed (e.g. log</w:t>
      </w:r>
      <w:r w:rsidR="00A66607">
        <w:t xml:space="preserve"> or inverse</w:t>
      </w:r>
      <w:r w:rsidR="00017E5B">
        <w:t xml:space="preserve">) scale such that </w:t>
      </w:r>
      <w:r w:rsidR="00927C9B">
        <w:t xml:space="preserve">even </w:t>
      </w:r>
      <w:r w:rsidR="00017E5B">
        <w:t xml:space="preserve">interactions that are multiplicative </w:t>
      </w:r>
      <w:r w:rsidR="00A66607">
        <w:lastRenderedPageBreak/>
        <w:t xml:space="preserve">or nonlinear in their effect </w:t>
      </w:r>
      <w:r w:rsidR="00017E5B">
        <w:t xml:space="preserve">in the linear scale </w:t>
      </w:r>
      <w:del w:id="108" w:author="Jonathan Levine" w:date="2018-09-26T10:55:00Z">
        <w:r w:rsidR="00927C9B" w:rsidDel="00DB5576">
          <w:delText xml:space="preserve">may </w:delText>
        </w:r>
      </w:del>
      <w:ins w:id="109" w:author="Jonathan Levine" w:date="2018-09-26T10:55:00Z">
        <w:r w:rsidR="00DB5576">
          <w:t>do</w:t>
        </w:r>
        <w:r w:rsidR="00DB5576">
          <w:t xml:space="preserve"> </w:t>
        </w:r>
      </w:ins>
      <w:r w:rsidR="00927C9B">
        <w:t xml:space="preserve">not </w:t>
      </w:r>
      <w:r w:rsidR="00A66607">
        <w:t xml:space="preserve">necessarily </w:t>
      </w:r>
      <w:r w:rsidR="00927C9B">
        <w:t>generate HOIs</w:t>
      </w:r>
      <w:r w:rsidR="009C4CDF">
        <w:t xml:space="preserve"> </w:t>
      </w:r>
      <w:r w:rsidR="009C4CDF">
        <w:fldChar w:fldCharType="begin"/>
      </w:r>
      <w:r w:rsidR="009C4CDF">
        <w: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9C4CDF">
        <w:fldChar w:fldCharType="separate"/>
      </w:r>
      <w:r w:rsidR="009C4CDF">
        <w:rPr>
          <w:noProof/>
        </w:rPr>
        <w:t>(Adler and Morris 1994)</w:t>
      </w:r>
      <w:r w:rsidR="009C4CDF">
        <w:fldChar w:fldCharType="end"/>
      </w:r>
      <w:r w:rsidR="00927C9B">
        <w:t>.</w:t>
      </w:r>
      <w:r w:rsidR="00017E5B">
        <w:t xml:space="preserve"> </w:t>
      </w:r>
      <w:moveToRangeStart w:id="110" w:author="Jonathan Levine" w:date="2018-09-25T15:52:00Z" w:name="move525654071"/>
      <w:moveTo w:id="111" w:author="Jonathan Levine" w:date="2018-09-25T15:52:00Z">
        <w:r w:rsidR="00F67798">
          <w:t xml:space="preserve">In </w:t>
        </w:r>
        <w:r w:rsidR="00F67798">
          <w:fldChar w:fldCharType="begin"/>
        </w:r>
        <w:r w:rsidR="00F67798">
          <w:instrText xml:space="preserve"> REF _Ref514237378 \h </w:instrText>
        </w:r>
      </w:moveTo>
      <w:moveTo w:id="112" w:author="Jonathan Levine" w:date="2018-09-25T15:52:00Z">
        <w:r w:rsidR="00F67798">
          <w:fldChar w:fldCharType="separate"/>
        </w:r>
      </w:moveTo>
      <w:r w:rsidR="00F67798">
        <w:t xml:space="preserve">Figure </w:t>
      </w:r>
      <w:r w:rsidR="00F67798">
        <w:rPr>
          <w:noProof/>
        </w:rPr>
        <w:t>1</w:t>
      </w:r>
      <w:moveTo w:id="113" w:author="Jonathan Levine" w:date="2018-09-25T15:52:00Z">
        <w:r w:rsidR="00F67798">
          <w:fldChar w:fldCharType="end"/>
        </w:r>
        <w:r w:rsidR="00F67798">
          <w:t>, we illustrate additive and non-additive competitive effects between three species.</w:t>
        </w:r>
      </w:moveTo>
      <w:moveToRangeEnd w:id="110"/>
    </w:p>
    <w:p w14:paraId="2379C8E9" w14:textId="21E1B992" w:rsidR="009C4CDF" w:rsidDel="003E382F" w:rsidRDefault="009C4CDF" w:rsidP="009C4CDF">
      <w:pPr>
        <w:spacing w:after="202"/>
        <w:contextualSpacing/>
        <w:rPr>
          <w:del w:id="114" w:author="Jonathan Levine" w:date="2018-09-25T15:57:00Z"/>
        </w:rPr>
      </w:pPr>
      <w:commentRangeStart w:id="115"/>
      <w:del w:id="116" w:author="Jonathan Levine" w:date="2018-09-25T15:57:00Z">
        <w:r w:rsidDel="003E382F">
          <w:delText>Defining</w:delText>
        </w:r>
        <w:commentRangeEnd w:id="115"/>
        <w:r w:rsidDel="003E382F">
          <w:rPr>
            <w:rStyle w:val="CommentReference"/>
          </w:rPr>
          <w:commentReference w:id="115"/>
        </w:r>
        <w:r w:rsidDel="003E382F">
          <w:delText xml:space="preserve"> HOIs as the presence of non-additive competition between species </w:delText>
        </w:r>
        <w:commentRangeStart w:id="117"/>
        <w:r w:rsidDel="003E382F">
          <w:delText xml:space="preserve">highlights an important consequence </w:delText>
        </w:r>
        <w:commentRangeEnd w:id="117"/>
        <w:r w:rsidDel="003E382F">
          <w:rPr>
            <w:rStyle w:val="CommentReference"/>
          </w:rPr>
          <w:commentReference w:id="117"/>
        </w:r>
        <w:r w:rsidDel="003E382F">
          <w:delText xml:space="preserve">of HOIs for the community as a whole.  </w:delText>
        </w:r>
        <w:commentRangeStart w:id="118"/>
        <w:r w:rsidDel="003E382F">
          <w:delText xml:space="preserve">In contrast, other researchers have emphasized </w:delText>
        </w:r>
        <w:r w:rsidR="002070A9" w:rsidDel="003E382F">
          <w:delText xml:space="preserve">readily observable changes in behavior when species compete or interact with more than one other species at a time </w:delText>
        </w:r>
        <w:r w:rsidDel="003E382F">
          <w:fldChar w:fldCharType="begin"/>
        </w:r>
        <w:r w:rsidDel="003E382F">
          <w:delInstrText xml:space="preserve"> ADDIN ZOTERO_ITEM CSL_CITATION {"citationID":"xTM3SWho","properties":{"formattedCitation":"(Adler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Del="003E382F">
          <w:fldChar w:fldCharType="separate"/>
        </w:r>
        <w:r w:rsidDel="003E382F">
          <w:rPr>
            <w:noProof/>
          </w:rPr>
          <w:delText>(Adler and Morris 1994)</w:delText>
        </w:r>
        <w:r w:rsidDel="003E382F">
          <w:fldChar w:fldCharType="end"/>
        </w:r>
        <w:r w:rsidDel="003E382F">
          <w:delText>.</w:delText>
        </w:r>
        <w:commentRangeEnd w:id="118"/>
        <w:r w:rsidDel="003E382F">
          <w:rPr>
            <w:rStyle w:val="CommentReference"/>
          </w:rPr>
          <w:commentReference w:id="118"/>
        </w:r>
        <w:r w:rsidDel="003E382F">
          <w:delText xml:space="preserve">  </w:delText>
        </w:r>
        <w:r w:rsidR="002070A9" w:rsidDel="003E382F">
          <w:delText xml:space="preserve"> Interaction modifications can lead to HOIs at the population and community level if they affect the fitness of the competing species (Appendix A).  In this paper we want to emphasize the community-level scale and so we emphasize HOIs that may not be the result of readily observable behavioral changes. </w:delText>
        </w:r>
      </w:del>
    </w:p>
    <w:p w14:paraId="7B39142C" w14:textId="72907869" w:rsidR="00993F10" w:rsidRDefault="0063785D" w:rsidP="009C4CDF">
      <w:pPr>
        <w:spacing w:after="202"/>
        <w:contextualSpacing/>
        <w:rPr>
          <w:ins w:id="119" w:author="Jonathan Levine" w:date="2018-09-25T16:08:00Z"/>
        </w:rPr>
      </w:pPr>
      <w:ins w:id="120" w:author="Jonathan Levine" w:date="2018-09-25T15:57:00Z">
        <w:r>
          <w:t xml:space="preserve">The definition of higher order interactions </w:t>
        </w:r>
      </w:ins>
      <w:ins w:id="121" w:author="Jonathan Levine" w:date="2018-09-25T16:06:00Z">
        <w:r w:rsidR="003C4452">
          <w:t>developed here</w:t>
        </w:r>
      </w:ins>
      <w:ins w:id="122" w:author="Jonathan Levine" w:date="2018-09-25T15:58:00Z">
        <w:r w:rsidR="005E254B">
          <w:t xml:space="preserve"> follows closely from </w:t>
        </w:r>
      </w:ins>
      <w:del w:id="123" w:author="Jonathan Levine" w:date="2018-09-25T15:58:00Z">
        <w:r w:rsidR="002070A9" w:rsidDel="005E254B">
          <w:delText xml:space="preserve">Earlier work on HOIs, such as </w:delText>
        </w:r>
      </w:del>
      <w:r w:rsidR="002070A9">
        <w:t>Billick and Case (1994)</w:t>
      </w:r>
      <w:ins w:id="124" w:author="Jonathan Levine" w:date="2018-09-25T15:58:00Z">
        <w:r w:rsidR="005E254B">
          <w:t xml:space="preserve">, with the </w:t>
        </w:r>
      </w:ins>
      <w:ins w:id="125" w:author="Jonathan Levine" w:date="2018-09-25T16:00:00Z">
        <w:r w:rsidR="003D6332">
          <w:t xml:space="preserve">added </w:t>
        </w:r>
      </w:ins>
      <w:ins w:id="126" w:author="Jonathan Levine" w:date="2018-09-25T15:59:00Z">
        <w:r w:rsidR="003D6332">
          <w:t xml:space="preserve">qualifier that </w:t>
        </w:r>
      </w:ins>
      <w:ins w:id="127" w:author="Jonathan Levine" w:date="2018-09-25T16:00:00Z">
        <w:r w:rsidR="003D6332">
          <w:t xml:space="preserve">additivity can be </w:t>
        </w:r>
      </w:ins>
      <w:ins w:id="128" w:author="Jonathan Levine" w:date="2018-09-26T10:56:00Z">
        <w:r w:rsidR="00DB5576">
          <w:t xml:space="preserve">assessed </w:t>
        </w:r>
      </w:ins>
      <w:ins w:id="129" w:author="Jonathan Levine" w:date="2018-09-25T16:00:00Z">
        <w:r w:rsidR="003D6332">
          <w:t>on a transfor</w:t>
        </w:r>
        <w:r w:rsidR="00D24B1E">
          <w:t>m</w:t>
        </w:r>
        <w:r w:rsidR="003D6332">
          <w:t xml:space="preserve">ed scale. </w:t>
        </w:r>
        <w:commentRangeStart w:id="130"/>
        <w:r w:rsidR="00D24B1E">
          <w:t>As</w:t>
        </w:r>
      </w:ins>
      <w:commentRangeEnd w:id="130"/>
      <w:ins w:id="131" w:author="Jonathan Levine" w:date="2018-09-26T11:54:00Z">
        <w:r w:rsidR="007C6ED7">
          <w:rPr>
            <w:rStyle w:val="CommentReference"/>
          </w:rPr>
          <w:commentReference w:id="130"/>
        </w:r>
      </w:ins>
      <w:ins w:id="132" w:author="Jonathan Levine" w:date="2018-09-25T16:00:00Z">
        <w:r w:rsidR="00D24B1E">
          <w:t xml:space="preserve"> pointed out by Billick and Case (1994)</w:t>
        </w:r>
      </w:ins>
      <w:ins w:id="133" w:author="Jonathan Levine" w:date="2018-09-25T16:01:00Z">
        <w:r w:rsidR="00D24B1E">
          <w:t>, such non-additivity can also emerge in a pairwise interaction</w:t>
        </w:r>
      </w:ins>
      <w:ins w:id="134" w:author="Jonathan Levine" w:date="2018-09-25T16:06:00Z">
        <w:r w:rsidR="003C4452">
          <w:t>s</w:t>
        </w:r>
      </w:ins>
      <w:ins w:id="135" w:author="Jonathan Levine" w:date="2018-09-25T16:01:00Z">
        <w:r w:rsidR="00D24B1E">
          <w:t xml:space="preserve"> if </w:t>
        </w:r>
      </w:ins>
      <w:ins w:id="136" w:author="Jonathan Levine" w:date="2018-09-25T16:06:00Z">
        <w:r w:rsidR="003C4452">
          <w:t>for example</w:t>
        </w:r>
        <w:r w:rsidR="003E6E06">
          <w:t>,</w:t>
        </w:r>
        <w:r w:rsidR="003C4452">
          <w:t xml:space="preserve"> </w:t>
        </w:r>
      </w:ins>
      <w:ins w:id="137" w:author="Jonathan Levine" w:date="2018-09-25T16:01:00Z">
        <w:r w:rsidR="00A96836">
          <w:t>intraspecific interaction strengths are altered by the presen</w:t>
        </w:r>
        <w:r w:rsidR="003E6E06">
          <w:t>ce of interspecific competitors</w:t>
        </w:r>
        <w:r w:rsidR="00A96836">
          <w:t xml:space="preserve">.  </w:t>
        </w:r>
      </w:ins>
      <w:ins w:id="138" w:author="Jonathan Levine" w:date="2018-09-25T16:07:00Z">
        <w:r w:rsidR="003E6E06">
          <w:t>W</w:t>
        </w:r>
      </w:ins>
      <w:ins w:id="139" w:author="Jonathan Levine" w:date="2018-09-25T16:01:00Z">
        <w:r w:rsidR="00A96836">
          <w:t xml:space="preserve">hether one </w:t>
        </w:r>
      </w:ins>
      <w:ins w:id="140" w:author="Jonathan Levine" w:date="2018-09-25T16:02:00Z">
        <w:r w:rsidR="00A96836">
          <w:t>treat</w:t>
        </w:r>
      </w:ins>
      <w:ins w:id="141" w:author="Jonathan Levine" w:date="2018-09-25T16:01:00Z">
        <w:r w:rsidR="00A96836">
          <w:t xml:space="preserve">s these types of </w:t>
        </w:r>
      </w:ins>
      <w:ins w:id="142" w:author="Jonathan Levine" w:date="2018-09-25T16:07:00Z">
        <w:r w:rsidR="003E6E06">
          <w:t xml:space="preserve">pairwise </w:t>
        </w:r>
      </w:ins>
      <w:ins w:id="143" w:author="Jonathan Levine" w:date="2018-09-25T16:01:00Z">
        <w:r w:rsidR="00A96836">
          <w:t xml:space="preserve">interactions </w:t>
        </w:r>
      </w:ins>
      <w:ins w:id="144" w:author="Jonathan Levine" w:date="2018-09-25T16:02:00Z">
        <w:r w:rsidR="00D81A8D">
          <w:t>as higher order interactions depends on the study goals</w:t>
        </w:r>
      </w:ins>
      <w:ins w:id="145" w:author="Jonathan Levine" w:date="2018-09-25T16:03:00Z">
        <w:r w:rsidR="000A6BBF">
          <w:t>,</w:t>
        </w:r>
      </w:ins>
      <w:ins w:id="146" w:author="Jonathan Levine" w:date="2018-09-25T16:02:00Z">
        <w:r w:rsidR="00D81A8D">
          <w:t xml:space="preserve"> but </w:t>
        </w:r>
      </w:ins>
      <w:ins w:id="147" w:author="Jonathan Levine" w:date="2018-09-26T10:56:00Z">
        <w:r w:rsidR="00F45049">
          <w:t>such pairwise</w:t>
        </w:r>
      </w:ins>
      <w:ins w:id="148" w:author="Jonathan Levine" w:date="2018-09-25T16:02:00Z">
        <w:r w:rsidR="00D81A8D">
          <w:t xml:space="preserve"> </w:t>
        </w:r>
      </w:ins>
      <w:ins w:id="149" w:author="Jonathan Levine" w:date="2018-09-25T16:03:00Z">
        <w:r w:rsidR="000A6BBF">
          <w:t xml:space="preserve">“HOI”s </w:t>
        </w:r>
      </w:ins>
      <w:ins w:id="150" w:author="Jonathan Levine" w:date="2018-09-26T10:57:00Z">
        <w:r w:rsidR="00F45049">
          <w:t>do</w:t>
        </w:r>
      </w:ins>
      <w:ins w:id="151" w:author="Jonathan Levine" w:date="2018-09-25T16:02:00Z">
        <w:r w:rsidR="00D81A8D">
          <w:t xml:space="preserve"> not </w:t>
        </w:r>
      </w:ins>
      <w:ins w:id="152" w:author="Jonathan Levine" w:date="2018-09-25T16:03:00Z">
        <w:r w:rsidR="00D81A8D">
          <w:t xml:space="preserve">necessarily </w:t>
        </w:r>
      </w:ins>
      <w:ins w:id="153" w:author="Jonathan Levine" w:date="2018-09-25T16:02:00Z">
        <w:r w:rsidR="00D81A8D">
          <w:t xml:space="preserve">cause an understanding of pairwise interactions to </w:t>
        </w:r>
      </w:ins>
      <w:ins w:id="154" w:author="Jonathan Levine" w:date="2018-09-25T16:03:00Z">
        <w:r w:rsidR="00D81A8D">
          <w:t xml:space="preserve">poorly predict </w:t>
        </w:r>
      </w:ins>
      <w:ins w:id="155" w:author="Jonathan Levine" w:date="2018-09-25T16:07:00Z">
        <w:r w:rsidR="000E7EAC">
          <w:t>dynamic</w:t>
        </w:r>
        <w:r w:rsidR="003E6E06">
          <w:t>s in</w:t>
        </w:r>
      </w:ins>
      <w:ins w:id="156" w:author="Jonathan Levine" w:date="2018-09-25T16:03:00Z">
        <w:r w:rsidR="00D81A8D">
          <w:t xml:space="preserve"> more diverse contexts. </w:t>
        </w:r>
      </w:ins>
    </w:p>
    <w:p w14:paraId="37D58977" w14:textId="484F5254" w:rsidR="009C4CDF" w:rsidRDefault="002070A9" w:rsidP="009C4CDF">
      <w:pPr>
        <w:spacing w:after="202"/>
        <w:contextualSpacing/>
      </w:pPr>
      <w:del w:id="157" w:author="Jonathan Levine" w:date="2018-09-25T16:04:00Z">
        <w:r w:rsidDel="000A6BBF">
          <w:delText xml:space="preserve"> </w:delText>
        </w:r>
      </w:del>
      <w:ins w:id="158" w:author="Jonathan Levine" w:date="2018-09-25T16:04:00Z">
        <w:r w:rsidR="000A6BBF">
          <w:t xml:space="preserve">Resolving </w:t>
        </w:r>
      </w:ins>
      <w:ins w:id="159" w:author="Jonathan Levine" w:date="2018-09-26T10:57:00Z">
        <w:r w:rsidR="00F45049">
          <w:t>the</w:t>
        </w:r>
      </w:ins>
      <w:ins w:id="160" w:author="Jonathan Levine" w:date="2018-09-25T16:04:00Z">
        <w:r w:rsidR="000A6BBF">
          <w:t xml:space="preserve"> mathematical definition of HOIs</w:t>
        </w:r>
        <w:r w:rsidR="00142FC0">
          <w:t xml:space="preserve"> is a necessary first step</w:t>
        </w:r>
      </w:ins>
      <w:ins w:id="161" w:author="Jonathan Levine" w:date="2018-09-25T16:08:00Z">
        <w:r w:rsidR="00993F10">
          <w:t xml:space="preserve"> for understanding these interactions</w:t>
        </w:r>
      </w:ins>
      <w:ins w:id="162" w:author="Jonathan Levine" w:date="2018-09-25T16:04:00Z">
        <w:r w:rsidR="00142FC0">
          <w:t>, but does not c</w:t>
        </w:r>
      </w:ins>
      <w:ins w:id="163" w:author="Jonathan Levine" w:date="2018-09-25T16:05:00Z">
        <w:r w:rsidR="00142FC0">
          <w:t>la</w:t>
        </w:r>
      </w:ins>
      <w:ins w:id="164" w:author="Jonathan Levine" w:date="2018-09-25T16:04:00Z">
        <w:r w:rsidR="00142FC0">
          <w:t xml:space="preserve">rify </w:t>
        </w:r>
      </w:ins>
      <w:del w:id="165" w:author="Jonathan Levine" w:date="2018-09-25T16:04:00Z">
        <w:r w:rsidDel="000A6BBF">
          <w:delText xml:space="preserve">is still relevant and valuable in clarifying the definition of HOIs.  However, less was written about </w:delText>
        </w:r>
      </w:del>
      <w:commentRangeStart w:id="166"/>
      <w:del w:id="167" w:author="Jonathan Levine" w:date="2018-09-25T16:08:00Z">
        <w:r w:rsidR="009C4CDF" w:rsidDel="00993F10">
          <w:delText>how</w:delText>
        </w:r>
      </w:del>
      <w:ins w:id="168" w:author="Jonathan Levine" w:date="2018-09-25T16:08:00Z">
        <w:r w:rsidR="00993F10">
          <w:t>the processes generating</w:t>
        </w:r>
      </w:ins>
      <w:r w:rsidR="009C4CDF">
        <w:t xml:space="preserve"> </w:t>
      </w:r>
      <w:del w:id="169" w:author="Jonathan Levine" w:date="2018-09-25T16:05:00Z">
        <w:r w:rsidR="009C4CDF" w:rsidDel="00142FC0">
          <w:delText>HOIs could</w:delText>
        </w:r>
      </w:del>
      <w:ins w:id="170" w:author="Jonathan Levine" w:date="2018-09-25T16:05:00Z">
        <w:r w:rsidR="00142FC0">
          <w:t>these interactions</w:t>
        </w:r>
      </w:ins>
      <w:r w:rsidR="009C4CDF">
        <w:t xml:space="preserve"> </w:t>
      </w:r>
      <w:del w:id="171" w:author="Jonathan Levine" w:date="2018-09-25T16:08:00Z">
        <w:r w:rsidR="009C4CDF" w:rsidDel="00993F10">
          <w:delText xml:space="preserve">actually emerge </w:delText>
        </w:r>
      </w:del>
      <w:r w:rsidR="009C4CDF">
        <w:t xml:space="preserve">in nature.  </w:t>
      </w:r>
      <w:commentRangeEnd w:id="166"/>
      <w:r w:rsidR="009C4CDF">
        <w:rPr>
          <w:rStyle w:val="CommentReference"/>
        </w:rPr>
        <w:commentReference w:id="166"/>
      </w:r>
      <w:commentRangeStart w:id="172"/>
      <w:del w:id="173" w:author="Jonathan Levine" w:date="2018-09-26T11:34:00Z">
        <w:r w:rsidR="009C4CDF" w:rsidDel="00923E50">
          <w:delText xml:space="preserve">Why should ecologists ever expect competition between species to </w:delText>
        </w:r>
      </w:del>
      <w:del w:id="174" w:author="Jonathan Levine" w:date="2018-09-25T16:05:00Z">
        <w:r w:rsidR="009C4CDF" w:rsidDel="003C4452">
          <w:delText>be non-additive</w:delText>
        </w:r>
      </w:del>
      <w:del w:id="175" w:author="Jonathan Levine" w:date="2018-09-26T11:34:00Z">
        <w:r w:rsidR="009C4CDF" w:rsidDel="00923E50">
          <w:delText>?</w:delText>
        </w:r>
        <w:commentRangeEnd w:id="172"/>
        <w:r w:rsidR="009C4CDF" w:rsidDel="00923E50">
          <w:rPr>
            <w:rStyle w:val="CommentReference"/>
          </w:rPr>
          <w:commentReference w:id="172"/>
        </w:r>
        <w:r w:rsidR="009C4CDF" w:rsidDel="00923E50">
          <w:delText xml:space="preserve"> </w:delText>
        </w:r>
      </w:del>
      <w:ins w:id="176" w:author="Jonathan Levine" w:date="2018-09-26T10:57:00Z">
        <w:r w:rsidR="007C09B3">
          <w:t xml:space="preserve">Addressing </w:t>
        </w:r>
      </w:ins>
      <w:ins w:id="177" w:author="Jonathan Levine" w:date="2018-09-26T11:34:00Z">
        <w:r w:rsidR="00923E50">
          <w:t>these processes</w:t>
        </w:r>
      </w:ins>
      <w:ins w:id="178" w:author="Jonathan Levine" w:date="2018-09-26T10:57:00Z">
        <w:r w:rsidR="007C09B3">
          <w:t xml:space="preserve"> is the subject of the remainder of this paper.</w:t>
        </w:r>
      </w:ins>
    </w:p>
    <w:p w14:paraId="73FF759A" w14:textId="741BA2F5" w:rsidR="004A7CD3" w:rsidRPr="00EA5C0F" w:rsidRDefault="00EA5C0F" w:rsidP="009823D3">
      <w:pPr>
        <w:spacing w:after="202"/>
        <w:ind w:firstLine="0"/>
        <w:contextualSpacing/>
        <w:rPr>
          <w:b/>
        </w:rPr>
      </w:pPr>
      <w:r w:rsidRPr="00EA5C0F">
        <w:rPr>
          <w:b/>
        </w:rPr>
        <w:t xml:space="preserve">Box: </w:t>
      </w:r>
      <w:r w:rsidR="009D721E">
        <w:rPr>
          <w:b/>
        </w:rPr>
        <w:t>Mathematical definition of</w:t>
      </w:r>
      <w:r w:rsidR="009D721E" w:rsidRPr="00EA5C0F">
        <w:rPr>
          <w:b/>
        </w:rPr>
        <w:t xml:space="preserve"> </w:t>
      </w:r>
      <w:r w:rsidRPr="00EA5C0F">
        <w:rPr>
          <w:b/>
        </w:rPr>
        <w:t>HOIs</w:t>
      </w:r>
      <w:r w:rsidR="004A7CD3">
        <w:rPr>
          <w:b/>
        </w:rPr>
        <w:t xml:space="preserve"> ------------------</w:t>
      </w:r>
    </w:p>
    <w:p w14:paraId="3C5CC92A" w14:textId="7BC4CE97" w:rsidR="00181318" w:rsidRDefault="00EA5C0F" w:rsidP="00181318">
      <w:pPr>
        <w:spacing w:after="202"/>
        <w:contextualSpacing/>
      </w:pPr>
      <w:r>
        <w:t xml:space="preserve">A mathematical definition of </w:t>
      </w:r>
      <w:r w:rsidR="00390672">
        <w:t>HOIs start</w:t>
      </w:r>
      <w:r>
        <w:t>s</w:t>
      </w:r>
      <w:r w:rsidR="00390672">
        <w:t xml:space="preserve"> with a general </w:t>
      </w:r>
      <w:ins w:id="179" w:author="Jonathan Levine" w:date="2018-09-26T10:58:00Z">
        <w:r w:rsidR="007C09B3">
          <w:t>phenomenological</w:t>
        </w:r>
        <w:r w:rsidR="007C09B3">
          <w:t xml:space="preserve"> </w:t>
        </w:r>
      </w:ins>
      <w:r w:rsidR="00390672">
        <w:t xml:space="preserve">model </w:t>
      </w:r>
      <w:del w:id="180" w:author="Jonathan Levine" w:date="2018-09-26T10:58:00Z">
        <w:r w:rsidR="00390672" w:rsidDel="007C09B3">
          <w:delText xml:space="preserve">for </w:delText>
        </w:r>
      </w:del>
      <w:ins w:id="181" w:author="Jonathan Levine" w:date="2018-09-26T10:58:00Z">
        <w:r w:rsidR="007C09B3">
          <w:t>of</w:t>
        </w:r>
        <w:r w:rsidR="007C09B3">
          <w:t xml:space="preserve"> </w:t>
        </w:r>
      </w:ins>
      <w:r w:rsidR="00390672">
        <w:t>species</w:t>
      </w:r>
      <w:r w:rsidR="00B74CF6">
        <w:t xml:space="preserve"> </w:t>
      </w:r>
      <w:del w:id="182" w:author="Jonathan Levine" w:date="2018-09-26T10:58:00Z">
        <w:r w:rsidR="00390672" w:rsidDel="007C09B3">
          <w:delText xml:space="preserve">phenomenological </w:delText>
        </w:r>
      </w:del>
      <w:r w:rsidR="00390672">
        <w:t>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D14DA7"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108D66F7"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1</w:t>
            </w:r>
            <w:r w:rsidR="00AC7C1E">
              <w:rPr>
                <w:noProof/>
              </w:rPr>
              <w:fldChar w:fldCharType="end"/>
            </w:r>
            <w:r>
              <w:t>)</w:t>
            </w:r>
          </w:p>
        </w:tc>
      </w:tr>
    </w:tbl>
    <w:p w14:paraId="6D216E4E" w14:textId="7B1155D3"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w:t>
      </w:r>
      <w:proofErr w:type="spellStart"/>
      <w:r w:rsidR="001D377E">
        <w:t>Beverton</w:t>
      </w:r>
      <w:proofErr w:type="spellEnd"/>
      <w:r w:rsidR="001D377E">
        <w:t xml:space="preserve">-Holt model </w:t>
      </w:r>
      <w:r w:rsidR="00896B38">
        <w:t>of</w:t>
      </w:r>
      <w:r w:rsidR="00B7338B">
        <w:t xml:space="preserve"> </w:t>
      </w:r>
      <w:r w:rsidR="00896B38">
        <w:t xml:space="preserve">density dependent </w:t>
      </w:r>
      <w:r w:rsidR="00B7338B">
        <w:t>competition</w:t>
      </w:r>
      <w:ins w:id="183" w:author="Jonathan Levine" w:date="2018-09-26T10:58:00Z">
        <w:r w:rsidR="007C09B3">
          <w:t>, for example,</w:t>
        </w:r>
      </w:ins>
      <w:r w:rsidR="00B74CF6">
        <w:t xml:space="preserve"> is a </w:t>
      </w:r>
      <w:del w:id="184" w:author="Jonathan Levine" w:date="2018-09-26T10:58:00Z">
        <w:r w:rsidR="00B74CF6" w:rsidDel="0050150B">
          <w:delText xml:space="preserve">more </w:delText>
        </w:r>
      </w:del>
      <w:r w:rsidR="00B74CF6">
        <w:t xml:space="preserve">specific case of this </w:t>
      </w:r>
      <w:r w:rsidR="00B74CF6">
        <w:lastRenderedPageBreak/>
        <w:t>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D14DA7"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5A061AE8"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12796D">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r>
        <w:t xml:space="preserve">n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effect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t xml:space="preserve">Despite the fact that the functional relationship between population growth rate and competition is non-linear in the </w:t>
      </w:r>
      <w:proofErr w:type="spellStart"/>
      <w:r>
        <w:t>Beverton</w:t>
      </w:r>
      <w:proofErr w:type="spellEnd"/>
      <w:r>
        <w:t xml:space="preserve">-Holt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D14DA7"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40CA0111" w14:textId="2001A4B4" w:rsidR="004A7CD3" w:rsidRDefault="00F1355F" w:rsidP="002070A9">
      <w:pPr>
        <w:pBdr>
          <w:bottom w:val="single" w:sz="6" w:space="1" w:color="auto"/>
        </w:pBdr>
        <w:spacing w:after="202"/>
        <w:contextualSpacing/>
      </w:pPr>
      <w:r>
        <w:t xml:space="preserve">In contrast, consider the case </w:t>
      </w:r>
      <w:r w:rsidR="0069477D">
        <w:t xml:space="preserve">with a higher order interaction </w:t>
      </w: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w:t>
      </w:r>
      <w:r w:rsidR="00B353DB">
        <w:t>n</w:t>
      </w:r>
      <w:r w:rsidR="00390672">
        <w:t xml:space="preserve"> </w:t>
      </w:r>
      <w:commentRangeStart w:id="185"/>
      <w:commentRangeEnd w:id="185"/>
      <w:r w:rsidR="0069477D">
        <w:rPr>
          <w:rStyle w:val="CommentReference"/>
        </w:rPr>
        <w:commentReference w:id="185"/>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r w:rsidR="0069477D">
        <w:t xml:space="preserve">So </w:t>
      </w:r>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69477D">
        <w:t>,</w:t>
      </w:r>
      <w:r w:rsidR="00390672">
        <w:t xml:space="preserve"> </w:t>
      </w:r>
      <w:r w:rsidR="00E9515D">
        <w:t xml:space="preserve">there are no transformations of </w:t>
      </w:r>
      <w:r w:rsidR="0069477D">
        <w:t xml:space="preserve">the </w:t>
      </w:r>
      <w:r w:rsidR="00E9515D">
        <w:t xml:space="preserve">population growth rate that will allow us to </w:t>
      </w:r>
      <w:r w:rsidR="00171E83">
        <w:t xml:space="preserve">assess the </w:t>
      </w:r>
      <w:r w:rsidR="00E9515D">
        <w:t xml:space="preserve">effects of </w:t>
      </w:r>
      <w:r w:rsidR="00390672">
        <w:t xml:space="preserve">species </w:t>
      </w:r>
      <w:r w:rsidR="004A7CD3" w:rsidRPr="004A7CD3">
        <w:rPr>
          <w:i/>
        </w:rPr>
        <w:t>j</w:t>
      </w:r>
      <w:r w:rsidR="00595679">
        <w:t xml:space="preserve"> and </w:t>
      </w:r>
      <w:r w:rsidR="004A7CD3" w:rsidRPr="004A7CD3">
        <w:rPr>
          <w:i/>
        </w:rPr>
        <w:t>k</w:t>
      </w:r>
      <w:r w:rsidR="00434E85">
        <w:t xml:space="preserve"> as a linear combination of their effects</w:t>
      </w:r>
      <w:r w:rsidR="00390672">
        <w:t xml:space="preserve">. </w:t>
      </w:r>
      <w:r w:rsidR="0069477D">
        <w:t>B</w:t>
      </w:r>
      <w:r w:rsidR="00BE53CA">
        <w:t>y extension</w:t>
      </w:r>
      <w:r w:rsidR="0069477D">
        <w:t>,</w:t>
      </w:r>
      <w:r w:rsidR="00BE53CA">
        <w:t xml:space="preserve"> w</w:t>
      </w:r>
      <w:r w:rsidR="00E9515D">
        <w:t xml:space="preserve">e </w:t>
      </w:r>
      <w:r w:rsidR="0069477D">
        <w:t>also cannot</w:t>
      </w:r>
      <w:r w:rsidR="00E9515D">
        <w:t xml:space="preserve"> </w:t>
      </w:r>
      <w:r w:rsidR="00E9515D">
        <w:lastRenderedPageBreak/>
        <w:t xml:space="preserve">predict the population growth rate of species </w:t>
      </w:r>
      <w:proofErr w:type="spellStart"/>
      <w:r w:rsidR="00E9515D" w:rsidRPr="00E9515D">
        <w:rPr>
          <w:i/>
        </w:rPr>
        <w:t>i</w:t>
      </w:r>
      <w:proofErr w:type="spellEnd"/>
      <w:r w:rsidR="00E9515D">
        <w:t xml:space="preserve"> in a multi-species community from </w:t>
      </w:r>
      <w:r w:rsidR="00434E85">
        <w:t>just the pairwise interaction coefficients</w:t>
      </w:r>
      <w:r w:rsidR="00E9515D">
        <w:t xml:space="preserve">.  </w:t>
      </w:r>
      <w:r w:rsidR="0069477D">
        <w:t xml:space="preserve">From </w:t>
      </w:r>
      <w:r w:rsidR="004A7CD3">
        <w:t>this definition</w:t>
      </w:r>
      <w:r w:rsidR="0069477D">
        <w:t>,</w:t>
      </w:r>
      <w:r w:rsidR="004A7CD3">
        <w:t xml:space="preserve"> even </w:t>
      </w:r>
      <w:r w:rsidR="0069477D">
        <w:t xml:space="preserve">a </w:t>
      </w:r>
      <w:r w:rsidR="004A7CD3">
        <w:t xml:space="preserve">two species </w:t>
      </w:r>
      <w:r w:rsidR="0069477D">
        <w:t xml:space="preserve">community </w:t>
      </w:r>
      <w:r w:rsidR="004A7CD3">
        <w:t xml:space="preserve">can </w:t>
      </w:r>
      <w:r w:rsidR="0069477D">
        <w:t xml:space="preserve">include </w:t>
      </w:r>
      <w:r w:rsidR="004A7CD3">
        <w:t xml:space="preserve">non-additivity and HOIs, </w:t>
      </w:r>
      <w:r w:rsidR="00434E85">
        <w:t>as might describe</w:t>
      </w:r>
      <w:r w:rsidR="004A7CD3">
        <w:t xml:space="preserve"> the effects of species </w:t>
      </w:r>
      <w:r w:rsidR="00620A7E">
        <w:rPr>
          <w:i/>
        </w:rPr>
        <w:t>j</w:t>
      </w:r>
      <w:r w:rsidR="00620A7E">
        <w:t xml:space="preserve"> </w:t>
      </w:r>
      <w:r w:rsidR="004A7CD3">
        <w:t xml:space="preserve">and </w:t>
      </w:r>
      <w:r w:rsidR="00620A7E">
        <w:t xml:space="preserve">on the effect </w:t>
      </w:r>
      <w:r w:rsidR="004A7CD3">
        <w:t xml:space="preserve">species </w:t>
      </w:r>
      <w:proofErr w:type="spellStart"/>
      <w:r w:rsidR="00620A7E">
        <w:rPr>
          <w:i/>
        </w:rPr>
        <w:t>i</w:t>
      </w:r>
      <w:proofErr w:type="spellEnd"/>
      <w:r w:rsidR="00620A7E">
        <w:t xml:space="preserve"> has on i</w:t>
      </w:r>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r w:rsidR="004A7CD3">
        <w:t xml:space="preserve"> [ end box ] </w:t>
      </w:r>
    </w:p>
    <w:p w14:paraId="1AFFF976" w14:textId="19CA1A5B" w:rsidR="00B93196" w:rsidRDefault="00390672">
      <w:pPr>
        <w:pStyle w:val="Heading"/>
      </w:pPr>
      <w:bookmarkStart w:id="186" w:name="hois-arrising-from-cycles-of-pairwise-co"/>
      <w:bookmarkEnd w:id="186"/>
      <w:commentRangeStart w:id="187"/>
      <w:r>
        <w:t xml:space="preserve">HOIs </w:t>
      </w:r>
      <w:r w:rsidR="009D721E">
        <w:t xml:space="preserve">arise </w:t>
      </w:r>
      <w:r>
        <w:t xml:space="preserve">from </w:t>
      </w:r>
      <w:r w:rsidR="003B1848">
        <w:t xml:space="preserve">unmeasured population </w:t>
      </w:r>
      <w:r w:rsidR="00A22074">
        <w:t>states</w:t>
      </w:r>
      <w:commentRangeEnd w:id="187"/>
      <w:r w:rsidR="00821ADE">
        <w:rPr>
          <w:rStyle w:val="CommentReference"/>
          <w:rFonts w:eastAsiaTheme="minorEastAsia" w:cstheme="minorBidi"/>
          <w:b w:val="0"/>
        </w:rPr>
        <w:commentReference w:id="187"/>
      </w:r>
    </w:p>
    <w:p w14:paraId="701F92DE" w14:textId="7065588A" w:rsidR="00B93196" w:rsidRDefault="00DB2857" w:rsidP="002070A9">
      <w:pPr>
        <w:spacing w:after="202"/>
        <w:contextualSpacing/>
      </w:pPr>
      <w:r>
        <w:t>Theoretical discussions of HOIs</w:t>
      </w:r>
      <w:r w:rsidR="00B042AE">
        <w:t xml:space="preserve"> have </w:t>
      </w:r>
      <w:r>
        <w:t xml:space="preserve">often </w:t>
      </w:r>
      <w:r w:rsidR="00B042AE">
        <w:t xml:space="preserve">focused on </w:t>
      </w:r>
      <w:r w:rsidR="00311108">
        <w:t>differential equ</w:t>
      </w:r>
      <w:r w:rsidR="00E1153D">
        <w:t>ations where competition operates as a function of continuously changing species densities</w:t>
      </w:r>
      <w:r w:rsidR="00B042AE">
        <w:t xml:space="preserve"> or individual sizes </w:t>
      </w:r>
      <w:r w:rsidR="00B042AE">
        <w:fldChar w:fldCharType="begin"/>
      </w:r>
      <w:r w:rsidR="00B042AE">
        <w: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B042AE">
        <w:fldChar w:fldCharType="separate"/>
      </w:r>
      <w:r w:rsidR="00B042AE">
        <w:rPr>
          <w:noProof/>
        </w:rPr>
        <w:t>(Billick and Case 1994)</w:t>
      </w:r>
      <w:r w:rsidR="00B042AE">
        <w:fldChar w:fldCharType="end"/>
      </w:r>
      <w:r w:rsidR="00311108">
        <w:t xml:space="preserve">.  </w:t>
      </w:r>
      <w:r w:rsidR="00B042AE">
        <w:t>Yet</w:t>
      </w:r>
      <w:r w:rsidR="00311108">
        <w:t xml:space="preserve">, </w:t>
      </w:r>
      <w:r w:rsidR="00007A0F">
        <w:t>except for work in</w:t>
      </w:r>
      <w:r w:rsidR="00B042AE">
        <w:t xml:space="preserve"> </w:t>
      </w:r>
      <w:r w:rsidR="003B1848">
        <w:t>laboratory microcosm</w:t>
      </w:r>
      <w:r w:rsidR="00007A0F">
        <w:t>s and studies of p</w:t>
      </w:r>
      <w:commentRangeStart w:id="188"/>
      <w:r w:rsidR="00007A0F">
        <w:t>lankton</w:t>
      </w:r>
      <w:commentRangeEnd w:id="188"/>
      <w:r w:rsidR="00E474BD">
        <w:rPr>
          <w:rStyle w:val="CommentReference"/>
        </w:rPr>
        <w:commentReference w:id="188"/>
      </w:r>
      <w:r w:rsidR="003B1848">
        <w:t xml:space="preserve">, </w:t>
      </w:r>
      <w:r w:rsidR="00311108">
        <w:t xml:space="preserve">ecologists </w:t>
      </w:r>
      <w:r w:rsidR="00B042AE">
        <w:t>rarely quantify</w:t>
      </w:r>
      <w:r w:rsidR="00311108">
        <w:t xml:space="preserve"> competition using models that are explicitly continuous in time</w:t>
      </w:r>
      <w:r w:rsidR="00FF3848">
        <w:t xml:space="preserve">.  </w:t>
      </w:r>
      <w:r w:rsidR="003B1848">
        <w:t xml:space="preserve">Population-level effects of competition </w:t>
      </w:r>
      <w:r>
        <w:t>are</w:t>
      </w:r>
      <w:r w:rsidR="003B1848">
        <w:t xml:space="preserve"> most often measured by </w:t>
      </w:r>
      <w:commentRangeStart w:id="189"/>
      <w:r w:rsidR="00FF3848">
        <w:t>o</w:t>
      </w:r>
      <w:r w:rsidR="00A22074">
        <w:t>bserving</w:t>
      </w:r>
      <w:r w:rsidR="00FF3848">
        <w:t xml:space="preserve"> </w:t>
      </w:r>
      <w:r w:rsidR="003B1848">
        <w:t xml:space="preserve">per-capita population growth </w:t>
      </w:r>
      <w:r w:rsidR="00A22074">
        <w:t xml:space="preserve">rates </w:t>
      </w:r>
      <w:r w:rsidR="00FF3848">
        <w:t>over some discrete period of time</w:t>
      </w:r>
      <w:r w:rsidR="003B1848">
        <w:t xml:space="preserve">, </w:t>
      </w:r>
      <w:r w:rsidR="00E474BD">
        <w:t>typically</w:t>
      </w:r>
      <w:r w:rsidR="003B1848">
        <w:t xml:space="preserve"> one year</w:t>
      </w:r>
      <w:r w:rsidR="00FF3848">
        <w:t>.</w:t>
      </w:r>
      <w:r w:rsidR="00E1153D">
        <w:t xml:space="preserve"> </w:t>
      </w:r>
      <w:commentRangeEnd w:id="189"/>
      <w:r w:rsidR="00D31091">
        <w:rPr>
          <w:rStyle w:val="CommentReference"/>
        </w:rPr>
        <w:commentReference w:id="189"/>
      </w:r>
      <w:r w:rsidR="00E1153D">
        <w:t xml:space="preserve"> </w:t>
      </w:r>
      <w:r w:rsidR="00443153">
        <w:t>C</w:t>
      </w:r>
      <w:r w:rsidR="005329FC">
        <w:t>ompetitor density and individual performance can</w:t>
      </w:r>
      <w:r w:rsidR="00443153">
        <w:t xml:space="preserve"> also</w:t>
      </w:r>
      <w:r w:rsidR="005329FC">
        <w:t xml:space="preserve"> be measured </w:t>
      </w:r>
      <w:del w:id="190" w:author="Jonathan Levine" w:date="2018-09-26T11:01:00Z">
        <w:r w:rsidR="005329FC" w:rsidDel="00EE6309">
          <w:delText>wi</w:delText>
        </w:r>
        <w:r w:rsidR="00B042AE" w:rsidDel="00EE6309">
          <w:delText xml:space="preserve">thin </w:delText>
        </w:r>
      </w:del>
      <w:ins w:id="191" w:author="Jonathan Levine" w:date="2018-09-26T11:01:00Z">
        <w:r w:rsidR="00EE6309">
          <w:t>over a period shorter than</w:t>
        </w:r>
        <w:r w:rsidR="00EE6309">
          <w:t xml:space="preserve"> </w:t>
        </w:r>
      </w:ins>
      <w:r w:rsidR="00B042AE">
        <w:t xml:space="preserve">a single growing season </w:t>
      </w:r>
      <w:del w:id="192" w:author="Jonathan Levine" w:date="2018-09-26T11:01:00Z">
        <w:r w:rsidR="00B042AE" w:rsidDel="002C5F28">
          <w:delText>and the effects on</w:delText>
        </w:r>
      </w:del>
      <w:ins w:id="193" w:author="Jonathan Levine" w:date="2018-09-26T11:01:00Z">
        <w:r w:rsidR="002C5F28">
          <w:t>yet still model</w:t>
        </w:r>
      </w:ins>
      <w:r w:rsidR="00B042AE">
        <w:t xml:space="preserve"> populatio</w:t>
      </w:r>
      <w:r w:rsidR="008E1024">
        <w:t xml:space="preserve">n growth rate </w:t>
      </w:r>
      <w:del w:id="194" w:author="Jonathan Levine" w:date="2018-09-26T11:02:00Z">
        <w:r w:rsidR="008E1024" w:rsidDel="002C5F28">
          <w:delText>can be modeled</w:delText>
        </w:r>
      </w:del>
      <w:ins w:id="195" w:author="Jonathan Levine" w:date="2018-09-26T11:02:00Z">
        <w:r w:rsidR="002C5F28">
          <w:t>on an annual time scale</w:t>
        </w:r>
      </w:ins>
      <w:r w:rsidR="008E1024">
        <w:t xml:space="preserve"> if all demographic rates are measured</w:t>
      </w:r>
      <w:r w:rsidR="00B042AE">
        <w:t xml:space="preserve"> </w:t>
      </w:r>
      <w:r w:rsidR="005329FC">
        <w:fldChar w:fldCharType="begin"/>
      </w:r>
      <w:r w:rsidR="001B5599">
        <w:instrText xml:space="preserve"> ADDIN ZOTERO_ITEM CSL_CITATION {"citationID":"DTqdonU1","properties":{"formattedCitation":"(Kraft et al. 2015, Mayfield and Stouffer 2017)","plainCitation":"(Kraft et al. 2015, Mayfield and Stouffer 2017)","noteIndex":0},"citationItems":[{"id":2808,"uris":["http://zotero.org/users/688880/items/S7NFX6Q5"],"uri":["http://zotero.org/users/688880/items/S7NFX6Q5"],"itemData":{"id":2808,"type":"article-journal","title":"Plant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329FC">
        <w:fldChar w:fldCharType="separate"/>
      </w:r>
      <w:r w:rsidR="001B5599">
        <w:t xml:space="preserve">e.g. </w:t>
      </w:r>
      <w:r w:rsidR="001B5599">
        <w:rPr>
          <w:noProof/>
        </w:rPr>
        <w:t>(Kraft et al. 2015, Mayfield and Stouffer 2017)</w:t>
      </w:r>
      <w:r w:rsidR="005329FC">
        <w:fldChar w:fldCharType="end"/>
      </w:r>
      <w:r w:rsidR="005329FC">
        <w:t xml:space="preserve">. </w:t>
      </w:r>
      <w:ins w:id="196" w:author="Jonathan Levine" w:date="2018-09-26T11:02:00Z">
        <w:r w:rsidR="002C5F28">
          <w:t>Importantly, m</w:t>
        </w:r>
      </w:ins>
      <w:del w:id="197" w:author="Jonathan Levine" w:date="2018-09-26T11:02:00Z">
        <w:r w:rsidR="00B042AE" w:rsidDel="002C5F28">
          <w:delText>M</w:delText>
        </w:r>
      </w:del>
      <w:r w:rsidR="00B042AE">
        <w:t>easuring the effects of competition o</w:t>
      </w:r>
      <w:r w:rsidR="00443153">
        <w:t>ver</w:t>
      </w:r>
      <w:r w:rsidR="00B042AE">
        <w:t xml:space="preserve"> a discrete time interval opens the possibility for HOIs to emerge as a result of unmeasured </w:t>
      </w:r>
      <w:r w:rsidR="004B29D8">
        <w:t>states</w:t>
      </w:r>
      <w:r w:rsidR="00B042AE">
        <w:t xml:space="preserve"> within the population</w:t>
      </w:r>
      <w:r w:rsidR="00DE6242">
        <w:t xml:space="preserve"> </w:t>
      </w:r>
      <w:r w:rsidR="00DE6242">
        <w:fldChar w:fldCharType="begin"/>
      </w:r>
      <w:r w:rsidR="00DE6242">
        <w: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DE6242">
        <w:fldChar w:fldCharType="separate"/>
      </w:r>
      <w:r w:rsidR="00DE6242">
        <w:rPr>
          <w:noProof/>
        </w:rPr>
        <w:t>(Adler and Morris 1994, Levine et al. 2017, Grilli et al. 2017b)</w:t>
      </w:r>
      <w:r w:rsidR="00DE6242">
        <w:fldChar w:fldCharType="end"/>
      </w:r>
      <w:r w:rsidR="00B042AE">
        <w:t xml:space="preserve">. </w:t>
      </w:r>
      <w:commentRangeStart w:id="198"/>
      <w:commentRangeEnd w:id="198"/>
      <w:r w:rsidR="008F75DD">
        <w:rPr>
          <w:rStyle w:val="CommentReference"/>
        </w:rPr>
        <w:commentReference w:id="198"/>
      </w:r>
    </w:p>
    <w:p w14:paraId="578DB0D7" w14:textId="0E6B2BA4" w:rsidR="00B93196" w:rsidRDefault="002070A9" w:rsidP="00D9163F">
      <w:pPr>
        <w:spacing w:after="202"/>
        <w:contextualSpacing/>
      </w:pPr>
      <w:commentRangeStart w:id="199"/>
      <w:r>
        <w:t xml:space="preserve">In principle, </w:t>
      </w:r>
      <w:commentRangeEnd w:id="199"/>
      <w:r w:rsidR="00242093">
        <w:rPr>
          <w:rStyle w:val="CommentReference"/>
        </w:rPr>
        <w:commentReference w:id="199"/>
      </w:r>
      <w:r>
        <w:t xml:space="preserve">the issue of HOIs arising from unmeasured population states at intermediate time steps has an easy resolution.  By measuring those population states and </w:t>
      </w:r>
      <w:r>
        <w:lastRenderedPageBreak/>
        <w:t>the effects of competition on those states</w:t>
      </w:r>
      <w:ins w:id="200" w:author="Jonathan Levine" w:date="2018-09-26T11:03:00Z">
        <w:r w:rsidR="00D434C5">
          <w:t>,</w:t>
        </w:r>
      </w:ins>
      <w:r>
        <w:t xml:space="preserve"> a strictly pairwise model can still capture community dynamics—no HOI terms are required in the model.  This situation is exactly </w:t>
      </w:r>
      <w:r w:rsidR="00D9163F">
        <w:t>equivalent</w:t>
      </w:r>
      <w:r>
        <w:t xml:space="preserve"> to interaction chains or competition-mediated indirect effects that prop</w:t>
      </w:r>
      <w:r w:rsidR="00D9163F">
        <w:t>a</w:t>
      </w:r>
      <w:r>
        <w:t>gate</w:t>
      </w:r>
      <w:r w:rsidR="00D9163F">
        <w:t xml:space="preserve"> over more than one </w:t>
      </w:r>
      <w:proofErr w:type="spellStart"/>
      <w:r w:rsidR="00D9163F">
        <w:t>timestep</w:t>
      </w:r>
      <w:proofErr w:type="spellEnd"/>
      <w:r w:rsidR="00D9163F">
        <w:t xml:space="preserve">.  However, with noisy data in nature, it may not always be easy to identify whether HOIs emerge due to the application of an incomplete demographic model or whether they arise for more fundamental changes in the environment, or species phenotypes. </w:t>
      </w:r>
      <w:commentRangeStart w:id="201"/>
      <w:r w:rsidR="00F9758A">
        <w:t xml:space="preserve"> </w:t>
      </w:r>
      <w:commentRangeEnd w:id="201"/>
      <w:r w:rsidR="00837BAD">
        <w:rPr>
          <w:rStyle w:val="CommentReference"/>
        </w:rPr>
        <w:commentReference w:id="201"/>
      </w:r>
    </w:p>
    <w:p w14:paraId="54DAEBDC" w14:textId="5DC2A52E" w:rsidR="00B93196" w:rsidRDefault="007254DA">
      <w:pPr>
        <w:pStyle w:val="Heading"/>
      </w:pPr>
      <w:bookmarkStart w:id="202" w:name="hois-in-a-mechanistic-resource-competiti"/>
      <w:bookmarkEnd w:id="202"/>
      <w:r>
        <w:t xml:space="preserve">HOIs </w:t>
      </w:r>
      <w:r w:rsidR="00390672">
        <w:t>in a mechanistic resource competition model</w:t>
      </w:r>
    </w:p>
    <w:p w14:paraId="0243F1E5" w14:textId="74CBA64D" w:rsidR="00030770" w:rsidRDefault="00030770" w:rsidP="001C4C8E">
      <w:pPr>
        <w:spacing w:after="202"/>
        <w:contextualSpacing/>
        <w:rPr>
          <w:ins w:id="203" w:author="Jonathan Levine" w:date="2018-09-26T11:38:00Z"/>
        </w:rPr>
      </w:pPr>
      <w:ins w:id="204" w:author="Jonathan Levine" w:date="2018-09-26T11:38:00Z">
        <w:r>
          <w:t xml:space="preserve">Theoretical discussions of HOIs have often focused on differential equations where competition operates as a function of continuously changing species densities or individual sizes </w:t>
        </w:r>
        <w:r>
          <w:fldChar w:fldCharType="begin"/>
        </w:r>
        <w:r>
          <w: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fldChar w:fldCharType="separate"/>
        </w:r>
        <w:r>
          <w:rPr>
            <w:noProof/>
          </w:rPr>
          <w:t>(Billick and Case 1994)</w:t>
        </w:r>
        <w:r>
          <w:fldChar w:fldCharType="end"/>
        </w:r>
        <w:r>
          <w:t>.  Yet, except for work in laboratory microcosms and studies of p</w:t>
        </w:r>
        <w:commentRangeStart w:id="205"/>
        <w:r>
          <w:t>lankton</w:t>
        </w:r>
        <w:commentRangeEnd w:id="205"/>
        <w:r>
          <w:rPr>
            <w:rStyle w:val="CommentReference"/>
          </w:rPr>
          <w:commentReference w:id="205"/>
        </w:r>
        <w:r>
          <w:t>, ecologists rarely quantify competition using models that are explicitly continuous in time</w:t>
        </w:r>
        <w:r>
          <w:t>, making these theoretical studies an awkward match to the way we study natural systems</w:t>
        </w:r>
        <w:r>
          <w:t xml:space="preserve">.  Population-level effects of competition </w:t>
        </w:r>
      </w:ins>
      <w:ins w:id="206" w:author="Jonathan Levine" w:date="2018-09-26T11:39:00Z">
        <w:r w:rsidR="00796F19">
          <w:t xml:space="preserve">in empirical studies </w:t>
        </w:r>
      </w:ins>
      <w:ins w:id="207" w:author="Jonathan Levine" w:date="2018-09-26T11:38:00Z">
        <w:r>
          <w:t xml:space="preserve">are most often measured by </w:t>
        </w:r>
        <w:commentRangeStart w:id="208"/>
        <w:r>
          <w:t xml:space="preserve">observing per-capita population growth rates over some discrete period of time, typically one year. </w:t>
        </w:r>
        <w:commentRangeEnd w:id="208"/>
        <w:r>
          <w:rPr>
            <w:rStyle w:val="CommentReference"/>
          </w:rPr>
          <w:commentReference w:id="208"/>
        </w:r>
        <w:r>
          <w:t xml:space="preserve"> Importantly, </w:t>
        </w:r>
      </w:ins>
      <w:ins w:id="209" w:author="Jonathan Levine" w:date="2018-09-26T11:39:00Z">
        <w:r w:rsidR="00796F19">
          <w:t xml:space="preserve">because we </w:t>
        </w:r>
      </w:ins>
      <w:ins w:id="210" w:author="Jonathan Levine" w:date="2018-09-26T11:38:00Z">
        <w:r>
          <w:t>measur</w:t>
        </w:r>
      </w:ins>
      <w:ins w:id="211" w:author="Jonathan Levine" w:date="2018-09-26T11:39:00Z">
        <w:r w:rsidR="00796F19">
          <w:t>e</w:t>
        </w:r>
      </w:ins>
      <w:ins w:id="212" w:author="Jonathan Levine" w:date="2018-09-26T11:38:00Z">
        <w:r>
          <w:t xml:space="preserve"> the effects of competition over a discrete time interval</w:t>
        </w:r>
      </w:ins>
      <w:ins w:id="213" w:author="Jonathan Levine" w:date="2018-09-26T11:40:00Z">
        <w:r w:rsidR="00796F19">
          <w:t xml:space="preserve">, </w:t>
        </w:r>
      </w:ins>
      <w:ins w:id="214" w:author="Jonathan Levine" w:date="2018-09-26T11:38:00Z">
        <w:r>
          <w:t xml:space="preserve">HOIs </w:t>
        </w:r>
      </w:ins>
      <w:ins w:id="215" w:author="Jonathan Levine" w:date="2018-09-26T11:40:00Z">
        <w:r w:rsidR="00796F19">
          <w:t>can</w:t>
        </w:r>
      </w:ins>
      <w:ins w:id="216" w:author="Jonathan Levine" w:date="2018-09-26T11:38:00Z">
        <w:r>
          <w:t xml:space="preserve"> emerge as a result of </w:t>
        </w:r>
      </w:ins>
      <w:ins w:id="217" w:author="Jonathan Levine" w:date="2018-09-26T11:40:00Z">
        <w:r w:rsidR="001A7FAE">
          <w:t xml:space="preserve">the </w:t>
        </w:r>
      </w:ins>
      <w:ins w:id="218" w:author="Jonathan Levine" w:date="2018-09-26T11:38:00Z">
        <w:r>
          <w:t>unmeasured states within the population</w:t>
        </w:r>
      </w:ins>
      <w:ins w:id="219" w:author="Jonathan Levine" w:date="2018-09-26T11:43:00Z">
        <w:r w:rsidR="00D91CB4">
          <w:t xml:space="preserve"> that change over the time interval</w:t>
        </w:r>
      </w:ins>
      <w:ins w:id="220" w:author="Jonathan Levine" w:date="2018-09-26T11:38:00Z">
        <w:r>
          <w:t xml:space="preserve"> </w:t>
        </w:r>
        <w:r>
          <w:fldChar w:fldCharType="begin"/>
        </w:r>
        <w:r>
          <w: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fldChar w:fldCharType="separate"/>
        </w:r>
        <w:r>
          <w:rPr>
            <w:noProof/>
          </w:rPr>
          <w:t>(Adler and Morris 1994, Levine et al. 2017, Grilli et al. 2017b)</w:t>
        </w:r>
        <w:r>
          <w:fldChar w:fldCharType="end"/>
        </w:r>
        <w:r>
          <w:t xml:space="preserve">. </w:t>
        </w:r>
        <w:commentRangeStart w:id="221"/>
        <w:commentRangeEnd w:id="221"/>
        <w:r>
          <w:rPr>
            <w:rStyle w:val="CommentReference"/>
          </w:rPr>
          <w:commentReference w:id="221"/>
        </w:r>
      </w:ins>
      <w:ins w:id="222" w:author="Jonathan Levine" w:date="2018-09-26T11:43:00Z">
        <w:r w:rsidR="00801FF0">
          <w:t xml:space="preserve">We know that </w:t>
        </w:r>
      </w:ins>
      <w:ins w:id="223" w:author="Jonathan Levine" w:date="2018-09-26T11:40:00Z">
        <w:r w:rsidR="00801FF0">
          <w:t>t</w:t>
        </w:r>
        <w:r w:rsidR="001A7FAE">
          <w:t xml:space="preserve">hese states </w:t>
        </w:r>
      </w:ins>
      <w:ins w:id="224" w:author="Jonathan Levine" w:date="2018-09-26T11:43:00Z">
        <w:r w:rsidR="00801FF0">
          <w:t xml:space="preserve">can </w:t>
        </w:r>
      </w:ins>
      <w:ins w:id="225" w:author="Jonathan Levine" w:date="2018-09-26T11:40:00Z">
        <w:r w:rsidR="001A7FAE">
          <w:t>include chang</w:t>
        </w:r>
      </w:ins>
      <w:ins w:id="226" w:author="Jonathan Levine" w:date="2018-09-26T11:41:00Z">
        <w:r w:rsidR="00C05963">
          <w:t>es to the</w:t>
        </w:r>
      </w:ins>
      <w:ins w:id="227" w:author="Jonathan Levine" w:date="2018-09-26T11:40:00Z">
        <w:r w:rsidR="001A7FAE">
          <w:t xml:space="preserve"> size or morphology of individuals, or even their density</w:t>
        </w:r>
      </w:ins>
      <w:ins w:id="228" w:author="Jonathan Levine" w:date="2018-09-26T11:41:00Z">
        <w:r w:rsidR="00C05963">
          <w:t xml:space="preserve">, </w:t>
        </w:r>
      </w:ins>
      <w:ins w:id="229" w:author="Jonathan Levine" w:date="2018-09-26T11:42:00Z">
        <w:r w:rsidR="00C05963">
          <w:t xml:space="preserve">in </w:t>
        </w:r>
        <w:r w:rsidR="00C05963">
          <w:lastRenderedPageBreak/>
          <w:t>response to</w:t>
        </w:r>
      </w:ins>
      <w:ins w:id="230" w:author="Jonathan Levine" w:date="2018-09-26T11:41:00Z">
        <w:r w:rsidR="00C05963">
          <w:t xml:space="preserve"> their competitive environment.  </w:t>
        </w:r>
      </w:ins>
      <w:ins w:id="231" w:author="Jonathan Levine" w:date="2018-09-26T11:40:00Z">
        <w:r w:rsidR="00801FF0">
          <w:t>But we lack hypotheses about which state changes will most strongly generate HOIs.</w:t>
        </w:r>
      </w:ins>
    </w:p>
    <w:p w14:paraId="3E3E253E" w14:textId="70921F0B" w:rsidR="006776FA" w:rsidDel="001C4C8E" w:rsidRDefault="00877B92" w:rsidP="006776FA">
      <w:pPr>
        <w:spacing w:after="202"/>
        <w:contextualSpacing/>
        <w:rPr>
          <w:del w:id="232" w:author="Jonathan Levine" w:date="2018-09-26T11:35:00Z"/>
        </w:rPr>
      </w:pPr>
      <w:moveFromRangeStart w:id="233" w:author="Jonathan Levine" w:date="2018-09-26T11:13:00Z" w:name="move525723732"/>
      <w:commentRangeStart w:id="234"/>
      <w:moveFrom w:id="235" w:author="Jonathan Levine" w:date="2018-09-26T11:13:00Z">
        <w:r w:rsidDel="00E56775">
          <w:t>Ecologists</w:t>
        </w:r>
        <w:commentRangeEnd w:id="234"/>
        <w:r w:rsidR="005F5537" w:rsidDel="00E56775">
          <w:rPr>
            <w:rStyle w:val="CommentReference"/>
          </w:rPr>
          <w:commentReference w:id="234"/>
        </w:r>
        <w:r w:rsidDel="00E56775">
          <w:t xml:space="preserve"> have long known that</w:t>
        </w:r>
        <w:r w:rsidR="00775E0E" w:rsidDel="00E56775">
          <w:t xml:space="preserve"> higher order interactions</w:t>
        </w:r>
        <w:r w:rsidDel="00E56775">
          <w:t xml:space="preserve"> </w:t>
        </w:r>
        <w:r w:rsidR="000C13DF" w:rsidDel="00E56775">
          <w:t>are a function of the fact that</w:t>
        </w:r>
        <w:r w:rsidDel="00E56775">
          <w:t xml:space="preserve"> phenomenological models</w:t>
        </w:r>
        <w:r w:rsidR="000C13DF" w:rsidDel="00E56775">
          <w:t xml:space="preserve"> often</w:t>
        </w:r>
        <w:r w:rsidDel="00E56775">
          <w:t xml:space="preserve"> </w:t>
        </w:r>
        <w:r w:rsidR="00ED70D3" w:rsidDel="00E56775">
          <w:t xml:space="preserve">cannot capture the full complexity of </w:t>
        </w:r>
        <w:r w:rsidR="00E74718" w:rsidDel="00E56775">
          <w:t>multi</w:t>
        </w:r>
        <w:r w:rsidR="00ED70D3" w:rsidDel="00E56775">
          <w:t>species interactions</w:t>
        </w:r>
        <w:r w:rsidR="00E74718" w:rsidDel="00E56775">
          <w:t xml:space="preserve"> </w:t>
        </w:r>
        <w:r w:rsidR="008A671C" w:rsidDel="00E56775">
          <w:t>as represent</w:t>
        </w:r>
        <w:r w:rsidR="000C13DF" w:rsidDel="00E56775">
          <w:t>able</w:t>
        </w:r>
        <w:r w:rsidR="008A671C" w:rsidDel="00E56775">
          <w:t xml:space="preserve"> in a mechanistic model</w:t>
        </w:r>
        <w:r w:rsidR="006776FA" w:rsidDel="00E56775">
          <w:t xml:space="preserve"> </w:t>
        </w:r>
        <w:r w:rsidR="006776FA" w:rsidDel="00E56775">
          <w:fldChar w:fldCharType="begin"/>
        </w:r>
        <w:r w:rsidR="006776FA" w:rsidDel="00E56775">
          <w:instrText xml:space="preserve"> ADDIN ZOTERO_ITEM CSL_CITATION {"citationID":"G25FKj5b","properties":{"formattedCitation":"(Abrams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rsidR="006776FA" w:rsidDel="00E56775">
          <w:fldChar w:fldCharType="separate"/>
        </w:r>
        <w:r w:rsidR="006776FA" w:rsidDel="00E56775">
          <w:rPr>
            <w:noProof/>
          </w:rPr>
          <w:t>(Abrams 1983)</w:t>
        </w:r>
        <w:r w:rsidR="006776FA" w:rsidDel="00E56775">
          <w:fldChar w:fldCharType="end"/>
        </w:r>
        <w:r w:rsidR="00ED70D3" w:rsidDel="00E56775">
          <w:t xml:space="preserve">.  </w:t>
        </w:r>
        <w:r w:rsidR="008A671C" w:rsidDel="00E56775">
          <w:t xml:space="preserve">Nonetheless, the </w:t>
        </w:r>
        <w:r w:rsidR="00CC68E7" w:rsidDel="00E56775">
          <w:t xml:space="preserve">fundamental </w:t>
        </w:r>
        <w:r w:rsidR="008A671C" w:rsidDel="00E56775">
          <w:t>question of</w:t>
        </w:r>
        <w:r w:rsidR="00ED70D3" w:rsidDel="00E56775">
          <w:t xml:space="preserve"> whether information about pairwise interactions is sufficient to predict the dynamics of more complex systems is inherently phenomenological.  </w:t>
        </w:r>
        <w:r w:rsidR="00900591" w:rsidDel="00E56775">
          <w:t>Thus,</w:t>
        </w:r>
        <w:r w:rsidR="009C740B" w:rsidDel="00E56775">
          <w:t xml:space="preserve"> </w:t>
        </w:r>
        <w:r w:rsidR="00FF4CA1" w:rsidDel="00E56775">
          <w:t>understanding</w:t>
        </w:r>
        <w:r w:rsidR="007B06ED" w:rsidDel="00E56775">
          <w:t xml:space="preserve"> when such interactions emerge in systems model</w:t>
        </w:r>
        <w:r w:rsidR="00E74718" w:rsidDel="00E56775">
          <w:t>ed</w:t>
        </w:r>
        <w:r w:rsidR="007B06ED" w:rsidDel="00E56775">
          <w:t xml:space="preserve"> with explicit consumer resource interactions</w:t>
        </w:r>
        <w:r w:rsidR="00FF4CA1" w:rsidDel="00E56775">
          <w:t xml:space="preserve"> would be useful for obtaining a predictive understanding of forces that generate HOIs</w:t>
        </w:r>
        <w:r w:rsidR="00E74718" w:rsidDel="00E56775">
          <w:t xml:space="preserve">. </w:t>
        </w:r>
        <w:r w:rsidR="006776FA" w:rsidDel="00E56775">
          <w:t xml:space="preserve"> </w:t>
        </w:r>
        <w:commentRangeStart w:id="236"/>
        <w:r w:rsidR="006776FA" w:rsidDel="00E56775">
          <w:t xml:space="preserve">To our knowledge there have been few demonstrations of HOIs in mechanistic resource competition models.  </w:t>
        </w:r>
        <w:r w:rsidR="006776FA" w:rsidDel="00E56775">
          <w:fldChar w:fldCharType="begin"/>
        </w:r>
        <w:r w:rsidR="006776FA" w:rsidDel="00E56775">
          <w:instrText xml:space="preserve"> ADDIN ZOTERO_ITEM CSL_CITATION {"citationID":"4fij0Nbs","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6776FA" w:rsidDel="00E56775">
          <w:fldChar w:fldCharType="separate"/>
        </w:r>
        <w:r w:rsidR="006776FA" w:rsidDel="00E56775">
          <w:t xml:space="preserve">Abrams </w:t>
        </w:r>
        <w:r w:rsidR="006776FA" w:rsidDel="00E56775">
          <w:rPr>
            <w:noProof/>
          </w:rPr>
          <w:t>(1983)</w:t>
        </w:r>
        <w:r w:rsidR="006776FA" w:rsidDel="00E56775">
          <w:fldChar w:fldCharType="end"/>
        </w:r>
        <w:r w:rsidR="006776FA" w:rsidDel="00E56775">
          <w:t xml:space="preserve"> </w:t>
        </w:r>
        <w:r w:rsidR="00345F27" w:rsidDel="00E56775">
          <w:t xml:space="preserve">argues that </w:t>
        </w:r>
        <w:r w:rsidR="006776FA" w:rsidDel="00E56775">
          <w:t>HOI</w:t>
        </w:r>
        <w:r w:rsidR="00345F27" w:rsidDel="00E56775">
          <w:t>s should</w:t>
        </w:r>
        <w:r w:rsidR="006776FA" w:rsidDel="00E56775">
          <w:t xml:space="preserve"> emerge in simple resource mechanistic models, but his example focuses on instantaneous growth rates and instantaneous changes in competition.  </w:t>
        </w:r>
        <w:r w:rsidR="00FA25B6" w:rsidDel="00E56775">
          <w:t>It also focuses on only one particular assumption leading to HOIs.  The simplicity of that</w:t>
        </w:r>
        <w:r w:rsidR="006776FA" w:rsidDel="00E56775">
          <w:t xml:space="preserve"> analys</w:t>
        </w:r>
        <w:r w:rsidR="00FA25B6" w:rsidDel="00E56775">
          <w:t>i</w:t>
        </w:r>
        <w:r w:rsidR="006776FA" w:rsidDel="00E56775">
          <w:t xml:space="preserve">s makes it harder to apply to empirical data from natural communities. </w:t>
        </w:r>
        <w:r w:rsidR="007F6090" w:rsidDel="00E56775">
          <w:t xml:space="preserve">Moreover, since Abrams (1983) ecologists have developed new frameworks for discussing and understanding competition in nature </w:t>
        </w:r>
        <w:r w:rsidR="007F6090" w:rsidDel="00E56775">
          <w:fldChar w:fldCharType="begin"/>
        </w:r>
        <w:r w:rsidR="007F6090" w:rsidDel="00E56775">
          <w:instrText xml:space="preserve"> ADDIN ZOTERO_ITEM CSL_CITATION {"citationID":"DnpAdEOL","properties":{"formattedCitation":"(Mesz\\uc0\\u233{}na et al. 2006, Adler et al. 2007)","plainCitation":"(Meszéna et al. 2006, Adler et al. 2007)","noteIndex":0},"citationItems":[{"id":2207,"uris":["http://zotero.org/users/688880/items/VZV8AUHU"],"uri":["http://zotero.org/users/688880/items/VZV8AUHU"],"itemData":{"id":2207,"type":"article-journal","title":"Competitive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M"}],"issued":{"date-parts":[["2007",2,1]]}}}],"schema":"https://github.com/citation-style-language/schema/raw/master/csl-citation.json"} </w:instrText>
        </w:r>
        <w:r w:rsidR="007F6090" w:rsidDel="00E56775">
          <w:fldChar w:fldCharType="separate"/>
        </w:r>
        <w:r w:rsidR="007F6090" w:rsidRPr="007F6090" w:rsidDel="00E56775">
          <w:rPr>
            <w:rFonts w:cs="Times New Roman"/>
          </w:rPr>
          <w:t>(Meszéna et al. 2006, Adler et al. 2007)</w:t>
        </w:r>
        <w:r w:rsidR="007F6090" w:rsidDel="00E56775">
          <w:fldChar w:fldCharType="end"/>
        </w:r>
        <w:r w:rsidR="007F6090" w:rsidDel="00E56775">
          <w:t xml:space="preserve">.  </w:t>
        </w:r>
        <w:r w:rsidR="006776FA" w:rsidDel="00E56775">
          <w:t>We wanted to construct a mechanistic model that while still simple would more closely resemble the kinds of empirical data that ecologists collect when studying</w:t>
        </w:r>
        <w:r w:rsidR="007F6090" w:rsidDel="00E56775">
          <w:t xml:space="preserve"> natural populations and also apply some of the insights of more modern theoretical work to issue of HOIs</w:t>
        </w:r>
        <w:r w:rsidR="006776FA" w:rsidDel="00E56775">
          <w:t xml:space="preserve">. </w:t>
        </w:r>
        <w:commentRangeEnd w:id="236"/>
        <w:r w:rsidR="007F6090" w:rsidDel="00E56775">
          <w:rPr>
            <w:rStyle w:val="CommentReference"/>
          </w:rPr>
          <w:commentReference w:id="236"/>
        </w:r>
      </w:moveFrom>
      <w:moveFromRangeEnd w:id="233"/>
    </w:p>
    <w:p w14:paraId="60EC86AD" w14:textId="5CD7616C" w:rsidR="00E74718" w:rsidRDefault="007F6090" w:rsidP="001C4C8E">
      <w:pPr>
        <w:spacing w:after="202"/>
        <w:contextualSpacing/>
      </w:pPr>
      <w:r>
        <w:t xml:space="preserve">To </w:t>
      </w:r>
      <w:del w:id="237" w:author="Jonathan Levine" w:date="2018-09-26T11:44:00Z">
        <w:r w:rsidDel="00583522">
          <w:delText>investigate how HOIs arise</w:delText>
        </w:r>
      </w:del>
      <w:ins w:id="238" w:author="Jonathan Levine" w:date="2018-09-26T11:44:00Z">
        <w:r w:rsidR="00583522">
          <w:t>explore these processes</w:t>
        </w:r>
      </w:ins>
      <w:r>
        <w:t xml:space="preserve">, we </w:t>
      </w:r>
      <w:del w:id="239" w:author="Jonathan Levine" w:date="2018-09-26T11:45:00Z">
        <w:r w:rsidDel="00583522">
          <w:delText xml:space="preserve">first </w:delText>
        </w:r>
      </w:del>
      <w:r>
        <w:t>simulate</w:t>
      </w:r>
      <w:del w:id="240" w:author="Jonathan Levine" w:date="2018-09-26T11:45:00Z">
        <w:r w:rsidDel="00583522">
          <w:delText>d</w:delText>
        </w:r>
      </w:del>
      <w:r>
        <w:t xml:space="preserve"> competition among annual plants for a single shared resource over continuous time using a mechanistic resource competition model.  We then </w:t>
      </w:r>
      <w:del w:id="241" w:author="Jonathan Levine" w:date="2018-09-26T11:57:00Z">
        <w:r w:rsidDel="0044174E">
          <w:delText>attempt to</w:delText>
        </w:r>
      </w:del>
      <w:del w:id="242" w:author="Jonathan Levine" w:date="2018-09-26T12:18:00Z">
        <w:r w:rsidDel="001356B1">
          <w:delText xml:space="preserve"> </w:delText>
        </w:r>
      </w:del>
      <w:r>
        <w:t>describe competition in the system using a simple phenomenological competition model. By comparing the cases in which higher order interactions emerge or fail to emerge</w:t>
      </w:r>
      <w:ins w:id="243" w:author="Jonathan Levine" w:date="2018-09-26T11:57:00Z">
        <w:r w:rsidR="0044174E">
          <w:t xml:space="preserve"> in this phenomenological description of the system</w:t>
        </w:r>
      </w:ins>
      <w:r>
        <w:t xml:space="preserve">, we can address the </w:t>
      </w:r>
      <w:del w:id="244" w:author="Jonathan Levine" w:date="2018-09-26T11:36:00Z">
        <w:r w:rsidDel="000612C8">
          <w:delText>conditions under which</w:delText>
        </w:r>
      </w:del>
      <w:ins w:id="245" w:author="Jonathan Levine" w:date="2018-09-26T11:36:00Z">
        <w:r w:rsidR="000612C8">
          <w:t>processes causing</w:t>
        </w:r>
      </w:ins>
      <w:r>
        <w:t xml:space="preserve"> these interactions develop.</w:t>
      </w:r>
      <w:bookmarkStart w:id="246" w:name="resource-mechanistic-model"/>
      <w:bookmarkEnd w:id="246"/>
    </w:p>
    <w:p w14:paraId="4A3CD663" w14:textId="4D7EF44A" w:rsidR="00B93196" w:rsidRDefault="00390672" w:rsidP="00871ECE">
      <w:pPr>
        <w:spacing w:after="202"/>
        <w:contextualSpacing/>
      </w:pPr>
      <w:r>
        <w:t>Our mechanistic model is inspired by California annual plant communities</w:t>
      </w:r>
      <w:r w:rsidR="00871ECE">
        <w:t>.  I</w:t>
      </w:r>
      <w:r>
        <w:t xml:space="preserve">n this </w:t>
      </w:r>
      <w:del w:id="247" w:author="Jonathan Levine" w:date="2018-09-26T12:18:00Z">
        <w:r w:rsidDel="002F1C5D">
          <w:delText>environment</w:delText>
        </w:r>
      </w:del>
      <w:ins w:id="248" w:author="Jonathan Levine" w:date="2018-09-26T12:18:00Z">
        <w:r w:rsidR="002F1C5D">
          <w:t>system</w:t>
        </w:r>
      </w:ins>
      <w:r>
        <w:t xml:space="preserve">, rainfall </w:t>
      </w:r>
      <w:proofErr w:type="spellStart"/>
      <w:ins w:id="249" w:author="Jonathan Levine" w:date="2018-09-26T14:35:00Z">
        <w:r w:rsidR="00282E26">
          <w:t>geneally</w:t>
        </w:r>
        <w:proofErr w:type="spellEnd"/>
        <w:r w:rsidR="00282E26">
          <w:t xml:space="preserve"> </w:t>
        </w:r>
      </w:ins>
      <w:r>
        <w:t xml:space="preserve">starts in the </w:t>
      </w:r>
      <w:ins w:id="250" w:author="Jonathan Levine" w:date="2018-09-26T14:35:00Z">
        <w:r w:rsidR="00282E26">
          <w:t xml:space="preserve">early </w:t>
        </w:r>
      </w:ins>
      <w:r>
        <w:t>winter and gradually declines through the spring while temperature and evaporative demand increase. Plants germinate in the winter and</w:t>
      </w:r>
      <w:ins w:id="251" w:author="Jonathan Levine" w:date="2018-09-26T14:35:00Z">
        <w:r w:rsidR="00C2312B">
          <w:t xml:space="preserve"> grow until they</w:t>
        </w:r>
      </w:ins>
      <w:r>
        <w:t xml:space="preserve"> begin to flower in spring. By summer, most plants have completed flowering and produce seeds and die. </w:t>
      </w:r>
      <w:r w:rsidR="00871ECE">
        <w:t xml:space="preserve">In our model, </w:t>
      </w:r>
      <w:r>
        <w:t xml:space="preserve">we track a single pool of generic soil resources, </w:t>
      </w:r>
      <w:del w:id="252" w:author="Jonathan Levine" w:date="2018-09-26T14:36:00Z">
        <w:r w:rsidDel="00C2312B">
          <w:delText>perhaps water or mobile inorganic nutrients</w:delText>
        </w:r>
      </w:del>
      <w:ins w:id="253" w:author="Jonathan Levine" w:date="2018-09-26T14:36:00Z">
        <w:r w:rsidR="00C2312B">
          <w:t>most easily conceptualized as water given its timing of availability</w:t>
        </w:r>
      </w:ins>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AE2FA28" w:rsidR="00455957" w:rsidRDefault="00D14DA7"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ins w:id="254" w:author="Jonathan Levine" w:date="2018-09-26T14:57:00Z">
                            <w:rPr>
                              <w:rFonts w:ascii="Cambria Math" w:hAnsi="Cambria Math"/>
                              <w:i/>
                            </w:rPr>
                          </w:ins>
                        </m:ctrlPr>
                      </m:sSubPr>
                      <m:e>
                        <w:ins w:id="255" w:author="Jonathan Levine" w:date="2018-09-26T14:57:00Z">
                          <m:r>
                            <w:rPr>
                              <w:rFonts w:ascii="Cambria Math" w:hAnsi="Cambria Math"/>
                            </w:rPr>
                            <m:t>f</m:t>
                          </m:r>
                        </w:ins>
                      </m:e>
                      <m:sub>
                        <w:ins w:id="256" w:author="Jonathan Levine" w:date="2018-09-26T14:57:00Z">
                          <m:r>
                            <w:rPr>
                              <w:rFonts w:ascii="Cambria Math" w:hAnsi="Cambria Math"/>
                            </w:rPr>
                            <m:t>i</m:t>
                          </m:r>
                        </w:ins>
                      </m:sub>
                    </m:sSub>
                    <w:del w:id="257" w:author="Jonathan Levine" w:date="2018-09-26T14:57:00Z">
                      <m:r>
                        <w:rPr>
                          <w:rFonts w:ascii="Cambria Math" w:hAnsi="Cambria Math"/>
                        </w:rPr>
                        <m:t>f</m:t>
                      </m:r>
                    </w:del>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7317DA3F"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A06B5E">
              <w:rPr>
                <w:noProof/>
              </w:rPr>
              <w:t>3</w:t>
            </w:r>
            <w:r w:rsidR="00AC7C1E">
              <w:rPr>
                <w:noProof/>
              </w:rPr>
              <w:fldChar w:fldCharType="end"/>
            </w:r>
            <w:r>
              <w:t>)</w:t>
            </w:r>
          </w:p>
        </w:tc>
      </w:tr>
    </w:tbl>
    <w:p w14:paraId="3DB42D78" w14:textId="5722DDA1"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ins w:id="258" w:author="Jonathan Levine" w:date="2018-09-26T14:38:00Z">
                <w:rPr>
                  <w:rFonts w:ascii="Cambria Math" w:hAnsi="Cambria Math"/>
                  <w:i/>
                </w:rPr>
              </w:ins>
            </m:ctrlPr>
          </m:dPr>
          <m:e>
            <w:ins w:id="259" w:author="Jonathan Levine" w:date="2018-09-26T14:38:00Z">
              <m:r>
                <w:rPr>
                  <w:rFonts w:ascii="Cambria Math" w:hAnsi="Cambria Math"/>
                </w:rPr>
                <m:t>u</m:t>
              </m:r>
            </w:ins>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proofErr w:type="spellStart"/>
      <w:r w:rsidR="009C4676" w:rsidRPr="009C4676">
        <w:rPr>
          <w:i/>
        </w:rPr>
        <w:t>i</w:t>
      </w:r>
      <w:proofErr w:type="spellEnd"/>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t=0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B838FF">
        <w:t xml:space="preserve"> This means that resource availability starts out high and is gradually depleted without being resupplied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079"/>
        <w:gridCol w:w="71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54EF855F" w:rsidR="00455957" w:rsidRDefault="00D14DA7"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ins w:id="260" w:author="Jonathan Levine" w:date="2018-09-26T14:55:00Z">
                                <w:rPr>
                                  <w:rFonts w:ascii="Cambria Math" w:hAnsi="Cambria Math"/>
                                  <w:i/>
                                </w:rPr>
                              </w:ins>
                            </m:ctrlPr>
                          </m:sSubPr>
                          <m:e>
                            <w:ins w:id="261" w:author="Jonathan Levine" w:date="2018-09-26T14:55:00Z">
                              <m:r>
                                <w:rPr>
                                  <w:rFonts w:ascii="Cambria Math" w:hAnsi="Cambria Math"/>
                                </w:rPr>
                                <m:t>q</m:t>
                              </m:r>
                            </w:ins>
                          </m:e>
                          <m:sub>
                            <w:ins w:id="262" w:author="Jonathan Levine" w:date="2018-09-26T14:55:00Z">
                              <m:r>
                                <w:rPr>
                                  <w:rFonts w:ascii="Cambria Math" w:hAnsi="Cambria Math"/>
                                </w:rPr>
                                <m:t>i</m:t>
                              </m:r>
                            </w:ins>
                          </m:sub>
                        </m:sSub>
                        <m:sSub>
                          <m:sSubPr>
                            <m:ctrlPr>
                              <w:ins w:id="263" w:author="Jonathan Levine" w:date="2018-09-26T14:57:00Z">
                                <w:rPr>
                                  <w:rFonts w:ascii="Cambria Math" w:hAnsi="Cambria Math"/>
                                  <w:i/>
                                </w:rPr>
                              </w:ins>
                            </m:ctrlPr>
                          </m:sSubPr>
                          <m:e>
                            <w:ins w:id="264" w:author="Jonathan Levine" w:date="2018-09-26T14:57:00Z">
                              <m:r>
                                <w:rPr>
                                  <w:rFonts w:ascii="Cambria Math" w:hAnsi="Cambria Math"/>
                                </w:rPr>
                                <m:t>f</m:t>
                              </m:r>
                            </w:ins>
                          </m:e>
                          <m:sub>
                            <w:ins w:id="265" w:author="Jonathan Levine" w:date="2018-09-26T14:57:00Z">
                              <m:r>
                                <w:rPr>
                                  <w:rFonts w:ascii="Cambria Math" w:hAnsi="Cambria Math"/>
                                </w:rPr>
                                <m:t>i</m:t>
                              </m:r>
                            </w:ins>
                          </m:sub>
                        </m:sSub>
                        <w:ins w:id="266" w:author="Jonathan Levine" w:date="2018-09-26T14:55:00Z">
                          <m:r>
                            <w:rPr>
                              <w:rFonts w:ascii="Cambria Math" w:hAnsi="Cambria Math"/>
                            </w:rPr>
                            <m:t>(</m:t>
                          </m:r>
                        </w:ins>
                        <w:ins w:id="267" w:author="Jonathan Levine" w:date="2018-09-26T14:56:00Z">
                          <m:r>
                            <w:rPr>
                              <w:rFonts w:ascii="Cambria Math" w:hAnsi="Cambria Math"/>
                            </w:rPr>
                            <m:t>R(u)</m:t>
                          </m:r>
                        </w:ins>
                        <w:ins w:id="268" w:author="Jonathan Levine" w:date="2018-09-26T14:55:00Z">
                          <m:r>
                            <w:rPr>
                              <w:rFonts w:ascii="Cambria Math" w:hAnsi="Cambria Math"/>
                            </w:rPr>
                            <m:t>)</m:t>
                          </m:r>
                        </w:ins>
                        <m:sSub>
                          <m:sSubPr>
                            <m:ctrlPr>
                              <w:ins w:id="269" w:author="Jonathan Levine" w:date="2018-09-26T14:55:00Z">
                                <w:rPr>
                                  <w:rFonts w:ascii="Cambria Math" w:hAnsi="Cambria Math"/>
                                  <w:i/>
                                </w:rPr>
                              </w:ins>
                            </m:ctrlPr>
                          </m:sSubPr>
                          <m:e>
                            <w:ins w:id="270" w:author="Jonathan Levine" w:date="2018-09-26T14:55:00Z">
                              <m:r>
                                <w:rPr>
                                  <w:rFonts w:ascii="Cambria Math" w:hAnsi="Cambria Math"/>
                                </w:rPr>
                                <m:t>B</m:t>
                              </m:r>
                            </w:ins>
                          </m:e>
                          <m:sub>
                            <w:ins w:id="271" w:author="Jonathan Levine" w:date="2018-09-26T14:55:00Z">
                              <m:r>
                                <w:rPr>
                                  <w:rFonts w:ascii="Cambria Math" w:hAnsi="Cambria Math"/>
                                </w:rPr>
                                <m:t>i</m:t>
                              </m:r>
                            </w:ins>
                          </m:sub>
                        </m:sSub>
                        <w:ins w:id="272" w:author="Jonathan Levine" w:date="2018-09-26T14:55:00Z">
                          <m:r>
                            <w:rPr>
                              <w:rFonts w:ascii="Cambria Math" w:hAnsi="Cambria Math"/>
                            </w:rPr>
                            <m:t>-m</m:t>
                          </m:r>
                        </w:ins>
                        <m:sSub>
                          <m:sSubPr>
                            <m:ctrlPr>
                              <w:ins w:id="273" w:author="Jonathan Levine" w:date="2018-09-26T14:55:00Z">
                                <w:rPr>
                                  <w:rFonts w:ascii="Cambria Math" w:hAnsi="Cambria Math"/>
                                  <w:i/>
                                </w:rPr>
                              </w:ins>
                            </m:ctrlPr>
                          </m:sSubPr>
                          <m:e>
                            <w:ins w:id="274" w:author="Jonathan Levine" w:date="2018-09-26T14:55:00Z">
                              <m:r>
                                <w:rPr>
                                  <w:rFonts w:ascii="Cambria Math" w:hAnsi="Cambria Math"/>
                                </w:rPr>
                                <m:t>B</m:t>
                              </m:r>
                            </w:ins>
                          </m:e>
                          <m:sub>
                            <w:ins w:id="275" w:author="Jonathan Levine" w:date="2018-09-26T14:55:00Z">
                              <m:r>
                                <w:rPr>
                                  <w:rFonts w:ascii="Cambria Math" w:hAnsi="Cambria Math"/>
                                </w:rPr>
                                <m:t>i</m:t>
                              </m:r>
                            </w:ins>
                          </m:sub>
                        </m:sSub>
                        <m:sSub>
                          <m:sSubPr>
                            <m:ctrlPr>
                              <w:del w:id="276" w:author="Jonathan Levine" w:date="2018-09-26T14:55:00Z">
                                <w:rPr>
                                  <w:rFonts w:ascii="Cambria Math" w:hAnsi="Cambria Math"/>
                                  <w:i/>
                                </w:rPr>
                              </w:del>
                            </m:ctrlPr>
                          </m:sSubPr>
                          <m:e>
                            <w:del w:id="277" w:author="Jonathan Levine" w:date="2018-09-26T14:55:00Z">
                              <m:r>
                                <w:rPr>
                                  <w:rFonts w:ascii="Cambria Math" w:hAnsi="Cambria Math"/>
                                </w:rPr>
                                <m:t>B</m:t>
                              </m:r>
                            </w:del>
                          </m:e>
                          <m:sub>
                            <w:del w:id="278" w:author="Jonathan Levine" w:date="2018-09-26T14:55:00Z">
                              <m:r>
                                <w:rPr>
                                  <w:rFonts w:ascii="Cambria Math" w:hAnsi="Cambria Math"/>
                                </w:rPr>
                                <m:t>i</m:t>
                              </m:r>
                            </w:del>
                          </m:sub>
                        </m:sSub>
                        <w:del w:id="279" w:author="Jonathan Levine" w:date="2018-09-26T14:55:00Z">
                          <m:r>
                            <w:rPr>
                              <w:rFonts w:ascii="Cambria Math" w:hAnsi="Cambria Math"/>
                            </w:rPr>
                            <m:t>(</m:t>
                          </m:r>
                        </w:del>
                        <m:sSub>
                          <m:sSubPr>
                            <m:ctrlPr>
                              <w:del w:id="280" w:author="Jonathan Levine" w:date="2018-09-26T14:55:00Z">
                                <w:rPr>
                                  <w:rFonts w:ascii="Cambria Math" w:hAnsi="Cambria Math"/>
                                  <w:i/>
                                </w:rPr>
                              </w:del>
                            </m:ctrlPr>
                          </m:sSubPr>
                          <m:e>
                            <w:del w:id="281" w:author="Jonathan Levine" w:date="2018-09-26T14:55:00Z">
                              <m:r>
                                <w:rPr>
                                  <w:rFonts w:ascii="Cambria Math" w:hAnsi="Cambria Math"/>
                                </w:rPr>
                                <m:t>q</m:t>
                              </m:r>
                            </w:del>
                          </m:e>
                          <m:sub>
                            <w:del w:id="282" w:author="Jonathan Levine" w:date="2018-09-26T14:55:00Z">
                              <m:r>
                                <w:rPr>
                                  <w:rFonts w:ascii="Cambria Math" w:hAnsi="Cambria Math"/>
                                </w:rPr>
                                <m:t>i</m:t>
                              </m:r>
                            </w:del>
                          </m:sub>
                        </m:sSub>
                        <w:del w:id="283" w:author="Jonathan Levine" w:date="2018-09-26T14:55:00Z">
                          <m:r>
                            <w:rPr>
                              <w:rFonts w:ascii="Cambria Math" w:hAnsi="Cambria Math"/>
                            </w:rPr>
                            <m:t>f(R)-m)</m:t>
                          </m:r>
                        </w:del>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02FD5F8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4</w:t>
            </w:r>
            <w:r w:rsidR="00AC7C1E">
              <w:rPr>
                <w:noProof/>
              </w:rPr>
              <w:fldChar w:fldCharType="end"/>
            </w:r>
            <w:r>
              <w:t>)</w:t>
            </w:r>
          </w:p>
        </w:tc>
      </w:tr>
    </w:tbl>
    <w:p w14:paraId="5C4B5E77" w14:textId="5E9B30BF"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ins w:id="284" w:author="Jonathan Levine" w:date="2018-09-26T14:57:00Z">
                <w:rPr>
                  <w:rFonts w:ascii="Cambria Math" w:hAnsi="Cambria Math"/>
                  <w:i/>
                </w:rPr>
              </w:ins>
            </m:ctrlPr>
          </m:sSubPr>
          <m:e>
            <w:ins w:id="285" w:author="Jonathan Levine" w:date="2018-09-26T14:57:00Z">
              <m:r>
                <w:rPr>
                  <w:rFonts w:ascii="Cambria Math" w:hAnsi="Cambria Math"/>
                </w:rPr>
                <m:t>q</m:t>
              </m:r>
            </w:ins>
          </m:e>
          <m:sub>
            <w:ins w:id="286" w:author="Jonathan Levine" w:date="2018-09-26T14:57:00Z">
              <m:r>
                <w:rPr>
                  <w:rFonts w:ascii="Cambria Math" w:hAnsi="Cambria Math"/>
                </w:rPr>
                <m:t>i</m:t>
              </m:r>
            </w:ins>
          </m:sub>
        </m:sSub>
        <m:sSub>
          <m:sSubPr>
            <m:ctrlPr>
              <w:ins w:id="287" w:author="Jonathan Levine" w:date="2018-09-26T14:57:00Z">
                <w:rPr>
                  <w:rFonts w:ascii="Cambria Math" w:hAnsi="Cambria Math"/>
                  <w:i/>
                </w:rPr>
              </w:ins>
            </m:ctrlPr>
          </m:sSubPr>
          <m:e>
            <w:ins w:id="288" w:author="Jonathan Levine" w:date="2018-09-26T14:57:00Z">
              <m:r>
                <w:rPr>
                  <w:rFonts w:ascii="Cambria Math" w:hAnsi="Cambria Math"/>
                </w:rPr>
                <m:t>f</m:t>
              </m:r>
            </w:ins>
          </m:e>
          <m:sub>
            <w:ins w:id="289" w:author="Jonathan Levine" w:date="2018-09-26T14:57:00Z">
              <m:r>
                <w:rPr>
                  <w:rFonts w:ascii="Cambria Math" w:hAnsi="Cambria Math"/>
                </w:rPr>
                <m:t>i</m:t>
              </m:r>
            </w:ins>
          </m:sub>
        </m:sSub>
        <w:ins w:id="290" w:author="Jonathan Levine" w:date="2018-09-26T14:57:00Z">
          <m:r>
            <w:rPr>
              <w:rFonts w:ascii="Cambria Math" w:hAnsi="Cambria Math"/>
            </w:rPr>
            <m:t>(R(u))</m:t>
          </m:r>
        </w:ins>
        <m:sSub>
          <m:sSubPr>
            <m:ctrlPr>
              <w:del w:id="291" w:author="Jonathan Levine" w:date="2018-09-26T14:57:00Z">
                <w:rPr>
                  <w:rFonts w:ascii="Cambria Math" w:hAnsi="Cambria Math"/>
                  <w:i/>
                </w:rPr>
              </w:del>
            </m:ctrlPr>
          </m:sSubPr>
          <m:e>
            <w:del w:id="292" w:author="Jonathan Levine" w:date="2018-09-26T14:57:00Z">
              <m:r>
                <w:rPr>
                  <w:rFonts w:ascii="Cambria Math" w:hAnsi="Cambria Math"/>
                </w:rPr>
                <m:t>q</m:t>
              </m:r>
            </w:del>
          </m:e>
          <m:sub>
            <w:del w:id="293" w:author="Jonathan Levine" w:date="2018-09-26T14:57:00Z">
              <m:r>
                <w:rPr>
                  <w:rFonts w:ascii="Cambria Math" w:hAnsi="Cambria Math"/>
                </w:rPr>
                <m:t>i</m:t>
              </m:r>
            </w:del>
          </m:sub>
        </m:sSub>
        <m:sSub>
          <m:sSubPr>
            <m:ctrlPr>
              <w:del w:id="294" w:author="Jonathan Levine" w:date="2018-09-26T14:57:00Z">
                <w:rPr>
                  <w:rFonts w:ascii="Cambria Math" w:hAnsi="Cambria Math"/>
                </w:rPr>
              </w:del>
            </m:ctrlPr>
          </m:sSubPr>
          <m:e>
            <w:del w:id="295" w:author="Jonathan Levine" w:date="2018-09-26T14:57:00Z">
              <m:r>
                <w:rPr>
                  <w:rFonts w:ascii="Cambria Math" w:hAnsi="Cambria Math"/>
                </w:rPr>
                <m:t>f</m:t>
              </m:r>
            </w:del>
          </m:e>
          <m:sub>
            <w:del w:id="296" w:author="Jonathan Levine" w:date="2018-09-26T14:57:00Z">
              <m:r>
                <w:rPr>
                  <w:rFonts w:ascii="Cambria Math" w:hAnsi="Cambria Math"/>
                </w:rPr>
                <m:t>i</m:t>
              </m:r>
            </w:del>
          </m:sub>
        </m:sSub>
        <m:d>
          <m:dPr>
            <m:ctrlPr>
              <w:del w:id="297" w:author="Jonathan Levine" w:date="2018-09-26T14:57:00Z">
                <w:rPr>
                  <w:rFonts w:ascii="Cambria Math" w:hAnsi="Cambria Math"/>
                </w:rPr>
              </w:del>
            </m:ctrlPr>
          </m:dPr>
          <m:e>
            <w:del w:id="298" w:author="Jonathan Levine" w:date="2018-09-26T14:57:00Z">
              <m:r>
                <w:rPr>
                  <w:rFonts w:ascii="Cambria Math" w:hAnsi="Cambria Math"/>
                </w:rPr>
                <m:t>R</m:t>
              </m:r>
            </w:del>
          </m:e>
        </m:d>
        <m:r>
          <w:rPr>
            <w:rFonts w:ascii="Cambria Math" w:hAnsi="Cambria Math"/>
          </w:rPr>
          <m:t>=m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45630537"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w:t>
      </w:r>
      <w:r>
        <w:lastRenderedPageBreak/>
        <w:t>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del w:id="299" w:author="Jonathan Levine" w:date="2018-09-26T14:59:00Z">
        <w:r w:rsidR="00B838FF" w:rsidDel="008B1071">
          <w:delText xml:space="preserve"> </w:delText>
        </w:r>
      </w:del>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del w:id="300" w:author="Jonathan Levine" w:date="2018-09-26T14:59:00Z">
        <w:r w:rsidR="00B838FF" w:rsidDel="008B1071">
          <w:delText xml:space="preserve"> </w:delText>
        </w:r>
      </w:del>
      <w:r w:rsidR="00B838FF">
        <w:t>b)</w:t>
      </w:r>
      <w:r>
        <w:t>. In contrast, species that grow slower early in the growing season are able to persist later into the season when resource availability is low</w:t>
      </w:r>
      <w:r w:rsidR="00E8164E">
        <w:t xml:space="preserve">.  </w:t>
      </w:r>
      <w:moveFromRangeStart w:id="301" w:author="Jonathan Levine" w:date="2018-09-26T15:02:00Z" w:name="move525737480"/>
      <w:moveFrom w:id="302" w:author="Jonathan Levine" w:date="2018-09-26T15:02:00Z">
        <w:r w:rsidR="00E8164E" w:rsidDel="00635361">
          <w:t>The differences in the timing of growth of species in this model recreates important functional differences between species observed emp</w:t>
        </w:r>
        <w:r w:rsidR="00B838FF" w:rsidDel="00635361">
          <w:t>i</w:t>
        </w:r>
        <w:r w:rsidR="00E8164E" w:rsidDel="00635361">
          <w:t xml:space="preserve">rically in this system </w:t>
        </w:r>
        <w:r w:rsidR="00E84F09" w:rsidDel="00635361">
          <w:fldChar w:fldCharType="begin"/>
        </w:r>
        <w:r w:rsidR="00E84F09" w:rsidDel="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E84F09" w:rsidDel="00635361">
          <w:fldChar w:fldCharType="separate"/>
        </w:r>
        <w:r w:rsidR="00E84F09" w:rsidDel="00635361">
          <w:rPr>
            <w:noProof/>
          </w:rPr>
          <w:t>(Godoy and Levine 2013)</w:t>
        </w:r>
        <w:r w:rsidR="00E84F09" w:rsidDel="00635361">
          <w:fldChar w:fldCharType="end"/>
        </w:r>
        <w:r w:rsidDel="00635361">
          <w:t>.</w:t>
        </w:r>
      </w:moveFrom>
      <w:moveFromRangeEnd w:id="301"/>
    </w:p>
    <w:p w14:paraId="4109C1FA" w14:textId="02AD173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D14DA7"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46C99FD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5</w:t>
            </w:r>
            <w:r w:rsidR="00AC7C1E">
              <w:rPr>
                <w:noProof/>
              </w:rPr>
              <w:fldChar w:fldCharType="end"/>
            </w:r>
            <w:r>
              <w:t>)</w:t>
            </w:r>
          </w:p>
        </w:tc>
      </w:tr>
    </w:tbl>
    <w:p w14:paraId="2CFB29CA" w14:textId="77777777" w:rsidR="00635361" w:rsidRDefault="00E84F09" w:rsidP="00635361">
      <w:pPr>
        <w:spacing w:after="202"/>
        <w:ind w:firstLine="0"/>
        <w:contextualSpacing/>
        <w:pPrChange w:id="303" w:author="Jonathan Levine" w:date="2018-09-26T15:02:00Z">
          <w:pPr>
            <w:spacing w:after="202"/>
            <w:contextualSpacing/>
          </w:pPr>
        </w:pPrChange>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The unique resource upta</w:t>
      </w:r>
      <w:r w:rsidR="00696E1C">
        <w:t xml:space="preserve">ke curves result in unique growth and phenology for </w:t>
      </w:r>
      <w:r w:rsidR="00FD5022">
        <w:t>the three species we model here</w:t>
      </w:r>
      <w:r w:rsidR="00B838FF">
        <w:t xml:space="preserve">, </w:t>
      </w:r>
      <w:ins w:id="304" w:author="Jonathan Levine" w:date="2018-09-26T15:01:00Z">
        <w:r w:rsidR="00844A96">
          <w:t xml:space="preserve">and term </w:t>
        </w:r>
      </w:ins>
      <w:r w:rsidR="00B838FF">
        <w:t>‘early’, ‘mid’ and ‘late’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w:t>
      </w:r>
      <w:r w:rsidR="003F7DD7">
        <w:t xml:space="preserve">. </w:t>
      </w:r>
      <w:moveToRangeStart w:id="305" w:author="Jonathan Levine" w:date="2018-09-26T15:02:00Z" w:name="move525737480"/>
      <w:moveTo w:id="306" w:author="Jonathan Levine" w:date="2018-09-26T15:02:00Z">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moveTo>
    </w:p>
    <w:moveToRangeEnd w:id="305"/>
    <w:p w14:paraId="1BB918F6" w14:textId="7A53ED7A" w:rsidR="00696E1C" w:rsidDel="00635361" w:rsidRDefault="00696E1C" w:rsidP="00696E1C">
      <w:pPr>
        <w:spacing w:after="202"/>
        <w:ind w:firstLine="0"/>
        <w:contextualSpacing/>
        <w:rPr>
          <w:del w:id="307" w:author="Jonathan Levine" w:date="2018-09-26T15:02:00Z"/>
        </w:rPr>
      </w:pPr>
    </w:p>
    <w:p w14:paraId="26FF65B1" w14:textId="367DA782"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ins w:id="308" w:author="Jonathan Levine" w:date="2018-09-26T15:03:00Z">
        <w:r w:rsidR="00C106A4">
          <w:t xml:space="preserve">for fitting the phenomenological competition models, </w:t>
        </w:r>
      </w:ins>
      <w:r>
        <w:t xml:space="preserve">we track </w:t>
      </w:r>
      <w:r w:rsidR="00C05EBC">
        <w:t xml:space="preserve">the </w:t>
      </w:r>
      <w:r>
        <w:t xml:space="preserve">total population size of each generation at a discrete annual time </w:t>
      </w:r>
      <w:del w:id="309" w:author="Jonathan Levine" w:date="2018-09-26T15:03:00Z">
        <w:r w:rsidDel="00C106A4">
          <w:delText xml:space="preserve">scale </w:delText>
        </w:r>
      </w:del>
      <m:oMath>
        <m:r>
          <w:rPr>
            <w:rFonts w:ascii="Cambria Math" w:hAnsi="Cambria Math"/>
          </w:rPr>
          <m:t>t</m:t>
        </m:r>
      </m:oMath>
      <w:r>
        <w:t xml:space="preserve">. To calculate the total population size of each species </w:t>
      </w:r>
      <w:del w:id="310" w:author="Jonathan Levine" w:date="2018-09-26T15:03:00Z">
        <w:r w:rsidDel="00C106A4">
          <w:delText>at time step</w:delText>
        </w:r>
      </w:del>
      <w:ins w:id="311" w:author="Jonathan Levine" w:date="2018-09-26T15:03:00Z">
        <w:r w:rsidR="00C106A4">
          <w:t>in year</w:t>
        </w:r>
      </w:ins>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del w:id="312" w:author="Jonathan Levine" w:date="2018-09-26T15:04:00Z">
        <w:r w:rsidR="00B838FF" w:rsidDel="00140180">
          <w:delText xml:space="preserve"> </w:delText>
        </w:r>
      </w:del>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D14DA7"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4FF24E4B"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F90404">
              <w:rPr>
                <w:noProof/>
              </w:rPr>
              <w:t>6</w:t>
            </w:r>
            <w:r w:rsidR="00AC7C1E">
              <w:rPr>
                <w:noProof/>
              </w:rPr>
              <w:fldChar w:fldCharType="end"/>
            </w:r>
            <w:r>
              <w:t>)</w:t>
            </w:r>
          </w:p>
        </w:tc>
      </w:tr>
    </w:tbl>
    <w:p w14:paraId="2DCBA3F4" w14:textId="50B4E5E2"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ins w:id="313" w:author="Jonathan Levine" w:date="2018-09-26T15:04:00Z">
        <w:r w:rsidR="00140180">
          <w:t>, and therefore available to start the next years population growth</w:t>
        </w:r>
      </w:ins>
      <w:r>
        <w:t xml:space="preserve">. </w:t>
      </w:r>
      <w:r w:rsidR="00F31E08">
        <w:t>W</w:t>
      </w:r>
      <w:r>
        <w:t>e assume that there is no seed mortality between years and all seeds germinate.</w:t>
      </w:r>
    </w:p>
    <w:p w14:paraId="3F5DF659" w14:textId="4CE76667" w:rsidR="00515D8D" w:rsidRDefault="00390672" w:rsidP="00F95D7B">
      <w:pPr>
        <w:spacing w:after="202"/>
        <w:contextualSpacing/>
        <w:pPrChange w:id="314" w:author="Jonathan Levine" w:date="2018-09-26T15:05:00Z">
          <w:pPr>
            <w:spacing w:after="202"/>
            <w:ind w:firstLine="0"/>
            <w:contextualSpacing/>
          </w:pPr>
        </w:pPrChange>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4EAF6CDD" w:rsidR="00B93196" w:rsidRDefault="00515D8D" w:rsidP="00CE658F">
      <w:pPr>
        <w:spacing w:after="202"/>
        <w:contextualSpacing/>
      </w:pPr>
      <w:bookmarkStart w:id="315" w:name="response-surface-experiment"/>
      <w:bookmarkEnd w:id="315"/>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ins w:id="316" w:author="Jonathan Levine" w:date="2018-09-26T15:05:00Z">
        <w:r w:rsidR="00F95D7B">
          <w:t xml:space="preserve">when faced with </w:t>
        </w:r>
      </w:ins>
      <w:del w:id="317" w:author="Jonathan Levine" w:date="2018-09-26T15:05:00Z">
        <w:r w:rsidR="00542765" w:rsidDel="00F95D7B">
          <w:delText xml:space="preserve">across </w:delText>
        </w:r>
      </w:del>
      <w:r w:rsidR="00542765">
        <w:t xml:space="preserve">a range of </w:t>
      </w:r>
      <w:del w:id="318" w:author="Jonathan Levine" w:date="2018-09-26T15:05:00Z">
        <w:r w:rsidR="00542765" w:rsidDel="00F95D7B">
          <w:delText xml:space="preserve">competitor </w:delText>
        </w:r>
      </w:del>
      <w:r w:rsidR="00542765">
        <w:t>densities</w:t>
      </w:r>
      <w:ins w:id="319" w:author="Jonathan Levine" w:date="2018-09-26T15:05:00Z">
        <w:r w:rsidR="00F95D7B">
          <w:t xml:space="preserve"> of one or two other competitors</w:t>
        </w:r>
      </w:ins>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w:t>
      </w:r>
      <w:del w:id="320" w:author="Jonathan Levine" w:date="2018-09-26T15:06:00Z">
        <w:r w:rsidR="00542765" w:rsidDel="00F676E7">
          <w:delText xml:space="preserve"> </w:delText>
        </w:r>
      </w:del>
      <w:r w:rsidR="00542765">
        <w:t xml:space="preserv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321" w:name="phenomenological-annual-plant-model"/>
      <w:bookmarkEnd w:id="321"/>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D14DA7"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575BA1A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F90404">
              <w:rPr>
                <w:noProof/>
              </w:rPr>
              <w:t>7</w:t>
            </w:r>
            <w:r w:rsidR="00AC7C1E">
              <w:rPr>
                <w:noProof/>
              </w:rPr>
              <w:fldChar w:fldCharType="end"/>
            </w:r>
            <w:r>
              <w:t>)</w:t>
            </w:r>
          </w:p>
        </w:tc>
      </w:tr>
    </w:tbl>
    <w:p w14:paraId="72812BC6" w14:textId="1DEC46DB"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del w:id="322" w:author="Jonathan Levine" w:date="2018-09-26T15:07:00Z">
        <w:r w:rsidDel="00FA4B01">
          <w:delText xml:space="preserve">and </w:delText>
        </w:r>
      </w:del>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w:commentRangeStart w:id="323"/>
        <w:commentRangeEnd w:id="323"/>
        <m:r>
          <m:rPr>
            <m:sty m:val="p"/>
          </m:rPr>
          <w:rPr>
            <w:rStyle w:val="CommentReference"/>
          </w:rPr>
          <w:commentReference w:id="323"/>
        </m:r>
        <w:commentRangeStart w:id="324"/>
        <w:commentRangeEnd w:id="324"/>
        <m:r>
          <m:rPr>
            <m:sty m:val="p"/>
          </m:rPr>
          <w:rPr>
            <w:rStyle w:val="CommentReference"/>
          </w:rPr>
          <w:commentReference w:id="324"/>
        </m:r>
        <m:r>
          <w:rPr>
            <w:rFonts w:ascii="Cambria Math" w:hAnsi="Cambria Math"/>
          </w:rPr>
          <m:t>&gt;0</m:t>
        </m:r>
      </m:oMath>
      <w:r>
        <w:t xml:space="preserve"> </w:t>
      </w:r>
      <w:del w:id="325" w:author="Jonathan Levine" w:date="2018-09-26T15:07:00Z">
        <w:r w:rsidDel="00FA4B01">
          <w:delText xml:space="preserve">and </w:delText>
        </w:r>
      </w:del>
      <w:r>
        <w:t>is a species</w:t>
      </w:r>
      <w:r w:rsidR="00CC0BA7">
        <w:t>-</w:t>
      </w:r>
      <w:r>
        <w:t>specific parameter controlling</w:t>
      </w:r>
      <w:r w:rsidR="00390672">
        <w:t xml:space="preserve"> how steep fecundity declines with competition in general. </w:t>
      </w:r>
    </w:p>
    <w:p w14:paraId="0E62807F" w14:textId="30716434"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ins w:id="326" w:author="Jonathan Levine" w:date="2018-09-26T15:07:00Z">
        <w:r w:rsidR="00FA4B01">
          <w:t xml:space="preserve"> separate </w:t>
        </w:r>
      </w:ins>
      <w:del w:id="327" w:author="Jonathan Levine" w:date="2018-09-26T15:07:00Z">
        <w:r w:rsidR="002B6912" w:rsidDel="00FA4B01">
          <w:delText xml:space="preserve">n </w:delText>
        </w:r>
      </w:del>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D14DA7"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11EC1429"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F90404">
              <w:rPr>
                <w:noProof/>
              </w:rPr>
              <w:t>8</w:t>
            </w:r>
            <w:r>
              <w:rPr>
                <w:noProof/>
              </w:rPr>
              <w:fldChar w:fldCharType="end"/>
            </w:r>
            <w:r>
              <w:t>)</w:t>
            </w:r>
          </w:p>
        </w:tc>
      </w:tr>
    </w:tbl>
    <w:p w14:paraId="58F74739" w14:textId="21A2691F"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separate competition models for each of three species</w:t>
      </w:r>
      <w:r w:rsidR="00390672">
        <w:t xml:space="preserve"> </w:t>
      </w:r>
      <w:r w:rsidR="00CC0BA7">
        <w:t xml:space="preserve">using the </w:t>
      </w:r>
      <w:proofErr w:type="spellStart"/>
      <w:r w:rsidR="00CC0BA7" w:rsidRPr="00CC0BA7">
        <w:rPr>
          <w:rFonts w:ascii="Lucida Console" w:hAnsi="Lucida Console"/>
        </w:rPr>
        <w:t>nls</w:t>
      </w:r>
      <w:proofErr w:type="spellEnd"/>
      <w:r w:rsidR="00390672">
        <w:t xml:space="preserve"> </w:t>
      </w:r>
      <w:r w:rsidR="00CC0BA7">
        <w:t>package</w:t>
      </w:r>
      <w:r w:rsidR="00390672">
        <w:t xml:space="preserve"> in R. </w:t>
      </w:r>
      <w:r w:rsidR="00CC0BA7">
        <w:t>We</w:t>
      </w:r>
      <w:r w:rsidR="00390672">
        <w:t xml:space="preserve"> calculate</w:t>
      </w:r>
      <w:ins w:id="328" w:author="Jonathan Levine" w:date="2018-09-26T15:08:00Z">
        <w:r w:rsidR="00BA6556">
          <w:t>d</w:t>
        </w:r>
      </w:ins>
      <w:r w:rsidR="00390672">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1116B990" w:rsidR="00F77140" w:rsidRDefault="00F77140" w:rsidP="002F762A">
      <w:pPr>
        <w:spacing w:after="202"/>
        <w:contextualSpacing/>
      </w:pPr>
      <w:r>
        <w:t>In order to detect HOI</w:t>
      </w:r>
      <w:r w:rsidR="00F90404">
        <w:t>s</w:t>
      </w:r>
      <w:r>
        <w:t xml:space="preserve"> </w:t>
      </w:r>
      <w:ins w:id="329" w:author="Jonathan Levine" w:date="2018-09-26T15:11:00Z">
        <w:r w:rsidR="00377F99">
          <w:t xml:space="preserve">emerging from these simple dynamics </w:t>
        </w:r>
      </w:ins>
      <w:r>
        <w:t>and measure their strength we first fit the</w:t>
      </w:r>
      <w:del w:id="330" w:author="Jonathan Levine" w:date="2018-09-26T15:08:00Z">
        <w:r w:rsidDel="00BA6556">
          <w:delText>se</w:delText>
        </w:r>
      </w:del>
      <w:r>
        <w:t xml:space="preserve"> phenomenological models to cases where </w:t>
      </w:r>
      <w:r w:rsidR="00F90404">
        <w:t xml:space="preserve">each focal </w:t>
      </w:r>
      <w:r>
        <w:t xml:space="preserve">species faced increasing densities of one </w:t>
      </w:r>
      <w:ins w:id="331" w:author="Jonathan Levine" w:date="2018-09-26T15:12:00Z">
        <w:r w:rsidR="00DC6F10">
          <w:t xml:space="preserve">other </w:t>
        </w:r>
      </w:ins>
      <w:r>
        <w:t xml:space="preserve">competitor </w:t>
      </w:r>
      <w:r w:rsidR="006108D0">
        <w:t xml:space="preserve">species </w:t>
      </w:r>
      <w:r>
        <w:t>at a time</w:t>
      </w:r>
      <w:ins w:id="332" w:author="Jonathan Levine" w:date="2018-09-26T15:12:00Z">
        <w:r w:rsidR="00DC6F10">
          <w:t>- the pairwise case</w:t>
        </w:r>
      </w:ins>
      <w:r>
        <w:t xml:space="preserve">.  Once we had shown that phenomenological models fit these </w:t>
      </w:r>
      <w:del w:id="333" w:author="Jonathan Levine" w:date="2018-09-26T15:12:00Z">
        <w:r w:rsidR="00BE0FC8" w:rsidDel="00DC6F10">
          <w:delText xml:space="preserve">single </w:delText>
        </w:r>
        <w:r w:rsidR="006108D0" w:rsidDel="00DC6F10">
          <w:delText>species</w:delText>
        </w:r>
        <w:r w:rsidR="00BE0FC8" w:rsidDel="00DC6F10">
          <w:delText xml:space="preserve"> effects</w:delText>
        </w:r>
      </w:del>
      <w:ins w:id="334" w:author="Jonathan Levine" w:date="2018-09-26T15:12:00Z">
        <w:r w:rsidR="00DC6F10">
          <w:t>pairwise dynamics</w:t>
        </w:r>
      </w:ins>
      <w:r w:rsidR="00BE0FC8">
        <w:t xml:space="preserve"> </w:t>
      </w:r>
      <w:r>
        <w:t>adequately we used the</w:t>
      </w:r>
      <w:r w:rsidR="00DB194D">
        <w:t xml:space="preserve"> best fitting</w:t>
      </w:r>
      <w:r>
        <w:t xml:space="preserve"> model to predict species fecundity in the case where the focal species </w:t>
      </w:r>
      <w:ins w:id="335" w:author="Jonathan Levine" w:date="2018-09-26T15:12:00Z">
        <w:r w:rsidR="00AE1B29">
          <w:t>simul</w:t>
        </w:r>
      </w:ins>
      <w:ins w:id="336" w:author="Jonathan Levine" w:date="2018-09-26T15:13:00Z">
        <w:r w:rsidR="00AE1B29">
          <w:t>t</w:t>
        </w:r>
      </w:ins>
      <w:ins w:id="337" w:author="Jonathan Levine" w:date="2018-09-26T15:12:00Z">
        <w:r w:rsidR="00AE1B29">
          <w:t xml:space="preserve">aneously </w:t>
        </w:r>
      </w:ins>
      <w:r>
        <w:t xml:space="preserve">faces two </w:t>
      </w:r>
      <w:r w:rsidR="006108D0">
        <w:t xml:space="preserve">interspecific </w:t>
      </w:r>
      <w:r w:rsidR="00BE0FC8">
        <w:t xml:space="preserve">competitor </w:t>
      </w:r>
      <w:r>
        <w:t>species</w:t>
      </w:r>
      <w:del w:id="338" w:author="Jonathan Levine" w:date="2018-09-26T15:13:00Z">
        <w:r w:rsidDel="00AE1B29">
          <w:delText xml:space="preserve"> at once</w:delText>
        </w:r>
      </w:del>
      <w:r>
        <w:t xml:space="preserve">. This </w:t>
      </w:r>
      <w:del w:id="339" w:author="Jonathan Levine" w:date="2018-09-26T15:13:00Z">
        <w:r w:rsidDel="00AE1B29">
          <w:delText xml:space="preserve">is </w:delText>
        </w:r>
      </w:del>
      <w:ins w:id="340" w:author="Jonathan Levine" w:date="2018-09-26T15:13:00Z">
        <w:r w:rsidR="00AE1B29">
          <w:t xml:space="preserve">approach provides </w:t>
        </w:r>
      </w:ins>
      <w:r>
        <w:t xml:space="preserve">a direct and concise test of the assumption of additive species effects in this simulation.  If species effects are additive, then </w:t>
      </w:r>
      <w:r w:rsidR="00DB194D">
        <w:t xml:space="preserve">our model fit to </w:t>
      </w:r>
      <w:r w:rsidR="002F170D">
        <w:t xml:space="preserve">density gradients of a single competitor </w:t>
      </w:r>
      <w:r w:rsidR="002F170D">
        <w:lastRenderedPageBreak/>
        <w:t>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ins w:id="341" w:author="Jonathan Levine" w:date="2018-09-26T15:14:00Z">
        <w:r w:rsidR="007B3A2B">
          <w:t xml:space="preserve">Importantly, this approach does not require that we specify the </w:t>
        </w:r>
      </w:ins>
      <w:ins w:id="342" w:author="Jonathan Levine" w:date="2018-09-26T15:16:00Z">
        <w:r w:rsidR="00CB5754">
          <w:t>functional form</w:t>
        </w:r>
      </w:ins>
      <w:ins w:id="343" w:author="Jonathan Levine" w:date="2018-09-26T15:14:00Z">
        <w:r w:rsidR="007B3A2B">
          <w:t xml:space="preserve"> of the higher order term- i.e. whether a function </w:t>
        </w:r>
      </w:ins>
      <w:ins w:id="344" w:author="Jonathan Levine" w:date="2018-09-26T15:15:00Z">
        <w:r w:rsidR="009A0425">
          <w:t xml:space="preserve">that includes an </w:t>
        </w:r>
      </w:ins>
      <m:oMath>
        <m:sSub>
          <m:sSubPr>
            <m:ctrlPr>
              <w:ins w:id="345" w:author="Jonathan Levine" w:date="2018-09-26T15:16:00Z">
                <w:rPr>
                  <w:rFonts w:ascii="Cambria Math" w:hAnsi="Cambria Math"/>
                  <w:i/>
                </w:rPr>
              </w:ins>
            </m:ctrlPr>
          </m:sSubPr>
          <m:e>
            <w:ins w:id="346" w:author="Jonathan Levine" w:date="2018-09-26T15:16:00Z">
              <m:r>
                <w:rPr>
                  <w:rFonts w:ascii="Cambria Math" w:hAnsi="Cambria Math"/>
                </w:rPr>
                <m:t>n</m:t>
              </m:r>
            </w:ins>
          </m:e>
          <m:sub>
            <w:ins w:id="347" w:author="Jonathan Levine" w:date="2018-09-26T15:16:00Z">
              <m:r>
                <w:rPr>
                  <w:rFonts w:ascii="Cambria Math" w:hAnsi="Cambria Math"/>
                </w:rPr>
                <m:t>j</m:t>
              </m:r>
            </w:ins>
          </m:sub>
        </m:sSub>
        <m:sSub>
          <m:sSubPr>
            <m:ctrlPr>
              <w:ins w:id="348" w:author="Jonathan Levine" w:date="2018-09-26T15:16:00Z">
                <w:rPr>
                  <w:rFonts w:ascii="Cambria Math" w:hAnsi="Cambria Math"/>
                  <w:i/>
                </w:rPr>
              </w:ins>
            </m:ctrlPr>
          </m:sSubPr>
          <m:e>
            <w:ins w:id="349" w:author="Jonathan Levine" w:date="2018-09-26T15:16:00Z">
              <m:r>
                <w:rPr>
                  <w:rFonts w:ascii="Cambria Math" w:hAnsi="Cambria Math"/>
                </w:rPr>
                <m:t>n</m:t>
              </m:r>
            </w:ins>
          </m:e>
          <m:sub>
            <w:ins w:id="350" w:author="Jonathan Levine" w:date="2018-09-26T15:16:00Z">
              <m:r>
                <w:rPr>
                  <w:rFonts w:ascii="Cambria Math" w:hAnsi="Cambria Math"/>
                </w:rPr>
                <m:t>k</m:t>
              </m:r>
            </w:ins>
          </m:sub>
        </m:sSub>
      </m:oMath>
      <w:ins w:id="351" w:author="Jonathan Levine" w:date="2018-09-26T15:16:00Z">
        <w:r w:rsidR="009A0425">
          <w:t xml:space="preserve"> or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m:t>
              </m:r>
              <m:r>
                <w:rPr>
                  <w:rFonts w:ascii="Cambria Math" w:hAnsi="Cambria Math"/>
                </w:rPr>
                <m:t>n</m:t>
              </m:r>
            </m:e>
            <m:sub>
              <m:r>
                <w:rPr>
                  <w:rFonts w:ascii="Cambria Math" w:hAnsi="Cambria Math"/>
                </w:rPr>
                <m:t>k</m:t>
              </m:r>
            </m:sub>
          </m:sSub>
        </m:oMath>
        <w:r w:rsidR="009A0425">
          <w:t xml:space="preserve"> term best describes the data.</w:t>
        </w:r>
      </w:ins>
    </w:p>
    <w:p w14:paraId="217440DB" w14:textId="0706840D" w:rsidR="00B93196" w:rsidRDefault="00E97CEA" w:rsidP="00057A7A">
      <w:pPr>
        <w:pStyle w:val="Heading"/>
      </w:pPr>
      <w:bookmarkStart w:id="352" w:name="model-fits"/>
      <w:bookmarkEnd w:id="352"/>
      <w:r>
        <w:t>Evidence for HOIs</w:t>
      </w:r>
    </w:p>
    <w:p w14:paraId="78C4D29D" w14:textId="0B5F11FF" w:rsidR="00B42190" w:rsidDel="00DA3D20" w:rsidRDefault="00E97CEA" w:rsidP="00B42190">
      <w:pPr>
        <w:spacing w:after="202"/>
        <w:contextualSpacing/>
        <w:rPr>
          <w:del w:id="353" w:author="Jonathan Levine" w:date="2018-09-26T15:58:00Z"/>
        </w:rPr>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w:t>
      </w:r>
      <w:del w:id="354" w:author="Jonathan Levine" w:date="2018-09-26T15:17:00Z">
        <w:r w:rsidR="00BE0FC8" w:rsidDel="00CB5754">
          <w:delText>competitor</w:delText>
        </w:r>
        <w:r w:rsidR="00021DB6" w:rsidDel="00CB5754">
          <w:delText xml:space="preserve"> species</w:delText>
        </w:r>
      </w:del>
      <w:ins w:id="355" w:author="Jonathan Levine" w:date="2018-09-26T15:17:00Z">
        <w:r w:rsidR="00CB5754">
          <w:t>recipient of competition</w:t>
        </w:r>
      </w:ins>
      <w:r w:rsidR="00021DB6">
        <w:t xml:space="preserve">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r w:rsidR="002F170D">
        <w:t xml:space="preserve">Figure </w:t>
      </w:r>
      <w:r w:rsidR="002F170D">
        <w:rPr>
          <w:noProof/>
        </w:rPr>
        <w:t>3</w:t>
      </w:r>
      <w:r w:rsidR="002F170D">
        <w:fldChar w:fldCharType="end"/>
      </w:r>
      <w:r>
        <w:t xml:space="preserve">).  </w:t>
      </w:r>
      <w:r w:rsidR="00D27415">
        <w:t>W</w:t>
      </w:r>
      <w:ins w:id="356" w:author="Jonathan Levine" w:date="2018-09-26T15:37:00Z">
        <w:r w:rsidR="00183126">
          <w:t>hen w</w:t>
        </w:r>
      </w:ins>
      <w:r w:rsidR="00D27415">
        <w:t xml:space="preserve">e tested </w:t>
      </w:r>
      <w:del w:id="357" w:author="Jonathan Levine" w:date="2018-09-26T15:37:00Z">
        <w:r w:rsidR="00D27415" w:rsidDel="00AF4FB3">
          <w:delText>for the presence of HOIs by using</w:delText>
        </w:r>
      </w:del>
      <w:ins w:id="358" w:author="Jonathan Levine" w:date="2018-09-26T15:37:00Z">
        <w:r w:rsidR="00AF4FB3">
          <w:t>how well</w:t>
        </w:r>
      </w:ins>
      <w:r w:rsidR="00D27415">
        <w:t xml:space="preserve"> the </w:t>
      </w:r>
      <w:del w:id="359" w:author="Jonathan Levine" w:date="2018-09-26T15:37:00Z">
        <w:r w:rsidR="00D27415" w:rsidDel="00AF4FB3">
          <w:delText xml:space="preserve">single </w:delText>
        </w:r>
      </w:del>
      <w:ins w:id="360" w:author="Jonathan Levine" w:date="2018-09-26T15:37:00Z">
        <w:r w:rsidR="00AF4FB3">
          <w:t>pairwis</w:t>
        </w:r>
        <w:r w:rsidR="00AF4FB3">
          <w:t xml:space="preserve">e </w:t>
        </w:r>
      </w:ins>
      <w:del w:id="361" w:author="Jonathan Levine" w:date="2018-09-26T15:37:00Z">
        <w:r w:rsidR="00D27415" w:rsidDel="00AF4FB3">
          <w:delText xml:space="preserve">species </w:delText>
        </w:r>
      </w:del>
      <w:r w:rsidR="00D27415">
        <w:t xml:space="preserve">competition </w:t>
      </w:r>
      <w:r w:rsidR="00021DB6">
        <w:t>model</w:t>
      </w:r>
      <w:ins w:id="362" w:author="Jonathan Levine" w:date="2018-09-26T15:37:00Z">
        <w:r w:rsidR="00AF4FB3">
          <w:t xml:space="preserve"> fit</w:t>
        </w:r>
      </w:ins>
      <w:r w:rsidR="00021DB6">
        <w:t xml:space="preserve">s </w:t>
      </w:r>
      <w:del w:id="363" w:author="Jonathan Levine" w:date="2018-09-26T15:37:00Z">
        <w:r w:rsidR="00D27415" w:rsidDel="00AF4FB3">
          <w:delText xml:space="preserve">to </w:delText>
        </w:r>
      </w:del>
      <w:r w:rsidR="00D27415">
        <w:t xml:space="preserve">predict </w:t>
      </w:r>
      <w:del w:id="364" w:author="Jonathan Levine" w:date="2018-09-26T15:37:00Z">
        <w:r w:rsidR="00D27415" w:rsidDel="00AF4FB3">
          <w:delText xml:space="preserve">the </w:delText>
        </w:r>
      </w:del>
      <w:ins w:id="365" w:author="Jonathan Levine" w:date="2018-09-26T15:37:00Z">
        <w:r w:rsidR="00AF4FB3">
          <w:t>species</w:t>
        </w:r>
      </w:ins>
      <w:ins w:id="366" w:author="Jonathan Levine" w:date="2018-09-26T15:39:00Z">
        <w:r w:rsidR="009B7DE8">
          <w:t>’</w:t>
        </w:r>
      </w:ins>
      <w:ins w:id="367" w:author="Jonathan Levine" w:date="2018-09-26T15:37:00Z">
        <w:r w:rsidR="00AF4FB3">
          <w:t xml:space="preserve"> </w:t>
        </w:r>
      </w:ins>
      <w:r w:rsidR="00D27415">
        <w:t xml:space="preserve">response to </w:t>
      </w:r>
      <w:ins w:id="368" w:author="Jonathan Levine" w:date="2018-09-26T15:37:00Z">
        <w:r w:rsidR="00AF4FB3">
          <w:t xml:space="preserve">simultaneous competition from </w:t>
        </w:r>
      </w:ins>
      <w:r w:rsidR="00D27415">
        <w:t xml:space="preserve">two </w:t>
      </w:r>
      <w:ins w:id="369" w:author="Jonathan Levine" w:date="2018-09-26T15:37:00Z">
        <w:r w:rsidR="00AF4FB3">
          <w:t xml:space="preserve">other </w:t>
        </w:r>
      </w:ins>
      <w:r w:rsidR="00D27415">
        <w:t>species</w:t>
      </w:r>
      <w:ins w:id="370" w:author="Jonathan Levine" w:date="2018-09-26T15:38:00Z">
        <w:r w:rsidR="00AF4FB3">
          <w:t xml:space="preserve">, we found the emergence of HOIs depended </w:t>
        </w:r>
      </w:ins>
      <w:ins w:id="371" w:author="Jonathan Levine" w:date="2018-09-26T15:39:00Z">
        <w:r w:rsidR="009B7DE8">
          <w:t>on the focal</w:t>
        </w:r>
      </w:ins>
      <w:ins w:id="372" w:author="Jonathan Levine" w:date="2018-09-26T15:38:00Z">
        <w:r w:rsidR="00AF4FB3">
          <w:t xml:space="preserve"> species</w:t>
        </w:r>
      </w:ins>
      <w:ins w:id="373" w:author="Jonathan Levine" w:date="2018-09-26T15:40:00Z">
        <w:r w:rsidR="009B7DE8">
          <w:t>’</w:t>
        </w:r>
      </w:ins>
      <w:ins w:id="374" w:author="Jonathan Levine" w:date="2018-09-26T15:38:00Z">
        <w:r w:rsidR="00AF4FB3">
          <w:t xml:space="preserve"> phenology </w:t>
        </w:r>
      </w:ins>
      <w:del w:id="375" w:author="Jonathan Levine" w:date="2018-09-26T15:38:00Z">
        <w:r w:rsidR="00D27415" w:rsidDel="00AF4FB3">
          <w:delText xml:space="preserve"> competition</w:delText>
        </w:r>
        <w:r w:rsidR="002F170D" w:rsidDel="00AF4FB3">
          <w:delText xml:space="preserve"> </w:delText>
        </w:r>
      </w:del>
      <w:r w:rsidR="002F170D">
        <w:t>(</w:t>
      </w:r>
      <w:r w:rsidR="002F170D">
        <w:fldChar w:fldCharType="begin"/>
      </w:r>
      <w:r w:rsidR="002F170D">
        <w:instrText xml:space="preserve"> REF _Ref524701722 \h </w:instrText>
      </w:r>
      <w:r w:rsidR="002F170D">
        <w:fldChar w:fldCharType="separate"/>
      </w:r>
      <w:r w:rsidR="002F170D">
        <w:t xml:space="preserve">Figure </w:t>
      </w:r>
      <w:r w:rsidR="002F170D">
        <w:rPr>
          <w:noProof/>
        </w:rPr>
        <w:t>4</w:t>
      </w:r>
      <w:r w:rsidR="002F170D">
        <w:fldChar w:fldCharType="end"/>
      </w:r>
      <w:r w:rsidR="002F170D">
        <w:t>)</w:t>
      </w:r>
      <w:r w:rsidR="00D27415">
        <w:t>.</w:t>
      </w:r>
      <w:r w:rsidR="00B251E4">
        <w:t xml:space="preserve"> For</w:t>
      </w:r>
      <w:r w:rsidR="002F170D">
        <w:t xml:space="preserve"> the early species</w:t>
      </w:r>
      <w:ins w:id="376" w:author="Jonathan Levine" w:date="2018-09-26T15:40:00Z">
        <w:r w:rsidR="00B72E69">
          <w:t>,</w:t>
        </w:r>
      </w:ins>
      <w:r w:rsidR="00B251E4">
        <w:t xml:space="preserve"> the </w:t>
      </w:r>
      <w:del w:id="377" w:author="Jonathan Levine" w:date="2018-09-26T15:40:00Z">
        <w:r w:rsidR="00B251E4" w:rsidDel="009B7DE8">
          <w:delText xml:space="preserve">predicted </w:delText>
        </w:r>
      </w:del>
      <w:ins w:id="378" w:author="Jonathan Levine" w:date="2018-09-26T15:40:00Z">
        <w:r w:rsidR="009B7DE8">
          <w:t>observed</w:t>
        </w:r>
        <w:r w:rsidR="009B7DE8">
          <w:t xml:space="preserve"> </w:t>
        </w:r>
      </w:ins>
      <w:r w:rsidR="00B251E4">
        <w:t xml:space="preserve">effect </w:t>
      </w:r>
      <w:ins w:id="379" w:author="Jonathan Levine" w:date="2018-09-26T15:40:00Z">
        <w:r w:rsidR="009B7DE8">
          <w:t xml:space="preserve">of the two other competitors </w:t>
        </w:r>
        <w:r w:rsidR="00B72E69">
          <w:t xml:space="preserve">on its growth </w:t>
        </w:r>
      </w:ins>
      <w:del w:id="380" w:author="Jonathan Levine" w:date="2018-09-26T15:39:00Z">
        <w:r w:rsidR="00B251E4" w:rsidDel="00A33C70">
          <w:delText xml:space="preserve">of </w:delText>
        </w:r>
        <w:r w:rsidR="006108D0" w:rsidDel="00A33C70">
          <w:delText xml:space="preserve">two </w:delText>
        </w:r>
        <w:r w:rsidR="00B251E4" w:rsidDel="00A33C70">
          <w:delText xml:space="preserve">species competition </w:delText>
        </w:r>
      </w:del>
      <w:r w:rsidR="00B251E4">
        <w:t>was</w:t>
      </w:r>
      <w:ins w:id="381" w:author="Jonathan Levine" w:date="2018-09-26T15:40:00Z">
        <w:r w:rsidR="00B72E69">
          <w:t xml:space="preserve"> close to </w:t>
        </w:r>
      </w:ins>
      <w:del w:id="382" w:author="Jonathan Levine" w:date="2018-09-26T15:40:00Z">
        <w:r w:rsidR="00B251E4" w:rsidDel="00B72E69">
          <w:delText xml:space="preserve"> </w:delText>
        </w:r>
        <w:r w:rsidR="00B251E4" w:rsidDel="009B7DE8">
          <w:delText xml:space="preserve">close to </w:delText>
        </w:r>
      </w:del>
      <w:del w:id="383" w:author="Jonathan Levine" w:date="2018-09-26T15:39:00Z">
        <w:r w:rsidR="00B251E4" w:rsidDel="00A33C70">
          <w:delText xml:space="preserve">the </w:delText>
        </w:r>
      </w:del>
      <w:ins w:id="384" w:author="Jonathan Levine" w:date="2018-09-26T15:39:00Z">
        <w:r w:rsidR="00A33C70">
          <w:t>th</w:t>
        </w:r>
        <w:r w:rsidR="00A33C70">
          <w:t>at</w:t>
        </w:r>
        <w:r w:rsidR="00A33C70">
          <w:t xml:space="preserve"> </w:t>
        </w:r>
      </w:ins>
      <w:del w:id="385" w:author="Jonathan Levine" w:date="2018-09-26T15:40:00Z">
        <w:r w:rsidR="00B251E4" w:rsidDel="009B7DE8">
          <w:delText xml:space="preserve">observed </w:delText>
        </w:r>
      </w:del>
      <w:del w:id="386" w:author="Jonathan Levine" w:date="2018-09-26T15:39:00Z">
        <w:r w:rsidR="00B251E4" w:rsidDel="00A33C70">
          <w:delText xml:space="preserve">effect </w:delText>
        </w:r>
      </w:del>
      <w:ins w:id="387" w:author="Jonathan Levine" w:date="2018-09-26T15:40:00Z">
        <w:r w:rsidR="009B7DE8">
          <w:t xml:space="preserve">predicted by each of their pairwise effects </w:t>
        </w:r>
      </w:ins>
      <w:r w:rsidR="00B251E4">
        <w:t>(</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605492">
        <w:t xml:space="preserve">).  For </w:t>
      </w:r>
      <w:r w:rsidR="002F170D">
        <w:t>the mid and late season species</w:t>
      </w:r>
      <w:r w:rsidR="00605492">
        <w:t>,</w:t>
      </w:r>
      <w:r w:rsidR="002F170D">
        <w:t xml:space="preserve"> the predicted fecundity </w:t>
      </w:r>
      <w:ins w:id="388" w:author="Jonathan Levine" w:date="2018-09-26T15:41:00Z">
        <w:r w:rsidR="00B72E69">
          <w:t xml:space="preserve">based on pairwise interactions </w:t>
        </w:r>
      </w:ins>
      <w:r w:rsidR="002F170D">
        <w:t xml:space="preserve">did not match the observed fecundity when </w:t>
      </w:r>
      <w:ins w:id="389" w:author="Jonathan Levine" w:date="2018-09-26T15:41:00Z">
        <w:r w:rsidR="00B72E69">
          <w:t xml:space="preserve">the focal species faced the </w:t>
        </w:r>
      </w:ins>
      <w:r w:rsidR="002F170D">
        <w:t xml:space="preserve">two </w:t>
      </w:r>
      <w:ins w:id="390" w:author="Jonathan Levine" w:date="2018-09-26T15:41:00Z">
        <w:r w:rsidR="00B72E69">
          <w:t xml:space="preserve">other </w:t>
        </w:r>
      </w:ins>
      <w:r w:rsidR="002F170D">
        <w:t xml:space="preserve">competitors </w:t>
      </w:r>
      <w:del w:id="391" w:author="Jonathan Levine" w:date="2018-09-26T15:41:00Z">
        <w:r w:rsidR="002F170D" w:rsidDel="00B72E69">
          <w:delText xml:space="preserve">were present </w:delText>
        </w:r>
      </w:del>
      <w:r w:rsidR="002F170D">
        <w:t xml:space="preserve">at once </w:t>
      </w:r>
      <w:r w:rsidR="00B251E4">
        <w:t>(</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B251E4">
        <w:t xml:space="preserve">).  </w:t>
      </w:r>
      <w:r w:rsidR="002F170D">
        <w:t xml:space="preserve">Specifically, the additive model </w:t>
      </w:r>
      <w:proofErr w:type="spellStart"/>
      <w:r w:rsidR="002F170D">
        <w:t>underpredicted</w:t>
      </w:r>
      <w:proofErr w:type="spellEnd"/>
      <w:r w:rsidR="002F170D">
        <w:t xml:space="preserve">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2F170D">
        <w:t xml:space="preserve"> b), and </w:t>
      </w:r>
      <w:proofErr w:type="spellStart"/>
      <w:r w:rsidR="002F170D">
        <w:t>overpredicted</w:t>
      </w:r>
      <w:proofErr w:type="spellEnd"/>
      <w:r w:rsidR="002F170D">
        <w:t xml:space="preserve"> the strength of competition on the late species (</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2F170D">
        <w:t xml:space="preserve"> c). </w:t>
      </w:r>
      <w:r w:rsidR="006564A4">
        <w:t xml:space="preserve"> </w:t>
      </w:r>
    </w:p>
    <w:p w14:paraId="4A4722B6" w14:textId="77777777" w:rsidR="00DA3D20" w:rsidRDefault="00B42190" w:rsidP="00DA3D20">
      <w:pPr>
        <w:spacing w:after="202"/>
        <w:contextualSpacing/>
        <w:rPr>
          <w:ins w:id="392" w:author="Jonathan Levine" w:date="2018-09-26T15:58:00Z"/>
        </w:rPr>
        <w:pPrChange w:id="393" w:author="Jonathan Levine" w:date="2018-09-26T15:58:00Z">
          <w:pPr>
            <w:spacing w:after="202"/>
            <w:contextualSpacing/>
          </w:pPr>
        </w:pPrChange>
      </w:pPr>
      <w:del w:id="394" w:author="Jonathan Levine" w:date="2018-09-26T15:58:00Z">
        <w:r w:rsidDel="00DA3D20">
          <w:delText xml:space="preserve">Our example shows that even in a relatively simple resource competition model, the effects of multi-species competition may not match the </w:delText>
        </w:r>
      </w:del>
      <w:del w:id="395" w:author="Jonathan Levine" w:date="2018-09-26T15:42:00Z">
        <w:r w:rsidDel="003E6BC1">
          <w:delText xml:space="preserve">the </w:delText>
        </w:r>
      </w:del>
      <w:del w:id="396" w:author="Jonathan Levine" w:date="2018-09-26T15:58:00Z">
        <w:r w:rsidDel="00DA3D20">
          <w:delText xml:space="preserve">additive effects of </w:delText>
        </w:r>
      </w:del>
      <w:del w:id="397" w:author="Jonathan Levine" w:date="2018-09-26T15:42:00Z">
        <w:r w:rsidDel="003E6BC1">
          <w:delText xml:space="preserve">single </w:delText>
        </w:r>
      </w:del>
      <w:del w:id="398" w:author="Jonathan Levine" w:date="2018-09-26T15:58:00Z">
        <w:r w:rsidDel="00DA3D20">
          <w:delText xml:space="preserve">species competition.  </w:delText>
        </w:r>
      </w:del>
      <w:r w:rsidR="0044559B">
        <w:t>The difference between the predicted and observed effects of competition on the mid and late season species indicate the presence of HOIs</w:t>
      </w:r>
      <w:r>
        <w:t xml:space="preserve">: </w:t>
      </w:r>
      <w:r w:rsidR="0044559B">
        <w:t xml:space="preserve">in other </w:t>
      </w:r>
      <w:r w:rsidR="00175B82">
        <w:lastRenderedPageBreak/>
        <w:t>words,</w:t>
      </w:r>
      <w:r w:rsidR="0044559B">
        <w:t xml:space="preserve"> </w:t>
      </w:r>
      <w:r>
        <w:t xml:space="preserve">competitors’ effects change depending on the presence of other competing species.  </w:t>
      </w:r>
    </w:p>
    <w:p w14:paraId="6E664418" w14:textId="6BA5B05E" w:rsidR="00B353DB" w:rsidRDefault="00DA3D20" w:rsidP="00AA06FA">
      <w:pPr>
        <w:spacing w:after="202"/>
        <w:contextualSpacing/>
        <w:rPr>
          <w:ins w:id="399" w:author="Jonathan Levine" w:date="2018-09-26T15:57:00Z"/>
        </w:rPr>
        <w:pPrChange w:id="400" w:author="Jonathan Levine" w:date="2018-09-26T15:59:00Z">
          <w:pPr>
            <w:spacing w:after="202"/>
            <w:contextualSpacing/>
          </w:pPr>
        </w:pPrChange>
      </w:pPr>
      <w:ins w:id="401" w:author="Jonathan Levine" w:date="2018-09-26T15:58:00Z">
        <w:r>
          <w:t>In sum, o</w:t>
        </w:r>
        <w:r>
          <w:t xml:space="preserve">ur example shows that even in a relatively simple resource competition model, the effects of multi-species competition may not match the additive effects of </w:t>
        </w:r>
        <w:commentRangeStart w:id="402"/>
        <w:r>
          <w:t xml:space="preserve">pairwise </w:t>
        </w:r>
        <w:commentRangeEnd w:id="402"/>
        <w:r>
          <w:rPr>
            <w:rStyle w:val="CommentReference"/>
          </w:rPr>
          <w:commentReference w:id="402"/>
        </w:r>
        <w:r>
          <w:t xml:space="preserve">species competition.  </w:t>
        </w:r>
      </w:ins>
      <w:del w:id="403" w:author="Jonathan Levine" w:date="2018-09-26T15:59:00Z">
        <w:r w:rsidR="00B42190" w:rsidDel="00AA06FA">
          <w:delText xml:space="preserve">We propose that </w:delText>
        </w:r>
      </w:del>
      <w:ins w:id="404" w:author="Jonathan Levine" w:date="2018-09-26T15:59:00Z">
        <w:r w:rsidR="00AA06FA">
          <w:t>O</w:t>
        </w:r>
      </w:ins>
      <w:del w:id="405" w:author="Jonathan Levine" w:date="2018-09-26T15:59:00Z">
        <w:r w:rsidR="00B42190" w:rsidDel="00AA06FA">
          <w:delText>o</w:delText>
        </w:r>
      </w:del>
      <w:r w:rsidR="00B42190">
        <w:t xml:space="preserve">ur method of comparing the effects of competition assuming additivity to the observed effects of </w:t>
      </w:r>
      <w:ins w:id="406" w:author="Jonathan Levine" w:date="2018-09-26T15:59:00Z">
        <w:r w:rsidR="00AA06FA">
          <w:t xml:space="preserve">multispecies </w:t>
        </w:r>
      </w:ins>
      <w:r w:rsidR="00B42190">
        <w:t xml:space="preserve">competition is a useful way to determine the presence of HOIs without assuming a specific functional form for the HOIs.  This makes it a diagnostic tool, not a way to predict multispecies community dynamics.  </w:t>
      </w:r>
    </w:p>
    <w:p w14:paraId="02BAE326" w14:textId="77777777" w:rsidR="004D0A07" w:rsidRDefault="004D0A07" w:rsidP="00B42190">
      <w:pPr>
        <w:spacing w:after="202"/>
        <w:contextualSpacing/>
      </w:pPr>
    </w:p>
    <w:p w14:paraId="0436FD2A" w14:textId="2389D733" w:rsidR="009C4676" w:rsidRPr="004D0A07" w:rsidRDefault="0044559B" w:rsidP="009C2F65">
      <w:pPr>
        <w:spacing w:after="202"/>
        <w:ind w:firstLine="0"/>
        <w:contextualSpacing/>
        <w:rPr>
          <w:i/>
          <w:rPrChange w:id="407" w:author="Jonathan Levine" w:date="2018-09-26T15:57:00Z">
            <w:rPr/>
          </w:rPrChange>
        </w:rPr>
      </w:pPr>
      <w:commentRangeStart w:id="408"/>
      <w:r w:rsidRPr="004D0A07">
        <w:rPr>
          <w:i/>
          <w:rPrChange w:id="409" w:author="Jonathan Levine" w:date="2018-09-26T15:57:00Z">
            <w:rPr/>
          </w:rPrChange>
        </w:rPr>
        <w:t>What Causes</w:t>
      </w:r>
      <w:r w:rsidR="006564A4" w:rsidRPr="004D0A07">
        <w:rPr>
          <w:i/>
          <w:rPrChange w:id="410" w:author="Jonathan Levine" w:date="2018-09-26T15:57:00Z">
            <w:rPr/>
          </w:rPrChange>
        </w:rPr>
        <w:t xml:space="preserve"> Higher Order Interactions</w:t>
      </w:r>
      <w:r w:rsidR="007B5C63" w:rsidRPr="004D0A07">
        <w:rPr>
          <w:i/>
          <w:rPrChange w:id="411" w:author="Jonathan Levine" w:date="2018-09-26T15:57:00Z">
            <w:rPr/>
          </w:rPrChange>
        </w:rPr>
        <w:t>?</w:t>
      </w:r>
      <w:commentRangeEnd w:id="408"/>
      <w:r w:rsidR="00F6700D">
        <w:rPr>
          <w:rStyle w:val="CommentReference"/>
        </w:rPr>
        <w:commentReference w:id="408"/>
      </w:r>
    </w:p>
    <w:p w14:paraId="0471A4CD" w14:textId="3356F8FD" w:rsidR="00BE0FC8"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r w:rsidR="0044559B">
        <w:t xml:space="preserve">Figure </w:t>
      </w:r>
      <w:r w:rsidR="0044559B">
        <w:rPr>
          <w:noProof/>
        </w:rPr>
        <w:t>2</w:t>
      </w:r>
      <w:r w:rsidR="0044559B">
        <w:fldChar w:fldCharType="end"/>
      </w:r>
      <w:r w:rsidR="0044559B">
        <w:t xml:space="preserve"> c</w:t>
      </w:r>
      <w:r w:rsidR="00B42190">
        <w:t>).  This means that as species use resources they not only affect the growth rates of their competitors</w:t>
      </w:r>
      <w:r w:rsidR="0044559B">
        <w:t xml:space="preserve">, but they can </w:t>
      </w:r>
      <w:r w:rsidR="00B42190">
        <w:t xml:space="preserve">also affect the net interaction between </w:t>
      </w:r>
      <w:del w:id="412" w:author="Jonathan Levine" w:date="2018-09-26T16:00:00Z">
        <w:r w:rsidR="00B42190" w:rsidDel="00E27AD3">
          <w:delText xml:space="preserve">those </w:delText>
        </w:r>
      </w:del>
      <w:ins w:id="413" w:author="Jonathan Levine" w:date="2018-09-26T16:00:00Z">
        <w:r w:rsidR="00E27AD3">
          <w:t>their</w:t>
        </w:r>
        <w:r w:rsidR="00E27AD3">
          <w:t xml:space="preserve"> </w:t>
        </w:r>
      </w:ins>
      <w:r w:rsidR="00B42190">
        <w:t xml:space="preserve">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w:t>
      </w:r>
      <w:commentRangeStart w:id="414"/>
      <w:r w:rsidR="0044559B">
        <w:t>and it has</w:t>
      </w:r>
      <w:r w:rsidR="005E388B">
        <w:t xml:space="preserve"> a strong impact on early season</w:t>
      </w:r>
      <w:r w:rsidR="00BE0FC8">
        <w:t xml:space="preserve"> resource</w:t>
      </w:r>
      <w:r w:rsidR="0044559B">
        <w:t xml:space="preserve"> availability</w:t>
      </w:r>
      <w:commentRangeEnd w:id="414"/>
      <w:r w:rsidR="00165CD7">
        <w:rPr>
          <w:rStyle w:val="CommentReference"/>
        </w:rPr>
        <w:commentReference w:id="414"/>
      </w:r>
      <w:r w:rsidR="005E388B">
        <w:t xml:space="preserve">.  This shifts the resource uptake rates of </w:t>
      </w:r>
      <w:r w:rsidR="00356459">
        <w:t xml:space="preserve">the mid and late season species left </w:t>
      </w:r>
      <w:r w:rsidR="005E388B">
        <w:t xml:space="preserve">along their resource uptake curves.  </w:t>
      </w:r>
      <w:commentRangeStart w:id="415"/>
      <w:r w:rsidR="00356459">
        <w:t>B</w:t>
      </w:r>
      <w:r w:rsidR="0044559B">
        <w:t>ecause these 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BE0FC8">
        <w:t xml:space="preserve"> and </w:t>
      </w:r>
      <w:r w:rsidR="00A8294F">
        <w:t>effectively weaken</w:t>
      </w:r>
      <w:r w:rsidR="00BE0FC8">
        <w:t>s</w:t>
      </w:r>
      <w:r w:rsidR="00A8294F">
        <w:t xml:space="preserve"> the effect </w:t>
      </w:r>
      <w:r w:rsidR="00356459">
        <w:t>of the mid-season species on the late species</w:t>
      </w:r>
      <w:commentRangeEnd w:id="415"/>
      <w:r w:rsidR="00BF4418">
        <w:rPr>
          <w:rStyle w:val="CommentReference"/>
        </w:rPr>
        <w:commentReference w:id="415"/>
      </w:r>
      <w:r w:rsidR="00356459">
        <w:t xml:space="preserve">.  Thus, </w:t>
      </w:r>
      <w:r w:rsidR="00BE0FC8">
        <w:t xml:space="preserve">we find that when </w:t>
      </w:r>
      <w:r w:rsidR="00356459">
        <w:t>the late species</w:t>
      </w:r>
      <w:r w:rsidR="00BE0FC8">
        <w:t xml:space="preserve"> faces </w:t>
      </w:r>
      <w:r w:rsidR="00356459">
        <w:t xml:space="preserve">competition from the mid and early season species at </w:t>
      </w:r>
      <w:r w:rsidR="00356459">
        <w:lastRenderedPageBreak/>
        <w:t xml:space="preserve">once the </w:t>
      </w:r>
      <w:r w:rsidR="00BE0FC8">
        <w:t>competitive effect is less than expected (</w:t>
      </w:r>
      <w:r w:rsidR="0044559B">
        <w:fldChar w:fldCharType="begin"/>
      </w:r>
      <w:r w:rsidR="0044559B">
        <w:instrText xml:space="preserve"> REF _Ref524701722 \h </w:instrText>
      </w:r>
      <w:r w:rsidR="0044559B">
        <w:fldChar w:fldCharType="separate"/>
      </w:r>
      <w:r w:rsidR="0044559B">
        <w:t xml:space="preserve">Figure </w:t>
      </w:r>
      <w:r w:rsidR="0044559B">
        <w:rPr>
          <w:noProof/>
        </w:rPr>
        <w:t>4</w:t>
      </w:r>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r w:rsidR="0044559B">
        <w:t xml:space="preserve">Figure </w:t>
      </w:r>
      <w:r w:rsidR="0044559B">
        <w:rPr>
          <w:noProof/>
        </w:rPr>
        <w:t>5</w:t>
      </w:r>
      <w:r w:rsidR="0044559B">
        <w:fldChar w:fldCharType="end"/>
      </w:r>
      <w:r w:rsidR="0044559B">
        <w:t xml:space="preserve"> b</w:t>
      </w:r>
      <w:r w:rsidR="00BE0FC8">
        <w:t xml:space="preserve">). </w:t>
      </w:r>
      <w:r w:rsidR="00B42190">
        <w:t xml:space="preserve"> </w:t>
      </w:r>
      <w:commentRangeStart w:id="416"/>
      <w:r w:rsidR="0044559B">
        <w:t>T</w:t>
      </w:r>
      <w:r w:rsidR="00B42190">
        <w:t xml:space="preserve">he same dynamics mean that </w:t>
      </w:r>
      <w:r w:rsidR="00356459">
        <w:t>the mid-season species</w:t>
      </w:r>
      <w:r w:rsidR="00B42190">
        <w:t xml:space="preserve"> exper</w:t>
      </w:r>
      <w:r w:rsidR="00356459">
        <w:t>iences competition from the early and late species that is st</w:t>
      </w:r>
      <w:r w:rsidR="00713FA4">
        <w:t xml:space="preserve">ronger than the </w:t>
      </w:r>
      <w:r w:rsidR="00356459">
        <w:t>sum of the single species effects</w:t>
      </w:r>
      <w:r w:rsidR="00713FA4">
        <w:t xml:space="preserve"> </w:t>
      </w:r>
      <w:r w:rsidR="0044559B">
        <w:t>(</w:t>
      </w:r>
      <w:r w:rsidR="0044559B">
        <w:fldChar w:fldCharType="begin"/>
      </w:r>
      <w:r w:rsidR="0044559B">
        <w:instrText xml:space="preserve"> REF _Ref524701722 \h </w:instrText>
      </w:r>
      <w:r w:rsidR="0044559B">
        <w:fldChar w:fldCharType="separate"/>
      </w:r>
      <w:r w:rsidR="0044559B">
        <w:t xml:space="preserve">Figure </w:t>
      </w:r>
      <w:r w:rsidR="0044559B">
        <w:rPr>
          <w:noProof/>
        </w:rPr>
        <w:t>4</w:t>
      </w:r>
      <w:r w:rsidR="0044559B">
        <w:fldChar w:fldCharType="end"/>
      </w:r>
      <w:r w:rsidR="0044559B">
        <w:t xml:space="preserve"> b; </w:t>
      </w:r>
      <w:r w:rsidR="0044559B">
        <w:fldChar w:fldCharType="begin"/>
      </w:r>
      <w:r w:rsidR="0044559B">
        <w:instrText xml:space="preserve"> REF _Ref524702022 \h </w:instrText>
      </w:r>
      <w:r w:rsidR="0044559B">
        <w:fldChar w:fldCharType="separate"/>
      </w:r>
      <w:r w:rsidR="0044559B">
        <w:t xml:space="preserve">Figure </w:t>
      </w:r>
      <w:r w:rsidR="0044559B">
        <w:rPr>
          <w:noProof/>
        </w:rPr>
        <w:t>5</w:t>
      </w:r>
      <w:r w:rsidR="0044559B">
        <w:fldChar w:fldCharType="end"/>
      </w:r>
      <w:r w:rsidR="0044559B">
        <w:t xml:space="preserve"> b)</w:t>
      </w:r>
      <w:r w:rsidR="00713FA4">
        <w:t xml:space="preserve">. </w:t>
      </w:r>
      <w:commentRangeEnd w:id="416"/>
      <w:r w:rsidR="00F6700D">
        <w:rPr>
          <w:rStyle w:val="CommentReference"/>
        </w:rPr>
        <w:commentReference w:id="416"/>
      </w:r>
    </w:p>
    <w:p w14:paraId="37662F7B" w14:textId="77777777" w:rsidR="00FE071D" w:rsidRDefault="00713FA4" w:rsidP="00713FA4">
      <w:pPr>
        <w:spacing w:after="202"/>
        <w:contextualSpacing/>
        <w:rPr>
          <w:ins w:id="417" w:author="Jonathan Levine" w:date="2018-09-26T16:08:00Z"/>
        </w:rPr>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r w:rsidR="00356459">
        <w:t xml:space="preserve">Figure </w:t>
      </w:r>
      <w:r w:rsidR="00356459">
        <w:rPr>
          <w:noProof/>
        </w:rPr>
        <w:t>5</w:t>
      </w:r>
      <w:r w:rsidR="00356459">
        <w:fldChar w:fldCharType="end"/>
      </w:r>
      <w:r w:rsidR="00356459">
        <w:t>)</w:t>
      </w:r>
      <w:r>
        <w:t>. This is because</w:t>
      </w:r>
      <w:r w:rsidR="006108D0">
        <w:t xml:space="preserve"> </w:t>
      </w:r>
      <w:r w:rsidR="00356459">
        <w:t>it</w:t>
      </w:r>
      <w:r>
        <w:t xml:space="preserve"> dominates early season resource competition and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r w:rsidR="00356459">
        <w:t xml:space="preserve">Figure </w:t>
      </w:r>
      <w:r w:rsidR="00356459">
        <w:rPr>
          <w:noProof/>
        </w:rPr>
        <w:t>2</w:t>
      </w:r>
      <w:r w:rsidR="00356459">
        <w:fldChar w:fldCharType="end"/>
      </w:r>
      <w:r w:rsidR="006108D0">
        <w:t xml:space="preserve">).  </w:t>
      </w:r>
      <w:ins w:id="418" w:author="Jonathan Levine" w:date="2018-09-26T16:07:00Z">
        <w:r w:rsidR="00335CBC">
          <w:t>In principle, the reduced growth of the mid species could modify the effect of late species on the early one</w:t>
        </w:r>
        <w:r w:rsidR="00FE071D">
          <w:t xml:space="preserve">.  However, the early species </w:t>
        </w:r>
      </w:ins>
      <w:del w:id="419" w:author="Jonathan Levine" w:date="2018-09-26T16:08:00Z">
        <w:r w:rsidR="00FA49A0" w:rsidDel="00FE071D">
          <w:delText xml:space="preserve">In short, it </w:delText>
        </w:r>
      </w:del>
      <w:r w:rsidR="00FA49A0">
        <w:t xml:space="preserve">senesces before the slower growing mid or late season species can have </w:t>
      </w:r>
      <w:del w:id="420" w:author="Jonathan Levine" w:date="2018-09-26T16:08:00Z">
        <w:r w:rsidR="00FA49A0" w:rsidDel="00FE071D">
          <w:delText xml:space="preserve">a </w:delText>
        </w:r>
      </w:del>
    </w:p>
    <w:p w14:paraId="01C53F7A" w14:textId="457CE542" w:rsidR="00B93196" w:rsidRDefault="00FA49A0" w:rsidP="00FE071D">
      <w:pPr>
        <w:spacing w:after="202"/>
        <w:ind w:firstLine="0"/>
        <w:contextualSpacing/>
        <w:pPrChange w:id="421" w:author="Jonathan Levine" w:date="2018-09-26T16:08:00Z">
          <w:pPr>
            <w:spacing w:after="202"/>
            <w:contextualSpacing/>
          </w:pPr>
        </w:pPrChange>
      </w:pPr>
      <w:r>
        <w:t>strong effect</w:t>
      </w:r>
      <w:ins w:id="422" w:author="Jonathan Levine" w:date="2018-09-26T16:08:00Z">
        <w:r w:rsidR="00FE071D">
          <w:t>s</w:t>
        </w:r>
      </w:ins>
      <w:r>
        <w:t xml:space="preserve"> on </w:t>
      </w:r>
      <w:del w:id="423" w:author="Jonathan Levine" w:date="2018-09-26T16:08:00Z">
        <w:r w:rsidDel="00FE071D">
          <w:delText xml:space="preserve">the </w:delText>
        </w:r>
      </w:del>
      <w:r>
        <w:t xml:space="preserve">resource availability in the system. This reduces its exposure to potential </w:t>
      </w:r>
      <w:r w:rsidR="00713FA4">
        <w:t>HOIs</w:t>
      </w:r>
      <w:r>
        <w:t xml:space="preserve"> </w:t>
      </w:r>
      <w:del w:id="424" w:author="Jonathan Levine" w:date="2018-09-26T16:08:00Z">
        <w:r w:rsidDel="00FE071D">
          <w:delText>between its</w:delText>
        </w:r>
      </w:del>
      <w:ins w:id="425" w:author="Jonathan Levine" w:date="2018-09-26T16:08:00Z">
        <w:r w:rsidR="00FE071D">
          <w:t>involving the mid and late</w:t>
        </w:r>
      </w:ins>
      <w:r>
        <w:t xml:space="preserve"> competitors</w:t>
      </w:r>
      <w:r w:rsidR="006108D0">
        <w:t xml:space="preserve">. </w:t>
      </w:r>
    </w:p>
    <w:p w14:paraId="0E378B44" w14:textId="7CD8A4F9"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competing species show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r w:rsidR="00FA49A0">
        <w:t xml:space="preserve">Figure </w:t>
      </w:r>
      <w:r w:rsidR="00FA49A0">
        <w:rPr>
          <w:noProof/>
        </w:rPr>
        <w:t>2</w:t>
      </w:r>
      <w:r w:rsidR="00FA49A0">
        <w:fldChar w:fldCharType="end"/>
      </w:r>
      <w:del w:id="426" w:author="Jonathan Levine" w:date="2018-09-26T16:09:00Z">
        <w:r w:rsidR="00FA49A0" w:rsidDel="00EC342F">
          <w:delText xml:space="preserve"> </w:delText>
        </w:r>
      </w:del>
      <w:r w:rsidR="00FA49A0">
        <w:t>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5EA5E595" w:rsidR="00B93196" w:rsidRDefault="00E44327" w:rsidP="006B7C91">
      <w:pPr>
        <w:pStyle w:val="mystyle"/>
      </w:pPr>
      <w:r>
        <w:t xml:space="preserve">What makes our example more complicated, but perhaps more realistic, is that unlike in classical resource competition models, resources do not reach an equilibrium </w:t>
      </w:r>
      <w:r>
        <w:lastRenderedPageBreak/>
        <w:t>during the course of our simulation.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r w:rsidR="00FA49A0">
        <w:t xml:space="preserve">Figure </w:t>
      </w:r>
      <w:r w:rsidR="00FA49A0">
        <w:rPr>
          <w:noProof/>
        </w:rPr>
        <w:t>2</w:t>
      </w:r>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ins w:id="427" w:author="Jonathan Levine" w:date="2018-09-26T16:10:00Z">
        <w:r w:rsidR="00A66DFB">
          <w:t xml:space="preserve">a </w:t>
        </w:r>
      </w:ins>
      <w:r w:rsidR="00C45A90">
        <w:t xml:space="preserve">mechanistic resource competition </w:t>
      </w:r>
      <w:ins w:id="428" w:author="Jonathan Levine" w:date="2018-09-26T16:10:00Z">
        <w:r w:rsidR="00A66DFB">
          <w:t xml:space="preserve">model </w:t>
        </w:r>
      </w:ins>
      <w:r w:rsidR="00C45A90">
        <w:t xml:space="preserve">involves solving </w:t>
      </w:r>
      <w:r w:rsidR="00FA49A0">
        <w:t>stable</w:t>
      </w:r>
      <w:r w:rsidR="00C45A90">
        <w:t xml:space="preserve"> resource </w:t>
      </w:r>
      <w:del w:id="429" w:author="Jonathan Levine" w:date="2018-09-26T16:10:00Z">
        <w:r w:rsidR="00C45A90" w:rsidDel="00A66DFB">
          <w:delText xml:space="preserve">equilibrium </w:delText>
        </w:r>
      </w:del>
      <w:proofErr w:type="spellStart"/>
      <w:ins w:id="430" w:author="Jonathan Levine" w:date="2018-09-26T16:10:00Z">
        <w:r w:rsidR="00A66DFB">
          <w:t>equilibriu</w:t>
        </w:r>
        <w:r w:rsidR="00A66DFB">
          <w:t>a</w:t>
        </w:r>
        <w:proofErr w:type="spellEnd"/>
        <w:r w:rsidR="00A66DFB">
          <w:t xml:space="preserve"> </w:t>
        </w:r>
      </w:ins>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ins w:id="431" w:author="Jonathan Levine" w:date="2018-09-26T16:11:00Z">
        <w:r w:rsidR="00F75326">
          <w:t>statistically</w:t>
        </w:r>
        <w:r w:rsidR="00F75326" w:rsidDel="00F75326">
          <w:t xml:space="preserve"> </w:t>
        </w:r>
      </w:ins>
      <w:del w:id="432" w:author="Jonathan Levine" w:date="2018-09-26T16:11:00Z">
        <w:r w:rsidR="00C20EA8" w:rsidDel="00F75326">
          <w:delText xml:space="preserve">a </w:delText>
        </w:r>
      </w:del>
      <w:r w:rsidR="00FA49A0">
        <w:t xml:space="preserve">fitting a phenomenological model </w:t>
      </w:r>
      <w:del w:id="433" w:author="Jonathan Levine" w:date="2018-09-26T16:11:00Z">
        <w:r w:rsidR="00FA49A0" w:rsidDel="00F75326">
          <w:delText>statistically</w:delText>
        </w:r>
        <w:r w:rsidR="00C20EA8" w:rsidDel="00F75326">
          <w:delText xml:space="preserve"> </w:delText>
        </w:r>
      </w:del>
      <w:r w:rsidR="00FA49A0">
        <w:t xml:space="preserve">to </w:t>
      </w:r>
      <w:del w:id="434" w:author="Jonathan Levine" w:date="2018-09-26T16:11:00Z">
        <w:r w:rsidR="00FA49A0" w:rsidDel="00F75326">
          <w:delText xml:space="preserve">the </w:delText>
        </w:r>
      </w:del>
      <w:r w:rsidR="00FA49A0">
        <w:t>observed or simulated effects of competition</w:t>
      </w:r>
      <w:r w:rsidR="00C20EA8">
        <w:t xml:space="preserve"> is that </w:t>
      </w:r>
      <w:del w:id="435" w:author="Jonathan Levine" w:date="2018-09-26T16:11:00Z">
        <w:r w:rsidR="00C20EA8" w:rsidDel="009E741B">
          <w:delText xml:space="preserve">it </w:delText>
        </w:r>
      </w:del>
      <w:ins w:id="436" w:author="Jonathan Levine" w:date="2018-09-26T16:11:00Z">
        <w:r w:rsidR="009E741B">
          <w:t>this approach</w:t>
        </w:r>
        <w:r w:rsidR="009E741B">
          <w:t xml:space="preserve"> </w:t>
        </w:r>
      </w:ins>
      <w:r w:rsidR="00C20EA8">
        <w:t xml:space="preserve">can help us understand pairwise competition even in such complex cases. </w:t>
      </w:r>
      <w:r w:rsidR="00FA49A0">
        <w:t>However</w:t>
      </w:r>
      <w:r w:rsidR="00C20EA8">
        <w:t xml:space="preserve">, our work here shows that </w:t>
      </w:r>
      <w:del w:id="437" w:author="Jonathan Levine" w:date="2018-09-26T16:12:00Z">
        <w:r w:rsidR="00C20EA8" w:rsidDel="009E741B">
          <w:delText xml:space="preserve">this </w:delText>
        </w:r>
      </w:del>
      <w:ins w:id="438" w:author="Jonathan Levine" w:date="2018-09-26T16:12:00Z">
        <w:r w:rsidR="009E741B">
          <w:t>this advantage</w:t>
        </w:r>
        <w:r w:rsidR="009E741B">
          <w:t xml:space="preserve"> </w:t>
        </w:r>
      </w:ins>
      <w:r w:rsidR="00C20EA8">
        <w:t xml:space="preserve">may come at the cost of </w:t>
      </w:r>
      <w:del w:id="439" w:author="Jonathan Levine" w:date="2018-09-26T16:12:00Z">
        <w:r w:rsidR="00C20EA8" w:rsidDel="009E741B">
          <w:delText xml:space="preserve">leaving out </w:delText>
        </w:r>
        <w:r w:rsidR="00FA49A0" w:rsidDel="009E741B">
          <w:delText>the effects of</w:delText>
        </w:r>
      </w:del>
      <w:ins w:id="440" w:author="Jonathan Levine" w:date="2018-09-26T16:12:00Z">
        <w:r w:rsidR="009E741B">
          <w:t>ignoring important</w:t>
        </w:r>
      </w:ins>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14D09645"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 xml:space="preserve">the trait that determines each species’ impact on and sensitivity to resource availability is itself governed by resource availability. </w:t>
      </w:r>
      <w:r w:rsidR="00540DA5">
        <w:t xml:space="preserve">In this case, </w:t>
      </w:r>
      <w:ins w:id="441" w:author="Jonathan Levine" w:date="2018-09-26T16:13:00Z">
        <w:r w:rsidR="0032457D">
          <w:t>the trait in question</w:t>
        </w:r>
        <w:r w:rsidR="0032457D">
          <w:t xml:space="preserve"> is </w:t>
        </w:r>
      </w:ins>
      <w:r w:rsidR="00540DA5">
        <w:t>the temporal dynamic</w:t>
      </w:r>
      <w:del w:id="442" w:author="Jonathan Levine" w:date="2018-09-26T16:13:00Z">
        <w:r w:rsidR="00540DA5" w:rsidDel="0032457D">
          <w:delText>s</w:delText>
        </w:r>
      </w:del>
      <w:r w:rsidR="00540DA5">
        <w:t xml:space="preserve"> of resource uptake by each species</w:t>
      </w:r>
      <w:ins w:id="443" w:author="Jonathan Levine" w:date="2018-09-26T16:15:00Z">
        <w:r w:rsidR="00DD2AFC">
          <w:t xml:space="preserve">, which </w:t>
        </w:r>
      </w:ins>
      <w:del w:id="444" w:author="Jonathan Levine" w:date="2018-09-26T16:13:00Z">
        <w:r w:rsidR="00540DA5" w:rsidDel="0032457D">
          <w:delText xml:space="preserve"> is the trait in question</w:delText>
        </w:r>
      </w:del>
      <w:del w:id="445" w:author="Jonathan Levine" w:date="2018-09-26T16:15:00Z">
        <w:r w:rsidR="00540DA5" w:rsidDel="00DD2AFC">
          <w:delText>.  This trait</w:delText>
        </w:r>
      </w:del>
      <w:r w:rsidR="00540DA5">
        <w:t xml:space="preserve"> shifts in response to </w:t>
      </w:r>
      <w:del w:id="446" w:author="Jonathan Levine" w:date="2018-09-26T16:15:00Z">
        <w:r w:rsidR="00540DA5" w:rsidDel="005D1919">
          <w:delText xml:space="preserve">the </w:delText>
        </w:r>
      </w:del>
      <w:r w:rsidR="00540DA5">
        <w:t>resource availability and thus the activity of competitors.</w:t>
      </w:r>
      <w:r>
        <w:t xml:space="preserve">  More generally, we believe that whenever the functional traits that govern the impact or the sensitivity of</w:t>
      </w:r>
      <w:r w:rsidR="00FB2B55">
        <w:t xml:space="preserve"> species to resources change in response to competition this is a recipe for </w:t>
      </w:r>
      <w:r w:rsidR="00FB2B55">
        <w:lastRenderedPageBreak/>
        <w:t xml:space="preserve">HOIs.  Among competing plants, changes in height, biomass, and root to shoot allocation in response to competition are </w:t>
      </w:r>
      <w:r w:rsidR="00540DA5">
        <w:t xml:space="preserve">widespread.  In theory, these traits should also determine each individual’s impact and sensitivity to competition.  </w:t>
      </w:r>
      <w:r w:rsidR="00175B82">
        <w:t>So,</w:t>
      </w:r>
      <w:r w:rsidR="00540DA5">
        <w:t xml:space="preserve"> are HOIs inevitable? </w:t>
      </w:r>
      <w:ins w:id="447" w:author="Jonathan Levine" w:date="2018-09-26T16:16:00Z">
        <w:r w:rsidR="005D1919">
          <w:t>And i</w:t>
        </w:r>
      </w:ins>
      <w:del w:id="448" w:author="Jonathan Levine" w:date="2018-09-26T16:16:00Z">
        <w:r w:rsidR="00540DA5" w:rsidDel="005D1919">
          <w:delText>I</w:delText>
        </w:r>
      </w:del>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04555583" w:rsidR="009E120C" w:rsidRDefault="00540DA5" w:rsidP="006B7C91">
      <w:pPr>
        <w:pStyle w:val="mystyle"/>
      </w:pPr>
      <w:r>
        <w:t xml:space="preserve">One </w:t>
      </w:r>
      <w:r w:rsidR="008A72E9">
        <w:t xml:space="preserve">hypothesis is </w:t>
      </w:r>
      <w:r>
        <w:t>while HOIs are common</w:t>
      </w:r>
      <w:ins w:id="449" w:author="Jonathan Levine" w:date="2018-09-26T16:16:00Z">
        <w:r w:rsidR="00A53231">
          <w:t>,</w:t>
        </w:r>
      </w:ins>
      <w:r>
        <w:t xml:space="preserve"> </w:t>
      </w:r>
      <w:del w:id="450" w:author="Jonathan Levine" w:date="2018-09-26T16:16:00Z">
        <w:r w:rsidDel="00A53231">
          <w:delText xml:space="preserve">that </w:delText>
        </w:r>
      </w:del>
      <w:ins w:id="451" w:author="Jonathan Levine" w:date="2018-09-26T16:16:00Z">
        <w:r w:rsidR="00A53231">
          <w:t>th</w:t>
        </w:r>
        <w:r w:rsidR="00A53231">
          <w:t>ey</w:t>
        </w:r>
        <w:r w:rsidR="00A53231">
          <w:t xml:space="preserve"> </w:t>
        </w:r>
      </w:ins>
      <w:r>
        <w:t xml:space="preserve">are </w:t>
      </w:r>
      <w:r w:rsidR="008A72E9">
        <w:t>often</w:t>
      </w:r>
      <w:r>
        <w:t xml:space="preserve"> weak.  </w:t>
      </w:r>
      <w:r w:rsidR="008A72E9">
        <w:t>A</w:t>
      </w:r>
      <w:r>
        <w:t xml:space="preserve"> key factor in producing HOIs in our simulation is that each species </w:t>
      </w:r>
      <w:del w:id="452" w:author="Jonathan Levine" w:date="2018-09-26T16:16:00Z">
        <w:r w:rsidR="008A72E9" w:rsidDel="00A53231">
          <w:delText xml:space="preserve">is </w:delText>
        </w:r>
      </w:del>
      <w:ins w:id="453" w:author="Jonathan Levine" w:date="2018-09-26T16:16:00Z">
        <w:r w:rsidR="00A53231">
          <w:t>differs in</w:t>
        </w:r>
        <w:r w:rsidR="00A53231">
          <w:t xml:space="preserve"> </w:t>
        </w:r>
      </w:ins>
      <w:r w:rsidR="008A72E9">
        <w:t xml:space="preserve">the relative non-linearity </w:t>
      </w:r>
      <w:del w:id="454" w:author="Jonathan Levine" w:date="2018-09-26T16:17:00Z">
        <w:r w:rsidR="008A72E9" w:rsidDel="00A53231">
          <w:delText>in each species</w:delText>
        </w:r>
      </w:del>
      <w:ins w:id="455" w:author="Jonathan Levine" w:date="2018-09-26T16:17:00Z">
        <w:r w:rsidR="00A53231">
          <w:t>of its</w:t>
        </w:r>
      </w:ins>
      <w:r>
        <w:t xml:space="preserve"> </w:t>
      </w:r>
      <w:r w:rsidR="008A72E9">
        <w:t xml:space="preserve">resource </w:t>
      </w:r>
      <w:r>
        <w:t xml:space="preserve">uptake curve.  </w:t>
      </w:r>
      <w:r w:rsidR="008A72E9">
        <w:t xml:space="preserve">The </w:t>
      </w:r>
      <w:r w:rsidR="009E120C">
        <w:t>weaker</w:t>
      </w:r>
      <w:r w:rsidR="008A72E9">
        <w:t xml:space="preserve"> the trade-off between resource uptake rate</w:t>
      </w:r>
      <w:r w:rsidR="009E120C">
        <w:t>s</w:t>
      </w:r>
      <w:r w:rsidR="008A72E9">
        <w:t xml:space="preserve"> at high </w:t>
      </w:r>
      <w:del w:id="456" w:author="Jonathan Levine" w:date="2018-09-26T16:17:00Z">
        <w:r w:rsidR="008A72E9" w:rsidDel="002931CC">
          <w:delText xml:space="preserve">and </w:delText>
        </w:r>
      </w:del>
      <w:ins w:id="457" w:author="Jonathan Levine" w:date="2018-09-26T16:17:00Z">
        <w:r w:rsidR="002931CC">
          <w:t>versus</w:t>
        </w:r>
        <w:r w:rsidR="002931CC">
          <w:t xml:space="preserve"> </w:t>
        </w:r>
      </w:ins>
      <w:r w:rsidR="008A72E9">
        <w:t>low resource availability</w:t>
      </w:r>
      <w:ins w:id="458" w:author="Jonathan Levine" w:date="2018-09-26T16:17:00Z">
        <w:r w:rsidR="002931CC">
          <w:t>,</w:t>
        </w:r>
      </w:ins>
      <w:r w:rsidR="008A72E9">
        <w:t xml:space="preserve"> </w:t>
      </w:r>
      <w:commentRangeStart w:id="459"/>
      <w:r w:rsidR="008A72E9">
        <w:t xml:space="preserve">the </w:t>
      </w:r>
      <w:r w:rsidR="009E120C">
        <w:t>weaker</w:t>
      </w:r>
      <w:r w:rsidR="008A72E9">
        <w:t xml:space="preserve"> the HOIs </w:t>
      </w:r>
      <w:del w:id="460" w:author="Jonathan Levine" w:date="2018-09-26T16:17:00Z">
        <w:r w:rsidR="008A72E9" w:rsidDel="002931CC">
          <w:delText xml:space="preserve">should be </w:delText>
        </w:r>
      </w:del>
      <w:r w:rsidR="008A72E9">
        <w:t>in this system</w:t>
      </w:r>
      <w:commentRangeEnd w:id="459"/>
      <w:r w:rsidR="002931CC">
        <w:rPr>
          <w:rStyle w:val="CommentReference"/>
        </w:rPr>
        <w:commentReference w:id="459"/>
      </w:r>
      <w:r w:rsidR="008A72E9">
        <w:t xml:space="preserve">.  </w:t>
      </w:r>
      <w:r w:rsidR="009E120C">
        <w:t xml:space="preserve">In nature, such strong trade-offs may be rare.  </w:t>
      </w:r>
    </w:p>
    <w:p w14:paraId="53B8EDA9" w14:textId="24920941" w:rsidR="00540DA5" w:rsidRDefault="009E120C" w:rsidP="006B7C91">
      <w:pPr>
        <w:pStyle w:val="mystyle"/>
      </w:pPr>
      <w:r>
        <w:t xml:space="preserve">The very large changes in resource availability and plant biomass in our simulation also </w:t>
      </w:r>
      <w:del w:id="461" w:author="Jonathan Levine" w:date="2018-09-26T16:18:00Z">
        <w:r w:rsidDel="005871E0">
          <w:delText>are factor in</w:delText>
        </w:r>
      </w:del>
      <w:ins w:id="462" w:author="Jonathan Levine" w:date="2018-09-26T16:18:00Z">
        <w:r w:rsidR="005871E0">
          <w:t>contribute to</w:t>
        </w:r>
      </w:ins>
      <w:r>
        <w:t xml:space="preserve"> the strength of HOIs.  Because resource availability </w:t>
      </w:r>
      <w:r w:rsidR="009D55FA">
        <w:t xml:space="preserve">fluctuates widely in our simulation it means that species interactions change dramatically over the course of the season.  Without this extreme fluctuation in </w:t>
      </w:r>
      <w:ins w:id="463" w:author="Jonathan Levine" w:date="2018-09-26T16:19:00Z">
        <w:r w:rsidR="005871E0">
          <w:t xml:space="preserve">the </w:t>
        </w:r>
      </w:ins>
      <w:r w:rsidR="009D55FA">
        <w:t xml:space="preserve">resource environment, species would have relatively constant competitive effects on one another and no HOIs would </w:t>
      </w:r>
      <w:del w:id="464" w:author="Jonathan Levine" w:date="2018-09-26T16:19:00Z">
        <w:r w:rsidR="009D55FA" w:rsidDel="005871E0">
          <w:delText>be possible</w:delText>
        </w:r>
      </w:del>
      <w:ins w:id="465" w:author="Jonathan Levine" w:date="2018-09-26T16:19:00Z">
        <w:r w:rsidR="005871E0">
          <w:t>emerge</w:t>
        </w:r>
      </w:ins>
      <w:r w:rsidR="009D55FA">
        <w:t xml:space="preserv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466"/>
      <w:r w:rsidR="009D55FA">
        <w:t>concentration the fact that resource concentration is relatively fixed eliminates the possibility of strong higher order interactions. Because of their resource dynami</w:t>
      </w:r>
      <w:bookmarkStart w:id="467" w:name="_GoBack"/>
      <w:bookmarkEnd w:id="467"/>
      <w:r w:rsidR="009D55FA">
        <w:t xml:space="preserve">cs, </w:t>
      </w:r>
      <w:r w:rsidR="009D55FA">
        <w:lastRenderedPageBreak/>
        <w:t xml:space="preserve">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466"/>
      <w:r w:rsidR="002F762A">
        <w:rPr>
          <w:rStyle w:val="CommentReference"/>
        </w:rPr>
        <w:commentReference w:id="466"/>
      </w:r>
    </w:p>
    <w:p w14:paraId="7A1EC0CC" w14:textId="77777777" w:rsidR="00B93196" w:rsidRDefault="00390672">
      <w:pPr>
        <w:pStyle w:val="Heading"/>
      </w:pPr>
      <w:bookmarkStart w:id="468" w:name="discussion"/>
      <w:bookmarkStart w:id="469" w:name="conclusionssummary"/>
      <w:bookmarkEnd w:id="468"/>
      <w:bookmarkEnd w:id="469"/>
      <w:r>
        <w:t>Conclusion</w:t>
      </w:r>
    </w:p>
    <w:p w14:paraId="08D741D5" w14:textId="12DACB6A"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470"/>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commentRangeEnd w:id="470"/>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2F762A">
        <w:br/>
        <w:t xml:space="preserve">be a likely place for HOIs to emerge. </w:t>
      </w:r>
      <w:r w:rsidR="000B2C35">
        <w:rPr>
          <w:rStyle w:val="CommentReference"/>
        </w:rPr>
        <w:commentReference w:id="470"/>
      </w:r>
    </w:p>
    <w:p w14:paraId="45053543" w14:textId="77777777" w:rsidR="00B93196" w:rsidRDefault="00390672">
      <w:pPr>
        <w:pStyle w:val="Heading"/>
      </w:pPr>
      <w:bookmarkStart w:id="471" w:name="acknowledgments"/>
      <w:bookmarkEnd w:id="471"/>
      <w:r>
        <w:t>Acknowledgments</w:t>
      </w:r>
    </w:p>
    <w:p w14:paraId="73D91D9C" w14:textId="77777777" w:rsidR="00B93196" w:rsidRDefault="00390672">
      <w:pPr>
        <w:pStyle w:val="Heading"/>
      </w:pPr>
      <w:bookmarkStart w:id="472" w:name="references"/>
      <w:bookmarkEnd w:id="472"/>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7777777" w:rsidR="0061034E" w:rsidRDefault="0061034E" w:rsidP="0061034E">
      <w:pPr>
        <w:pStyle w:val="Heading"/>
      </w:pPr>
      <w:r>
        <w:lastRenderedPageBreak/>
        <w:t>Figures</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0">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012D95DC" w:rsidR="00E84F09" w:rsidRPr="00FB51D5" w:rsidRDefault="00FB51D5" w:rsidP="00B570B6">
      <w:pPr>
        <w:pStyle w:val="Caption"/>
      </w:pPr>
      <w:bookmarkStart w:id="473"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r w:rsidR="0012796D">
        <w:rPr>
          <w:noProof/>
        </w:rPr>
        <w:t>1</w:t>
      </w:r>
      <w:r w:rsidR="006A0465">
        <w:rPr>
          <w:b w:val="0"/>
          <w:bCs w:val="0"/>
          <w:noProof/>
        </w:rPr>
        <w:fldChar w:fldCharType="end"/>
      </w:r>
      <w:bookmarkEnd w:id="473"/>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474"/>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474"/>
      <w:r w:rsidR="002F762A">
        <w:rPr>
          <w:rStyle w:val="CommentReference"/>
          <w:b w:val="0"/>
        </w:rPr>
        <w:commentReference w:id="474"/>
      </w:r>
    </w:p>
    <w:p w14:paraId="1B0306FB" w14:textId="00AAA325" w:rsidR="00CC0BA7" w:rsidRPr="00FB51D5" w:rsidRDefault="00FB51D5" w:rsidP="00FB51D5">
      <w:pPr>
        <w:pStyle w:val="figcaption"/>
      </w:pPr>
      <w:bookmarkStart w:id="475" w:name="_Ref514237815"/>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A42F96">
        <w:rPr>
          <w:noProof/>
        </w:rPr>
        <w:t>2</w:t>
      </w:r>
      <w:r w:rsidR="006A0465">
        <w:rPr>
          <w:noProof/>
        </w:rPr>
        <w:fldChar w:fldCharType="end"/>
      </w:r>
      <w:bookmarkEnd w:id="475"/>
      <w:r>
        <w:t xml:space="preserve">. Example time series 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6C523748">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1DFF8B14" w:rsidR="0032749A" w:rsidRDefault="00FB51D5" w:rsidP="0012796D">
      <w:pPr>
        <w:pStyle w:val="Caption"/>
      </w:pPr>
      <w:bookmarkStart w:id="476" w:name="_Ref514237754"/>
      <w:commentRangeStart w:id="477"/>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32749A">
        <w:rPr>
          <w:noProof/>
        </w:rPr>
        <w:t>3</w:t>
      </w:r>
      <w:r w:rsidR="006A0465">
        <w:rPr>
          <w:noProof/>
        </w:rPr>
        <w:fldChar w:fldCharType="end"/>
      </w:r>
      <w:bookmarkEnd w:id="476"/>
      <w:r>
        <w:t xml:space="preserve">. </w:t>
      </w:r>
      <w:commentRangeEnd w:id="477"/>
      <w:r w:rsidR="00DC17A2">
        <w:rPr>
          <w:rStyle w:val="CommentReference"/>
          <w:rFonts w:cstheme="minorBidi"/>
          <w:b w:val="0"/>
          <w:bCs w:val="0"/>
        </w:rPr>
        <w:commentReference w:id="477"/>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solid line shows best fit line from the standard competition model (</w:t>
      </w:r>
      <w:r w:rsidR="00175B82">
        <w:t>eq. 7</w:t>
      </w:r>
      <w:r w:rsidR="0032749A">
        <w:t>) and the dashed line shows the best fit line from the model with varying exponents on each competitors effects (eq</w:t>
      </w:r>
      <w:r w:rsidR="00175B82">
        <w:t>. 8</w:t>
      </w:r>
      <w:r w:rsidR="0032749A">
        <w:t xml:space="preserve">). </w:t>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69154992">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6F874153" w:rsidR="00AD2064" w:rsidRDefault="0032749A" w:rsidP="0012796D">
      <w:pPr>
        <w:pStyle w:val="Caption"/>
      </w:pPr>
      <w:bookmarkStart w:id="478" w:name="_Ref524701722"/>
      <w:commentRangeStart w:id="479"/>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478"/>
      <w:commentRangeEnd w:id="479"/>
      <w:r w:rsidR="0081607A">
        <w:rPr>
          <w:rStyle w:val="CommentReference"/>
          <w:rFonts w:cstheme="minorBidi"/>
          <w:b w:val="0"/>
          <w:bCs w:val="0"/>
        </w:rPr>
        <w:commentReference w:id="479"/>
      </w:r>
      <w:r>
        <w:t xml:space="preserve">. </w:t>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6CE418DA">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22ABEA77" w:rsidR="00AD2064" w:rsidRDefault="00AD2064" w:rsidP="00AD2064">
      <w:pPr>
        <w:pStyle w:val="Caption"/>
      </w:pPr>
      <w:bookmarkStart w:id="480" w:name="_Ref524702022"/>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480"/>
      <w:r>
        <w:t xml:space="preserve">. </w:t>
      </w:r>
      <w:r w:rsidR="00553202">
        <w:t>Non-additivity of two-species interspecific competition</w:t>
      </w:r>
      <w:r w:rsidR="00B84F3F">
        <w:t xml:space="preserve"> for each of the focal species</w:t>
      </w:r>
      <w:r w:rsidR="00553202">
        <w:t xml:space="preserve">. Non-additivity is </w:t>
      </w:r>
      <w:r w:rsidR="00B84F3F">
        <w:t xml:space="preserve">shown as the differences between the observed effects of two species competition and </w:t>
      </w:r>
      <w:r w:rsidR="007543E5">
        <w:t xml:space="preserve">effects predicted by the second model (eq. 8) </w:t>
      </w:r>
      <w:r w:rsidR="00B84F3F">
        <w:t xml:space="preserve">assuming the effects of each species are additive.  In panel a) this is shown as the increase in root mean squared error over the single species fits, and in b) the average error is shown (observed – predicted).  Panel b) shows the direction of the error, positive values show that competition was less than predicted, positive effect of the HOI, negative values show where competition was greater than predicted, negative effect of the HOI. </w:t>
      </w:r>
      <w:r>
        <w:t xml:space="preserve">  </w:t>
      </w:r>
    </w:p>
    <w:p w14:paraId="6D5FEF62" w14:textId="37BADE7C" w:rsidR="00C57AA2" w:rsidRDefault="009761CF" w:rsidP="0012796D">
      <w:pPr>
        <w:pStyle w:val="Caption"/>
      </w:pPr>
      <w:r>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42D31242"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0633BD">
        <w:t xml:space="preserve"> </w:t>
      </w:r>
      <w:r w:rsidR="00841145">
        <w:t>taking into account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12E9E9D0" w:rsidR="00D85B27" w:rsidRPr="00D85B27" w:rsidRDefault="00BF58F7" w:rsidP="006B7C91">
      <w:pPr>
        <w:pStyle w:val="Heading"/>
      </w:pPr>
      <w:r w:rsidRPr="009965D1">
        <w:lastRenderedPageBreak/>
        <w:t>Supporting Information</w:t>
      </w:r>
      <w:r w:rsidR="006F7BC5">
        <w:t xml:space="preserve"> – Figures: </w:t>
      </w:r>
    </w:p>
    <w:sectPr w:rsidR="00D85B27" w:rsidRPr="00D85B27">
      <w:footerReference w:type="default" r:id="rId15"/>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Nathan Kraft" w:date="2018-07-09T15:03:00Z" w:initials="NK">
    <w:p w14:paraId="0CBA5929" w14:textId="3B6BD1BD" w:rsidR="00D14DA7" w:rsidRDefault="00D14DA7">
      <w:pPr>
        <w:pStyle w:val="CommentText"/>
      </w:pPr>
      <w:r>
        <w:rPr>
          <w:rStyle w:val="CommentReference"/>
        </w:rPr>
        <w:annotationRef/>
      </w:r>
      <w:r>
        <w:t xml:space="preserve">Just to mix up word choice- revert if needed. </w:t>
      </w:r>
    </w:p>
  </w:comment>
  <w:comment w:id="7" w:author="Nathan Kraft" w:date="2018-07-09T15:16:00Z" w:initials="NK">
    <w:p w14:paraId="259E50EC" w14:textId="2DB9B883" w:rsidR="00D14DA7" w:rsidRDefault="00D14DA7">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9" w:author="Nathan Kraft" w:date="2018-07-09T15:20:00Z" w:initials="NK">
    <w:p w14:paraId="5E0034C4" w14:textId="20A2BBC6" w:rsidR="00D14DA7" w:rsidRDefault="00D14DA7">
      <w:pPr>
        <w:pStyle w:val="CommentText"/>
      </w:pPr>
      <w:r>
        <w:rPr>
          <w:rStyle w:val="CommentReference"/>
        </w:rPr>
        <w:annotationRef/>
      </w:r>
      <w:r>
        <w:t xml:space="preserve">“vast number” is probably hyperbole, unless you are banking hard on the undiscovered microbial and pathogen angle. </w:t>
      </w:r>
    </w:p>
  </w:comment>
  <w:comment w:id="10" w:author="Nathan Kraft" w:date="2018-07-09T15:21:00Z" w:initials="NK">
    <w:p w14:paraId="0D1EFDAD" w14:textId="49268200" w:rsidR="00D14DA7" w:rsidRDefault="00D14DA7">
      <w:pPr>
        <w:pStyle w:val="CommentText"/>
      </w:pPr>
      <w:r>
        <w:rPr>
          <w:rStyle w:val="CommentReference"/>
        </w:rPr>
        <w:annotationRef/>
      </w:r>
      <w:r>
        <w:t>Fragment?</w:t>
      </w:r>
    </w:p>
  </w:comment>
  <w:comment w:id="12" w:author="Jonathan Levine" w:date="2018-07-10T12:23:00Z" w:initials="JML">
    <w:p w14:paraId="32B14CD1" w14:textId="7E2EB79B" w:rsidR="00D14DA7" w:rsidRDefault="00D14DA7">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11" w:author="Nathan Kraft" w:date="2018-07-09T15:23:00Z" w:initials="NK">
    <w:p w14:paraId="264CCB48" w14:textId="4EB07EDC" w:rsidR="00D14DA7" w:rsidRDefault="00D14DA7">
      <w:pPr>
        <w:pStyle w:val="CommentText"/>
      </w:pPr>
      <w:r>
        <w:rPr>
          <w:rStyle w:val="CommentReference"/>
        </w:rPr>
        <w:annotationRef/>
      </w:r>
      <w:r>
        <w:t xml:space="preserve">These three sentences can likely be written more compactly if needed. </w:t>
      </w:r>
    </w:p>
    <w:p w14:paraId="6FB68500" w14:textId="77777777" w:rsidR="00D14DA7" w:rsidRDefault="00D14DA7">
      <w:pPr>
        <w:pStyle w:val="CommentText"/>
      </w:pPr>
    </w:p>
    <w:p w14:paraId="15DABCF0" w14:textId="077E694C" w:rsidR="00D14DA7" w:rsidRDefault="00D14DA7">
      <w:pPr>
        <w:pStyle w:val="CommentText"/>
      </w:pPr>
      <w:r>
        <w:t>JML- I have tried to shorten them</w:t>
      </w:r>
    </w:p>
  </w:comment>
  <w:comment w:id="13" w:author="Nathan Kraft" w:date="2018-07-09T15:41:00Z" w:initials="NK">
    <w:p w14:paraId="7979D2CE" w14:textId="3E00AD6A" w:rsidR="00D14DA7" w:rsidRDefault="00D14DA7">
      <w:pPr>
        <w:pStyle w:val="CommentText"/>
      </w:pPr>
      <w:r>
        <w:rPr>
          <w:rStyle w:val="CommentReference"/>
        </w:rPr>
        <w:annotationRef/>
      </w:r>
      <w:r>
        <w:t>e.g. because it has example of a study where we did this rather than a citation to the idea about HOI’s</w:t>
      </w:r>
    </w:p>
  </w:comment>
  <w:comment w:id="14" w:author="Nathan Kraft" w:date="2018-07-09T15:40:00Z" w:initials="NK">
    <w:p w14:paraId="412790B5" w14:textId="7C5AA2F3" w:rsidR="00D14DA7" w:rsidRDefault="00D14DA7">
      <w:pPr>
        <w:pStyle w:val="CommentText"/>
      </w:pPr>
      <w:r>
        <w:rPr>
          <w:rStyle w:val="CommentReference"/>
        </w:rPr>
        <w:annotationRef/>
      </w:r>
      <w:r>
        <w:t>Godoy et al. 2014 as well or in place of?</w:t>
      </w:r>
    </w:p>
  </w:comment>
  <w:comment w:id="16" w:author="Jonathan Levine" w:date="2018-07-10T16:38:00Z" w:initials="JML">
    <w:p w14:paraId="3712B47E" w14:textId="798C40BA" w:rsidR="00D14DA7" w:rsidRDefault="00D14DA7">
      <w:pPr>
        <w:pStyle w:val="CommentText"/>
      </w:pPr>
      <w:r>
        <w:rPr>
          <w:rStyle w:val="CommentReference"/>
        </w:rPr>
        <w:annotationRef/>
      </w:r>
      <w:r>
        <w:t>You may not like what I have proposed here but I think we need to prepare the reader for why we are doing what we plan to do here.</w:t>
      </w:r>
    </w:p>
  </w:comment>
  <w:comment w:id="22" w:author="Jonathan Levine" w:date="2018-07-11T16:49:00Z" w:initials="JML">
    <w:p w14:paraId="117E3D9E" w14:textId="77777777" w:rsidR="000D418D" w:rsidRDefault="000D418D" w:rsidP="000D418D">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24" w:author="Jonathan Levine" w:date="2018-09-26T11:30:00Z" w:initials="JML">
    <w:p w14:paraId="4A6AC246" w14:textId="335EBD0D" w:rsidR="00B45598" w:rsidRDefault="00B45598">
      <w:pPr>
        <w:pStyle w:val="CommentText"/>
      </w:pPr>
      <w:r>
        <w:rPr>
          <w:rStyle w:val="CommentReference"/>
        </w:rPr>
        <w:annotationRef/>
      </w:r>
      <w:r>
        <w:t xml:space="preserve">In reading this draft, I felt that some of the best introductory material </w:t>
      </w:r>
      <w:r w:rsidR="00D77B24">
        <w:t>was buried at the beginning of section three introducing the mechanistic model.  I also felt the main introduction was light on details and what we actually do here.  So I moved the late</w:t>
      </w:r>
      <w:r w:rsidR="00D05273">
        <w:t>r material up to the front here, and rewrote the aims to focus more on the main modeling section, which is what I think we really have to offer.</w:t>
      </w:r>
    </w:p>
  </w:comment>
  <w:comment w:id="37" w:author="Andy Kleinhesselink" w:date="2018-08-21T19:02:00Z" w:initials="AK">
    <w:p w14:paraId="330E9E2E" w14:textId="77777777" w:rsidR="000D418D" w:rsidRDefault="000D418D" w:rsidP="000D418D">
      <w:pPr>
        <w:pStyle w:val="CommentText"/>
      </w:pPr>
      <w:r>
        <w:rPr>
          <w:rStyle w:val="CommentReference"/>
        </w:rPr>
        <w:annotationRef/>
      </w:r>
      <w:r>
        <w:t xml:space="preserve">I added this because I realized that the mechanisms generating HOIs in our simulation are not unlike the arguments that Abrams gives for HOIs.  I’m trying here to more clearly frame our contribution while acknowledging the earlier work. </w:t>
      </w:r>
    </w:p>
  </w:comment>
  <w:comment w:id="70" w:author="Andy Kleinhesselink" w:date="2018-05-16T14:16:00Z" w:initials="AK">
    <w:p w14:paraId="6A646000" w14:textId="77777777" w:rsidR="00D14DA7" w:rsidRDefault="00D14DA7">
      <w:pPr>
        <w:pStyle w:val="CommentText"/>
      </w:pPr>
      <w:r>
        <w:rPr>
          <w:rStyle w:val="CommentReference"/>
        </w:rPr>
        <w:annotationRef/>
      </w:r>
      <w:r>
        <w:t xml:space="preserve">Pretty rough, I just added this.  The goals of the paper are still a little vague and there are still a few directions we could go with this. </w:t>
      </w:r>
    </w:p>
  </w:comment>
  <w:comment w:id="75" w:author="Nathan Kraft" w:date="2018-07-09T15:45:00Z" w:initials="NK">
    <w:p w14:paraId="4069B56B" w14:textId="3B4B8838" w:rsidR="00D14DA7" w:rsidRDefault="00D14DA7">
      <w:pPr>
        <w:pStyle w:val="CommentText"/>
      </w:pPr>
      <w:r>
        <w:rPr>
          <w:rStyle w:val="CommentReference"/>
        </w:rPr>
        <w:annotationRef/>
      </w:r>
      <w:r>
        <w:t xml:space="preserve">This needs more context and likely a paragraph about it earlier. </w:t>
      </w:r>
    </w:p>
  </w:comment>
  <w:comment w:id="79" w:author="Nathan Kraft" w:date="2018-07-09T15:47:00Z" w:initials="NK">
    <w:p w14:paraId="3FEDC94D" w14:textId="742CE92A" w:rsidR="00D14DA7" w:rsidRDefault="00D14DA7">
      <w:pPr>
        <w:pStyle w:val="CommentText"/>
      </w:pPr>
      <w:r>
        <w:rPr>
          <w:rStyle w:val="CommentReference"/>
        </w:rPr>
        <w:annotationRef/>
      </w:r>
      <w:r>
        <w:t xml:space="preserve">It might help to spell out the acronym at the start of each major section if we have space. </w:t>
      </w:r>
    </w:p>
  </w:comment>
  <w:comment w:id="115" w:author="Jonathan Levine" w:date="2018-07-11T16:11:00Z" w:initials="JML">
    <w:p w14:paraId="0D5088CD" w14:textId="77777777" w:rsidR="00D14DA7" w:rsidRDefault="00D14DA7" w:rsidP="009C4CDF">
      <w:pPr>
        <w:pStyle w:val="CommentText"/>
      </w:pPr>
      <w:r>
        <w:rPr>
          <w:rStyle w:val="CommentReference"/>
        </w:rPr>
        <w:annotationRef/>
      </w:r>
      <w:r>
        <w:t>I am not sure we need this paragraph</w:t>
      </w:r>
    </w:p>
  </w:comment>
  <w:comment w:id="117" w:author="Nathan Kraft" w:date="2018-07-09T16:12:00Z" w:initials="NK">
    <w:p w14:paraId="659CD55F" w14:textId="77777777" w:rsidR="00D14DA7" w:rsidRDefault="00D14DA7" w:rsidP="009C4CDF">
      <w:pPr>
        <w:pStyle w:val="CommentText"/>
      </w:pPr>
      <w:r>
        <w:rPr>
          <w:rStyle w:val="CommentReference"/>
        </w:rPr>
        <w:annotationRef/>
      </w:r>
      <w:r>
        <w:t xml:space="preserve">Might need to remind readers what that is here if they just went to read the box. </w:t>
      </w:r>
    </w:p>
  </w:comment>
  <w:comment w:id="118" w:author="Nathan Kraft" w:date="2018-07-09T16:14:00Z" w:initials="NK">
    <w:p w14:paraId="4CB2807E" w14:textId="77777777" w:rsidR="00D14DA7" w:rsidRDefault="00D14DA7" w:rsidP="009C4CDF">
      <w:pPr>
        <w:pStyle w:val="CommentText"/>
      </w:pPr>
      <w:r>
        <w:rPr>
          <w:rStyle w:val="CommentReference"/>
        </w:rPr>
        <w:annotationRef/>
      </w:r>
    </w:p>
    <w:p w14:paraId="76F83996" w14:textId="77777777" w:rsidR="00D14DA7" w:rsidRDefault="00D14DA7" w:rsidP="009C4CDF">
      <w:pPr>
        <w:pStyle w:val="CommentText"/>
      </w:pPr>
      <w:r>
        <w:t xml:space="preserve">Might need a few more words here to complete the thought. </w:t>
      </w:r>
    </w:p>
  </w:comment>
  <w:comment w:id="130" w:author="Jonathan Levine" w:date="2018-09-26T11:54:00Z" w:initials="JML">
    <w:p w14:paraId="66B7FA1D" w14:textId="50082385" w:rsidR="007C6ED7" w:rsidRDefault="007C6ED7">
      <w:pPr>
        <w:pStyle w:val="CommentText"/>
      </w:pPr>
      <w:r>
        <w:rPr>
          <w:rStyle w:val="CommentReference"/>
        </w:rPr>
        <w:annotationRef/>
      </w:r>
      <w:r>
        <w:t xml:space="preserve">Andy- you decide if this information is worthy of main text placement.  </w:t>
      </w:r>
      <w:r w:rsidR="00057742">
        <w:t>My thought was that we wanted to make clear that there may not be a one to one match between additivity and HOI</w:t>
      </w:r>
    </w:p>
  </w:comment>
  <w:comment w:id="166" w:author="Jonathan Levine" w:date="2018-07-11T16:33:00Z" w:initials="JML">
    <w:p w14:paraId="3CF67810" w14:textId="77777777" w:rsidR="00D14DA7" w:rsidRDefault="00D14DA7" w:rsidP="009C4CDF">
      <w:pPr>
        <w:pStyle w:val="CommentText"/>
      </w:pPr>
      <w:r>
        <w:rPr>
          <w:rStyle w:val="CommentReference"/>
        </w:rPr>
        <w:annotationRef/>
      </w:r>
      <w:r>
        <w:t xml:space="preserve">You need a stronger justification for the work here than expressed in this sentence.  I would delete this whole paragraph, and begin the next section reminding the reader of the points I made in the new intro paragraph.  Given that I suggest that most of the next section get deleted for reasons explained below, I think you need a transition between these definitional points and what you really want to understand in the section introducing the mechanistic model.  </w:t>
      </w:r>
    </w:p>
  </w:comment>
  <w:comment w:id="172" w:author="Jonathan Levine" w:date="2018-07-11T16:38:00Z" w:initials="JML">
    <w:p w14:paraId="5668D7F3" w14:textId="77777777" w:rsidR="00D14DA7" w:rsidRDefault="00D14DA7" w:rsidP="009C4CDF">
      <w:pPr>
        <w:pStyle w:val="CommentText"/>
      </w:pPr>
      <w:r>
        <w:rPr>
          <w:rStyle w:val="CommentReference"/>
        </w:rPr>
        <w:annotationRef/>
      </w:r>
      <w:r>
        <w:t>I like this sentence as the transition (though maybe flesh it out a bit more).  So I would recommend putting it at the end of the paragraph before Box 1, and then go straight to section introducing your model.</w:t>
      </w:r>
    </w:p>
  </w:comment>
  <w:comment w:id="185" w:author="Nathan Kraft" w:date="2018-07-09T16:08:00Z" w:initials="NK">
    <w:p w14:paraId="0F6E9F88" w14:textId="4B21A2E7" w:rsidR="00D14DA7" w:rsidRDefault="00D14DA7">
      <w:pPr>
        <w:pStyle w:val="CommentText"/>
      </w:pPr>
      <w:r>
        <w:rPr>
          <w:rStyle w:val="CommentReference"/>
        </w:rPr>
        <w:annotationRef/>
      </w:r>
      <w:r>
        <w:t>Might need to be defined at some point or at least cited</w:t>
      </w:r>
    </w:p>
  </w:comment>
  <w:comment w:id="187" w:author="Jonathan Levine" w:date="2018-09-26T11:04:00Z" w:initials="JML">
    <w:p w14:paraId="45583E2F" w14:textId="2BAC70D5" w:rsidR="00821ADE" w:rsidRDefault="00821ADE">
      <w:pPr>
        <w:pStyle w:val="CommentText"/>
      </w:pPr>
      <w:r>
        <w:rPr>
          <w:rStyle w:val="CommentReference"/>
        </w:rPr>
        <w:annotationRef/>
      </w:r>
      <w:r>
        <w:t>My sense is that</w:t>
      </w:r>
      <w:r w:rsidR="002C1DF5">
        <w:t xml:space="preserve"> this</w:t>
      </w:r>
      <w:r>
        <w:t xml:space="preserve"> section is best</w:t>
      </w:r>
      <w:r w:rsidR="004420AA">
        <w:t xml:space="preserve"> removed with the main points</w:t>
      </w:r>
      <w:r>
        <w:t xml:space="preserve"> folded into th</w:t>
      </w:r>
      <w:r w:rsidR="002C1DF5">
        <w:t xml:space="preserve">e next one.  It takes too long to make an abstract point that would be more easily made with the concrete example of the next section.  I have left all the text here but repeated the </w:t>
      </w:r>
      <w:r w:rsidR="00057742">
        <w:t xml:space="preserve">first </w:t>
      </w:r>
      <w:proofErr w:type="spellStart"/>
      <w:r w:rsidR="00057742">
        <w:t>paragaph</w:t>
      </w:r>
      <w:proofErr w:type="spellEnd"/>
      <w:r w:rsidR="002C1DF5">
        <w:t xml:space="preserve"> in the next section to demonstrate what I have in mind.</w:t>
      </w:r>
      <w:r w:rsidR="00057742">
        <w:t xml:space="preserve">  The second paragraph of this section can essentially go in the discussion.</w:t>
      </w:r>
    </w:p>
  </w:comment>
  <w:comment w:id="188" w:author="Nathan Kraft" w:date="2018-07-12T14:33:00Z" w:initials="NK">
    <w:p w14:paraId="74DDE63F" w14:textId="7D6AB987" w:rsidR="00D14DA7" w:rsidRDefault="00D14DA7">
      <w:pPr>
        <w:pStyle w:val="CommentText"/>
      </w:pPr>
      <w:r>
        <w:rPr>
          <w:rStyle w:val="CommentReference"/>
        </w:rPr>
        <w:annotationRef/>
      </w:r>
      <w:r>
        <w:t>Probably need citations to a few studies here</w:t>
      </w:r>
    </w:p>
  </w:comment>
  <w:comment w:id="189" w:author="Andy Kleinhesselink" w:date="2018-05-28T08:33:00Z" w:initials="AK">
    <w:p w14:paraId="5B0C4145" w14:textId="4E58664D" w:rsidR="00D14DA7" w:rsidRDefault="00D14DA7">
      <w:pPr>
        <w:pStyle w:val="CommentText"/>
      </w:pPr>
      <w:r>
        <w:rPr>
          <w:rStyle w:val="CommentReference"/>
        </w:rPr>
        <w:annotationRef/>
      </w:r>
      <w:r>
        <w:t>Density through time vs. per capita fecundity approaches</w:t>
      </w:r>
    </w:p>
  </w:comment>
  <w:comment w:id="198" w:author="Nathan Kraft" w:date="2018-07-09T16:25:00Z" w:initials="NK">
    <w:p w14:paraId="2240DBBE" w14:textId="3A768E1B" w:rsidR="00D14DA7" w:rsidRDefault="00D14DA7">
      <w:pPr>
        <w:pStyle w:val="CommentText"/>
      </w:pPr>
      <w:r>
        <w:rPr>
          <w:rStyle w:val="CommentReference"/>
        </w:rPr>
        <w:annotationRef/>
      </w:r>
      <w:r>
        <w:t xml:space="preserve">This may need to be a bit more compact unless this is going for an annual reviews type format. </w:t>
      </w:r>
    </w:p>
    <w:p w14:paraId="3B8BDD64" w14:textId="77777777" w:rsidR="00D14DA7" w:rsidRDefault="00D14DA7">
      <w:pPr>
        <w:pStyle w:val="CommentText"/>
      </w:pPr>
    </w:p>
    <w:p w14:paraId="2AAF2935" w14:textId="03F1DF6A" w:rsidR="00D14DA7" w:rsidRDefault="00D14DA7">
      <w:pPr>
        <w:pStyle w:val="CommentText"/>
      </w:pPr>
      <w:r>
        <w:t xml:space="preserve">JML- I agree with Nathan.  I would go further and reduce this to one sentence.  </w:t>
      </w:r>
    </w:p>
  </w:comment>
  <w:comment w:id="199" w:author="Jonathan Levine" w:date="2018-09-26T11:46:00Z" w:initials="JML">
    <w:p w14:paraId="1B850A3D" w14:textId="45E68C0E" w:rsidR="00242093" w:rsidRDefault="00242093">
      <w:pPr>
        <w:pStyle w:val="CommentText"/>
      </w:pPr>
      <w:r>
        <w:rPr>
          <w:rStyle w:val="CommentReference"/>
        </w:rPr>
        <w:annotationRef/>
      </w:r>
      <w:r>
        <w:t>I think this paragraph should have its points brought up in the discussion in light of our results.</w:t>
      </w:r>
    </w:p>
  </w:comment>
  <w:comment w:id="201" w:author="Nathan Kraft" w:date="2018-07-09T16:32:00Z" w:initials="NK">
    <w:p w14:paraId="22BC2913" w14:textId="1154CEE6" w:rsidR="00D14DA7" w:rsidRDefault="00D14DA7">
      <w:pPr>
        <w:pStyle w:val="CommentText"/>
      </w:pPr>
      <w:r>
        <w:rPr>
          <w:rStyle w:val="CommentReference"/>
        </w:rPr>
        <w:annotationRef/>
      </w:r>
      <w:r>
        <w:t>I agree this is an important discussion point, but we might need to find a more robust way to present this question.</w:t>
      </w:r>
    </w:p>
  </w:comment>
  <w:comment w:id="205" w:author="Nathan Kraft" w:date="2018-07-12T14:33:00Z" w:initials="NK">
    <w:p w14:paraId="709E3BE7" w14:textId="77777777" w:rsidR="00030770" w:rsidRDefault="00030770" w:rsidP="00030770">
      <w:pPr>
        <w:pStyle w:val="CommentText"/>
      </w:pPr>
      <w:r>
        <w:rPr>
          <w:rStyle w:val="CommentReference"/>
        </w:rPr>
        <w:annotationRef/>
      </w:r>
      <w:r>
        <w:t>Probably need citations to a few studies here</w:t>
      </w:r>
    </w:p>
  </w:comment>
  <w:comment w:id="208" w:author="Andy Kleinhesselink" w:date="2018-05-28T08:33:00Z" w:initials="AK">
    <w:p w14:paraId="016D10F2" w14:textId="77777777" w:rsidR="00030770" w:rsidRDefault="00030770" w:rsidP="00030770">
      <w:pPr>
        <w:pStyle w:val="CommentText"/>
      </w:pPr>
      <w:r>
        <w:rPr>
          <w:rStyle w:val="CommentReference"/>
        </w:rPr>
        <w:annotationRef/>
      </w:r>
      <w:r>
        <w:t>Density through time vs. per capita fecundity approaches</w:t>
      </w:r>
    </w:p>
  </w:comment>
  <w:comment w:id="221" w:author="Nathan Kraft" w:date="2018-07-09T16:25:00Z" w:initials="NK">
    <w:p w14:paraId="502FC97D" w14:textId="77777777" w:rsidR="00030770" w:rsidRDefault="00030770" w:rsidP="00030770">
      <w:pPr>
        <w:pStyle w:val="CommentText"/>
      </w:pPr>
      <w:r>
        <w:rPr>
          <w:rStyle w:val="CommentReference"/>
        </w:rPr>
        <w:annotationRef/>
      </w:r>
      <w:r>
        <w:t xml:space="preserve">This may need to be a bit more compact unless this is going for an annual reviews type format. </w:t>
      </w:r>
    </w:p>
    <w:p w14:paraId="54519561" w14:textId="77777777" w:rsidR="00030770" w:rsidRDefault="00030770" w:rsidP="00030770">
      <w:pPr>
        <w:pStyle w:val="CommentText"/>
      </w:pPr>
    </w:p>
    <w:p w14:paraId="58DC8ECA" w14:textId="77777777" w:rsidR="00030770" w:rsidRDefault="00030770" w:rsidP="00030770">
      <w:pPr>
        <w:pStyle w:val="CommentText"/>
      </w:pPr>
      <w:r>
        <w:t xml:space="preserve">JML- I agree with Nathan.  I would go further and reduce this to one sentence.  </w:t>
      </w:r>
    </w:p>
  </w:comment>
  <w:comment w:id="234" w:author="Jonathan Levine" w:date="2018-07-11T16:49:00Z" w:initials="JML">
    <w:p w14:paraId="1543A8C0" w14:textId="735F9ADB" w:rsidR="00D14DA7" w:rsidRDefault="00D14DA7">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236" w:author="Andy Kleinhesselink" w:date="2018-08-21T19:02:00Z" w:initials="AK">
    <w:p w14:paraId="4A62F12E" w14:textId="099E6B64" w:rsidR="00D14DA7" w:rsidRDefault="00D14DA7">
      <w:pPr>
        <w:pStyle w:val="CommentText"/>
      </w:pPr>
      <w:r>
        <w:rPr>
          <w:rStyle w:val="CommentReference"/>
        </w:rPr>
        <w:annotationRef/>
      </w:r>
      <w:r>
        <w:t xml:space="preserve">I added this because I realized that the mechanisms generating HOIs in our simulation are not unlike the arguments that Abrams gives for HOIs.  I’m trying here to more clearly frame our contribution while acknowledging the earlier work. </w:t>
      </w:r>
    </w:p>
  </w:comment>
  <w:comment w:id="323" w:author="Jonathan Levine" w:date="2018-07-15T14:01:00Z" w:initials="JML">
    <w:p w14:paraId="42C7C2CB" w14:textId="6466DEFE" w:rsidR="00D14DA7" w:rsidRDefault="00D14DA7">
      <w:pPr>
        <w:pStyle w:val="CommentText"/>
      </w:pPr>
      <w:r>
        <w:rPr>
          <w:rStyle w:val="CommentReference"/>
        </w:rPr>
        <w:annotationRef/>
      </w:r>
      <w:r>
        <w:t xml:space="preserve">The use of this </w:t>
      </w:r>
      <w:proofErr w:type="spellStart"/>
      <w:r>
        <w:t>greek</w:t>
      </w:r>
      <w:proofErr w:type="spellEnd"/>
      <w:r>
        <w:t xml:space="preserve"> letter in a model with n as density in </w:t>
      </w:r>
      <w:proofErr w:type="spellStart"/>
      <w:r>
        <w:t>notationally</w:t>
      </w:r>
      <w:proofErr w:type="spellEnd"/>
      <w:r>
        <w:t xml:space="preserve"> confusing.</w:t>
      </w:r>
    </w:p>
  </w:comment>
  <w:comment w:id="324" w:author="Andy Kleinhesselink" w:date="2018-08-21T19:44:00Z" w:initials="AK">
    <w:p w14:paraId="2AD8909B" w14:textId="7DE07D7F" w:rsidR="00D14DA7" w:rsidRDefault="00D14DA7">
      <w:pPr>
        <w:pStyle w:val="CommentText"/>
      </w:pPr>
      <w:r>
        <w:rPr>
          <w:rStyle w:val="CommentReference"/>
        </w:rPr>
        <w:annotationRef/>
      </w:r>
      <w:r>
        <w:t>I changed to tau</w:t>
      </w:r>
    </w:p>
  </w:comment>
  <w:comment w:id="402" w:author="Jonathan Levine" w:date="2018-09-26T15:42:00Z" w:initials="JML">
    <w:p w14:paraId="52DE8C89" w14:textId="77777777" w:rsidR="00DA3D20" w:rsidRDefault="00DA3D20" w:rsidP="00DA3D20">
      <w:pPr>
        <w:pStyle w:val="CommentText"/>
      </w:pPr>
      <w:r>
        <w:rPr>
          <w:rStyle w:val="CommentReference"/>
        </w:rPr>
        <w:annotationRef/>
      </w:r>
      <w:r>
        <w:t xml:space="preserve">I think that calling is “single species competition” is confusing because that sounds like intraspecific competition.  </w:t>
      </w:r>
    </w:p>
  </w:comment>
  <w:comment w:id="408" w:author="Jonathan Levine" w:date="2018-09-26T16:06:00Z" w:initials="JML">
    <w:p w14:paraId="579B573B" w14:textId="28E669A5" w:rsidR="00F6700D" w:rsidRDefault="00F6700D">
      <w:pPr>
        <w:pStyle w:val="CommentText"/>
      </w:pPr>
      <w:r>
        <w:rPr>
          <w:rStyle w:val="CommentReference"/>
        </w:rPr>
        <w:annotationRef/>
      </w:r>
      <w:r>
        <w:t>This section is great.</w:t>
      </w:r>
    </w:p>
  </w:comment>
  <w:comment w:id="414" w:author="Jonathan Levine" w:date="2018-09-26T16:03:00Z" w:initials="JML">
    <w:p w14:paraId="2A54E841" w14:textId="3F2204C2" w:rsidR="00165CD7" w:rsidRDefault="00165CD7">
      <w:pPr>
        <w:pStyle w:val="CommentText"/>
      </w:pPr>
      <w:r>
        <w:rPr>
          <w:rStyle w:val="CommentReference"/>
        </w:rPr>
        <w:annotationRef/>
      </w:r>
      <w:r>
        <w:t xml:space="preserve">I think this calls for a figure showing resource drawdown by a set of e.g. ten individuals of each species.  </w:t>
      </w:r>
    </w:p>
  </w:comment>
  <w:comment w:id="415" w:author="Jonathan Levine" w:date="2018-09-26T16:05:00Z" w:initials="JML">
    <w:p w14:paraId="2066DD87" w14:textId="2BDC1C3F" w:rsidR="00BF4418" w:rsidRDefault="00BF4418">
      <w:pPr>
        <w:pStyle w:val="CommentText"/>
      </w:pPr>
      <w:r>
        <w:rPr>
          <w:rStyle w:val="CommentReference"/>
        </w:rPr>
        <w:annotationRef/>
      </w:r>
      <w:r>
        <w:t xml:space="preserve">Again, I think this could all be shown elegantly in a figure that walks the reader through the graphs you are referring to with a worked out example.  </w:t>
      </w:r>
    </w:p>
  </w:comment>
  <w:comment w:id="416" w:author="Jonathan Levine" w:date="2018-09-26T16:06:00Z" w:initials="JML">
    <w:p w14:paraId="6D8D4361" w14:textId="531C1EDF" w:rsidR="00F6700D" w:rsidRDefault="00F6700D">
      <w:pPr>
        <w:pStyle w:val="CommentText"/>
      </w:pPr>
      <w:r>
        <w:rPr>
          <w:rStyle w:val="CommentReference"/>
        </w:rPr>
        <w:annotationRef/>
      </w:r>
      <w:r>
        <w:t>This is great, but I think you need to spell out the logical pathway here.</w:t>
      </w:r>
    </w:p>
  </w:comment>
  <w:comment w:id="459" w:author="Jonathan Levine" w:date="2018-09-26T16:17:00Z" w:initials="JML">
    <w:p w14:paraId="77EC88B1" w14:textId="1D6A3DBC" w:rsidR="002931CC" w:rsidRDefault="002931CC">
      <w:pPr>
        <w:pStyle w:val="CommentText"/>
      </w:pPr>
      <w:r>
        <w:rPr>
          <w:rStyle w:val="CommentReference"/>
        </w:rPr>
        <w:annotationRef/>
      </w:r>
      <w:r>
        <w:t>You should be able to test this with a little simulation right.  I do not see the need to make it a hypothetical.</w:t>
      </w:r>
    </w:p>
  </w:comment>
  <w:comment w:id="466" w:author="Andy Kleinhesselink" w:date="2018-09-14T17:19:00Z" w:initials="AK">
    <w:p w14:paraId="32050376" w14:textId="73840525" w:rsidR="00D14DA7" w:rsidRDefault="00D14DA7">
      <w:pPr>
        <w:pStyle w:val="CommentText"/>
      </w:pPr>
      <w:r>
        <w:rPr>
          <w:rStyle w:val="CommentReference"/>
        </w:rPr>
        <w:annotationRef/>
      </w:r>
      <w:r>
        <w:t>The flipside to this point is that plant biomass also fluctuates greatly during the season.  It goes from seed to adult plant.  This means there is a lot of room for non-</w:t>
      </w:r>
      <w:proofErr w:type="spellStart"/>
      <w:r>
        <w:t>linearities</w:t>
      </w:r>
      <w:proofErr w:type="spellEnd"/>
      <w:r>
        <w:t xml:space="preserve"> to compound and cause non-additive effects (hand-wavy..).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317989" w:rsidRDefault="00317989">
      <w:pPr>
        <w:pStyle w:val="CommentText"/>
      </w:pPr>
    </w:p>
    <w:p w14:paraId="3CDE97FC" w14:textId="2A06354B" w:rsidR="00317989" w:rsidRDefault="00317989">
      <w:pPr>
        <w:pStyle w:val="CommentText"/>
      </w:pPr>
      <w:r>
        <w:t xml:space="preserve">JML- this is actually a nice point.  What </w:t>
      </w:r>
      <w:r w:rsidR="00A27263">
        <w:t>you are saying is that a lot happens over the annual timescale for an annual plant, and not so much for a perennial plant.</w:t>
      </w:r>
      <w:r w:rsidR="00AE7910">
        <w:t xml:space="preserve">  I think this is good logic</w:t>
      </w:r>
      <w:r w:rsidR="00E55C86">
        <w:t>.  The extension would mean that we might expect more higher order interactions among perennials if we modeled on a 20 year time step.</w:t>
      </w:r>
      <w:r w:rsidR="00A27263">
        <w:t xml:space="preserve"> </w:t>
      </w:r>
      <w:r w:rsidR="00E55C86">
        <w:t xml:space="preserve"> Not only do I think this is worth</w:t>
      </w:r>
      <w:r w:rsidR="009C022B">
        <w:t xml:space="preserve"> addin</w:t>
      </w:r>
      <w:r w:rsidR="00E55C86">
        <w:t>g</w:t>
      </w:r>
      <w:r w:rsidR="009C022B">
        <w:t xml:space="preserve">, but </w:t>
      </w:r>
      <w:r w:rsidR="00A27263">
        <w:t xml:space="preserve">I </w:t>
      </w:r>
      <w:r w:rsidR="009C022B">
        <w:t xml:space="preserve">also </w:t>
      </w:r>
      <w:r w:rsidR="00A27263">
        <w:t xml:space="preserve">think that this is the place to bring up the paragraph I suggest removing above, stating that </w:t>
      </w:r>
      <w:r w:rsidR="00C54AE2">
        <w:t xml:space="preserve">one solution to HOIs is to </w:t>
      </w:r>
      <w:r w:rsidR="009C022B">
        <w:t>change the time step of your analysis.</w:t>
      </w:r>
    </w:p>
  </w:comment>
  <w:comment w:id="470" w:author="Jonathan Levine" w:date="2018-07-15T14:53:00Z" w:initials="JML">
    <w:p w14:paraId="67BBB3A4" w14:textId="1414C382" w:rsidR="00D14DA7" w:rsidRDefault="00D14DA7">
      <w:pPr>
        <w:pStyle w:val="CommentText"/>
      </w:pPr>
      <w:r>
        <w:rPr>
          <w:rStyle w:val="CommentReference"/>
        </w:rPr>
        <w:annotationRef/>
      </w:r>
      <w:r>
        <w:t xml:space="preserve">Excellent point.  </w:t>
      </w:r>
    </w:p>
  </w:comment>
  <w:comment w:id="474" w:author="Andy Kleinhesselink" w:date="2018-09-14T17:25:00Z" w:initials="AK">
    <w:p w14:paraId="01570BBF" w14:textId="14B43EEC" w:rsidR="00D14DA7" w:rsidRDefault="00D14DA7">
      <w:pPr>
        <w:pStyle w:val="CommentText"/>
      </w:pPr>
      <w:r>
        <w:rPr>
          <w:rStyle w:val="CommentReference"/>
        </w:rPr>
        <w:annotationRef/>
      </w:r>
      <w:r>
        <w:t xml:space="preserve">I could add cute drawings of plants to this if you guys think that would improve the appeal. </w:t>
      </w:r>
    </w:p>
  </w:comment>
  <w:comment w:id="477" w:author="Jonathan Levine" w:date="2018-09-26T15:18:00Z" w:initials="JML">
    <w:p w14:paraId="0315BE02" w14:textId="79280C38" w:rsidR="00DC17A2" w:rsidRDefault="00DC17A2">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479" w:author="Jonathan Levine" w:date="2018-09-26T16:02:00Z" w:initials="JML">
    <w:p w14:paraId="4FC90BBF" w14:textId="504BD759" w:rsidR="0081607A" w:rsidRDefault="0081607A">
      <w:pPr>
        <w:pStyle w:val="CommentText"/>
      </w:pPr>
      <w:r>
        <w:rPr>
          <w:rStyle w:val="CommentReference"/>
        </w:rPr>
        <w:annotationRef/>
      </w:r>
      <w:r>
        <w:t>You could make these prettier</w:t>
      </w:r>
      <w:r w:rsidR="00CF0A14">
        <w:t xml:space="preserve">.  Also, the legend should add the word density after “Late Species”, </w:t>
      </w:r>
      <w:proofErr w:type="spellStart"/>
      <w:r w:rsidR="00CF0A14">
        <w:t>etc</w:t>
      </w:r>
      <w:proofErr w:type="spellEnd"/>
      <w:r w:rsidR="00CF0A14">
        <w:t xml:space="preserve"> for each panel.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BA5929" w15:done="0"/>
  <w15:commentEx w15:paraId="259E50EC" w15:done="0"/>
  <w15:commentEx w15:paraId="5E0034C4" w15:done="0"/>
  <w15:commentEx w15:paraId="0D1EFDAD" w15:done="0"/>
  <w15:commentEx w15:paraId="32B14CD1" w15:done="0"/>
  <w15:commentEx w15:paraId="15DABCF0" w15:done="0"/>
  <w15:commentEx w15:paraId="7979D2CE" w15:done="0"/>
  <w15:commentEx w15:paraId="412790B5" w15:done="0"/>
  <w15:commentEx w15:paraId="3712B47E" w15:done="0"/>
  <w15:commentEx w15:paraId="117E3D9E" w15:done="0"/>
  <w15:commentEx w15:paraId="4A6AC246" w15:done="0"/>
  <w15:commentEx w15:paraId="330E9E2E" w15:done="0"/>
  <w15:commentEx w15:paraId="6A646000" w15:done="0"/>
  <w15:commentEx w15:paraId="4069B56B" w15:done="0"/>
  <w15:commentEx w15:paraId="3FEDC94D" w15:done="0"/>
  <w15:commentEx w15:paraId="0D5088CD" w15:done="0"/>
  <w15:commentEx w15:paraId="659CD55F" w15:done="0"/>
  <w15:commentEx w15:paraId="76F83996" w15:done="0"/>
  <w15:commentEx w15:paraId="66B7FA1D" w15:done="0"/>
  <w15:commentEx w15:paraId="3CF67810" w15:done="0"/>
  <w15:commentEx w15:paraId="5668D7F3" w15:done="0"/>
  <w15:commentEx w15:paraId="0F6E9F88" w15:done="0"/>
  <w15:commentEx w15:paraId="45583E2F" w15:done="0"/>
  <w15:commentEx w15:paraId="74DDE63F" w15:done="0"/>
  <w15:commentEx w15:paraId="5B0C4145" w15:done="0"/>
  <w15:commentEx w15:paraId="2AAF2935" w15:done="0"/>
  <w15:commentEx w15:paraId="1B850A3D" w15:done="0"/>
  <w15:commentEx w15:paraId="22BC2913" w15:done="0"/>
  <w15:commentEx w15:paraId="709E3BE7" w15:done="0"/>
  <w15:commentEx w15:paraId="016D10F2" w15:done="0"/>
  <w15:commentEx w15:paraId="58DC8ECA" w15:done="0"/>
  <w15:commentEx w15:paraId="1543A8C0" w15:done="0"/>
  <w15:commentEx w15:paraId="4A62F12E" w15:done="0"/>
  <w15:commentEx w15:paraId="42C7C2CB" w15:done="0"/>
  <w15:commentEx w15:paraId="2AD8909B" w15:paraIdParent="42C7C2CB" w15:done="0"/>
  <w15:commentEx w15:paraId="52DE8C89" w15:done="0"/>
  <w15:commentEx w15:paraId="579B573B" w15:done="0"/>
  <w15:commentEx w15:paraId="2A54E841" w15:done="0"/>
  <w15:commentEx w15:paraId="2066DD87" w15:done="0"/>
  <w15:commentEx w15:paraId="6D8D4361" w15:done="0"/>
  <w15:commentEx w15:paraId="77EC88B1" w15:done="0"/>
  <w15:commentEx w15:paraId="3CDE97FC" w15:done="0"/>
  <w15:commentEx w15:paraId="67BBB3A4" w15:done="0"/>
  <w15:commentEx w15:paraId="01570BBF" w15:done="0"/>
  <w15:commentEx w15:paraId="0315BE02" w15:done="0"/>
  <w15:commentEx w15:paraId="4FC90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A5929" w16cid:durableId="1EEDF7AE"/>
  <w16cid:commentId w16cid:paraId="259E50EC" w16cid:durableId="1EEDFAD5"/>
  <w16cid:commentId w16cid:paraId="5E0034C4" w16cid:durableId="1EEDFBC1"/>
  <w16cid:commentId w16cid:paraId="0D1EFDAD" w16cid:durableId="1EEDFBFB"/>
  <w16cid:commentId w16cid:paraId="32B14CD1" w16cid:durableId="1EF1E2A0"/>
  <w16cid:commentId w16cid:paraId="15DABCF0" w16cid:durableId="1EF1E2A1"/>
  <w16cid:commentId w16cid:paraId="7979D2CE" w16cid:durableId="1EEE00A1"/>
  <w16cid:commentId w16cid:paraId="412790B5" w16cid:durableId="1EEE0065"/>
  <w16cid:commentId w16cid:paraId="3712B47E" w16cid:durableId="1EF1E2A4"/>
  <w16cid:commentId w16cid:paraId="6A646000" w16cid:durableId="1EA6BBCA"/>
  <w16cid:commentId w16cid:paraId="4069B56B" w16cid:durableId="1EEE01A5"/>
  <w16cid:commentId w16cid:paraId="3FEDC94D" w16cid:durableId="1EEE0211"/>
  <w16cid:commentId w16cid:paraId="0D5088CD" w16cid:durableId="1EF1E2AD"/>
  <w16cid:commentId w16cid:paraId="659CD55F" w16cid:durableId="1EEE07E7"/>
  <w16cid:commentId w16cid:paraId="76F83996" w16cid:durableId="1EEE0883"/>
  <w16cid:commentId w16cid:paraId="3CF67810" w16cid:durableId="1EF1E2B2"/>
  <w16cid:commentId w16cid:paraId="5668D7F3" w16cid:durableId="1EF1E2B3"/>
  <w16cid:commentId w16cid:paraId="0F6E9F88" w16cid:durableId="1F3A517A"/>
  <w16cid:commentId w16cid:paraId="74DDE63F" w16cid:durableId="1EF1E541"/>
  <w16cid:commentId w16cid:paraId="5B0C4145" w16cid:durableId="1EB63D64"/>
  <w16cid:commentId w16cid:paraId="2AAF2935" w16cid:durableId="1F3A517D"/>
  <w16cid:commentId w16cid:paraId="22BC2913" w16cid:durableId="1EEE0C8E"/>
  <w16cid:commentId w16cid:paraId="1543A8C0" w16cid:durableId="1EF1E2BA"/>
  <w16cid:commentId w16cid:paraId="4A62F12E" w16cid:durableId="1F26E028"/>
  <w16cid:commentId w16cid:paraId="42C7C2CB" w16cid:durableId="1F3A5183"/>
  <w16cid:commentId w16cid:paraId="2AD8909B" w16cid:durableId="1F26EA22"/>
  <w16cid:commentId w16cid:paraId="32050376" w16cid:durableId="1F466C3D"/>
  <w16cid:commentId w16cid:paraId="67BBB3A4" w16cid:durableId="1F26CDED"/>
  <w16cid:commentId w16cid:paraId="01570BBF" w16cid:durableId="1F466D7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8FBB8" w14:textId="77777777" w:rsidR="009A4C5C" w:rsidRDefault="009A4C5C">
      <w:pPr>
        <w:spacing w:after="0"/>
      </w:pPr>
      <w:r>
        <w:separator/>
      </w:r>
    </w:p>
  </w:endnote>
  <w:endnote w:type="continuationSeparator" w:id="0">
    <w:p w14:paraId="6BCA4FD7" w14:textId="77777777" w:rsidR="009A4C5C" w:rsidRDefault="009A4C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Ubuntu">
    <w:altName w:val="Cambria"/>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3009C" w14:textId="77777777" w:rsidR="00D14DA7" w:rsidRDefault="00D14DA7">
    <w:pPr>
      <w:pStyle w:val="Footer"/>
      <w:jc w:val="right"/>
    </w:pPr>
    <w:r>
      <w:fldChar w:fldCharType="begin"/>
    </w:r>
    <w:r>
      <w:instrText>PAGE</w:instrText>
    </w:r>
    <w:r>
      <w:fldChar w:fldCharType="separate"/>
    </w:r>
    <w:r w:rsidR="00036F83">
      <w:rPr>
        <w:noProof/>
      </w:rPr>
      <w:t>17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BD0D0" w14:textId="77777777" w:rsidR="009A4C5C" w:rsidRDefault="009A4C5C">
      <w:pPr>
        <w:spacing w:after="0"/>
      </w:pPr>
      <w:r>
        <w:separator/>
      </w:r>
    </w:p>
  </w:footnote>
  <w:footnote w:type="continuationSeparator" w:id="0">
    <w:p w14:paraId="2AACE28D" w14:textId="77777777" w:rsidR="009A4C5C" w:rsidRDefault="009A4C5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546A03A"/>
    <w:lvl w:ilvl="0">
      <w:start w:val="1"/>
      <w:numFmt w:val="decimal"/>
      <w:lvlText w:val="%1."/>
      <w:lvlJc w:val="left"/>
      <w:pPr>
        <w:tabs>
          <w:tab w:val="num" w:pos="1800"/>
        </w:tabs>
        <w:ind w:left="1800" w:hanging="360"/>
      </w:pPr>
    </w:lvl>
  </w:abstractNum>
  <w:abstractNum w:abstractNumId="1">
    <w:nsid w:val="FFFFFF7D"/>
    <w:multiLevelType w:val="singleLevel"/>
    <w:tmpl w:val="50C4E896"/>
    <w:lvl w:ilvl="0">
      <w:start w:val="1"/>
      <w:numFmt w:val="decimal"/>
      <w:lvlText w:val="%1."/>
      <w:lvlJc w:val="left"/>
      <w:pPr>
        <w:tabs>
          <w:tab w:val="num" w:pos="1440"/>
        </w:tabs>
        <w:ind w:left="1440" w:hanging="360"/>
      </w:pPr>
    </w:lvl>
  </w:abstractNum>
  <w:abstractNum w:abstractNumId="2">
    <w:nsid w:val="FFFFFF7E"/>
    <w:multiLevelType w:val="singleLevel"/>
    <w:tmpl w:val="4CDCEC32"/>
    <w:lvl w:ilvl="0">
      <w:start w:val="1"/>
      <w:numFmt w:val="decimal"/>
      <w:lvlText w:val="%1."/>
      <w:lvlJc w:val="left"/>
      <w:pPr>
        <w:tabs>
          <w:tab w:val="num" w:pos="1080"/>
        </w:tabs>
        <w:ind w:left="1080" w:hanging="360"/>
      </w:pPr>
    </w:lvl>
  </w:abstractNum>
  <w:abstractNum w:abstractNumId="3">
    <w:nsid w:val="FFFFFF7F"/>
    <w:multiLevelType w:val="singleLevel"/>
    <w:tmpl w:val="00D07D1A"/>
    <w:lvl w:ilvl="0">
      <w:start w:val="1"/>
      <w:numFmt w:val="decimal"/>
      <w:lvlText w:val="%1."/>
      <w:lvlJc w:val="left"/>
      <w:pPr>
        <w:tabs>
          <w:tab w:val="num" w:pos="720"/>
        </w:tabs>
        <w:ind w:left="720" w:hanging="360"/>
      </w:pPr>
    </w:lvl>
  </w:abstractNum>
  <w:abstractNum w:abstractNumId="4">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86CC86"/>
    <w:lvl w:ilvl="0">
      <w:start w:val="1"/>
      <w:numFmt w:val="decimal"/>
      <w:lvlText w:val="%1."/>
      <w:lvlJc w:val="left"/>
      <w:pPr>
        <w:tabs>
          <w:tab w:val="num" w:pos="360"/>
        </w:tabs>
        <w:ind w:left="360" w:hanging="360"/>
      </w:pPr>
    </w:lvl>
  </w:abstractNum>
  <w:abstractNum w:abstractNumId="9">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96"/>
    <w:rsid w:val="00003A19"/>
    <w:rsid w:val="00007A0F"/>
    <w:rsid w:val="00017E5B"/>
    <w:rsid w:val="00021DB6"/>
    <w:rsid w:val="00022209"/>
    <w:rsid w:val="00024622"/>
    <w:rsid w:val="00030770"/>
    <w:rsid w:val="0003256E"/>
    <w:rsid w:val="00036F83"/>
    <w:rsid w:val="000407E9"/>
    <w:rsid w:val="000423C1"/>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621F"/>
    <w:rsid w:val="000A6BBF"/>
    <w:rsid w:val="000B2C35"/>
    <w:rsid w:val="000B358F"/>
    <w:rsid w:val="000B35DE"/>
    <w:rsid w:val="000B3C97"/>
    <w:rsid w:val="000B74AE"/>
    <w:rsid w:val="000C13DF"/>
    <w:rsid w:val="000D1683"/>
    <w:rsid w:val="000D418D"/>
    <w:rsid w:val="000E2D60"/>
    <w:rsid w:val="000E7EAC"/>
    <w:rsid w:val="000F73D1"/>
    <w:rsid w:val="00104C42"/>
    <w:rsid w:val="00115C56"/>
    <w:rsid w:val="00125A2C"/>
    <w:rsid w:val="0012796D"/>
    <w:rsid w:val="001346A4"/>
    <w:rsid w:val="001356B1"/>
    <w:rsid w:val="00136E54"/>
    <w:rsid w:val="00140180"/>
    <w:rsid w:val="00142FC0"/>
    <w:rsid w:val="001461C8"/>
    <w:rsid w:val="00147BF8"/>
    <w:rsid w:val="00154223"/>
    <w:rsid w:val="00155BFB"/>
    <w:rsid w:val="00163557"/>
    <w:rsid w:val="00165CD7"/>
    <w:rsid w:val="00171AAC"/>
    <w:rsid w:val="00171E83"/>
    <w:rsid w:val="00175B82"/>
    <w:rsid w:val="00181318"/>
    <w:rsid w:val="00183126"/>
    <w:rsid w:val="00185210"/>
    <w:rsid w:val="001858A4"/>
    <w:rsid w:val="00193660"/>
    <w:rsid w:val="001A68E9"/>
    <w:rsid w:val="001A7FAE"/>
    <w:rsid w:val="001B5599"/>
    <w:rsid w:val="001C4C8E"/>
    <w:rsid w:val="001D181A"/>
    <w:rsid w:val="001D377E"/>
    <w:rsid w:val="001E1A88"/>
    <w:rsid w:val="001F342D"/>
    <w:rsid w:val="001F3D0E"/>
    <w:rsid w:val="001F66FC"/>
    <w:rsid w:val="00201805"/>
    <w:rsid w:val="002070A9"/>
    <w:rsid w:val="00222153"/>
    <w:rsid w:val="0023375E"/>
    <w:rsid w:val="00235288"/>
    <w:rsid w:val="00235A1D"/>
    <w:rsid w:val="00237247"/>
    <w:rsid w:val="00242093"/>
    <w:rsid w:val="002422AD"/>
    <w:rsid w:val="0024253F"/>
    <w:rsid w:val="00256167"/>
    <w:rsid w:val="00264E89"/>
    <w:rsid w:val="00282E26"/>
    <w:rsid w:val="00283422"/>
    <w:rsid w:val="002865CB"/>
    <w:rsid w:val="002916DB"/>
    <w:rsid w:val="00291AB6"/>
    <w:rsid w:val="002931CC"/>
    <w:rsid w:val="0029570D"/>
    <w:rsid w:val="002961A2"/>
    <w:rsid w:val="002A42D8"/>
    <w:rsid w:val="002A58BE"/>
    <w:rsid w:val="002B0D88"/>
    <w:rsid w:val="002B6912"/>
    <w:rsid w:val="002C1318"/>
    <w:rsid w:val="002C1DF5"/>
    <w:rsid w:val="002C5F28"/>
    <w:rsid w:val="002C7770"/>
    <w:rsid w:val="002D7549"/>
    <w:rsid w:val="002E55C4"/>
    <w:rsid w:val="002E79D2"/>
    <w:rsid w:val="002F0710"/>
    <w:rsid w:val="002F1415"/>
    <w:rsid w:val="002F170D"/>
    <w:rsid w:val="002F1C5D"/>
    <w:rsid w:val="002F3CD7"/>
    <w:rsid w:val="002F4D0E"/>
    <w:rsid w:val="002F648D"/>
    <w:rsid w:val="002F6B01"/>
    <w:rsid w:val="002F762A"/>
    <w:rsid w:val="003017BD"/>
    <w:rsid w:val="0030478D"/>
    <w:rsid w:val="003061EC"/>
    <w:rsid w:val="00311108"/>
    <w:rsid w:val="00317989"/>
    <w:rsid w:val="0032457D"/>
    <w:rsid w:val="0032539D"/>
    <w:rsid w:val="00327309"/>
    <w:rsid w:val="0032749A"/>
    <w:rsid w:val="00335CBC"/>
    <w:rsid w:val="00345F27"/>
    <w:rsid w:val="00356459"/>
    <w:rsid w:val="00362941"/>
    <w:rsid w:val="003666F9"/>
    <w:rsid w:val="00366918"/>
    <w:rsid w:val="00366E5F"/>
    <w:rsid w:val="00377F99"/>
    <w:rsid w:val="0038260F"/>
    <w:rsid w:val="003840B0"/>
    <w:rsid w:val="00386CB5"/>
    <w:rsid w:val="00390672"/>
    <w:rsid w:val="003913E9"/>
    <w:rsid w:val="00392607"/>
    <w:rsid w:val="00392BBB"/>
    <w:rsid w:val="0039344F"/>
    <w:rsid w:val="00396562"/>
    <w:rsid w:val="003A222A"/>
    <w:rsid w:val="003A78DE"/>
    <w:rsid w:val="003B126A"/>
    <w:rsid w:val="003B1848"/>
    <w:rsid w:val="003B229D"/>
    <w:rsid w:val="003B23BC"/>
    <w:rsid w:val="003C16DF"/>
    <w:rsid w:val="003C4452"/>
    <w:rsid w:val="003C462E"/>
    <w:rsid w:val="003C4E20"/>
    <w:rsid w:val="003D12E0"/>
    <w:rsid w:val="003D6101"/>
    <w:rsid w:val="003D6332"/>
    <w:rsid w:val="003E382F"/>
    <w:rsid w:val="003E6BC1"/>
    <w:rsid w:val="003E6E06"/>
    <w:rsid w:val="003F035E"/>
    <w:rsid w:val="003F3423"/>
    <w:rsid w:val="003F3B8C"/>
    <w:rsid w:val="003F3BC4"/>
    <w:rsid w:val="003F7251"/>
    <w:rsid w:val="003F7DD7"/>
    <w:rsid w:val="00400658"/>
    <w:rsid w:val="004007F8"/>
    <w:rsid w:val="0040751C"/>
    <w:rsid w:val="00416AA2"/>
    <w:rsid w:val="004223F2"/>
    <w:rsid w:val="004335CB"/>
    <w:rsid w:val="004346A6"/>
    <w:rsid w:val="00434E85"/>
    <w:rsid w:val="0044174E"/>
    <w:rsid w:val="004420AA"/>
    <w:rsid w:val="00443153"/>
    <w:rsid w:val="0044559B"/>
    <w:rsid w:val="004558C1"/>
    <w:rsid w:val="00455957"/>
    <w:rsid w:val="004623F9"/>
    <w:rsid w:val="00467660"/>
    <w:rsid w:val="00472E69"/>
    <w:rsid w:val="004753D0"/>
    <w:rsid w:val="00482F75"/>
    <w:rsid w:val="00482FE2"/>
    <w:rsid w:val="004A7CD3"/>
    <w:rsid w:val="004B030A"/>
    <w:rsid w:val="004B29D8"/>
    <w:rsid w:val="004B2F46"/>
    <w:rsid w:val="004B70FE"/>
    <w:rsid w:val="004C44FD"/>
    <w:rsid w:val="004C6A66"/>
    <w:rsid w:val="004C7A45"/>
    <w:rsid w:val="004D0A07"/>
    <w:rsid w:val="004D2A59"/>
    <w:rsid w:val="004D74CD"/>
    <w:rsid w:val="004E3A4F"/>
    <w:rsid w:val="0050150B"/>
    <w:rsid w:val="005052D7"/>
    <w:rsid w:val="00506580"/>
    <w:rsid w:val="0051421D"/>
    <w:rsid w:val="00515D8D"/>
    <w:rsid w:val="005209EA"/>
    <w:rsid w:val="0052115B"/>
    <w:rsid w:val="005222BA"/>
    <w:rsid w:val="00524B65"/>
    <w:rsid w:val="00525B6E"/>
    <w:rsid w:val="005305EF"/>
    <w:rsid w:val="005329FC"/>
    <w:rsid w:val="00534E1B"/>
    <w:rsid w:val="005372DC"/>
    <w:rsid w:val="00540AF2"/>
    <w:rsid w:val="00540DA5"/>
    <w:rsid w:val="00542765"/>
    <w:rsid w:val="00550352"/>
    <w:rsid w:val="005505BB"/>
    <w:rsid w:val="00553202"/>
    <w:rsid w:val="0055416F"/>
    <w:rsid w:val="00555918"/>
    <w:rsid w:val="00563CD4"/>
    <w:rsid w:val="00563FF5"/>
    <w:rsid w:val="00571A8C"/>
    <w:rsid w:val="00582F89"/>
    <w:rsid w:val="00583522"/>
    <w:rsid w:val="005871E0"/>
    <w:rsid w:val="00587DB2"/>
    <w:rsid w:val="00595679"/>
    <w:rsid w:val="005A2951"/>
    <w:rsid w:val="005A5626"/>
    <w:rsid w:val="005B77EB"/>
    <w:rsid w:val="005C60B9"/>
    <w:rsid w:val="005C7DF9"/>
    <w:rsid w:val="005D1919"/>
    <w:rsid w:val="005E21C2"/>
    <w:rsid w:val="005E254B"/>
    <w:rsid w:val="005E388B"/>
    <w:rsid w:val="005E7D95"/>
    <w:rsid w:val="005F5537"/>
    <w:rsid w:val="00604E05"/>
    <w:rsid w:val="00605492"/>
    <w:rsid w:val="0061034E"/>
    <w:rsid w:val="006108D0"/>
    <w:rsid w:val="006131C7"/>
    <w:rsid w:val="00613E37"/>
    <w:rsid w:val="006142EE"/>
    <w:rsid w:val="00616BAF"/>
    <w:rsid w:val="00617141"/>
    <w:rsid w:val="00620A7E"/>
    <w:rsid w:val="006249DF"/>
    <w:rsid w:val="00633D92"/>
    <w:rsid w:val="00635361"/>
    <w:rsid w:val="0063756B"/>
    <w:rsid w:val="0063785D"/>
    <w:rsid w:val="00641C2F"/>
    <w:rsid w:val="00642B7F"/>
    <w:rsid w:val="00645793"/>
    <w:rsid w:val="006564A4"/>
    <w:rsid w:val="00661CB0"/>
    <w:rsid w:val="006776FA"/>
    <w:rsid w:val="006827ED"/>
    <w:rsid w:val="00694199"/>
    <w:rsid w:val="0069477D"/>
    <w:rsid w:val="00696E1C"/>
    <w:rsid w:val="006A001D"/>
    <w:rsid w:val="006A0465"/>
    <w:rsid w:val="006A0FD1"/>
    <w:rsid w:val="006A2EBB"/>
    <w:rsid w:val="006B266A"/>
    <w:rsid w:val="006B4336"/>
    <w:rsid w:val="006B7C91"/>
    <w:rsid w:val="006D5FDA"/>
    <w:rsid w:val="006E0AFD"/>
    <w:rsid w:val="006E4237"/>
    <w:rsid w:val="006E4B1F"/>
    <w:rsid w:val="006F04A5"/>
    <w:rsid w:val="006F5B8B"/>
    <w:rsid w:val="006F61D0"/>
    <w:rsid w:val="006F7BC5"/>
    <w:rsid w:val="007011F1"/>
    <w:rsid w:val="0070122A"/>
    <w:rsid w:val="007039BD"/>
    <w:rsid w:val="00707A12"/>
    <w:rsid w:val="00713FA4"/>
    <w:rsid w:val="00723001"/>
    <w:rsid w:val="007254DA"/>
    <w:rsid w:val="00725DFA"/>
    <w:rsid w:val="00731158"/>
    <w:rsid w:val="00734B7F"/>
    <w:rsid w:val="00735A48"/>
    <w:rsid w:val="00735D12"/>
    <w:rsid w:val="0073612C"/>
    <w:rsid w:val="00737CDF"/>
    <w:rsid w:val="00745446"/>
    <w:rsid w:val="00746378"/>
    <w:rsid w:val="007543E5"/>
    <w:rsid w:val="007613CD"/>
    <w:rsid w:val="00762A08"/>
    <w:rsid w:val="00762A58"/>
    <w:rsid w:val="00762F8F"/>
    <w:rsid w:val="007722B8"/>
    <w:rsid w:val="00775E0E"/>
    <w:rsid w:val="00782BCD"/>
    <w:rsid w:val="00786CE8"/>
    <w:rsid w:val="00786DC7"/>
    <w:rsid w:val="00794189"/>
    <w:rsid w:val="0079504F"/>
    <w:rsid w:val="00796F19"/>
    <w:rsid w:val="007A229F"/>
    <w:rsid w:val="007A4D6F"/>
    <w:rsid w:val="007A5076"/>
    <w:rsid w:val="007A53E0"/>
    <w:rsid w:val="007A5FD9"/>
    <w:rsid w:val="007B06ED"/>
    <w:rsid w:val="007B137A"/>
    <w:rsid w:val="007B2B9A"/>
    <w:rsid w:val="007B3A2B"/>
    <w:rsid w:val="007B5C63"/>
    <w:rsid w:val="007C09B3"/>
    <w:rsid w:val="007C13D7"/>
    <w:rsid w:val="007C5074"/>
    <w:rsid w:val="007C6ED7"/>
    <w:rsid w:val="007D15EE"/>
    <w:rsid w:val="007D23D7"/>
    <w:rsid w:val="007D41F0"/>
    <w:rsid w:val="007D5CD2"/>
    <w:rsid w:val="007E6387"/>
    <w:rsid w:val="007F10AC"/>
    <w:rsid w:val="007F2B64"/>
    <w:rsid w:val="007F5B3C"/>
    <w:rsid w:val="007F6090"/>
    <w:rsid w:val="008017B3"/>
    <w:rsid w:val="00801FF0"/>
    <w:rsid w:val="00811537"/>
    <w:rsid w:val="00811892"/>
    <w:rsid w:val="008126A0"/>
    <w:rsid w:val="0081607A"/>
    <w:rsid w:val="00821ADE"/>
    <w:rsid w:val="00830521"/>
    <w:rsid w:val="00831F1B"/>
    <w:rsid w:val="0083280F"/>
    <w:rsid w:val="00837BAD"/>
    <w:rsid w:val="00841145"/>
    <w:rsid w:val="008423F9"/>
    <w:rsid w:val="00843A27"/>
    <w:rsid w:val="00844A96"/>
    <w:rsid w:val="00847F1E"/>
    <w:rsid w:val="00854D5C"/>
    <w:rsid w:val="00855A32"/>
    <w:rsid w:val="00861762"/>
    <w:rsid w:val="00871ECE"/>
    <w:rsid w:val="00874D10"/>
    <w:rsid w:val="0087569B"/>
    <w:rsid w:val="00877B92"/>
    <w:rsid w:val="008817B9"/>
    <w:rsid w:val="0088315A"/>
    <w:rsid w:val="00896B38"/>
    <w:rsid w:val="008A10A6"/>
    <w:rsid w:val="008A671C"/>
    <w:rsid w:val="008A72E9"/>
    <w:rsid w:val="008B1071"/>
    <w:rsid w:val="008B18CA"/>
    <w:rsid w:val="008B1A03"/>
    <w:rsid w:val="008C1C38"/>
    <w:rsid w:val="008D0335"/>
    <w:rsid w:val="008D2BE6"/>
    <w:rsid w:val="008D763A"/>
    <w:rsid w:val="008E1024"/>
    <w:rsid w:val="008F10EC"/>
    <w:rsid w:val="008F75DD"/>
    <w:rsid w:val="00900591"/>
    <w:rsid w:val="00902BFF"/>
    <w:rsid w:val="0090565B"/>
    <w:rsid w:val="0091020A"/>
    <w:rsid w:val="00917F8B"/>
    <w:rsid w:val="009205B1"/>
    <w:rsid w:val="00923E50"/>
    <w:rsid w:val="00927C9B"/>
    <w:rsid w:val="0093039B"/>
    <w:rsid w:val="00937A28"/>
    <w:rsid w:val="009514BB"/>
    <w:rsid w:val="00953C98"/>
    <w:rsid w:val="00954E6F"/>
    <w:rsid w:val="009614A4"/>
    <w:rsid w:val="009761CF"/>
    <w:rsid w:val="009823D3"/>
    <w:rsid w:val="00987D59"/>
    <w:rsid w:val="00993F10"/>
    <w:rsid w:val="009965D1"/>
    <w:rsid w:val="009A0425"/>
    <w:rsid w:val="009A1C14"/>
    <w:rsid w:val="009A2CBC"/>
    <w:rsid w:val="009A4C5C"/>
    <w:rsid w:val="009A73D0"/>
    <w:rsid w:val="009B5EA1"/>
    <w:rsid w:val="009B6D1E"/>
    <w:rsid w:val="009B7DE8"/>
    <w:rsid w:val="009C022B"/>
    <w:rsid w:val="009C2F65"/>
    <w:rsid w:val="009C4676"/>
    <w:rsid w:val="009C4CDF"/>
    <w:rsid w:val="009C740B"/>
    <w:rsid w:val="009D1904"/>
    <w:rsid w:val="009D55FA"/>
    <w:rsid w:val="009D721E"/>
    <w:rsid w:val="009D775A"/>
    <w:rsid w:val="009E120C"/>
    <w:rsid w:val="009E18ED"/>
    <w:rsid w:val="009E741B"/>
    <w:rsid w:val="009E7914"/>
    <w:rsid w:val="00A0621E"/>
    <w:rsid w:val="00A064D6"/>
    <w:rsid w:val="00A06B5E"/>
    <w:rsid w:val="00A1442F"/>
    <w:rsid w:val="00A159AD"/>
    <w:rsid w:val="00A17826"/>
    <w:rsid w:val="00A22074"/>
    <w:rsid w:val="00A27263"/>
    <w:rsid w:val="00A33854"/>
    <w:rsid w:val="00A33C70"/>
    <w:rsid w:val="00A42F96"/>
    <w:rsid w:val="00A453B7"/>
    <w:rsid w:val="00A47ED5"/>
    <w:rsid w:val="00A53231"/>
    <w:rsid w:val="00A608E5"/>
    <w:rsid w:val="00A62297"/>
    <w:rsid w:val="00A6374E"/>
    <w:rsid w:val="00A63A9D"/>
    <w:rsid w:val="00A664B3"/>
    <w:rsid w:val="00A66607"/>
    <w:rsid w:val="00A66DFB"/>
    <w:rsid w:val="00A74D2D"/>
    <w:rsid w:val="00A7676A"/>
    <w:rsid w:val="00A76F5F"/>
    <w:rsid w:val="00A77306"/>
    <w:rsid w:val="00A8294F"/>
    <w:rsid w:val="00A8591F"/>
    <w:rsid w:val="00A90D09"/>
    <w:rsid w:val="00A91CBB"/>
    <w:rsid w:val="00A95A5A"/>
    <w:rsid w:val="00A96836"/>
    <w:rsid w:val="00AA06FA"/>
    <w:rsid w:val="00AA4B2D"/>
    <w:rsid w:val="00AB49EB"/>
    <w:rsid w:val="00AC5CF7"/>
    <w:rsid w:val="00AC7B19"/>
    <w:rsid w:val="00AC7C1E"/>
    <w:rsid w:val="00AD2064"/>
    <w:rsid w:val="00AE160A"/>
    <w:rsid w:val="00AE1B29"/>
    <w:rsid w:val="00AE2E61"/>
    <w:rsid w:val="00AE54AF"/>
    <w:rsid w:val="00AE7910"/>
    <w:rsid w:val="00AF01A0"/>
    <w:rsid w:val="00AF0C3A"/>
    <w:rsid w:val="00AF2CFB"/>
    <w:rsid w:val="00AF2F13"/>
    <w:rsid w:val="00AF4FB3"/>
    <w:rsid w:val="00AF755B"/>
    <w:rsid w:val="00B00A38"/>
    <w:rsid w:val="00B042AE"/>
    <w:rsid w:val="00B13F40"/>
    <w:rsid w:val="00B146B0"/>
    <w:rsid w:val="00B16C99"/>
    <w:rsid w:val="00B2409A"/>
    <w:rsid w:val="00B251E4"/>
    <w:rsid w:val="00B3111A"/>
    <w:rsid w:val="00B32B34"/>
    <w:rsid w:val="00B353DB"/>
    <w:rsid w:val="00B40093"/>
    <w:rsid w:val="00B42190"/>
    <w:rsid w:val="00B44645"/>
    <w:rsid w:val="00B45598"/>
    <w:rsid w:val="00B51231"/>
    <w:rsid w:val="00B5503F"/>
    <w:rsid w:val="00B558EB"/>
    <w:rsid w:val="00B570B6"/>
    <w:rsid w:val="00B65672"/>
    <w:rsid w:val="00B72E69"/>
    <w:rsid w:val="00B7338B"/>
    <w:rsid w:val="00B74CF6"/>
    <w:rsid w:val="00B74CF7"/>
    <w:rsid w:val="00B838FF"/>
    <w:rsid w:val="00B84F3F"/>
    <w:rsid w:val="00B92CBD"/>
    <w:rsid w:val="00B93196"/>
    <w:rsid w:val="00B94938"/>
    <w:rsid w:val="00B96BFA"/>
    <w:rsid w:val="00BA2597"/>
    <w:rsid w:val="00BA31DD"/>
    <w:rsid w:val="00BA6556"/>
    <w:rsid w:val="00BB2A54"/>
    <w:rsid w:val="00BB40C0"/>
    <w:rsid w:val="00BC099B"/>
    <w:rsid w:val="00BC6B38"/>
    <w:rsid w:val="00BC795B"/>
    <w:rsid w:val="00BD2E83"/>
    <w:rsid w:val="00BD3DE5"/>
    <w:rsid w:val="00BD75EE"/>
    <w:rsid w:val="00BE0FC8"/>
    <w:rsid w:val="00BE53CA"/>
    <w:rsid w:val="00BF4418"/>
    <w:rsid w:val="00BF58F7"/>
    <w:rsid w:val="00BF7BAF"/>
    <w:rsid w:val="00C05963"/>
    <w:rsid w:val="00C05EBC"/>
    <w:rsid w:val="00C106A4"/>
    <w:rsid w:val="00C130C3"/>
    <w:rsid w:val="00C15DC8"/>
    <w:rsid w:val="00C17375"/>
    <w:rsid w:val="00C2079B"/>
    <w:rsid w:val="00C20EA8"/>
    <w:rsid w:val="00C2312B"/>
    <w:rsid w:val="00C25D83"/>
    <w:rsid w:val="00C27F91"/>
    <w:rsid w:val="00C32A0E"/>
    <w:rsid w:val="00C45A90"/>
    <w:rsid w:val="00C5194E"/>
    <w:rsid w:val="00C51E7E"/>
    <w:rsid w:val="00C5228E"/>
    <w:rsid w:val="00C54AE2"/>
    <w:rsid w:val="00C557AF"/>
    <w:rsid w:val="00C57AA2"/>
    <w:rsid w:val="00C60F12"/>
    <w:rsid w:val="00C6584D"/>
    <w:rsid w:val="00C65956"/>
    <w:rsid w:val="00C709A8"/>
    <w:rsid w:val="00C848D5"/>
    <w:rsid w:val="00C8696F"/>
    <w:rsid w:val="00CB5754"/>
    <w:rsid w:val="00CB7013"/>
    <w:rsid w:val="00CC0BA7"/>
    <w:rsid w:val="00CC3F4A"/>
    <w:rsid w:val="00CC68E7"/>
    <w:rsid w:val="00CD64D0"/>
    <w:rsid w:val="00CE4502"/>
    <w:rsid w:val="00CE658F"/>
    <w:rsid w:val="00CF0A14"/>
    <w:rsid w:val="00D00F18"/>
    <w:rsid w:val="00D03A67"/>
    <w:rsid w:val="00D05273"/>
    <w:rsid w:val="00D0550B"/>
    <w:rsid w:val="00D107EE"/>
    <w:rsid w:val="00D127DE"/>
    <w:rsid w:val="00D14DA7"/>
    <w:rsid w:val="00D24B1E"/>
    <w:rsid w:val="00D27415"/>
    <w:rsid w:val="00D31091"/>
    <w:rsid w:val="00D35815"/>
    <w:rsid w:val="00D434C5"/>
    <w:rsid w:val="00D467ED"/>
    <w:rsid w:val="00D56A49"/>
    <w:rsid w:val="00D668CE"/>
    <w:rsid w:val="00D702AB"/>
    <w:rsid w:val="00D72D86"/>
    <w:rsid w:val="00D769D9"/>
    <w:rsid w:val="00D7747E"/>
    <w:rsid w:val="00D77B24"/>
    <w:rsid w:val="00D80090"/>
    <w:rsid w:val="00D80F04"/>
    <w:rsid w:val="00D81A8D"/>
    <w:rsid w:val="00D848CA"/>
    <w:rsid w:val="00D85B27"/>
    <w:rsid w:val="00D8745E"/>
    <w:rsid w:val="00D9150E"/>
    <w:rsid w:val="00D9163F"/>
    <w:rsid w:val="00D91CB4"/>
    <w:rsid w:val="00D925C0"/>
    <w:rsid w:val="00D94617"/>
    <w:rsid w:val="00DA3D20"/>
    <w:rsid w:val="00DA4927"/>
    <w:rsid w:val="00DA4C84"/>
    <w:rsid w:val="00DB194D"/>
    <w:rsid w:val="00DB2857"/>
    <w:rsid w:val="00DB5576"/>
    <w:rsid w:val="00DB6F66"/>
    <w:rsid w:val="00DB7382"/>
    <w:rsid w:val="00DC17A2"/>
    <w:rsid w:val="00DC6F10"/>
    <w:rsid w:val="00DC7337"/>
    <w:rsid w:val="00DD2AFC"/>
    <w:rsid w:val="00DE07DD"/>
    <w:rsid w:val="00DE4A69"/>
    <w:rsid w:val="00DE6242"/>
    <w:rsid w:val="00DF17A1"/>
    <w:rsid w:val="00DF254F"/>
    <w:rsid w:val="00E00A99"/>
    <w:rsid w:val="00E1153D"/>
    <w:rsid w:val="00E144E6"/>
    <w:rsid w:val="00E27AD3"/>
    <w:rsid w:val="00E44327"/>
    <w:rsid w:val="00E474BD"/>
    <w:rsid w:val="00E52683"/>
    <w:rsid w:val="00E52776"/>
    <w:rsid w:val="00E53D49"/>
    <w:rsid w:val="00E55C86"/>
    <w:rsid w:val="00E56775"/>
    <w:rsid w:val="00E60AA0"/>
    <w:rsid w:val="00E64622"/>
    <w:rsid w:val="00E65867"/>
    <w:rsid w:val="00E67826"/>
    <w:rsid w:val="00E70044"/>
    <w:rsid w:val="00E707B7"/>
    <w:rsid w:val="00E74718"/>
    <w:rsid w:val="00E8164E"/>
    <w:rsid w:val="00E84F09"/>
    <w:rsid w:val="00E86231"/>
    <w:rsid w:val="00E93DCC"/>
    <w:rsid w:val="00E9515D"/>
    <w:rsid w:val="00E97CEA"/>
    <w:rsid w:val="00E97E5C"/>
    <w:rsid w:val="00EA0496"/>
    <w:rsid w:val="00EA5C0F"/>
    <w:rsid w:val="00EB2CD0"/>
    <w:rsid w:val="00EB3C71"/>
    <w:rsid w:val="00EB57D7"/>
    <w:rsid w:val="00EB5AF5"/>
    <w:rsid w:val="00EB74D5"/>
    <w:rsid w:val="00EC01A1"/>
    <w:rsid w:val="00EC2FB8"/>
    <w:rsid w:val="00EC342F"/>
    <w:rsid w:val="00EC59BC"/>
    <w:rsid w:val="00EC66DE"/>
    <w:rsid w:val="00ED6805"/>
    <w:rsid w:val="00ED70D3"/>
    <w:rsid w:val="00EE6309"/>
    <w:rsid w:val="00EF249D"/>
    <w:rsid w:val="00EF4366"/>
    <w:rsid w:val="00EF5DD2"/>
    <w:rsid w:val="00F034BB"/>
    <w:rsid w:val="00F1355F"/>
    <w:rsid w:val="00F31533"/>
    <w:rsid w:val="00F31E08"/>
    <w:rsid w:val="00F32232"/>
    <w:rsid w:val="00F34795"/>
    <w:rsid w:val="00F352C9"/>
    <w:rsid w:val="00F36AE4"/>
    <w:rsid w:val="00F372AE"/>
    <w:rsid w:val="00F45049"/>
    <w:rsid w:val="00F575F2"/>
    <w:rsid w:val="00F6700D"/>
    <w:rsid w:val="00F676E7"/>
    <w:rsid w:val="00F67798"/>
    <w:rsid w:val="00F75326"/>
    <w:rsid w:val="00F75903"/>
    <w:rsid w:val="00F77140"/>
    <w:rsid w:val="00F82748"/>
    <w:rsid w:val="00F90404"/>
    <w:rsid w:val="00F9294C"/>
    <w:rsid w:val="00F95078"/>
    <w:rsid w:val="00F95D7B"/>
    <w:rsid w:val="00F9758A"/>
    <w:rsid w:val="00FA25B6"/>
    <w:rsid w:val="00FA398A"/>
    <w:rsid w:val="00FA49A0"/>
    <w:rsid w:val="00FA4B01"/>
    <w:rsid w:val="00FA7B0B"/>
    <w:rsid w:val="00FB2B55"/>
    <w:rsid w:val="00FB51D5"/>
    <w:rsid w:val="00FC527B"/>
    <w:rsid w:val="00FC6003"/>
    <w:rsid w:val="00FD337E"/>
    <w:rsid w:val="00FD5022"/>
    <w:rsid w:val="00FD5FFE"/>
    <w:rsid w:val="00FE0701"/>
    <w:rsid w:val="00FE071D"/>
    <w:rsid w:val="00FE2ADC"/>
    <w:rsid w:val="00FE2B5E"/>
    <w:rsid w:val="00FE3A4F"/>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76BE6-E21D-9547-9CB8-03F15B928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29</Pages>
  <Words>22435</Words>
  <Characters>127886</Characters>
  <Application>Microsoft Macintosh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Jonathan Levine</cp:lastModifiedBy>
  <cp:revision>12</cp:revision>
  <dcterms:created xsi:type="dcterms:W3CDTF">2018-09-25T13:21:00Z</dcterms:created>
  <dcterms:modified xsi:type="dcterms:W3CDTF">2018-09-26T14:51:00Z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zotero-version="5.0.55"&gt;&lt;session id="ieEtHMej"/&gt;&lt;style id="http://www.zotero.org/styles/ecology" hasBibliography="1" bibliographyStyleHasBeenSet="1"/&gt;&lt;prefs&gt;&lt;pref name="fieldType" value="Field"/&gt;&lt;/prefs&gt;&lt;/data&gt;</vt:lpwstr>
  </property>
</Properties>
</file>