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52A48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American Naturalist Press Release: </w:t>
      </w:r>
    </w:p>
    <w:p w14:paraId="5FB3C16E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E10786C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*They should be short, approximately 200 to 300 words.</w:t>
      </w:r>
    </w:p>
    <w:p w14:paraId="28E88A72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*There should be a compelling headline or hook, but one that fits with the subject at hand—be wary of </w:t>
      </w:r>
      <w:proofErr w:type="gramStart"/>
      <w:r>
        <w:rPr>
          <w:rFonts w:ascii="Helvetica" w:hAnsi="Helvetica" w:cs="Helvetica"/>
        </w:rPr>
        <w:t>non sequiturs</w:t>
      </w:r>
      <w:proofErr w:type="gramEnd"/>
      <w:r>
        <w:rPr>
          <w:rFonts w:ascii="Helvetica" w:hAnsi="Helvetica" w:cs="Helvetica"/>
        </w:rPr>
        <w:t xml:space="preserve"> or over-anthropomorphizing.</w:t>
      </w:r>
    </w:p>
    <w:p w14:paraId="7C140EA1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*Reveal some of the most interesting things at the start. </w:t>
      </w:r>
    </w:p>
    <w:p w14:paraId="288220D0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*Use the third person (they/he/she, not I/we). </w:t>
      </w:r>
    </w:p>
    <w:p w14:paraId="23319BD0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*Use the active voice and the present tense. </w:t>
      </w:r>
    </w:p>
    <w:p w14:paraId="413342A5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*Use everyday language or explain the terms. </w:t>
      </w:r>
    </w:p>
    <w:p w14:paraId="669083BD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*The paragraph should answer at least some of the following questions: </w:t>
      </w:r>
    </w:p>
    <w:p w14:paraId="511AD4A8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- Who (is involved/did the research)? </w:t>
      </w:r>
    </w:p>
    <w:p w14:paraId="0D5D198F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- What (is new about this research)? </w:t>
      </w:r>
    </w:p>
    <w:p w14:paraId="47AA4556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- When (did the research take place)? </w:t>
      </w:r>
    </w:p>
    <w:p w14:paraId="6A32CB88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- Where (where is the field site/where is the research being conducted)? </w:t>
      </w:r>
    </w:p>
    <w:p w14:paraId="39B711B3" w14:textId="77777777" w:rsidR="003E769A" w:rsidRDefault="003E769A" w:rsidP="003E769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- Why (do we care)? </w:t>
      </w:r>
    </w:p>
    <w:p w14:paraId="3F2ECC14" w14:textId="77777777" w:rsidR="00FE67B8" w:rsidRPr="003E769A" w:rsidRDefault="003E769A" w:rsidP="003E769A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3E769A">
        <w:rPr>
          <w:rFonts w:ascii="Helvetica" w:hAnsi="Helvetica" w:cs="Helvetica"/>
        </w:rPr>
        <w:t>How (will it matter)?</w:t>
      </w:r>
    </w:p>
    <w:p w14:paraId="0158031F" w14:textId="77777777" w:rsidR="003E769A" w:rsidRDefault="003E769A" w:rsidP="003E769A"/>
    <w:p w14:paraId="287C664C" w14:textId="76F49D0B" w:rsidR="003E769A" w:rsidRDefault="003E769A" w:rsidP="003E769A">
      <w:r>
        <w:t xml:space="preserve">New insights from old models:  </w:t>
      </w:r>
      <w:r w:rsidR="000D7ABA">
        <w:t>mechanistic</w:t>
      </w:r>
      <w:r>
        <w:t xml:space="preserve"> competition models show a strong link between stable coexistence and indirect effects of global change. </w:t>
      </w:r>
    </w:p>
    <w:p w14:paraId="476D47A1" w14:textId="77777777" w:rsidR="003E769A" w:rsidRDefault="003E769A" w:rsidP="003E769A"/>
    <w:p w14:paraId="4661BE8C" w14:textId="4CEB56C3" w:rsidR="00750F45" w:rsidRDefault="00750F45" w:rsidP="00750F45">
      <w:r>
        <w:t>It’s not easy to p</w:t>
      </w:r>
      <w:r w:rsidR="003E769A">
        <w:t xml:space="preserve">redict </w:t>
      </w:r>
      <w:r>
        <w:t xml:space="preserve">how </w:t>
      </w:r>
      <w:r w:rsidR="003E769A">
        <w:t xml:space="preserve">humanity’s </w:t>
      </w:r>
      <w:r>
        <w:t xml:space="preserve">growing influence on ecosystems will impact the abundance of any </w:t>
      </w:r>
      <w:r w:rsidR="00BF5544">
        <w:t>particular</w:t>
      </w:r>
      <w:r>
        <w:t xml:space="preserve"> species</w:t>
      </w:r>
      <w:r w:rsidR="003E769A">
        <w:t xml:space="preserve">. </w:t>
      </w:r>
      <w:r>
        <w:t xml:space="preserve"> </w:t>
      </w:r>
      <w:r w:rsidR="003E769A">
        <w:t>Global warming and nitroge</w:t>
      </w:r>
      <w:r>
        <w:t xml:space="preserve">n deposition, for instance, can act directly upon species </w:t>
      </w:r>
      <w:r w:rsidR="00BF5544">
        <w:t>by changing their growth, survival and reproduction but might also act</w:t>
      </w:r>
      <w:r>
        <w:t xml:space="preserve"> indirect</w:t>
      </w:r>
      <w:r w:rsidR="00BF5544">
        <w:t>ly by changing the abundance of competing species</w:t>
      </w:r>
      <w:r>
        <w:t>.</w:t>
      </w:r>
      <w:r w:rsidR="00270DF9">
        <w:t xml:space="preserve"> </w:t>
      </w:r>
      <w:r w:rsidR="00BF5544">
        <w:t xml:space="preserve">This indirect effect driven by competition </w:t>
      </w:r>
      <w:r w:rsidR="00270DF9">
        <w:t xml:space="preserve">can </w:t>
      </w:r>
      <w:r w:rsidR="000D7ABA">
        <w:t>change the net outcome of global change from what would be expected from a single specie</w:t>
      </w:r>
      <w:bookmarkStart w:id="0" w:name="_GoBack"/>
      <w:bookmarkEnd w:id="0"/>
      <w:r w:rsidR="000D7ABA">
        <w:t>s model.</w:t>
      </w:r>
    </w:p>
    <w:p w14:paraId="2ED7D4EE" w14:textId="77777777" w:rsidR="00270DF9" w:rsidRDefault="00270DF9" w:rsidP="00750F45"/>
    <w:p w14:paraId="291080A9" w14:textId="3924EA45" w:rsidR="007A3F95" w:rsidRDefault="00270DF9" w:rsidP="00750F45">
      <w:r>
        <w:t xml:space="preserve">Andrew Kleinhesselink and Peter Adler show that the strength of these indirect effects </w:t>
      </w:r>
      <w:r w:rsidR="00DA26A2">
        <w:t>should be</w:t>
      </w:r>
      <w:r>
        <w:t xml:space="preserve"> closely related to the stability of coexistence between competitors.  </w:t>
      </w:r>
      <w:r w:rsidR="007A3F95">
        <w:t xml:space="preserve">By investigating simple resource competition models, they show that the same factors that lead to stable coexistence make indirect effects weak.  </w:t>
      </w:r>
      <w:r w:rsidR="00BF5544">
        <w:t xml:space="preserve">Simply put, indirect effects result when species are similar in terms of their resource use niche, but have some difference in how they respond to the effects of global change. </w:t>
      </w:r>
      <w:r w:rsidR="00DA26A2">
        <w:t xml:space="preserve"> </w:t>
      </w:r>
      <w:r w:rsidR="007A3F95">
        <w:t xml:space="preserve">More studies that quantify the stability of coexistence between competitors in natural communities should have the added benefit of also providing insight into the </w:t>
      </w:r>
      <w:r w:rsidR="000D7ABA">
        <w:t>magnitude</w:t>
      </w:r>
      <w:r w:rsidR="007A3F95">
        <w:t xml:space="preserve"> of indirect effects that can be expected from global change. </w:t>
      </w:r>
    </w:p>
    <w:p w14:paraId="792490D5" w14:textId="77777777" w:rsidR="00270DF9" w:rsidRDefault="00270DF9" w:rsidP="00750F45"/>
    <w:sectPr w:rsidR="00270DF9" w:rsidSect="00FE67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03F1A"/>
    <w:multiLevelType w:val="hybridMultilevel"/>
    <w:tmpl w:val="E6887F06"/>
    <w:lvl w:ilvl="0" w:tplc="3B1026FC">
      <w:start w:val="22"/>
      <w:numFmt w:val="bullet"/>
      <w:lvlText w:val="-"/>
      <w:lvlJc w:val="left"/>
      <w:pPr>
        <w:ind w:left="6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9A"/>
    <w:rsid w:val="00016AF0"/>
    <w:rsid w:val="000D7ABA"/>
    <w:rsid w:val="00270DF9"/>
    <w:rsid w:val="003E769A"/>
    <w:rsid w:val="00581143"/>
    <w:rsid w:val="00750F45"/>
    <w:rsid w:val="007A3F95"/>
    <w:rsid w:val="00BF5544"/>
    <w:rsid w:val="00DA26A2"/>
    <w:rsid w:val="00FE67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B1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316</Words>
  <Characters>1807</Characters>
  <Application>Microsoft Macintosh Word</Application>
  <DocSecurity>0</DocSecurity>
  <Lines>15</Lines>
  <Paragraphs>4</Paragraphs>
  <ScaleCrop>false</ScaleCrop>
  <Company>UTAH STATE UNIVERSITY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Kleinhesselink</dc:creator>
  <cp:keywords/>
  <dc:description/>
  <cp:lastModifiedBy>Andrew Kleinhesselink</cp:lastModifiedBy>
  <cp:revision>5</cp:revision>
  <dcterms:created xsi:type="dcterms:W3CDTF">2015-07-23T22:57:00Z</dcterms:created>
  <dcterms:modified xsi:type="dcterms:W3CDTF">2015-07-27T17:42:00Z</dcterms:modified>
</cp:coreProperties>
</file>