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for Retirement Housing Foundation</w:t>
      </w:r>
    </w:p>
    <w:p>
      <w:pPr>
        <w:pStyle w:val="Heading3"/>
      </w:pPr>
      <w:r>
        <w:t>#1: The Harry and Jeanette Weinberg Foundation</w:t>
      </w:r>
    </w:p>
    <w:p>
      <w:r>
        <w:t>The Harry and Jeanette Weinberg Foundation has a track record of supporting organizations like Retirement Housing Foundation. Notably, MERCY HOUSING CALIFORNIA received $1,000,000 in 2023 for: TO SUPPORT AN AFFORDABLE HOUSING DEVELOPMENT FOR SENIORS</w:t>
      </w:r>
    </w:p>
    <w:p>
      <w:r>
        <w:t>__________________________________________________</w:t>
      </w:r>
    </w:p>
    <w:p>
      <w:pPr>
        <w:pStyle w:val="Heading3"/>
      </w:pPr>
      <w:r>
        <w:t>#2: Robert W. Woodruff Foundation</w:t>
      </w:r>
    </w:p>
    <w:p>
      <w:r>
        <w:t>Robert W. Woodruff Foundation has a track record of supporting organizations like Retirement Housing Foundation. Notably, Community Foundation for Greater Atlanta received $75,000,120 in 2023 for: Establishment of the Woodruff and Whitehead Affordable Housing Donor Advised Fund</w:t>
      </w:r>
    </w:p>
    <w:p>
      <w:r>
        <w:t>__________________________________________________</w:t>
      </w:r>
    </w:p>
    <w:p>
      <w:pPr>
        <w:pStyle w:val="Heading3"/>
      </w:pPr>
      <w:r>
        <w:t>#3: The Kresge Foundation</w:t>
      </w:r>
    </w:p>
    <w:p>
      <w:r>
        <w:t>The Kresge Foundation has a track record of supporting organizations like Retirement Housing Foundation. Notably, URBAN INSTITUTE received $1,460,000 in 2023 for: TO SUPPORT LEARNING ON AFFORDABLE HOUSING POLICY</w:t>
      </w:r>
    </w:p>
    <w:p>
      <w:r>
        <w:t>__________________________________________________</w:t>
      </w:r>
    </w:p>
    <w:p>
      <w:pPr>
        <w:pStyle w:val="Heading3"/>
      </w:pPr>
      <w:r>
        <w:t>#4: Virginia G. Piper Charitable Trust</w:t>
      </w:r>
    </w:p>
    <w:p>
      <w:r>
        <w:t>Virginia G. Piper Charitable Trust has a track record of supporting organizations like Retirement Housing Foundation. Notably, Foundation for Senior Living received $50,000 in 2023 for: Support nonprofit recovery to offset COVID-19 crisis impacts</w:t>
      </w:r>
    </w:p>
    <w:p>
      <w:r>
        <w:t>__________________________________________________</w:t>
      </w:r>
    </w:p>
    <w:p>
      <w:pPr>
        <w:pStyle w:val="Heading3"/>
      </w:pPr>
      <w:r>
        <w:t>#5: Conrad N. Hilton Foundation</w:t>
      </w:r>
    </w:p>
    <w:p>
      <w:r>
        <w:t xml:space="preserve">Conrad N. Hilton Foundation has a track record of supporting organizations like Retirement Housing Foundation. As a CA-based foundation with 0% in-state giving, they prioritize local organizations. Notably, CORPORATION FOR SUPPORTIVE HOUSING received $1,200,000 in 2023 for: TO SUPPORT ADDRESSING CHRONIC HOMELESSNESS THROUGH HOUSING </w:t>
      </w:r>
      <w:r>
        <w:rPr>
          <w:b/>
        </w:rPr>
        <w:t>Note:</w:t>
      </w:r>
      <w:r>
        <w:t xml:space="preserve"> This foundation does not accept unsolicited proposals. Monitor for RFPs or seek a warm introduction.</w:t>
      </w:r>
    </w:p>
    <w:p>
      <w:r>
        <w:t>__________________________________________________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Confidential - Prepared for Retirement Housing Foundation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TheGrantScout | Grant Opportunities 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