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5F"/>
        </w:rPr>
        <w:t>bmf - Column Reference</w:t>
      </w:r>
    </w:p>
    <w:p>
      <w:r>
        <w:rPr>
          <w:b/>
        </w:rPr>
        <w:t xml:space="preserve">Table: </w:t>
      </w:r>
      <w:r>
        <w:t>f990_2025.bmf</w:t>
        <w:br/>
      </w:r>
      <w:r>
        <w:rPr>
          <w:b/>
        </w:rPr>
        <w:t xml:space="preserve">Granularity: </w:t>
      </w:r>
      <w:r>
        <w:t>One row per exempt organization (EIN is primary key)</w:t>
        <w:br/>
      </w:r>
      <w:r>
        <w:rPr>
          <w:b/>
        </w:rPr>
        <w:t xml:space="preserve">Total rows: </w:t>
      </w:r>
      <w:r>
        <w:t>1,935,635</w:t>
        <w:br/>
      </w:r>
      <w:r>
        <w:rPr>
          <w:b/>
        </w:rPr>
        <w:t xml:space="preserve">Source: </w:t>
      </w:r>
      <w:r>
        <w:t>IRS Exempt Organizations Business Master File (EO BMF), 4 regional files</w:t>
        <w:br/>
      </w:r>
      <w:r>
        <w:rPr>
          <w:b/>
        </w:rPr>
        <w:t xml:space="preserve">As of: </w:t>
      </w:r>
      <w:r>
        <w:t>February 2026</w:t>
      </w:r>
    </w:p>
    <w:p>
      <w:pPr>
        <w:pStyle w:val="Heading2"/>
      </w:pPr>
      <w:r>
        <w:t>Organization Identity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92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40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752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1,935,635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Employer Identification Number (9-digit, no dashes). Primary key.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1,935,635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Legal name of exempt organization</w:t>
            </w:r>
          </w:p>
        </w:tc>
      </w:tr>
      <w:tr>
        <w:tc>
          <w:tcPr>
            <w:tcW w:type="dxa" w:w="2592"/>
          </w:tcPr>
          <w:p>
            <w:r>
              <w:rPr>
                <w:color w:val="999999"/>
                <w:sz w:val="18"/>
              </w:rPr>
              <w:t>sort_name</w:t>
            </w:r>
          </w:p>
        </w:tc>
        <w:tc>
          <w:tcPr>
            <w:tcW w:type="dxa" w:w="1440"/>
          </w:tcPr>
          <w:p>
            <w:r>
              <w:rPr>
                <w:color w:val="999999"/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415,722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21.5%</w:t>
            </w:r>
          </w:p>
        </w:tc>
        <w:tc>
          <w:tcPr>
            <w:tcW w:type="dxa" w:w="4752"/>
          </w:tcPr>
          <w:p>
            <w:r>
              <w:rPr>
                <w:color w:val="999999"/>
                <w:sz w:val="18"/>
              </w:rPr>
              <w:t>Secondary/sort name (often inverted: 'Red Cross, American')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ico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1,242,531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64.2%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In Care Of name (contact person at org address)</w:t>
            </w:r>
          </w:p>
        </w:tc>
      </w:tr>
    </w:tbl>
    <w:p/>
    <w:p>
      <w:pPr>
        <w:pStyle w:val="Heading2"/>
      </w:pPr>
      <w:r>
        <w:t>Address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92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40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752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street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1,935,635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Street address or PO Box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1,935,635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City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VARCHAR(2)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1,934,272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99.9%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State code (2-letter). Includes DC, PR, territories.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zip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1,935,635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ZIP code (5-digit or ZIP+4)</w:t>
            </w:r>
          </w:p>
        </w:tc>
      </w:tr>
    </w:tbl>
    <w:p/>
    <w:p>
      <w:pPr>
        <w:pStyle w:val="Heading2"/>
      </w:pPr>
      <w:r>
        <w:t>Tax Exemption Classification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92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40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752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subsection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1,935,635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IRC subsection code (see Subsection Codes below)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1,935,635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Foundation status code (see Foundation Codes below)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deductibility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1,935,635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Contribution deductibility (see Deductibility Codes below)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1,935,635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Exempt organization status (see Status Codes below)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ruling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VARCHAR(6)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1,935,635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IRS ruling/determination date (YYYYMM format). 1.92M have a meaningful date (not 000000).</w:t>
            </w:r>
          </w:p>
        </w:tc>
      </w:tr>
    </w:tbl>
    <w:p/>
    <w:p>
      <w:pPr>
        <w:pStyle w:val="Heading2"/>
      </w:pPr>
      <w:r>
        <w:t>Organization 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92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40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752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organization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1,935,635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Organization type (see Organization Codes below)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affiliation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1,935,635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Affiliation relationship (see Affiliation Codes below)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group_code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1,935,635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Group exemption number. 0000 = no group (1.53M orgs). Non-zero = part of a group exemption (e.g., local chapters of a national org).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classification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1,935,635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IRS classification codes (legacy). Multi-digit code describing the specific exemption basis.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1,935,635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Activity codes (legacy, superseded by NTEE). Up to 3 three-digit codes describing what the org does. 715K have meaningful values.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ntee_cd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1,352,945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69.9%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National Taxonomy of Exempt Entities code (see NTEE Codes below)</w:t>
            </w:r>
          </w:p>
        </w:tc>
      </w:tr>
    </w:tbl>
    <w:p/>
    <w:p>
      <w:pPr>
        <w:pStyle w:val="Heading2"/>
      </w:pPr>
      <w:r>
        <w:t>Financials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92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40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752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asset_amt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1,482,390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76.6%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Total assets from the organization's most recent Form 990 filing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income_amt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1,482,390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76.6%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Gross income from the most recent Form 990 filing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revenue_amt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1,356,504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70.1%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Total revenue (Form 990 Line 12 or 990-EZ Line 9). The most reliable revenue figure in the BMF.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asset_cd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1,935,635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Asset size code (see Asset/Income Codes below)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income_cd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1,935,635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Income size code (same ranges as asset_cd)</w:t>
            </w:r>
          </w:p>
        </w:tc>
      </w:tr>
    </w:tbl>
    <w:p/>
    <w:p>
      <w:pPr>
        <w:pStyle w:val="Heading2"/>
      </w:pPr>
      <w:r>
        <w:t>Filing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92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40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752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tax_period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VARCHAR(6)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1,502,230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77.6%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Most recent tax period end date (YYYYMM). A recent date means the org is actively filing.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filing_req_cd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1,935,635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Form 990 filing requirement (see Filing Requirement Codes below)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pf_filing_req_cd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1,935,635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Private foundation filing requirement (see PF Filing Codes below)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acct_pd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1,935,635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Accounting period end month (01-12). 12 = calendar year filer.</w:t>
            </w:r>
          </w:p>
        </w:tc>
      </w:tr>
    </w:tbl>
    <w:p/>
    <w:p>
      <w:pPr>
        <w:pStyle w:val="Heading2"/>
      </w:pPr>
      <w:r>
        <w:t>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92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40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752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source_file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1,935,635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Which IRS EO BMF regional file this came from (eo1, eo2, eo3, or eo4)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1,935,635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When this row was inserted into our database</w:t>
            </w:r>
          </w:p>
        </w:tc>
      </w:tr>
    </w:tbl>
    <w:p/>
    <w:p>
      <w:pPr>
        <w:pStyle w:val="Heading1"/>
      </w:pPr>
      <w:r>
        <w:rPr>
          <w:color w:val="1E3A5F"/>
        </w:rPr>
        <w:t>Code Lookup Tables</w:t>
      </w:r>
    </w:p>
    <w:p>
      <w:r>
        <w:rPr>
          <w:b/>
        </w:rPr>
        <w:t>Foundation Codes (foundation column)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325,331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a 501(c)(3) organization (field not applicable)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Private operating foundation exempt from excise taxes on net investment income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9,086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Private operating foundation (all other)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124,802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Private non-operating foundation (the classic grantmaking PF)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290,055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Church (170(b)(1)(A)(i))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24,124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School (170(b)(1)(A)(ii))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5,808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Hospital or cooperative hospital service org (170(b)(1)(A)(iii))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2,645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 operated for benefit of a college or university (170(b)(1)(A)(iv))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361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Governmental unit (170(b)(1)(A)(v))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658,420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Publicly supported org receiving &gt;1/3 from contributions (509(a)(1)). Example: United Way, Salvation Army.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470,916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Publicly supported org receiving &gt;1/3 from gross receipts or operated for benefit of 509(a)(1) orgs (509(a)(2)). Example: YMCA, museum gift shops.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15,380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Organization determined publicly supported by IRS (alternative test)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5,470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Supporting organization Type I (509(a)(3)). Operated/supervised by supported org.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2,073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Supporting organization Type II (509(a)(3)). Supervised or controlled in connection with.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1,318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Supporting organization Type III functionally integrated (509(a)(3))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Supporting organization Type III other (509(a)(3))</w:t>
            </w:r>
          </w:p>
        </w:tc>
      </w:tr>
    </w:tbl>
    <w:p/>
    <w:p>
      <w:r>
        <w:rPr>
          <w:b/>
        </w:rPr>
        <w:t>Subsection Codes (subsection column)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1,610,053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501(c)(3) - Charitable, educational, religious, scientific. The main nonprofit category. Eligible for tax-deductible donations.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69,191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501(c)(4) - Civic leagues, social welfare orgs. Example: Sierra Club, NRA. Can lobby.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43,472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501(c)(5) - Labor, agricultural, horticultural orgs. Example: AFL-CIO locals, farm bureaus.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57,647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501(c)(6) - Business leagues, chambers of commerce, trade associations. Example: local Chamber of Commerce.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46,686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501(c)(7) - Social and recreational clubs. Example: country clubs, yacht clubs.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34,956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501(c)(8) - Fraternal beneficiary societies. Example: Knights of Columbus, Elks lodges.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5,268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501(c)(9) - Voluntary employees beneficiary associations (VEBAs). Employee benefit plans.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14,365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501(c)(10) - Domestic fraternal societies. Similar to (8) but organized under lodge system.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5,401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501(c)(12) - Benevolent life insurance associations, mutual telephone/electric companies.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9,688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501(c)(13) - Cemetery companies. Nonprofit cemeteries.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501(c)(14) - Credit unions, mutual reserve funds.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24,740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501(c)(19) - Veterans organizations. Example: VFW, American Legion posts.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501(c)(25) - Title holding corps for multiple exempt orgs.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5,830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527 - Political organizations. Campaign committees, PACs.</w:t>
            </w:r>
          </w:p>
        </w:tc>
      </w:tr>
    </w:tbl>
    <w:p/>
    <w:p>
      <w:r>
        <w:rPr>
          <w:b/>
        </w:rPr>
        <w:t>Status Codes (status column)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1,927,507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Unconditional Exemption. Active and in good standing with IRS.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644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Conditional Exemption. Exempt with conditions or limitations.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6,645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Revoked. Exemption revoked, usually for failure to file for 3 consecutive years (auto-revocation).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839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Terminated. Voluntarily gave up exempt status or IRS terminated it.</w:t>
            </w:r>
          </w:p>
        </w:tc>
      </w:tr>
    </w:tbl>
    <w:p/>
    <w:p>
      <w:r>
        <w:rPr>
          <w:b/>
        </w:rPr>
        <w:t>Deductibility Codes (deductibility column)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1,666,025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Contributions are deductible. Standard charitable deduction. Example: donations to a 501(c)(3) public charity.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235,361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Contributions are deductible by treaty or election. Limited deductibility. Example: certain foreign orgs.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33,716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Contributions are NOT deductible. Example: social clubs (501(c)(7)), business leagues (501(c)(6)).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533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Deductibility depends on date of gift. Applies to orgs with unusual deduction provisions.</w:t>
            </w:r>
          </w:p>
        </w:tc>
      </w:tr>
    </w:tbl>
    <w:p/>
    <w:p>
      <w:r>
        <w:rPr>
          <w:b/>
        </w:rPr>
        <w:t>Organization Type Codes (organization column)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1,465,391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Corporation. The most common legal form for nonprofits. Example: most 501(c)(3) charities.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48,443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Trust. Common for private foundations. Example: The Ford Foundation Trust.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1,540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Co-operative. Member-owned organizations.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Partnership. Rare for exempt orgs.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407,089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Association. Unincorporated membership organizations. Example: many churches, VFW posts.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2,679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Other. Does not fit standard categories.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10,391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specified or unknown.</w:t>
            </w:r>
          </w:p>
        </w:tc>
      </w:tr>
    </w:tbl>
    <w:p/>
    <w:p>
      <w:r>
        <w:rPr>
          <w:b/>
        </w:rPr>
        <w:t>Affiliation Codes (affiliation column)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1,522,995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Independent. Not part of a group exemption. Files its own Form 990. The majority of orgs.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398,540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Subordinate. Part of a group exemption held by a central org. Example: local Girl Scout council under national org.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3,468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Central organization (group ruling). The parent that holds the group exemption. Example: Girl Scouts of the USA national.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3,279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Central organization that is NOT included in its own group exemption group return.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5,512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specified.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1,042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Intermediate organization (group return). Files a group return that includes subordinates.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Central organization whose group exemption has been revoked.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Intermediate organization (not filing group return).</w:t>
            </w:r>
          </w:p>
        </w:tc>
      </w:tr>
    </w:tbl>
    <w:p/>
    <w:p>
      <w:r>
        <w:rPr>
          <w:b/>
        </w:rPr>
        <w:t>Asset Size Codes (asset_cd column) and Income Size Codes (income_cd column)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18"/>
              </w:rPr>
              <w:t>Count (Asset / Income)</w:t>
            </w:r>
          </w:p>
        </w:tc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18"/>
              </w:rPr>
              <w:t>Range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1,221,763 / 1,232,066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$0 or not reported. Most small orgs and churches that do not file Form 990.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75,763 / 49,799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$1 to $10,000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42,590 / 31,093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$10,000 to $25,000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121,327 / 149,410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$25,000 to $100,000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184,922 / 237,532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$100,000 to $500,000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74,472 / 71,227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$500,000 to $1,000,000 ($1M)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121,973 / 99,511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$1,000,000 to $5,000,000 ($5M)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32,067 / 24,106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$5,000,000 to $10,000,000 ($10M)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41,372 / 29,060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$10,000,000 to $50,000,000 ($50M)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19,386 / 11,831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$50,000,000+ ($50M and above)</w:t>
            </w:r>
          </w:p>
        </w:tc>
      </w:tr>
    </w:tbl>
    <w:p/>
    <w:p>
      <w:r>
        <w:rPr>
          <w:b/>
        </w:rPr>
        <w:t>Filing Requirement Codes (filing_req_cd column)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505,307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 990 required. Gross receipts &gt;= $200K or assets &gt;= $500K.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986,096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 990 or 990-EZ. Gross receipts &lt; $200K and assets &lt; $500K. Can file the shorter 990-EZ.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 990-PF required. Private foundations (rare in this field, most PFs use pf_filing_req_cd).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284,822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required to file. Churches, government agencies, and certain religious orgs are exempt from filing.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146,018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 990-N (e-Postcard) eligible. Gross receipts normally &lt;= $50K. Very small orgs.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766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Section 4947(a)(1) nonexempt charitable trust treated as private foundation.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9,153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Section 4947(a)(1) nonexempt charitable trust NOT treated as private foundation.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2,659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required to file (other exemptions from filing).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 990-BL required (very rare).</w:t>
            </w:r>
          </w:p>
        </w:tc>
      </w:tr>
    </w:tbl>
    <w:p/>
    <w:p>
      <w:r>
        <w:rPr>
          <w:b/>
        </w:rPr>
        <w:t>PF Filing Requirement Codes (pf_filing_req_cd column)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1,796,161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required to file a 990-PF. The vast majority, as only private foundations file 990-PFs.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139,260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 990-PF required. This is how to identify private foundations in the BMF.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Section 4947(a)(1) nonexempt charitable trust filing 990-PF.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 990-PF group return.</w:t>
            </w:r>
          </w:p>
        </w:tc>
      </w:tr>
    </w:tbl>
    <w:p/>
    <w:p>
      <w:r>
        <w:rPr>
          <w:b/>
        </w:rPr>
        <w:t>NTEE Major Categories (first letter of ntee_cd column)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18"/>
              </w:rPr>
              <w:t>Letter</w:t>
            </w:r>
          </w:p>
        </w:tc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2880"/>
            <w:shd w:fill="1e3a5f" w:val="clear"/>
          </w:tcPr>
          <w:p>
            <w:r>
              <w:rPr>
                <w:b/>
                <w:color w:val="FFFFFF"/>
                <w:sz w:val="18"/>
              </w:rPr>
              <w:t>Category and Examples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Arts, Culture, Humanities. Example: A20 = Museums, A60 = Performing Arts.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Education. Example: B20 = Elementary/Secondary Schools, B40 = Higher Education.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Environment. Example: C20 = Pollution Abatement, C30 = Natural Resources.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Animal-Related. Example: D20 = Animal Protection, D30 = Wildlife.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Health Care. Example: E20 = Hospitals, E40 = Reproductive Health.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Mental Health &amp; Crisis. Example: F20 = Substance Abuse, F30 = Mental Health.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Diseases &amp; Disorders. Example: G20 = Birth Defects, G40 = Cancer.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Medical Research. Example: H20 = Birth Defects Research.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Crime &amp; Legal. Example: I20 = Crime Prevention, I40 = Rehabilitation.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Employment. Example: J20 = Job Training, J30 = Vocational Rehabilitation.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Food, Agriculture, Nutrition. Example: K20 = Food Banks, K30 = Agriculture.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Housing &amp; Shelter. Example: L20 = Housing Development, L40 = Homeless Services.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Public Safety &amp; Disaster. Example: M20 = Disaster Preparedness, M40 = Search/Rescue.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Recreation &amp; Sports. Example: N20 = Camps, N60 = Amateur Sports.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Youth Development. Example: O20 = Youth Centers, O40 = Scouting.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Human Services (Multipurpose). Example: P20 = Multipurpose Service, P80 = Emergency Assistance.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International Affairs. Example: Q20 = Promotion of International Understanding.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Civil Rights &amp; Social Action. Example: R20 = Intergroup Relations, R60 = Civil Liberties.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Community Improvement. Example: S20 = Community Coalitions, S40 = Business &amp; Industry.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Philanthropy &amp; Grantmaking. Example: T20 = Private Grantmaking Foundations, T30 = Public Foundations.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Science &amp; Technology. Example: U20 = General Science, U40 = Engineering.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Social Science. Example: V20 = Social Science Research.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Public/Society Benefit. Example: W20 = Government &amp; Public Admin.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Religion-Related. Example: X20 = Christian, X30 = Jewish.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Mutual &amp; Membership Benefit. Example: Y20 = Insurance, Y40 = Pensions.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Unknown / Unclassified.</w:t>
            </w:r>
          </w:p>
        </w:tc>
      </w:tr>
    </w:tbl>
    <w:p/>
    <w:p>
      <w:pPr>
        <w:pStyle w:val="Heading2"/>
      </w:pPr>
      <w:r>
        <w:t>Summary 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organizations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1,935,635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501(c)(3) orgs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1,610,053 (83.2%)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Public charities (15+16+17)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1,144,716 (59.1%)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Churches (10)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290,055 (15.0%)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Private foundations (02+03+04)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134,198 (6.9%)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Schools (11)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24,124 (1.2%)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Supporting orgs (21-24)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9,565 (0.5%)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Hospitals (12)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5,808 (0.3%)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Non-501(c)(3) orgs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325,582 (16.8%)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Active (status 01)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1,927,507 (99.6%)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With NTEE 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1,352,945 (69.9%)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With financial data (asset_amt)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1,482,390 (76.6%)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Unique states/territories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