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foundation_prospects2 - Column Reference</w:t>
      </w:r>
    </w:p>
    <w:p>
      <w:r>
        <w:rPr>
          <w:b/>
        </w:rPr>
        <w:t xml:space="preserve">Table: </w:t>
      </w:r>
      <w:r>
        <w:t>f990_2025.foundation_prospects2</w:t>
        <w:br/>
      </w:r>
      <w:r>
        <w:rPr>
          <w:b/>
        </w:rPr>
        <w:t xml:space="preserve">Granularity: </w:t>
      </w:r>
      <w:r>
        <w:t>One row per private foundation (EIN is primary key)</w:t>
        <w:br/>
      </w:r>
      <w:r>
        <w:rPr>
          <w:b/>
        </w:rPr>
        <w:t xml:space="preserve">Total rows: </w:t>
      </w:r>
      <w:r>
        <w:t>143,184</w:t>
        <w:br/>
      </w:r>
      <w:r>
        <w:rPr>
          <w:b/>
        </w:rPr>
        <w:t xml:space="preserve">Sources: </w:t>
      </w:r>
      <w:r>
        <w:t>pf_returns (990-PF XML filings) + bmf (IRS Business Master File)</w:t>
        <w:br/>
      </w:r>
      <w:r>
        <w:rPr>
          <w:b/>
        </w:rPr>
        <w:t xml:space="preserve">Created: </w:t>
      </w:r>
      <w:r>
        <w:t>2026-02-11</w:t>
      </w:r>
    </w:p>
    <w:p>
      <w:pPr>
        <w:pStyle w:val="Heading2"/>
      </w:pPr>
      <w:r>
        <w:t>Identity &amp; Address (from pf_returns)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576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Serial primary key (starts at 77348)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Employer Identification Number (9-digit, no dashes)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foundation_name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Foundation's legal name from most recent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address_line1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Mailing address from most recent filing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address_line2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576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752"/>
          </w:tcPr>
          <w:p>
            <w:r>
              <w:rPr>
                <w:color w:val="999999"/>
                <w:sz w:val="18"/>
              </w:rPr>
              <w:t>Suite/floor (dead column, never populated)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State code (2-letter)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zip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ZIP code</w:t>
            </w:r>
          </w:p>
        </w:tc>
      </w:tr>
    </w:tbl>
    <w:p/>
    <w:p>
      <w:pPr>
        <w:pStyle w:val="Heading2"/>
      </w:pPr>
      <w:r>
        <w:t>Filing &amp; Application Info (from pf_returns)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576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last_filing_year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Most recent tax year with a 990-PF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app_submission_deadlines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33,066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23.1%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When applications are due. Most recent non-null.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app_restrictions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33,171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23.2%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Restrictions on who can apply. Most recent non-null.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app_form_requirements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33,301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23.3%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How to apply (LETTER, WRITTEN REQUEST, etc.). Most recent non-null.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app_contact_name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35,162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24.6%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Contact person for applications. Most recent non-null.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app_contact_phone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33,619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23.5%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Application contact phone. Most recent non-null.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phone_num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138,009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96.4%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Main phone from filing header. Most recent non-null.</w:t>
            </w:r>
          </w:p>
        </w:tc>
      </w:tr>
    </w:tbl>
    <w:p/>
    <w:p>
      <w:pPr>
        <w:pStyle w:val="Heading2"/>
      </w:pPr>
      <w:r>
        <w:t>Mission, Financials &amp; Classification (from pf_returns)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576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activity_or_mission_desc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115,205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80.5%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Mission/activities description. Most recent non-null.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total_grant_paid_amt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118,467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82.7%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Total grants paid in most recent filing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total_assets_eoy_amt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Total assets at end of year (main size metric)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grants_to_organizations_ind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Makes grants to organizations?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only_contri_to_preselected_ind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Only preselected recipients? FALSE = accepts applications.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private_operating_foundation_ind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Is a private OPERATING foundation?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grants_to_individuals_ind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143,184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Makes grants to individuals?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website_url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21,234</w:t>
            </w:r>
          </w:p>
        </w:tc>
        <w:tc>
          <w:tcPr>
            <w:tcW w:type="dxa" w:w="576"/>
          </w:tcPr>
          <w:p>
            <w:r>
              <w:rPr>
                <w:color w:val="999999"/>
                <w:sz w:val="18"/>
              </w:rPr>
              <w:t>14.8%</w:t>
            </w:r>
          </w:p>
        </w:tc>
        <w:tc>
          <w:tcPr>
            <w:tcW w:type="dxa" w:w="4752"/>
          </w:tcPr>
          <w:p>
            <w:r>
              <w:rPr>
                <w:color w:val="999999"/>
                <w:sz w:val="18"/>
              </w:rPr>
              <w:t>Foundation website. Most recent non-null.</w:t>
            </w:r>
          </w:p>
        </w:tc>
      </w:tr>
    </w:tbl>
    <w:p/>
    <w:p>
      <w:pPr>
        <w:pStyle w:val="Heading2"/>
      </w:pPr>
      <w:r>
        <w:t>BMF Enrichment (from IRS Business Master 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576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bmf_status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123,117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86.0%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Exempt status: 01=active, 12=revoked, 25=terminated, NULL=not in BMF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bmf_ico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91,051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63.6%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In Care Of name (contact person at org)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bmf_subsection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123,117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86.0%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IRC subsection (see code tables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bmf_foundation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123,117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86.0%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Foundation status code (see code tables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bmf_deductibility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123,117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86.0%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Contribution deductibility (see code tables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bmf_ruling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VARCHAR(6)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123,117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86.0%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IRS ruling date (YYYYMM format)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bmf_ntee_cd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91,582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64.0%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NTEE classification code (see code tables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bmf_org_type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123,117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86.0%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Legal form (see code tables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bmf_affiliation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123,117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86.0%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Organizational relationship (see code tables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bmf_group_code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123,117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86.0%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Group exemption number. 0000 = not part of a group.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bmf_classification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123,117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86.0%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Legacy IRS classification codes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bmf_activity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123,117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86.0%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Legacy activity codes. Superseded by NTEE.</w:t>
            </w:r>
          </w:p>
        </w:tc>
      </w:tr>
    </w:tbl>
    <w:p/>
    <w:p>
      <w:pPr>
        <w:pStyle w:val="Heading1"/>
      </w:pPr>
      <w:r>
        <w:rPr>
          <w:color w:val="1E3A5F"/>
        </w:rPr>
        <w:t>BMF Code Tables</w:t>
      </w:r>
    </w:p>
    <w:p>
      <w:r>
        <w:rPr>
          <w:b/>
        </w:rPr>
        <w:t>Subsection Codes (bmf_subsection)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501(c)(3) - Charitable, educational, religious, scientific. Tax-deductible donations.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501(c)(4) - Civic leagues, social welfare. Example: Sierra Club, NRA.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501(c)(5) - Labor, agricultural, horticultural. Example: AFL-CIO locals.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501(c)(6) - Business leagues, chambers of commerce.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501(c)(7) - Social and recreational clubs. Example: country clubs.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501(c)(8) - Fraternal beneficiary societies. Example: Elks lodges.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501(c)(9) - Voluntary employees beneficiary associations (VEBAs).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501(c)(10) - Domestic fraternal societies.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501(c)(12) - Benevolent life insurance, mutual telephone/electric companies.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501(c)(13) - Cemetery companies.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501(c)(14) - Credit unions, mutual reserve funds.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501(c)(19) - Veterans organizations. Example: VFW, American Legion.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501(c)(25) - Title holding corps for multiple exempt orgs.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527 - Political organizations, PACs.</w:t>
            </w:r>
          </w:p>
        </w:tc>
      </w:tr>
    </w:tbl>
    <w:p/>
    <w:p>
      <w:r>
        <w:rPr>
          <w:b/>
        </w:rPr>
        <w:t>Foundation Codes (bmf_foundation)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a 501(c)(3) organization (field not applicable).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 operating foundation exempt from excise taxes on net investment income.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 operating foundation (all other).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 non-operating foundation (the classic grantmaking PF).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Church (170(b)(1)(A)(i)).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School (170(b)(1)(A)(ii)).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Hospital or cooperative hospital service org (170(b)(1)(A)(iii)).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 operated for benefit of a college or university (170(b)(1)(A)(iv)).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Governmental unit (170(b)(1)(A)(v)).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Publicly supported, &gt;1/3 from contributions (509(a)(1)). Example: United Way.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Publicly supported, &gt;1/3 from gross receipts (509(a)(2)). Example: YMCA.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Organization determined publicly supported by IRS (alternative test).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Supporting organization Type I (509(a)(3)). Operated by supported org.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Supporting organization Type II (509(a)(3)). Controlled in connection with.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Supporting organization Type III functionally integrated (509(a)(3)).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Supporting organization Type III other (509(a)(3)).</w:t>
            </w:r>
          </w:p>
        </w:tc>
      </w:tr>
    </w:tbl>
    <w:p/>
    <w:p>
      <w:r>
        <w:rPr>
          <w:b/>
        </w:rPr>
        <w:t>Status Codes (bmf_status)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Unconditional Exemption. Active and in good standing.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Conditional Exemption. Exempt with conditions.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Revoked. Usually auto-revocation for 3 years non-filing.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Terminated. Voluntarily or IRS-terminated.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found in current BMF. Likely dissolved, merged, or foreign.</w:t>
            </w:r>
          </w:p>
        </w:tc>
      </w:tr>
    </w:tbl>
    <w:p/>
    <w:p>
      <w:r>
        <w:rPr>
          <w:b/>
        </w:rPr>
        <w:t>Deductibility Codes (bmf_deductibility)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Contributions are deductible. Standard charitable deduction.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Contributions deductible by treaty or election. Limited.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Contributions NOT deductible. Example: social clubs, business leagues.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Deductibility depends on date of gift.</w:t>
            </w:r>
          </w:p>
        </w:tc>
      </w:tr>
    </w:tbl>
    <w:p/>
    <w:p>
      <w:r>
        <w:rPr>
          <w:b/>
        </w:rPr>
        <w:t>Organization Type Codes (bmf_org_type)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Corporation. Most common form for nonprofits.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Trust. Common for private foundations.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Co-operative. Member-owned organizations.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Partnership. Rare for exempt orgs.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Association. Unincorporated membership orgs. Example: churches, VFW posts.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Other.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specified or unknown.</w:t>
            </w:r>
          </w:p>
        </w:tc>
      </w:tr>
    </w:tbl>
    <w:p/>
    <w:p>
      <w:r>
        <w:rPr>
          <w:b/>
        </w:rPr>
        <w:t>Affiliation Codes (bmf_affiliation)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Independent. Not part of a group exemption. The majority.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Subordinate. Part of a group exemption. Example: local Girl Scout council.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 organization (group ruling). Parent holding group exemption.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 org NOT included in its own group return.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specified.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Intermediate org (group return). Files group return with subordinates.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 org whose group exemption has been revoked.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Intermediate org (not filing group return).</w:t>
            </w:r>
          </w:p>
        </w:tc>
      </w:tr>
    </w:tbl>
    <w:p/>
    <w:p>
      <w:r>
        <w:rPr>
          <w:b/>
        </w:rPr>
        <w:t>NTEE Major Categories (first letter of bmf_ntee_cd)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Arts, Culture, Humanities. Example: A20=Museums, A60=Performing Arts.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Education. Example: B20=Elementary/Secondary, B40=Higher 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Environment. Example: C20=Pollution Abatement, C30=Natural Resources.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Animal-Related. Example: D20=Animal Protection, D30=Wildlife.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 Care. Example: E20=Hospitals, E40=Reproductive Health.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Mental Health &amp; Crisis. Example: F20=Substance Abuse.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Diseases &amp; Disorders. Example: G20=Birth Defects, G40=Cancer.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Medical Research. Example: H20=Birth Defects Research.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Crime &amp; Legal. Example: I20=Crime Prevention.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Employment. Example: J20=Job Training.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Food, Agriculture, Nutrition. Example: K20=Food Banks.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Housing &amp; Shelter. Example: L20=Housing Development.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Safety &amp; Disaster. Example: M20=Disaster Preparedness.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Recreation &amp; Sports. Example: N20=Camps, N60=Amateur Sports.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Youth Development. Example: O20=Youth Centers, O40=Scouting.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 Services. Example: P20=Multipurpose, P80=Emergency Assistance.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International Affairs.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Civil Rights &amp; Social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Community Improvement. Example: S20=Coalitions, S40=Business.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Philanthropy &amp; Grantmaking. Example: T20=Private Foundations.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Science &amp; Technology.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Social Science.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Public/Society Benefit.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Religion-Related. Example: X20=Christian, X30=Jewish.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Mutual &amp; Membership Benefit.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Unknown / Unclassified.</w:t>
            </w:r>
          </w:p>
        </w:tc>
      </w:tr>
    </w:tbl>
    <w:p/>
    <w:p>
      <w:r>
        <w:rPr>
          <w:b/>
        </w:rPr>
        <w:t>Asset/Income Size Codes (for reference when querying BMF)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 or not reported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 to $10,000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$10,000 to $25,000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$25,000 to $100,000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$100,000 to $500,000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$500,000 to $1,000,000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$1,000,000 to $5,000,000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$5,000,000 to $10,000,000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$10,000,000 to $50,000,000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$50,000,000+</w:t>
            </w:r>
          </w:p>
        </w:tc>
      </w:tr>
    </w:tbl>
    <w:p/>
    <w:p>
      <w:r>
        <w:rPr>
          <w:b/>
        </w:rPr>
        <w:t>Filing Requirement Codes (for reference when querying BMF)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990 required. Gross receipts &gt;= $200K or assets &gt;= $500K.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990 or 990-EZ. Gross receipts &lt; $200K and assets &lt; $500K.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990-PF required (private foundations).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required to file. Churches, government agencies.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990-N (e-Postcard) eligible. Gross receipts &lt;= $50K.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 4947(a)(1) nonexempt charitable trust treated as PF.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 4947(a)(1) nonexempt charitable trust not treated as PF.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required to file (other exemptions).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