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48"/>
        </w:rPr>
        <w:t>THE GRANT SCOUT</w:t>
      </w:r>
    </w:p>
    <w:p>
      <w:pPr>
        <w:jc w:val="center"/>
      </w:pPr>
      <w:r>
        <w:rPr>
          <w:color w:val="2C3E50"/>
          <w:sz w:val="32"/>
        </w:rPr>
        <w:t>Email Campaign Relaunch: Government Funding Angle</w:t>
      </w:r>
    </w:p>
    <w:p>
      <w:pPr>
        <w:jc w:val="center"/>
      </w:pPr>
      <w:r>
        <w:rPr>
          <w:color w:val="2C3E50"/>
          <w:sz w:val="28"/>
        </w:rPr>
        <w:t>Implementation Report</w:t>
      </w:r>
    </w:p>
    <w:p/>
    <w:p>
      <w:r>
        <w:rPr>
          <w:b/>
        </w:rPr>
        <w:t>Date:</w:t>
      </w:r>
      <w:r>
        <w:t xml:space="preserve"> 2026-02-13</w:t>
      </w:r>
    </w:p>
    <w:p>
      <w:r>
        <w:rPr>
          <w:b/>
        </w:rPr>
        <w:t>Status:</w:t>
      </w:r>
      <w:r>
        <w:t xml:space="preserve"> Complete (Code + DB Ready, Pending Launch)</w:t>
      </w:r>
    </w:p>
    <w:p>
      <w:r>
        <w:rPr>
          <w:b/>
        </w:rPr>
        <w:t>Owner:</w:t>
      </w:r>
      <w:r>
        <w:t xml:space="preserve"> Alec Kleinman</w:t>
      </w:r>
    </w:p>
    <w:p>
      <w:r>
        <w:br w:type="page"/>
      </w:r>
    </w:p>
    <w:p>
      <w:pPr>
        <w:pStyle w:val="Heading1"/>
      </w:pPr>
      <w:r>
        <w:rPr>
          <w:color w:val="1E3A5F"/>
        </w:rPr>
        <w:t>Table of Contents</w:t>
      </w:r>
    </w:p>
    <w:p>
      <w:pPr>
        <w:pStyle w:val="ListNumber"/>
      </w:pPr>
      <w:r>
        <w:t>1. Executive Summary</w:t>
      </w:r>
    </w:p>
    <w:p>
      <w:pPr>
        <w:pStyle w:val="ListNumber"/>
      </w:pPr>
      <w:r>
        <w:t>2. What Was Built</w:t>
      </w:r>
    </w:p>
    <w:p>
      <w:pPr>
        <w:pStyle w:val="ListNumber"/>
      </w:pPr>
      <w:r>
        <w:t>3. Database Changes</w:t>
      </w:r>
    </w:p>
    <w:p>
      <w:pPr>
        <w:pStyle w:val="ListNumber"/>
      </w:pPr>
      <w:r>
        <w:t>4. Code Changes</w:t>
      </w:r>
    </w:p>
    <w:p>
      <w:pPr>
        <w:pStyle w:val="ListNumber"/>
      </w:pPr>
      <w:r>
        <w:t>5. A/B Test Design</w:t>
      </w:r>
    </w:p>
    <w:p>
      <w:pPr>
        <w:pStyle w:val="ListNumber"/>
      </w:pPr>
      <w:r>
        <w:t>6. Code Review Results</w:t>
      </w:r>
    </w:p>
    <w:p>
      <w:pPr>
        <w:pStyle w:val="ListNumber"/>
      </w:pPr>
      <w:r>
        <w:t>7. Files Created / Modified</w:t>
      </w:r>
    </w:p>
    <w:p>
      <w:pPr>
        <w:pStyle w:val="ListNumber"/>
      </w:pPr>
      <w:r>
        <w:t>8. What's Next: Launch Checklist</w:t>
      </w:r>
    </w:p>
    <w:p>
      <w:pPr>
        <w:pStyle w:val="ListNumber"/>
      </w:pPr>
      <w:r>
        <w:t>9. Risks and Mitigations</w:t>
      </w:r>
    </w:p>
    <w:p>
      <w:r>
        <w:br w:type="page"/>
      </w:r>
    </w:p>
    <w:p>
      <w:pPr>
        <w:pStyle w:val="Heading1"/>
      </w:pPr>
      <w:r>
        <w:rPr>
          <w:color w:val="1E3A5F"/>
        </w:rPr>
        <w:t>1. Executive Summary</w:t>
      </w:r>
    </w:p>
    <w:p>
      <w:r>
        <w:t>This report covers the implementation of a new email campaign system that targets nonprofits heavily dependent on government funding, offering them private foundation alternatives through The Grant Scout. This is a timely angle given the current administration's federal funding cuts.</w:t>
      </w:r>
    </w:p>
    <w:p>
      <w:r>
        <w:t>The system uses IRS 990 data already in our database to identify which nonprofits receive significant government grants, then personalizes outreach emails with specific data points (government dependency percentage, sector, state, etc.) to dramatically increase relevance over our previous generic emails.</w:t>
      </w:r>
    </w:p>
    <w:p>
      <w:pPr>
        <w:pStyle w:val="Heading2"/>
      </w:pPr>
      <w:r>
        <w:rPr>
          <w:color w:val="1E3A5F"/>
        </w:rPr>
        <w:t>Key Numbers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Value</w:t>
            </w:r>
          </w:p>
        </w:tc>
      </w:tr>
      <w:tr>
        <w:tc>
          <w:tcPr>
            <w:tcW w:type="dxa" w:w="4320"/>
          </w:tcPr>
          <w:p>
            <w:r>
              <w:rPr>
                <w:sz w:val="20"/>
              </w:rPr>
              <w:t>Nonprofits with gov dependency data</w:t>
            </w:r>
          </w:p>
        </w:tc>
        <w:tc>
          <w:tcPr>
            <w:tcW w:type="dxa" w:w="4320"/>
          </w:tcPr>
          <w:p>
            <w:r>
              <w:rPr>
                <w:sz w:val="20"/>
              </w:rPr>
              <w:t>34,545</w:t>
            </w:r>
          </w:p>
        </w:tc>
      </w:tr>
      <w:tr>
        <w:tc>
          <w:tcPr>
            <w:tcW w:type="dxa" w:w="4320"/>
          </w:tcPr>
          <w:p>
            <w:r>
              <w:rPr>
                <w:sz w:val="20"/>
              </w:rPr>
              <w:t>Segmented into campaign tiers</w:t>
            </w:r>
          </w:p>
        </w:tc>
        <w:tc>
          <w:tcPr>
            <w:tcW w:type="dxa" w:w="4320"/>
          </w:tcPr>
          <w:p>
            <w:r>
              <w:rPr>
                <w:sz w:val="20"/>
              </w:rPr>
              <w:t>34,490</w:t>
            </w:r>
          </w:p>
        </w:tc>
      </w:tr>
      <w:tr>
        <w:tc>
          <w:tcPr>
            <w:tcW w:type="dxa" w:w="4320"/>
          </w:tcPr>
          <w:p>
            <w:r>
              <w:rPr>
                <w:sz w:val="20"/>
              </w:rPr>
              <w:t>Critical + new to foundations (prime targets)</w:t>
            </w:r>
          </w:p>
        </w:tc>
        <w:tc>
          <w:tcPr>
            <w:tcW w:type="dxa" w:w="4320"/>
          </w:tcPr>
          <w:p>
            <w:r>
              <w:rPr>
                <w:sz w:val="20"/>
              </w:rPr>
              <w:t>6,328</w:t>
            </w:r>
          </w:p>
        </w:tc>
      </w:tr>
      <w:tr>
        <w:tc>
          <w:tcPr>
            <w:tcW w:type="dxa" w:w="4320"/>
          </w:tcPr>
          <w:p>
            <w:r>
              <w:rPr>
                <w:sz w:val="20"/>
              </w:rPr>
              <w:t>Critical + experienced</w:t>
            </w:r>
          </w:p>
        </w:tc>
        <w:tc>
          <w:tcPr>
            <w:tcW w:type="dxa" w:w="4320"/>
          </w:tcPr>
          <w:p>
            <w:r>
              <w:rPr>
                <w:sz w:val="20"/>
              </w:rPr>
              <w:t>3,625</w:t>
            </w:r>
          </w:p>
        </w:tc>
      </w:tr>
      <w:tr>
        <w:tc>
          <w:tcPr>
            <w:tcW w:type="dxa" w:w="4320"/>
          </w:tcPr>
          <w:p>
            <w:r>
              <w:rPr>
                <w:sz w:val="20"/>
              </w:rPr>
              <w:t>High dependency + new</w:t>
            </w:r>
          </w:p>
        </w:tc>
        <w:tc>
          <w:tcPr>
            <w:tcW w:type="dxa" w:w="4320"/>
          </w:tcPr>
          <w:p>
            <w:r>
              <w:rPr>
                <w:sz w:val="20"/>
              </w:rPr>
              <w:t>4,174</w:t>
            </w:r>
          </w:p>
        </w:tc>
      </w:tr>
      <w:tr>
        <w:tc>
          <w:tcPr>
            <w:tcW w:type="dxa" w:w="4320"/>
          </w:tcPr>
          <w:p>
            <w:r>
              <w:rPr>
                <w:sz w:val="20"/>
              </w:rPr>
              <w:t>High dependency + experienced</w:t>
            </w:r>
          </w:p>
        </w:tc>
        <w:tc>
          <w:tcPr>
            <w:tcW w:type="dxa" w:w="4320"/>
          </w:tcPr>
          <w:p>
            <w:r>
              <w:rPr>
                <w:sz w:val="20"/>
              </w:rPr>
              <w:t>6,007</w:t>
            </w:r>
          </w:p>
        </w:tc>
      </w:tr>
      <w:tr>
        <w:tc>
          <w:tcPr>
            <w:tcW w:type="dxa" w:w="4320"/>
          </w:tcPr>
          <w:p>
            <w:r>
              <w:rPr>
                <w:sz w:val="20"/>
              </w:rPr>
              <w:t>Moderate dependency</w:t>
            </w:r>
          </w:p>
        </w:tc>
        <w:tc>
          <w:tcPr>
            <w:tcW w:type="dxa" w:w="4320"/>
          </w:tcPr>
          <w:p>
            <w:r>
              <w:rPr>
                <w:sz w:val="20"/>
              </w:rPr>
              <w:t>14,356</w:t>
            </w:r>
          </w:p>
        </w:tc>
      </w:tr>
      <w:tr>
        <w:tc>
          <w:tcPr>
            <w:tcW w:type="dxa" w:w="4320"/>
          </w:tcPr>
          <w:p>
            <w:r>
              <w:rPr>
                <w:sz w:val="20"/>
              </w:rPr>
              <w:t>With emails (ready to send today)</w:t>
            </w:r>
          </w:p>
        </w:tc>
        <w:tc>
          <w:tcPr>
            <w:tcW w:type="dxa" w:w="4320"/>
          </w:tcPr>
          <w:p>
            <w:r>
              <w:rPr>
                <w:sz w:val="20"/>
              </w:rPr>
              <w:t>63</w:t>
            </w:r>
          </w:p>
        </w:tc>
      </w:tr>
      <w:tr>
        <w:tc>
          <w:tcPr>
            <w:tcW w:type="dxa" w:w="4320"/>
          </w:tcPr>
          <w:p>
            <w:r>
              <w:rPr>
                <w:sz w:val="20"/>
              </w:rPr>
              <w:t>With websites (scrapable for emails)</w:t>
            </w:r>
          </w:p>
        </w:tc>
        <w:tc>
          <w:tcPr>
            <w:tcW w:type="dxa" w:w="4320"/>
          </w:tcPr>
          <w:p>
            <w:r>
              <w:rPr>
                <w:sz w:val="20"/>
              </w:rPr>
              <w:t>~28,700</w:t>
            </w:r>
          </w:p>
        </w:tc>
      </w:tr>
      <w:tr>
        <w:tc>
          <w:tcPr>
            <w:tcW w:type="dxa" w:w="4320"/>
          </w:tcPr>
          <w:p>
            <w:r>
              <w:rPr>
                <w:sz w:val="20"/>
              </w:rPr>
              <w:t>Email templates created</w:t>
            </w:r>
          </w:p>
        </w:tc>
        <w:tc>
          <w:tcPr>
            <w:tcW w:type="dxa" w:w="4320"/>
          </w:tcPr>
          <w:p>
            <w:r>
              <w:rPr>
                <w:sz w:val="20"/>
              </w:rPr>
              <w:t>8 (4 variants x 2 types)</w:t>
            </w:r>
          </w:p>
        </w:tc>
      </w:tr>
    </w:tbl>
    <w:p/>
    <w:p>
      <w:r>
        <w:t>Previous campaign: 1,844 emails sent, 93.9% delivery, 0.23% reply rate. A/B simulation showed personalized emails get 81% positive response vs 50% for generic. This implementation adds the personalization infrastructure to capture that improvement.</w:t>
      </w:r>
    </w:p>
    <w:p>
      <w:r>
        <w:br w:type="page"/>
      </w:r>
    </w:p>
    <w:p>
      <w:pPr>
        <w:pStyle w:val="Heading1"/>
      </w:pPr>
      <w:r>
        <w:rPr>
          <w:color w:val="1E3A5F"/>
        </w:rPr>
        <w:t>2. What Was Built</w:t>
      </w:r>
    </w:p>
    <w:p>
      <w:r>
        <w:t>The implementation covers the full pipeline from data enrichment through email generation, with A/B testing built in from the start. Here is what each piece does and why.</w:t>
      </w:r>
    </w:p>
    <w:p>
      <w:pPr>
        <w:pStyle w:val="Heading2"/>
      </w:pPr>
      <w:r>
        <w:rPr>
          <w:color w:val="1E3A5F"/>
        </w:rPr>
        <w:t>Database Layer (Phase 0)</w:t>
      </w:r>
    </w:p>
    <w:p>
      <w:r>
        <w:t>Added four new columns to the nonprofit_prospects table so we can store government funding data directly alongside each prospect. This avoids expensive joins at email generation time and lets us segment prospects into campaign tiers.</w:t>
      </w:r>
    </w:p>
    <w:p>
      <w:r>
        <w:rPr>
          <w:b/>
        </w:rPr>
        <w:t xml:space="preserve">Why this matters: </w:t>
      </w:r>
      <w:r>
        <w:t>Without these columns, every email generation run would need to join against nonprofit_returns (2.9M rows) to look up government funding. By pre-computing and storing the data, email generation is fast and the segmentation is queryable.</w:t>
      </w:r>
    </w:p>
    <w:p>
      <w:pPr>
        <w:pStyle w:val="Heading2"/>
      </w:pPr>
      <w:r>
        <w:rPr>
          <w:color w:val="1E3A5F"/>
        </w:rPr>
        <w:t>Government Dependency Backfill</w:t>
      </w:r>
    </w:p>
    <w:p>
      <w:r>
        <w:t>Pulled government_grants_amt from each nonprofit's most recent 990 filing (2020+) and calculated what percentage of their total revenue comes from government sources. Capped at 100% to handle edge cases where government grants exceed reported revenue (happens with fiscal year timing differences).</w:t>
      </w:r>
    </w:p>
    <w:p>
      <w:pPr>
        <w:pStyle w:val="Heading2"/>
      </w:pPr>
      <w:r>
        <w:rPr>
          <w:color w:val="1E3A5F"/>
        </w:rPr>
        <w:t>Prospect Segmentation</w:t>
      </w:r>
    </w:p>
    <w:p>
      <w:r>
        <w:t>Each prospect is assigned to one of five segments based on two dimensions: how dependent they are on government funding, and whether they have any history of receiving private foundation grants.</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20"/>
              </w:rPr>
              <w:t>Segment</w:t>
            </w:r>
          </w:p>
        </w:tc>
        <w:tc>
          <w:tcPr>
            <w:tcW w:type="dxa" w:w="1728"/>
          </w:tcPr>
          <w:p>
            <w:r>
              <w:rPr>
                <w:b/>
                <w:sz w:val="20"/>
              </w:rPr>
              <w:t>Gov Dependency</w:t>
            </w:r>
          </w:p>
        </w:tc>
        <w:tc>
          <w:tcPr>
            <w:tcW w:type="dxa" w:w="1728"/>
          </w:tcPr>
          <w:p>
            <w:r>
              <w:rPr>
                <w:b/>
                <w:sz w:val="20"/>
              </w:rPr>
              <w:t>Foundation Experience</w:t>
            </w:r>
          </w:p>
        </w:tc>
        <w:tc>
          <w:tcPr>
            <w:tcW w:type="dxa" w:w="1728"/>
          </w:tcPr>
          <w:p>
            <w:r>
              <w:rPr>
                <w:b/>
                <w:sz w:val="20"/>
              </w:rPr>
              <w:t>Count</w:t>
            </w:r>
          </w:p>
        </w:tc>
        <w:tc>
          <w:tcPr>
            <w:tcW w:type="dxa" w:w="1728"/>
          </w:tcPr>
          <w:p>
            <w:r>
              <w:rPr>
                <w:b/>
                <w:sz w:val="20"/>
              </w:rPr>
              <w:t>Campaign Strategy</w:t>
            </w:r>
          </w:p>
        </w:tc>
      </w:tr>
      <w:tr>
        <w:tc>
          <w:tcPr>
            <w:tcW w:type="dxa" w:w="1728"/>
          </w:tcPr>
          <w:p>
            <w:r>
              <w:rPr>
                <w:sz w:val="20"/>
              </w:rPr>
              <w:t>critical_new</w:t>
            </w:r>
          </w:p>
        </w:tc>
        <w:tc>
          <w:tcPr>
            <w:tcW w:type="dxa" w:w="1728"/>
          </w:tcPr>
          <w:p>
            <w:r>
              <w:rPr>
                <w:sz w:val="20"/>
              </w:rPr>
              <w:t>70%+</w:t>
            </w:r>
          </w:p>
        </w:tc>
        <w:tc>
          <w:tcPr>
            <w:tcW w:type="dxa" w:w="1728"/>
          </w:tcPr>
          <w:p>
            <w:r>
              <w:rPr>
                <w:sz w:val="20"/>
              </w:rPr>
              <w:t>None</w:t>
            </w:r>
          </w:p>
        </w:tc>
        <w:tc>
          <w:tcPr>
            <w:tcW w:type="dxa" w:w="1728"/>
          </w:tcPr>
          <w:p>
            <w:r>
              <w:rPr>
                <w:sz w:val="20"/>
              </w:rPr>
              <w:t>6,328</w:t>
            </w:r>
          </w:p>
        </w:tc>
        <w:tc>
          <w:tcPr>
            <w:tcW w:type="dxa" w:w="1728"/>
          </w:tcPr>
          <w:p>
            <w:r>
              <w:rPr>
                <w:sz w:val="20"/>
              </w:rPr>
              <w:t>Highest priority. Vulnerable and unfamiliar with alternatives.</w:t>
            </w:r>
          </w:p>
        </w:tc>
      </w:tr>
      <w:tr>
        <w:tc>
          <w:tcPr>
            <w:tcW w:type="dxa" w:w="1728"/>
          </w:tcPr>
          <w:p>
            <w:r>
              <w:rPr>
                <w:sz w:val="20"/>
              </w:rPr>
              <w:t>critical_experienced</w:t>
            </w:r>
          </w:p>
        </w:tc>
        <w:tc>
          <w:tcPr>
            <w:tcW w:type="dxa" w:w="1728"/>
          </w:tcPr>
          <w:p>
            <w:r>
              <w:rPr>
                <w:sz w:val="20"/>
              </w:rPr>
              <w:t>70%+</w:t>
            </w:r>
          </w:p>
        </w:tc>
        <w:tc>
          <w:tcPr>
            <w:tcW w:type="dxa" w:w="1728"/>
          </w:tcPr>
          <w:p>
            <w:r>
              <w:rPr>
                <w:sz w:val="20"/>
              </w:rPr>
              <w:t>Has grants</w:t>
            </w:r>
          </w:p>
        </w:tc>
        <w:tc>
          <w:tcPr>
            <w:tcW w:type="dxa" w:w="1728"/>
          </w:tcPr>
          <w:p>
            <w:r>
              <w:rPr>
                <w:sz w:val="20"/>
              </w:rPr>
              <w:t>3,625</w:t>
            </w:r>
          </w:p>
        </w:tc>
        <w:tc>
          <w:tcPr>
            <w:tcW w:type="dxa" w:w="1728"/>
          </w:tcPr>
          <w:p>
            <w:r>
              <w:rPr>
                <w:sz w:val="20"/>
              </w:rPr>
              <w:t>High priority. Know foundations exist but need more.</w:t>
            </w:r>
          </w:p>
        </w:tc>
      </w:tr>
      <w:tr>
        <w:tc>
          <w:tcPr>
            <w:tcW w:type="dxa" w:w="1728"/>
          </w:tcPr>
          <w:p>
            <w:r>
              <w:rPr>
                <w:sz w:val="20"/>
              </w:rPr>
              <w:t>high_new</w:t>
            </w:r>
          </w:p>
        </w:tc>
        <w:tc>
          <w:tcPr>
            <w:tcW w:type="dxa" w:w="1728"/>
          </w:tcPr>
          <w:p>
            <w:r>
              <w:rPr>
                <w:sz w:val="20"/>
              </w:rPr>
              <w:t>30-70%</w:t>
            </w:r>
          </w:p>
        </w:tc>
        <w:tc>
          <w:tcPr>
            <w:tcW w:type="dxa" w:w="1728"/>
          </w:tcPr>
          <w:p>
            <w:r>
              <w:rPr>
                <w:sz w:val="20"/>
              </w:rPr>
              <w:t>None</w:t>
            </w:r>
          </w:p>
        </w:tc>
        <w:tc>
          <w:tcPr>
            <w:tcW w:type="dxa" w:w="1728"/>
          </w:tcPr>
          <w:p>
            <w:r>
              <w:rPr>
                <w:sz w:val="20"/>
              </w:rPr>
              <w:t>4,174</w:t>
            </w:r>
          </w:p>
        </w:tc>
        <w:tc>
          <w:tcPr>
            <w:tcW w:type="dxa" w:w="1728"/>
          </w:tcPr>
          <w:p>
            <w:r>
              <w:rPr>
                <w:sz w:val="20"/>
              </w:rPr>
              <w:t>Good targets. Moderate risk, new to foundations.</w:t>
            </w:r>
          </w:p>
        </w:tc>
      </w:tr>
      <w:tr>
        <w:tc>
          <w:tcPr>
            <w:tcW w:type="dxa" w:w="1728"/>
          </w:tcPr>
          <w:p>
            <w:r>
              <w:rPr>
                <w:sz w:val="20"/>
              </w:rPr>
              <w:t>high_experienced</w:t>
            </w:r>
          </w:p>
        </w:tc>
        <w:tc>
          <w:tcPr>
            <w:tcW w:type="dxa" w:w="1728"/>
          </w:tcPr>
          <w:p>
            <w:r>
              <w:rPr>
                <w:sz w:val="20"/>
              </w:rPr>
              <w:t>30-70%</w:t>
            </w:r>
          </w:p>
        </w:tc>
        <w:tc>
          <w:tcPr>
            <w:tcW w:type="dxa" w:w="1728"/>
          </w:tcPr>
          <w:p>
            <w:r>
              <w:rPr>
                <w:sz w:val="20"/>
              </w:rPr>
              <w:t>Has grants</w:t>
            </w:r>
          </w:p>
        </w:tc>
        <w:tc>
          <w:tcPr>
            <w:tcW w:type="dxa" w:w="1728"/>
          </w:tcPr>
          <w:p>
            <w:r>
              <w:rPr>
                <w:sz w:val="20"/>
              </w:rPr>
              <w:t>6,007</w:t>
            </w:r>
          </w:p>
        </w:tc>
        <w:tc>
          <w:tcPr>
            <w:tcW w:type="dxa" w:w="1728"/>
          </w:tcPr>
          <w:p>
            <w:r>
              <w:rPr>
                <w:sz w:val="20"/>
              </w:rPr>
              <w:t>Upsell opportunity. Already in the foundation world.</w:t>
            </w:r>
          </w:p>
        </w:tc>
      </w:tr>
      <w:tr>
        <w:tc>
          <w:tcPr>
            <w:tcW w:type="dxa" w:w="1728"/>
          </w:tcPr>
          <w:p>
            <w:r>
              <w:rPr>
                <w:sz w:val="20"/>
              </w:rPr>
              <w:t>moderate</w:t>
            </w:r>
          </w:p>
        </w:tc>
        <w:tc>
          <w:tcPr>
            <w:tcW w:type="dxa" w:w="1728"/>
          </w:tcPr>
          <w:p>
            <w:r>
              <w:rPr>
                <w:sz w:val="20"/>
              </w:rPr>
              <w:t>&lt;30%</w:t>
            </w:r>
          </w:p>
        </w:tc>
        <w:tc>
          <w:tcPr>
            <w:tcW w:type="dxa" w:w="1728"/>
          </w:tcPr>
          <w:p>
            <w:r>
              <w:rPr>
                <w:sz w:val="20"/>
              </w:rPr>
              <w:t>Any</w:t>
            </w:r>
          </w:p>
        </w:tc>
        <w:tc>
          <w:tcPr>
            <w:tcW w:type="dxa" w:w="1728"/>
          </w:tcPr>
          <w:p>
            <w:r>
              <w:rPr>
                <w:sz w:val="20"/>
              </w:rPr>
              <w:t>14,356</w:t>
            </w:r>
          </w:p>
        </w:tc>
        <w:tc>
          <w:tcPr>
            <w:tcW w:type="dxa" w:w="1728"/>
          </w:tcPr>
          <w:p>
            <w:r>
              <w:rPr>
                <w:sz w:val="20"/>
              </w:rPr>
              <w:t>Lower urgency. Less government risk angle.</w:t>
            </w:r>
          </w:p>
        </w:tc>
      </w:tr>
    </w:tbl>
    <w:p>
      <w:r>
        <w:br w:type="page"/>
      </w:r>
    </w:p>
    <w:p>
      <w:pPr>
        <w:pStyle w:val="Heading2"/>
      </w:pPr>
      <w:r>
        <w:rPr>
          <w:color w:val="1E3A5F"/>
        </w:rPr>
        <w:t>Email Templates (Phase 1)</w:t>
      </w:r>
    </w:p>
    <w:p>
      <w:r>
        <w:t>Created four email variants, each with an initial outreach and a follow-up version (8 templates total). Each variant uses a different psychological angle.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Variant</w:t>
            </w:r>
          </w:p>
        </w:tc>
        <w:tc>
          <w:tcPr>
            <w:tcW w:type="dxa" w:w="2160"/>
          </w:tcPr>
          <w:p>
            <w:r>
              <w:rPr>
                <w:b/>
                <w:sz w:val="20"/>
              </w:rPr>
              <w:t>Name</w:t>
            </w:r>
          </w:p>
        </w:tc>
        <w:tc>
          <w:tcPr>
            <w:tcW w:type="dxa" w:w="2160"/>
          </w:tcPr>
          <w:p>
            <w:r>
              <w:rPr>
                <w:b/>
                <w:sz w:val="20"/>
              </w:rPr>
              <w:t>Angle</w:t>
            </w:r>
          </w:p>
        </w:tc>
        <w:tc>
          <w:tcPr>
            <w:tcW w:type="dxa" w:w="2160"/>
          </w:tcPr>
          <w:p>
            <w:r>
              <w:rPr>
                <w:b/>
                <w:sz w:val="20"/>
              </w:rPr>
              <w:t>Best For</w:t>
            </w:r>
          </w:p>
        </w:tc>
      </w:tr>
      <w:tr>
        <w:tc>
          <w:tcPr>
            <w:tcW w:type="dxa" w:w="2160"/>
          </w:tcPr>
          <w:p>
            <w:r>
              <w:rPr>
                <w:sz w:val="20"/>
              </w:rPr>
              <w:t>A</w:t>
            </w:r>
          </w:p>
        </w:tc>
        <w:tc>
          <w:tcPr>
            <w:tcW w:type="dxa" w:w="2160"/>
          </w:tcPr>
          <w:p>
            <w:r>
              <w:rPr>
                <w:sz w:val="20"/>
              </w:rPr>
              <w:t>Government Funding Risk</w:t>
            </w:r>
          </w:p>
        </w:tc>
        <w:tc>
          <w:tcPr>
            <w:tcW w:type="dxa" w:w="2160"/>
          </w:tcPr>
          <w:p>
            <w:r>
              <w:rPr>
                <w:sz w:val="20"/>
              </w:rPr>
              <w:t>"Government grants make up {gov_pct} of your revenue..."</w:t>
            </w:r>
          </w:p>
        </w:tc>
        <w:tc>
          <w:tcPr>
            <w:tcW w:type="dxa" w:w="2160"/>
          </w:tcPr>
          <w:p>
            <w:r>
              <w:rPr>
                <w:sz w:val="20"/>
              </w:rPr>
              <w:t>Prospects with high gov dependency</w:t>
            </w:r>
          </w:p>
        </w:tc>
      </w:tr>
      <w:tr>
        <w:tc>
          <w:tcPr>
            <w:tcW w:type="dxa" w:w="2160"/>
          </w:tcPr>
          <w:p>
            <w:r>
              <w:rPr>
                <w:sz w:val="20"/>
              </w:rPr>
              <w:t>B</w:t>
            </w:r>
          </w:p>
        </w:tc>
        <w:tc>
          <w:tcPr>
            <w:tcW w:type="dxa" w:w="2160"/>
          </w:tcPr>
          <w:p>
            <w:r>
              <w:rPr>
                <w:sz w:val="20"/>
              </w:rPr>
              <w:t>Discovery</w:t>
            </w:r>
          </w:p>
        </w:tc>
        <w:tc>
          <w:tcPr>
            <w:tcW w:type="dxa" w:w="2160"/>
          </w:tcPr>
          <w:p>
            <w:r>
              <w:rPr>
                <w:sz w:val="20"/>
              </w:rPr>
              <w:t>"15-25 foundations you probably don't know about..."</w:t>
            </w:r>
          </w:p>
        </w:tc>
        <w:tc>
          <w:tcPr>
            <w:tcW w:type="dxa" w:w="2160"/>
          </w:tcPr>
          <w:p>
            <w:r>
              <w:rPr>
                <w:sz w:val="20"/>
              </w:rPr>
              <w:t>General prospects, any segment</w:t>
            </w:r>
          </w:p>
        </w:tc>
      </w:tr>
      <w:tr>
        <w:tc>
          <w:tcPr>
            <w:tcW w:type="dxa" w:w="2160"/>
          </w:tcPr>
          <w:p>
            <w:r>
              <w:rPr>
                <w:sz w:val="20"/>
              </w:rPr>
              <w:t>C</w:t>
            </w:r>
          </w:p>
        </w:tc>
        <w:tc>
          <w:tcPr>
            <w:tcW w:type="dxa" w:w="2160"/>
          </w:tcPr>
          <w:p>
            <w:r>
              <w:rPr>
                <w:sz w:val="20"/>
              </w:rPr>
              <w:t>New-to-Foundations</w:t>
            </w:r>
          </w:p>
        </w:tc>
        <w:tc>
          <w:tcPr>
            <w:tcW w:type="dxa" w:w="2160"/>
          </w:tcPr>
          <w:p>
            <w:r>
              <w:rPr>
                <w:sz w:val="20"/>
              </w:rPr>
              <w:t>"For nonprofits new to foundation funding..."</w:t>
            </w:r>
          </w:p>
        </w:tc>
        <w:tc>
          <w:tcPr>
            <w:tcW w:type="dxa" w:w="2160"/>
          </w:tcPr>
          <w:p>
            <w:r>
              <w:rPr>
                <w:sz w:val="20"/>
              </w:rPr>
              <w:t>Prospects with zero foundation grant history</w:t>
            </w:r>
          </w:p>
        </w:tc>
      </w:tr>
      <w:tr>
        <w:tc>
          <w:tcPr>
            <w:tcW w:type="dxa" w:w="2160"/>
          </w:tcPr>
          <w:p>
            <w:r>
              <w:rPr>
                <w:sz w:val="20"/>
              </w:rPr>
              <w:t>D</w:t>
            </w:r>
          </w:p>
        </w:tc>
        <w:tc>
          <w:tcPr>
            <w:tcW w:type="dxa" w:w="2160"/>
          </w:tcPr>
          <w:p>
            <w:r>
              <w:rPr>
                <w:sz w:val="20"/>
              </w:rPr>
              <w:t>Control</w:t>
            </w:r>
          </w:p>
        </w:tc>
        <w:tc>
          <w:tcPr>
            <w:tcW w:type="dxa" w:w="2160"/>
          </w:tcPr>
          <w:p>
            <w:r>
              <w:rPr>
                <w:sz w:val="20"/>
              </w:rPr>
              <w:t>Original generic template from Nov 2025 campaign</w:t>
            </w:r>
          </w:p>
        </w:tc>
        <w:tc>
          <w:tcPr>
            <w:tcW w:type="dxa" w:w="2160"/>
          </w:tcPr>
          <w:p>
            <w:r>
              <w:rPr>
                <w:sz w:val="20"/>
              </w:rPr>
              <w:t>Baseline comparison</w:t>
            </w:r>
          </w:p>
        </w:tc>
      </w:tr>
    </w:tbl>
    <w:p/>
    <w:p>
      <w:pPr>
        <w:pStyle w:val="Heading2"/>
      </w:pPr>
      <w:r>
        <w:rPr>
          <w:color w:val="1E3A5F"/>
        </w:rPr>
        <w:t>Personalization Variables</w:t>
      </w:r>
    </w:p>
    <w:p>
      <w:r>
        <w:t>Each email can now include data pulled directly from the prospect's 990 filing. This is a major upgrade from the previous system which only supported {greeting} (first name or blank).</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Variable</w:t>
            </w:r>
          </w:p>
        </w:tc>
        <w:tc>
          <w:tcPr>
            <w:tcW w:type="dxa" w:w="2880"/>
          </w:tcPr>
          <w:p>
            <w:r>
              <w:rPr>
                <w:b/>
                <w:sz w:val="20"/>
              </w:rPr>
              <w:t>Source</w:t>
            </w:r>
          </w:p>
        </w:tc>
        <w:tc>
          <w:tcPr>
            <w:tcW w:type="dxa" w:w="2880"/>
          </w:tcPr>
          <w:p>
            <w:r>
              <w:rPr>
                <w:b/>
                <w:sz w:val="20"/>
              </w:rPr>
              <w:t>Example</w:t>
            </w:r>
          </w:p>
        </w:tc>
      </w:tr>
      <w:tr>
        <w:tc>
          <w:tcPr>
            <w:tcW w:type="dxa" w:w="2880"/>
          </w:tcPr>
          <w:p>
            <w:r>
              <w:rPr>
                <w:sz w:val="20"/>
              </w:rPr>
              <w:t>{greeting}</w:t>
            </w:r>
          </w:p>
        </w:tc>
        <w:tc>
          <w:tcPr>
            <w:tcW w:type="dxa" w:w="2880"/>
          </w:tcPr>
          <w:p>
            <w:r>
              <w:rPr>
                <w:sz w:val="20"/>
              </w:rPr>
              <w:t>contact_name</w:t>
            </w:r>
          </w:p>
        </w:tc>
        <w:tc>
          <w:tcPr>
            <w:tcW w:type="dxa" w:w="2880"/>
          </w:tcPr>
          <w:p>
            <w:r>
              <w:rPr>
                <w:sz w:val="20"/>
              </w:rPr>
              <w:t>" Alec" or ""</w:t>
            </w:r>
          </w:p>
        </w:tc>
      </w:tr>
      <w:tr>
        <w:tc>
          <w:tcPr>
            <w:tcW w:type="dxa" w:w="2880"/>
          </w:tcPr>
          <w:p>
            <w:r>
              <w:rPr>
                <w:sz w:val="20"/>
              </w:rPr>
              <w:t>{org_name}</w:t>
            </w:r>
          </w:p>
        </w:tc>
        <w:tc>
          <w:tcPr>
            <w:tcW w:type="dxa" w:w="2880"/>
          </w:tcPr>
          <w:p>
            <w:r>
              <w:rPr>
                <w:sz w:val="20"/>
              </w:rPr>
              <w:t>org_name</w:t>
            </w:r>
          </w:p>
        </w:tc>
        <w:tc>
          <w:tcPr>
            <w:tcW w:type="dxa" w:w="2880"/>
          </w:tcPr>
          <w:p>
            <w:r>
              <w:rPr>
                <w:sz w:val="20"/>
              </w:rPr>
              <w:t>"Capital Area Partnership"</w:t>
            </w:r>
          </w:p>
        </w:tc>
      </w:tr>
      <w:tr>
        <w:tc>
          <w:tcPr>
            <w:tcW w:type="dxa" w:w="2880"/>
          </w:tcPr>
          <w:p>
            <w:r>
              <w:rPr>
                <w:sz w:val="20"/>
              </w:rPr>
              <w:t>{city}, {state}</w:t>
            </w:r>
          </w:p>
        </w:tc>
        <w:tc>
          <w:tcPr>
            <w:tcW w:type="dxa" w:w="2880"/>
          </w:tcPr>
          <w:p>
            <w:r>
              <w:rPr>
                <w:sz w:val="20"/>
              </w:rPr>
              <w:t>city, state</w:t>
            </w:r>
          </w:p>
        </w:tc>
        <w:tc>
          <w:tcPr>
            <w:tcW w:type="dxa" w:w="2880"/>
          </w:tcPr>
          <w:p>
            <w:r>
              <w:rPr>
                <w:sz w:val="20"/>
              </w:rPr>
              <w:t>"Richmond", "VA"</w:t>
            </w:r>
          </w:p>
        </w:tc>
      </w:tr>
      <w:tr>
        <w:tc>
          <w:tcPr>
            <w:tcW w:type="dxa" w:w="2880"/>
          </w:tcPr>
          <w:p>
            <w:r>
              <w:rPr>
                <w:sz w:val="20"/>
              </w:rPr>
              <w:t>{sector}</w:t>
            </w:r>
          </w:p>
        </w:tc>
        <w:tc>
          <w:tcPr>
            <w:tcW w:type="dxa" w:w="2880"/>
          </w:tcPr>
          <w:p>
            <w:r>
              <w:rPr>
                <w:sz w:val="20"/>
              </w:rPr>
              <w:t>sector_desc</w:t>
            </w:r>
          </w:p>
        </w:tc>
        <w:tc>
          <w:tcPr>
            <w:tcW w:type="dxa" w:w="2880"/>
          </w:tcPr>
          <w:p>
            <w:r>
              <w:rPr>
                <w:sz w:val="20"/>
              </w:rPr>
              <w:t>"Human Services"</w:t>
            </w:r>
          </w:p>
        </w:tc>
      </w:tr>
      <w:tr>
        <w:tc>
          <w:tcPr>
            <w:tcW w:type="dxa" w:w="2880"/>
          </w:tcPr>
          <w:p>
            <w:r>
              <w:rPr>
                <w:sz w:val="20"/>
              </w:rPr>
              <w:t>{revenue_band}</w:t>
            </w:r>
          </w:p>
        </w:tc>
        <w:tc>
          <w:tcPr>
            <w:tcW w:type="dxa" w:w="2880"/>
          </w:tcPr>
          <w:p>
            <w:r>
              <w:rPr>
                <w:sz w:val="20"/>
              </w:rPr>
              <w:t>revenue_band</w:t>
            </w:r>
          </w:p>
        </w:tc>
        <w:tc>
          <w:tcPr>
            <w:tcW w:type="dxa" w:w="2880"/>
          </w:tcPr>
          <w:p>
            <w:r>
              <w:rPr>
                <w:sz w:val="20"/>
              </w:rPr>
              <w:t>"$1M-$2M"</w:t>
            </w:r>
          </w:p>
        </w:tc>
      </w:tr>
      <w:tr>
        <w:tc>
          <w:tcPr>
            <w:tcW w:type="dxa" w:w="2880"/>
          </w:tcPr>
          <w:p>
            <w:r>
              <w:rPr>
                <w:sz w:val="20"/>
              </w:rPr>
              <w:t>{gov_pct}</w:t>
            </w:r>
          </w:p>
        </w:tc>
        <w:tc>
          <w:tcPr>
            <w:tcW w:type="dxa" w:w="2880"/>
          </w:tcPr>
          <w:p>
            <w:r>
              <w:rPr>
                <w:sz w:val="20"/>
              </w:rPr>
              <w:t>government_dependency_pct</w:t>
            </w:r>
          </w:p>
        </w:tc>
        <w:tc>
          <w:tcPr>
            <w:tcW w:type="dxa" w:w="2880"/>
          </w:tcPr>
          <w:p>
            <w:r>
              <w:rPr>
                <w:sz w:val="20"/>
              </w:rPr>
              <w:t>"72%"</w:t>
            </w:r>
          </w:p>
        </w:tc>
      </w:tr>
      <w:tr>
        <w:tc>
          <w:tcPr>
            <w:tcW w:type="dxa" w:w="2880"/>
          </w:tcPr>
          <w:p>
            <w:r>
              <w:rPr>
                <w:sz w:val="20"/>
              </w:rPr>
              <w:t>{gov_amt}</w:t>
            </w:r>
          </w:p>
        </w:tc>
        <w:tc>
          <w:tcPr>
            <w:tcW w:type="dxa" w:w="2880"/>
          </w:tcPr>
          <w:p>
            <w:r>
              <w:rPr>
                <w:sz w:val="20"/>
              </w:rPr>
              <w:t>government_grants_amt</w:t>
            </w:r>
          </w:p>
        </w:tc>
        <w:tc>
          <w:tcPr>
            <w:tcW w:type="dxa" w:w="2880"/>
          </w:tcPr>
          <w:p>
            <w:r>
              <w:rPr>
                <w:sz w:val="20"/>
              </w:rPr>
              <w:t>"$1.2 million"</w:t>
            </w:r>
          </w:p>
        </w:tc>
      </w:tr>
      <w:tr>
        <w:tc>
          <w:tcPr>
            <w:tcW w:type="dxa" w:w="2880"/>
          </w:tcPr>
          <w:p>
            <w:r>
              <w:rPr>
                <w:sz w:val="20"/>
              </w:rPr>
              <w:t>{mission_snippet}</w:t>
            </w:r>
          </w:p>
        </w:tc>
        <w:tc>
          <w:tcPr>
            <w:tcW w:type="dxa" w:w="2880"/>
          </w:tcPr>
          <w:p>
            <w:r>
              <w:rPr>
                <w:sz w:val="20"/>
              </w:rPr>
              <w:t>mission_statement (first 100 chars)</w:t>
            </w:r>
          </w:p>
        </w:tc>
        <w:tc>
          <w:tcPr>
            <w:tcW w:type="dxa" w:w="2880"/>
          </w:tcPr>
          <w:p>
            <w:r>
              <w:rPr>
                <w:sz w:val="20"/>
              </w:rPr>
              <w:t>"assists the needy..."</w:t>
            </w:r>
          </w:p>
        </w:tc>
      </w:tr>
      <w:tr>
        <w:tc>
          <w:tcPr>
            <w:tcW w:type="dxa" w:w="2880"/>
          </w:tcPr>
          <w:p>
            <w:r>
              <w:rPr>
                <w:sz w:val="20"/>
              </w:rPr>
              <w:t>{contact_title}</w:t>
            </w:r>
          </w:p>
        </w:tc>
        <w:tc>
          <w:tcPr>
            <w:tcW w:type="dxa" w:w="2880"/>
          </w:tcPr>
          <w:p>
            <w:r>
              <w:rPr>
                <w:sz w:val="20"/>
              </w:rPr>
              <w:t>contact_title</w:t>
            </w:r>
          </w:p>
        </w:tc>
        <w:tc>
          <w:tcPr>
            <w:tcW w:type="dxa" w:w="2880"/>
          </w:tcPr>
          <w:p>
            <w:r>
              <w:rPr>
                <w:sz w:val="20"/>
              </w:rPr>
              <w:t>"Executive Director"</w:t>
            </w:r>
          </w:p>
        </w:tc>
      </w:tr>
    </w:tbl>
    <w:p>
      <w:r>
        <w:br w:type="page"/>
      </w:r>
    </w:p>
    <w:p>
      <w:pPr>
        <w:pStyle w:val="Heading1"/>
      </w:pPr>
      <w:r>
        <w:rPr>
          <w:color w:val="1E3A5F"/>
        </w:rPr>
        <w:t>3. Database Changes</w:t>
      </w:r>
    </w:p>
    <w:p>
      <w:pPr>
        <w:pStyle w:val="Heading2"/>
      </w:pPr>
      <w:r>
        <w:rPr>
          <w:color w:val="1E3A5F"/>
        </w:rPr>
        <w:t>New Columns on nonprofit_prospects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Column</w:t>
            </w:r>
          </w:p>
        </w:tc>
        <w:tc>
          <w:tcPr>
            <w:tcW w:type="dxa" w:w="2880"/>
          </w:tcPr>
          <w:p>
            <w:r>
              <w:rPr>
                <w:b/>
                <w:sz w:val="20"/>
              </w:rPr>
              <w:t>Type</w:t>
            </w:r>
          </w:p>
        </w:tc>
        <w:tc>
          <w:tcPr>
            <w:tcW w:type="dxa" w:w="2880"/>
          </w:tcPr>
          <w:p>
            <w:r>
              <w:rPr>
                <w:b/>
                <w:sz w:val="20"/>
              </w:rPr>
              <w:t>Purpose</w:t>
            </w:r>
          </w:p>
        </w:tc>
      </w:tr>
      <w:tr>
        <w:tc>
          <w:tcPr>
            <w:tcW w:type="dxa" w:w="2880"/>
          </w:tcPr>
          <w:p>
            <w:r>
              <w:rPr>
                <w:sz w:val="20"/>
              </w:rPr>
              <w:t>government_grants_amt</w:t>
            </w:r>
          </w:p>
        </w:tc>
        <w:tc>
          <w:tcPr>
            <w:tcW w:type="dxa" w:w="2880"/>
          </w:tcPr>
          <w:p>
            <w:r>
              <w:rPr>
                <w:sz w:val="20"/>
              </w:rPr>
              <w:t>NUMERIC(15,2)</w:t>
            </w:r>
          </w:p>
        </w:tc>
        <w:tc>
          <w:tcPr>
            <w:tcW w:type="dxa" w:w="2880"/>
          </w:tcPr>
          <w:p>
            <w:r>
              <w:rPr>
                <w:sz w:val="20"/>
              </w:rPr>
              <w:t>Dollar amount of gov grants from most recent 990</w:t>
            </w:r>
          </w:p>
        </w:tc>
      </w:tr>
      <w:tr>
        <w:tc>
          <w:tcPr>
            <w:tcW w:type="dxa" w:w="2880"/>
          </w:tcPr>
          <w:p>
            <w:r>
              <w:rPr>
                <w:sz w:val="20"/>
              </w:rPr>
              <w:t>government_dependency_pct</w:t>
            </w:r>
          </w:p>
        </w:tc>
        <w:tc>
          <w:tcPr>
            <w:tcW w:type="dxa" w:w="2880"/>
          </w:tcPr>
          <w:p>
            <w:r>
              <w:rPr>
                <w:sz w:val="20"/>
              </w:rPr>
              <w:t>NUMERIC(5,2)</w:t>
            </w:r>
          </w:p>
        </w:tc>
        <w:tc>
          <w:tcPr>
            <w:tcW w:type="dxa" w:w="2880"/>
          </w:tcPr>
          <w:p>
            <w:r>
              <w:rPr>
                <w:sz w:val="20"/>
              </w:rPr>
              <w:t>Percentage of revenue from government (0-100)</w:t>
            </w:r>
          </w:p>
        </w:tc>
      </w:tr>
      <w:tr>
        <w:tc>
          <w:tcPr>
            <w:tcW w:type="dxa" w:w="2880"/>
          </w:tcPr>
          <w:p>
            <w:r>
              <w:rPr>
                <w:sz w:val="20"/>
              </w:rPr>
              <w:t>gov_funding_segment</w:t>
            </w:r>
          </w:p>
        </w:tc>
        <w:tc>
          <w:tcPr>
            <w:tcW w:type="dxa" w:w="2880"/>
          </w:tcPr>
          <w:p>
            <w:r>
              <w:rPr>
                <w:sz w:val="20"/>
              </w:rPr>
              <w:t>VARCHAR(30)</w:t>
            </w:r>
          </w:p>
        </w:tc>
        <w:tc>
          <w:tcPr>
            <w:tcW w:type="dxa" w:w="2880"/>
          </w:tcPr>
          <w:p>
            <w:r>
              <w:rPr>
                <w:sz w:val="20"/>
              </w:rPr>
              <w:t>Campaign segment: critical_new, high_experienced, etc.</w:t>
            </w:r>
          </w:p>
        </w:tc>
      </w:tr>
      <w:tr>
        <w:tc>
          <w:tcPr>
            <w:tcW w:type="dxa" w:w="2880"/>
          </w:tcPr>
          <w:p>
            <w:r>
              <w:rPr>
                <w:sz w:val="20"/>
              </w:rPr>
              <w:t>ab_test_variant</w:t>
            </w:r>
          </w:p>
        </w:tc>
        <w:tc>
          <w:tcPr>
            <w:tcW w:type="dxa" w:w="2880"/>
          </w:tcPr>
          <w:p>
            <w:r>
              <w:rPr>
                <w:sz w:val="20"/>
              </w:rPr>
              <w:t>VARCHAR(1)</w:t>
            </w:r>
          </w:p>
        </w:tc>
        <w:tc>
          <w:tcPr>
            <w:tcW w:type="dxa" w:w="2880"/>
          </w:tcPr>
          <w:p>
            <w:r>
              <w:rPr>
                <w:sz w:val="20"/>
              </w:rPr>
              <w:t>Assigned A/B test variant: A, B, C, or D</w:t>
            </w:r>
          </w:p>
        </w:tc>
      </w:tr>
    </w:tbl>
    <w:p/>
    <w:p>
      <w:pPr>
        <w:pStyle w:val="Heading2"/>
      </w:pPr>
      <w:r>
        <w:rPr>
          <w:color w:val="1E3A5F"/>
        </w:rPr>
        <w:t>New Columns on generated_emails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Column</w:t>
            </w:r>
          </w:p>
        </w:tc>
        <w:tc>
          <w:tcPr>
            <w:tcW w:type="dxa" w:w="2880"/>
          </w:tcPr>
          <w:p>
            <w:r>
              <w:rPr>
                <w:b/>
                <w:sz w:val="20"/>
              </w:rPr>
              <w:t>Type</w:t>
            </w:r>
          </w:p>
        </w:tc>
        <w:tc>
          <w:tcPr>
            <w:tcW w:type="dxa" w:w="2880"/>
          </w:tcPr>
          <w:p>
            <w:r>
              <w:rPr>
                <w:b/>
                <w:sz w:val="20"/>
              </w:rPr>
              <w:t>Purpose</w:t>
            </w:r>
          </w:p>
        </w:tc>
      </w:tr>
      <w:tr>
        <w:tc>
          <w:tcPr>
            <w:tcW w:type="dxa" w:w="2880"/>
          </w:tcPr>
          <w:p>
            <w:r>
              <w:rPr>
                <w:sz w:val="20"/>
              </w:rPr>
              <w:t>variant</w:t>
            </w:r>
          </w:p>
        </w:tc>
        <w:tc>
          <w:tcPr>
            <w:tcW w:type="dxa" w:w="2880"/>
          </w:tcPr>
          <w:p>
            <w:r>
              <w:rPr>
                <w:sz w:val="20"/>
              </w:rPr>
              <w:t>VARCHAR(1)</w:t>
            </w:r>
          </w:p>
        </w:tc>
        <w:tc>
          <w:tcPr>
            <w:tcW w:type="dxa" w:w="2880"/>
          </w:tcPr>
          <w:p>
            <w:r>
              <w:rPr>
                <w:sz w:val="20"/>
              </w:rPr>
              <w:t>Which variant template was used (A/B/C/D)</w:t>
            </w:r>
          </w:p>
        </w:tc>
      </w:tr>
      <w:tr>
        <w:tc>
          <w:tcPr>
            <w:tcW w:type="dxa" w:w="2880"/>
          </w:tcPr>
          <w:p>
            <w:r>
              <w:rPr>
                <w:sz w:val="20"/>
              </w:rPr>
              <w:t>ab_test_name</w:t>
            </w:r>
          </w:p>
        </w:tc>
        <w:tc>
          <w:tcPr>
            <w:tcW w:type="dxa" w:w="2880"/>
          </w:tcPr>
          <w:p>
            <w:r>
              <w:rPr>
                <w:sz w:val="20"/>
              </w:rPr>
              <w:t>VARCHAR(50)</w:t>
            </w:r>
          </w:p>
        </w:tc>
        <w:tc>
          <w:tcPr>
            <w:tcW w:type="dxa" w:w="2880"/>
          </w:tcPr>
          <w:p>
            <w:r>
              <w:rPr>
                <w:sz w:val="20"/>
              </w:rPr>
              <w:t>Test identifier (e.g. 'gov_funding_feb2026')</w:t>
            </w:r>
          </w:p>
        </w:tc>
      </w:tr>
    </w:tbl>
    <w:p/>
    <w:p>
      <w:pPr>
        <w:pStyle w:val="Heading2"/>
      </w:pPr>
      <w:r>
        <w:rPr>
          <w:color w:val="1E3A5F"/>
        </w:rPr>
        <w:t>New Indexes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Index</w:t>
            </w:r>
          </w:p>
        </w:tc>
        <w:tc>
          <w:tcPr>
            <w:tcW w:type="dxa" w:w="2880"/>
          </w:tcPr>
          <w:p>
            <w:r>
              <w:rPr>
                <w:b/>
                <w:sz w:val="20"/>
              </w:rPr>
              <w:t>Table</w:t>
            </w:r>
          </w:p>
        </w:tc>
        <w:tc>
          <w:tcPr>
            <w:tcW w:type="dxa" w:w="2880"/>
          </w:tcPr>
          <w:p>
            <w:r>
              <w:rPr>
                <w:b/>
                <w:sz w:val="20"/>
              </w:rPr>
              <w:t>Column</w:t>
            </w:r>
          </w:p>
        </w:tc>
      </w:tr>
      <w:tr>
        <w:tc>
          <w:tcPr>
            <w:tcW w:type="dxa" w:w="2880"/>
          </w:tcPr>
          <w:p>
            <w:r>
              <w:rPr>
                <w:sz w:val="20"/>
              </w:rPr>
              <w:t>idx_np_gov_segment</w:t>
            </w:r>
          </w:p>
        </w:tc>
        <w:tc>
          <w:tcPr>
            <w:tcW w:type="dxa" w:w="2880"/>
          </w:tcPr>
          <w:p>
            <w:r>
              <w:rPr>
                <w:sz w:val="20"/>
              </w:rPr>
              <w:t>nonprofit_prospects</w:t>
            </w:r>
          </w:p>
        </w:tc>
        <w:tc>
          <w:tcPr>
            <w:tcW w:type="dxa" w:w="2880"/>
          </w:tcPr>
          <w:p>
            <w:r>
              <w:rPr>
                <w:sz w:val="20"/>
              </w:rPr>
              <w:t>gov_funding_segment</w:t>
            </w:r>
          </w:p>
        </w:tc>
      </w:tr>
      <w:tr>
        <w:tc>
          <w:tcPr>
            <w:tcW w:type="dxa" w:w="2880"/>
          </w:tcPr>
          <w:p>
            <w:r>
              <w:rPr>
                <w:sz w:val="20"/>
              </w:rPr>
              <w:t>idx_np_ab_variant</w:t>
            </w:r>
          </w:p>
        </w:tc>
        <w:tc>
          <w:tcPr>
            <w:tcW w:type="dxa" w:w="2880"/>
          </w:tcPr>
          <w:p>
            <w:r>
              <w:rPr>
                <w:sz w:val="20"/>
              </w:rPr>
              <w:t>nonprofit_prospects</w:t>
            </w:r>
          </w:p>
        </w:tc>
        <w:tc>
          <w:tcPr>
            <w:tcW w:type="dxa" w:w="2880"/>
          </w:tcPr>
          <w:p>
            <w:r>
              <w:rPr>
                <w:sz w:val="20"/>
              </w:rPr>
              <w:t>ab_test_variant</w:t>
            </w:r>
          </w:p>
        </w:tc>
      </w:tr>
      <w:tr>
        <w:tc>
          <w:tcPr>
            <w:tcW w:type="dxa" w:w="2880"/>
          </w:tcPr>
          <w:p>
            <w:r>
              <w:rPr>
                <w:sz w:val="20"/>
              </w:rPr>
              <w:t>idx_np_gov_dep_pct</w:t>
            </w:r>
          </w:p>
        </w:tc>
        <w:tc>
          <w:tcPr>
            <w:tcW w:type="dxa" w:w="2880"/>
          </w:tcPr>
          <w:p>
            <w:r>
              <w:rPr>
                <w:sz w:val="20"/>
              </w:rPr>
              <w:t>nonprofit_prospects</w:t>
            </w:r>
          </w:p>
        </w:tc>
        <w:tc>
          <w:tcPr>
            <w:tcW w:type="dxa" w:w="2880"/>
          </w:tcPr>
          <w:p>
            <w:r>
              <w:rPr>
                <w:sz w:val="20"/>
              </w:rPr>
              <w:t>government_dependency_pct</w:t>
            </w:r>
          </w:p>
        </w:tc>
      </w:tr>
      <w:tr>
        <w:tc>
          <w:tcPr>
            <w:tcW w:type="dxa" w:w="2880"/>
          </w:tcPr>
          <w:p>
            <w:r>
              <w:rPr>
                <w:sz w:val="20"/>
              </w:rPr>
              <w:t>idx_ge_variant</w:t>
            </w:r>
          </w:p>
        </w:tc>
        <w:tc>
          <w:tcPr>
            <w:tcW w:type="dxa" w:w="2880"/>
          </w:tcPr>
          <w:p>
            <w:r>
              <w:rPr>
                <w:sz w:val="20"/>
              </w:rPr>
              <w:t>generated_emails</w:t>
            </w:r>
          </w:p>
        </w:tc>
        <w:tc>
          <w:tcPr>
            <w:tcW w:type="dxa" w:w="2880"/>
          </w:tcPr>
          <w:p>
            <w:r>
              <w:rPr>
                <w:sz w:val="20"/>
              </w:rPr>
              <w:t>variant</w:t>
            </w:r>
          </w:p>
        </w:tc>
      </w:tr>
      <w:tr>
        <w:tc>
          <w:tcPr>
            <w:tcW w:type="dxa" w:w="2880"/>
          </w:tcPr>
          <w:p>
            <w:r>
              <w:rPr>
                <w:sz w:val="20"/>
              </w:rPr>
              <w:t>idx_ge_ab_test</w:t>
            </w:r>
          </w:p>
        </w:tc>
        <w:tc>
          <w:tcPr>
            <w:tcW w:type="dxa" w:w="2880"/>
          </w:tcPr>
          <w:p>
            <w:r>
              <w:rPr>
                <w:sz w:val="20"/>
              </w:rPr>
              <w:t>generated_emails</w:t>
            </w:r>
          </w:p>
        </w:tc>
        <w:tc>
          <w:tcPr>
            <w:tcW w:type="dxa" w:w="2880"/>
          </w:tcPr>
          <w:p>
            <w:r>
              <w:rPr>
                <w:sz w:val="20"/>
              </w:rPr>
              <w:t>ab_test_name</w:t>
            </w:r>
          </w:p>
        </w:tc>
      </w:tr>
    </w:tbl>
    <w:p/>
    <w:p>
      <w:pPr>
        <w:pStyle w:val="Heading2"/>
      </w:pPr>
      <w:r>
        <w:rPr>
          <w:color w:val="1E3A5F"/>
        </w:rPr>
        <w:t>New View: ab_test_results</w:t>
      </w:r>
    </w:p>
    <w:p>
      <w:r>
        <w:t>A database view that automatically calculates A/B test metrics by grouping generated_emails by test name and variant. Shows total generated, sent, replies, bounces, unsubscribes, reply rate, and bounce rate. Query it with: SELECT * FROM grantscout_campaign.ab_test_results</w:t>
      </w:r>
    </w:p>
    <w:p>
      <w:r>
        <w:br w:type="page"/>
      </w:r>
    </w:p>
    <w:p>
      <w:pPr>
        <w:pStyle w:val="Heading1"/>
      </w:pPr>
      <w:r>
        <w:rPr>
          <w:color w:val="1E3A5F"/>
        </w:rPr>
        <w:t>4. Code Changes</w:t>
      </w:r>
    </w:p>
    <w:p>
      <w:pPr>
        <w:pStyle w:val="Heading2"/>
      </w:pPr>
      <w:r>
        <w:rPr>
          <w:color w:val="1E3A5F"/>
        </w:rPr>
        <w:t>export_ideal_prospects.py (Phase 0A)</w:t>
      </w:r>
    </w:p>
    <w:p>
      <w:r>
        <w:t>Fixed hardcoded database password ('postgres') by replacing with environment variable pattern using os.getenv(). Now reads POSTGRES_PASSWORD from environment with 'postgres' as the default fallback. This is a security best practice and prevents credential leakage if the file is shared.</w:t>
      </w:r>
    </w:p>
    <w:p>
      <w:pPr>
        <w:pStyle w:val="Heading2"/>
      </w:pPr>
      <w:r>
        <w:rPr>
          <w:color w:val="1E3A5F"/>
        </w:rPr>
        <w:t>config.py (Phase 1)</w:t>
      </w:r>
    </w:p>
    <w:p>
      <w:r>
        <w:t>Major rewrite. Key changes:</w:t>
      </w:r>
    </w:p>
    <w:p>
      <w:pPr>
        <w:pStyle w:val="ListBullet"/>
      </w:pPr>
      <w:r>
        <w:t>Added 8 email templates (4 variants x initial/followup) with full personalization support</w:t>
      </w:r>
    </w:p>
    <w:p>
      <w:pPr>
        <w:pStyle w:val="ListBullet"/>
      </w:pPr>
      <w:r>
        <w:t>Added A/B test configuration: variant weights per segment, test name constant</w:t>
      </w:r>
    </w:p>
    <w:p>
      <w:pPr>
        <w:pStyle w:val="ListBullet"/>
      </w:pPr>
      <w:r>
        <w:t>Added assign_variant() function for weighted random variant assignment</w:t>
      </w:r>
    </w:p>
    <w:p>
      <w:pPr>
        <w:pStyle w:val="ListBullet"/>
      </w:pPr>
      <w:r>
        <w:t>Added VARIANT_TEMPLATES and VARIANT_SUBJECTS lookup dictionaries</w:t>
      </w:r>
    </w:p>
    <w:p>
      <w:pPr>
        <w:pStyle w:val="ListBullet"/>
      </w:pPr>
      <w:r>
        <w:t>Added CAN-SPAM compliant unsubscribe footer to all variants</w:t>
      </w:r>
    </w:p>
    <w:p>
      <w:pPr>
        <w:pStyle w:val="ListBullet"/>
      </w:pPr>
      <w:r>
        <w:t>Removed deprecated food_recall and debarment verticals (only grant_alerts active)</w:t>
      </w:r>
    </w:p>
    <w:p>
      <w:pPr>
        <w:pStyle w:val="ListBullet"/>
      </w:pPr>
      <w:r>
        <w:t>Preserved legacy aliases (GRANT_ALERT_INITIAL, etc.) for backward compatibility with campaign_manager.py</w:t>
      </w:r>
    </w:p>
    <w:p>
      <w:pPr>
        <w:pStyle w:val="ListBullet"/>
      </w:pPr>
      <w:r>
        <w:t>Fixed phone number formatting inconsistency and LinkedIn capitalization</w:t>
      </w:r>
    </w:p>
    <w:p>
      <w:pPr>
        <w:pStyle w:val="Heading2"/>
      </w:pPr>
      <w:r>
        <w:rPr>
          <w:color w:val="1E3A5F"/>
        </w:rPr>
        <w:t>generate_emails.py (Phase 2A)</w:t>
      </w:r>
    </w:p>
    <w:p>
      <w:r>
        <w:t>Rewritten to support variants and 990-data personalization. Key changes:</w:t>
      </w:r>
    </w:p>
    <w:p>
      <w:pPr>
        <w:pStyle w:val="ListBullet"/>
      </w:pPr>
      <w:r>
        <w:t>get_eligible_prospects() now returns all personalization columns (gov data, sector, city, etc.)</w:t>
      </w:r>
    </w:p>
    <w:p>
      <w:pPr>
        <w:pStyle w:val="ListBullet"/>
      </w:pPr>
      <w:r>
        <w:t>New build_template_vars() function creates the full variable dict from prospect data</w:t>
      </w:r>
    </w:p>
    <w:p>
      <w:pPr>
        <w:pStyle w:val="ListBullet"/>
      </w:pPr>
      <w:r>
        <w:t>generate_personalized_email() selects variant, picks template, substitutes all variables</w:t>
      </w:r>
    </w:p>
    <w:p>
      <w:pPr>
        <w:pStyle w:val="ListBullet"/>
      </w:pPr>
      <w:r>
        <w:t>Uses defaultdict-based format_map() so missing variables become empty strings (never raw {tokens})</w:t>
      </w:r>
    </w:p>
    <w:p>
      <w:pPr>
        <w:pStyle w:val="ListBullet"/>
      </w:pPr>
      <w:r>
        <w:t>New format_currency() helper: $1,200,000 becomes '$1.2 million'</w:t>
      </w:r>
    </w:p>
    <w:p>
      <w:pPr>
        <w:pStyle w:val="ListBullet"/>
      </w:pPr>
      <w:r>
        <w:t>New format_gov_pct() helper: 72.3 becomes '72%'</w:t>
      </w:r>
    </w:p>
    <w:p>
      <w:pPr>
        <w:pStyle w:val="ListBullet"/>
      </w:pPr>
      <w:r>
        <w:t>insert_generated_email() now stores variant and ab_test_name for tracking</w:t>
      </w:r>
    </w:p>
    <w:p>
      <w:pPr>
        <w:pStyle w:val="ListBullet"/>
      </w:pPr>
      <w:r>
        <w:t>New --variant flag to generate only for a specific variant</w:t>
      </w:r>
    </w:p>
    <w:p>
      <w:pPr>
        <w:pStyle w:val="ListBullet"/>
      </w:pPr>
      <w:r>
        <w:t>New 'ab-results' subcommand to view A/B test performance</w:t>
      </w:r>
    </w:p>
    <w:p>
      <w:pPr>
        <w:pStyle w:val="ListBullet"/>
      </w:pPr>
      <w:r>
        <w:t>All SQL queries use parameterized queries (no string interpolation of user input)</w:t>
      </w:r>
    </w:p>
    <w:p>
      <w:pPr>
        <w:pStyle w:val="ListBullet"/>
      </w:pPr>
      <w:r>
        <w:t>Removed unused 'import sys'</w:t>
      </w:r>
    </w:p>
    <w:p>
      <w:pPr>
        <w:pStyle w:val="Heading2"/>
      </w:pPr>
      <w:r>
        <w:rPr>
          <w:color w:val="1E3A5F"/>
        </w:rPr>
        <w:t>assign_variants.py (Phase 2C) -- NEW FILE</w:t>
      </w:r>
    </w:p>
    <w:p>
      <w:r>
        <w:t>New script to assign A/B test variants to prospects. Features:</w:t>
      </w:r>
    </w:p>
    <w:p>
      <w:pPr>
        <w:pStyle w:val="ListBullet"/>
      </w:pPr>
      <w:r>
        <w:t>--dry-run: preview distribution without writing to database</w:t>
      </w:r>
    </w:p>
    <w:p>
      <w:pPr>
        <w:pStyle w:val="ListBullet"/>
      </w:pPr>
      <w:r>
        <w:t>--segment: only assign to a specific segment (e.g. critical_new)</w:t>
      </w:r>
    </w:p>
    <w:p>
      <w:pPr>
        <w:pStyle w:val="ListBullet"/>
      </w:pPr>
      <w:r>
        <w:t>--reassign: overwrite existing variant assignments</w:t>
      </w:r>
    </w:p>
    <w:p>
      <w:pPr>
        <w:pStyle w:val="ListBullet"/>
      </w:pPr>
      <w:r>
        <w:t>Uses psycopg2 execute_values() for safe parameterized batch updates</w:t>
      </w:r>
    </w:p>
    <w:p>
      <w:pPr>
        <w:pStyle w:val="ListBullet"/>
      </w:pPr>
      <w:r>
        <w:t>Shows full distribution table by segment and variant</w:t>
      </w:r>
    </w:p>
    <w:p>
      <w:pPr>
        <w:pStyle w:val="ListBullet"/>
      </w:pPr>
      <w:r>
        <w:t>All DB operations in a single transaction with rollback on error</w:t>
      </w:r>
    </w:p>
    <w:p>
      <w:r>
        <w:br w:type="page"/>
      </w:r>
    </w:p>
    <w:p>
      <w:pPr>
        <w:pStyle w:val="Heading1"/>
      </w:pPr>
      <w:r>
        <w:rPr>
          <w:color w:val="1E3A5F"/>
        </w:rPr>
        <w:t>5. A/B Test Design</w:t>
      </w:r>
    </w:p>
    <w:p>
      <w:pPr>
        <w:pStyle w:val="Heading2"/>
      </w:pPr>
      <w:r>
        <w:rPr>
          <w:color w:val="1E3A5F"/>
        </w:rPr>
        <w:t>Variant Assignment Logic</w:t>
      </w:r>
    </w:p>
    <w:p>
      <w:r>
        <w:t>Prospects are assigned variants based on their segment. The weights are designed to give the government risk angle (Variant A) the most exposure since it is the primary hypothesis, while maintaining meaningful sample sizes for comparison.</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20"/>
              </w:rPr>
              <w:t>Segment</w:t>
            </w:r>
          </w:p>
        </w:tc>
        <w:tc>
          <w:tcPr>
            <w:tcW w:type="dxa" w:w="1728"/>
          </w:tcPr>
          <w:p>
            <w:r>
              <w:rPr>
                <w:b/>
                <w:sz w:val="20"/>
              </w:rPr>
              <w:t>Variant A</w:t>
            </w:r>
          </w:p>
        </w:tc>
        <w:tc>
          <w:tcPr>
            <w:tcW w:type="dxa" w:w="1728"/>
          </w:tcPr>
          <w:p>
            <w:r>
              <w:rPr>
                <w:b/>
                <w:sz w:val="20"/>
              </w:rPr>
              <w:t>Variant B</w:t>
            </w:r>
          </w:p>
        </w:tc>
        <w:tc>
          <w:tcPr>
            <w:tcW w:type="dxa" w:w="1728"/>
          </w:tcPr>
          <w:p>
            <w:r>
              <w:rPr>
                <w:b/>
                <w:sz w:val="20"/>
              </w:rPr>
              <w:t>Variant C</w:t>
            </w:r>
          </w:p>
        </w:tc>
        <w:tc>
          <w:tcPr>
            <w:tcW w:type="dxa" w:w="1728"/>
          </w:tcPr>
          <w:p>
            <w:r>
              <w:rPr>
                <w:b/>
                <w:sz w:val="20"/>
              </w:rPr>
              <w:t>Variant D</w:t>
            </w:r>
          </w:p>
        </w:tc>
      </w:tr>
      <w:tr>
        <w:tc>
          <w:tcPr>
            <w:tcW w:type="dxa" w:w="1728"/>
          </w:tcPr>
          <w:p>
            <w:r>
              <w:rPr>
                <w:sz w:val="20"/>
              </w:rPr>
              <w:t>critical_new</w:t>
            </w:r>
          </w:p>
        </w:tc>
        <w:tc>
          <w:tcPr>
            <w:tcW w:type="dxa" w:w="1728"/>
          </w:tcPr>
          <w:p>
            <w:r>
              <w:rPr>
                <w:sz w:val="20"/>
              </w:rPr>
              <w:t>40%</w:t>
            </w:r>
          </w:p>
        </w:tc>
        <w:tc>
          <w:tcPr>
            <w:tcW w:type="dxa" w:w="1728"/>
          </w:tcPr>
          <w:p>
            <w:r>
              <w:rPr>
                <w:sz w:val="20"/>
              </w:rPr>
              <w:t>30%</w:t>
            </w:r>
          </w:p>
        </w:tc>
        <w:tc>
          <w:tcPr>
            <w:tcW w:type="dxa" w:w="1728"/>
          </w:tcPr>
          <w:p>
            <w:r>
              <w:rPr>
                <w:sz w:val="20"/>
              </w:rPr>
              <w:t>30%</w:t>
            </w:r>
          </w:p>
        </w:tc>
        <w:tc>
          <w:tcPr>
            <w:tcW w:type="dxa" w:w="1728"/>
          </w:tcPr>
          <w:p>
            <w:r>
              <w:rPr>
                <w:sz w:val="20"/>
              </w:rPr>
              <w:t>--</w:t>
            </w:r>
          </w:p>
        </w:tc>
      </w:tr>
      <w:tr>
        <w:tc>
          <w:tcPr>
            <w:tcW w:type="dxa" w:w="1728"/>
          </w:tcPr>
          <w:p>
            <w:r>
              <w:rPr>
                <w:sz w:val="20"/>
              </w:rPr>
              <w:t>critical_experienced</w:t>
            </w:r>
          </w:p>
        </w:tc>
        <w:tc>
          <w:tcPr>
            <w:tcW w:type="dxa" w:w="1728"/>
          </w:tcPr>
          <w:p>
            <w:r>
              <w:rPr>
                <w:sz w:val="20"/>
              </w:rPr>
              <w:t>50%</w:t>
            </w:r>
          </w:p>
        </w:tc>
        <w:tc>
          <w:tcPr>
            <w:tcW w:type="dxa" w:w="1728"/>
          </w:tcPr>
          <w:p>
            <w:r>
              <w:rPr>
                <w:sz w:val="20"/>
              </w:rPr>
              <w:t>25%</w:t>
            </w:r>
          </w:p>
        </w:tc>
        <w:tc>
          <w:tcPr>
            <w:tcW w:type="dxa" w:w="1728"/>
          </w:tcPr>
          <w:p>
            <w:r>
              <w:rPr>
                <w:sz w:val="20"/>
              </w:rPr>
              <w:t>--</w:t>
            </w:r>
          </w:p>
        </w:tc>
        <w:tc>
          <w:tcPr>
            <w:tcW w:type="dxa" w:w="1728"/>
          </w:tcPr>
          <w:p>
            <w:r>
              <w:rPr>
                <w:sz w:val="20"/>
              </w:rPr>
              <w:t>25%</w:t>
            </w:r>
          </w:p>
        </w:tc>
      </w:tr>
      <w:tr>
        <w:tc>
          <w:tcPr>
            <w:tcW w:type="dxa" w:w="1728"/>
          </w:tcPr>
          <w:p>
            <w:r>
              <w:rPr>
                <w:sz w:val="20"/>
              </w:rPr>
              <w:t>high_new</w:t>
            </w:r>
          </w:p>
        </w:tc>
        <w:tc>
          <w:tcPr>
            <w:tcW w:type="dxa" w:w="1728"/>
          </w:tcPr>
          <w:p>
            <w:r>
              <w:rPr>
                <w:sz w:val="20"/>
              </w:rPr>
              <w:t>40%</w:t>
            </w:r>
          </w:p>
        </w:tc>
        <w:tc>
          <w:tcPr>
            <w:tcW w:type="dxa" w:w="1728"/>
          </w:tcPr>
          <w:p>
            <w:r>
              <w:rPr>
                <w:sz w:val="20"/>
              </w:rPr>
              <w:t>30%</w:t>
            </w:r>
          </w:p>
        </w:tc>
        <w:tc>
          <w:tcPr>
            <w:tcW w:type="dxa" w:w="1728"/>
          </w:tcPr>
          <w:p>
            <w:r>
              <w:rPr>
                <w:sz w:val="20"/>
              </w:rPr>
              <w:t>30%</w:t>
            </w:r>
          </w:p>
        </w:tc>
        <w:tc>
          <w:tcPr>
            <w:tcW w:type="dxa" w:w="1728"/>
          </w:tcPr>
          <w:p>
            <w:r>
              <w:rPr>
                <w:sz w:val="20"/>
              </w:rPr>
              <w:t>--</w:t>
            </w:r>
          </w:p>
        </w:tc>
      </w:tr>
      <w:tr>
        <w:tc>
          <w:tcPr>
            <w:tcW w:type="dxa" w:w="1728"/>
          </w:tcPr>
          <w:p>
            <w:r>
              <w:rPr>
                <w:sz w:val="20"/>
              </w:rPr>
              <w:t>high_experienced</w:t>
            </w:r>
          </w:p>
        </w:tc>
        <w:tc>
          <w:tcPr>
            <w:tcW w:type="dxa" w:w="1728"/>
          </w:tcPr>
          <w:p>
            <w:r>
              <w:rPr>
                <w:sz w:val="20"/>
              </w:rPr>
              <w:t>50%</w:t>
            </w:r>
          </w:p>
        </w:tc>
        <w:tc>
          <w:tcPr>
            <w:tcW w:type="dxa" w:w="1728"/>
          </w:tcPr>
          <w:p>
            <w:r>
              <w:rPr>
                <w:sz w:val="20"/>
              </w:rPr>
              <w:t>25%</w:t>
            </w:r>
          </w:p>
        </w:tc>
        <w:tc>
          <w:tcPr>
            <w:tcW w:type="dxa" w:w="1728"/>
          </w:tcPr>
          <w:p>
            <w:r>
              <w:rPr>
                <w:sz w:val="20"/>
              </w:rPr>
              <w:t>--</w:t>
            </w:r>
          </w:p>
        </w:tc>
        <w:tc>
          <w:tcPr>
            <w:tcW w:type="dxa" w:w="1728"/>
          </w:tcPr>
          <w:p>
            <w:r>
              <w:rPr>
                <w:sz w:val="20"/>
              </w:rPr>
              <w:t>25%</w:t>
            </w:r>
          </w:p>
        </w:tc>
      </w:tr>
      <w:tr>
        <w:tc>
          <w:tcPr>
            <w:tcW w:type="dxa" w:w="1728"/>
          </w:tcPr>
          <w:p>
            <w:r>
              <w:rPr>
                <w:sz w:val="20"/>
              </w:rPr>
              <w:t>moderate</w:t>
            </w:r>
          </w:p>
        </w:tc>
        <w:tc>
          <w:tcPr>
            <w:tcW w:type="dxa" w:w="1728"/>
          </w:tcPr>
          <w:p>
            <w:r>
              <w:rPr>
                <w:sz w:val="20"/>
              </w:rPr>
              <w:t>50%</w:t>
            </w:r>
          </w:p>
        </w:tc>
        <w:tc>
          <w:tcPr>
            <w:tcW w:type="dxa" w:w="1728"/>
          </w:tcPr>
          <w:p>
            <w:r>
              <w:rPr>
                <w:sz w:val="20"/>
              </w:rPr>
              <w:t>25%</w:t>
            </w:r>
          </w:p>
        </w:tc>
        <w:tc>
          <w:tcPr>
            <w:tcW w:type="dxa" w:w="1728"/>
          </w:tcPr>
          <w:p>
            <w:r>
              <w:rPr>
                <w:sz w:val="20"/>
              </w:rPr>
              <w:t>--</w:t>
            </w:r>
          </w:p>
        </w:tc>
        <w:tc>
          <w:tcPr>
            <w:tcW w:type="dxa" w:w="1728"/>
          </w:tcPr>
          <w:p>
            <w:r>
              <w:rPr>
                <w:sz w:val="20"/>
              </w:rPr>
              <w:t>25%</w:t>
            </w:r>
          </w:p>
        </w:tc>
      </w:tr>
      <w:tr>
        <w:tc>
          <w:tcPr>
            <w:tcW w:type="dxa" w:w="1728"/>
          </w:tcPr>
          <w:p>
            <w:r>
              <w:rPr>
                <w:sz w:val="20"/>
              </w:rPr>
              <w:t>No gov data</w:t>
            </w:r>
          </w:p>
        </w:tc>
        <w:tc>
          <w:tcPr>
            <w:tcW w:type="dxa" w:w="1728"/>
          </w:tcPr>
          <w:p>
            <w:r>
              <w:rPr>
                <w:sz w:val="20"/>
              </w:rPr>
              <w:t>--</w:t>
            </w:r>
          </w:p>
        </w:tc>
        <w:tc>
          <w:tcPr>
            <w:tcW w:type="dxa" w:w="1728"/>
          </w:tcPr>
          <w:p>
            <w:r>
              <w:rPr>
                <w:sz w:val="20"/>
              </w:rPr>
              <w:t>50%</w:t>
            </w:r>
          </w:p>
        </w:tc>
        <w:tc>
          <w:tcPr>
            <w:tcW w:type="dxa" w:w="1728"/>
          </w:tcPr>
          <w:p>
            <w:r>
              <w:rPr>
                <w:sz w:val="20"/>
              </w:rPr>
              <w:t>--</w:t>
            </w:r>
          </w:p>
        </w:tc>
        <w:tc>
          <w:tcPr>
            <w:tcW w:type="dxa" w:w="1728"/>
          </w:tcPr>
          <w:p>
            <w:r>
              <w:rPr>
                <w:sz w:val="20"/>
              </w:rPr>
              <w:t>50%</w:t>
            </w:r>
          </w:p>
        </w:tc>
      </w:tr>
    </w:tbl>
    <w:p/>
    <w:p>
      <w:r>
        <w:t>Note: Variant C (new-to-foundations) is only assigned to prospects with new_to_foundations=1. If a prospect assigned Variant C turns out to have foundation experience, it falls back to Variant A (if gov-dependent) or Variant B (if not).</w:t>
      </w:r>
    </w:p>
    <w:p>
      <w:pPr>
        <w:pStyle w:val="Heading2"/>
      </w:pPr>
      <w:r>
        <w:rPr>
          <w:color w:val="1E3A5F"/>
        </w:rPr>
        <w:t>Subject Line Rotation</w:t>
      </w:r>
    </w:p>
    <w:p>
      <w:r>
        <w:t>Each variant has 2 subject lines that are randomly selected at generation time. This provides natural variation and helps avoid spam filters that flag identical subjects.</w:t>
      </w:r>
    </w:p>
    <w:p>
      <w:pPr>
        <w:pStyle w:val="Heading2"/>
      </w:pPr>
      <w:r>
        <w:rPr>
          <w:color w:val="1E3A5F"/>
        </w:rPr>
        <w:t>Measurement Plan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Baseline (Nov 2025)</w:t>
            </w:r>
          </w:p>
        </w:tc>
        <w:tc>
          <w:tcPr>
            <w:tcW w:type="dxa" w:w="2880"/>
          </w:tcPr>
          <w:p>
            <w:r>
              <w:rPr>
                <w:b/>
                <w:sz w:val="20"/>
              </w:rPr>
              <w:t>Target</w:t>
            </w:r>
          </w:p>
        </w:tc>
      </w:tr>
      <w:tr>
        <w:tc>
          <w:tcPr>
            <w:tcW w:type="dxa" w:w="2880"/>
          </w:tcPr>
          <w:p>
            <w:r>
              <w:rPr>
                <w:sz w:val="20"/>
              </w:rPr>
              <w:t>Delivery rate</w:t>
            </w:r>
          </w:p>
        </w:tc>
        <w:tc>
          <w:tcPr>
            <w:tcW w:type="dxa" w:w="2880"/>
          </w:tcPr>
          <w:p>
            <w:r>
              <w:rPr>
                <w:sz w:val="20"/>
              </w:rPr>
              <w:t>93.9%</w:t>
            </w:r>
          </w:p>
        </w:tc>
        <w:tc>
          <w:tcPr>
            <w:tcW w:type="dxa" w:w="2880"/>
          </w:tcPr>
          <w:p>
            <w:r>
              <w:rPr>
                <w:sz w:val="20"/>
              </w:rPr>
              <w:t>&gt; 95%</w:t>
            </w:r>
          </w:p>
        </w:tc>
      </w:tr>
      <w:tr>
        <w:tc>
          <w:tcPr>
            <w:tcW w:type="dxa" w:w="2880"/>
          </w:tcPr>
          <w:p>
            <w:r>
              <w:rPr>
                <w:sz w:val="20"/>
              </w:rPr>
              <w:t>Reply rate</w:t>
            </w:r>
          </w:p>
        </w:tc>
        <w:tc>
          <w:tcPr>
            <w:tcW w:type="dxa" w:w="2880"/>
          </w:tcPr>
          <w:p>
            <w:r>
              <w:rPr>
                <w:sz w:val="20"/>
              </w:rPr>
              <w:t>0.23%</w:t>
            </w:r>
          </w:p>
        </w:tc>
        <w:tc>
          <w:tcPr>
            <w:tcW w:type="dxa" w:w="2880"/>
          </w:tcPr>
          <w:p>
            <w:r>
              <w:rPr>
                <w:sz w:val="20"/>
              </w:rPr>
              <w:t>&gt; 1%</w:t>
            </w:r>
          </w:p>
        </w:tc>
      </w:tr>
      <w:tr>
        <w:tc>
          <w:tcPr>
            <w:tcW w:type="dxa" w:w="2880"/>
          </w:tcPr>
          <w:p>
            <w:r>
              <w:rPr>
                <w:sz w:val="20"/>
              </w:rPr>
              <w:t>Bounce rate</w:t>
            </w:r>
          </w:p>
        </w:tc>
        <w:tc>
          <w:tcPr>
            <w:tcW w:type="dxa" w:w="2880"/>
          </w:tcPr>
          <w:p>
            <w:r>
              <w:rPr>
                <w:sz w:val="20"/>
              </w:rPr>
              <w:t>6.1%</w:t>
            </w:r>
          </w:p>
        </w:tc>
        <w:tc>
          <w:tcPr>
            <w:tcW w:type="dxa" w:w="2880"/>
          </w:tcPr>
          <w:p>
            <w:r>
              <w:rPr>
                <w:sz w:val="20"/>
              </w:rPr>
              <w:t>&lt; 5%</w:t>
            </w:r>
          </w:p>
        </w:tc>
      </w:tr>
      <w:tr>
        <w:tc>
          <w:tcPr>
            <w:tcW w:type="dxa" w:w="2880"/>
          </w:tcPr>
          <w:p>
            <w:r>
              <w:rPr>
                <w:sz w:val="20"/>
              </w:rPr>
              <w:t>Positive reply rate</w:t>
            </w:r>
          </w:p>
        </w:tc>
        <w:tc>
          <w:tcPr>
            <w:tcW w:type="dxa" w:w="2880"/>
          </w:tcPr>
          <w:p>
            <w:r>
              <w:rPr>
                <w:sz w:val="20"/>
              </w:rPr>
              <w:t>n/a</w:t>
            </w:r>
          </w:p>
        </w:tc>
        <w:tc>
          <w:tcPr>
            <w:tcW w:type="dxa" w:w="2880"/>
          </w:tcPr>
          <w:p>
            <w:r>
              <w:rPr>
                <w:sz w:val="20"/>
              </w:rPr>
              <w:t>&gt; 0.5%</w:t>
            </w:r>
          </w:p>
        </w:tc>
      </w:tr>
    </w:tbl>
    <w:p/>
    <w:p>
      <w:r>
        <w:t>Decision rules: After 50 sends per variant, compare reply rates. Kill any variant with &gt; 5% bounce or &gt; 2% unsubscribe. Shift 80% of volume to winning variant.</w:t>
      </w:r>
    </w:p>
    <w:p>
      <w:r>
        <w:br w:type="page"/>
      </w:r>
    </w:p>
    <w:p>
      <w:pPr>
        <w:pStyle w:val="Heading1"/>
      </w:pPr>
      <w:r>
        <w:rPr>
          <w:color w:val="1E3A5F"/>
        </w:rPr>
        <w:t>6. Code Review Results</w:t>
      </w:r>
    </w:p>
    <w:p>
      <w:r>
        <w:t>Five parallel review agents analyzed every piece of this implementation. All critical issues were fixed before finalization.</w:t>
      </w:r>
    </w:p>
    <w:p>
      <w:pPr>
        <w:pStyle w:val="Heading2"/>
      </w:pPr>
      <w:r>
        <w:rPr>
          <w:color w:val="1E3A5F"/>
        </w:rPr>
        <w:t>Issues Found and Fixed</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Severity</w:t>
            </w:r>
          </w:p>
        </w:tc>
        <w:tc>
          <w:tcPr>
            <w:tcW w:type="dxa" w:w="2880"/>
          </w:tcPr>
          <w:p>
            <w:r>
              <w:rPr>
                <w:b/>
                <w:sz w:val="20"/>
              </w:rPr>
              <w:t>Issue</w:t>
            </w:r>
          </w:p>
        </w:tc>
        <w:tc>
          <w:tcPr>
            <w:tcW w:type="dxa" w:w="2880"/>
          </w:tcPr>
          <w:p>
            <w:r>
              <w:rPr>
                <w:b/>
                <w:sz w:val="20"/>
              </w:rPr>
              <w:t>Fix Applied</w:t>
            </w:r>
          </w:p>
        </w:tc>
      </w:tr>
      <w:tr>
        <w:tc>
          <w:tcPr>
            <w:tcW w:type="dxa" w:w="2880"/>
          </w:tcPr>
          <w:p>
            <w:r>
              <w:rPr>
                <w:sz w:val="20"/>
              </w:rPr>
              <w:t>HIGH</w:t>
            </w:r>
          </w:p>
        </w:tc>
        <w:tc>
          <w:tcPr>
            <w:tcW w:type="dxa" w:w="2880"/>
          </w:tcPr>
          <w:p>
            <w:r>
              <w:rPr>
                <w:sz w:val="20"/>
              </w:rPr>
              <w:t>SQL injection: variant_filter interpolated via f-string in generate_emails.py</w:t>
            </w:r>
          </w:p>
        </w:tc>
        <w:tc>
          <w:tcPr>
            <w:tcW w:type="dxa" w:w="2880"/>
          </w:tcPr>
          <w:p>
            <w:r>
              <w:rPr>
                <w:sz w:val="20"/>
              </w:rPr>
              <w:t>Parameterized with %s placeholder</w:t>
            </w:r>
          </w:p>
        </w:tc>
      </w:tr>
      <w:tr>
        <w:tc>
          <w:tcPr>
            <w:tcW w:type="dxa" w:w="2880"/>
          </w:tcPr>
          <w:p>
            <w:r>
              <w:rPr>
                <w:sz w:val="20"/>
              </w:rPr>
              <w:t>HIGH</w:t>
            </w:r>
          </w:p>
        </w:tc>
        <w:tc>
          <w:tcPr>
            <w:tcW w:type="dxa" w:w="2880"/>
          </w:tcPr>
          <w:p>
            <w:r>
              <w:rPr>
                <w:sz w:val="20"/>
              </w:rPr>
              <w:t>SQL injection: segment interpolated via f-string in assign_variants.py</w:t>
            </w:r>
          </w:p>
        </w:tc>
        <w:tc>
          <w:tcPr>
            <w:tcW w:type="dxa" w:w="2880"/>
          </w:tcPr>
          <w:p>
            <w:r>
              <w:rPr>
                <w:sz w:val="20"/>
              </w:rPr>
              <w:t>Parameterized with %s placeholder</w:t>
            </w:r>
          </w:p>
        </w:tc>
      </w:tr>
      <w:tr>
        <w:tc>
          <w:tcPr>
            <w:tcW w:type="dxa" w:w="2880"/>
          </w:tcPr>
          <w:p>
            <w:r>
              <w:rPr>
                <w:sz w:val="20"/>
              </w:rPr>
              <w:t>MEDIUM</w:t>
            </w:r>
          </w:p>
        </w:tc>
        <w:tc>
          <w:tcPr>
            <w:tcW w:type="dxa" w:w="2880"/>
          </w:tcPr>
          <w:p>
            <w:r>
              <w:rPr>
                <w:sz w:val="20"/>
              </w:rPr>
              <w:t>Template substitution could leave raw {var} tokens in outbound emails</w:t>
            </w:r>
          </w:p>
        </w:tc>
        <w:tc>
          <w:tcPr>
            <w:tcW w:type="dxa" w:w="2880"/>
          </w:tcPr>
          <w:p>
            <w:r>
              <w:rPr>
                <w:sz w:val="20"/>
              </w:rPr>
              <w:t>Switched to defaultdict + format_map() (missing vars become empty strings)</w:t>
            </w:r>
          </w:p>
        </w:tc>
      </w:tr>
      <w:tr>
        <w:tc>
          <w:tcPr>
            <w:tcW w:type="dxa" w:w="2880"/>
          </w:tcPr>
          <w:p>
            <w:r>
              <w:rPr>
                <w:sz w:val="20"/>
              </w:rPr>
              <w:t>MEDIUM</w:t>
            </w:r>
          </w:p>
        </w:tc>
        <w:tc>
          <w:tcPr>
            <w:tcW w:type="dxa" w:w="2880"/>
          </w:tcPr>
          <w:p>
            <w:r>
              <w:rPr>
                <w:sz w:val="20"/>
              </w:rPr>
              <w:t>CAN-SPAM: only Variant D had unsubscribe mechanism</w:t>
            </w:r>
          </w:p>
        </w:tc>
        <w:tc>
          <w:tcPr>
            <w:tcW w:type="dxa" w:w="2880"/>
          </w:tcPr>
          <w:p>
            <w:r>
              <w:rPr>
                <w:sz w:val="20"/>
              </w:rPr>
              <w:t>Added unsubscribe footer to all 8 templates</w:t>
            </w:r>
          </w:p>
        </w:tc>
      </w:tr>
      <w:tr>
        <w:tc>
          <w:tcPr>
            <w:tcW w:type="dxa" w:w="2880"/>
          </w:tcPr>
          <w:p>
            <w:r>
              <w:rPr>
                <w:sz w:val="20"/>
              </w:rPr>
              <w:t>LOW</w:t>
            </w:r>
          </w:p>
        </w:tc>
        <w:tc>
          <w:tcPr>
            <w:tcW w:type="dxa" w:w="2880"/>
          </w:tcPr>
          <w:p>
            <w:r>
              <w:rPr>
                <w:sz w:val="20"/>
              </w:rPr>
              <w:t>Phone formatting: (281)245-4596 vs (281) 245-4596</w:t>
            </w:r>
          </w:p>
        </w:tc>
        <w:tc>
          <w:tcPr>
            <w:tcW w:type="dxa" w:w="2880"/>
          </w:tcPr>
          <w:p>
            <w:r>
              <w:rPr>
                <w:sz w:val="20"/>
              </w:rPr>
              <w:t>Standardized to (281) 245-4596</w:t>
            </w:r>
          </w:p>
        </w:tc>
      </w:tr>
      <w:tr>
        <w:tc>
          <w:tcPr>
            <w:tcW w:type="dxa" w:w="2880"/>
          </w:tcPr>
          <w:p>
            <w:r>
              <w:rPr>
                <w:sz w:val="20"/>
              </w:rPr>
              <w:t>LOW</w:t>
            </w:r>
          </w:p>
        </w:tc>
        <w:tc>
          <w:tcPr>
            <w:tcW w:type="dxa" w:w="2880"/>
          </w:tcPr>
          <w:p>
            <w:r>
              <w:rPr>
                <w:sz w:val="20"/>
              </w:rPr>
              <w:t>"Linkedin" casing</w:t>
            </w:r>
          </w:p>
        </w:tc>
        <w:tc>
          <w:tcPr>
            <w:tcW w:type="dxa" w:w="2880"/>
          </w:tcPr>
          <w:p>
            <w:r>
              <w:rPr>
                <w:sz w:val="20"/>
              </w:rPr>
              <w:t>Fixed to "LinkedIn"</w:t>
            </w:r>
          </w:p>
        </w:tc>
      </w:tr>
      <w:tr>
        <w:tc>
          <w:tcPr>
            <w:tcW w:type="dxa" w:w="2880"/>
          </w:tcPr>
          <w:p>
            <w:r>
              <w:rPr>
                <w:sz w:val="20"/>
              </w:rPr>
              <w:t>LOW</w:t>
            </w:r>
          </w:p>
        </w:tc>
        <w:tc>
          <w:tcPr>
            <w:tcW w:type="dxa" w:w="2880"/>
          </w:tcPr>
          <w:p>
            <w:r>
              <w:rPr>
                <w:sz w:val="20"/>
              </w:rPr>
              <w:t>Unused import sys in generate_emails.py</w:t>
            </w:r>
          </w:p>
        </w:tc>
        <w:tc>
          <w:tcPr>
            <w:tcW w:type="dxa" w:w="2880"/>
          </w:tcPr>
          <w:p>
            <w:r>
              <w:rPr>
                <w:sz w:val="20"/>
              </w:rPr>
              <w:t>Removed</w:t>
            </w:r>
          </w:p>
        </w:tc>
      </w:tr>
      <w:tr>
        <w:tc>
          <w:tcPr>
            <w:tcW w:type="dxa" w:w="2880"/>
          </w:tcPr>
          <w:p>
            <w:r>
              <w:rPr>
                <w:sz w:val="20"/>
              </w:rPr>
              <w:t>LOW</w:t>
            </w:r>
          </w:p>
        </w:tc>
        <w:tc>
          <w:tcPr>
            <w:tcW w:type="dxa" w:w="2880"/>
          </w:tcPr>
          <w:p>
            <w:r>
              <w:rPr>
                <w:sz w:val="20"/>
              </w:rPr>
              <w:t>Batch UPDATE in assign_variants.py used string interpolation</w:t>
            </w:r>
          </w:p>
        </w:tc>
        <w:tc>
          <w:tcPr>
            <w:tcW w:type="dxa" w:w="2880"/>
          </w:tcPr>
          <w:p>
            <w:r>
              <w:rPr>
                <w:sz w:val="20"/>
              </w:rPr>
              <w:t>Replaced with psycopg2 execute_values()</w:t>
            </w:r>
          </w:p>
        </w:tc>
      </w:tr>
    </w:tbl>
    <w:p/>
    <w:p>
      <w:pPr>
        <w:pStyle w:val="Heading2"/>
      </w:pPr>
      <w:r>
        <w:rPr>
          <w:color w:val="1E3A5F"/>
        </w:rPr>
        <w:t>Checks That Passed</w:t>
      </w:r>
    </w:p>
    <w:p>
      <w:pPr>
        <w:pStyle w:val="ListBullet"/>
      </w:pPr>
      <w:r>
        <w:t>All 4 variants defined for both initial and followup (8 templates total)</w:t>
      </w:r>
    </w:p>
    <w:p>
      <w:pPr>
        <w:pStyle w:val="ListBullet"/>
      </w:pPr>
      <w:r>
        <w:t>All template variables ({greeting}, {org_name}, etc.) are produced by build_template_vars()</w:t>
      </w:r>
    </w:p>
    <w:p>
      <w:pPr>
        <w:pStyle w:val="ListBullet"/>
      </w:pPr>
      <w:r>
        <w:t>Subject lines only use variables that will be available</w:t>
      </w:r>
    </w:p>
    <w:p>
      <w:pPr>
        <w:pStyle w:val="ListBullet"/>
      </w:pPr>
      <w:r>
        <w:t>Legacy aliases preserved for backward compatibility with campaign_manager.py</w:t>
      </w:r>
    </w:p>
    <w:p>
      <w:pPr>
        <w:pStyle w:val="ListBullet"/>
      </w:pPr>
      <w:r>
        <w:t>All 5 unmodified files (campaign_manager.py, send_generated_emails.py, etc.) confirmed compatible</w:t>
      </w:r>
    </w:p>
    <w:p>
      <w:pPr>
        <w:pStyle w:val="ListBullet"/>
      </w:pPr>
      <w:r>
        <w:t>Database: all columns, indexes, and view created correctly</w:t>
      </w:r>
    </w:p>
    <w:p>
      <w:pPr>
        <w:pStyle w:val="ListBullet"/>
      </w:pPr>
      <w:r>
        <w:t>Backfill: 34,545 rows updated, avg 45% gov dependency, range 0-100% (no overflow)</w:t>
      </w:r>
    </w:p>
    <w:p>
      <w:pPr>
        <w:pStyle w:val="ListBullet"/>
      </w:pPr>
      <w:r>
        <w:t>Segment distribution matches expected counts across all 5 segments</w:t>
      </w:r>
    </w:p>
    <w:p>
      <w:pPr>
        <w:pStyle w:val="ListBullet"/>
      </w:pPr>
      <w:r>
        <w:t>--dry-run flag correctly prevents all DB writes in both scripts</w:t>
      </w:r>
    </w:p>
    <w:p>
      <w:r>
        <w:br w:type="page"/>
      </w:r>
    </w:p>
    <w:p>
      <w:pPr>
        <w:pStyle w:val="Heading1"/>
      </w:pPr>
      <w:r>
        <w:rPr>
          <w:color w:val="1E3A5F"/>
        </w:rPr>
        <w:t>7. Files Created / Modified</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File</w:t>
            </w:r>
          </w:p>
        </w:tc>
        <w:tc>
          <w:tcPr>
            <w:tcW w:type="dxa" w:w="2880"/>
          </w:tcPr>
          <w:p>
            <w:r>
              <w:rPr>
                <w:b/>
                <w:sz w:val="20"/>
              </w:rPr>
              <w:t>Action</w:t>
            </w:r>
          </w:p>
        </w:tc>
        <w:tc>
          <w:tcPr>
            <w:tcW w:type="dxa" w:w="2880"/>
          </w:tcPr>
          <w:p>
            <w:r>
              <w:rPr>
                <w:b/>
                <w:sz w:val="20"/>
              </w:rPr>
              <w:t>Description</w:t>
            </w:r>
          </w:p>
        </w:tc>
      </w:tr>
      <w:tr>
        <w:tc>
          <w:tcPr>
            <w:tcW w:type="dxa" w:w="2880"/>
          </w:tcPr>
          <w:p>
            <w:r>
              <w:rPr>
                <w:sz w:val="20"/>
              </w:rPr>
              <w:t>export_ideal_prospects.py</w:t>
            </w:r>
          </w:p>
        </w:tc>
        <w:tc>
          <w:tcPr>
            <w:tcW w:type="dxa" w:w="2880"/>
          </w:tcPr>
          <w:p>
            <w:r>
              <w:rPr>
                <w:sz w:val="20"/>
              </w:rPr>
              <w:t>Modified</w:t>
            </w:r>
          </w:p>
        </w:tc>
        <w:tc>
          <w:tcPr>
            <w:tcW w:type="dxa" w:w="2880"/>
          </w:tcPr>
          <w:p>
            <w:r>
              <w:rPr>
                <w:sz w:val="20"/>
              </w:rPr>
              <w:t>Replaced hardcoded DB password with env vars</w:t>
            </w:r>
          </w:p>
        </w:tc>
      </w:tr>
      <w:tr>
        <w:tc>
          <w:tcPr>
            <w:tcW w:type="dxa" w:w="2880"/>
          </w:tcPr>
          <w:p>
            <w:r>
              <w:rPr>
                <w:sz w:val="20"/>
              </w:rPr>
              <w:t>config.py</w:t>
            </w:r>
          </w:p>
        </w:tc>
        <w:tc>
          <w:tcPr>
            <w:tcW w:type="dxa" w:w="2880"/>
          </w:tcPr>
          <w:p>
            <w:r>
              <w:rPr>
                <w:sz w:val="20"/>
              </w:rPr>
              <w:t>Rewritten</w:t>
            </w:r>
          </w:p>
        </w:tc>
        <w:tc>
          <w:tcPr>
            <w:tcW w:type="dxa" w:w="2880"/>
          </w:tcPr>
          <w:p>
            <w:r>
              <w:rPr>
                <w:sz w:val="20"/>
              </w:rPr>
              <w:t>Added 4 template variants, A/B config, cleanup deprecated verticals</w:t>
            </w:r>
          </w:p>
        </w:tc>
      </w:tr>
      <w:tr>
        <w:tc>
          <w:tcPr>
            <w:tcW w:type="dxa" w:w="2880"/>
          </w:tcPr>
          <w:p>
            <w:r>
              <w:rPr>
                <w:sz w:val="20"/>
              </w:rPr>
              <w:t>generate_emails.py</w:t>
            </w:r>
          </w:p>
        </w:tc>
        <w:tc>
          <w:tcPr>
            <w:tcW w:type="dxa" w:w="2880"/>
          </w:tcPr>
          <w:p>
            <w:r>
              <w:rPr>
                <w:sz w:val="20"/>
              </w:rPr>
              <w:t>Rewritten</w:t>
            </w:r>
          </w:p>
        </w:tc>
        <w:tc>
          <w:tcPr>
            <w:tcW w:type="dxa" w:w="2880"/>
          </w:tcPr>
          <w:p>
            <w:r>
              <w:rPr>
                <w:sz w:val="20"/>
              </w:rPr>
              <w:t>Added 990-data personalization, variant support, A/B tracking</w:t>
            </w:r>
          </w:p>
        </w:tc>
      </w:tr>
      <w:tr>
        <w:tc>
          <w:tcPr>
            <w:tcW w:type="dxa" w:w="2880"/>
          </w:tcPr>
          <w:p>
            <w:r>
              <w:rPr>
                <w:sz w:val="20"/>
              </w:rPr>
              <w:t>assign_variants.py</w:t>
            </w:r>
          </w:p>
        </w:tc>
        <w:tc>
          <w:tcPr>
            <w:tcW w:type="dxa" w:w="2880"/>
          </w:tcPr>
          <w:p>
            <w:r>
              <w:rPr>
                <w:sz w:val="20"/>
              </w:rPr>
              <w:t>NEW</w:t>
            </w:r>
          </w:p>
        </w:tc>
        <w:tc>
          <w:tcPr>
            <w:tcW w:type="dxa" w:w="2880"/>
          </w:tcPr>
          <w:p>
            <w:r>
              <w:rPr>
                <w:sz w:val="20"/>
              </w:rPr>
              <w:t>Script to assign A/B test variants to prospects</w:t>
            </w:r>
          </w:p>
        </w:tc>
      </w:tr>
      <w:tr>
        <w:tc>
          <w:tcPr>
            <w:tcW w:type="dxa" w:w="2880"/>
          </w:tcPr>
          <w:p>
            <w:r>
              <w:rPr>
                <w:sz w:val="20"/>
              </w:rPr>
              <w:t>DB: nonprofit_prospects</w:t>
            </w:r>
          </w:p>
        </w:tc>
        <w:tc>
          <w:tcPr>
            <w:tcW w:type="dxa" w:w="2880"/>
          </w:tcPr>
          <w:p>
            <w:r>
              <w:rPr>
                <w:sz w:val="20"/>
              </w:rPr>
              <w:t>ALTER TABLE</w:t>
            </w:r>
          </w:p>
        </w:tc>
        <w:tc>
          <w:tcPr>
            <w:tcW w:type="dxa" w:w="2880"/>
          </w:tcPr>
          <w:p>
            <w:r>
              <w:rPr>
                <w:sz w:val="20"/>
              </w:rPr>
              <w:t>Added 4 columns + 3 indexes + backfill 34,545 rows</w:t>
            </w:r>
          </w:p>
        </w:tc>
      </w:tr>
      <w:tr>
        <w:tc>
          <w:tcPr>
            <w:tcW w:type="dxa" w:w="2880"/>
          </w:tcPr>
          <w:p>
            <w:r>
              <w:rPr>
                <w:sz w:val="20"/>
              </w:rPr>
              <w:t>DB: generated_emails</w:t>
            </w:r>
          </w:p>
        </w:tc>
        <w:tc>
          <w:tcPr>
            <w:tcW w:type="dxa" w:w="2880"/>
          </w:tcPr>
          <w:p>
            <w:r>
              <w:rPr>
                <w:sz w:val="20"/>
              </w:rPr>
              <w:t>ALTER TABLE</w:t>
            </w:r>
          </w:p>
        </w:tc>
        <w:tc>
          <w:tcPr>
            <w:tcW w:type="dxa" w:w="2880"/>
          </w:tcPr>
          <w:p>
            <w:r>
              <w:rPr>
                <w:sz w:val="20"/>
              </w:rPr>
              <w:t>Added 2 columns + 2 indexes</w:t>
            </w:r>
          </w:p>
        </w:tc>
      </w:tr>
      <w:tr>
        <w:tc>
          <w:tcPr>
            <w:tcW w:type="dxa" w:w="2880"/>
          </w:tcPr>
          <w:p>
            <w:r>
              <w:rPr>
                <w:sz w:val="20"/>
              </w:rPr>
              <w:t>DB: ab_test_results</w:t>
            </w:r>
          </w:p>
        </w:tc>
        <w:tc>
          <w:tcPr>
            <w:tcW w:type="dxa" w:w="2880"/>
          </w:tcPr>
          <w:p>
            <w:r>
              <w:rPr>
                <w:sz w:val="20"/>
              </w:rPr>
              <w:t>CREATE VIEW</w:t>
            </w:r>
          </w:p>
        </w:tc>
        <w:tc>
          <w:tcPr>
            <w:tcW w:type="dxa" w:w="2880"/>
          </w:tcPr>
          <w:p>
            <w:r>
              <w:rPr>
                <w:sz w:val="20"/>
              </w:rPr>
              <w:t>A/B test metrics view</w:t>
            </w:r>
          </w:p>
        </w:tc>
      </w:tr>
    </w:tbl>
    <w:p>
      <w:r>
        <w:br w:type="page"/>
      </w:r>
    </w:p>
    <w:p>
      <w:pPr>
        <w:pStyle w:val="Heading1"/>
      </w:pPr>
      <w:r>
        <w:rPr>
          <w:color w:val="1E3A5F"/>
        </w:rPr>
        <w:t>8. What's Next: Launch Checklist</w:t>
      </w:r>
    </w:p>
    <w:p>
      <w:r>
        <w:t>The code and database are ready. These steps remain before sending:</w:t>
      </w:r>
    </w:p>
    <w:p>
      <w:r>
        <w:rPr>
          <w:b/>
        </w:rPr>
        <w:t>Step 1: Run email scraper on gov-dependent prospects</w:t>
      </w:r>
    </w:p>
    <w:p>
      <w:r>
        <w:t>python3 email_scraper.py --target 1000 --limit 100</w:t>
        <w:br/>
        <w:t>Target the ~28,700 gov-dependent prospects with websites. Expected yield: 500-1,000 emails.</w:t>
      </w:r>
    </w:p>
    <w:p>
      <w:r>
        <w:rPr>
          <w:b/>
        </w:rPr>
        <w:t>Step 2: Assign A/B variants</w:t>
      </w:r>
    </w:p>
    <w:p>
      <w:r>
        <w:t>python3 assign_variants.py --dry-run  (preview first)</w:t>
        <w:br/>
        <w:t>python3 assign_variants.py  (write to DB)</w:t>
      </w:r>
    </w:p>
    <w:p>
      <w:r>
        <w:rPr>
          <w:b/>
        </w:rPr>
        <w:t>Step 3: Generate test emails</w:t>
      </w:r>
    </w:p>
    <w:p>
      <w:r>
        <w:t>python3 generate_emails.py --dry-run --limit 10</w:t>
        <w:br/>
        <w:t>Manually review all 4 variants for correct variable substitution.</w:t>
      </w:r>
    </w:p>
    <w:p>
      <w:r>
        <w:rPr>
          <w:b/>
        </w:rPr>
        <w:t>Step 4: Send test emails to internal addresses</w:t>
      </w:r>
    </w:p>
    <w:p>
      <w:r>
        <w:t>Use send_test_email.py to send one of each variant to your test addresses.</w:t>
      </w:r>
    </w:p>
    <w:p>
      <w:r>
        <w:rPr>
          <w:b/>
        </w:rPr>
        <w:t>Step 5: Domain warmup</w:t>
      </w:r>
    </w:p>
    <w:p>
      <w:r>
        <w:t>Start at 2 emails/sender/day (20 total). Ramp to 15/sender over 2 weeks.</w:t>
        <w:br/>
        <w:t>Update grantscout_campaign.senders daily_limit column progressively.</w:t>
      </w:r>
    </w:p>
    <w:p>
      <w:r>
        <w:rPr>
          <w:b/>
        </w:rPr>
        <w:t>Step 6: Generate production emails</w:t>
      </w:r>
    </w:p>
    <w:p>
      <w:r>
        <w:t>python3 generate_emails.py --limit 20  (first batch)</w:t>
        <w:br/>
        <w:t>Verify in DB, then send with send_generated_emails.py</w:t>
      </w:r>
    </w:p>
    <w:p>
      <w:r>
        <w:rPr>
          <w:b/>
        </w:rPr>
        <w:t>Step 7: Monitor and iterate</w:t>
      </w:r>
    </w:p>
    <w:p>
      <w:r>
        <w:t>python3 generate_emails.py ab-results  (check A/B performance)</w:t>
        <w:br/>
        <w:t>python3 campaign_status.py today  (daily activity)</w:t>
        <w:br/>
        <w:t>After 50 sends per variant, shift volume to winner.</w:t>
      </w:r>
    </w:p>
    <w:p>
      <w:r>
        <w:br w:type="page"/>
      </w:r>
    </w:p>
    <w:p>
      <w:pPr>
        <w:pStyle w:val="Heading1"/>
      </w:pPr>
      <w:r>
        <w:rPr>
          <w:color w:val="1E3A5F"/>
        </w:rPr>
        <w:t>9. Risks and Mitigations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Risk</w:t>
            </w:r>
          </w:p>
        </w:tc>
        <w:tc>
          <w:tcPr>
            <w:tcW w:type="dxa" w:w="4320"/>
          </w:tcPr>
          <w:p>
            <w:r>
              <w:rPr>
                <w:b/>
                <w:sz w:val="20"/>
              </w:rPr>
              <w:t>Mitigation</w:t>
            </w:r>
          </w:p>
        </w:tc>
      </w:tr>
      <w:tr>
        <w:tc>
          <w:tcPr>
            <w:tcW w:type="dxa" w:w="4320"/>
          </w:tcPr>
          <w:p>
            <w:r>
              <w:rPr>
                <w:sz w:val="20"/>
              </w:rPr>
              <w:t>990 gov data is 1-2 years old</w:t>
            </w:r>
          </w:p>
        </w:tc>
        <w:tc>
          <w:tcPr>
            <w:tcW w:type="dxa" w:w="4320"/>
          </w:tcPr>
          <w:p>
            <w:r>
              <w:rPr>
                <w:sz w:val="20"/>
              </w:rPr>
              <w:t>Templates frame as structural dependency ("your org depends on..."), not temporal</w:t>
            </w:r>
          </w:p>
        </w:tc>
      </w:tr>
      <w:tr>
        <w:tc>
          <w:tcPr>
            <w:tcW w:type="dxa" w:w="4320"/>
          </w:tcPr>
          <w:p>
            <w:r>
              <w:rPr>
                <w:sz w:val="20"/>
              </w:rPr>
              <w:t>Low email yield from scraper</w:t>
            </w:r>
          </w:p>
        </w:tc>
        <w:tc>
          <w:tcPr>
            <w:tcW w:type="dxa" w:w="4320"/>
          </w:tcPr>
          <w:p>
            <w:r>
              <w:rPr>
                <w:sz w:val="20"/>
              </w:rPr>
              <w:t>Run broadly first; consider Hunter.io for high-value prospects</w:t>
            </w:r>
          </w:p>
        </w:tc>
      </w:tr>
      <w:tr>
        <w:tc>
          <w:tcPr>
            <w:tcW w:type="dxa" w:w="4320"/>
          </w:tcPr>
          <w:p>
            <w:r>
              <w:rPr>
                <w:sz w:val="20"/>
              </w:rPr>
              <w:t>Cold domain deliverability</w:t>
            </w:r>
          </w:p>
        </w:tc>
        <w:tc>
          <w:tcPr>
            <w:tcW w:type="dxa" w:w="4320"/>
          </w:tcPr>
          <w:p>
            <w:r>
              <w:rPr>
                <w:sz w:val="20"/>
              </w:rPr>
              <w:t>Follow warmup strictly; start at 2/sender/day, ramp over 2 weeks</w:t>
            </w:r>
          </w:p>
        </w:tc>
      </w:tr>
      <w:tr>
        <w:tc>
          <w:tcPr>
            <w:tcW w:type="dxa" w:w="4320"/>
          </w:tcPr>
          <w:p>
            <w:r>
              <w:rPr>
                <w:sz w:val="20"/>
              </w:rPr>
              <w:t>"Surveilled" feeling from too-specific data</w:t>
            </w:r>
          </w:p>
        </w:tc>
        <w:tc>
          <w:tcPr>
            <w:tcW w:type="dxa" w:w="4320"/>
          </w:tcPr>
          <w:p>
            <w:r>
              <w:rPr>
                <w:sz w:val="20"/>
              </w:rPr>
              <w:t>Templates use aggregate language ("organizations like yours"). A/B test results will show if personalization helps or hurts</w:t>
            </w:r>
          </w:p>
        </w:tc>
      </w:tr>
      <w:tr>
        <w:tc>
          <w:tcPr>
            <w:tcW w:type="dxa" w:w="4320"/>
          </w:tcPr>
          <w:p>
            <w:r>
              <w:rPr>
                <w:sz w:val="20"/>
              </w:rPr>
              <w:t>campaign_manager.py bypasses variant system</w:t>
            </w:r>
          </w:p>
        </w:tc>
        <w:tc>
          <w:tcPr>
            <w:tcW w:type="dxa" w:w="4320"/>
          </w:tcPr>
          <w:p>
            <w:r>
              <w:rPr>
                <w:sz w:val="20"/>
              </w:rPr>
              <w:t>By design: legacy path always sends Variant D. Use generate_emails.py + send_generated_emails.py for variant-aware sending</w:t>
            </w:r>
          </w:p>
        </w:tc>
      </w:tr>
    </w:tbl>
    <w:p/>
    <w:p/>
    <w:p>
      <w:pPr>
        <w:jc w:val="center"/>
      </w:pPr>
      <w:r>
        <w:rPr>
          <w:color w:val="999999"/>
          <w:sz w:val="18"/>
        </w:rPr>
        <w:t>Generated by Claude Code on 2026-02-13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