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7A8ED" w14:textId="10F75B3B" w:rsidR="00D66A62" w:rsidRDefault="00000000">
      <w:pPr>
        <w:pStyle w:val="Heading1"/>
      </w:pPr>
      <w:proofErr w:type="spellStart"/>
      <w:r>
        <w:t>Logiqgen</w:t>
      </w:r>
      <w:proofErr w:type="spellEnd"/>
      <w:r>
        <w:t xml:space="preserve"> - Company Overview</w:t>
      </w:r>
    </w:p>
    <w:p w14:paraId="15C85528" w14:textId="77777777" w:rsidR="00D66A62" w:rsidRDefault="00000000">
      <w:pPr>
        <w:pStyle w:val="Heading2"/>
      </w:pPr>
      <w:r>
        <w:t>1. What is the problem Logiqgen is solving?</w:t>
      </w:r>
    </w:p>
    <w:p w14:paraId="417796D4" w14:textId="77777777" w:rsidR="00D66A62" w:rsidRDefault="00000000">
      <w:r>
        <w:t>Logiqgen is solving two big problems in simple terms:</w:t>
      </w:r>
      <w:r>
        <w:br/>
      </w:r>
      <w:r>
        <w:br/>
        <w:t>1. AI is growing fast, but most people don’t understand it.</w:t>
      </w:r>
      <w:r>
        <w:br/>
        <w:t xml:space="preserve">   Logiqgen helps students and young people across India learn what AI is, how it works, and how they can use it — in an easy, practical, and fun way.</w:t>
      </w:r>
      <w:r>
        <w:br/>
      </w:r>
      <w:r>
        <w:br/>
        <w:t>2. Many companies and schools don’t know how to use AI properly.</w:t>
      </w:r>
      <w:r>
        <w:br/>
        <w:t xml:space="preserve">   Logiqgen builds smart AI-based projects and tools that make real-life work easier — like automating tasks, improving learning, and helping people make better decisions.</w:t>
      </w:r>
      <w:r>
        <w:br/>
      </w:r>
      <w:r>
        <w:br/>
        <w:t>In short: Logiqgen helps people learn AI and use AI to solve real problems.</w:t>
      </w:r>
    </w:p>
    <w:p w14:paraId="23E21ECE" w14:textId="77777777" w:rsidR="00D66A62" w:rsidRDefault="00000000">
      <w:pPr>
        <w:pStyle w:val="Heading2"/>
      </w:pPr>
      <w:r>
        <w:t>2. How does Logiqgen’s purpose solve the problem?</w:t>
      </w:r>
    </w:p>
    <w:p w14:paraId="34C48BDE" w14:textId="77777777" w:rsidR="00D66A62" w:rsidRDefault="00000000">
      <w:r>
        <w:t>Logiqgen solves the problem through a two-way approach — by building and by teaching:</w:t>
      </w:r>
      <w:r>
        <w:br/>
      </w:r>
      <w:r>
        <w:br/>
        <w:t>1. Building Smart AI Solutions:</w:t>
      </w:r>
      <w:r>
        <w:br/>
        <w:t xml:space="preserve">   Logiqgen develops AI-powered projects and tools that help businesses, schools, and communities work smarter — saving time, improving results, and solving real-world challenges.</w:t>
      </w:r>
      <w:r>
        <w:br/>
      </w:r>
      <w:r>
        <w:br/>
        <w:t>2. Teaching AI to Students Across India:</w:t>
      </w:r>
      <w:r>
        <w:br/>
        <w:t xml:space="preserve">   Logiqgen makes AI learning simple and engaging for students of all ages. Through interactive programs, workshops, and projects, students learn how AI works and how they can use it to create something meaningful.</w:t>
      </w:r>
      <w:r>
        <w:br/>
      </w:r>
      <w:r>
        <w:br/>
        <w:t>So basically, Logiqgen doesn’t just talk about AI — it helps people use it and understand it, making AI education and innovation accessible to everyone.</w:t>
      </w:r>
    </w:p>
    <w:p w14:paraId="7336A4FA" w14:textId="77777777" w:rsidR="00D66A62" w:rsidRDefault="00000000">
      <w:pPr>
        <w:pStyle w:val="Heading2"/>
      </w:pPr>
      <w:r>
        <w:t>3. What is the uniqueness in the solution?</w:t>
      </w:r>
    </w:p>
    <w:p w14:paraId="12640927" w14:textId="77777777" w:rsidR="00D66A62" w:rsidRDefault="00000000">
      <w:r>
        <w:t>The uniqueness of Logiqgen’s solution lies in how it combines AI innovation with AI education — something very few companies do together:</w:t>
      </w:r>
      <w:r>
        <w:br/>
      </w:r>
      <w:r>
        <w:br/>
        <w:t>1. “Learn AI by Doing AI” Approach:</w:t>
      </w:r>
      <w:r>
        <w:br/>
        <w:t xml:space="preserve">   Instead of just teaching theory, students actually work on real AI-based projects built by Logiqgen. This gives them hands-on experience while learning.</w:t>
      </w:r>
      <w:r>
        <w:br/>
      </w:r>
      <w:r>
        <w:br/>
        <w:t>2. Bridging Industry and Education:</w:t>
      </w:r>
      <w:r>
        <w:br/>
        <w:t xml:space="preserve">   Logiqgen connects real-world AI applications with classroom learning — so students learn what companies truly need, not just what’s in textbooks.</w:t>
      </w:r>
      <w:r>
        <w:br/>
      </w:r>
      <w:r>
        <w:lastRenderedPageBreak/>
        <w:br/>
        <w:t>3. Accessible for Everyone:</w:t>
      </w:r>
      <w:r>
        <w:br/>
        <w:t xml:space="preserve">   The programs and tools are designed in simple language, making AI understandable even for beginners or school students across India.</w:t>
      </w:r>
      <w:r>
        <w:br/>
      </w:r>
      <w:r>
        <w:br/>
        <w:t>4. Innovation-Driven Projects:</w:t>
      </w:r>
      <w:r>
        <w:br/>
        <w:t xml:space="preserve">   Every project Logiqgen creates isn’t just about tech — it’s built to solve meaningful problems in education, business, and daily life.</w:t>
      </w:r>
      <w:r>
        <w:br/>
      </w:r>
      <w:r>
        <w:br/>
        <w:t>In short: Logiqgen stands out because it’s not just teaching AI — it’s creating a generation that can use AI to innovate.</w:t>
      </w:r>
    </w:p>
    <w:p w14:paraId="22BFDA3D" w14:textId="77777777" w:rsidR="00D66A62" w:rsidRDefault="00000000">
      <w:pPr>
        <w:pStyle w:val="Heading2"/>
      </w:pPr>
      <w:r>
        <w:t>4. How does the company generate revenue?</w:t>
      </w:r>
    </w:p>
    <w:p w14:paraId="35240B0F" w14:textId="77777777" w:rsidR="00D66A62" w:rsidRDefault="00000000">
      <w:r>
        <w:t>Logiqgen generates revenue through multiple smart and sustainable channels:</w:t>
      </w:r>
      <w:r>
        <w:br/>
      </w:r>
      <w:r>
        <w:br/>
        <w:t>1. AI Projects &amp; Solutions (B2B Services):</w:t>
      </w:r>
      <w:r>
        <w:br/>
        <w:t xml:space="preserve">   Logiqgen works with companies, startups, and institutions to build customized AI tools, chatbots, automation systems, and analytics solutions — earning revenue from project development and implementation.</w:t>
      </w:r>
      <w:r>
        <w:br/>
      </w:r>
      <w:r>
        <w:br/>
        <w:t>2. AI Education Programs (B2C &amp; B2E):</w:t>
      </w:r>
      <w:r>
        <w:br/>
        <w:t xml:space="preserve">   Logiqgen conducts AI training programs, workshops, and certification courses for schools, colleges, and students. Institutions pay to bring these learning experiences to their classrooms.</w:t>
      </w:r>
      <w:r>
        <w:br/>
      </w:r>
      <w:r>
        <w:br/>
        <w:t>3. Subscription-Based Learning Platforms:</w:t>
      </w:r>
      <w:r>
        <w:br/>
        <w:t xml:space="preserve">   Through its digital platforms (like game-based AI learning apps and online courses), students or schools can subscribe monthly or yearly to access AI content, quizzes, and projects.</w:t>
      </w:r>
      <w:r>
        <w:br/>
      </w:r>
      <w:r>
        <w:br/>
        <w:t>4. Internship &amp; Mentorship Programs:</w:t>
      </w:r>
      <w:r>
        <w:br/>
        <w:t xml:space="preserve">   Logiqgen offers structured AI internship and mentorship programs where learners pay affordable fees to gain real project experience and certification.</w:t>
      </w:r>
      <w:r>
        <w:br/>
      </w:r>
      <w:r>
        <w:br/>
        <w:t>5. Collaborations &amp; Grants:</w:t>
      </w:r>
      <w:r>
        <w:br/>
        <w:t xml:space="preserve">   By partnering with educational boards, government bodies, and NGOs promoting AI literacy, Logiqgen can receive funding or support for national-level educational initiatives.</w:t>
      </w:r>
      <w:r>
        <w:br/>
      </w:r>
      <w:r>
        <w:br/>
        <w:t>In short: Logiqgen earns by building AI products, teaching AI, and empowering others to use AI — all under one ecosystem.</w:t>
      </w:r>
    </w:p>
    <w:sectPr w:rsidR="00D66A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5021242">
    <w:abstractNumId w:val="8"/>
  </w:num>
  <w:num w:numId="2" w16cid:durableId="2094624135">
    <w:abstractNumId w:val="6"/>
  </w:num>
  <w:num w:numId="3" w16cid:durableId="1855729613">
    <w:abstractNumId w:val="5"/>
  </w:num>
  <w:num w:numId="4" w16cid:durableId="697044331">
    <w:abstractNumId w:val="4"/>
  </w:num>
  <w:num w:numId="5" w16cid:durableId="1188716690">
    <w:abstractNumId w:val="7"/>
  </w:num>
  <w:num w:numId="6" w16cid:durableId="437146356">
    <w:abstractNumId w:val="3"/>
  </w:num>
  <w:num w:numId="7" w16cid:durableId="1194268596">
    <w:abstractNumId w:val="2"/>
  </w:num>
  <w:num w:numId="8" w16cid:durableId="399443951">
    <w:abstractNumId w:val="1"/>
  </w:num>
  <w:num w:numId="9" w16cid:durableId="170906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093C"/>
    <w:rsid w:val="00326F90"/>
    <w:rsid w:val="00A7156F"/>
    <w:rsid w:val="00AA1D8D"/>
    <w:rsid w:val="00B47730"/>
    <w:rsid w:val="00CB0664"/>
    <w:rsid w:val="00D66A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0BDC8"/>
  <w14:defaultImageDpi w14:val="300"/>
  <w15:docId w15:val="{E7FA9AF9-C095-4D56-B2D0-DCEBF93F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moushmi manasa srilamsetty</cp:lastModifiedBy>
  <cp:revision>2</cp:revision>
  <dcterms:created xsi:type="dcterms:W3CDTF">2013-12-23T23:15:00Z</dcterms:created>
  <dcterms:modified xsi:type="dcterms:W3CDTF">2025-10-12T08:57:00Z</dcterms:modified>
  <cp:category/>
</cp:coreProperties>
</file>