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5BE60" w14:textId="203F6C2E" w:rsidR="005F485E" w:rsidRPr="00A003E6" w:rsidRDefault="005F485E" w:rsidP="00C16075">
      <w:pPr>
        <w:jc w:val="center"/>
        <w:rPr>
          <w:rFonts w:ascii="Times New Roman" w:hAnsi="Times New Roman" w:cs="Times New Roman"/>
        </w:rPr>
      </w:pPr>
      <w:r w:rsidRPr="00A003E6">
        <w:rPr>
          <w:rFonts w:ascii="Times New Roman" w:hAnsi="Times New Roman" w:cs="Times New Roman"/>
          <w:b/>
          <w:bCs/>
        </w:rPr>
        <w:t>Comprehensive Research Paper: Content Maturity, Release Lifecycle &amp; Playlist Rotation Analysis of Spain Top 50 Songs</w:t>
      </w:r>
    </w:p>
    <w:p w14:paraId="2CF5AC41" w14:textId="7DD748CB" w:rsidR="005F485E" w:rsidRPr="00A003E6" w:rsidRDefault="005F485E" w:rsidP="00C16075">
      <w:pPr>
        <w:jc w:val="center"/>
        <w:rPr>
          <w:rFonts w:ascii="Times New Roman" w:hAnsi="Times New Roman" w:cs="Times New Roman"/>
        </w:rPr>
      </w:pPr>
      <w:r w:rsidRPr="00A003E6">
        <w:rPr>
          <w:rFonts w:ascii="Times New Roman" w:hAnsi="Times New Roman" w:cs="Times New Roman"/>
          <w:b/>
          <w:bCs/>
        </w:rPr>
        <w:t>Prepared for Atlantic Recording Corporation</w:t>
      </w:r>
    </w:p>
    <w:p w14:paraId="67DE177F" w14:textId="764217CF" w:rsidR="005F485E" w:rsidRPr="00A003E6" w:rsidRDefault="005F485E" w:rsidP="005F485E">
      <w:pPr>
        <w:rPr>
          <w:rFonts w:ascii="Times New Roman" w:hAnsi="Times New Roman" w:cs="Times New Roman"/>
        </w:rPr>
      </w:pPr>
      <w:r w:rsidRPr="00A003E6">
        <w:rPr>
          <w:rFonts w:ascii="Times New Roman" w:hAnsi="Times New Roman" w:cs="Times New Roman"/>
          <w:b/>
          <w:bCs/>
        </w:rPr>
        <w:t>Abstract</w:t>
      </w:r>
    </w:p>
    <w:p w14:paraId="2E3AC1C8" w14:textId="77777777" w:rsidR="00A003E6" w:rsidRPr="00A003E6" w:rsidRDefault="00A003E6" w:rsidP="00A003E6">
      <w:pPr>
        <w:rPr>
          <w:rFonts w:ascii="Times New Roman" w:hAnsi="Times New Roman" w:cs="Times New Roman"/>
        </w:rPr>
      </w:pPr>
      <w:r w:rsidRPr="00A003E6">
        <w:rPr>
          <w:rFonts w:ascii="Times New Roman" w:hAnsi="Times New Roman" w:cs="Times New Roman"/>
        </w:rPr>
        <w:t>The Spanish streaming market behaves differently from traditional music markets such as the US and UK. Local genres, rapid playlist rotation, and a strong preference for new releases create unique challenges for global record labels.</w:t>
      </w:r>
    </w:p>
    <w:p w14:paraId="1F28D0DA" w14:textId="77777777" w:rsidR="00A003E6" w:rsidRPr="00A003E6" w:rsidRDefault="00A003E6" w:rsidP="00A003E6">
      <w:pPr>
        <w:rPr>
          <w:rFonts w:ascii="Times New Roman" w:hAnsi="Times New Roman" w:cs="Times New Roman"/>
        </w:rPr>
      </w:pPr>
      <w:r w:rsidRPr="00A003E6">
        <w:rPr>
          <w:rFonts w:ascii="Times New Roman" w:hAnsi="Times New Roman" w:cs="Times New Roman"/>
        </w:rPr>
        <w:t>This study uses exploratory data analysis of the Spain Top 50 playlist to better understand how songs gain popularity, how long they survive, and how release strategies influence performance.</w:t>
      </w:r>
    </w:p>
    <w:p w14:paraId="384FD2F3" w14:textId="77777777" w:rsidR="005F485E" w:rsidRPr="00A003E6" w:rsidRDefault="005F485E" w:rsidP="005F485E">
      <w:pPr>
        <w:rPr>
          <w:rFonts w:ascii="Times New Roman" w:hAnsi="Times New Roman" w:cs="Times New Roman"/>
        </w:rPr>
      </w:pPr>
    </w:p>
    <w:p w14:paraId="0EA74459" w14:textId="18742647" w:rsidR="005F485E" w:rsidRPr="00A003E6" w:rsidRDefault="005F485E" w:rsidP="005F485E">
      <w:pPr>
        <w:rPr>
          <w:rFonts w:ascii="Times New Roman" w:hAnsi="Times New Roman" w:cs="Times New Roman"/>
        </w:rPr>
      </w:pPr>
      <w:r w:rsidRPr="00A003E6">
        <w:rPr>
          <w:rFonts w:ascii="Times New Roman" w:hAnsi="Times New Roman" w:cs="Times New Roman"/>
          <w:b/>
          <w:bCs/>
        </w:rPr>
        <w:t>1. Introduction &amp; Problem Statement</w:t>
      </w:r>
    </w:p>
    <w:p w14:paraId="265B766E" w14:textId="77777777" w:rsidR="00A003E6" w:rsidRPr="00A003E6" w:rsidRDefault="00A003E6" w:rsidP="00A003E6">
      <w:pPr>
        <w:rPr>
          <w:rFonts w:ascii="Times New Roman" w:hAnsi="Times New Roman" w:cs="Times New Roman"/>
        </w:rPr>
      </w:pPr>
      <w:r w:rsidRPr="00A003E6">
        <w:rPr>
          <w:rFonts w:ascii="Times New Roman" w:hAnsi="Times New Roman" w:cs="Times New Roman"/>
        </w:rPr>
        <w:t>Streaming platforms provide a huge amount of data, but common metrics like total streams or peak rank do not fully explain how songs perform over time in regional markets.</w:t>
      </w:r>
    </w:p>
    <w:p w14:paraId="1DDB2FD5" w14:textId="77777777" w:rsidR="00A003E6" w:rsidRPr="00A003E6" w:rsidRDefault="00A003E6" w:rsidP="00A003E6">
      <w:pPr>
        <w:rPr>
          <w:rFonts w:ascii="Times New Roman" w:hAnsi="Times New Roman" w:cs="Times New Roman"/>
        </w:rPr>
      </w:pPr>
      <w:r w:rsidRPr="00A003E6">
        <w:rPr>
          <w:rFonts w:ascii="Times New Roman" w:hAnsi="Times New Roman" w:cs="Times New Roman"/>
        </w:rPr>
        <w:t>In Spain, listeners are highly engaged but also quick to move on to new content.</w:t>
      </w:r>
      <w:r w:rsidRPr="00A003E6">
        <w:rPr>
          <w:rFonts w:ascii="Times New Roman" w:hAnsi="Times New Roman" w:cs="Times New Roman"/>
        </w:rPr>
        <w:br/>
        <w:t>This makes traditional marketing strategies less effective.</w:t>
      </w:r>
    </w:p>
    <w:p w14:paraId="7CC6B7FF" w14:textId="77777777" w:rsidR="00A003E6" w:rsidRPr="00A003E6" w:rsidRDefault="00A003E6" w:rsidP="00A003E6">
      <w:pPr>
        <w:rPr>
          <w:rFonts w:ascii="Times New Roman" w:hAnsi="Times New Roman" w:cs="Times New Roman"/>
        </w:rPr>
      </w:pPr>
      <w:r w:rsidRPr="00A003E6">
        <w:rPr>
          <w:rFonts w:ascii="Times New Roman" w:hAnsi="Times New Roman" w:cs="Times New Roman"/>
        </w:rPr>
        <w:t xml:space="preserve">The purpose of this research is to introduce a </w:t>
      </w:r>
      <w:r w:rsidRPr="00A003E6">
        <w:rPr>
          <w:rFonts w:ascii="Times New Roman" w:hAnsi="Times New Roman" w:cs="Times New Roman"/>
          <w:b/>
          <w:bCs/>
        </w:rPr>
        <w:t>lifecycle-based approach</w:t>
      </w:r>
      <w:r w:rsidRPr="00A003E6">
        <w:rPr>
          <w:rFonts w:ascii="Times New Roman" w:hAnsi="Times New Roman" w:cs="Times New Roman"/>
        </w:rPr>
        <w:t xml:space="preserve"> to understanding song performance, allowing labels to allocate marketing resources more efficiently.</w:t>
      </w:r>
    </w:p>
    <w:p w14:paraId="7232A63F" w14:textId="77777777" w:rsidR="005F485E" w:rsidRPr="00A003E6" w:rsidRDefault="005F485E" w:rsidP="005F485E">
      <w:pPr>
        <w:rPr>
          <w:rFonts w:ascii="Times New Roman" w:hAnsi="Times New Roman" w:cs="Times New Roman"/>
        </w:rPr>
      </w:pPr>
    </w:p>
    <w:p w14:paraId="2D898713" w14:textId="4E065675" w:rsidR="005F485E" w:rsidRPr="00A003E6" w:rsidRDefault="005F485E" w:rsidP="005F485E">
      <w:pPr>
        <w:rPr>
          <w:rFonts w:ascii="Times New Roman" w:hAnsi="Times New Roman" w:cs="Times New Roman"/>
        </w:rPr>
      </w:pPr>
      <w:r w:rsidRPr="00A003E6">
        <w:rPr>
          <w:rFonts w:ascii="Times New Roman" w:hAnsi="Times New Roman" w:cs="Times New Roman"/>
          <w:b/>
          <w:bCs/>
        </w:rPr>
        <w:t>2. Methodology &amp; Analytical Framework</w:t>
      </w:r>
    </w:p>
    <w:p w14:paraId="47988C11" w14:textId="4A31154B" w:rsidR="005F485E" w:rsidRPr="00A003E6" w:rsidRDefault="005F485E" w:rsidP="005F485E">
      <w:pPr>
        <w:rPr>
          <w:rFonts w:ascii="Times New Roman" w:hAnsi="Times New Roman" w:cs="Times New Roman"/>
        </w:rPr>
      </w:pPr>
      <w:r w:rsidRPr="00A003E6">
        <w:rPr>
          <w:rFonts w:ascii="Times New Roman" w:hAnsi="Times New Roman" w:cs="Times New Roman"/>
        </w:rPr>
        <w:t>The analysis is based on daily snapshot data extracted from the Spain Top 50 playlists. The dataset was rigorously normalized and processed through a proprietary analytical engine (`lifecycle_analysis.py`).</w:t>
      </w:r>
    </w:p>
    <w:p w14:paraId="4242349A" w14:textId="07DD06B6" w:rsidR="005F485E" w:rsidRPr="00A003E6" w:rsidRDefault="005F485E" w:rsidP="005F485E">
      <w:pPr>
        <w:rPr>
          <w:rFonts w:ascii="Times New Roman" w:hAnsi="Times New Roman" w:cs="Times New Roman"/>
        </w:rPr>
      </w:pPr>
      <w:r w:rsidRPr="00A003E6">
        <w:rPr>
          <w:rFonts w:ascii="Times New Roman" w:hAnsi="Times New Roman" w:cs="Times New Roman"/>
          <w:b/>
          <w:bCs/>
        </w:rPr>
        <w:t>Data Scope:</w:t>
      </w:r>
    </w:p>
    <w:p w14:paraId="3A73A842" w14:textId="77777777" w:rsidR="00C16075" w:rsidRPr="00A003E6" w:rsidRDefault="005F485E" w:rsidP="005F485E">
      <w:pPr>
        <w:pStyle w:val="ListParagraph"/>
        <w:numPr>
          <w:ilvl w:val="0"/>
          <w:numId w:val="1"/>
        </w:numPr>
        <w:rPr>
          <w:rFonts w:ascii="Times New Roman" w:hAnsi="Times New Roman" w:cs="Times New Roman"/>
        </w:rPr>
      </w:pPr>
      <w:r w:rsidRPr="00A003E6">
        <w:rPr>
          <w:rFonts w:ascii="Times New Roman" w:hAnsi="Times New Roman" w:cs="Times New Roman"/>
          <w:b/>
          <w:bCs/>
        </w:rPr>
        <w:t>Total Records Processed:</w:t>
      </w:r>
      <w:r w:rsidRPr="00A003E6">
        <w:rPr>
          <w:rFonts w:ascii="Times New Roman" w:hAnsi="Times New Roman" w:cs="Times New Roman"/>
        </w:rPr>
        <w:t xml:space="preserve"> 27,800 daily chart positions.</w:t>
      </w:r>
    </w:p>
    <w:p w14:paraId="2FFB9163" w14:textId="732B4AE5" w:rsidR="005F485E" w:rsidRPr="00A003E6" w:rsidRDefault="005F485E" w:rsidP="005F485E">
      <w:pPr>
        <w:pStyle w:val="ListParagraph"/>
        <w:numPr>
          <w:ilvl w:val="0"/>
          <w:numId w:val="1"/>
        </w:numPr>
        <w:rPr>
          <w:rFonts w:ascii="Times New Roman" w:hAnsi="Times New Roman" w:cs="Times New Roman"/>
        </w:rPr>
      </w:pPr>
      <w:r w:rsidRPr="00A003E6">
        <w:rPr>
          <w:rFonts w:ascii="Times New Roman" w:hAnsi="Times New Roman" w:cs="Times New Roman"/>
          <w:b/>
          <w:bCs/>
        </w:rPr>
        <w:t xml:space="preserve">Unique Content </w:t>
      </w:r>
      <w:proofErr w:type="spellStart"/>
      <w:r w:rsidRPr="00A003E6">
        <w:rPr>
          <w:rFonts w:ascii="Times New Roman" w:hAnsi="Times New Roman" w:cs="Times New Roman"/>
          <w:b/>
          <w:bCs/>
        </w:rPr>
        <w:t>Analyzed</w:t>
      </w:r>
      <w:proofErr w:type="spellEnd"/>
      <w:r w:rsidRPr="00A003E6">
        <w:rPr>
          <w:rFonts w:ascii="Times New Roman" w:hAnsi="Times New Roman" w:cs="Times New Roman"/>
          <w:b/>
          <w:bCs/>
        </w:rPr>
        <w:t>:</w:t>
      </w:r>
      <w:r w:rsidRPr="00A003E6">
        <w:rPr>
          <w:rFonts w:ascii="Times New Roman" w:hAnsi="Times New Roman" w:cs="Times New Roman"/>
        </w:rPr>
        <w:t xml:space="preserve"> 545 unique tracks from 306 distinct artists.</w:t>
      </w:r>
    </w:p>
    <w:p w14:paraId="61054469" w14:textId="3078AD6F" w:rsidR="005F485E" w:rsidRPr="00A003E6" w:rsidRDefault="005F485E" w:rsidP="005F485E">
      <w:pPr>
        <w:rPr>
          <w:rFonts w:ascii="Times New Roman" w:hAnsi="Times New Roman" w:cs="Times New Roman"/>
        </w:rPr>
      </w:pPr>
      <w:r w:rsidRPr="00A003E6">
        <w:rPr>
          <w:rFonts w:ascii="Times New Roman" w:hAnsi="Times New Roman" w:cs="Times New Roman"/>
          <w:b/>
          <w:bCs/>
        </w:rPr>
        <w:t>Lifecycle Construction:</w:t>
      </w:r>
    </w:p>
    <w:p w14:paraId="221E627D" w14:textId="77777777" w:rsidR="005F485E" w:rsidRPr="00A003E6" w:rsidRDefault="005F485E" w:rsidP="005F485E">
      <w:pPr>
        <w:rPr>
          <w:rFonts w:ascii="Times New Roman" w:hAnsi="Times New Roman" w:cs="Times New Roman"/>
        </w:rPr>
      </w:pPr>
      <w:r w:rsidRPr="00A003E6">
        <w:rPr>
          <w:rFonts w:ascii="Times New Roman" w:hAnsi="Times New Roman" w:cs="Times New Roman"/>
        </w:rPr>
        <w:t xml:space="preserve">A song's life on the playlist is tracked from its `Entry Date` to its `Exit Date`. Rather than viewing a song's chart presence as a single block of time, we categorize the journey into five distinct </w:t>
      </w:r>
      <w:proofErr w:type="spellStart"/>
      <w:r w:rsidRPr="00A003E6">
        <w:rPr>
          <w:rFonts w:ascii="Times New Roman" w:hAnsi="Times New Roman" w:cs="Times New Roman"/>
        </w:rPr>
        <w:t>behavioral</w:t>
      </w:r>
      <w:proofErr w:type="spellEnd"/>
      <w:r w:rsidRPr="00A003E6">
        <w:rPr>
          <w:rFonts w:ascii="Times New Roman" w:hAnsi="Times New Roman" w:cs="Times New Roman"/>
        </w:rPr>
        <w:t xml:space="preserve"> phases:</w:t>
      </w:r>
    </w:p>
    <w:p w14:paraId="02B50FEF" w14:textId="30E49D42" w:rsidR="005F485E" w:rsidRPr="00A003E6" w:rsidRDefault="00C16075" w:rsidP="005F485E">
      <w:pPr>
        <w:rPr>
          <w:rFonts w:ascii="Times New Roman" w:hAnsi="Times New Roman" w:cs="Times New Roman"/>
        </w:rPr>
      </w:pPr>
      <w:r w:rsidRPr="00A003E6">
        <w:rPr>
          <w:rFonts w:ascii="Times New Roman" w:hAnsi="Times New Roman" w:cs="Times New Roman"/>
          <w:b/>
          <w:bCs/>
        </w:rPr>
        <w:t xml:space="preserve">a. </w:t>
      </w:r>
      <w:r w:rsidR="005F485E" w:rsidRPr="00A003E6">
        <w:rPr>
          <w:rFonts w:ascii="Times New Roman" w:hAnsi="Times New Roman" w:cs="Times New Roman"/>
          <w:b/>
          <w:bCs/>
        </w:rPr>
        <w:t>New Entry Phase (Days 1-7):</w:t>
      </w:r>
      <w:r w:rsidR="005F485E" w:rsidRPr="00A003E6">
        <w:rPr>
          <w:rFonts w:ascii="Times New Roman" w:hAnsi="Times New Roman" w:cs="Times New Roman"/>
        </w:rPr>
        <w:t xml:space="preserve"> The initial introduction to the localized chart.</w:t>
      </w:r>
    </w:p>
    <w:p w14:paraId="7730F1FA" w14:textId="1CBF5395" w:rsidR="005F485E" w:rsidRPr="00A003E6" w:rsidRDefault="00C16075" w:rsidP="005F485E">
      <w:pPr>
        <w:rPr>
          <w:rFonts w:ascii="Times New Roman" w:hAnsi="Times New Roman" w:cs="Times New Roman"/>
        </w:rPr>
      </w:pPr>
      <w:r w:rsidRPr="00A003E6">
        <w:rPr>
          <w:rFonts w:ascii="Times New Roman" w:hAnsi="Times New Roman" w:cs="Times New Roman"/>
          <w:b/>
          <w:bCs/>
        </w:rPr>
        <w:t xml:space="preserve">b. </w:t>
      </w:r>
      <w:r w:rsidR="005F485E" w:rsidRPr="00A003E6">
        <w:rPr>
          <w:rFonts w:ascii="Times New Roman" w:hAnsi="Times New Roman" w:cs="Times New Roman"/>
          <w:b/>
          <w:bCs/>
        </w:rPr>
        <w:t>Growth Phase:</w:t>
      </w:r>
      <w:r w:rsidR="005F485E" w:rsidRPr="00A003E6">
        <w:rPr>
          <w:rFonts w:ascii="Times New Roman" w:hAnsi="Times New Roman" w:cs="Times New Roman"/>
        </w:rPr>
        <w:t xml:space="preserve"> The period where a track achieves positive upward velocity in rank.</w:t>
      </w:r>
    </w:p>
    <w:p w14:paraId="2BBFFFD5" w14:textId="65938809" w:rsidR="005F485E" w:rsidRPr="00A003E6" w:rsidRDefault="00C16075" w:rsidP="005F485E">
      <w:pPr>
        <w:rPr>
          <w:rFonts w:ascii="Times New Roman" w:hAnsi="Times New Roman" w:cs="Times New Roman"/>
        </w:rPr>
      </w:pPr>
      <w:r w:rsidRPr="00A003E6">
        <w:rPr>
          <w:rFonts w:ascii="Times New Roman" w:hAnsi="Times New Roman" w:cs="Times New Roman"/>
          <w:b/>
          <w:bCs/>
        </w:rPr>
        <w:t xml:space="preserve">c. </w:t>
      </w:r>
      <w:r w:rsidR="005F485E" w:rsidRPr="00A003E6">
        <w:rPr>
          <w:rFonts w:ascii="Times New Roman" w:hAnsi="Times New Roman" w:cs="Times New Roman"/>
          <w:b/>
          <w:bCs/>
        </w:rPr>
        <w:t>Peak Phase:</w:t>
      </w:r>
      <w:r w:rsidR="005F485E" w:rsidRPr="00A003E6">
        <w:rPr>
          <w:rFonts w:ascii="Times New Roman" w:hAnsi="Times New Roman" w:cs="Times New Roman"/>
        </w:rPr>
        <w:t xml:space="preserve"> Reaching and stabilizing within the Top 10 tier.</w:t>
      </w:r>
    </w:p>
    <w:p w14:paraId="7FC64A18" w14:textId="38E9AF23" w:rsidR="005F485E" w:rsidRPr="00A003E6" w:rsidRDefault="00C16075" w:rsidP="005F485E">
      <w:pPr>
        <w:rPr>
          <w:rFonts w:ascii="Times New Roman" w:hAnsi="Times New Roman" w:cs="Times New Roman"/>
        </w:rPr>
      </w:pPr>
      <w:r w:rsidRPr="00A003E6">
        <w:rPr>
          <w:rFonts w:ascii="Times New Roman" w:hAnsi="Times New Roman" w:cs="Times New Roman"/>
          <w:b/>
          <w:bCs/>
        </w:rPr>
        <w:t xml:space="preserve">d. </w:t>
      </w:r>
      <w:r w:rsidR="005F485E" w:rsidRPr="00A003E6">
        <w:rPr>
          <w:rFonts w:ascii="Times New Roman" w:hAnsi="Times New Roman" w:cs="Times New Roman"/>
          <w:b/>
          <w:bCs/>
        </w:rPr>
        <w:t>Mature Phase</w:t>
      </w:r>
      <w:r w:rsidRPr="00A003E6">
        <w:rPr>
          <w:rFonts w:ascii="Times New Roman" w:hAnsi="Times New Roman" w:cs="Times New Roman"/>
          <w:b/>
          <w:bCs/>
        </w:rPr>
        <w:t xml:space="preserve">: </w:t>
      </w:r>
      <w:r w:rsidR="005F485E" w:rsidRPr="00A003E6">
        <w:rPr>
          <w:rFonts w:ascii="Times New Roman" w:hAnsi="Times New Roman" w:cs="Times New Roman"/>
        </w:rPr>
        <w:t>Post-peak stabilization (typically mid-chart, ranks 11-30) after 30 days of survival.</w:t>
      </w:r>
    </w:p>
    <w:p w14:paraId="75157200" w14:textId="2F934CA3" w:rsidR="005F485E" w:rsidRPr="00A003E6" w:rsidRDefault="00C16075" w:rsidP="005F485E">
      <w:pPr>
        <w:rPr>
          <w:rFonts w:ascii="Times New Roman" w:hAnsi="Times New Roman" w:cs="Times New Roman"/>
        </w:rPr>
      </w:pPr>
      <w:r w:rsidRPr="00A003E6">
        <w:rPr>
          <w:rFonts w:ascii="Times New Roman" w:hAnsi="Times New Roman" w:cs="Times New Roman"/>
          <w:b/>
          <w:bCs/>
        </w:rPr>
        <w:t xml:space="preserve">e. </w:t>
      </w:r>
      <w:r w:rsidR="005F485E" w:rsidRPr="00A003E6">
        <w:rPr>
          <w:rFonts w:ascii="Times New Roman" w:hAnsi="Times New Roman" w:cs="Times New Roman"/>
          <w:b/>
          <w:bCs/>
        </w:rPr>
        <w:t>Decline Phase:</w:t>
      </w:r>
      <w:r w:rsidR="005F485E" w:rsidRPr="00A003E6">
        <w:rPr>
          <w:rFonts w:ascii="Times New Roman" w:hAnsi="Times New Roman" w:cs="Times New Roman"/>
        </w:rPr>
        <w:t xml:space="preserve"> Continuous rank deterioration preceding playlist exit.</w:t>
      </w:r>
    </w:p>
    <w:p w14:paraId="3FAE99F4" w14:textId="77777777" w:rsidR="005F485E" w:rsidRPr="00A003E6" w:rsidRDefault="005F485E" w:rsidP="005F485E">
      <w:pPr>
        <w:rPr>
          <w:rFonts w:ascii="Times New Roman" w:hAnsi="Times New Roman" w:cs="Times New Roman"/>
        </w:rPr>
      </w:pPr>
    </w:p>
    <w:p w14:paraId="5CAF47D3" w14:textId="0E999646" w:rsidR="005F485E" w:rsidRPr="00A003E6" w:rsidRDefault="005F485E" w:rsidP="005F485E">
      <w:pPr>
        <w:rPr>
          <w:rFonts w:ascii="Times New Roman" w:hAnsi="Times New Roman" w:cs="Times New Roman"/>
        </w:rPr>
      </w:pPr>
      <w:r w:rsidRPr="00A003E6">
        <w:rPr>
          <w:rFonts w:ascii="Times New Roman" w:hAnsi="Times New Roman" w:cs="Times New Roman"/>
          <w:b/>
          <w:bCs/>
        </w:rPr>
        <w:t>3. Exploratory Data Analysis (EDA) &amp; Market KPIs</w:t>
      </w:r>
    </w:p>
    <w:p w14:paraId="3BBEF7D3" w14:textId="6D588F7A" w:rsidR="005F485E" w:rsidRPr="00A003E6" w:rsidRDefault="005F485E" w:rsidP="005F485E">
      <w:pPr>
        <w:rPr>
          <w:rFonts w:ascii="Times New Roman" w:hAnsi="Times New Roman" w:cs="Times New Roman"/>
        </w:rPr>
      </w:pPr>
      <w:r w:rsidRPr="00A003E6">
        <w:rPr>
          <w:rFonts w:ascii="Times New Roman" w:hAnsi="Times New Roman" w:cs="Times New Roman"/>
        </w:rPr>
        <w:lastRenderedPageBreak/>
        <w:t xml:space="preserve">By aggregating the lifecycle data across all 545 unique tracks, we established several critical Key Performance Indicators (KPIs) that define the Spanish market's </w:t>
      </w:r>
      <w:proofErr w:type="spellStart"/>
      <w:r w:rsidRPr="00A003E6">
        <w:rPr>
          <w:rFonts w:ascii="Times New Roman" w:hAnsi="Times New Roman" w:cs="Times New Roman"/>
        </w:rPr>
        <w:t>behavior</w:t>
      </w:r>
      <w:proofErr w:type="spellEnd"/>
      <w:r w:rsidRPr="00A003E6">
        <w:rPr>
          <w:rFonts w:ascii="Times New Roman" w:hAnsi="Times New Roman" w:cs="Times New Roman"/>
        </w:rPr>
        <w:t>:</w:t>
      </w:r>
    </w:p>
    <w:p w14:paraId="28362110" w14:textId="1A0B6950" w:rsidR="005F485E" w:rsidRPr="00A003E6" w:rsidRDefault="005F485E" w:rsidP="00C16075">
      <w:pPr>
        <w:pStyle w:val="ListParagraph"/>
        <w:numPr>
          <w:ilvl w:val="0"/>
          <w:numId w:val="2"/>
        </w:numPr>
        <w:rPr>
          <w:rFonts w:ascii="Times New Roman" w:hAnsi="Times New Roman" w:cs="Times New Roman"/>
        </w:rPr>
      </w:pPr>
      <w:r w:rsidRPr="00A003E6">
        <w:rPr>
          <w:rFonts w:ascii="Times New Roman" w:hAnsi="Times New Roman" w:cs="Times New Roman"/>
          <w:b/>
          <w:bCs/>
        </w:rPr>
        <w:t>Average Days on Playlist:</w:t>
      </w:r>
      <w:r w:rsidR="00C16075" w:rsidRPr="00A003E6">
        <w:rPr>
          <w:rFonts w:ascii="Times New Roman" w:hAnsi="Times New Roman" w:cs="Times New Roman"/>
          <w:b/>
          <w:bCs/>
        </w:rPr>
        <w:t xml:space="preserve"> </w:t>
      </w:r>
      <w:r w:rsidRPr="00A003E6">
        <w:rPr>
          <w:rFonts w:ascii="Times New Roman" w:hAnsi="Times New Roman" w:cs="Times New Roman"/>
          <w:b/>
          <w:bCs/>
        </w:rPr>
        <w:t>48.3 days</w:t>
      </w:r>
    </w:p>
    <w:p w14:paraId="3F9F1A43" w14:textId="53E706B8" w:rsidR="005F485E" w:rsidRPr="00A003E6" w:rsidRDefault="005F485E" w:rsidP="005F485E">
      <w:pPr>
        <w:rPr>
          <w:rFonts w:ascii="Times New Roman" w:hAnsi="Times New Roman" w:cs="Times New Roman"/>
        </w:rPr>
      </w:pPr>
      <w:r w:rsidRPr="00A003E6">
        <w:rPr>
          <w:rFonts w:ascii="Times New Roman" w:hAnsi="Times New Roman" w:cs="Times New Roman"/>
        </w:rPr>
        <w:t> </w:t>
      </w:r>
      <w:r w:rsidRPr="00A003E6">
        <w:rPr>
          <w:rFonts w:ascii="Times New Roman" w:hAnsi="Times New Roman" w:cs="Times New Roman"/>
          <w:i/>
          <w:iCs/>
        </w:rPr>
        <w:t>(While 48 days appears healthy, this average is heavily skewed by a small minority of hyper-successful tracks, masking a brutal underlying churn rate).</w:t>
      </w:r>
    </w:p>
    <w:p w14:paraId="55BF3FB3" w14:textId="7E0932A5" w:rsidR="005F485E" w:rsidRPr="00A003E6" w:rsidRDefault="005F485E" w:rsidP="00C16075">
      <w:pPr>
        <w:pStyle w:val="ListParagraph"/>
        <w:numPr>
          <w:ilvl w:val="0"/>
          <w:numId w:val="2"/>
        </w:numPr>
        <w:rPr>
          <w:rFonts w:ascii="Times New Roman" w:hAnsi="Times New Roman" w:cs="Times New Roman"/>
        </w:rPr>
      </w:pPr>
      <w:r w:rsidRPr="00A003E6">
        <w:rPr>
          <w:rFonts w:ascii="Times New Roman" w:hAnsi="Times New Roman" w:cs="Times New Roman"/>
          <w:b/>
          <w:bCs/>
        </w:rPr>
        <w:t>Entry-to-Peak Time:</w:t>
      </w:r>
      <w:r w:rsidR="00C16075" w:rsidRPr="00A003E6">
        <w:rPr>
          <w:rFonts w:ascii="Times New Roman" w:hAnsi="Times New Roman" w:cs="Times New Roman"/>
          <w:b/>
          <w:bCs/>
        </w:rPr>
        <w:t xml:space="preserve"> </w:t>
      </w:r>
      <w:r w:rsidRPr="00A003E6">
        <w:rPr>
          <w:rFonts w:ascii="Times New Roman" w:hAnsi="Times New Roman" w:cs="Times New Roman"/>
          <w:b/>
          <w:bCs/>
        </w:rPr>
        <w:t>9.5 days</w:t>
      </w:r>
    </w:p>
    <w:p w14:paraId="24FB9B2F" w14:textId="1D7CBD17" w:rsidR="005F485E" w:rsidRPr="00A003E6" w:rsidRDefault="005F485E" w:rsidP="005F485E">
      <w:pPr>
        <w:rPr>
          <w:rFonts w:ascii="Times New Roman" w:hAnsi="Times New Roman" w:cs="Times New Roman"/>
        </w:rPr>
      </w:pPr>
      <w:r w:rsidRPr="00A003E6">
        <w:rPr>
          <w:rFonts w:ascii="Times New Roman" w:hAnsi="Times New Roman" w:cs="Times New Roman"/>
        </w:rPr>
        <w:t xml:space="preserve">  </w:t>
      </w:r>
      <w:r w:rsidRPr="00A003E6">
        <w:rPr>
          <w:rFonts w:ascii="Times New Roman" w:hAnsi="Times New Roman" w:cs="Times New Roman"/>
          <w:i/>
          <w:iCs/>
        </w:rPr>
        <w:t>(The average time it takes a track to reach its highest absolute chart position).</w:t>
      </w:r>
    </w:p>
    <w:p w14:paraId="637D15CA" w14:textId="440B8A79" w:rsidR="005F485E" w:rsidRPr="00A003E6" w:rsidRDefault="005F485E" w:rsidP="00C16075">
      <w:pPr>
        <w:pStyle w:val="ListParagraph"/>
        <w:numPr>
          <w:ilvl w:val="0"/>
          <w:numId w:val="2"/>
        </w:numPr>
        <w:rPr>
          <w:rFonts w:ascii="Times New Roman" w:hAnsi="Times New Roman" w:cs="Times New Roman"/>
        </w:rPr>
      </w:pPr>
      <w:r w:rsidRPr="00A003E6">
        <w:rPr>
          <w:rFonts w:ascii="Times New Roman" w:hAnsi="Times New Roman" w:cs="Times New Roman"/>
          <w:b/>
          <w:bCs/>
        </w:rPr>
        <w:t>Playlist Churn Rate:</w:t>
      </w:r>
      <w:r w:rsidR="00F8731D" w:rsidRPr="00A003E6">
        <w:rPr>
          <w:rFonts w:ascii="Times New Roman" w:hAnsi="Times New Roman" w:cs="Times New Roman"/>
          <w:b/>
          <w:bCs/>
        </w:rPr>
        <w:t xml:space="preserve"> 3</w:t>
      </w:r>
      <w:r w:rsidRPr="00A003E6">
        <w:rPr>
          <w:rFonts w:ascii="Times New Roman" w:hAnsi="Times New Roman" w:cs="Times New Roman"/>
          <w:b/>
          <w:bCs/>
        </w:rPr>
        <w:t>.4% daily turnover</w:t>
      </w:r>
    </w:p>
    <w:p w14:paraId="50B9DDAB" w14:textId="6189233C" w:rsidR="005F485E" w:rsidRPr="00A003E6" w:rsidRDefault="005F485E" w:rsidP="005F485E">
      <w:pPr>
        <w:rPr>
          <w:rFonts w:ascii="Times New Roman" w:hAnsi="Times New Roman" w:cs="Times New Roman"/>
        </w:rPr>
      </w:pPr>
      <w:r w:rsidRPr="00A003E6">
        <w:rPr>
          <w:rFonts w:ascii="Times New Roman" w:hAnsi="Times New Roman" w:cs="Times New Roman"/>
        </w:rPr>
        <w:t xml:space="preserve">  </w:t>
      </w:r>
      <w:r w:rsidRPr="00A003E6">
        <w:rPr>
          <w:rFonts w:ascii="Times New Roman" w:hAnsi="Times New Roman" w:cs="Times New Roman"/>
          <w:i/>
          <w:iCs/>
        </w:rPr>
        <w:t>(Over 100% turnover mathematically achievable within a single month, indicating immense volatility).</w:t>
      </w:r>
    </w:p>
    <w:p w14:paraId="0579C98F" w14:textId="1CAF70BD" w:rsidR="005F485E" w:rsidRPr="00A003E6" w:rsidRDefault="005F485E" w:rsidP="00C16075">
      <w:pPr>
        <w:pStyle w:val="ListParagraph"/>
        <w:numPr>
          <w:ilvl w:val="0"/>
          <w:numId w:val="2"/>
        </w:numPr>
        <w:rPr>
          <w:rFonts w:ascii="Times New Roman" w:hAnsi="Times New Roman" w:cs="Times New Roman"/>
        </w:rPr>
      </w:pPr>
      <w:r w:rsidRPr="00A003E6">
        <w:rPr>
          <w:rFonts w:ascii="Times New Roman" w:hAnsi="Times New Roman" w:cs="Times New Roman"/>
          <w:b/>
          <w:bCs/>
        </w:rPr>
        <w:t>Retention Stability Index:</w:t>
      </w:r>
      <w:r w:rsidR="00C16075" w:rsidRPr="00A003E6">
        <w:rPr>
          <w:rFonts w:ascii="Times New Roman" w:hAnsi="Times New Roman" w:cs="Times New Roman"/>
          <w:b/>
          <w:bCs/>
        </w:rPr>
        <w:t xml:space="preserve"> </w:t>
      </w:r>
      <w:r w:rsidRPr="00A003E6">
        <w:rPr>
          <w:rFonts w:ascii="Times New Roman" w:hAnsi="Times New Roman" w:cs="Times New Roman"/>
          <w:b/>
          <w:bCs/>
        </w:rPr>
        <w:t>36.0%</w:t>
      </w:r>
    </w:p>
    <w:p w14:paraId="2C361DA9" w14:textId="02748BAB" w:rsidR="005F485E" w:rsidRPr="00A003E6" w:rsidRDefault="005F485E" w:rsidP="005F485E">
      <w:pPr>
        <w:rPr>
          <w:rFonts w:ascii="Times New Roman" w:hAnsi="Times New Roman" w:cs="Times New Roman"/>
        </w:rPr>
      </w:pPr>
      <w:r w:rsidRPr="00A003E6">
        <w:rPr>
          <w:rFonts w:ascii="Times New Roman" w:hAnsi="Times New Roman" w:cs="Times New Roman"/>
        </w:rPr>
        <w:t> </w:t>
      </w:r>
      <w:r w:rsidRPr="00A003E6">
        <w:rPr>
          <w:rFonts w:ascii="Times New Roman" w:hAnsi="Times New Roman" w:cs="Times New Roman"/>
          <w:i/>
          <w:iCs/>
        </w:rPr>
        <w:t>(Only 36 out of every 100 tracks released will survive on the playlist beyond 30 days).</w:t>
      </w:r>
    </w:p>
    <w:p w14:paraId="331CA467" w14:textId="74C3F1D8" w:rsidR="005F485E" w:rsidRPr="00A003E6" w:rsidRDefault="005F485E" w:rsidP="00C16075">
      <w:pPr>
        <w:pStyle w:val="ListParagraph"/>
        <w:numPr>
          <w:ilvl w:val="0"/>
          <w:numId w:val="2"/>
        </w:numPr>
        <w:rPr>
          <w:rFonts w:ascii="Times New Roman" w:hAnsi="Times New Roman" w:cs="Times New Roman"/>
        </w:rPr>
      </w:pPr>
      <w:r w:rsidRPr="00A003E6">
        <w:rPr>
          <w:rFonts w:ascii="Times New Roman" w:hAnsi="Times New Roman" w:cs="Times New Roman"/>
          <w:b/>
          <w:bCs/>
        </w:rPr>
        <w:t>Single vs Album Longevity Ratio:</w:t>
      </w:r>
      <w:r w:rsidR="00C16075" w:rsidRPr="00A003E6">
        <w:rPr>
          <w:rFonts w:ascii="Times New Roman" w:hAnsi="Times New Roman" w:cs="Times New Roman"/>
          <w:b/>
          <w:bCs/>
        </w:rPr>
        <w:t xml:space="preserve"> </w:t>
      </w:r>
      <w:r w:rsidRPr="00A003E6">
        <w:rPr>
          <w:rFonts w:ascii="Times New Roman" w:hAnsi="Times New Roman" w:cs="Times New Roman"/>
          <w:b/>
          <w:bCs/>
        </w:rPr>
        <w:t>1.54</w:t>
      </w:r>
    </w:p>
    <w:p w14:paraId="6CDBCC3F" w14:textId="28338C1F" w:rsidR="005F485E" w:rsidRPr="00A003E6" w:rsidRDefault="005F485E" w:rsidP="005F485E">
      <w:pPr>
        <w:rPr>
          <w:rFonts w:ascii="Times New Roman" w:hAnsi="Times New Roman" w:cs="Times New Roman"/>
        </w:rPr>
      </w:pPr>
      <w:r w:rsidRPr="00A003E6">
        <w:rPr>
          <w:rFonts w:ascii="Times New Roman" w:hAnsi="Times New Roman" w:cs="Times New Roman"/>
        </w:rPr>
        <w:t xml:space="preserve">  </w:t>
      </w:r>
      <w:r w:rsidRPr="00A003E6">
        <w:rPr>
          <w:rFonts w:ascii="Times New Roman" w:hAnsi="Times New Roman" w:cs="Times New Roman"/>
          <w:i/>
          <w:iCs/>
        </w:rPr>
        <w:t>(Singles outlast album-cuts by 54%).</w:t>
      </w:r>
    </w:p>
    <w:p w14:paraId="47377C01" w14:textId="05C8E953" w:rsidR="005F485E" w:rsidRPr="00A003E6" w:rsidRDefault="005F485E" w:rsidP="00C16075">
      <w:pPr>
        <w:pStyle w:val="ListParagraph"/>
        <w:numPr>
          <w:ilvl w:val="0"/>
          <w:numId w:val="2"/>
        </w:numPr>
        <w:rPr>
          <w:rFonts w:ascii="Times New Roman" w:hAnsi="Times New Roman" w:cs="Times New Roman"/>
        </w:rPr>
      </w:pPr>
      <w:r w:rsidRPr="00A003E6">
        <w:rPr>
          <w:rFonts w:ascii="Times New Roman" w:hAnsi="Times New Roman" w:cs="Times New Roman"/>
          <w:b/>
          <w:bCs/>
        </w:rPr>
        <w:t>Explicit Content Lifecycle Score:</w:t>
      </w:r>
      <w:r w:rsidR="00C16075" w:rsidRPr="00A003E6">
        <w:rPr>
          <w:rFonts w:ascii="Times New Roman" w:hAnsi="Times New Roman" w:cs="Times New Roman"/>
          <w:b/>
          <w:bCs/>
        </w:rPr>
        <w:t xml:space="preserve"> 0</w:t>
      </w:r>
      <w:r w:rsidRPr="00A003E6">
        <w:rPr>
          <w:rFonts w:ascii="Times New Roman" w:hAnsi="Times New Roman" w:cs="Times New Roman"/>
          <w:b/>
          <w:bCs/>
        </w:rPr>
        <w:t>.91</w:t>
      </w:r>
    </w:p>
    <w:p w14:paraId="369D1A97" w14:textId="6436DA6B" w:rsidR="005F485E" w:rsidRPr="00A003E6" w:rsidRDefault="005F485E" w:rsidP="005F485E">
      <w:pPr>
        <w:rPr>
          <w:rFonts w:ascii="Times New Roman" w:hAnsi="Times New Roman" w:cs="Times New Roman"/>
        </w:rPr>
      </w:pPr>
      <w:r w:rsidRPr="00A003E6">
        <w:rPr>
          <w:rFonts w:ascii="Times New Roman" w:hAnsi="Times New Roman" w:cs="Times New Roman"/>
        </w:rPr>
        <w:t xml:space="preserve">  </w:t>
      </w:r>
      <w:r w:rsidRPr="00A003E6">
        <w:rPr>
          <w:rFonts w:ascii="Times New Roman" w:hAnsi="Times New Roman" w:cs="Times New Roman"/>
          <w:i/>
          <w:iCs/>
        </w:rPr>
        <w:t>(Explicit tracks maintain 91% of the lifespan of clean tracks).</w:t>
      </w:r>
    </w:p>
    <w:p w14:paraId="10DF3F8D" w14:textId="77777777" w:rsidR="005F485E" w:rsidRPr="00A003E6" w:rsidRDefault="005F485E" w:rsidP="005F485E">
      <w:pPr>
        <w:rPr>
          <w:rFonts w:ascii="Times New Roman" w:hAnsi="Times New Roman" w:cs="Times New Roman"/>
        </w:rPr>
      </w:pPr>
    </w:p>
    <w:p w14:paraId="0DC09F2F" w14:textId="3ECD76BD" w:rsidR="005F485E" w:rsidRPr="00A003E6" w:rsidRDefault="005F485E" w:rsidP="005F485E">
      <w:pPr>
        <w:rPr>
          <w:rFonts w:ascii="Times New Roman" w:hAnsi="Times New Roman" w:cs="Times New Roman"/>
        </w:rPr>
      </w:pPr>
      <w:r w:rsidRPr="00A003E6">
        <w:rPr>
          <w:rFonts w:ascii="Times New Roman" w:hAnsi="Times New Roman" w:cs="Times New Roman"/>
          <w:b/>
          <w:bCs/>
        </w:rPr>
        <w:t>4. In-Depth Insights &amp; Market Dynamics</w:t>
      </w:r>
    </w:p>
    <w:p w14:paraId="0557EAE9" w14:textId="0338C43F" w:rsidR="005F485E" w:rsidRPr="00A003E6" w:rsidRDefault="005F485E" w:rsidP="005F485E">
      <w:pPr>
        <w:rPr>
          <w:rFonts w:ascii="Times New Roman" w:hAnsi="Times New Roman" w:cs="Times New Roman"/>
        </w:rPr>
      </w:pPr>
      <w:r w:rsidRPr="00A003E6">
        <w:rPr>
          <w:rFonts w:ascii="Times New Roman" w:hAnsi="Times New Roman" w:cs="Times New Roman"/>
        </w:rPr>
        <w:t>Based on the synthesized metrics, several structural market realities emerge that must inform Atlantic's strategy:</w:t>
      </w:r>
    </w:p>
    <w:p w14:paraId="18DBAA50" w14:textId="3D098FF7" w:rsidR="005F485E" w:rsidRPr="00A003E6" w:rsidRDefault="00F8731D" w:rsidP="005F485E">
      <w:pPr>
        <w:rPr>
          <w:rFonts w:ascii="Times New Roman" w:hAnsi="Times New Roman" w:cs="Times New Roman"/>
        </w:rPr>
      </w:pPr>
      <w:r w:rsidRPr="00A003E6">
        <w:rPr>
          <w:rFonts w:ascii="Times New Roman" w:hAnsi="Times New Roman" w:cs="Times New Roman"/>
          <w:b/>
          <w:bCs/>
        </w:rPr>
        <w:t>a</w:t>
      </w:r>
      <w:r w:rsidR="005F485E" w:rsidRPr="00A003E6">
        <w:rPr>
          <w:rFonts w:ascii="Times New Roman" w:hAnsi="Times New Roman" w:cs="Times New Roman"/>
          <w:b/>
          <w:bCs/>
        </w:rPr>
        <w:t>. High Churn &amp; Low Retention (The "Freshness Premium")</w:t>
      </w:r>
    </w:p>
    <w:p w14:paraId="27056959" w14:textId="5446F0C4" w:rsidR="005F485E" w:rsidRPr="00A003E6" w:rsidRDefault="005F485E" w:rsidP="005F485E">
      <w:pPr>
        <w:rPr>
          <w:rFonts w:ascii="Times New Roman" w:hAnsi="Times New Roman" w:cs="Times New Roman"/>
        </w:rPr>
      </w:pPr>
      <w:r w:rsidRPr="00A003E6">
        <w:rPr>
          <w:rFonts w:ascii="Times New Roman" w:hAnsi="Times New Roman" w:cs="Times New Roman"/>
        </w:rPr>
        <w:t xml:space="preserve">Spain is fundamentally a high-velocity market. A </w:t>
      </w:r>
      <w:r w:rsidRPr="00A003E6">
        <w:rPr>
          <w:rFonts w:ascii="Times New Roman" w:hAnsi="Times New Roman" w:cs="Times New Roman"/>
          <w:b/>
          <w:bCs/>
        </w:rPr>
        <w:t>3.4% daily churn rat</w:t>
      </w:r>
      <w:r w:rsidR="00F8731D" w:rsidRPr="00A003E6">
        <w:rPr>
          <w:rFonts w:ascii="Times New Roman" w:hAnsi="Times New Roman" w:cs="Times New Roman"/>
          <w:b/>
          <w:bCs/>
        </w:rPr>
        <w:t>e</w:t>
      </w:r>
      <w:r w:rsidRPr="00A003E6">
        <w:rPr>
          <w:rFonts w:ascii="Times New Roman" w:hAnsi="Times New Roman" w:cs="Times New Roman"/>
        </w:rPr>
        <w:t xml:space="preserve"> is massive; it means that on any given day, the composition of the Top 50 is actively shifting. Consumers in this demographic exhibit high levels of "playlist fatigue," constantly seeking fresh cultural products. The </w:t>
      </w:r>
      <w:r w:rsidRPr="00A003E6">
        <w:rPr>
          <w:rFonts w:ascii="Times New Roman" w:hAnsi="Times New Roman" w:cs="Times New Roman"/>
          <w:b/>
          <w:bCs/>
        </w:rPr>
        <w:t>Retention Stability Index of 36.0%</w:t>
      </w:r>
      <w:r w:rsidR="00F8731D" w:rsidRPr="00A003E6">
        <w:rPr>
          <w:rFonts w:ascii="Times New Roman" w:hAnsi="Times New Roman" w:cs="Times New Roman"/>
          <w:b/>
          <w:bCs/>
        </w:rPr>
        <w:t xml:space="preserve"> </w:t>
      </w:r>
      <w:r w:rsidRPr="00A003E6">
        <w:rPr>
          <w:rFonts w:ascii="Times New Roman" w:hAnsi="Times New Roman" w:cs="Times New Roman"/>
        </w:rPr>
        <w:t xml:space="preserve">is the starkest indicator of this: nearly two-thirds of all tracks that manage to crack the Top 50 fail to secure a lasting foothold and burn out before the one-month mark. </w:t>
      </w:r>
    </w:p>
    <w:p w14:paraId="15A72FC9" w14:textId="0EB7E780" w:rsidR="005F485E" w:rsidRPr="00A003E6" w:rsidRDefault="00F8731D" w:rsidP="005F485E">
      <w:pPr>
        <w:rPr>
          <w:rFonts w:ascii="Times New Roman" w:hAnsi="Times New Roman" w:cs="Times New Roman"/>
        </w:rPr>
      </w:pPr>
      <w:r w:rsidRPr="00A003E6">
        <w:rPr>
          <w:rFonts w:ascii="Times New Roman" w:hAnsi="Times New Roman" w:cs="Times New Roman"/>
          <w:b/>
          <w:bCs/>
        </w:rPr>
        <w:t>b</w:t>
      </w:r>
      <w:r w:rsidR="005F485E" w:rsidRPr="00A003E6">
        <w:rPr>
          <w:rFonts w:ascii="Times New Roman" w:hAnsi="Times New Roman" w:cs="Times New Roman"/>
          <w:b/>
          <w:bCs/>
        </w:rPr>
        <w:t>. The Format Evolution: The "Single" Advantage</w:t>
      </w:r>
    </w:p>
    <w:p w14:paraId="54AB80FB" w14:textId="01256136" w:rsidR="005F485E" w:rsidRPr="00A003E6" w:rsidRDefault="005F485E" w:rsidP="005F485E">
      <w:pPr>
        <w:rPr>
          <w:rFonts w:ascii="Times New Roman" w:hAnsi="Times New Roman" w:cs="Times New Roman"/>
        </w:rPr>
      </w:pPr>
      <w:r w:rsidRPr="00A003E6">
        <w:rPr>
          <w:rFonts w:ascii="Times New Roman" w:hAnsi="Times New Roman" w:cs="Times New Roman"/>
        </w:rPr>
        <w:t xml:space="preserve">The traditional model of dropping a 15-track studio album is structurally misaligned with Spanish streaming habits. The </w:t>
      </w:r>
      <w:r w:rsidR="00F8731D" w:rsidRPr="00A003E6">
        <w:rPr>
          <w:rFonts w:ascii="Times New Roman" w:hAnsi="Times New Roman" w:cs="Times New Roman"/>
          <w:b/>
          <w:bCs/>
        </w:rPr>
        <w:t>‘</w:t>
      </w:r>
      <w:r w:rsidRPr="00A003E6">
        <w:rPr>
          <w:rFonts w:ascii="Times New Roman" w:hAnsi="Times New Roman" w:cs="Times New Roman"/>
          <w:b/>
          <w:bCs/>
        </w:rPr>
        <w:t>Single vs Album Longevity Ratio of 1.54</w:t>
      </w:r>
      <w:r w:rsidR="00F8731D" w:rsidRPr="00A003E6">
        <w:rPr>
          <w:rFonts w:ascii="Times New Roman" w:hAnsi="Times New Roman" w:cs="Times New Roman"/>
          <w:b/>
          <w:bCs/>
        </w:rPr>
        <w:t>’</w:t>
      </w:r>
      <w:r w:rsidRPr="00A003E6">
        <w:rPr>
          <w:rFonts w:ascii="Times New Roman" w:hAnsi="Times New Roman" w:cs="Times New Roman"/>
        </w:rPr>
        <w:t xml:space="preserve"> proves that single format releases are treated far more </w:t>
      </w:r>
      <w:proofErr w:type="spellStart"/>
      <w:r w:rsidRPr="00A003E6">
        <w:rPr>
          <w:rFonts w:ascii="Times New Roman" w:hAnsi="Times New Roman" w:cs="Times New Roman"/>
        </w:rPr>
        <w:t>favorably</w:t>
      </w:r>
      <w:proofErr w:type="spellEnd"/>
      <w:r w:rsidRPr="00A003E6">
        <w:rPr>
          <w:rFonts w:ascii="Times New Roman" w:hAnsi="Times New Roman" w:cs="Times New Roman"/>
        </w:rPr>
        <w:t xml:space="preserve"> by both streaming algorithms and listeners. Flooding the localized Top 50 with an album drop yields a temporary, volatile spike in visibility, but those deep-cut album tracks suffer from rapid deterioration. Singles, conversely, maintain strong "Retention Stability" and anchor themselves in the Mature Phase for much longer.</w:t>
      </w:r>
    </w:p>
    <w:p w14:paraId="527FF047" w14:textId="5DE5C6F3" w:rsidR="005F485E" w:rsidRPr="00A003E6" w:rsidRDefault="00F8731D" w:rsidP="005F485E">
      <w:pPr>
        <w:rPr>
          <w:rFonts w:ascii="Times New Roman" w:hAnsi="Times New Roman" w:cs="Times New Roman"/>
        </w:rPr>
      </w:pPr>
      <w:r w:rsidRPr="00A003E6">
        <w:rPr>
          <w:rFonts w:ascii="Times New Roman" w:hAnsi="Times New Roman" w:cs="Times New Roman"/>
          <w:b/>
          <w:bCs/>
        </w:rPr>
        <w:t>c</w:t>
      </w:r>
      <w:r w:rsidR="005F485E" w:rsidRPr="00A003E6">
        <w:rPr>
          <w:rFonts w:ascii="Times New Roman" w:hAnsi="Times New Roman" w:cs="Times New Roman"/>
          <w:b/>
          <w:bCs/>
        </w:rPr>
        <w:t>. Time-to-Peak Speed (The 10-Day Success Window)</w:t>
      </w:r>
    </w:p>
    <w:p w14:paraId="3C65B46D" w14:textId="228930CB" w:rsidR="005F485E" w:rsidRPr="00A003E6" w:rsidRDefault="005F485E" w:rsidP="005F485E">
      <w:pPr>
        <w:rPr>
          <w:rFonts w:ascii="Times New Roman" w:hAnsi="Times New Roman" w:cs="Times New Roman"/>
        </w:rPr>
      </w:pPr>
      <w:r w:rsidRPr="00A003E6">
        <w:rPr>
          <w:rFonts w:ascii="Times New Roman" w:hAnsi="Times New Roman" w:cs="Times New Roman"/>
        </w:rPr>
        <w:t xml:space="preserve">Velocity is everything in Spain. Tracks that reach their peak position do so at an alarming speed—averaging just </w:t>
      </w:r>
      <w:r w:rsidRPr="00A003E6">
        <w:rPr>
          <w:rFonts w:ascii="Times New Roman" w:hAnsi="Times New Roman" w:cs="Times New Roman"/>
          <w:b/>
          <w:bCs/>
        </w:rPr>
        <w:t>9.5 days</w:t>
      </w:r>
      <w:r w:rsidRPr="00A003E6">
        <w:rPr>
          <w:rFonts w:ascii="Times New Roman" w:hAnsi="Times New Roman" w:cs="Times New Roman"/>
        </w:rPr>
        <w:t xml:space="preserve">. This reveals a critical "make-or-break" window. If a track is released and does not achieve optimal upward momentum (hitting the Growth or Peak phase) within its first week </w:t>
      </w:r>
      <w:r w:rsidRPr="00A003E6">
        <w:rPr>
          <w:rFonts w:ascii="Times New Roman" w:hAnsi="Times New Roman" w:cs="Times New Roman"/>
        </w:rPr>
        <w:lastRenderedPageBreak/>
        <w:t>and a half, the data shows an overwhelmingly high probability that it will enter an irreversible Decline Phase. There are almost no "slow burn" or "sleeper" hits in this ecosystem.</w:t>
      </w:r>
    </w:p>
    <w:p w14:paraId="24C78C78" w14:textId="62D098A1" w:rsidR="005F485E" w:rsidRPr="00A003E6" w:rsidRDefault="00F8731D" w:rsidP="005F485E">
      <w:pPr>
        <w:rPr>
          <w:rFonts w:ascii="Times New Roman" w:hAnsi="Times New Roman" w:cs="Times New Roman"/>
        </w:rPr>
      </w:pPr>
      <w:r w:rsidRPr="00A003E6">
        <w:rPr>
          <w:rFonts w:ascii="Times New Roman" w:hAnsi="Times New Roman" w:cs="Times New Roman"/>
          <w:b/>
          <w:bCs/>
        </w:rPr>
        <w:t>d</w:t>
      </w:r>
      <w:r w:rsidR="005F485E" w:rsidRPr="00A003E6">
        <w:rPr>
          <w:rFonts w:ascii="Times New Roman" w:hAnsi="Times New Roman" w:cs="Times New Roman"/>
          <w:b/>
          <w:bCs/>
        </w:rPr>
        <w:t>. Explicit Content Durability &amp; Cultural Authenticity</w:t>
      </w:r>
    </w:p>
    <w:p w14:paraId="1664AD64" w14:textId="3345DE53" w:rsidR="005F485E" w:rsidRPr="00A003E6" w:rsidRDefault="005F485E" w:rsidP="005F485E">
      <w:pPr>
        <w:rPr>
          <w:rFonts w:ascii="Times New Roman" w:hAnsi="Times New Roman" w:cs="Times New Roman"/>
        </w:rPr>
      </w:pPr>
      <w:r w:rsidRPr="00A003E6">
        <w:rPr>
          <w:rFonts w:ascii="Times New Roman" w:hAnsi="Times New Roman" w:cs="Times New Roman"/>
        </w:rPr>
        <w:t xml:space="preserve">In many global markets, clean/radio-edited cuts outlive explicit tracks due to broader commercial viability. Spain behaves inversely. With an </w:t>
      </w:r>
      <w:r w:rsidRPr="00A003E6">
        <w:rPr>
          <w:rFonts w:ascii="Times New Roman" w:hAnsi="Times New Roman" w:cs="Times New Roman"/>
          <w:b/>
          <w:bCs/>
        </w:rPr>
        <w:t>Explicit Content Lifecycle Score of 0.91</w:t>
      </w:r>
      <w:r w:rsidRPr="00A003E6">
        <w:rPr>
          <w:rFonts w:ascii="Times New Roman" w:hAnsi="Times New Roman" w:cs="Times New Roman"/>
        </w:rPr>
        <w:t>, explicit content demonstrates incredible resilience. This is tied deeply to the dominance of localized Latin, Reggaeton, and Trap genres. In these cultural subsets, raw, unfiltered thematic elements are markers of authenticity. Sanitized versions often sever the cultural connection with the listener, leading to reduced engagement and earlier playlist exits.</w:t>
      </w:r>
    </w:p>
    <w:p w14:paraId="31277FD2" w14:textId="77777777" w:rsidR="005F485E" w:rsidRPr="00A003E6" w:rsidRDefault="005F485E" w:rsidP="005F485E">
      <w:pPr>
        <w:rPr>
          <w:rFonts w:ascii="Times New Roman" w:hAnsi="Times New Roman" w:cs="Times New Roman"/>
        </w:rPr>
      </w:pPr>
    </w:p>
    <w:p w14:paraId="0DC19FD2" w14:textId="1620DE5F" w:rsidR="005F485E" w:rsidRPr="00A003E6" w:rsidRDefault="005F485E" w:rsidP="005F485E">
      <w:pPr>
        <w:rPr>
          <w:rFonts w:ascii="Times New Roman" w:hAnsi="Times New Roman" w:cs="Times New Roman"/>
        </w:rPr>
      </w:pPr>
      <w:r w:rsidRPr="00A003E6">
        <w:rPr>
          <w:rFonts w:ascii="Times New Roman" w:hAnsi="Times New Roman" w:cs="Times New Roman"/>
          <w:b/>
          <w:bCs/>
        </w:rPr>
        <w:t>5. Strategic &amp; Operational Recommendations</w:t>
      </w:r>
    </w:p>
    <w:p w14:paraId="6C2582A9" w14:textId="46EF169E" w:rsidR="005F485E" w:rsidRPr="00A003E6" w:rsidRDefault="005F485E" w:rsidP="005F485E">
      <w:pPr>
        <w:rPr>
          <w:rFonts w:ascii="Times New Roman" w:hAnsi="Times New Roman" w:cs="Times New Roman"/>
        </w:rPr>
      </w:pPr>
      <w:r w:rsidRPr="00A003E6">
        <w:rPr>
          <w:rFonts w:ascii="Times New Roman" w:hAnsi="Times New Roman" w:cs="Times New Roman"/>
        </w:rPr>
        <w:t xml:space="preserve">To </w:t>
      </w:r>
      <w:proofErr w:type="spellStart"/>
      <w:r w:rsidRPr="00A003E6">
        <w:rPr>
          <w:rFonts w:ascii="Times New Roman" w:hAnsi="Times New Roman" w:cs="Times New Roman"/>
        </w:rPr>
        <w:t>outmaneuver</w:t>
      </w:r>
      <w:proofErr w:type="spellEnd"/>
      <w:r w:rsidRPr="00A003E6">
        <w:rPr>
          <w:rFonts w:ascii="Times New Roman" w:hAnsi="Times New Roman" w:cs="Times New Roman"/>
        </w:rPr>
        <w:t xml:space="preserve"> competitors and maximize Return on Investment (ROI), Atlantic Recording Corporation must pivot its regional operational strategies based on these data realities:</w:t>
      </w:r>
    </w:p>
    <w:p w14:paraId="76128A26" w14:textId="02BE3253" w:rsidR="005F485E" w:rsidRPr="00A003E6" w:rsidRDefault="005F485E" w:rsidP="00F8731D">
      <w:pPr>
        <w:pStyle w:val="ListParagraph"/>
        <w:numPr>
          <w:ilvl w:val="0"/>
          <w:numId w:val="3"/>
        </w:numPr>
        <w:rPr>
          <w:rFonts w:ascii="Times New Roman" w:hAnsi="Times New Roman" w:cs="Times New Roman"/>
        </w:rPr>
      </w:pPr>
      <w:r w:rsidRPr="00A003E6">
        <w:rPr>
          <w:rFonts w:ascii="Times New Roman" w:hAnsi="Times New Roman" w:cs="Times New Roman"/>
          <w:b/>
          <w:bCs/>
        </w:rPr>
        <w:t>Implement Aggressive Front-Loaded Marketing (The 10-Day Sprint):</w:t>
      </w:r>
    </w:p>
    <w:p w14:paraId="404ABE47" w14:textId="38E6BB37" w:rsidR="005F485E" w:rsidRPr="00A003E6" w:rsidRDefault="005F485E" w:rsidP="00F8731D">
      <w:pPr>
        <w:pStyle w:val="ListParagraph"/>
        <w:numPr>
          <w:ilvl w:val="0"/>
          <w:numId w:val="2"/>
        </w:numPr>
        <w:rPr>
          <w:rFonts w:ascii="Times New Roman" w:hAnsi="Times New Roman" w:cs="Times New Roman"/>
        </w:rPr>
      </w:pPr>
      <w:r w:rsidRPr="00A003E6">
        <w:rPr>
          <w:rFonts w:ascii="Times New Roman" w:hAnsi="Times New Roman" w:cs="Times New Roman"/>
          <w:i/>
          <w:iCs/>
        </w:rPr>
        <w:t>Current Flaw:</w:t>
      </w:r>
      <w:r w:rsidR="00F8731D" w:rsidRPr="00A003E6">
        <w:rPr>
          <w:rFonts w:ascii="Times New Roman" w:hAnsi="Times New Roman" w:cs="Times New Roman"/>
          <w:i/>
          <w:iCs/>
        </w:rPr>
        <w:t xml:space="preserve"> </w:t>
      </w:r>
      <w:r w:rsidRPr="00A003E6">
        <w:rPr>
          <w:rFonts w:ascii="Times New Roman" w:hAnsi="Times New Roman" w:cs="Times New Roman"/>
        </w:rPr>
        <w:t xml:space="preserve"> Distributing marketing budgets evenly over a 4-to-</w:t>
      </w:r>
      <w:proofErr w:type="gramStart"/>
      <w:r w:rsidRPr="00A003E6">
        <w:rPr>
          <w:rFonts w:ascii="Times New Roman" w:hAnsi="Times New Roman" w:cs="Times New Roman"/>
        </w:rPr>
        <w:t>6 week</w:t>
      </w:r>
      <w:proofErr w:type="gramEnd"/>
      <w:r w:rsidRPr="00A003E6">
        <w:rPr>
          <w:rFonts w:ascii="Times New Roman" w:hAnsi="Times New Roman" w:cs="Times New Roman"/>
        </w:rPr>
        <w:t xml:space="preserve"> campaign.</w:t>
      </w:r>
    </w:p>
    <w:p w14:paraId="5AD76805" w14:textId="094D711B" w:rsidR="005F485E" w:rsidRPr="00A003E6" w:rsidRDefault="005F485E" w:rsidP="00F8731D">
      <w:pPr>
        <w:pStyle w:val="ListParagraph"/>
        <w:numPr>
          <w:ilvl w:val="0"/>
          <w:numId w:val="2"/>
        </w:numPr>
        <w:rPr>
          <w:rFonts w:ascii="Times New Roman" w:hAnsi="Times New Roman" w:cs="Times New Roman"/>
        </w:rPr>
      </w:pPr>
      <w:r w:rsidRPr="00A003E6">
        <w:rPr>
          <w:rFonts w:ascii="Times New Roman" w:hAnsi="Times New Roman" w:cs="Times New Roman"/>
          <w:i/>
          <w:iCs/>
        </w:rPr>
        <w:t>Data-Backed Action:</w:t>
      </w:r>
      <w:r w:rsidRPr="00A003E6">
        <w:rPr>
          <w:rFonts w:ascii="Times New Roman" w:hAnsi="Times New Roman" w:cs="Times New Roman"/>
        </w:rPr>
        <w:t xml:space="preserve"> Concentrate 80% of regional promotional spend within the first </w:t>
      </w:r>
      <w:r w:rsidRPr="00A003E6">
        <w:rPr>
          <w:rFonts w:ascii="Times New Roman" w:hAnsi="Times New Roman" w:cs="Times New Roman"/>
          <w:b/>
          <w:bCs/>
        </w:rPr>
        <w:t>10 days</w:t>
      </w:r>
      <w:r w:rsidRPr="00A003E6">
        <w:rPr>
          <w:rFonts w:ascii="Times New Roman" w:hAnsi="Times New Roman" w:cs="Times New Roman"/>
        </w:rPr>
        <w:t xml:space="preserve"> of release (The New Entry Phase). If a track fails to show significant chart momentum by Day 10, immediately pivot remaining budgets to the next priority release. Attempting to artificially inflate a declining track in Spain yields severely diminishing returns.</w:t>
      </w:r>
    </w:p>
    <w:p w14:paraId="1FD9DBD7" w14:textId="03CA750F" w:rsidR="00A003E6" w:rsidRDefault="00A003E6" w:rsidP="00A003E6">
      <w:pPr>
        <w:pStyle w:val="NormalWeb"/>
        <w:numPr>
          <w:ilvl w:val="0"/>
          <w:numId w:val="3"/>
        </w:numPr>
      </w:pPr>
      <w:r w:rsidRPr="00A003E6">
        <w:rPr>
          <w:rStyle w:val="Strong"/>
        </w:rPr>
        <w:t>Continuous Release Strategy</w:t>
      </w:r>
      <w:r w:rsidRPr="00A003E6">
        <w:br/>
        <w:t>Release singles regularly instead of relying solely on album drops.</w:t>
      </w:r>
    </w:p>
    <w:p w14:paraId="65E990DF" w14:textId="77777777" w:rsidR="00A003E6" w:rsidRPr="00A003E6" w:rsidRDefault="00A003E6" w:rsidP="00A003E6">
      <w:pPr>
        <w:pStyle w:val="NormalWeb"/>
        <w:ind w:left="720"/>
      </w:pPr>
    </w:p>
    <w:p w14:paraId="14BE7EBB" w14:textId="3050EAB5" w:rsidR="005F485E" w:rsidRPr="00A003E6" w:rsidRDefault="005F485E" w:rsidP="00F8731D">
      <w:pPr>
        <w:pStyle w:val="ListParagraph"/>
        <w:numPr>
          <w:ilvl w:val="0"/>
          <w:numId w:val="3"/>
        </w:numPr>
        <w:rPr>
          <w:rFonts w:ascii="Times New Roman" w:hAnsi="Times New Roman" w:cs="Times New Roman"/>
        </w:rPr>
      </w:pPr>
      <w:r w:rsidRPr="00A003E6">
        <w:rPr>
          <w:rFonts w:ascii="Times New Roman" w:hAnsi="Times New Roman" w:cs="Times New Roman"/>
          <w:b/>
          <w:bCs/>
        </w:rPr>
        <w:t>Transition to Drip-Feed Release Architecture:</w:t>
      </w:r>
    </w:p>
    <w:p w14:paraId="6B108986" w14:textId="6AD421E4" w:rsidR="005F485E" w:rsidRPr="00A003E6" w:rsidRDefault="005F485E" w:rsidP="00F8731D">
      <w:pPr>
        <w:pStyle w:val="ListParagraph"/>
        <w:numPr>
          <w:ilvl w:val="0"/>
          <w:numId w:val="4"/>
        </w:numPr>
        <w:rPr>
          <w:rFonts w:ascii="Times New Roman" w:hAnsi="Times New Roman" w:cs="Times New Roman"/>
        </w:rPr>
      </w:pPr>
      <w:r w:rsidRPr="00A003E6">
        <w:rPr>
          <w:rFonts w:ascii="Times New Roman" w:hAnsi="Times New Roman" w:cs="Times New Roman"/>
          <w:i/>
          <w:iCs/>
        </w:rPr>
        <w:t>Current Flaw:</w:t>
      </w:r>
      <w:r w:rsidRPr="00A003E6">
        <w:rPr>
          <w:rFonts w:ascii="Times New Roman" w:hAnsi="Times New Roman" w:cs="Times New Roman"/>
        </w:rPr>
        <w:t xml:space="preserve"> Relying on major, infrequent studio album drops to dominate share-of-voice.</w:t>
      </w:r>
    </w:p>
    <w:p w14:paraId="5751F2A1" w14:textId="66B76B94" w:rsidR="005F485E" w:rsidRPr="00A003E6" w:rsidRDefault="005F485E" w:rsidP="00F8731D">
      <w:pPr>
        <w:pStyle w:val="ListParagraph"/>
        <w:numPr>
          <w:ilvl w:val="0"/>
          <w:numId w:val="4"/>
        </w:numPr>
        <w:rPr>
          <w:rFonts w:ascii="Times New Roman" w:hAnsi="Times New Roman" w:cs="Times New Roman"/>
        </w:rPr>
      </w:pPr>
      <w:r w:rsidRPr="00A003E6">
        <w:rPr>
          <w:rFonts w:ascii="Times New Roman" w:hAnsi="Times New Roman" w:cs="Times New Roman"/>
          <w:i/>
          <w:iCs/>
        </w:rPr>
        <w:t>Data-Backed Action</w:t>
      </w:r>
      <w:r w:rsidR="00F8731D" w:rsidRPr="00A003E6">
        <w:rPr>
          <w:rFonts w:ascii="Times New Roman" w:hAnsi="Times New Roman" w:cs="Times New Roman"/>
          <w:i/>
          <w:iCs/>
        </w:rPr>
        <w:t>:</w:t>
      </w:r>
      <w:r w:rsidRPr="00A003E6">
        <w:rPr>
          <w:rFonts w:ascii="Times New Roman" w:hAnsi="Times New Roman" w:cs="Times New Roman"/>
        </w:rPr>
        <w:t xml:space="preserve"> Adopt a "waterfall" release strategy. Because singles last 1.54x longer, releasing a steady stream of singles every 3-4 weeks keeps the artist's brand continuously active in the "Freshness" window, compounding total days on the playlist and maximizing aggregate streams over a quarter.</w:t>
      </w:r>
    </w:p>
    <w:p w14:paraId="2A064322" w14:textId="77777777" w:rsidR="00F8731D" w:rsidRPr="00A003E6" w:rsidRDefault="00F8731D" w:rsidP="00F8731D">
      <w:pPr>
        <w:pStyle w:val="ListParagraph"/>
        <w:ind w:left="867"/>
        <w:rPr>
          <w:rFonts w:ascii="Times New Roman" w:hAnsi="Times New Roman" w:cs="Times New Roman"/>
        </w:rPr>
      </w:pPr>
    </w:p>
    <w:p w14:paraId="7DD5EBF7" w14:textId="345160B5" w:rsidR="005F485E" w:rsidRPr="00A003E6" w:rsidRDefault="005F485E" w:rsidP="00F8731D">
      <w:pPr>
        <w:pStyle w:val="ListParagraph"/>
        <w:numPr>
          <w:ilvl w:val="0"/>
          <w:numId w:val="3"/>
        </w:numPr>
        <w:rPr>
          <w:rFonts w:ascii="Times New Roman" w:hAnsi="Times New Roman" w:cs="Times New Roman"/>
        </w:rPr>
      </w:pPr>
      <w:r w:rsidRPr="00A003E6">
        <w:rPr>
          <w:rFonts w:ascii="Times New Roman" w:hAnsi="Times New Roman" w:cs="Times New Roman"/>
          <w:b/>
          <w:bCs/>
        </w:rPr>
        <w:t>Preserve Artistic Authenticity (Halt Unnecessary Censorship):</w:t>
      </w:r>
    </w:p>
    <w:p w14:paraId="12CA6F00" w14:textId="1C3F84C3" w:rsidR="005F485E" w:rsidRPr="00A003E6" w:rsidRDefault="005F485E" w:rsidP="00F8731D">
      <w:pPr>
        <w:pStyle w:val="ListParagraph"/>
        <w:numPr>
          <w:ilvl w:val="0"/>
          <w:numId w:val="6"/>
        </w:numPr>
        <w:rPr>
          <w:rFonts w:ascii="Times New Roman" w:hAnsi="Times New Roman" w:cs="Times New Roman"/>
        </w:rPr>
      </w:pPr>
      <w:r w:rsidRPr="00A003E6">
        <w:rPr>
          <w:rFonts w:ascii="Times New Roman" w:hAnsi="Times New Roman" w:cs="Times New Roman"/>
          <w:i/>
          <w:iCs/>
        </w:rPr>
        <w:t>Current Flaw:</w:t>
      </w:r>
      <w:r w:rsidRPr="00A003E6">
        <w:rPr>
          <w:rFonts w:ascii="Times New Roman" w:hAnsi="Times New Roman" w:cs="Times New Roman"/>
        </w:rPr>
        <w:t xml:space="preserve"> Proactively generating clean edits for regional distribution to appeal to broad demographics.</w:t>
      </w:r>
    </w:p>
    <w:p w14:paraId="23675311" w14:textId="0528597B" w:rsidR="005F485E" w:rsidRDefault="005F485E" w:rsidP="00F8731D">
      <w:pPr>
        <w:pStyle w:val="ListParagraph"/>
        <w:numPr>
          <w:ilvl w:val="0"/>
          <w:numId w:val="5"/>
        </w:numPr>
        <w:rPr>
          <w:rFonts w:ascii="Times New Roman" w:hAnsi="Times New Roman" w:cs="Times New Roman"/>
        </w:rPr>
      </w:pPr>
      <w:r w:rsidRPr="00A003E6">
        <w:rPr>
          <w:rFonts w:ascii="Times New Roman" w:hAnsi="Times New Roman" w:cs="Times New Roman"/>
          <w:i/>
          <w:iCs/>
        </w:rPr>
        <w:t>Data-Backed Action:</w:t>
      </w:r>
      <w:r w:rsidRPr="00A003E6">
        <w:rPr>
          <w:rFonts w:ascii="Times New Roman" w:hAnsi="Times New Roman" w:cs="Times New Roman"/>
        </w:rPr>
        <w:t xml:space="preserve"> Allow Spanish-market Latin and Trap releases to retain their explicit markers. Acknowledge that the core demographic driving the longevity of these </w:t>
      </w:r>
      <w:proofErr w:type="gramStart"/>
      <w:r w:rsidRPr="00A003E6">
        <w:rPr>
          <w:rFonts w:ascii="Times New Roman" w:hAnsi="Times New Roman" w:cs="Times New Roman"/>
        </w:rPr>
        <w:t>tracks</w:t>
      </w:r>
      <w:proofErr w:type="gramEnd"/>
      <w:r w:rsidRPr="00A003E6">
        <w:rPr>
          <w:rFonts w:ascii="Times New Roman" w:hAnsi="Times New Roman" w:cs="Times New Roman"/>
        </w:rPr>
        <w:t xml:space="preserve"> values genre authenticity. </w:t>
      </w:r>
    </w:p>
    <w:p w14:paraId="00835F4F" w14:textId="77777777" w:rsidR="00A003E6" w:rsidRPr="00A003E6" w:rsidRDefault="00A003E6" w:rsidP="00A003E6">
      <w:pPr>
        <w:pStyle w:val="ListParagraph"/>
        <w:ind w:left="867"/>
        <w:rPr>
          <w:rFonts w:ascii="Times New Roman" w:hAnsi="Times New Roman" w:cs="Times New Roman"/>
        </w:rPr>
      </w:pPr>
    </w:p>
    <w:p w14:paraId="07F03CFA" w14:textId="718B6167" w:rsidR="00A003E6" w:rsidRPr="00A003E6" w:rsidRDefault="00A003E6" w:rsidP="00A003E6">
      <w:pPr>
        <w:pStyle w:val="ListParagraph"/>
        <w:numPr>
          <w:ilvl w:val="0"/>
          <w:numId w:val="3"/>
        </w:numPr>
        <w:rPr>
          <w:rFonts w:ascii="Times New Roman" w:hAnsi="Times New Roman" w:cs="Times New Roman"/>
        </w:rPr>
      </w:pPr>
      <w:r w:rsidRPr="00A003E6">
        <w:rPr>
          <w:rStyle w:val="Strong"/>
          <w:rFonts w:ascii="Times New Roman" w:hAnsi="Times New Roman" w:cs="Times New Roman"/>
        </w:rPr>
        <w:t>Front-Loaded Marketing</w:t>
      </w:r>
      <w:r w:rsidRPr="00A003E6">
        <w:rPr>
          <w:rFonts w:ascii="Times New Roman" w:hAnsi="Times New Roman" w:cs="Times New Roman"/>
        </w:rPr>
        <w:br/>
        <w:t>Focus most promotional efforts within the first 10 days after release</w:t>
      </w:r>
    </w:p>
    <w:p w14:paraId="62ABEFF8" w14:textId="25CAC29F" w:rsidR="00A003E6" w:rsidRPr="00A003E6" w:rsidRDefault="00A003E6" w:rsidP="00A003E6">
      <w:pPr>
        <w:pStyle w:val="NormalWeb"/>
        <w:numPr>
          <w:ilvl w:val="0"/>
          <w:numId w:val="3"/>
        </w:numPr>
      </w:pPr>
      <w:r w:rsidRPr="00A003E6">
        <w:rPr>
          <w:rStyle w:val="Strong"/>
        </w:rPr>
        <w:t>Avoid Unnecessary Censorship</w:t>
      </w:r>
      <w:r w:rsidRPr="00A003E6">
        <w:br/>
        <w:t>Maintaining artistic authenticity appears to support long-term engagement.</w:t>
      </w:r>
    </w:p>
    <w:p w14:paraId="4DEA6EF8" w14:textId="77777777" w:rsidR="005F485E" w:rsidRDefault="005F485E" w:rsidP="005F485E">
      <w:pPr>
        <w:rPr>
          <w:rFonts w:ascii="Times New Roman" w:hAnsi="Times New Roman" w:cs="Times New Roman"/>
        </w:rPr>
      </w:pPr>
    </w:p>
    <w:p w14:paraId="3D6179E2" w14:textId="77777777" w:rsidR="00A003E6" w:rsidRPr="00A003E6" w:rsidRDefault="00A003E6" w:rsidP="005F485E">
      <w:pPr>
        <w:rPr>
          <w:rFonts w:ascii="Times New Roman" w:hAnsi="Times New Roman" w:cs="Times New Roman"/>
        </w:rPr>
      </w:pPr>
    </w:p>
    <w:p w14:paraId="35AFF7FC" w14:textId="38AE84FF" w:rsidR="005F485E" w:rsidRPr="00A003E6" w:rsidRDefault="005F485E" w:rsidP="005F485E">
      <w:pPr>
        <w:rPr>
          <w:rFonts w:ascii="Times New Roman" w:hAnsi="Times New Roman" w:cs="Times New Roman"/>
        </w:rPr>
      </w:pPr>
      <w:r w:rsidRPr="00A003E6">
        <w:rPr>
          <w:rFonts w:ascii="Times New Roman" w:hAnsi="Times New Roman" w:cs="Times New Roman"/>
          <w:b/>
          <w:bCs/>
        </w:rPr>
        <w:lastRenderedPageBreak/>
        <w:t>6. Conclusion</w:t>
      </w:r>
    </w:p>
    <w:p w14:paraId="1BA90863" w14:textId="77777777" w:rsidR="005F485E" w:rsidRPr="00A003E6" w:rsidRDefault="005F485E" w:rsidP="005F485E">
      <w:pPr>
        <w:rPr>
          <w:rFonts w:ascii="Times New Roman" w:hAnsi="Times New Roman" w:cs="Times New Roman"/>
        </w:rPr>
      </w:pPr>
      <w:r w:rsidRPr="00A003E6">
        <w:rPr>
          <w:rFonts w:ascii="Times New Roman" w:hAnsi="Times New Roman" w:cs="Times New Roman"/>
        </w:rPr>
        <w:t>The Spain Top 50 is not a traditional chart; it is a high-velocity, highly localized digital economy that brutally punishes slow-moving content and heavily rewards continuous, culturally authentic singles. By shifting from traditional static measurement to a lifecycle-centric operational model, Atlantic Recording Corporation can radically optimize its resource allocation. Embracing the intense 10-day sprint strategy and prioritizing single releases will empower label managers to maintain persistent cultural relevance and commercial dominance in the Spanish market.</w:t>
      </w:r>
      <w:r w:rsidRPr="00A003E6">
        <w:rPr>
          <w:rFonts w:ascii="Times New Roman" w:hAnsi="Times New Roman" w:cs="Times New Roman"/>
        </w:rPr>
        <w:br/>
      </w:r>
    </w:p>
    <w:p w14:paraId="058108D0" w14:textId="77777777" w:rsidR="005F485E" w:rsidRPr="00A003E6" w:rsidRDefault="005F485E" w:rsidP="005F485E">
      <w:pPr>
        <w:rPr>
          <w:rFonts w:ascii="Times New Roman" w:hAnsi="Times New Roman" w:cs="Times New Roman"/>
        </w:rPr>
      </w:pPr>
    </w:p>
    <w:p w14:paraId="09C5A284" w14:textId="77777777" w:rsidR="005F485E" w:rsidRPr="00A003E6" w:rsidRDefault="005F485E" w:rsidP="005F485E">
      <w:pPr>
        <w:rPr>
          <w:rFonts w:ascii="Times New Roman" w:hAnsi="Times New Roman" w:cs="Times New Roman"/>
        </w:rPr>
      </w:pPr>
    </w:p>
    <w:p w14:paraId="3BC6E510" w14:textId="77777777" w:rsidR="005F485E" w:rsidRPr="00A003E6" w:rsidRDefault="005F485E" w:rsidP="005F485E">
      <w:pPr>
        <w:rPr>
          <w:rFonts w:ascii="Times New Roman" w:hAnsi="Times New Roman" w:cs="Times New Roman"/>
        </w:rPr>
      </w:pPr>
    </w:p>
    <w:p w14:paraId="3AC95ADC" w14:textId="584E7226" w:rsidR="005F485E" w:rsidRPr="00A003E6" w:rsidRDefault="005F485E" w:rsidP="005F485E">
      <w:pPr>
        <w:rPr>
          <w:rFonts w:ascii="Times New Roman" w:hAnsi="Times New Roman" w:cs="Times New Roman"/>
          <w:b/>
          <w:bCs/>
        </w:rPr>
      </w:pPr>
      <w:r w:rsidRPr="00A003E6">
        <w:rPr>
          <w:rFonts w:ascii="Times New Roman" w:hAnsi="Times New Roman" w:cs="Times New Roman"/>
        </w:rPr>
        <w:br/>
      </w:r>
      <w:r w:rsidRPr="00A003E6">
        <w:rPr>
          <w:rFonts w:ascii="Times New Roman" w:hAnsi="Times New Roman" w:cs="Times New Roman"/>
          <w:b/>
          <w:bCs/>
        </w:rPr>
        <w:t>Submitted by:</w:t>
      </w:r>
    </w:p>
    <w:p w14:paraId="669F6684" w14:textId="5F8BDE95" w:rsidR="005F485E" w:rsidRPr="00A003E6" w:rsidRDefault="005F485E" w:rsidP="005F485E">
      <w:pPr>
        <w:rPr>
          <w:rFonts w:ascii="Times New Roman" w:hAnsi="Times New Roman" w:cs="Times New Roman"/>
        </w:rPr>
      </w:pPr>
      <w:r w:rsidRPr="00A003E6">
        <w:rPr>
          <w:rFonts w:ascii="Times New Roman" w:hAnsi="Times New Roman" w:cs="Times New Roman"/>
        </w:rPr>
        <w:t>Akshat Manhar</w:t>
      </w:r>
      <w:r w:rsidRPr="00A003E6">
        <w:rPr>
          <w:rFonts w:ascii="Times New Roman" w:hAnsi="Times New Roman" w:cs="Times New Roman"/>
        </w:rPr>
        <w:br/>
        <w:t>Jagran Lakecity University, Bhopal</w:t>
      </w:r>
    </w:p>
    <w:p w14:paraId="59AF7B5E" w14:textId="77777777" w:rsidR="005F485E" w:rsidRPr="00A003E6" w:rsidRDefault="005F485E" w:rsidP="005F485E">
      <w:pPr>
        <w:rPr>
          <w:rFonts w:ascii="Times New Roman" w:hAnsi="Times New Roman" w:cs="Times New Roman"/>
        </w:rPr>
      </w:pPr>
    </w:p>
    <w:p w14:paraId="1E9A9A2A" w14:textId="77777777" w:rsidR="00186551" w:rsidRPr="00A003E6" w:rsidRDefault="00186551">
      <w:pPr>
        <w:rPr>
          <w:rFonts w:ascii="Times New Roman" w:hAnsi="Times New Roman" w:cs="Times New Roman"/>
        </w:rPr>
      </w:pPr>
    </w:p>
    <w:sectPr w:rsidR="00186551" w:rsidRPr="00A003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07C1"/>
    <w:multiLevelType w:val="hybridMultilevel"/>
    <w:tmpl w:val="66100D12"/>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1" w15:restartNumberingAfterBreak="0">
    <w:nsid w:val="10C511C1"/>
    <w:multiLevelType w:val="hybridMultilevel"/>
    <w:tmpl w:val="741CC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CD6B5A"/>
    <w:multiLevelType w:val="hybridMultilevel"/>
    <w:tmpl w:val="3F029A46"/>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3" w15:restartNumberingAfterBreak="0">
    <w:nsid w:val="3FC63D34"/>
    <w:multiLevelType w:val="hybridMultilevel"/>
    <w:tmpl w:val="3C305BF0"/>
    <w:lvl w:ilvl="0" w:tplc="8BF26B8C">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80C2D65"/>
    <w:multiLevelType w:val="hybridMultilevel"/>
    <w:tmpl w:val="8C8C4EE2"/>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5" w15:restartNumberingAfterBreak="0">
    <w:nsid w:val="731C3A28"/>
    <w:multiLevelType w:val="hybridMultilevel"/>
    <w:tmpl w:val="DC5C3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4554947">
    <w:abstractNumId w:val="1"/>
  </w:num>
  <w:num w:numId="2" w16cid:durableId="1884445341">
    <w:abstractNumId w:val="5"/>
  </w:num>
  <w:num w:numId="3" w16cid:durableId="1453792189">
    <w:abstractNumId w:val="3"/>
  </w:num>
  <w:num w:numId="4" w16cid:durableId="47264911">
    <w:abstractNumId w:val="0"/>
  </w:num>
  <w:num w:numId="5" w16cid:durableId="798377242">
    <w:abstractNumId w:val="4"/>
  </w:num>
  <w:num w:numId="6" w16cid:durableId="239482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816"/>
    <w:rsid w:val="000326BC"/>
    <w:rsid w:val="00185816"/>
    <w:rsid w:val="00186551"/>
    <w:rsid w:val="00403C90"/>
    <w:rsid w:val="005F485E"/>
    <w:rsid w:val="008E5033"/>
    <w:rsid w:val="00A003E6"/>
    <w:rsid w:val="00C16075"/>
    <w:rsid w:val="00D216BC"/>
    <w:rsid w:val="00F87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0A21F"/>
  <w15:chartTrackingRefBased/>
  <w15:docId w15:val="{F2B7AF1E-E417-4804-8258-9748CA74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8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58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58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8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8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8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58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58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8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8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816"/>
    <w:rPr>
      <w:rFonts w:eastAsiaTheme="majorEastAsia" w:cstheme="majorBidi"/>
      <w:color w:val="272727" w:themeColor="text1" w:themeTint="D8"/>
    </w:rPr>
  </w:style>
  <w:style w:type="paragraph" w:styleId="Title">
    <w:name w:val="Title"/>
    <w:basedOn w:val="Normal"/>
    <w:next w:val="Normal"/>
    <w:link w:val="TitleChar"/>
    <w:uiPriority w:val="10"/>
    <w:qFormat/>
    <w:rsid w:val="00185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816"/>
    <w:pPr>
      <w:spacing w:before="160"/>
      <w:jc w:val="center"/>
    </w:pPr>
    <w:rPr>
      <w:i/>
      <w:iCs/>
      <w:color w:val="404040" w:themeColor="text1" w:themeTint="BF"/>
    </w:rPr>
  </w:style>
  <w:style w:type="character" w:customStyle="1" w:styleId="QuoteChar">
    <w:name w:val="Quote Char"/>
    <w:basedOn w:val="DefaultParagraphFont"/>
    <w:link w:val="Quote"/>
    <w:uiPriority w:val="29"/>
    <w:rsid w:val="00185816"/>
    <w:rPr>
      <w:i/>
      <w:iCs/>
      <w:color w:val="404040" w:themeColor="text1" w:themeTint="BF"/>
    </w:rPr>
  </w:style>
  <w:style w:type="paragraph" w:styleId="ListParagraph">
    <w:name w:val="List Paragraph"/>
    <w:basedOn w:val="Normal"/>
    <w:uiPriority w:val="34"/>
    <w:qFormat/>
    <w:rsid w:val="00185816"/>
    <w:pPr>
      <w:ind w:left="720"/>
      <w:contextualSpacing/>
    </w:pPr>
  </w:style>
  <w:style w:type="character" w:styleId="IntenseEmphasis">
    <w:name w:val="Intense Emphasis"/>
    <w:basedOn w:val="DefaultParagraphFont"/>
    <w:uiPriority w:val="21"/>
    <w:qFormat/>
    <w:rsid w:val="00185816"/>
    <w:rPr>
      <w:i/>
      <w:iCs/>
      <w:color w:val="2F5496" w:themeColor="accent1" w:themeShade="BF"/>
    </w:rPr>
  </w:style>
  <w:style w:type="paragraph" w:styleId="IntenseQuote">
    <w:name w:val="Intense Quote"/>
    <w:basedOn w:val="Normal"/>
    <w:next w:val="Normal"/>
    <w:link w:val="IntenseQuoteChar"/>
    <w:uiPriority w:val="30"/>
    <w:qFormat/>
    <w:rsid w:val="001858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816"/>
    <w:rPr>
      <w:i/>
      <w:iCs/>
      <w:color w:val="2F5496" w:themeColor="accent1" w:themeShade="BF"/>
    </w:rPr>
  </w:style>
  <w:style w:type="character" w:styleId="IntenseReference">
    <w:name w:val="Intense Reference"/>
    <w:basedOn w:val="DefaultParagraphFont"/>
    <w:uiPriority w:val="32"/>
    <w:qFormat/>
    <w:rsid w:val="00185816"/>
    <w:rPr>
      <w:b/>
      <w:bCs/>
      <w:smallCaps/>
      <w:color w:val="2F5496" w:themeColor="accent1" w:themeShade="BF"/>
      <w:spacing w:val="5"/>
    </w:rPr>
  </w:style>
  <w:style w:type="paragraph" w:styleId="NormalWeb">
    <w:name w:val="Normal (Web)"/>
    <w:basedOn w:val="Normal"/>
    <w:uiPriority w:val="99"/>
    <w:unhideWhenUsed/>
    <w:rsid w:val="00A003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003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Manhar Akshat</dc:creator>
  <cp:keywords/>
  <dc:description/>
  <cp:lastModifiedBy>Manhar Akshat</cp:lastModifiedBy>
  <cp:revision>6</cp:revision>
  <dcterms:created xsi:type="dcterms:W3CDTF">2026-05-01T19:10:00Z</dcterms:created>
  <dcterms:modified xsi:type="dcterms:W3CDTF">2026-05-01T19:36:00Z</dcterms:modified>
</cp:coreProperties>
</file>