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4FC20" w14:textId="00C74B76" w:rsidR="00F36825" w:rsidRPr="00C778BF" w:rsidRDefault="00522635" w:rsidP="18F85FC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14:paraId="634C15F7" w14:textId="77777777" w:rsidR="00624BC0" w:rsidRPr="00C778BF" w:rsidRDefault="006E289F" w:rsidP="008E28E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BIG DATA</w:t>
      </w:r>
    </w:p>
    <w:p w14:paraId="7704BEDF" w14:textId="77777777" w:rsidR="000431DB" w:rsidRDefault="000431DB" w:rsidP="008E28E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Pengelolaan, Analisis,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dan Interpretasi Data Dalam Jumlah B</w:t>
      </w:r>
      <w:r w:rsidRPr="000431DB">
        <w:rPr>
          <w:rFonts w:ascii="Times New Roman" w:hAnsi="Times New Roman" w:cs="Times New Roman"/>
          <w:b/>
          <w:sz w:val="36"/>
          <w:szCs w:val="36"/>
        </w:rPr>
        <w:t>esar</w:t>
      </w:r>
    </w:p>
    <w:p w14:paraId="7598B7E9" w14:textId="77777777" w:rsidR="008E18CF" w:rsidRPr="00C778BF" w:rsidRDefault="00A908A6" w:rsidP="008E28E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C778BF">
        <w:rPr>
          <w:rFonts w:ascii="Times New Roman" w:hAnsi="Times New Roman" w:cs="Times New Roman"/>
          <w:bCs/>
          <w:sz w:val="24"/>
          <w:szCs w:val="32"/>
        </w:rPr>
        <w:t> </w:t>
      </w:r>
      <w:proofErr w:type="gramStart"/>
      <w:r w:rsidRPr="00C778BF">
        <w:rPr>
          <w:rFonts w:ascii="Times New Roman" w:hAnsi="Times New Roman" w:cs="Times New Roman"/>
          <w:bCs/>
          <w:sz w:val="24"/>
          <w:szCs w:val="32"/>
        </w:rPr>
        <w:t>Dosen :</w:t>
      </w:r>
      <w:proofErr w:type="gramEnd"/>
      <w:r w:rsidRPr="00C778BF">
        <w:rPr>
          <w:rFonts w:ascii="Times New Roman" w:hAnsi="Times New Roman" w:cs="Times New Roman"/>
          <w:bCs/>
          <w:sz w:val="24"/>
          <w:szCs w:val="32"/>
        </w:rPr>
        <w:t xml:space="preserve"> </w:t>
      </w:r>
    </w:p>
    <w:p w14:paraId="652C15DA" w14:textId="77777777" w:rsidR="005055C4" w:rsidRDefault="006E289F" w:rsidP="008E28EA">
      <w:pPr>
        <w:spacing w:line="360" w:lineRule="auto"/>
        <w:jc w:val="center"/>
        <w:rPr>
          <w:b/>
          <w:sz w:val="32"/>
          <w:szCs w:val="32"/>
        </w:rPr>
      </w:pPr>
      <w:r w:rsidRPr="006E289F">
        <w:rPr>
          <w:rFonts w:ascii="Times New Roman" w:hAnsi="Times New Roman" w:cs="Times New Roman"/>
          <w:bCs/>
          <w:sz w:val="24"/>
          <w:szCs w:val="32"/>
        </w:rPr>
        <w:t>Dr. Ir. Ananto Tri Sasongko, M.Sc.,</w:t>
      </w:r>
    </w:p>
    <w:p w14:paraId="672A6659" w14:textId="77777777" w:rsidR="00624BC0" w:rsidRDefault="00F36825" w:rsidP="008E28EA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6196FB3E" wp14:editId="78315C33">
            <wp:extent cx="1889694" cy="1711842"/>
            <wp:effectExtent l="0" t="0" r="0" b="3175"/>
            <wp:docPr id="1" name="Picture 0" descr="LOGO_UPB_N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B_NEW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418" cy="17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5055C4" w:rsidRDefault="005055C4" w:rsidP="008E28EA">
      <w:pPr>
        <w:spacing w:line="360" w:lineRule="auto"/>
        <w:rPr>
          <w:sz w:val="28"/>
          <w:szCs w:val="28"/>
        </w:rPr>
      </w:pPr>
    </w:p>
    <w:p w14:paraId="09E9D64E" w14:textId="77777777" w:rsidR="00624BC0" w:rsidRPr="00A02C60" w:rsidRDefault="00272F33" w:rsidP="008E28E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02C60">
        <w:rPr>
          <w:rFonts w:ascii="Times New Roman" w:hAnsi="Times New Roman" w:cs="Times New Roman"/>
          <w:sz w:val="24"/>
          <w:szCs w:val="28"/>
        </w:rPr>
        <w:t>Dis</w:t>
      </w:r>
      <w:r w:rsidR="00624BC0" w:rsidRPr="00A02C60">
        <w:rPr>
          <w:rFonts w:ascii="Times New Roman" w:hAnsi="Times New Roman" w:cs="Times New Roman"/>
          <w:sz w:val="24"/>
          <w:szCs w:val="28"/>
        </w:rPr>
        <w:t xml:space="preserve">usun </w:t>
      </w:r>
      <w:proofErr w:type="gramStart"/>
      <w:r w:rsidR="00624BC0" w:rsidRPr="00A02C60">
        <w:rPr>
          <w:rFonts w:ascii="Times New Roman" w:hAnsi="Times New Roman" w:cs="Times New Roman"/>
          <w:sz w:val="24"/>
          <w:szCs w:val="28"/>
        </w:rPr>
        <w:t>Oleh :</w:t>
      </w:r>
      <w:proofErr w:type="gramEnd"/>
    </w:p>
    <w:tbl>
      <w:tblPr>
        <w:tblStyle w:val="TableGrid"/>
        <w:tblW w:w="7371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08"/>
        <w:gridCol w:w="4962"/>
      </w:tblGrid>
      <w:tr w:rsidR="0057018F" w:rsidRPr="00A02C60" w14:paraId="13CBF8CD" w14:textId="77777777" w:rsidTr="0057018F">
        <w:tc>
          <w:tcPr>
            <w:tcW w:w="1701" w:type="dxa"/>
          </w:tcPr>
          <w:p w14:paraId="7A85A035" w14:textId="77777777" w:rsidR="0057018F" w:rsidRPr="00A02C60" w:rsidRDefault="0057018F" w:rsidP="00DB02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312110034</w:t>
            </w:r>
          </w:p>
        </w:tc>
        <w:tc>
          <w:tcPr>
            <w:tcW w:w="708" w:type="dxa"/>
          </w:tcPr>
          <w:p w14:paraId="2127E81B" w14:textId="77777777" w:rsidR="0057018F" w:rsidRPr="00A02C60" w:rsidRDefault="0057018F" w:rsidP="00DB02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02C60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4962" w:type="dxa"/>
          </w:tcPr>
          <w:p w14:paraId="03FE57D3" w14:textId="77777777" w:rsidR="0057018F" w:rsidRPr="00A02C60" w:rsidRDefault="0057018F" w:rsidP="00DB02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02C60">
              <w:rPr>
                <w:rFonts w:ascii="Times New Roman" w:hAnsi="Times New Roman" w:cs="Times New Roman"/>
                <w:sz w:val="24"/>
                <w:szCs w:val="28"/>
              </w:rPr>
              <w:t>M. AKMAL AL ABDILAH</w:t>
            </w:r>
          </w:p>
        </w:tc>
      </w:tr>
      <w:tr w:rsidR="0057018F" w:rsidRPr="00A02C60" w14:paraId="5A61F70F" w14:textId="77777777" w:rsidTr="0057018F">
        <w:tc>
          <w:tcPr>
            <w:tcW w:w="1701" w:type="dxa"/>
          </w:tcPr>
          <w:p w14:paraId="69FD3FDE" w14:textId="77777777" w:rsidR="0057018F" w:rsidRPr="00A02C60" w:rsidRDefault="002E5672" w:rsidP="00DB02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E5672">
              <w:rPr>
                <w:rFonts w:ascii="Times New Roman" w:hAnsi="Times New Roman" w:cs="Times New Roman"/>
                <w:sz w:val="24"/>
                <w:szCs w:val="28"/>
              </w:rPr>
              <w:t>312210098</w:t>
            </w:r>
          </w:p>
        </w:tc>
        <w:tc>
          <w:tcPr>
            <w:tcW w:w="708" w:type="dxa"/>
          </w:tcPr>
          <w:p w14:paraId="67A8245E" w14:textId="77777777" w:rsidR="0057018F" w:rsidRPr="00A02C60" w:rsidRDefault="0057018F" w:rsidP="00DB02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02C60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4962" w:type="dxa"/>
          </w:tcPr>
          <w:p w14:paraId="65BFB6DB" w14:textId="77777777" w:rsidR="0057018F" w:rsidRPr="00A02C60" w:rsidRDefault="0057018F" w:rsidP="00DB02F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ROBIYANTO</w:t>
            </w:r>
          </w:p>
        </w:tc>
      </w:tr>
      <w:tr w:rsidR="009760DD" w:rsidRPr="00A02C60" w14:paraId="26BEF1D2" w14:textId="77777777" w:rsidTr="0057018F">
        <w:tc>
          <w:tcPr>
            <w:tcW w:w="1701" w:type="dxa"/>
          </w:tcPr>
          <w:p w14:paraId="731792F3" w14:textId="77777777" w:rsidR="009760DD" w:rsidRPr="00A02C60" w:rsidRDefault="002E5672" w:rsidP="008E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E5672">
              <w:rPr>
                <w:rFonts w:ascii="Times New Roman" w:hAnsi="Times New Roman" w:cs="Times New Roman"/>
                <w:sz w:val="24"/>
                <w:szCs w:val="28"/>
              </w:rPr>
              <w:t>312110027</w:t>
            </w:r>
          </w:p>
        </w:tc>
        <w:tc>
          <w:tcPr>
            <w:tcW w:w="708" w:type="dxa"/>
          </w:tcPr>
          <w:p w14:paraId="56A8759A" w14:textId="77777777" w:rsidR="009760DD" w:rsidRPr="00A02C60" w:rsidRDefault="009760DD" w:rsidP="008E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02C60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4962" w:type="dxa"/>
          </w:tcPr>
          <w:p w14:paraId="0ADEE9D2" w14:textId="77777777" w:rsidR="009760DD" w:rsidRPr="00A02C60" w:rsidRDefault="0057018F" w:rsidP="008E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ILHAM MAULANA CHAKRA DWI NOTO</w:t>
            </w:r>
          </w:p>
        </w:tc>
      </w:tr>
      <w:tr w:rsidR="009760DD" w:rsidRPr="00A02C60" w14:paraId="6EE5AFB3" w14:textId="77777777" w:rsidTr="0057018F">
        <w:tc>
          <w:tcPr>
            <w:tcW w:w="1701" w:type="dxa"/>
          </w:tcPr>
          <w:p w14:paraId="04B76B3D" w14:textId="77777777" w:rsidR="009760DD" w:rsidRPr="00A02C60" w:rsidRDefault="001A01AC" w:rsidP="008E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1A01AC">
              <w:rPr>
                <w:rFonts w:ascii="Times New Roman" w:hAnsi="Times New Roman" w:cs="Times New Roman"/>
                <w:sz w:val="24"/>
                <w:szCs w:val="28"/>
              </w:rPr>
              <w:t>312110178</w:t>
            </w:r>
          </w:p>
        </w:tc>
        <w:tc>
          <w:tcPr>
            <w:tcW w:w="708" w:type="dxa"/>
          </w:tcPr>
          <w:p w14:paraId="18329EB3" w14:textId="77777777" w:rsidR="009760DD" w:rsidRPr="00A02C60" w:rsidRDefault="00C24E01" w:rsidP="008E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02C60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4962" w:type="dxa"/>
          </w:tcPr>
          <w:p w14:paraId="71EDD8FE" w14:textId="77777777" w:rsidR="009760DD" w:rsidRPr="00A02C60" w:rsidRDefault="0057018F" w:rsidP="008E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MUHA</w:t>
            </w:r>
            <w:r w:rsidR="001A01AC">
              <w:rPr>
                <w:rFonts w:ascii="Times New Roman" w:hAnsi="Times New Roman" w:cs="Times New Roman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MAD AZIZUL DZIKRI</w:t>
            </w:r>
          </w:p>
        </w:tc>
      </w:tr>
    </w:tbl>
    <w:p w14:paraId="5DAB6C7B" w14:textId="77777777" w:rsidR="00075C69" w:rsidRPr="008870A1" w:rsidRDefault="00075C69" w:rsidP="008E28EA">
      <w:pPr>
        <w:spacing w:line="360" w:lineRule="auto"/>
        <w:rPr>
          <w:rFonts w:ascii="Arial Rounded MT Bold" w:hAnsi="Arial Rounded MT Bold"/>
          <w:sz w:val="28"/>
          <w:szCs w:val="28"/>
        </w:rPr>
      </w:pPr>
    </w:p>
    <w:p w14:paraId="7B09D513" w14:textId="77777777" w:rsidR="005055C4" w:rsidRPr="00A02C60" w:rsidRDefault="005055C4" w:rsidP="008E28E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2C60">
        <w:rPr>
          <w:rFonts w:ascii="Times New Roman" w:hAnsi="Times New Roman" w:cs="Times New Roman"/>
          <w:b/>
          <w:sz w:val="24"/>
          <w:szCs w:val="28"/>
        </w:rPr>
        <w:t>UNIVERSITAS PELITA BANGSA</w:t>
      </w:r>
    </w:p>
    <w:p w14:paraId="3C04FD3E" w14:textId="77777777" w:rsidR="005055C4" w:rsidRPr="00A02C60" w:rsidRDefault="00D806C6" w:rsidP="008E28E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2024</w:t>
      </w:r>
    </w:p>
    <w:p w14:paraId="689ED254" w14:textId="77777777" w:rsidR="005055C4" w:rsidRPr="00A02C60" w:rsidRDefault="005055C4" w:rsidP="008E28EA">
      <w:pPr>
        <w:spacing w:line="360" w:lineRule="auto"/>
        <w:jc w:val="cent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A02C60">
        <w:rPr>
          <w:rFonts w:ascii="Times New Roman" w:hAnsi="Times New Roman" w:cs="Times New Roman"/>
          <w:color w:val="202124"/>
          <w:sz w:val="24"/>
          <w:shd w:val="clear" w:color="auto" w:fill="FFFFFF"/>
        </w:rPr>
        <w:t>Jl. Inspeksi Kalimalang No.9, Cibatu, Cikarang Sel., Bekasi, Jawa Barat 17530, Indonesia</w:t>
      </w:r>
    </w:p>
    <w:p w14:paraId="02EB378F" w14:textId="77777777" w:rsidR="00F90A0A" w:rsidRDefault="00F90A0A" w:rsidP="008E28EA">
      <w:pPr>
        <w:pStyle w:val="Heading1"/>
        <w:spacing w:line="360" w:lineRule="auto"/>
        <w:ind w:left="2880"/>
        <w:rPr>
          <w:color w:val="auto"/>
          <w:sz w:val="36"/>
          <w:szCs w:val="36"/>
          <w:shd w:val="clear" w:color="auto" w:fill="FFFFFF"/>
        </w:rPr>
        <w:sectPr w:rsidR="00F90A0A" w:rsidSect="009456F8">
          <w:footerReference w:type="default" r:id="rId10"/>
          <w:footerReference w:type="first" r:id="rId11"/>
          <w:pgSz w:w="11907" w:h="16839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5A7EEB9F" w14:textId="77777777" w:rsidR="006E3F16" w:rsidRPr="0013016B" w:rsidRDefault="006E3F16" w:rsidP="008E28EA">
      <w:pPr>
        <w:pStyle w:val="Heading1"/>
        <w:spacing w:line="360" w:lineRule="auto"/>
        <w:jc w:val="center"/>
        <w:rPr>
          <w:color w:val="auto"/>
          <w:sz w:val="24"/>
          <w:szCs w:val="24"/>
          <w:shd w:val="clear" w:color="auto" w:fill="FFFFFF"/>
        </w:rPr>
      </w:pPr>
      <w:bookmarkStart w:id="1" w:name="_Toc123031528"/>
      <w:r w:rsidRPr="0013016B">
        <w:rPr>
          <w:color w:val="auto"/>
          <w:sz w:val="24"/>
          <w:szCs w:val="24"/>
          <w:shd w:val="clear" w:color="auto" w:fill="FFFFFF"/>
        </w:rPr>
        <w:lastRenderedPageBreak/>
        <w:t>KATA PENGANTAR</w:t>
      </w:r>
      <w:bookmarkEnd w:id="1"/>
    </w:p>
    <w:p w14:paraId="6A05A809" w14:textId="77777777" w:rsidR="006E3F16" w:rsidRPr="0013016B" w:rsidRDefault="006E3F16" w:rsidP="008E28EA">
      <w:pPr>
        <w:spacing w:line="36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66B22CC" w14:textId="77777777" w:rsidR="006C72AE" w:rsidRDefault="006C72AE" w:rsidP="006C72AE">
      <w:pPr>
        <w:spacing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 memohon rahmat dan petunjuk Allah SWT, kami bersyukur dapat menyelesaikan makalah "Pengelolaan, Analisis, dan Interpretasi Data Dalam Jumlah Besar."</w:t>
      </w:r>
      <w:proofErr w:type="gramEnd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Fokus utama kami adalah pada konsep Big Data, mencakup pengelolaan, analisis, dan interpretasi data dalam jumlah besar, dengan harapan memberikan manfaat kepada pembaca terkait ekspor dan impor suatu negara. </w:t>
      </w: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Kami terbuka untuk kritik dan saran demi perbaikan kedepannya.</w:t>
      </w:r>
      <w:proofErr w:type="gramEnd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FEAC097" w14:textId="77777777" w:rsidR="006C72AE" w:rsidRDefault="006C72AE" w:rsidP="008E28EA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A39BBE3" w14:textId="6722DFA6" w:rsidR="00075C69" w:rsidRPr="008870A1" w:rsidRDefault="006C72AE" w:rsidP="006C72AE">
      <w:pPr>
        <w:spacing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</w:pP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Makalah ini juga membahas struktur data ekspor dan impor serta analisis berdasarkan jenis barang.</w:t>
      </w:r>
      <w:proofErr w:type="gramEnd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Analisis data ekspor dan impor, identifikasi tantangan dalam pengolahan Big Data, solusi volume data besar, optimasi kinerja, serta visualisasi data menjadi fokus kami.</w:t>
      </w:r>
      <w:proofErr w:type="gramEnd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Terakhir, integrasi solusi dengan Apache Spark dan visualisasi data diharapkan dapat meningkatkan pemahaman dan optimalisasi informasi dari volume data besar.</w:t>
      </w:r>
      <w:proofErr w:type="gramEnd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Kami meyakini makalah ini dapat memberikan kontribusi bermakna dalam penerapan konsep Big Data.</w:t>
      </w:r>
      <w:proofErr w:type="gramEnd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6C7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Terima kasih atas kesempatan ini, kami berharap makalah ini memberikan manfaat yang signifikan.</w:t>
      </w:r>
      <w:proofErr w:type="gramEnd"/>
    </w:p>
    <w:p w14:paraId="41C8F396" w14:textId="77777777" w:rsidR="00075C69" w:rsidRDefault="00075C69" w:rsidP="008E28EA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2A3D3EC" w14:textId="77777777" w:rsidR="00075C69" w:rsidRDefault="00075C69" w:rsidP="008E28EA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8DE7D5F" w14:textId="77777777" w:rsidR="00075C69" w:rsidRPr="001B3AEA" w:rsidRDefault="006E05EB" w:rsidP="00326AB1">
      <w:pPr>
        <w:spacing w:line="360" w:lineRule="auto"/>
        <w:ind w:left="5040"/>
        <w:jc w:val="both"/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  <w:t>Cikarang, 03</w:t>
      </w:r>
      <w:r w:rsidR="00075C69" w:rsidRPr="001B3AEA"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  <w:t>Januari 2024</w:t>
      </w:r>
    </w:p>
    <w:p w14:paraId="0D0B940D" w14:textId="77777777" w:rsidR="006E3F16" w:rsidRPr="00CD06D3" w:rsidRDefault="006E3F16" w:rsidP="008E28EA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3328"/>
        <w:gridCol w:w="3329"/>
      </w:tblGrid>
      <w:tr w:rsidR="006E3F16" w:rsidRPr="00CD06D3" w14:paraId="0E27B00A" w14:textId="77777777" w:rsidTr="003728FB">
        <w:trPr>
          <w:trHeight w:val="1167"/>
        </w:trPr>
        <w:tc>
          <w:tcPr>
            <w:tcW w:w="3328" w:type="dxa"/>
          </w:tcPr>
          <w:p w14:paraId="60061E4C" w14:textId="77777777" w:rsidR="006E3F16" w:rsidRPr="00CD06D3" w:rsidRDefault="006E3F16" w:rsidP="008E28EA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28" w:type="dxa"/>
          </w:tcPr>
          <w:p w14:paraId="44EAFD9C" w14:textId="77777777" w:rsidR="006E3F16" w:rsidRPr="00CD06D3" w:rsidRDefault="006E3F16" w:rsidP="008E28EA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29" w:type="dxa"/>
          </w:tcPr>
          <w:p w14:paraId="4B94D5A5" w14:textId="77777777" w:rsidR="006E3F16" w:rsidRPr="00CD06D3" w:rsidRDefault="006E3F16" w:rsidP="008E28EA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</w:tbl>
    <w:p w14:paraId="26FE324A" w14:textId="21195008" w:rsidR="006E3F16" w:rsidRPr="00846E5E" w:rsidRDefault="00CD06D3" w:rsidP="006C72AE">
      <w:pPr>
        <w:spacing w:line="360" w:lineRule="auto"/>
        <w:jc w:val="center"/>
        <w:rPr>
          <w:rFonts w:ascii="Arial" w:hAnsi="Arial" w:cs="Arial"/>
          <w:b/>
          <w:color w:val="202124"/>
          <w:shd w:val="clear" w:color="auto" w:fill="FFFFFF"/>
        </w:rPr>
      </w:pPr>
      <w:bookmarkStart w:id="2" w:name="_Toc123031529"/>
      <w:r w:rsidRPr="00846E5E">
        <w:rPr>
          <w:b/>
          <w:sz w:val="32"/>
          <w:szCs w:val="36"/>
          <w:shd w:val="clear" w:color="auto" w:fill="FFFFFF"/>
        </w:rPr>
        <w:lastRenderedPageBreak/>
        <w:t>DAFTAR ISI</w:t>
      </w:r>
      <w:bookmarkEnd w:id="2"/>
    </w:p>
    <w:sdt>
      <w:sdtPr>
        <w:rPr>
          <w:rFonts w:ascii="Times New Roman" w:eastAsiaTheme="minorHAnsi" w:hAnsi="Times New Roman" w:cs="Times New Roman"/>
          <w:b/>
          <w:bCs/>
          <w:sz w:val="24"/>
          <w:szCs w:val="24"/>
        </w:rPr>
        <w:id w:val="-1258580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0"/>
          <w:szCs w:val="22"/>
        </w:rPr>
      </w:sdtEndPr>
      <w:sdtContent>
        <w:p w14:paraId="7AED4EDE" w14:textId="77777777" w:rsidR="00326AB1" w:rsidRDefault="00194673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r w:rsidRPr="001B3AEA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</w:rPr>
            <w:fldChar w:fldCharType="begin"/>
          </w:r>
          <w:r w:rsidR="0090052E" w:rsidRPr="001B3AE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B3AEA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</w:rPr>
            <w:fldChar w:fldCharType="separate"/>
          </w:r>
          <w:hyperlink w:anchor="_Toc123031528" w:history="1">
            <w:r w:rsidR="00326AB1" w:rsidRPr="00BA2F70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326AB1">
              <w:rPr>
                <w:noProof/>
                <w:webHidden/>
              </w:rPr>
              <w:tab/>
            </w:r>
            <w:r w:rsidR="00326AB1">
              <w:rPr>
                <w:noProof/>
                <w:webHidden/>
              </w:rPr>
              <w:fldChar w:fldCharType="begin"/>
            </w:r>
            <w:r w:rsidR="00326AB1">
              <w:rPr>
                <w:noProof/>
                <w:webHidden/>
              </w:rPr>
              <w:instrText xml:space="preserve"> PAGEREF _Toc123031528 \h </w:instrText>
            </w:r>
            <w:r w:rsidR="00326AB1">
              <w:rPr>
                <w:noProof/>
                <w:webHidden/>
              </w:rPr>
            </w:r>
            <w:r w:rsidR="00326AB1">
              <w:rPr>
                <w:noProof/>
                <w:webHidden/>
              </w:rPr>
              <w:fldChar w:fldCharType="separate"/>
            </w:r>
            <w:r w:rsidR="00B46F01">
              <w:rPr>
                <w:noProof/>
                <w:webHidden/>
              </w:rPr>
              <w:t>ii</w:t>
            </w:r>
            <w:r w:rsidR="00326AB1">
              <w:rPr>
                <w:noProof/>
                <w:webHidden/>
              </w:rPr>
              <w:fldChar w:fldCharType="end"/>
            </w:r>
          </w:hyperlink>
        </w:p>
        <w:p w14:paraId="76F02DAD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29" w:history="1">
            <w:r w:rsidR="00326AB1" w:rsidRPr="00BA2F70">
              <w:rPr>
                <w:rStyle w:val="Hyperlink"/>
                <w:noProof/>
                <w:shd w:val="clear" w:color="auto" w:fill="FFFFFF"/>
              </w:rPr>
              <w:t>DAFTAR ISI</w:t>
            </w:r>
            <w:r w:rsidR="00326AB1">
              <w:rPr>
                <w:noProof/>
                <w:webHidden/>
              </w:rPr>
              <w:tab/>
            </w:r>
            <w:r w:rsidR="00326AB1">
              <w:rPr>
                <w:noProof/>
                <w:webHidden/>
              </w:rPr>
              <w:fldChar w:fldCharType="begin"/>
            </w:r>
            <w:r w:rsidR="00326AB1">
              <w:rPr>
                <w:noProof/>
                <w:webHidden/>
              </w:rPr>
              <w:instrText xml:space="preserve"> PAGEREF _Toc123031529 \h </w:instrText>
            </w:r>
            <w:r w:rsidR="00326AB1">
              <w:rPr>
                <w:noProof/>
                <w:webHidden/>
              </w:rPr>
            </w:r>
            <w:r w:rsidR="00326AB1">
              <w:rPr>
                <w:noProof/>
                <w:webHidden/>
              </w:rPr>
              <w:fldChar w:fldCharType="separate"/>
            </w:r>
            <w:r w:rsidR="00B46F01">
              <w:rPr>
                <w:noProof/>
                <w:webHidden/>
              </w:rPr>
              <w:t>iii</w:t>
            </w:r>
            <w:r w:rsidR="00326AB1">
              <w:rPr>
                <w:noProof/>
                <w:webHidden/>
              </w:rPr>
              <w:fldChar w:fldCharType="end"/>
            </w:r>
          </w:hyperlink>
        </w:p>
        <w:p w14:paraId="586DC6F3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0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PENDAHULUAN</w:t>
            </w:r>
            <w:r w:rsidR="00326AB1">
              <w:rPr>
                <w:noProof/>
                <w:webHidden/>
              </w:rPr>
              <w:tab/>
            </w:r>
            <w:r w:rsidR="00326AB1">
              <w:rPr>
                <w:noProof/>
                <w:webHidden/>
              </w:rPr>
              <w:fldChar w:fldCharType="begin"/>
            </w:r>
            <w:r w:rsidR="00326AB1">
              <w:rPr>
                <w:noProof/>
                <w:webHidden/>
              </w:rPr>
              <w:instrText xml:space="preserve"> PAGEREF _Toc123031530 \h </w:instrText>
            </w:r>
            <w:r w:rsidR="00326AB1">
              <w:rPr>
                <w:noProof/>
                <w:webHidden/>
              </w:rPr>
            </w:r>
            <w:r w:rsidR="00326AB1">
              <w:rPr>
                <w:noProof/>
                <w:webHidden/>
              </w:rPr>
              <w:fldChar w:fldCharType="separate"/>
            </w:r>
            <w:r w:rsidR="00B46F01">
              <w:rPr>
                <w:noProof/>
                <w:webHidden/>
              </w:rPr>
              <w:t>1</w:t>
            </w:r>
            <w:r w:rsidR="00326AB1">
              <w:rPr>
                <w:noProof/>
                <w:webHidden/>
              </w:rPr>
              <w:fldChar w:fldCharType="end"/>
            </w:r>
          </w:hyperlink>
        </w:p>
        <w:p w14:paraId="79DB3EE6" w14:textId="77777777" w:rsidR="00326AB1" w:rsidRDefault="00A758A8">
          <w:pPr>
            <w:pStyle w:val="TOC2"/>
            <w:tabs>
              <w:tab w:val="left" w:pos="880"/>
              <w:tab w:val="right" w:leader="dot" w:pos="7928"/>
            </w:tabs>
            <w:rPr>
              <w:noProof/>
              <w:lang w:val="en-US" w:eastAsia="en-US"/>
            </w:rPr>
          </w:pPr>
          <w:hyperlink w:anchor="_Toc123031531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76F41">
              <w:rPr>
                <w:noProof/>
                <w:lang w:val="en-US" w:eastAsia="en-US"/>
              </w:rPr>
              <w:t xml:space="preserve"> </w:t>
            </w:r>
            <w:r w:rsidR="00326AB1" w:rsidRPr="00BA2F70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Latar belakang</w:t>
            </w:r>
            <w:r w:rsidR="00326AB1">
              <w:rPr>
                <w:noProof/>
                <w:webHidden/>
              </w:rPr>
              <w:tab/>
            </w:r>
            <w:r w:rsidR="00326AB1">
              <w:rPr>
                <w:noProof/>
                <w:webHidden/>
              </w:rPr>
              <w:fldChar w:fldCharType="begin"/>
            </w:r>
            <w:r w:rsidR="00326AB1">
              <w:rPr>
                <w:noProof/>
                <w:webHidden/>
              </w:rPr>
              <w:instrText xml:space="preserve"> PAGEREF _Toc123031531 \h </w:instrText>
            </w:r>
            <w:r w:rsidR="00326AB1">
              <w:rPr>
                <w:noProof/>
                <w:webHidden/>
              </w:rPr>
            </w:r>
            <w:r w:rsidR="00326AB1">
              <w:rPr>
                <w:noProof/>
                <w:webHidden/>
              </w:rPr>
              <w:fldChar w:fldCharType="separate"/>
            </w:r>
            <w:r w:rsidR="00B46F01">
              <w:rPr>
                <w:noProof/>
                <w:webHidden/>
              </w:rPr>
              <w:t>1</w:t>
            </w:r>
            <w:r w:rsidR="00326AB1">
              <w:rPr>
                <w:noProof/>
                <w:webHidden/>
              </w:rPr>
              <w:fldChar w:fldCharType="end"/>
            </w:r>
          </w:hyperlink>
        </w:p>
        <w:p w14:paraId="110A2D7A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2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1.2 Tujuan</w:t>
            </w:r>
            <w:r w:rsidR="00326AB1">
              <w:rPr>
                <w:noProof/>
                <w:webHidden/>
              </w:rPr>
              <w:tab/>
            </w:r>
            <w:r w:rsidR="001577CE">
              <w:rPr>
                <w:noProof/>
                <w:webHidden/>
              </w:rPr>
              <w:t>2</w:t>
            </w:r>
          </w:hyperlink>
        </w:p>
        <w:p w14:paraId="70A7A558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3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1.3 Perumusan masalah</w:t>
            </w:r>
            <w:r w:rsidR="00326AB1">
              <w:rPr>
                <w:noProof/>
                <w:webHidden/>
              </w:rPr>
              <w:tab/>
            </w:r>
            <w:r w:rsidR="001577CE">
              <w:rPr>
                <w:noProof/>
                <w:webHidden/>
              </w:rPr>
              <w:t>3</w:t>
            </w:r>
          </w:hyperlink>
        </w:p>
        <w:p w14:paraId="2191C45D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4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326AB1">
              <w:rPr>
                <w:noProof/>
                <w:webHidden/>
              </w:rPr>
              <w:tab/>
            </w:r>
            <w:r w:rsidR="00E02612">
              <w:rPr>
                <w:noProof/>
                <w:webHidden/>
              </w:rPr>
              <w:t>4</w:t>
            </w:r>
          </w:hyperlink>
        </w:p>
        <w:p w14:paraId="183448A5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5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326AB1">
              <w:rPr>
                <w:noProof/>
                <w:webHidden/>
              </w:rPr>
              <w:tab/>
            </w:r>
            <w:r w:rsidR="00E02612">
              <w:rPr>
                <w:noProof/>
                <w:webHidden/>
              </w:rPr>
              <w:t>4</w:t>
            </w:r>
          </w:hyperlink>
        </w:p>
        <w:p w14:paraId="118363AF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6" w:history="1">
            <w:r w:rsidR="00E02612">
              <w:rPr>
                <w:rStyle w:val="Hyperlink"/>
                <w:rFonts w:ascii="Times New Roman" w:hAnsi="Times New Roman" w:cs="Times New Roman"/>
                <w:noProof/>
              </w:rPr>
              <w:t>2.1 Kode HS dan Dekripsi</w:t>
            </w:r>
            <w:r w:rsidR="00326AB1">
              <w:rPr>
                <w:noProof/>
                <w:webHidden/>
              </w:rPr>
              <w:tab/>
            </w:r>
            <w:r w:rsidR="00E02612">
              <w:rPr>
                <w:noProof/>
                <w:webHidden/>
              </w:rPr>
              <w:t>4</w:t>
            </w:r>
          </w:hyperlink>
        </w:p>
        <w:p w14:paraId="62E29971" w14:textId="77777777" w:rsidR="00326AB1" w:rsidRDefault="00A758A8">
          <w:pPr>
            <w:pStyle w:val="TOC2"/>
            <w:tabs>
              <w:tab w:val="left" w:pos="880"/>
              <w:tab w:val="right" w:leader="dot" w:pos="7928"/>
            </w:tabs>
            <w:rPr>
              <w:noProof/>
              <w:lang w:val="en-US" w:eastAsia="en-US"/>
            </w:rPr>
          </w:pPr>
          <w:hyperlink w:anchor="_Toc123031537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F76F41">
              <w:rPr>
                <w:noProof/>
                <w:lang w:val="en-US" w:eastAsia="en-US"/>
              </w:rPr>
              <w:t xml:space="preserve"> </w:t>
            </w:r>
            <w:r w:rsidR="00194800">
              <w:rPr>
                <w:rStyle w:val="Hyperlink"/>
                <w:rFonts w:ascii="Times New Roman" w:hAnsi="Times New Roman" w:cs="Times New Roman"/>
                <w:noProof/>
              </w:rPr>
              <w:t>Nilai Ekspor (USD)</w:t>
            </w:r>
            <w:r w:rsidR="00326AB1">
              <w:rPr>
                <w:noProof/>
                <w:webHidden/>
              </w:rPr>
              <w:tab/>
            </w:r>
            <w:r w:rsidR="006613B4">
              <w:rPr>
                <w:noProof/>
                <w:webHidden/>
              </w:rPr>
              <w:t>5</w:t>
            </w:r>
          </w:hyperlink>
        </w:p>
        <w:p w14:paraId="483D639D" w14:textId="77777777" w:rsidR="00326AB1" w:rsidRDefault="00A758A8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23031538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76F41">
              <w:rPr>
                <w:noProof/>
                <w:lang w:val="en-US" w:eastAsia="en-US"/>
              </w:rPr>
              <w:t xml:space="preserve"> </w:t>
            </w:r>
            <w:r w:rsidR="00194800">
              <w:rPr>
                <w:rStyle w:val="Hyperlink"/>
                <w:rFonts w:ascii="Times New Roman" w:hAnsi="Times New Roman" w:cs="Times New Roman"/>
                <w:noProof/>
              </w:rPr>
              <w:t>Berat Ekspor (KG)</w:t>
            </w:r>
            <w:r w:rsidR="00326AB1">
              <w:rPr>
                <w:noProof/>
                <w:webHidden/>
              </w:rPr>
              <w:tab/>
            </w:r>
            <w:r w:rsidR="006613B4">
              <w:rPr>
                <w:noProof/>
                <w:webHidden/>
              </w:rPr>
              <w:t>5</w:t>
            </w:r>
          </w:hyperlink>
        </w:p>
        <w:p w14:paraId="025A0116" w14:textId="77777777" w:rsidR="006613B4" w:rsidRDefault="00A758A8" w:rsidP="006613B4">
          <w:pPr>
            <w:pStyle w:val="TOC2"/>
            <w:tabs>
              <w:tab w:val="left" w:pos="880"/>
              <w:tab w:val="right" w:leader="dot" w:pos="7928"/>
            </w:tabs>
            <w:rPr>
              <w:noProof/>
              <w:lang w:val="en-US" w:eastAsia="en-US"/>
            </w:rPr>
          </w:pPr>
          <w:hyperlink w:anchor="_Toc123031537" w:history="1">
            <w:r w:rsidR="006613B4" w:rsidRPr="00BA2F7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613B4">
              <w:rPr>
                <w:noProof/>
                <w:lang w:val="en-US" w:eastAsia="en-US"/>
              </w:rPr>
              <w:t xml:space="preserve"> </w:t>
            </w:r>
            <w:r w:rsidR="006613B4">
              <w:rPr>
                <w:rStyle w:val="Hyperlink"/>
                <w:rFonts w:ascii="Times New Roman" w:hAnsi="Times New Roman" w:cs="Times New Roman"/>
                <w:noProof/>
              </w:rPr>
              <w:t>Nilai Impor (USD)</w:t>
            </w:r>
            <w:r w:rsidR="006613B4">
              <w:rPr>
                <w:noProof/>
                <w:webHidden/>
              </w:rPr>
              <w:tab/>
              <w:t>5</w:t>
            </w:r>
          </w:hyperlink>
        </w:p>
        <w:p w14:paraId="55CAD957" w14:textId="77777777" w:rsidR="006613B4" w:rsidRDefault="00A758A8" w:rsidP="006613B4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23031538" w:history="1">
            <w:r w:rsidR="006613B4" w:rsidRPr="00BA2F7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613B4">
              <w:rPr>
                <w:noProof/>
                <w:lang w:val="en-US" w:eastAsia="en-US"/>
              </w:rPr>
              <w:t xml:space="preserve"> </w:t>
            </w:r>
            <w:r w:rsidR="006613B4">
              <w:rPr>
                <w:rStyle w:val="Hyperlink"/>
                <w:rFonts w:ascii="Times New Roman" w:hAnsi="Times New Roman" w:cs="Times New Roman"/>
                <w:noProof/>
              </w:rPr>
              <w:t>Berat Impor (KG)</w:t>
            </w:r>
            <w:r w:rsidR="006613B4">
              <w:rPr>
                <w:noProof/>
                <w:webHidden/>
              </w:rPr>
              <w:tab/>
              <w:t>5</w:t>
            </w:r>
          </w:hyperlink>
        </w:p>
        <w:p w14:paraId="54A215E4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39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326AB1">
              <w:rPr>
                <w:noProof/>
                <w:webHidden/>
              </w:rPr>
              <w:tab/>
            </w:r>
            <w:r w:rsidR="006613B4">
              <w:rPr>
                <w:noProof/>
                <w:webHidden/>
              </w:rPr>
              <w:t>6</w:t>
            </w:r>
          </w:hyperlink>
        </w:p>
        <w:p w14:paraId="50BB9774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0" w:history="1">
            <w:r w:rsidR="006613B4">
              <w:rPr>
                <w:rStyle w:val="Hyperlink"/>
                <w:rFonts w:ascii="Times New Roman" w:hAnsi="Times New Roman" w:cs="Times New Roman"/>
                <w:noProof/>
              </w:rPr>
              <w:t>3.1 Ekpor Impor Berdasarkan Jesis Barang</w:t>
            </w:r>
            <w:r w:rsidR="00326AB1">
              <w:rPr>
                <w:noProof/>
                <w:webHidden/>
              </w:rPr>
              <w:tab/>
            </w:r>
            <w:r w:rsidR="002A4B52">
              <w:rPr>
                <w:noProof/>
                <w:webHidden/>
              </w:rPr>
              <w:t>6</w:t>
            </w:r>
          </w:hyperlink>
        </w:p>
        <w:p w14:paraId="2F3B5FCD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1" w:history="1">
            <w:r w:rsidR="002A4B52">
              <w:rPr>
                <w:rStyle w:val="Hyperlink"/>
                <w:rFonts w:ascii="Times New Roman" w:hAnsi="Times New Roman" w:cs="Times New Roman"/>
                <w:noProof/>
              </w:rPr>
              <w:t>3.2 Perbandingan Nilai dan Berat</w:t>
            </w:r>
            <w:r w:rsidR="00326AB1">
              <w:rPr>
                <w:noProof/>
                <w:webHidden/>
              </w:rPr>
              <w:tab/>
            </w:r>
            <w:r w:rsidR="002A4B52">
              <w:rPr>
                <w:noProof/>
                <w:webHidden/>
              </w:rPr>
              <w:t>6</w:t>
            </w:r>
          </w:hyperlink>
        </w:p>
        <w:p w14:paraId="363F6714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</w:rPr>
          </w:pPr>
          <w:hyperlink w:anchor="_Toc123031542" w:history="1">
            <w:r w:rsidR="002A4B52">
              <w:rPr>
                <w:rStyle w:val="Hyperlink"/>
                <w:rFonts w:ascii="Times New Roman" w:hAnsi="Times New Roman" w:cs="Times New Roman"/>
                <w:noProof/>
              </w:rPr>
              <w:t>3.3 Analisis Regional</w:t>
            </w:r>
            <w:r w:rsidR="00326AB1">
              <w:rPr>
                <w:noProof/>
                <w:webHidden/>
              </w:rPr>
              <w:tab/>
            </w:r>
            <w:r w:rsidR="002A4B52">
              <w:rPr>
                <w:noProof/>
                <w:webHidden/>
              </w:rPr>
              <w:t>7</w:t>
            </w:r>
          </w:hyperlink>
        </w:p>
        <w:p w14:paraId="61C4A054" w14:textId="77777777" w:rsidR="006613B4" w:rsidRPr="006613B4" w:rsidRDefault="00A758A8" w:rsidP="006613B4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2" w:history="1">
            <w:r w:rsidR="00A0296B">
              <w:rPr>
                <w:rStyle w:val="Hyperlink"/>
                <w:rFonts w:ascii="Times New Roman" w:hAnsi="Times New Roman" w:cs="Times New Roman"/>
                <w:noProof/>
              </w:rPr>
              <w:t>3.3 Rekomendasi dan Implikasi</w:t>
            </w:r>
            <w:r w:rsidR="006613B4">
              <w:rPr>
                <w:noProof/>
                <w:webHidden/>
              </w:rPr>
              <w:tab/>
            </w:r>
            <w:r w:rsidR="002A4B52">
              <w:rPr>
                <w:noProof/>
                <w:webHidden/>
              </w:rPr>
              <w:t>7</w:t>
            </w:r>
          </w:hyperlink>
        </w:p>
        <w:p w14:paraId="749B3C7B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3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BAB IV</w:t>
            </w:r>
            <w:r w:rsidR="00326AB1">
              <w:rPr>
                <w:noProof/>
                <w:webHidden/>
              </w:rPr>
              <w:tab/>
            </w:r>
            <w:r w:rsidR="00A0296B">
              <w:rPr>
                <w:noProof/>
                <w:webHidden/>
              </w:rPr>
              <w:t>8</w:t>
            </w:r>
          </w:hyperlink>
        </w:p>
        <w:p w14:paraId="65F4C438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4" w:history="1">
            <w:r w:rsidR="00A0296B">
              <w:rPr>
                <w:rStyle w:val="Hyperlink"/>
                <w:rFonts w:ascii="Times New Roman" w:hAnsi="Times New Roman" w:cs="Times New Roman"/>
                <w:noProof/>
              </w:rPr>
              <w:t xml:space="preserve">4.1 </w:t>
            </w:r>
            <w:r w:rsidR="00B86CC6">
              <w:rPr>
                <w:rStyle w:val="Hyperlink"/>
                <w:rFonts w:ascii="Times New Roman" w:hAnsi="Times New Roman" w:cs="Times New Roman"/>
                <w:noProof/>
              </w:rPr>
              <w:t>Optimasi Kerja</w:t>
            </w:r>
            <w:r w:rsidR="00326AB1">
              <w:rPr>
                <w:noProof/>
                <w:webHidden/>
              </w:rPr>
              <w:tab/>
            </w:r>
            <w:r w:rsidR="00A0296B">
              <w:rPr>
                <w:noProof/>
                <w:webHidden/>
              </w:rPr>
              <w:t>8</w:t>
            </w:r>
          </w:hyperlink>
        </w:p>
        <w:p w14:paraId="27465B8F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5" w:history="1">
            <w:r w:rsidR="00B86CC6">
              <w:rPr>
                <w:rStyle w:val="Hyperlink"/>
                <w:rFonts w:ascii="Times New Roman" w:hAnsi="Times New Roman" w:cs="Times New Roman"/>
                <w:noProof/>
              </w:rPr>
              <w:t>4.2 Volume Data Besar</w:t>
            </w:r>
            <w:r w:rsidR="00326AB1">
              <w:rPr>
                <w:noProof/>
                <w:webHidden/>
              </w:rPr>
              <w:tab/>
            </w:r>
            <w:r w:rsidR="00A0296B">
              <w:rPr>
                <w:noProof/>
                <w:webHidden/>
              </w:rPr>
              <w:t>8</w:t>
            </w:r>
          </w:hyperlink>
        </w:p>
        <w:p w14:paraId="6587793F" w14:textId="77777777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7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BAB V</w:t>
            </w:r>
            <w:r w:rsidR="00326AB1">
              <w:rPr>
                <w:noProof/>
                <w:webHidden/>
              </w:rPr>
              <w:tab/>
            </w:r>
            <w:r w:rsidR="00B86CC6">
              <w:rPr>
                <w:noProof/>
                <w:webHidden/>
              </w:rPr>
              <w:t>9</w:t>
            </w:r>
          </w:hyperlink>
        </w:p>
        <w:p w14:paraId="0128529E" w14:textId="77777777" w:rsidR="00326AB1" w:rsidRDefault="00A758A8">
          <w:pPr>
            <w:pStyle w:val="TOC2"/>
            <w:tabs>
              <w:tab w:val="right" w:leader="dot" w:pos="7928"/>
            </w:tabs>
            <w:rPr>
              <w:noProof/>
            </w:rPr>
          </w:pPr>
          <w:hyperlink w:anchor="_Toc123031548" w:history="1">
            <w:r w:rsidR="00B86CC6">
              <w:rPr>
                <w:rStyle w:val="Hyperlink"/>
                <w:rFonts w:ascii="Times New Roman" w:hAnsi="Times New Roman" w:cs="Times New Roman"/>
                <w:noProof/>
              </w:rPr>
              <w:t xml:space="preserve">5.1 </w:t>
            </w:r>
            <w:r w:rsidR="00E576C4">
              <w:rPr>
                <w:rStyle w:val="Hyperlink"/>
                <w:rFonts w:ascii="Times New Roman" w:hAnsi="Times New Roman" w:cs="Times New Roman"/>
                <w:noProof/>
              </w:rPr>
              <w:t>Grafik Perbandingan Nilai Ekspor</w:t>
            </w:r>
            <w:r w:rsidR="00326AB1">
              <w:rPr>
                <w:noProof/>
                <w:webHidden/>
              </w:rPr>
              <w:tab/>
            </w:r>
            <w:r w:rsidR="00B86CC6">
              <w:rPr>
                <w:noProof/>
                <w:webHidden/>
              </w:rPr>
              <w:t>9</w:t>
            </w:r>
          </w:hyperlink>
        </w:p>
        <w:p w14:paraId="23A4761F" w14:textId="3358DE49" w:rsidR="00B86CC6" w:rsidRPr="00B86CC6" w:rsidRDefault="00A758A8" w:rsidP="00B86CC6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8" w:history="1">
            <w:r w:rsidR="00E576C4">
              <w:rPr>
                <w:rStyle w:val="Hyperlink"/>
                <w:rFonts w:ascii="Times New Roman" w:hAnsi="Times New Roman" w:cs="Times New Roman"/>
                <w:noProof/>
              </w:rPr>
              <w:t>5.1 Peta Panas (Heatmap) Perdagangan Regional</w:t>
            </w:r>
            <w:r w:rsidR="00B86CC6">
              <w:rPr>
                <w:noProof/>
                <w:webHidden/>
              </w:rPr>
              <w:tab/>
            </w:r>
            <w:r w:rsidR="00ED7BCA">
              <w:rPr>
                <w:noProof/>
                <w:webHidden/>
              </w:rPr>
              <w:t>10</w:t>
            </w:r>
          </w:hyperlink>
        </w:p>
        <w:p w14:paraId="59AAC4DE" w14:textId="3D410E28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49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326AB1">
              <w:rPr>
                <w:noProof/>
                <w:webHidden/>
              </w:rPr>
              <w:tab/>
            </w:r>
            <w:r w:rsidR="00ED7BCA">
              <w:rPr>
                <w:noProof/>
                <w:webHidden/>
              </w:rPr>
              <w:t>11</w:t>
            </w:r>
          </w:hyperlink>
        </w:p>
        <w:p w14:paraId="2F12891C" w14:textId="7E966FC9" w:rsidR="00326AB1" w:rsidRDefault="00A758A8">
          <w:pPr>
            <w:pStyle w:val="TOC2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50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326AB1">
              <w:rPr>
                <w:noProof/>
                <w:webHidden/>
              </w:rPr>
              <w:tab/>
            </w:r>
            <w:r w:rsidR="00ED7BCA">
              <w:rPr>
                <w:noProof/>
                <w:webHidden/>
              </w:rPr>
              <w:t>11</w:t>
            </w:r>
          </w:hyperlink>
        </w:p>
        <w:p w14:paraId="0E29F22C" w14:textId="5E49C996" w:rsidR="00326AB1" w:rsidRDefault="00A758A8">
          <w:pPr>
            <w:pStyle w:val="TOC1"/>
            <w:tabs>
              <w:tab w:val="right" w:leader="dot" w:pos="7928"/>
            </w:tabs>
            <w:rPr>
              <w:noProof/>
              <w:lang w:val="en-US" w:eastAsia="en-US"/>
            </w:rPr>
          </w:pPr>
          <w:hyperlink w:anchor="_Toc123031551" w:history="1">
            <w:r w:rsidR="00326AB1" w:rsidRPr="00BA2F7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326AB1">
              <w:rPr>
                <w:noProof/>
                <w:webHidden/>
              </w:rPr>
              <w:tab/>
            </w:r>
            <w:r w:rsidR="00ED7BCA">
              <w:rPr>
                <w:noProof/>
                <w:webHidden/>
              </w:rPr>
              <w:t>12</w:t>
            </w:r>
          </w:hyperlink>
        </w:p>
        <w:p w14:paraId="049F31CB" w14:textId="77777777" w:rsidR="0095552D" w:rsidRPr="00FE56E9" w:rsidRDefault="00194673" w:rsidP="008E28EA">
          <w:pPr>
            <w:spacing w:line="360" w:lineRule="auto"/>
          </w:pPr>
          <w:r w:rsidRPr="001B3AE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3128261" w14:textId="77777777" w:rsidR="008E2327" w:rsidRDefault="008E2327" w:rsidP="008E28E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shd w:val="clear" w:color="auto" w:fill="FFFFFF"/>
        </w:rPr>
        <w:sectPr w:rsidR="008E2327" w:rsidSect="009456F8">
          <w:footerReference w:type="default" r:id="rId12"/>
          <w:footerReference w:type="first" r:id="rId13"/>
          <w:pgSz w:w="11907" w:h="16839" w:code="9"/>
          <w:pgMar w:top="2268" w:right="1701" w:bottom="1701" w:left="2268" w:header="709" w:footer="709" w:gutter="0"/>
          <w:pgNumType w:fmt="lowerRoman" w:start="2"/>
          <w:cols w:space="708"/>
          <w:titlePg/>
          <w:docGrid w:linePitch="360"/>
        </w:sectPr>
      </w:pPr>
    </w:p>
    <w:p w14:paraId="0628ABEB" w14:textId="77777777" w:rsidR="00F21558" w:rsidRPr="004E2099" w:rsidRDefault="0032401A" w:rsidP="008E28EA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</w:pPr>
      <w:r w:rsidRPr="004E2099"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  <w:lastRenderedPageBreak/>
        <w:t>BAB I</w:t>
      </w:r>
    </w:p>
    <w:p w14:paraId="254AF6B8" w14:textId="77777777" w:rsidR="00D57214" w:rsidRPr="004E2099" w:rsidRDefault="00CD06D3" w:rsidP="008E28EA">
      <w:pPr>
        <w:pStyle w:val="Heading1"/>
        <w:spacing w:before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3" w:name="_Toc123031530"/>
      <w:r w:rsidRPr="004E209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PENDAHULUAN</w:t>
      </w:r>
      <w:bookmarkEnd w:id="3"/>
    </w:p>
    <w:p w14:paraId="62486C05" w14:textId="77777777" w:rsidR="00D57214" w:rsidRPr="004E2099" w:rsidRDefault="00D57214" w:rsidP="008E28EA">
      <w:pPr>
        <w:spacing w:before="120"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7D5D509" w14:textId="77777777" w:rsidR="00863DAE" w:rsidRPr="004E2099" w:rsidRDefault="00FB130C" w:rsidP="00492158">
      <w:pPr>
        <w:pStyle w:val="Heading2"/>
        <w:numPr>
          <w:ilvl w:val="1"/>
          <w:numId w:val="28"/>
        </w:numPr>
        <w:spacing w:before="12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" w:name="_Toc123031531"/>
      <w:r w:rsidRPr="004E209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Latar belakan</w:t>
      </w:r>
      <w:r w:rsidR="00863DAE" w:rsidRPr="004E209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</w:t>
      </w:r>
      <w:bookmarkEnd w:id="4"/>
    </w:p>
    <w:p w14:paraId="18E091C9" w14:textId="77777777" w:rsidR="00051962" w:rsidRDefault="00051962" w:rsidP="00051962">
      <w:pPr>
        <w:pStyle w:val="Heading2"/>
        <w:spacing w:before="120" w:line="360" w:lineRule="auto"/>
        <w:ind w:left="426" w:firstLine="294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bookmarkStart w:id="5" w:name="_Toc123031532"/>
      <w:proofErr w:type="gramStart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Dalam era globalisasi, analisis data ekspor dan impor menjadi krusial untuk pemahaman perdagangan internasional.</w:t>
      </w:r>
      <w:proofErr w:type="gramEnd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Konsep Big Data memberikan peluang untuk mengoptimalkan pemrosesan data dalam jumlah besar, membuka potensi untuk pengambilan keputusan yang lebih cerdas dan strategis.</w:t>
      </w:r>
      <w:proofErr w:type="gramEnd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Struktur data yang terdiri dari Kode HS, nilai ekspor, berat ekspor, nilai impor, dan berat impor menyediakan landasan untuk analisis mendalam terhadap tren dan pola perdagangan suatu negara.</w:t>
      </w:r>
      <w:proofErr w:type="gramEnd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Analisis berdasarkan jenis barang membuka peluang untuk mengidentifikasi sektor-sektor kunci yang berperan dalam perdagangan internasional.</w:t>
      </w:r>
      <w:proofErr w:type="gramEnd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Tantangan dalam pengolahan Big Data memerlukan solusi inovatif seperti Apache Spark, sementara visualisasi data memainkan peran penting dalam menyajikan informasi dengan </w:t>
      </w:r>
      <w:proofErr w:type="gramStart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cara</w:t>
      </w:r>
      <w:proofErr w:type="gramEnd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yang mudah dimengerti. </w:t>
      </w:r>
      <w:proofErr w:type="gramStart"/>
      <w:r w:rsidRPr="00051962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Dengan pemahaman yang mendalam terhadap informasi ini, pemangku kepentingan dapat mengambil keputusan yang lebih baik untuk mengoptimalkan perdagangan dan strategi pemasaran mereka.</w:t>
      </w:r>
      <w:proofErr w:type="gramEnd"/>
    </w:p>
    <w:p w14:paraId="4101652C" w14:textId="77777777" w:rsidR="00051962" w:rsidRDefault="00051962" w:rsidP="00051962"/>
    <w:p w14:paraId="4B99056E" w14:textId="77777777" w:rsidR="00051962" w:rsidRDefault="00051962" w:rsidP="00051962"/>
    <w:p w14:paraId="1299C43A" w14:textId="77777777" w:rsidR="00051962" w:rsidRDefault="00051962" w:rsidP="00051962"/>
    <w:p w14:paraId="4DDBEF00" w14:textId="77777777" w:rsidR="00051962" w:rsidRDefault="00051962" w:rsidP="00051962"/>
    <w:p w14:paraId="3461D779" w14:textId="77777777" w:rsidR="00051962" w:rsidRDefault="00051962" w:rsidP="00051962"/>
    <w:p w14:paraId="3CF2D8B6" w14:textId="77777777" w:rsidR="00051962" w:rsidRDefault="00051962" w:rsidP="00051962"/>
    <w:p w14:paraId="0FB78278" w14:textId="77777777" w:rsidR="00051962" w:rsidRDefault="00051962" w:rsidP="00051962"/>
    <w:p w14:paraId="1FC39945" w14:textId="77777777" w:rsidR="00051962" w:rsidRPr="00051962" w:rsidRDefault="00051962" w:rsidP="00051962"/>
    <w:bookmarkEnd w:id="5"/>
    <w:p w14:paraId="29D6B04F" w14:textId="77777777" w:rsidR="00863DAE" w:rsidRPr="00EE6DF2" w:rsidRDefault="00863DAE" w:rsidP="00492158">
      <w:pPr>
        <w:pStyle w:val="ListParagraph"/>
        <w:spacing w:before="120" w:after="0" w:line="360" w:lineRule="auto"/>
        <w:ind w:left="709" w:hanging="283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sectPr w:rsidR="00863DAE" w:rsidRPr="00EE6DF2" w:rsidSect="009456F8">
          <w:footerReference w:type="first" r:id="rId14"/>
          <w:pgSz w:w="11907" w:h="16839" w:code="9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EE6DF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</w:p>
    <w:p w14:paraId="51C15EE3" w14:textId="77777777" w:rsidR="00207937" w:rsidRPr="004E2099" w:rsidRDefault="00207937" w:rsidP="00207937">
      <w:pPr>
        <w:pStyle w:val="Heading2"/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6" w:name="_Toc123031534"/>
      <w:r w:rsidRPr="004E209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1.2 Tujuan</w:t>
      </w:r>
    </w:p>
    <w:p w14:paraId="1EC60ACE" w14:textId="77777777" w:rsidR="00207937" w:rsidRPr="00DE4225" w:rsidRDefault="00207937" w:rsidP="00207937">
      <w:pPr>
        <w:pStyle w:val="ListParagraph"/>
        <w:numPr>
          <w:ilvl w:val="0"/>
          <w:numId w:val="47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Menjelaskan konsep Big Data dan penerapannya dalam mengoptimalkan pemrosesan dan analisis data ekspor dan impor.</w:t>
      </w:r>
    </w:p>
    <w:p w14:paraId="25B79D88" w14:textId="77777777" w:rsidR="00207937" w:rsidRPr="00DE4225" w:rsidRDefault="00207937" w:rsidP="00207937">
      <w:pPr>
        <w:pStyle w:val="ListParagraph"/>
        <w:numPr>
          <w:ilvl w:val="0"/>
          <w:numId w:val="47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Mengidentifikasi informasi yang dapat diperoleh dari struktur data dan menunjukkan kegunaannya untuk perencanaan ekonomi, pengambilan keputusan bisnis, dan evaluasi kebijakan perdagangan.</w:t>
      </w:r>
    </w:p>
    <w:p w14:paraId="1232ADA9" w14:textId="77777777" w:rsidR="00207937" w:rsidRPr="00DE4225" w:rsidRDefault="00207937" w:rsidP="00207937">
      <w:pPr>
        <w:pStyle w:val="ListParagraph"/>
        <w:numPr>
          <w:ilvl w:val="0"/>
          <w:numId w:val="47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Memberikan wawasan tentang dinamika perdagangan internasional melalui analisis data ekspor dan impor berdasarkan jenis barang.</w:t>
      </w:r>
    </w:p>
    <w:p w14:paraId="330CE53B" w14:textId="77777777" w:rsidR="00207937" w:rsidRPr="00DE4225" w:rsidRDefault="00207937" w:rsidP="00207937">
      <w:pPr>
        <w:pStyle w:val="ListParagraph"/>
        <w:numPr>
          <w:ilvl w:val="0"/>
          <w:numId w:val="47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Menyoroti manfaat dari perbandingan nilai dan berat ekspor serta impor suatu kategori barang, serta menggambarkan bagaimana analisis regional dapat mendukung pengambilan keputusan.</w:t>
      </w:r>
    </w:p>
    <w:p w14:paraId="07771995" w14:textId="77777777" w:rsidR="00207937" w:rsidRPr="00DE4225" w:rsidRDefault="00207937" w:rsidP="00207937">
      <w:pPr>
        <w:pStyle w:val="ListParagraph"/>
        <w:numPr>
          <w:ilvl w:val="0"/>
          <w:numId w:val="47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Mengidentifikasi tantangan dalam pengolahan Big Data terkait dengan data ekspor dan impor, dan merinci solusi seperti penggunaan Apache Spark.</w:t>
      </w:r>
    </w:p>
    <w:p w14:paraId="75F9B60E" w14:textId="77777777" w:rsidR="00207937" w:rsidRPr="00DE4225" w:rsidRDefault="00207937" w:rsidP="00207937">
      <w:pPr>
        <w:pStyle w:val="ListParagraph"/>
        <w:numPr>
          <w:ilvl w:val="0"/>
          <w:numId w:val="47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Menjelaskan </w:t>
      </w:r>
      <w:proofErr w:type="gramStart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cara</w:t>
      </w:r>
      <w:proofErr w:type="gramEnd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visualisasi data dapat membantu memahami informasi kompleks dari data ekspor dan impor.</w:t>
      </w:r>
    </w:p>
    <w:p w14:paraId="0562CB0E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4CE0A41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EBF3C5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D98A12B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946DB82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97CC1D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0FFD37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699379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FE9F23F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72F646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8CE6F91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1CDCEAD" w14:textId="77777777" w:rsidR="00207937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B9E253" w14:textId="77777777" w:rsidR="00207937" w:rsidRPr="004E2099" w:rsidRDefault="00207937" w:rsidP="00207937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6A42692" w14:textId="77777777" w:rsidR="00207937" w:rsidRPr="004E2099" w:rsidRDefault="00207937" w:rsidP="00207937">
      <w:pPr>
        <w:pStyle w:val="Heading2"/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" w:name="_Toc123031533"/>
      <w:r w:rsidRPr="004E209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1.3 Perumusan masalah</w:t>
      </w:r>
      <w:bookmarkEnd w:id="7"/>
    </w:p>
    <w:p w14:paraId="2A1A92A0" w14:textId="77777777" w:rsidR="00207937" w:rsidRPr="00DE4225" w:rsidRDefault="00207937" w:rsidP="00207937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Bagaimana konsep Big Data dapat diaplikasikan untuk mengoptimalkan pemrosesan dan analisis data ekspor dan impor dalam jumlah besar?</w:t>
      </w:r>
    </w:p>
    <w:p w14:paraId="11C796B0" w14:textId="77777777" w:rsidR="00207937" w:rsidRPr="00DE4225" w:rsidRDefault="00207937" w:rsidP="00207937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proofErr w:type="gramStart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Apa</w:t>
      </w:r>
      <w:proofErr w:type="gramEnd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saja informasi yang dapat diperoleh dari struktur data mengenai ekspor dan impor, dan bagaimana data ini dapat digunakan untuk keperluan perencanaan ekonomi, pengambilan keputusan bisnis, atau evaluasi kebijakan perdagangan?</w:t>
      </w:r>
    </w:p>
    <w:p w14:paraId="2E4674C5" w14:textId="77777777" w:rsidR="00207937" w:rsidRPr="00DE4225" w:rsidRDefault="00207937" w:rsidP="00207937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Bagaimana analisis data ekspor dan impor berdasarkan jenis barang dapat memberikan wawasan tentang dinamika perdagangan internasional dan mengidentifikasi sektor-sektor yang memiliki dampak signifikan?</w:t>
      </w:r>
    </w:p>
    <w:p w14:paraId="7F0AF0AA" w14:textId="77777777" w:rsidR="00207937" w:rsidRPr="00DE4225" w:rsidRDefault="00207937" w:rsidP="00207937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proofErr w:type="gramStart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Apa</w:t>
      </w:r>
      <w:proofErr w:type="gramEnd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manfaat dari perbandingan nilai dan berat ekspor serta impor suatu kategori barang, dan bagaimana analisis regional dapat membantu dalam pengambilan keputusan terkait penetrasi pasar dan pengembangan strategi pemasaran?</w:t>
      </w:r>
    </w:p>
    <w:p w14:paraId="70CFD07E" w14:textId="77777777" w:rsidR="00207937" w:rsidRPr="00DE4225" w:rsidRDefault="00207937" w:rsidP="00207937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proofErr w:type="gramStart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Apa</w:t>
      </w:r>
      <w:proofErr w:type="gramEnd"/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saja tantangan dalam pengolahan Big Data terkait dengan data ekspor dan impor, dan bagaimana solusi seperti penggunaan Apache Spark dapat membantu mengatasi tantangan tersebut?</w:t>
      </w:r>
    </w:p>
    <w:p w14:paraId="666D1113" w14:textId="77777777" w:rsidR="00207937" w:rsidRPr="00DE4225" w:rsidRDefault="00207937" w:rsidP="00207937">
      <w:pPr>
        <w:pStyle w:val="ListParagraph"/>
        <w:numPr>
          <w:ilvl w:val="0"/>
          <w:numId w:val="48"/>
        </w:numPr>
        <w:spacing w:before="12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E42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Bagaimana visualisasi data, seperti grafik batang dan peta panas, dapat digunakan untuk memahami dan menyajikan informasi yang kompleks dari data ekspor dan impor?</w:t>
      </w:r>
    </w:p>
    <w:p w14:paraId="23DE523C" w14:textId="77777777" w:rsidR="00AD42BE" w:rsidRDefault="00AD42BE" w:rsidP="008E28E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2E56223" w14:textId="77777777" w:rsidR="00207937" w:rsidRDefault="00207937" w:rsidP="00207937"/>
    <w:p w14:paraId="07547A01" w14:textId="77777777" w:rsidR="00207937" w:rsidRDefault="00207937" w:rsidP="00207937"/>
    <w:p w14:paraId="5043CB0F" w14:textId="77777777" w:rsidR="00207937" w:rsidRDefault="00207937" w:rsidP="00207937"/>
    <w:p w14:paraId="07459315" w14:textId="77777777" w:rsidR="00207937" w:rsidRDefault="00207937" w:rsidP="00207937"/>
    <w:p w14:paraId="6537F28F" w14:textId="77777777" w:rsidR="00207937" w:rsidRPr="00207937" w:rsidRDefault="00207937" w:rsidP="00207937"/>
    <w:p w14:paraId="6DFB9E20" w14:textId="77777777" w:rsidR="00AD42BE" w:rsidRDefault="00AD42BE" w:rsidP="008E28E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62BE566" w14:textId="77777777" w:rsidR="005055C4" w:rsidRPr="004E2099" w:rsidRDefault="00CB143B" w:rsidP="008E28E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E2099">
        <w:rPr>
          <w:rFonts w:ascii="Times New Roman" w:hAnsi="Times New Roman" w:cs="Times New Roman"/>
          <w:color w:val="auto"/>
          <w:sz w:val="24"/>
          <w:szCs w:val="24"/>
        </w:rPr>
        <w:t>BAB II</w:t>
      </w:r>
      <w:bookmarkEnd w:id="6"/>
    </w:p>
    <w:p w14:paraId="585C173A" w14:textId="77777777" w:rsidR="00863DAE" w:rsidRDefault="00CB143B" w:rsidP="008E28E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23031535"/>
      <w:r w:rsidRPr="004E2099">
        <w:rPr>
          <w:rFonts w:ascii="Times New Roman" w:hAnsi="Times New Roman" w:cs="Times New Roman"/>
          <w:color w:val="auto"/>
          <w:sz w:val="24"/>
          <w:szCs w:val="24"/>
        </w:rPr>
        <w:t>PEMBAHASAN</w:t>
      </w:r>
      <w:bookmarkEnd w:id="8"/>
    </w:p>
    <w:p w14:paraId="0A6959E7" w14:textId="77777777" w:rsidR="0072417A" w:rsidRPr="0072417A" w:rsidRDefault="000F3BC7" w:rsidP="0072417A">
      <w:r>
        <w:t xml:space="preserve"> </w:t>
      </w:r>
    </w:p>
    <w:p w14:paraId="242604CA" w14:textId="77777777" w:rsidR="0072417A" w:rsidRDefault="0072417A" w:rsidP="0072417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17A">
        <w:rPr>
          <w:rFonts w:ascii="Times New Roman" w:hAnsi="Times New Roman" w:cs="Times New Roman"/>
          <w:sz w:val="24"/>
          <w:szCs w:val="24"/>
        </w:rPr>
        <w:t>Big Data adalah konsep yang merujuk pada pengelolaan, analisis, dan interpretasi data dalam jumlah besar yang melebihi kapabilitas alat pengolahan data konvensional.</w:t>
      </w:r>
      <w:proofErr w:type="gramEnd"/>
      <w:r w:rsidRPr="007241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417A">
        <w:rPr>
          <w:rFonts w:ascii="Times New Roman" w:hAnsi="Times New Roman" w:cs="Times New Roman"/>
          <w:sz w:val="24"/>
          <w:szCs w:val="24"/>
        </w:rPr>
        <w:t>Dalam konteks data ekspor dan impor yang diberikan, konsep Big Data dapat diaplikasikan untuk mengoptimalkan pemrosesan dan analisis data tersebut.</w:t>
      </w:r>
      <w:proofErr w:type="gramEnd"/>
      <w:r w:rsidRPr="0072417A">
        <w:rPr>
          <w:rFonts w:ascii="Times New Roman" w:hAnsi="Times New Roman" w:cs="Times New Roman"/>
          <w:sz w:val="24"/>
          <w:szCs w:val="24"/>
        </w:rPr>
        <w:t xml:space="preserve"> Berikut adalah pembahasan lengkap mengenai data ekspor dan impor tersebut:</w:t>
      </w:r>
    </w:p>
    <w:p w14:paraId="70DF9E56" w14:textId="77777777" w:rsidR="0072417A" w:rsidRPr="0072417A" w:rsidRDefault="0072417A" w:rsidP="0072417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7BD3BBC" w14:textId="77777777" w:rsidR="00445BF2" w:rsidRDefault="0072417A" w:rsidP="0072417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17A">
        <w:rPr>
          <w:rFonts w:ascii="Times New Roman" w:hAnsi="Times New Roman" w:cs="Times New Roman"/>
          <w:sz w:val="24"/>
          <w:szCs w:val="24"/>
        </w:rPr>
        <w:t>Struktur data yang Anda berikan terkait dengan data ekspor dan impor suatu negara dan menunjukkan informasi yang terstruktur dalam bentuk tabel dengan kolom-kolom tertentu.</w:t>
      </w:r>
      <w:proofErr w:type="gramEnd"/>
      <w:r w:rsidRPr="0072417A">
        <w:rPr>
          <w:rFonts w:ascii="Times New Roman" w:hAnsi="Times New Roman" w:cs="Times New Roman"/>
          <w:sz w:val="24"/>
          <w:szCs w:val="24"/>
        </w:rPr>
        <w:t xml:space="preserve"> Berikut adalah penjelasan lengkap mengenai setiap kolom dalam struktur data tersebut:</w:t>
      </w:r>
    </w:p>
    <w:p w14:paraId="44E871BC" w14:textId="77777777" w:rsidR="00207937" w:rsidRDefault="00207937" w:rsidP="0072417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27CBDC" w14:textId="77777777" w:rsidR="00704859" w:rsidRPr="00AA718B" w:rsidRDefault="00863DAE" w:rsidP="00DB74D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E20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9" w:name="_Toc123031536"/>
      <w:r w:rsidR="00CB143B" w:rsidRPr="004E2099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bookmarkEnd w:id="9"/>
      <w:r w:rsidR="002565B8" w:rsidRPr="002565B8">
        <w:rPr>
          <w:rFonts w:ascii="Times New Roman" w:hAnsi="Times New Roman" w:cs="Times New Roman"/>
          <w:color w:val="auto"/>
          <w:sz w:val="24"/>
          <w:szCs w:val="24"/>
          <w:lang w:val="en-US"/>
        </w:rPr>
        <w:t>Kode HS dan Deskripsi</w:t>
      </w:r>
    </w:p>
    <w:p w14:paraId="5E5D5C4A" w14:textId="77777777" w:rsidR="002565B8" w:rsidRPr="002565B8" w:rsidRDefault="00597A95" w:rsidP="00DB74D4">
      <w:pPr>
        <w:spacing w:before="20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Kode HS (Harmonized System):</w:t>
      </w:r>
      <w:r w:rsidR="002565B8" w:rsidRPr="002565B8">
        <w:rPr>
          <w:rFonts w:ascii="Times New Roman" w:hAnsi="Times New Roman" w:cs="Times New Roman"/>
          <w:sz w:val="24"/>
        </w:rPr>
        <w:t xml:space="preserve"> Kode ini merupakan suatu sistem pengkodean yang digunakan secara internasional untuk mengklasifikasikan produk yang </w:t>
      </w:r>
      <w:proofErr w:type="gramStart"/>
      <w:r w:rsidR="002565B8" w:rsidRPr="002565B8">
        <w:rPr>
          <w:rFonts w:ascii="Times New Roman" w:hAnsi="Times New Roman" w:cs="Times New Roman"/>
          <w:sz w:val="24"/>
        </w:rPr>
        <w:t>akan</w:t>
      </w:r>
      <w:proofErr w:type="gramEnd"/>
      <w:r w:rsidR="002565B8" w:rsidRPr="002565B8">
        <w:rPr>
          <w:rFonts w:ascii="Times New Roman" w:hAnsi="Times New Roman" w:cs="Times New Roman"/>
          <w:sz w:val="24"/>
        </w:rPr>
        <w:t xml:space="preserve"> diekspor atau diimpor. </w:t>
      </w:r>
      <w:proofErr w:type="gramStart"/>
      <w:r w:rsidR="002565B8" w:rsidRPr="002565B8">
        <w:rPr>
          <w:rFonts w:ascii="Times New Roman" w:hAnsi="Times New Roman" w:cs="Times New Roman"/>
          <w:sz w:val="24"/>
        </w:rPr>
        <w:t>Setiap produk memiliki kode unik yang didefinisikan dalam sistem ini.</w:t>
      </w:r>
      <w:proofErr w:type="gramEnd"/>
    </w:p>
    <w:p w14:paraId="127B7F2F" w14:textId="77777777" w:rsidR="00597A95" w:rsidRPr="00EE6DF2" w:rsidRDefault="00597A95" w:rsidP="00207937">
      <w:pPr>
        <w:spacing w:before="20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Deskripsi: </w:t>
      </w:r>
      <w:r w:rsidR="002565B8" w:rsidRPr="002565B8">
        <w:rPr>
          <w:rFonts w:ascii="Times New Roman" w:hAnsi="Times New Roman" w:cs="Times New Roman"/>
          <w:sz w:val="24"/>
        </w:rPr>
        <w:t xml:space="preserve">Merupakan penjelasan atau deskripsi singkat terkait dengan produk yang dikodekan dengan Kode HS tersebut. </w:t>
      </w:r>
      <w:proofErr w:type="gramStart"/>
      <w:r w:rsidR="002565B8" w:rsidRPr="002565B8">
        <w:rPr>
          <w:rFonts w:ascii="Times New Roman" w:hAnsi="Times New Roman" w:cs="Times New Roman"/>
          <w:sz w:val="24"/>
        </w:rPr>
        <w:t>Deskripsi ini membantu untuk memahami jenis produk yang diekspor atau diimpor.</w:t>
      </w:r>
      <w:proofErr w:type="gramEnd"/>
    </w:p>
    <w:p w14:paraId="144A5D23" w14:textId="77777777" w:rsidR="00510C1D" w:rsidRPr="00EE6DF2" w:rsidRDefault="00510C1D" w:rsidP="008E28EA">
      <w:pPr>
        <w:spacing w:line="360" w:lineRule="auto"/>
        <w:rPr>
          <w:rFonts w:ascii="Times New Roman" w:hAnsi="Times New Roman" w:cs="Times New Roman"/>
        </w:rPr>
      </w:pPr>
    </w:p>
    <w:p w14:paraId="55F21266" w14:textId="77777777" w:rsidR="00DB74D4" w:rsidRPr="00DB74D4" w:rsidRDefault="00A06CB9" w:rsidP="00DB74D4">
      <w:pPr>
        <w:pStyle w:val="Heading2"/>
        <w:numPr>
          <w:ilvl w:val="1"/>
          <w:numId w:val="30"/>
        </w:numPr>
        <w:spacing w:before="120" w:after="24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E209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r w:rsidR="007039F0" w:rsidRPr="007039F0">
        <w:rPr>
          <w:rFonts w:ascii="Times New Roman" w:hAnsi="Times New Roman" w:cs="Times New Roman"/>
          <w:color w:val="auto"/>
          <w:sz w:val="24"/>
          <w:szCs w:val="24"/>
          <w:lang w:val="en-US"/>
        </w:rPr>
        <w:t>Nilai Ekspor (USD):</w:t>
      </w:r>
    </w:p>
    <w:p w14:paraId="26D4425E" w14:textId="4D2BBD37" w:rsidR="58F25337" w:rsidRDefault="58F25337" w:rsidP="58F25337">
      <w:pPr>
        <w:spacing w:after="240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58F25337">
        <w:rPr>
          <w:rFonts w:ascii="Times New Roman" w:hAnsi="Times New Roman" w:cs="Times New Roman"/>
          <w:sz w:val="24"/>
          <w:szCs w:val="24"/>
          <w:lang w:val="en-US"/>
        </w:rPr>
        <w:t>Kolom ini mencantumkan nilai total dari produk-produk yang diekspor dalam mata uang Dolar Amerika Serikat (USD). Nilai ekspor ini mencakup total harga produk yang dijual ke luar negeri.</w:t>
      </w:r>
    </w:p>
    <w:p w14:paraId="738610EB" w14:textId="77777777" w:rsidR="00DB74D4" w:rsidRPr="00DB74D4" w:rsidRDefault="00DB74D4" w:rsidP="00DB74D4">
      <w:pPr>
        <w:ind w:left="426" w:firstLine="294"/>
        <w:jc w:val="both"/>
        <w:rPr>
          <w:rFonts w:ascii="Times New Roman" w:hAnsi="Times New Roman" w:cs="Times New Roman"/>
          <w:sz w:val="24"/>
          <w:lang w:val="en-US"/>
        </w:rPr>
      </w:pPr>
    </w:p>
    <w:p w14:paraId="52B9DB58" w14:textId="77777777" w:rsidR="002360A8" w:rsidRDefault="00365A72" w:rsidP="007B2AFA">
      <w:pPr>
        <w:pStyle w:val="Heading2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65A72">
        <w:rPr>
          <w:rFonts w:ascii="Times New Roman" w:hAnsi="Times New Roman" w:cs="Times New Roman"/>
          <w:color w:val="auto"/>
          <w:sz w:val="24"/>
          <w:szCs w:val="24"/>
          <w:lang w:val="en-US"/>
        </w:rPr>
        <w:t>Berat Ekspor (Kg):</w:t>
      </w:r>
    </w:p>
    <w:p w14:paraId="04CFC2B3" w14:textId="77777777" w:rsidR="002B697B" w:rsidRDefault="00365A72" w:rsidP="00520F99">
      <w:pPr>
        <w:spacing w:before="240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A72">
        <w:rPr>
          <w:rFonts w:ascii="Times New Roman" w:hAnsi="Times New Roman" w:cs="Times New Roman"/>
          <w:sz w:val="24"/>
          <w:szCs w:val="24"/>
          <w:lang w:val="en-US"/>
        </w:rPr>
        <w:t xml:space="preserve">Menunjukkan berat total dari produk-produk yang diekspor, diukur dalam kilogram (Kg). </w:t>
      </w:r>
      <w:proofErr w:type="gramStart"/>
      <w:r w:rsidRPr="00365A72">
        <w:rPr>
          <w:rFonts w:ascii="Times New Roman" w:hAnsi="Times New Roman" w:cs="Times New Roman"/>
          <w:sz w:val="24"/>
          <w:szCs w:val="24"/>
          <w:lang w:val="en-US"/>
        </w:rPr>
        <w:t>Informasi ini memberikan gambaran tentang jumlah fisik atau berat dari barang-barang yang diekspor.</w:t>
      </w:r>
      <w:proofErr w:type="gramEnd"/>
    </w:p>
    <w:p w14:paraId="12259D1F" w14:textId="77777777" w:rsidR="002B697B" w:rsidRPr="002B697B" w:rsidRDefault="002B697B" w:rsidP="002B697B">
      <w:pPr>
        <w:pStyle w:val="ListParagraph"/>
        <w:numPr>
          <w:ilvl w:val="1"/>
          <w:numId w:val="3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97B">
        <w:rPr>
          <w:rFonts w:ascii="Times New Roman" w:hAnsi="Times New Roman" w:cs="Times New Roman"/>
          <w:b/>
          <w:sz w:val="24"/>
          <w:szCs w:val="24"/>
          <w:lang w:val="en-US"/>
        </w:rPr>
        <w:t>Nilai Impor (USD):</w:t>
      </w:r>
    </w:p>
    <w:p w14:paraId="637805D2" w14:textId="77777777" w:rsidR="002B697B" w:rsidRDefault="002B697B" w:rsidP="002B697B">
      <w:pPr>
        <w:pStyle w:val="ListParagraph"/>
        <w:spacing w:before="240"/>
        <w:ind w:left="43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3F29E8" w14:textId="57E04135" w:rsidR="008A7FED" w:rsidRDefault="58F25337" w:rsidP="00DD56CA">
      <w:pPr>
        <w:pStyle w:val="ListParagraph"/>
        <w:spacing w:before="240"/>
        <w:ind w:left="435" w:firstLine="2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58F25337">
        <w:rPr>
          <w:rFonts w:ascii="Times New Roman" w:hAnsi="Times New Roman" w:cs="Times New Roman"/>
          <w:sz w:val="24"/>
          <w:szCs w:val="24"/>
          <w:lang w:val="en-US"/>
        </w:rPr>
        <w:t>Seperti nilai ekspor, kolom ini mencantumkan nilai total dari produk-produk yang diimpor, namun kali ini dalam mata uang Dolar Amerika Serikat (USD). Nilai impor mencakup total biaya produk yang dibeli dari luar negeri.</w:t>
      </w:r>
    </w:p>
    <w:p w14:paraId="1F5C2B1E" w14:textId="43A7F07D" w:rsidR="58F25337" w:rsidRDefault="58F25337" w:rsidP="58F25337">
      <w:pPr>
        <w:pStyle w:val="ListParagraph"/>
        <w:spacing w:before="240"/>
        <w:ind w:left="435" w:firstLine="2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CBDEF" w14:textId="77777777" w:rsidR="004453A5" w:rsidRPr="00520F99" w:rsidRDefault="004453A5" w:rsidP="00520F99">
      <w:pPr>
        <w:pStyle w:val="ListParagraph"/>
        <w:numPr>
          <w:ilvl w:val="1"/>
          <w:numId w:val="30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3A5">
        <w:rPr>
          <w:rFonts w:ascii="Times New Roman" w:hAnsi="Times New Roman" w:cs="Times New Roman"/>
          <w:b/>
          <w:sz w:val="24"/>
          <w:szCs w:val="24"/>
          <w:lang w:val="en-US"/>
        </w:rPr>
        <w:t>Berat Impor (Kg):</w:t>
      </w:r>
    </w:p>
    <w:p w14:paraId="42D31C85" w14:textId="77777777" w:rsidR="004453A5" w:rsidRPr="004453A5" w:rsidRDefault="004453A5" w:rsidP="00520F99">
      <w:pPr>
        <w:ind w:left="426" w:firstLine="29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3A5">
        <w:rPr>
          <w:rFonts w:ascii="Times New Roman" w:hAnsi="Times New Roman" w:cs="Times New Roman"/>
          <w:sz w:val="24"/>
          <w:szCs w:val="24"/>
          <w:lang w:val="en-US"/>
        </w:rPr>
        <w:t xml:space="preserve">Menunjukkan berat total dari produk-produk yang diimpor, diukur dalam kilogram (Kg). </w:t>
      </w:r>
      <w:proofErr w:type="gramStart"/>
      <w:r w:rsidRPr="004453A5">
        <w:rPr>
          <w:rFonts w:ascii="Times New Roman" w:hAnsi="Times New Roman" w:cs="Times New Roman"/>
          <w:sz w:val="24"/>
          <w:szCs w:val="24"/>
          <w:lang w:val="en-US"/>
        </w:rPr>
        <w:t>Sama seperti pada nilai ekspor, informasi ini memberikan gambaran tentang jumlah fisik atau berat dari barang-barang yang diimpor</w:t>
      </w:r>
      <w:r w:rsidRPr="004453A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14:paraId="3B7B4B86" w14:textId="77777777" w:rsidR="004453A5" w:rsidRDefault="004453A5" w:rsidP="004453A5">
      <w:pPr>
        <w:pStyle w:val="ListParagraph"/>
        <w:spacing w:before="240"/>
        <w:ind w:left="43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1F859A" w14:textId="34A9B7DB" w:rsidR="58F25337" w:rsidRDefault="58F25337" w:rsidP="58F2533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58F25337">
        <w:rPr>
          <w:rFonts w:ascii="Times New Roman" w:hAnsi="Times New Roman" w:cs="Times New Roman"/>
          <w:sz w:val="24"/>
          <w:szCs w:val="24"/>
        </w:rPr>
        <w:t>Dengan struktur data ini, pihak yang memerlukan informasi mengenai ekspor dan impor dapat dengan mudah melihat dan menganalisis data tersebut.</w:t>
      </w:r>
      <w:proofErr w:type="gramEnd"/>
      <w:r w:rsidRPr="58F253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8F25337">
        <w:rPr>
          <w:rFonts w:ascii="Times New Roman" w:hAnsi="Times New Roman" w:cs="Times New Roman"/>
          <w:sz w:val="24"/>
          <w:szCs w:val="24"/>
        </w:rPr>
        <w:t>Misalnya, dapat dianalisis tren nilai ekspor dan impor, jenis produk yang paling banyak diekspor atau diimpor, atau perbandingan berat fisik dari produk tersebut.</w:t>
      </w:r>
      <w:proofErr w:type="gramEnd"/>
      <w:r w:rsidRPr="58F253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8F25337">
        <w:rPr>
          <w:rFonts w:ascii="Times New Roman" w:hAnsi="Times New Roman" w:cs="Times New Roman"/>
          <w:sz w:val="24"/>
          <w:szCs w:val="24"/>
        </w:rPr>
        <w:t>Data ini juga dapat digunakan untuk keperluan perencanaan ekonomi, pengambilan keputusan bisnis, atau evaluasi kebijakan perdagangan.</w:t>
      </w:r>
      <w:bookmarkStart w:id="10" w:name="_Toc123031539"/>
      <w:proofErr w:type="gramEnd"/>
    </w:p>
    <w:p w14:paraId="78A6AED4" w14:textId="77777777" w:rsidR="00522635" w:rsidRDefault="00522635" w:rsidP="58F2533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3BB3DDC" w14:textId="77777777" w:rsidR="00522635" w:rsidRDefault="00522635" w:rsidP="58F2533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B9CC41" w14:textId="77777777" w:rsidR="00B3250B" w:rsidRDefault="00CD06D3" w:rsidP="00B3250B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E209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III</w:t>
      </w:r>
      <w:bookmarkEnd w:id="10"/>
    </w:p>
    <w:p w14:paraId="61829076" w14:textId="77777777" w:rsidR="00310360" w:rsidRPr="00310360" w:rsidRDefault="00310360" w:rsidP="00310360"/>
    <w:p w14:paraId="3D0799FF" w14:textId="77777777" w:rsidR="00033EB0" w:rsidRDefault="00B3250B" w:rsidP="00722F17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3250B">
        <w:rPr>
          <w:rFonts w:ascii="Times New Roman" w:hAnsi="Times New Roman" w:cs="Times New Roman"/>
          <w:sz w:val="24"/>
        </w:rPr>
        <w:t>Analisis data ekspor dan impor berdasarkan jenis barang merupakan suatu metode untuk memahami dinamika perdagangan internasional dan mengidentifikasi sektor-sektor yang memiliki dampak signifikan.</w:t>
      </w:r>
      <w:proofErr w:type="gramEnd"/>
      <w:r w:rsidRPr="00B3250B">
        <w:rPr>
          <w:rFonts w:ascii="Times New Roman" w:hAnsi="Times New Roman" w:cs="Times New Roman"/>
          <w:sz w:val="24"/>
        </w:rPr>
        <w:t xml:space="preserve"> Berikut adalah penjelasan lengkap mengenai poin-poin yang disebutkan:</w:t>
      </w:r>
    </w:p>
    <w:p w14:paraId="2BA226A1" w14:textId="77777777" w:rsidR="00722F17" w:rsidRPr="00722F17" w:rsidRDefault="00722F17" w:rsidP="00722F17">
      <w:pPr>
        <w:jc w:val="both"/>
        <w:rPr>
          <w:rFonts w:ascii="Times New Roman" w:hAnsi="Times New Roman" w:cs="Times New Roman"/>
          <w:sz w:val="24"/>
        </w:rPr>
      </w:pPr>
    </w:p>
    <w:p w14:paraId="07797D81" w14:textId="77777777" w:rsidR="00310360" w:rsidRDefault="0087579F" w:rsidP="0031036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23031540"/>
      <w:r w:rsidRPr="004E2099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bookmarkEnd w:id="11"/>
      <w:r w:rsidR="00310360" w:rsidRPr="00310360">
        <w:rPr>
          <w:rFonts w:ascii="Times New Roman" w:hAnsi="Times New Roman" w:cs="Times New Roman"/>
          <w:color w:val="auto"/>
          <w:sz w:val="24"/>
          <w:szCs w:val="24"/>
        </w:rPr>
        <w:t>Ekspor dan Impor Berdasarkan Jenis Barang:</w:t>
      </w:r>
    </w:p>
    <w:p w14:paraId="17AD93B2" w14:textId="77777777" w:rsidR="00310360" w:rsidRDefault="00310360" w:rsidP="0031036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0CF9EE8" w14:textId="77777777" w:rsidR="00722F17" w:rsidRPr="00722F17" w:rsidRDefault="00722F17" w:rsidP="00426450">
      <w:p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Utama: </w:t>
      </w:r>
      <w:r w:rsidRPr="00722F17">
        <w:rPr>
          <w:rFonts w:ascii="Times New Roman" w:hAnsi="Times New Roman" w:cs="Times New Roman"/>
          <w:sz w:val="24"/>
        </w:rPr>
        <w:t>Analisis ini bertujuan untuk memberikan informasi tentang nilai dan berat ekspor serta impor untuk setiap kategori barang yang diperdagangkan antar negara.</w:t>
      </w:r>
    </w:p>
    <w:p w14:paraId="400DE724" w14:textId="77777777" w:rsidR="00722F17" w:rsidRPr="00722F17" w:rsidRDefault="00426450" w:rsidP="00426450">
      <w:p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Metode: </w:t>
      </w:r>
      <w:r w:rsidR="00722F17" w:rsidRPr="00722F17">
        <w:rPr>
          <w:rFonts w:ascii="Times New Roman" w:hAnsi="Times New Roman" w:cs="Times New Roman"/>
          <w:sz w:val="24"/>
        </w:rPr>
        <w:t>Data dikelompokkan berdasarkan jenis barang, seperti elektronik, tekstil, kendaraan, dan sebagainya.</w:t>
      </w:r>
    </w:p>
    <w:p w14:paraId="78B0BFA0" w14:textId="77777777" w:rsidR="00722F17" w:rsidRPr="00722F17" w:rsidRDefault="00426450" w:rsidP="00426450">
      <w:p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Manfaat: </w:t>
      </w:r>
      <w:r w:rsidR="00722F17" w:rsidRPr="00722F17">
        <w:rPr>
          <w:rFonts w:ascii="Times New Roman" w:hAnsi="Times New Roman" w:cs="Times New Roman"/>
          <w:sz w:val="24"/>
        </w:rPr>
        <w:t xml:space="preserve">Membandingkan kategori-kategori ini membantu mengidentifikasi sektor-sektor yang memiliki dampak signifikan dalam perdagangan. </w:t>
      </w:r>
      <w:proofErr w:type="gramStart"/>
      <w:r w:rsidR="00722F17" w:rsidRPr="00722F17">
        <w:rPr>
          <w:rFonts w:ascii="Times New Roman" w:hAnsi="Times New Roman" w:cs="Times New Roman"/>
          <w:sz w:val="24"/>
        </w:rPr>
        <w:t>Analisis ini dapat memberikan wawasan mengenai komposisi perdagangan suatu negara atau wilayah.</w:t>
      </w:r>
      <w:proofErr w:type="gramEnd"/>
    </w:p>
    <w:p w14:paraId="0DE4B5B7" w14:textId="77777777" w:rsidR="00033EB0" w:rsidRPr="004E2099" w:rsidRDefault="00033EB0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EA3F00" w14:textId="77777777" w:rsidR="0076701B" w:rsidRDefault="008E18CF" w:rsidP="008E28EA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2" w:name="_Toc123031541"/>
      <w:r w:rsidRPr="004E2099"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bookmarkEnd w:id="12"/>
      <w:r w:rsidR="00426450" w:rsidRPr="00426450">
        <w:rPr>
          <w:rFonts w:ascii="Times New Roman" w:hAnsi="Times New Roman" w:cs="Times New Roman"/>
          <w:color w:val="auto"/>
          <w:sz w:val="24"/>
          <w:szCs w:val="24"/>
          <w:lang w:val="en-US"/>
        </w:rPr>
        <w:t>Perbandingan Nilai dan Berat:</w:t>
      </w:r>
    </w:p>
    <w:p w14:paraId="66204FF1" w14:textId="77777777" w:rsidR="00617CEB" w:rsidRPr="00617CEB" w:rsidRDefault="00617CEB" w:rsidP="00617CEB">
      <w:pPr>
        <w:rPr>
          <w:lang w:val="en-US"/>
        </w:rPr>
      </w:pPr>
    </w:p>
    <w:p w14:paraId="131FD1CA" w14:textId="77777777" w:rsidR="00617CEB" w:rsidRPr="00617CEB" w:rsidRDefault="00943AA4" w:rsidP="00943AA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Utama: </w:t>
      </w:r>
      <w:r w:rsidR="00617CEB" w:rsidRPr="00617CEB">
        <w:rPr>
          <w:rFonts w:ascii="Times New Roman" w:hAnsi="Times New Roman" w:cs="Times New Roman"/>
          <w:sz w:val="24"/>
          <w:szCs w:val="24"/>
        </w:rPr>
        <w:t>Menganalisis perbandingan antara nilai dan berat ekspor serta impor suatu kategori barang.</w:t>
      </w:r>
    </w:p>
    <w:p w14:paraId="5A6AA692" w14:textId="77777777" w:rsidR="00617CEB" w:rsidRPr="00617CEB" w:rsidRDefault="00943AA4" w:rsidP="00943AA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Metode: </w:t>
      </w:r>
      <w:r w:rsidR="00617CEB" w:rsidRPr="00617CEB">
        <w:rPr>
          <w:rFonts w:ascii="Times New Roman" w:hAnsi="Times New Roman" w:cs="Times New Roman"/>
          <w:sz w:val="24"/>
          <w:szCs w:val="24"/>
        </w:rPr>
        <w:t>Menghitung rasio nilai terhadap berat untuk setiap jenis barang.</w:t>
      </w:r>
    </w:p>
    <w:p w14:paraId="60DC038F" w14:textId="77777777" w:rsidR="00617CEB" w:rsidRDefault="00617CEB" w:rsidP="00943AA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Manfaat: </w:t>
      </w:r>
      <w:r w:rsidRPr="00617CEB">
        <w:rPr>
          <w:rFonts w:ascii="Times New Roman" w:hAnsi="Times New Roman" w:cs="Times New Roman"/>
          <w:sz w:val="24"/>
          <w:szCs w:val="24"/>
        </w:rPr>
        <w:t xml:space="preserve">Memberikan wawasan tentang efisiensi perdagangan suatu kategori barang. </w:t>
      </w:r>
      <w:proofErr w:type="gramStart"/>
      <w:r w:rsidRPr="00617CEB">
        <w:rPr>
          <w:rFonts w:ascii="Times New Roman" w:hAnsi="Times New Roman" w:cs="Times New Roman"/>
          <w:sz w:val="24"/>
          <w:szCs w:val="24"/>
        </w:rPr>
        <w:t>Barang dengan nilai tinggi dan berat rendah mungkin menunjukkan adanya nilai tambah yang tinggi atau efisiensi produksi yang baik.</w:t>
      </w:r>
      <w:proofErr w:type="gramEnd"/>
    </w:p>
    <w:p w14:paraId="2DBF0D7D" w14:textId="77777777" w:rsidR="007B2AFA" w:rsidRPr="004E2099" w:rsidRDefault="007B2AFA" w:rsidP="008E28EA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E0EC976" w14:textId="77777777" w:rsidR="00D96E48" w:rsidRPr="007B2AFA" w:rsidRDefault="00DA06FD" w:rsidP="007B2AFA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23031542"/>
      <w:r w:rsidRPr="004E209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3.3 </w:t>
      </w:r>
      <w:bookmarkEnd w:id="13"/>
      <w:r w:rsidR="00943AA4" w:rsidRPr="00943AA4">
        <w:rPr>
          <w:rFonts w:ascii="Times New Roman" w:hAnsi="Times New Roman" w:cs="Times New Roman"/>
          <w:color w:val="auto"/>
          <w:sz w:val="24"/>
          <w:szCs w:val="24"/>
          <w:lang w:val="en-US"/>
        </w:rPr>
        <w:t>Analisis Regional:</w:t>
      </w:r>
    </w:p>
    <w:p w14:paraId="1FAF4FEF" w14:textId="77777777" w:rsidR="006A00FF" w:rsidRPr="006A00FF" w:rsidRDefault="006A00FF" w:rsidP="006A00FF">
      <w:pPr>
        <w:pStyle w:val="Heading1"/>
        <w:spacing w:after="240" w:line="360" w:lineRule="auto"/>
        <w:ind w:left="426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bookmarkStart w:id="14" w:name="_Toc123031543"/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Tujuan Utama: </w:t>
      </w:r>
      <w:r w:rsidRPr="006A00FF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Menganalisis data berdasarkan wilayah atau negara tujuan/asing untuk menentukan pasar utama dan tren perdagangan regional.</w:t>
      </w:r>
    </w:p>
    <w:p w14:paraId="134214F4" w14:textId="77777777" w:rsidR="006A00FF" w:rsidRDefault="006A00FF" w:rsidP="006A00FF">
      <w:pPr>
        <w:pStyle w:val="Heading1"/>
        <w:spacing w:after="240" w:line="360" w:lineRule="auto"/>
        <w:ind w:left="426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Metode: </w:t>
      </w:r>
      <w:r w:rsidRPr="006A00FF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Data dipecah menjadi bagian-bagian yang mencaku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p wilayah atau negara tertentu.</w:t>
      </w:r>
    </w:p>
    <w:p w14:paraId="1F2939B2" w14:textId="77777777" w:rsidR="00326AB1" w:rsidRDefault="006A00FF" w:rsidP="006A00FF">
      <w:pPr>
        <w:pStyle w:val="Heading1"/>
        <w:spacing w:after="240" w:line="360" w:lineRule="auto"/>
        <w:ind w:left="426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Manfaat: </w:t>
      </w:r>
      <w:r w:rsidRPr="006A00FF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Menyediakan pemahaman mendalam tentang pasar utama suatu negara dan tren perdagangan regional. </w:t>
      </w:r>
      <w:proofErr w:type="gramStart"/>
      <w:r w:rsidRPr="006A00FF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Informasi ini dapat membantu dalam pengambilan keputusan terkait penetrasi pasar, pengembangan strategi pemasaran, dan penyesuaian dengan kebijakan perdagangan regional.</w:t>
      </w:r>
      <w:proofErr w:type="gramEnd"/>
    </w:p>
    <w:p w14:paraId="6B62F1B3" w14:textId="77777777" w:rsidR="0044016F" w:rsidRDefault="0044016F" w:rsidP="0044016F"/>
    <w:p w14:paraId="77B9EA89" w14:textId="77777777" w:rsidR="00EE1DCF" w:rsidRDefault="00EE1DCF" w:rsidP="0044016F">
      <w:pPr>
        <w:rPr>
          <w:rFonts w:ascii="Times New Roman" w:hAnsi="Times New Roman" w:cs="Times New Roman"/>
          <w:b/>
          <w:sz w:val="24"/>
          <w:lang w:val="en-US"/>
        </w:rPr>
      </w:pPr>
      <w:r w:rsidRPr="00EE1DCF">
        <w:rPr>
          <w:rFonts w:ascii="Times New Roman" w:hAnsi="Times New Roman" w:cs="Times New Roman"/>
          <w:b/>
          <w:sz w:val="24"/>
        </w:rPr>
        <w:t xml:space="preserve">3.4 </w:t>
      </w:r>
      <w:r w:rsidRPr="00EE1DCF">
        <w:rPr>
          <w:rFonts w:ascii="Times New Roman" w:hAnsi="Times New Roman" w:cs="Times New Roman"/>
          <w:b/>
          <w:sz w:val="24"/>
          <w:lang w:val="en-US"/>
        </w:rPr>
        <w:t>Rekomendasi dan Implikasi:</w:t>
      </w:r>
    </w:p>
    <w:p w14:paraId="266ED21B" w14:textId="77777777" w:rsidR="00EE1DCF" w:rsidRPr="00EE1DCF" w:rsidRDefault="00EE1DCF" w:rsidP="00B5436C">
      <w:pPr>
        <w:ind w:left="426" w:firstLine="294"/>
        <w:rPr>
          <w:rFonts w:ascii="Times New Roman" w:hAnsi="Times New Roman" w:cs="Times New Roman"/>
          <w:sz w:val="24"/>
          <w:lang w:val="en-US"/>
        </w:rPr>
      </w:pPr>
      <w:proofErr w:type="gramStart"/>
      <w:r w:rsidRPr="00EE1DCF">
        <w:rPr>
          <w:rFonts w:ascii="Times New Roman" w:hAnsi="Times New Roman" w:cs="Times New Roman"/>
          <w:sz w:val="24"/>
          <w:lang w:val="en-US"/>
        </w:rPr>
        <w:t>Hasil analisis dapat memberikan dasar bagi pengambilan keputusan strategis di tingkat pemerintah, perusahaan, atau lembaga terkait perdagangan.</w:t>
      </w:r>
      <w:proofErr w:type="gramEnd"/>
    </w:p>
    <w:p w14:paraId="20043BFA" w14:textId="77777777" w:rsidR="00EE1DCF" w:rsidRPr="00EE1DCF" w:rsidRDefault="00EE1DCF" w:rsidP="00B5436C">
      <w:pPr>
        <w:ind w:left="426" w:firstLine="294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E1DCF">
        <w:rPr>
          <w:rFonts w:ascii="Times New Roman" w:hAnsi="Times New Roman" w:cs="Times New Roman"/>
          <w:sz w:val="24"/>
          <w:lang w:val="en-US"/>
        </w:rPr>
        <w:t>Memberikan pemahaman yang lebih baik tentang dinamika ekonomi global dan potensi peluang atau tantangan dalam perdagangan internasional</w:t>
      </w:r>
      <w:r w:rsidRPr="00EE1DCF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14:paraId="02F2C34E" w14:textId="77777777" w:rsidR="00EE1DCF" w:rsidRPr="00A94557" w:rsidRDefault="00EE1DCF" w:rsidP="00A94557">
      <w:pPr>
        <w:jc w:val="both"/>
        <w:rPr>
          <w:rFonts w:ascii="Times New Roman" w:hAnsi="Times New Roman" w:cs="Times New Roman"/>
          <w:sz w:val="24"/>
        </w:rPr>
      </w:pPr>
    </w:p>
    <w:p w14:paraId="2BD54DE1" w14:textId="77777777" w:rsidR="00B5436C" w:rsidRPr="00A94557" w:rsidRDefault="00A94557" w:rsidP="00C3700E">
      <w:pPr>
        <w:ind w:left="426" w:firstLine="426"/>
        <w:jc w:val="both"/>
        <w:rPr>
          <w:rFonts w:ascii="Times New Roman" w:hAnsi="Times New Roman" w:cs="Times New Roman"/>
          <w:sz w:val="24"/>
        </w:rPr>
      </w:pPr>
      <w:proofErr w:type="gramStart"/>
      <w:r w:rsidRPr="00A94557">
        <w:rPr>
          <w:rFonts w:ascii="Times New Roman" w:hAnsi="Times New Roman" w:cs="Times New Roman"/>
          <w:sz w:val="24"/>
        </w:rPr>
        <w:t>Penting untuk mencatat bahwa analisis ini harus dilakukan secara berkala karena kondisi perdagangan internasional dapat berubah seiring waktu.</w:t>
      </w:r>
      <w:proofErr w:type="gramEnd"/>
      <w:r w:rsidRPr="00A9455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94557">
        <w:rPr>
          <w:rFonts w:ascii="Times New Roman" w:hAnsi="Times New Roman" w:cs="Times New Roman"/>
          <w:sz w:val="24"/>
        </w:rPr>
        <w:t>Kesimpulan dan rekomendasi yang dihasilkan dari analisis ini dapat membantu pemerintah, produsen, dan pelaku bisnis untuk mengoptimalkan kebijakan perdagangan dan strategi pemasaran mereka.</w:t>
      </w:r>
      <w:proofErr w:type="gramEnd"/>
    </w:p>
    <w:p w14:paraId="680A4E5D" w14:textId="77777777" w:rsidR="006A00FF" w:rsidRDefault="006A00FF" w:rsidP="00C3700E">
      <w:pPr>
        <w:ind w:left="426"/>
      </w:pPr>
    </w:p>
    <w:p w14:paraId="19219836" w14:textId="77777777" w:rsidR="006A00FF" w:rsidRDefault="006A00FF" w:rsidP="00C3700E">
      <w:pPr>
        <w:ind w:left="426"/>
      </w:pPr>
    </w:p>
    <w:p w14:paraId="296FEF7D" w14:textId="77777777" w:rsidR="00326AB1" w:rsidRPr="00326AB1" w:rsidRDefault="00326AB1" w:rsidP="00326AB1"/>
    <w:p w14:paraId="4FBFAA1B" w14:textId="77777777" w:rsidR="004266FE" w:rsidRDefault="00A71957" w:rsidP="008E28EA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E209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IV</w:t>
      </w:r>
      <w:bookmarkEnd w:id="14"/>
    </w:p>
    <w:p w14:paraId="7194DBDC" w14:textId="77777777" w:rsidR="00A771EC" w:rsidRDefault="00A771EC" w:rsidP="008E28EA">
      <w:pPr>
        <w:spacing w:line="360" w:lineRule="auto"/>
      </w:pPr>
    </w:p>
    <w:p w14:paraId="5A51F1B7" w14:textId="77777777" w:rsidR="00EA06EF" w:rsidRDefault="00BC1DFD" w:rsidP="00BC520C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5" w:name="_Toc123031544"/>
      <w:r w:rsidRPr="004E2099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bookmarkEnd w:id="15"/>
      <w:r w:rsidR="001B54A0" w:rsidRPr="001B54A0">
        <w:rPr>
          <w:rFonts w:ascii="Times New Roman" w:hAnsi="Times New Roman" w:cs="Times New Roman"/>
          <w:color w:val="auto"/>
          <w:sz w:val="24"/>
          <w:szCs w:val="24"/>
          <w:lang w:val="en-US"/>
        </w:rPr>
        <w:t>Volume Data Besar:</w:t>
      </w:r>
    </w:p>
    <w:p w14:paraId="2B1FC06F" w14:textId="77777777" w:rsidR="00C3700E" w:rsidRPr="00C3700E" w:rsidRDefault="00C3700E" w:rsidP="00C3700E">
      <w:pPr>
        <w:spacing w:after="0"/>
        <w:rPr>
          <w:lang w:val="en-US"/>
        </w:rPr>
      </w:pPr>
    </w:p>
    <w:p w14:paraId="451E9752" w14:textId="77777777" w:rsidR="001B54A0" w:rsidRDefault="00BC520C" w:rsidP="00C3700E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Tantangan: </w:t>
      </w:r>
      <w:r w:rsidR="001B54A0" w:rsidRPr="001B54A0">
        <w:rPr>
          <w:rFonts w:ascii="Times New Roman" w:hAnsi="Times New Roman" w:cs="Times New Roman"/>
          <w:sz w:val="24"/>
          <w:szCs w:val="24"/>
        </w:rPr>
        <w:t>Penanganan volume data yang besar memerlukan infrastruktur dan alat yang mampu melakukan pemrosesan sec</w:t>
      </w:r>
      <w:r w:rsidR="001B54A0">
        <w:rPr>
          <w:rFonts w:ascii="Times New Roman" w:hAnsi="Times New Roman" w:cs="Times New Roman"/>
          <w:sz w:val="24"/>
          <w:szCs w:val="24"/>
        </w:rPr>
        <w:t>ara paralel.</w:t>
      </w:r>
    </w:p>
    <w:p w14:paraId="432851BC" w14:textId="77777777" w:rsidR="001B54A0" w:rsidRDefault="001B54A0" w:rsidP="00BC520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Solusi: </w:t>
      </w:r>
      <w:r w:rsidRPr="001B54A0">
        <w:rPr>
          <w:rFonts w:ascii="Times New Roman" w:hAnsi="Times New Roman" w:cs="Times New Roman"/>
          <w:sz w:val="24"/>
          <w:szCs w:val="24"/>
        </w:rPr>
        <w:t>Penggunaan alat pengolahan data seperti Apache Spark memungkinkan pemrosesan paralel, yang dapat meningkatkan efisiensi secara signifikan. Spark menggunakan model pemrosesan in-memory dan distribusi data untuk menangani volume data besar dengan cepat.</w:t>
      </w:r>
    </w:p>
    <w:p w14:paraId="769D0D3C" w14:textId="77777777" w:rsidR="005D274D" w:rsidRPr="004E2099" w:rsidRDefault="005D274D" w:rsidP="00BC520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CCDEFD" w14:textId="77777777" w:rsidR="00CE22F6" w:rsidRDefault="00A71957" w:rsidP="003D303C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23031545"/>
      <w:r w:rsidRPr="004E2099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="00BC1DFD" w:rsidRPr="004E2099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E20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16"/>
      <w:r w:rsidR="003D303C" w:rsidRPr="003D303C">
        <w:rPr>
          <w:rFonts w:ascii="Times New Roman" w:hAnsi="Times New Roman" w:cs="Times New Roman"/>
          <w:color w:val="auto"/>
          <w:sz w:val="24"/>
          <w:szCs w:val="24"/>
        </w:rPr>
        <w:t>Optimasi Kinerja:</w:t>
      </w:r>
    </w:p>
    <w:p w14:paraId="77B45567" w14:textId="77777777" w:rsidR="00C3700E" w:rsidRPr="00C3700E" w:rsidRDefault="00C3700E" w:rsidP="00C3700E">
      <w:pPr>
        <w:spacing w:after="0"/>
      </w:pPr>
    </w:p>
    <w:p w14:paraId="10C32A14" w14:textId="38ACC1DC" w:rsidR="003D303C" w:rsidRPr="003D303C" w:rsidRDefault="003D303C" w:rsidP="00C3700E">
      <w:pPr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Tantangan:</w:t>
      </w:r>
      <w:r w:rsidRPr="003D303C">
        <w:rPr>
          <w:rFonts w:ascii="Times New Roman" w:hAnsi="Times New Roman" w:cs="Times New Roman"/>
          <w:sz w:val="24"/>
        </w:rPr>
        <w:t xml:space="preserve"> Penanganan Big Data seringkali memerlukan optimasi kinerja agar proses pengolahan data dapat berjalan dengan cepat dan efisien.</w:t>
      </w:r>
      <w:r w:rsidR="005D274D">
        <w:rPr>
          <w:rFonts w:ascii="Times New Roman" w:hAnsi="Times New Roman" w:cs="Times New Roman"/>
          <w:sz w:val="24"/>
        </w:rPr>
        <w:t>Solusi:</w:t>
      </w:r>
      <w:r w:rsidRPr="003D303C">
        <w:rPr>
          <w:rFonts w:ascii="Times New Roman" w:hAnsi="Times New Roman" w:cs="Times New Roman"/>
          <w:sz w:val="24"/>
        </w:rPr>
        <w:t xml:space="preserve"> Partisi Spark dan caching adalah teknik yang dapat digunakan untuk meningkatkan kecepatan pemrosesan. </w:t>
      </w:r>
      <w:proofErr w:type="gramStart"/>
      <w:r w:rsidRPr="003D303C">
        <w:rPr>
          <w:rFonts w:ascii="Times New Roman" w:hAnsi="Times New Roman" w:cs="Times New Roman"/>
          <w:sz w:val="24"/>
        </w:rPr>
        <w:t>Partisi memungkinkan data dibagi menjadi bagian-bagian kecil, yang dapat diproses secara paralel.</w:t>
      </w:r>
      <w:proofErr w:type="gramEnd"/>
      <w:r w:rsidRPr="003D303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D303C">
        <w:rPr>
          <w:rFonts w:ascii="Times New Roman" w:hAnsi="Times New Roman" w:cs="Times New Roman"/>
          <w:sz w:val="24"/>
        </w:rPr>
        <w:t>Caching digunakan untuk menyimpan data di memori, mengurangi waktu akses dan meningkatkan kecepatan.</w:t>
      </w:r>
      <w:proofErr w:type="gramEnd"/>
    </w:p>
    <w:p w14:paraId="54CD245A" w14:textId="77777777" w:rsidR="00186C56" w:rsidRDefault="00186C56" w:rsidP="003D303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231BE67" w14:textId="77777777" w:rsidR="005D274D" w:rsidRDefault="005D274D" w:rsidP="003D303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6FEB5B0" w14:textId="77777777" w:rsidR="005D274D" w:rsidRDefault="005D274D" w:rsidP="003D303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0D7AA69" w14:textId="77777777" w:rsidR="005D274D" w:rsidRDefault="005D274D" w:rsidP="003D303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196D064" w14:textId="77777777" w:rsidR="005D274D" w:rsidRDefault="005D274D" w:rsidP="003D303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4FF1C98" w14:textId="77777777" w:rsidR="005D274D" w:rsidRPr="003D303C" w:rsidRDefault="005D274D" w:rsidP="003D303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2397EA" w14:textId="77777777" w:rsidR="005461AF" w:rsidRPr="004E2099" w:rsidRDefault="003C4A2F" w:rsidP="008E28EA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2303154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</w:t>
      </w:r>
      <w:r w:rsidR="005461AF" w:rsidRPr="004E2099">
        <w:rPr>
          <w:rFonts w:ascii="Times New Roman" w:hAnsi="Times New Roman" w:cs="Times New Roman"/>
          <w:color w:val="auto"/>
          <w:sz w:val="24"/>
          <w:szCs w:val="24"/>
        </w:rPr>
        <w:t>V</w:t>
      </w:r>
      <w:bookmarkEnd w:id="17"/>
    </w:p>
    <w:p w14:paraId="6D072C0D" w14:textId="77777777" w:rsidR="00033EB0" w:rsidRPr="004E2099" w:rsidRDefault="00033EB0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53E33" w14:textId="34639B9D" w:rsidR="00F43C4A" w:rsidRDefault="58F25337" w:rsidP="008E28EA">
      <w:pPr>
        <w:pStyle w:val="Heading2"/>
        <w:tabs>
          <w:tab w:val="left" w:pos="5693"/>
        </w:tabs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23031548"/>
      <w:r w:rsidRPr="58F25337">
        <w:rPr>
          <w:rFonts w:ascii="Times New Roman" w:hAnsi="Times New Roman" w:cs="Times New Roman"/>
          <w:color w:val="auto"/>
          <w:sz w:val="24"/>
          <w:szCs w:val="24"/>
        </w:rPr>
        <w:t xml:space="preserve">5.1 </w:t>
      </w:r>
      <w:bookmarkEnd w:id="18"/>
      <w:r w:rsidRPr="58F25337">
        <w:rPr>
          <w:rFonts w:ascii="Times New Roman" w:hAnsi="Times New Roman" w:cs="Times New Roman"/>
          <w:color w:val="auto"/>
          <w:sz w:val="24"/>
          <w:szCs w:val="24"/>
        </w:rPr>
        <w:t>Grafik Distribusi Nilai Ekspor:</w:t>
      </w:r>
    </w:p>
    <w:p w14:paraId="5695F08F" w14:textId="77777777" w:rsidR="00C3700E" w:rsidRPr="00C3700E" w:rsidRDefault="00C3700E" w:rsidP="00C3700E">
      <w:pPr>
        <w:spacing w:after="0"/>
      </w:pPr>
    </w:p>
    <w:p w14:paraId="5A1D58FE" w14:textId="3E5E46CA" w:rsidR="00AA3527" w:rsidRPr="00AA3527" w:rsidRDefault="58F25337" w:rsidP="00C3700E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>Tantangan: Memahami dan mempresentasikan distriubusi nilai ekspor.</w:t>
      </w:r>
    </w:p>
    <w:p w14:paraId="1C0D6DF4" w14:textId="40B9F901" w:rsidR="00033EB0" w:rsidRDefault="58F25337" w:rsidP="001221A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>Solusi: Menggunakan visualisasi seperti grafik batang untuk menunjukkan nilai ekspor. Grafik batang efektif dalam menyajikan data aktual nilai ekspor</w:t>
      </w:r>
    </w:p>
    <w:p w14:paraId="4A64EECF" w14:textId="4CB531FB" w:rsidR="58F25337" w:rsidRDefault="58F25337" w:rsidP="58F253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58F25337">
        <w:rPr>
          <w:rFonts w:ascii="Times New Roman" w:hAnsi="Times New Roman" w:cs="Times New Roman"/>
          <w:sz w:val="24"/>
          <w:szCs w:val="24"/>
        </w:rPr>
        <w:t>Berikut grafik batang yang memvisualisasikan grafik Nilai Ekspor.</w:t>
      </w:r>
      <w:proofErr w:type="gramEnd"/>
    </w:p>
    <w:p w14:paraId="54AD4ED7" w14:textId="2D61E401" w:rsidR="58F25337" w:rsidRDefault="58F25337" w:rsidP="58F25337">
      <w:pPr>
        <w:spacing w:line="360" w:lineRule="auto"/>
        <w:ind w:left="426"/>
      </w:pPr>
      <w:r>
        <w:rPr>
          <w:noProof/>
          <w:lang w:val="en-US" w:eastAsia="en-US"/>
        </w:rPr>
        <w:drawing>
          <wp:inline distT="0" distB="0" distL="0" distR="0" wp14:anchorId="1B74DF44" wp14:editId="654388CC">
            <wp:extent cx="4257675" cy="4257675"/>
            <wp:effectExtent l="0" t="0" r="0" b="0"/>
            <wp:docPr id="2053726421" name="Picture 205372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B4B1" w14:textId="22B08575" w:rsidR="58F25337" w:rsidRDefault="58F25337" w:rsidP="58F253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7B6E8" w14:textId="4AF381DC" w:rsidR="58F25337" w:rsidRDefault="00522635" w:rsidP="58F253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783C246" w14:textId="504A3C2E" w:rsidR="00C3700E" w:rsidRDefault="58F25337" w:rsidP="00ED7B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8F25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5.2 Grafik Perbandingan Nilai Ekspor Sebenarnya Dan Prediksi:</w:t>
      </w:r>
    </w:p>
    <w:p w14:paraId="60A6D289" w14:textId="3E095B4D" w:rsidR="001221A9" w:rsidRPr="001221A9" w:rsidRDefault="58F25337" w:rsidP="00ED7BC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>Tantangan: Memahami pola dan intensitas perdagangan antar wilayah atau negara, solusi yang diusulkan adalah menggunakan grafik perbandingan nilai ekspor sebenarnya dan nilai yang diprediksi</w:t>
      </w:r>
      <w:proofErr w:type="gramStart"/>
      <w:r w:rsidRPr="58F2533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07C1EF44" w14:textId="0EDE3178" w:rsidR="58F25337" w:rsidRDefault="58F25337" w:rsidP="58F253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 xml:space="preserve">Solusi: penggunaan Apache Spark untuk pemrosesan data besar, dengan penerapan partisi dan caching untuk meningkatkan kinerja. </w:t>
      </w:r>
      <w:proofErr w:type="gramStart"/>
      <w:r w:rsidRPr="58F25337">
        <w:rPr>
          <w:rFonts w:ascii="Times New Roman" w:hAnsi="Times New Roman" w:cs="Times New Roman"/>
          <w:sz w:val="24"/>
          <w:szCs w:val="24"/>
        </w:rPr>
        <w:t>Setelah data diproses, langkah selanjutnya adalah menciptakan visualisasi menggunakan grafik perbandingan.</w:t>
      </w:r>
      <w:proofErr w:type="gramEnd"/>
      <w:r w:rsidRPr="58F253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8F25337">
        <w:rPr>
          <w:rFonts w:ascii="Times New Roman" w:hAnsi="Times New Roman" w:cs="Times New Roman"/>
          <w:sz w:val="24"/>
          <w:szCs w:val="24"/>
        </w:rPr>
        <w:t>Grafik batang dapat digunakan untuk menunjukkan perbedaan nilai ekspor sebenarnya dan prediksi secara langsung.</w:t>
      </w:r>
      <w:proofErr w:type="gramEnd"/>
    </w:p>
    <w:p w14:paraId="66019CE4" w14:textId="77777777" w:rsidR="001221A9" w:rsidRPr="001221A9" w:rsidRDefault="00341283" w:rsidP="0034128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Penggabungan Solusi:</w:t>
      </w:r>
    </w:p>
    <w:p w14:paraId="0BC2BA46" w14:textId="4CBC5BDD" w:rsidR="001221A9" w:rsidRDefault="58F25337" w:rsidP="00341283">
      <w:pPr>
        <w:pStyle w:val="ListParagraph"/>
        <w:numPr>
          <w:ilvl w:val="1"/>
          <w:numId w:val="49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>Menggunakan Apache Spark untuk pemrosesan data besar</w:t>
      </w:r>
      <w:proofErr w:type="gramStart"/>
      <w:r w:rsidRPr="58F2533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6BD18F9B" w14:textId="77777777" w:rsidR="007E0BF3" w:rsidRPr="00341283" w:rsidRDefault="007E0BF3" w:rsidP="007E0BF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1ED8C03" w14:textId="66E8AF0F" w:rsidR="001221A9" w:rsidRDefault="58F25337" w:rsidP="00341283">
      <w:pPr>
        <w:pStyle w:val="ListParagraph"/>
        <w:numPr>
          <w:ilvl w:val="1"/>
          <w:numId w:val="49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>Menggunakan visualisasi data untuk perbandingan nilai ekspor sebenarnya dan prediksi secara langsung.</w:t>
      </w:r>
    </w:p>
    <w:p w14:paraId="238601FE" w14:textId="77777777" w:rsidR="007E0BF3" w:rsidRPr="00341283" w:rsidRDefault="007E0BF3" w:rsidP="007E0BF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5202F18" w14:textId="761A74BF" w:rsidR="00033EB0" w:rsidRPr="004E2099" w:rsidRDefault="58F25337" w:rsidP="58F25337">
      <w:pPr>
        <w:pStyle w:val="ListParagraph"/>
        <w:numPr>
          <w:ilvl w:val="1"/>
          <w:numId w:val="49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58F25337">
        <w:rPr>
          <w:rFonts w:ascii="Times New Roman" w:hAnsi="Times New Roman" w:cs="Times New Roman"/>
          <w:sz w:val="24"/>
          <w:szCs w:val="24"/>
        </w:rPr>
        <w:t>Integrasi antara pemrosesan data dan visualisasi adalah kunci untuk pemahaman yang lebih baik terhadap informasi dari volume data besar.</w:t>
      </w:r>
    </w:p>
    <w:p w14:paraId="19C7A9ED" w14:textId="7AC9A3E5" w:rsidR="007D3B44" w:rsidRPr="00ED7BCA" w:rsidRDefault="00033EB0" w:rsidP="00ED7BCA">
      <w:pPr>
        <w:spacing w:line="360" w:lineRule="auto"/>
        <w:ind w:left="426"/>
        <w:jc w:val="both"/>
      </w:pPr>
      <w:r>
        <w:rPr>
          <w:noProof/>
          <w:lang w:val="en-US" w:eastAsia="en-US"/>
        </w:rPr>
        <w:drawing>
          <wp:inline distT="0" distB="0" distL="0" distR="0" wp14:anchorId="4E9C7807" wp14:editId="3BF2408D">
            <wp:extent cx="4572000" cy="3038475"/>
            <wp:effectExtent l="0" t="0" r="0" b="0"/>
            <wp:docPr id="1557459624" name="Picture 1557459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031" w14:textId="443AA285" w:rsidR="007D3B44" w:rsidRPr="003A1450" w:rsidRDefault="58F25337" w:rsidP="008E28EA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23031549"/>
      <w:r w:rsidRPr="58F25337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bookmarkEnd w:id="19"/>
    </w:p>
    <w:p w14:paraId="13993482" w14:textId="77777777" w:rsidR="00EE3A4B" w:rsidRPr="004E2099" w:rsidRDefault="00EE3A4B" w:rsidP="008E28EA">
      <w:pPr>
        <w:pStyle w:val="Heading2"/>
        <w:tabs>
          <w:tab w:val="left" w:pos="5693"/>
        </w:tabs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3031550"/>
      <w:r w:rsidRPr="004E2099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20"/>
    </w:p>
    <w:p w14:paraId="16DEB4AB" w14:textId="77777777" w:rsidR="00EE3A4B" w:rsidRPr="004E2099" w:rsidRDefault="00EE3A4B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CE21DB" w14:textId="77777777" w:rsidR="00EE3A4B" w:rsidRPr="004E2099" w:rsidRDefault="007E0BF3" w:rsidP="007E0B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0BF3">
        <w:rPr>
          <w:rFonts w:ascii="Times New Roman" w:hAnsi="Times New Roman" w:cs="Times New Roman"/>
          <w:sz w:val="24"/>
          <w:szCs w:val="24"/>
          <w:lang w:val="en-US"/>
        </w:rPr>
        <w:t>Dengan menerapkan konsep Big Data, analisis data ekspor dan impor dapat memberikan wawasan mendalam tentang tren perdagangan, sektor yang dominan, dan peluang untuk pengoptimalan.</w:t>
      </w:r>
      <w:proofErr w:type="gramEnd"/>
      <w:r w:rsidRPr="007E0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0BF3">
        <w:rPr>
          <w:rFonts w:ascii="Times New Roman" w:hAnsi="Times New Roman" w:cs="Times New Roman"/>
          <w:sz w:val="24"/>
          <w:szCs w:val="24"/>
          <w:lang w:val="en-US"/>
        </w:rPr>
        <w:t>Pemrosesan data menggunakan Apache Spark dan visualisasi data dapat membantu dalam pengambilan keputusan yang lebih baik dalam konteks perdagangan internasional.</w:t>
      </w:r>
      <w:proofErr w:type="gramEnd"/>
    </w:p>
    <w:p w14:paraId="0AD9C6F4" w14:textId="77777777" w:rsidR="00033EB0" w:rsidRPr="004E2099" w:rsidRDefault="00033EB0" w:rsidP="008E28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F511A" w14:textId="77777777" w:rsidR="007E2DD8" w:rsidRPr="004E2099" w:rsidRDefault="007E2DD8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9C3DC" w14:textId="77777777" w:rsidR="00E5146C" w:rsidRPr="004E2099" w:rsidRDefault="00E5146C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3141B" w14:textId="77777777" w:rsidR="00E5146C" w:rsidRPr="004E2099" w:rsidRDefault="00E5146C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B1409" w14:textId="77777777" w:rsidR="00E5146C" w:rsidRPr="004E2099" w:rsidRDefault="00E5146C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C75D1" w14:textId="77777777" w:rsidR="00E5146C" w:rsidRPr="004E2099" w:rsidRDefault="00E5146C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6542E" w14:textId="512BB305" w:rsidR="0057060F" w:rsidRPr="004E2099" w:rsidRDefault="0057060F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7B652" w14:textId="27BF1A23" w:rsidR="58F25337" w:rsidRDefault="58F25337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AF075" w14:textId="56F45E6F" w:rsidR="58F25337" w:rsidRDefault="58F25337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3334F" w14:textId="78372181" w:rsidR="58F25337" w:rsidRDefault="58F25337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3AE04" w14:textId="068412A5" w:rsidR="58F25337" w:rsidRDefault="58F25337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823C8" w14:textId="4D2D2EEE" w:rsidR="58F25337" w:rsidRDefault="58F25337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EB628" w14:textId="53124827" w:rsidR="58F25337" w:rsidRDefault="58F25337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17344" w14:textId="77777777" w:rsidR="00ED7BCA" w:rsidRDefault="00ED7BCA" w:rsidP="58F25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00714" w14:textId="398A73A9" w:rsidR="00CB143B" w:rsidRPr="00AC5F55" w:rsidRDefault="58F25337" w:rsidP="008E28EA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23031551"/>
      <w:r w:rsidRPr="58F25337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Pustaka</w:t>
      </w:r>
      <w:bookmarkEnd w:id="21"/>
    </w:p>
    <w:p w14:paraId="3041E394" w14:textId="77777777" w:rsidR="00D71115" w:rsidRPr="004E2099" w:rsidRDefault="00D71115" w:rsidP="008E2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-1252070886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722B00AE" w14:textId="77777777" w:rsidR="00D71115" w:rsidRPr="004E2099" w:rsidRDefault="00D71115" w:rsidP="008E28EA">
          <w:pPr>
            <w:pStyle w:val="Heading1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1A1FF0D7" w14:textId="77777777" w:rsidR="00CF084C" w:rsidRPr="00CF084C" w:rsidRDefault="58F25337" w:rsidP="58F25337">
              <w:pPr>
                <w:pStyle w:val="Bibliography"/>
                <w:numPr>
                  <w:ilvl w:val="0"/>
                  <w:numId w:val="50"/>
                </w:numPr>
                <w:tabs>
                  <w:tab w:val="left" w:pos="284"/>
                </w:tabs>
                <w:spacing w:line="36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58F25337">
                <w:rPr>
                  <w:lang w:val="en-US"/>
                </w:rPr>
                <w:t>Zaharia, M., Chowdhury, M., Franklin, M. J., Shenker, S., &amp; Stoica, I. (2010). Spark: Cluster Computing with Working Sets. HotCloud.</w:t>
              </w:r>
            </w:p>
            <w:p w14:paraId="6C639B72" w14:textId="77777777" w:rsidR="00CF084C" w:rsidRPr="00CF084C" w:rsidRDefault="58F25337" w:rsidP="58F25337">
              <w:pPr>
                <w:pStyle w:val="Bibliography"/>
                <w:numPr>
                  <w:ilvl w:val="0"/>
                  <w:numId w:val="50"/>
                </w:numPr>
                <w:tabs>
                  <w:tab w:val="left" w:pos="284"/>
                </w:tabs>
                <w:spacing w:line="36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58F2533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Chambers, C., &amp; Zaharia, M. (2018). Spark: The Definitive Guide. O'Reilly Media.</w:t>
              </w:r>
            </w:p>
            <w:p w14:paraId="6A64C2A3" w14:textId="77777777" w:rsidR="00CF084C" w:rsidRPr="00CF084C" w:rsidRDefault="58F25337" w:rsidP="58F25337">
              <w:pPr>
                <w:pStyle w:val="Bibliography"/>
                <w:numPr>
                  <w:ilvl w:val="0"/>
                  <w:numId w:val="50"/>
                </w:numPr>
                <w:tabs>
                  <w:tab w:val="left" w:pos="284"/>
                </w:tabs>
                <w:spacing w:line="36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58F2533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Heer, J., &amp; Shneiderman, B. (2012). Interactive dynamics for visual analysis. ACM Queue, 10(2), 30.</w:t>
              </w:r>
            </w:p>
            <w:p w14:paraId="59703420" w14:textId="77777777" w:rsidR="00CF084C" w:rsidRPr="00CF084C" w:rsidRDefault="58F25337" w:rsidP="58F25337">
              <w:pPr>
                <w:pStyle w:val="Bibliography"/>
                <w:numPr>
                  <w:ilvl w:val="0"/>
                  <w:numId w:val="50"/>
                </w:numPr>
                <w:tabs>
                  <w:tab w:val="left" w:pos="284"/>
                </w:tabs>
                <w:spacing w:line="36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58F2533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Tufte, E. R. (2001). The Visual Display of Quantitative Information. Graphics Press.</w:t>
              </w:r>
            </w:p>
            <w:p w14:paraId="1AC023ED" w14:textId="77777777" w:rsidR="00CF084C" w:rsidRPr="00CF084C" w:rsidRDefault="58F25337" w:rsidP="58F25337">
              <w:pPr>
                <w:pStyle w:val="Bibliography"/>
                <w:numPr>
                  <w:ilvl w:val="0"/>
                  <w:numId w:val="50"/>
                </w:numPr>
                <w:tabs>
                  <w:tab w:val="left" w:pos="284"/>
                </w:tabs>
                <w:spacing w:line="36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</w:pPr>
              <w:r w:rsidRPr="58F2533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Wickham, H. (2009). ggplot2: Elegant Graphics for Data Analysis. Springer.</w:t>
              </w:r>
            </w:p>
            <w:p w14:paraId="42C6D796" w14:textId="77777777" w:rsidR="00667A27" w:rsidRPr="004E2099" w:rsidRDefault="00667A27" w:rsidP="00CF084C">
              <w:pPr>
                <w:pStyle w:val="Bibliography"/>
                <w:tabs>
                  <w:tab w:val="left" w:pos="284"/>
                </w:tabs>
                <w:spacing w:after="0" w:line="360" w:lineRule="auto"/>
                <w:ind w:left="709"/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14:paraId="6E1831B3" w14:textId="77777777" w:rsidR="00F41C60" w:rsidRPr="004E2099" w:rsidRDefault="00F41C60" w:rsidP="008E28EA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14:paraId="54E11D2A" w14:textId="77777777" w:rsidR="00D71115" w:rsidRPr="004E2099" w:rsidRDefault="00A758A8" w:rsidP="008E28EA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sectPr w:rsidR="00D71115" w:rsidRPr="004E2099" w:rsidSect="009456F8">
      <w:footerReference w:type="default" r:id="rId17"/>
      <w:pgSz w:w="11907" w:h="16839" w:code="9"/>
      <w:pgMar w:top="2268" w:right="1701" w:bottom="1701" w:left="2268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A1B66" w14:textId="77777777" w:rsidR="00A758A8" w:rsidRDefault="00A758A8" w:rsidP="00614D7A">
      <w:pPr>
        <w:spacing w:after="0" w:line="240" w:lineRule="auto"/>
      </w:pPr>
      <w:r>
        <w:separator/>
      </w:r>
    </w:p>
  </w:endnote>
  <w:endnote w:type="continuationSeparator" w:id="0">
    <w:p w14:paraId="2742E8F0" w14:textId="77777777" w:rsidR="00A758A8" w:rsidRDefault="00A758A8" w:rsidP="0061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9132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C1DA9" w14:textId="77777777" w:rsidR="006D5C58" w:rsidRDefault="006D5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98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B4020A7" w14:textId="77777777" w:rsidR="006D5C58" w:rsidRDefault="006D5C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BA73E" w14:textId="77777777" w:rsidR="006D5C58" w:rsidRDefault="006D5C58">
    <w:pPr>
      <w:pStyle w:val="Footer"/>
      <w:jc w:val="center"/>
    </w:pPr>
  </w:p>
  <w:p w14:paraId="34B3F2EB" w14:textId="77777777" w:rsidR="006D5C58" w:rsidRDefault="006D5C58" w:rsidP="00F90A0A">
    <w:pPr>
      <w:pStyle w:val="Footer"/>
      <w:tabs>
        <w:tab w:val="clear" w:pos="4680"/>
        <w:tab w:val="clear" w:pos="9360"/>
        <w:tab w:val="left" w:pos="386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599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6FFBA" w14:textId="77777777" w:rsidR="006D5C58" w:rsidRDefault="006D5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F0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BE93A62" w14:textId="77777777" w:rsidR="006D5C58" w:rsidRDefault="006D5C5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150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2A135" w14:textId="77777777" w:rsidR="006D5C58" w:rsidRDefault="006D5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F0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2431CDC" w14:textId="77777777" w:rsidR="006D5C58" w:rsidRDefault="006D5C58" w:rsidP="00F90A0A">
    <w:pPr>
      <w:pStyle w:val="Footer"/>
      <w:tabs>
        <w:tab w:val="clear" w:pos="4680"/>
        <w:tab w:val="clear" w:pos="9360"/>
        <w:tab w:val="left" w:pos="3869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58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6D5C58" w:rsidRDefault="006D5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F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7B270A" w14:textId="77777777" w:rsidR="006D5C58" w:rsidRDefault="006D5C58" w:rsidP="00F90A0A">
    <w:pPr>
      <w:pStyle w:val="Footer"/>
      <w:tabs>
        <w:tab w:val="clear" w:pos="4680"/>
        <w:tab w:val="clear" w:pos="9360"/>
        <w:tab w:val="left" w:pos="3869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698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6D5C58" w:rsidRDefault="006D5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F0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D34F5C7" w14:textId="77777777" w:rsidR="006D5C58" w:rsidRDefault="006D5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47A25" w14:textId="77777777" w:rsidR="00A758A8" w:rsidRDefault="00A758A8" w:rsidP="00614D7A">
      <w:pPr>
        <w:spacing w:after="0" w:line="240" w:lineRule="auto"/>
      </w:pPr>
      <w:r>
        <w:separator/>
      </w:r>
    </w:p>
  </w:footnote>
  <w:footnote w:type="continuationSeparator" w:id="0">
    <w:p w14:paraId="02D13B28" w14:textId="77777777" w:rsidR="00A758A8" w:rsidRDefault="00A758A8" w:rsidP="00614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20E"/>
    <w:multiLevelType w:val="hybridMultilevel"/>
    <w:tmpl w:val="9F1457DA"/>
    <w:lvl w:ilvl="0" w:tplc="A59AAA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8C2881"/>
    <w:multiLevelType w:val="hybridMultilevel"/>
    <w:tmpl w:val="49DE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617F"/>
    <w:multiLevelType w:val="hybridMultilevel"/>
    <w:tmpl w:val="35C2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22062"/>
    <w:multiLevelType w:val="hybridMultilevel"/>
    <w:tmpl w:val="A412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B5867"/>
    <w:multiLevelType w:val="multilevel"/>
    <w:tmpl w:val="45EA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2A104D"/>
    <w:multiLevelType w:val="hybridMultilevel"/>
    <w:tmpl w:val="4D30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71189"/>
    <w:multiLevelType w:val="multilevel"/>
    <w:tmpl w:val="B2B6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37430"/>
    <w:multiLevelType w:val="multilevel"/>
    <w:tmpl w:val="5D34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0246A6"/>
    <w:multiLevelType w:val="multilevel"/>
    <w:tmpl w:val="23968B0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D6B1FC4"/>
    <w:multiLevelType w:val="multilevel"/>
    <w:tmpl w:val="102481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2D752D41"/>
    <w:multiLevelType w:val="hybridMultilevel"/>
    <w:tmpl w:val="86DE6552"/>
    <w:lvl w:ilvl="0" w:tplc="F5DEE4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95D0C"/>
    <w:multiLevelType w:val="hybridMultilevel"/>
    <w:tmpl w:val="A6EC2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51BD4"/>
    <w:multiLevelType w:val="hybridMultilevel"/>
    <w:tmpl w:val="60389E94"/>
    <w:lvl w:ilvl="0" w:tplc="8532653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26B600F"/>
    <w:multiLevelType w:val="hybridMultilevel"/>
    <w:tmpl w:val="9698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327B7"/>
    <w:multiLevelType w:val="hybridMultilevel"/>
    <w:tmpl w:val="1384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51D37"/>
    <w:multiLevelType w:val="hybridMultilevel"/>
    <w:tmpl w:val="77FCA4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B060D3"/>
    <w:multiLevelType w:val="hybridMultilevel"/>
    <w:tmpl w:val="942A981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0320831"/>
    <w:multiLevelType w:val="hybridMultilevel"/>
    <w:tmpl w:val="F4FAAC3C"/>
    <w:lvl w:ilvl="0" w:tplc="5784D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887095"/>
    <w:multiLevelType w:val="hybridMultilevel"/>
    <w:tmpl w:val="B252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23576"/>
    <w:multiLevelType w:val="hybridMultilevel"/>
    <w:tmpl w:val="125E1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320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F0378"/>
    <w:multiLevelType w:val="hybridMultilevel"/>
    <w:tmpl w:val="D3F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7C3C13"/>
    <w:multiLevelType w:val="hybridMultilevel"/>
    <w:tmpl w:val="9E8CE544"/>
    <w:lvl w:ilvl="0" w:tplc="D0284DA2">
      <w:start w:val="1"/>
      <w:numFmt w:val="decimal"/>
      <w:lvlText w:val="%1."/>
      <w:lvlJc w:val="left"/>
      <w:pPr>
        <w:ind w:left="2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3" w:hanging="360"/>
      </w:pPr>
    </w:lvl>
    <w:lvl w:ilvl="2" w:tplc="0409001B" w:tentative="1">
      <w:start w:val="1"/>
      <w:numFmt w:val="lowerRoman"/>
      <w:lvlText w:val="%3."/>
      <w:lvlJc w:val="right"/>
      <w:pPr>
        <w:ind w:left="3523" w:hanging="180"/>
      </w:pPr>
    </w:lvl>
    <w:lvl w:ilvl="3" w:tplc="0409000F" w:tentative="1">
      <w:start w:val="1"/>
      <w:numFmt w:val="decimal"/>
      <w:lvlText w:val="%4."/>
      <w:lvlJc w:val="left"/>
      <w:pPr>
        <w:ind w:left="4243" w:hanging="360"/>
      </w:pPr>
    </w:lvl>
    <w:lvl w:ilvl="4" w:tplc="04090019" w:tentative="1">
      <w:start w:val="1"/>
      <w:numFmt w:val="lowerLetter"/>
      <w:lvlText w:val="%5."/>
      <w:lvlJc w:val="left"/>
      <w:pPr>
        <w:ind w:left="4963" w:hanging="360"/>
      </w:pPr>
    </w:lvl>
    <w:lvl w:ilvl="5" w:tplc="0409001B" w:tentative="1">
      <w:start w:val="1"/>
      <w:numFmt w:val="lowerRoman"/>
      <w:lvlText w:val="%6."/>
      <w:lvlJc w:val="right"/>
      <w:pPr>
        <w:ind w:left="5683" w:hanging="180"/>
      </w:pPr>
    </w:lvl>
    <w:lvl w:ilvl="6" w:tplc="0409000F" w:tentative="1">
      <w:start w:val="1"/>
      <w:numFmt w:val="decimal"/>
      <w:lvlText w:val="%7."/>
      <w:lvlJc w:val="left"/>
      <w:pPr>
        <w:ind w:left="6403" w:hanging="360"/>
      </w:pPr>
    </w:lvl>
    <w:lvl w:ilvl="7" w:tplc="04090019" w:tentative="1">
      <w:start w:val="1"/>
      <w:numFmt w:val="lowerLetter"/>
      <w:lvlText w:val="%8."/>
      <w:lvlJc w:val="left"/>
      <w:pPr>
        <w:ind w:left="7123" w:hanging="360"/>
      </w:pPr>
    </w:lvl>
    <w:lvl w:ilvl="8" w:tplc="0409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22">
    <w:nsid w:val="4BC03E8D"/>
    <w:multiLevelType w:val="multilevel"/>
    <w:tmpl w:val="A6E8B5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>
    <w:nsid w:val="50CC71CB"/>
    <w:multiLevelType w:val="hybridMultilevel"/>
    <w:tmpl w:val="9D983A0C"/>
    <w:lvl w:ilvl="0" w:tplc="1A0EE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4F0388"/>
    <w:multiLevelType w:val="hybridMultilevel"/>
    <w:tmpl w:val="914EDFA6"/>
    <w:lvl w:ilvl="0" w:tplc="F8CAE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490FA5"/>
    <w:multiLevelType w:val="hybridMultilevel"/>
    <w:tmpl w:val="B6905D66"/>
    <w:lvl w:ilvl="0" w:tplc="51A82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5834393"/>
    <w:multiLevelType w:val="hybridMultilevel"/>
    <w:tmpl w:val="51D8610A"/>
    <w:lvl w:ilvl="0" w:tplc="581EED96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7">
    <w:nsid w:val="55EC0BD3"/>
    <w:multiLevelType w:val="multilevel"/>
    <w:tmpl w:val="888E43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>
    <w:nsid w:val="5B7F61C9"/>
    <w:multiLevelType w:val="hybridMultilevel"/>
    <w:tmpl w:val="D3D8A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0435B"/>
    <w:multiLevelType w:val="multilevel"/>
    <w:tmpl w:val="654A4AA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EC75200"/>
    <w:multiLevelType w:val="hybridMultilevel"/>
    <w:tmpl w:val="1156536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1B22562"/>
    <w:multiLevelType w:val="hybridMultilevel"/>
    <w:tmpl w:val="65E6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4708DB"/>
    <w:multiLevelType w:val="hybridMultilevel"/>
    <w:tmpl w:val="5330E0F4"/>
    <w:lvl w:ilvl="0" w:tplc="6C16E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68766F"/>
    <w:multiLevelType w:val="hybridMultilevel"/>
    <w:tmpl w:val="3EAA8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F85D5C"/>
    <w:multiLevelType w:val="hybridMultilevel"/>
    <w:tmpl w:val="ED4C2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54A9E"/>
    <w:multiLevelType w:val="hybridMultilevel"/>
    <w:tmpl w:val="5D62E9DC"/>
    <w:lvl w:ilvl="0" w:tplc="394EE9AE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6">
    <w:nsid w:val="68932BAE"/>
    <w:multiLevelType w:val="multilevel"/>
    <w:tmpl w:val="D424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C33C78"/>
    <w:multiLevelType w:val="hybridMultilevel"/>
    <w:tmpl w:val="C7324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BD51D9F"/>
    <w:multiLevelType w:val="multilevel"/>
    <w:tmpl w:val="4B92AA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443711"/>
    <w:multiLevelType w:val="hybridMultilevel"/>
    <w:tmpl w:val="8C96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551E88"/>
    <w:multiLevelType w:val="hybridMultilevel"/>
    <w:tmpl w:val="1FDED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4F29A4"/>
    <w:multiLevelType w:val="hybridMultilevel"/>
    <w:tmpl w:val="FC4A30B4"/>
    <w:lvl w:ilvl="0" w:tplc="C978AA1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2">
    <w:nsid w:val="6F7E1405"/>
    <w:multiLevelType w:val="hybridMultilevel"/>
    <w:tmpl w:val="F912C57E"/>
    <w:lvl w:ilvl="0" w:tplc="EF16C60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>
    <w:nsid w:val="7130118E"/>
    <w:multiLevelType w:val="hybridMultilevel"/>
    <w:tmpl w:val="39002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19D685C"/>
    <w:multiLevelType w:val="hybridMultilevel"/>
    <w:tmpl w:val="528C2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2C3642"/>
    <w:multiLevelType w:val="hybridMultilevel"/>
    <w:tmpl w:val="02B0869E"/>
    <w:lvl w:ilvl="0" w:tplc="6650A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6560300"/>
    <w:multiLevelType w:val="multilevel"/>
    <w:tmpl w:val="A09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9F86060"/>
    <w:multiLevelType w:val="hybridMultilevel"/>
    <w:tmpl w:val="C84C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B2141F"/>
    <w:multiLevelType w:val="hybridMultilevel"/>
    <w:tmpl w:val="A5F88ACC"/>
    <w:lvl w:ilvl="0" w:tplc="2D2E81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>
    <w:nsid w:val="7F3B4FB7"/>
    <w:multiLevelType w:val="multilevel"/>
    <w:tmpl w:val="D772B24A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45"/>
  </w:num>
  <w:num w:numId="4">
    <w:abstractNumId w:val="48"/>
  </w:num>
  <w:num w:numId="5">
    <w:abstractNumId w:val="42"/>
  </w:num>
  <w:num w:numId="6">
    <w:abstractNumId w:val="34"/>
  </w:num>
  <w:num w:numId="7">
    <w:abstractNumId w:val="21"/>
  </w:num>
  <w:num w:numId="8">
    <w:abstractNumId w:val="32"/>
  </w:num>
  <w:num w:numId="9">
    <w:abstractNumId w:val="41"/>
  </w:num>
  <w:num w:numId="10">
    <w:abstractNumId w:val="19"/>
  </w:num>
  <w:num w:numId="11">
    <w:abstractNumId w:val="10"/>
  </w:num>
  <w:num w:numId="12">
    <w:abstractNumId w:val="14"/>
  </w:num>
  <w:num w:numId="13">
    <w:abstractNumId w:val="24"/>
  </w:num>
  <w:num w:numId="14">
    <w:abstractNumId w:val="31"/>
  </w:num>
  <w:num w:numId="15">
    <w:abstractNumId w:val="47"/>
  </w:num>
  <w:num w:numId="16">
    <w:abstractNumId w:val="28"/>
  </w:num>
  <w:num w:numId="17">
    <w:abstractNumId w:val="27"/>
  </w:num>
  <w:num w:numId="18">
    <w:abstractNumId w:val="22"/>
  </w:num>
  <w:num w:numId="19">
    <w:abstractNumId w:val="9"/>
  </w:num>
  <w:num w:numId="20">
    <w:abstractNumId w:val="40"/>
  </w:num>
  <w:num w:numId="21">
    <w:abstractNumId w:val="39"/>
  </w:num>
  <w:num w:numId="22">
    <w:abstractNumId w:val="13"/>
  </w:num>
  <w:num w:numId="23">
    <w:abstractNumId w:val="3"/>
  </w:num>
  <w:num w:numId="24">
    <w:abstractNumId w:val="49"/>
  </w:num>
  <w:num w:numId="25">
    <w:abstractNumId w:val="11"/>
  </w:num>
  <w:num w:numId="26">
    <w:abstractNumId w:val="44"/>
  </w:num>
  <w:num w:numId="27">
    <w:abstractNumId w:val="16"/>
  </w:num>
  <w:num w:numId="28">
    <w:abstractNumId w:val="8"/>
  </w:num>
  <w:num w:numId="29">
    <w:abstractNumId w:val="6"/>
  </w:num>
  <w:num w:numId="30">
    <w:abstractNumId w:val="29"/>
  </w:num>
  <w:num w:numId="31">
    <w:abstractNumId w:val="0"/>
  </w:num>
  <w:num w:numId="32">
    <w:abstractNumId w:val="1"/>
  </w:num>
  <w:num w:numId="33">
    <w:abstractNumId w:val="12"/>
  </w:num>
  <w:num w:numId="34">
    <w:abstractNumId w:val="5"/>
  </w:num>
  <w:num w:numId="35">
    <w:abstractNumId w:val="23"/>
  </w:num>
  <w:num w:numId="36">
    <w:abstractNumId w:val="33"/>
  </w:num>
  <w:num w:numId="37">
    <w:abstractNumId w:val="2"/>
  </w:num>
  <w:num w:numId="38">
    <w:abstractNumId w:val="37"/>
  </w:num>
  <w:num w:numId="39">
    <w:abstractNumId w:val="38"/>
  </w:num>
  <w:num w:numId="40">
    <w:abstractNumId w:val="15"/>
  </w:num>
  <w:num w:numId="41">
    <w:abstractNumId w:val="35"/>
  </w:num>
  <w:num w:numId="42">
    <w:abstractNumId w:val="18"/>
  </w:num>
  <w:num w:numId="43">
    <w:abstractNumId w:val="43"/>
  </w:num>
  <w:num w:numId="44">
    <w:abstractNumId w:val="25"/>
  </w:num>
  <w:num w:numId="45">
    <w:abstractNumId w:val="26"/>
  </w:num>
  <w:num w:numId="46">
    <w:abstractNumId w:val="46"/>
  </w:num>
  <w:num w:numId="47">
    <w:abstractNumId w:val="7"/>
  </w:num>
  <w:num w:numId="48">
    <w:abstractNumId w:val="36"/>
  </w:num>
  <w:num w:numId="49">
    <w:abstractNumId w:val="3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25"/>
    <w:rsid w:val="00013C52"/>
    <w:rsid w:val="00020681"/>
    <w:rsid w:val="00022D95"/>
    <w:rsid w:val="0002611C"/>
    <w:rsid w:val="00033EB0"/>
    <w:rsid w:val="00035C60"/>
    <w:rsid w:val="000431DB"/>
    <w:rsid w:val="000513BF"/>
    <w:rsid w:val="00051962"/>
    <w:rsid w:val="00075C69"/>
    <w:rsid w:val="000808D2"/>
    <w:rsid w:val="000824E8"/>
    <w:rsid w:val="000C2F78"/>
    <w:rsid w:val="000C71A1"/>
    <w:rsid w:val="000D3911"/>
    <w:rsid w:val="000E3465"/>
    <w:rsid w:val="000F0C07"/>
    <w:rsid w:val="000F3BC7"/>
    <w:rsid w:val="000F7076"/>
    <w:rsid w:val="00102520"/>
    <w:rsid w:val="0010424A"/>
    <w:rsid w:val="00105CE2"/>
    <w:rsid w:val="00106830"/>
    <w:rsid w:val="001221A9"/>
    <w:rsid w:val="0013016B"/>
    <w:rsid w:val="00131C13"/>
    <w:rsid w:val="00133B75"/>
    <w:rsid w:val="00142ACC"/>
    <w:rsid w:val="001577CE"/>
    <w:rsid w:val="001657CC"/>
    <w:rsid w:val="00166935"/>
    <w:rsid w:val="001852F5"/>
    <w:rsid w:val="00186C56"/>
    <w:rsid w:val="00193149"/>
    <w:rsid w:val="00194673"/>
    <w:rsid w:val="00194800"/>
    <w:rsid w:val="00194C45"/>
    <w:rsid w:val="00195083"/>
    <w:rsid w:val="00195D09"/>
    <w:rsid w:val="001A01AC"/>
    <w:rsid w:val="001A027E"/>
    <w:rsid w:val="001A2548"/>
    <w:rsid w:val="001A3576"/>
    <w:rsid w:val="001B287E"/>
    <w:rsid w:val="001B2B3B"/>
    <w:rsid w:val="001B3AEA"/>
    <w:rsid w:val="001B43D2"/>
    <w:rsid w:val="001B54A0"/>
    <w:rsid w:val="001B5630"/>
    <w:rsid w:val="001C42C8"/>
    <w:rsid w:val="001E23E5"/>
    <w:rsid w:val="001F1802"/>
    <w:rsid w:val="001F6FBC"/>
    <w:rsid w:val="00200313"/>
    <w:rsid w:val="00207937"/>
    <w:rsid w:val="002279DC"/>
    <w:rsid w:val="00233459"/>
    <w:rsid w:val="00235BA8"/>
    <w:rsid w:val="002360A8"/>
    <w:rsid w:val="002439B6"/>
    <w:rsid w:val="00247449"/>
    <w:rsid w:val="002500A1"/>
    <w:rsid w:val="002565B8"/>
    <w:rsid w:val="00260EFA"/>
    <w:rsid w:val="002651CA"/>
    <w:rsid w:val="00272057"/>
    <w:rsid w:val="00272F33"/>
    <w:rsid w:val="0027674D"/>
    <w:rsid w:val="002872C6"/>
    <w:rsid w:val="00296826"/>
    <w:rsid w:val="002A4B52"/>
    <w:rsid w:val="002B2852"/>
    <w:rsid w:val="002B697B"/>
    <w:rsid w:val="002C71F2"/>
    <w:rsid w:val="002D3517"/>
    <w:rsid w:val="002D3F8D"/>
    <w:rsid w:val="002D7E3B"/>
    <w:rsid w:val="002E274A"/>
    <w:rsid w:val="002E5672"/>
    <w:rsid w:val="002F5747"/>
    <w:rsid w:val="0030038D"/>
    <w:rsid w:val="0030081D"/>
    <w:rsid w:val="003044AD"/>
    <w:rsid w:val="00305BC8"/>
    <w:rsid w:val="00310360"/>
    <w:rsid w:val="00312644"/>
    <w:rsid w:val="00313A3F"/>
    <w:rsid w:val="0032401A"/>
    <w:rsid w:val="00326AB1"/>
    <w:rsid w:val="00332E5B"/>
    <w:rsid w:val="003341F7"/>
    <w:rsid w:val="00340F77"/>
    <w:rsid w:val="00341283"/>
    <w:rsid w:val="00341F4E"/>
    <w:rsid w:val="00365A72"/>
    <w:rsid w:val="003728FB"/>
    <w:rsid w:val="00391163"/>
    <w:rsid w:val="003A0DF5"/>
    <w:rsid w:val="003A1450"/>
    <w:rsid w:val="003A589C"/>
    <w:rsid w:val="003A5E80"/>
    <w:rsid w:val="003A6984"/>
    <w:rsid w:val="003B08EB"/>
    <w:rsid w:val="003C4A2F"/>
    <w:rsid w:val="003D303C"/>
    <w:rsid w:val="003D54ED"/>
    <w:rsid w:val="003D70A1"/>
    <w:rsid w:val="003E2A24"/>
    <w:rsid w:val="003F135C"/>
    <w:rsid w:val="003F4C80"/>
    <w:rsid w:val="00411E27"/>
    <w:rsid w:val="00412F25"/>
    <w:rsid w:val="00426450"/>
    <w:rsid w:val="004266FE"/>
    <w:rsid w:val="00435376"/>
    <w:rsid w:val="0044016F"/>
    <w:rsid w:val="004424EC"/>
    <w:rsid w:val="004453A5"/>
    <w:rsid w:val="00445BF2"/>
    <w:rsid w:val="00463CA1"/>
    <w:rsid w:val="00472807"/>
    <w:rsid w:val="00482E6B"/>
    <w:rsid w:val="004847CE"/>
    <w:rsid w:val="00486FEA"/>
    <w:rsid w:val="00492158"/>
    <w:rsid w:val="004929CD"/>
    <w:rsid w:val="004D420D"/>
    <w:rsid w:val="004D4FE2"/>
    <w:rsid w:val="004D5C62"/>
    <w:rsid w:val="004E2099"/>
    <w:rsid w:val="005011B8"/>
    <w:rsid w:val="005055C4"/>
    <w:rsid w:val="0050602A"/>
    <w:rsid w:val="00510C1D"/>
    <w:rsid w:val="00510FE9"/>
    <w:rsid w:val="00520F99"/>
    <w:rsid w:val="005210EE"/>
    <w:rsid w:val="00522635"/>
    <w:rsid w:val="00524FCF"/>
    <w:rsid w:val="00525D15"/>
    <w:rsid w:val="00545A82"/>
    <w:rsid w:val="005461AF"/>
    <w:rsid w:val="005529D9"/>
    <w:rsid w:val="00553652"/>
    <w:rsid w:val="00556D54"/>
    <w:rsid w:val="00556F41"/>
    <w:rsid w:val="0057018F"/>
    <w:rsid w:val="0057060F"/>
    <w:rsid w:val="005726FF"/>
    <w:rsid w:val="0057309D"/>
    <w:rsid w:val="00584B52"/>
    <w:rsid w:val="005904FC"/>
    <w:rsid w:val="0059267C"/>
    <w:rsid w:val="00597A95"/>
    <w:rsid w:val="005B1151"/>
    <w:rsid w:val="005B15BA"/>
    <w:rsid w:val="005B1922"/>
    <w:rsid w:val="005C5CE8"/>
    <w:rsid w:val="005D274D"/>
    <w:rsid w:val="005E5C0C"/>
    <w:rsid w:val="00614D7A"/>
    <w:rsid w:val="00617CEB"/>
    <w:rsid w:val="00624BC0"/>
    <w:rsid w:val="00641771"/>
    <w:rsid w:val="00642602"/>
    <w:rsid w:val="00643C74"/>
    <w:rsid w:val="00646058"/>
    <w:rsid w:val="00652429"/>
    <w:rsid w:val="006549A4"/>
    <w:rsid w:val="006613B4"/>
    <w:rsid w:val="00662DD1"/>
    <w:rsid w:val="00664A4D"/>
    <w:rsid w:val="0066746B"/>
    <w:rsid w:val="0066781A"/>
    <w:rsid w:val="00667A27"/>
    <w:rsid w:val="00675CB3"/>
    <w:rsid w:val="00685052"/>
    <w:rsid w:val="00685A37"/>
    <w:rsid w:val="006A00FF"/>
    <w:rsid w:val="006C1125"/>
    <w:rsid w:val="006C156D"/>
    <w:rsid w:val="006C4C72"/>
    <w:rsid w:val="006C72AE"/>
    <w:rsid w:val="006D5C58"/>
    <w:rsid w:val="006E05EB"/>
    <w:rsid w:val="006E289F"/>
    <w:rsid w:val="006E3F16"/>
    <w:rsid w:val="007039F0"/>
    <w:rsid w:val="00704859"/>
    <w:rsid w:val="00715C98"/>
    <w:rsid w:val="00722E00"/>
    <w:rsid w:val="00722F17"/>
    <w:rsid w:val="0072417A"/>
    <w:rsid w:val="00725FA4"/>
    <w:rsid w:val="007341E0"/>
    <w:rsid w:val="007448A5"/>
    <w:rsid w:val="007479C4"/>
    <w:rsid w:val="007530BC"/>
    <w:rsid w:val="0076701B"/>
    <w:rsid w:val="007711C9"/>
    <w:rsid w:val="00776713"/>
    <w:rsid w:val="00791943"/>
    <w:rsid w:val="00795293"/>
    <w:rsid w:val="0079588F"/>
    <w:rsid w:val="007A78C8"/>
    <w:rsid w:val="007B2AFA"/>
    <w:rsid w:val="007D206A"/>
    <w:rsid w:val="007D3B44"/>
    <w:rsid w:val="007D3B65"/>
    <w:rsid w:val="007E0BF3"/>
    <w:rsid w:val="007E2DD8"/>
    <w:rsid w:val="007F0C41"/>
    <w:rsid w:val="008264DD"/>
    <w:rsid w:val="00827FD6"/>
    <w:rsid w:val="00830944"/>
    <w:rsid w:val="0083690F"/>
    <w:rsid w:val="00846E5E"/>
    <w:rsid w:val="0086061E"/>
    <w:rsid w:val="00863DAE"/>
    <w:rsid w:val="00874D6D"/>
    <w:rsid w:val="0087579F"/>
    <w:rsid w:val="008870A1"/>
    <w:rsid w:val="008A1D50"/>
    <w:rsid w:val="008A7FED"/>
    <w:rsid w:val="008E18CF"/>
    <w:rsid w:val="008E2327"/>
    <w:rsid w:val="008E28EA"/>
    <w:rsid w:val="008E3083"/>
    <w:rsid w:val="008E58FC"/>
    <w:rsid w:val="0090052E"/>
    <w:rsid w:val="00907F1F"/>
    <w:rsid w:val="00917474"/>
    <w:rsid w:val="00921AA1"/>
    <w:rsid w:val="009273B9"/>
    <w:rsid w:val="00931DD5"/>
    <w:rsid w:val="00943AA4"/>
    <w:rsid w:val="009456F8"/>
    <w:rsid w:val="0095552D"/>
    <w:rsid w:val="00960B84"/>
    <w:rsid w:val="00974005"/>
    <w:rsid w:val="009760DD"/>
    <w:rsid w:val="00976506"/>
    <w:rsid w:val="00980B3D"/>
    <w:rsid w:val="00980F23"/>
    <w:rsid w:val="009A1008"/>
    <w:rsid w:val="009B3206"/>
    <w:rsid w:val="009B7CFE"/>
    <w:rsid w:val="009D2944"/>
    <w:rsid w:val="009D52D8"/>
    <w:rsid w:val="009E13D0"/>
    <w:rsid w:val="009E2E28"/>
    <w:rsid w:val="00A01DE0"/>
    <w:rsid w:val="00A0296B"/>
    <w:rsid w:val="00A02C60"/>
    <w:rsid w:val="00A06CB9"/>
    <w:rsid w:val="00A0773E"/>
    <w:rsid w:val="00A126A6"/>
    <w:rsid w:val="00A1477C"/>
    <w:rsid w:val="00A15B0E"/>
    <w:rsid w:val="00A71957"/>
    <w:rsid w:val="00A740EB"/>
    <w:rsid w:val="00A758A8"/>
    <w:rsid w:val="00A771EC"/>
    <w:rsid w:val="00A908A6"/>
    <w:rsid w:val="00A94557"/>
    <w:rsid w:val="00AA049D"/>
    <w:rsid w:val="00AA3527"/>
    <w:rsid w:val="00AA718B"/>
    <w:rsid w:val="00AB0F4E"/>
    <w:rsid w:val="00AB4B29"/>
    <w:rsid w:val="00AB4E85"/>
    <w:rsid w:val="00AC1373"/>
    <w:rsid w:val="00AC5F55"/>
    <w:rsid w:val="00AC6358"/>
    <w:rsid w:val="00AD2168"/>
    <w:rsid w:val="00AD42BE"/>
    <w:rsid w:val="00B212A0"/>
    <w:rsid w:val="00B23A40"/>
    <w:rsid w:val="00B317F6"/>
    <w:rsid w:val="00B3250B"/>
    <w:rsid w:val="00B35389"/>
    <w:rsid w:val="00B41648"/>
    <w:rsid w:val="00B42D26"/>
    <w:rsid w:val="00B45950"/>
    <w:rsid w:val="00B45F14"/>
    <w:rsid w:val="00B46F01"/>
    <w:rsid w:val="00B522EE"/>
    <w:rsid w:val="00B5436C"/>
    <w:rsid w:val="00B61C17"/>
    <w:rsid w:val="00B62555"/>
    <w:rsid w:val="00B62E32"/>
    <w:rsid w:val="00B65909"/>
    <w:rsid w:val="00B7646F"/>
    <w:rsid w:val="00B8152C"/>
    <w:rsid w:val="00B86CC6"/>
    <w:rsid w:val="00BA3983"/>
    <w:rsid w:val="00BB66E4"/>
    <w:rsid w:val="00BC1DFD"/>
    <w:rsid w:val="00BC3441"/>
    <w:rsid w:val="00BC353D"/>
    <w:rsid w:val="00BC3545"/>
    <w:rsid w:val="00BC43CC"/>
    <w:rsid w:val="00BC520C"/>
    <w:rsid w:val="00BD5227"/>
    <w:rsid w:val="00BE18A7"/>
    <w:rsid w:val="00BE33FB"/>
    <w:rsid w:val="00BF69E4"/>
    <w:rsid w:val="00C02505"/>
    <w:rsid w:val="00C075AE"/>
    <w:rsid w:val="00C24E01"/>
    <w:rsid w:val="00C3700E"/>
    <w:rsid w:val="00C371AF"/>
    <w:rsid w:val="00C37463"/>
    <w:rsid w:val="00C4095B"/>
    <w:rsid w:val="00C47234"/>
    <w:rsid w:val="00C5436B"/>
    <w:rsid w:val="00C603E3"/>
    <w:rsid w:val="00C67C23"/>
    <w:rsid w:val="00C778BF"/>
    <w:rsid w:val="00C8131A"/>
    <w:rsid w:val="00C92A89"/>
    <w:rsid w:val="00C97EF8"/>
    <w:rsid w:val="00CA1D8C"/>
    <w:rsid w:val="00CB0EB5"/>
    <w:rsid w:val="00CB143B"/>
    <w:rsid w:val="00CC3A2D"/>
    <w:rsid w:val="00CD06D3"/>
    <w:rsid w:val="00CD57A9"/>
    <w:rsid w:val="00CE22F6"/>
    <w:rsid w:val="00CF084C"/>
    <w:rsid w:val="00D41FEA"/>
    <w:rsid w:val="00D57214"/>
    <w:rsid w:val="00D71115"/>
    <w:rsid w:val="00D734B2"/>
    <w:rsid w:val="00D77304"/>
    <w:rsid w:val="00D806C6"/>
    <w:rsid w:val="00D83336"/>
    <w:rsid w:val="00D94B33"/>
    <w:rsid w:val="00D96E48"/>
    <w:rsid w:val="00D97EF8"/>
    <w:rsid w:val="00DA06FD"/>
    <w:rsid w:val="00DA1A25"/>
    <w:rsid w:val="00DA2589"/>
    <w:rsid w:val="00DA531B"/>
    <w:rsid w:val="00DB0FB9"/>
    <w:rsid w:val="00DB42A8"/>
    <w:rsid w:val="00DB6E50"/>
    <w:rsid w:val="00DB74D4"/>
    <w:rsid w:val="00DC69A6"/>
    <w:rsid w:val="00DD1D2B"/>
    <w:rsid w:val="00DD56CA"/>
    <w:rsid w:val="00DE1B5D"/>
    <w:rsid w:val="00DE4225"/>
    <w:rsid w:val="00E007B5"/>
    <w:rsid w:val="00E01D8E"/>
    <w:rsid w:val="00E02612"/>
    <w:rsid w:val="00E043D6"/>
    <w:rsid w:val="00E26215"/>
    <w:rsid w:val="00E41D41"/>
    <w:rsid w:val="00E44F64"/>
    <w:rsid w:val="00E5146C"/>
    <w:rsid w:val="00E549AA"/>
    <w:rsid w:val="00E576C4"/>
    <w:rsid w:val="00E62EB5"/>
    <w:rsid w:val="00E7267D"/>
    <w:rsid w:val="00E87338"/>
    <w:rsid w:val="00EA0016"/>
    <w:rsid w:val="00EA06EF"/>
    <w:rsid w:val="00EB6495"/>
    <w:rsid w:val="00EB7629"/>
    <w:rsid w:val="00EC3204"/>
    <w:rsid w:val="00ED2B9A"/>
    <w:rsid w:val="00ED54FF"/>
    <w:rsid w:val="00ED7BCA"/>
    <w:rsid w:val="00EE0DBB"/>
    <w:rsid w:val="00EE1DCF"/>
    <w:rsid w:val="00EE3A4B"/>
    <w:rsid w:val="00EE5187"/>
    <w:rsid w:val="00EE6605"/>
    <w:rsid w:val="00EE6DF2"/>
    <w:rsid w:val="00EF3858"/>
    <w:rsid w:val="00EF6F8C"/>
    <w:rsid w:val="00F03BDC"/>
    <w:rsid w:val="00F068A3"/>
    <w:rsid w:val="00F13461"/>
    <w:rsid w:val="00F208FE"/>
    <w:rsid w:val="00F21558"/>
    <w:rsid w:val="00F23023"/>
    <w:rsid w:val="00F23B8C"/>
    <w:rsid w:val="00F258A4"/>
    <w:rsid w:val="00F36825"/>
    <w:rsid w:val="00F41C60"/>
    <w:rsid w:val="00F43C4A"/>
    <w:rsid w:val="00F500B9"/>
    <w:rsid w:val="00F632E2"/>
    <w:rsid w:val="00F63BB1"/>
    <w:rsid w:val="00F712FB"/>
    <w:rsid w:val="00F72271"/>
    <w:rsid w:val="00F76332"/>
    <w:rsid w:val="00F76F41"/>
    <w:rsid w:val="00F80B06"/>
    <w:rsid w:val="00F90A0A"/>
    <w:rsid w:val="00FA0079"/>
    <w:rsid w:val="00FB130C"/>
    <w:rsid w:val="00FC011C"/>
    <w:rsid w:val="00FC1378"/>
    <w:rsid w:val="00FE0188"/>
    <w:rsid w:val="00FE471D"/>
    <w:rsid w:val="00FE47DF"/>
    <w:rsid w:val="00FE56E9"/>
    <w:rsid w:val="18F85FC2"/>
    <w:rsid w:val="58F2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34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4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C4"/>
  </w:style>
  <w:style w:type="character" w:customStyle="1" w:styleId="Heading1Char">
    <w:name w:val="Heading 1 Char"/>
    <w:basedOn w:val="DefaultParagraphFont"/>
    <w:link w:val="Heading1"/>
    <w:uiPriority w:val="9"/>
    <w:rsid w:val="00CB1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1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D3"/>
  </w:style>
  <w:style w:type="paragraph" w:styleId="TOCHeading">
    <w:name w:val="TOC Heading"/>
    <w:basedOn w:val="Heading1"/>
    <w:next w:val="Normal"/>
    <w:uiPriority w:val="39"/>
    <w:unhideWhenUsed/>
    <w:qFormat/>
    <w:rsid w:val="009005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05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5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052E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71115"/>
  </w:style>
  <w:style w:type="character" w:customStyle="1" w:styleId="Heading3Char">
    <w:name w:val="Heading 3 Char"/>
    <w:basedOn w:val="DefaultParagraphFont"/>
    <w:link w:val="Heading3"/>
    <w:uiPriority w:val="9"/>
    <w:semiHidden/>
    <w:rsid w:val="00EC32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">
    <w:name w:val="_"/>
    <w:basedOn w:val="DefaultParagraphFont"/>
    <w:rsid w:val="00DA2589"/>
  </w:style>
  <w:style w:type="character" w:customStyle="1" w:styleId="ffb">
    <w:name w:val="ffb"/>
    <w:basedOn w:val="DefaultParagraphFont"/>
    <w:rsid w:val="00DA2589"/>
  </w:style>
  <w:style w:type="character" w:customStyle="1" w:styleId="ff9">
    <w:name w:val="ff9"/>
    <w:basedOn w:val="DefaultParagraphFont"/>
    <w:rsid w:val="00DA2589"/>
  </w:style>
  <w:style w:type="paragraph" w:styleId="NormalWeb">
    <w:name w:val="Normal (Web)"/>
    <w:basedOn w:val="Normal"/>
    <w:uiPriority w:val="99"/>
    <w:semiHidden/>
    <w:unhideWhenUsed/>
    <w:rsid w:val="00CF084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4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C4"/>
  </w:style>
  <w:style w:type="character" w:customStyle="1" w:styleId="Heading1Char">
    <w:name w:val="Heading 1 Char"/>
    <w:basedOn w:val="DefaultParagraphFont"/>
    <w:link w:val="Heading1"/>
    <w:uiPriority w:val="9"/>
    <w:rsid w:val="00CB1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1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D3"/>
  </w:style>
  <w:style w:type="paragraph" w:styleId="TOCHeading">
    <w:name w:val="TOC Heading"/>
    <w:basedOn w:val="Heading1"/>
    <w:next w:val="Normal"/>
    <w:uiPriority w:val="39"/>
    <w:unhideWhenUsed/>
    <w:qFormat/>
    <w:rsid w:val="009005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05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5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052E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71115"/>
  </w:style>
  <w:style w:type="character" w:customStyle="1" w:styleId="Heading3Char">
    <w:name w:val="Heading 3 Char"/>
    <w:basedOn w:val="DefaultParagraphFont"/>
    <w:link w:val="Heading3"/>
    <w:uiPriority w:val="9"/>
    <w:semiHidden/>
    <w:rsid w:val="00EC32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">
    <w:name w:val="_"/>
    <w:basedOn w:val="DefaultParagraphFont"/>
    <w:rsid w:val="00DA2589"/>
  </w:style>
  <w:style w:type="character" w:customStyle="1" w:styleId="ffb">
    <w:name w:val="ffb"/>
    <w:basedOn w:val="DefaultParagraphFont"/>
    <w:rsid w:val="00DA2589"/>
  </w:style>
  <w:style w:type="character" w:customStyle="1" w:styleId="ff9">
    <w:name w:val="ff9"/>
    <w:basedOn w:val="DefaultParagraphFont"/>
    <w:rsid w:val="00DA2589"/>
  </w:style>
  <w:style w:type="paragraph" w:styleId="NormalWeb">
    <w:name w:val="Normal (Web)"/>
    <w:basedOn w:val="Normal"/>
    <w:uiPriority w:val="99"/>
    <w:semiHidden/>
    <w:unhideWhenUsed/>
    <w:rsid w:val="00CF08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44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9632756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72799569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63579614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70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99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10056519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5470240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70547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56830137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00797921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40665534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262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97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6327245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63846323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60176103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319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3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77201924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04112288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93270836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457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96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6084338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6368074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11131049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551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6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43899058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60407530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632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84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81044078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9890448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10988182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659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71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80049565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9184998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82662535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761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22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5505727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9887372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82104185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822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18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726488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93504780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940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01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86852408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96720629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92960903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9454753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954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35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4927680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9592270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64535894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2526624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6180496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31236731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99545593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3521418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00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93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8543121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801266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864887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016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91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07701999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4369612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71362359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2867638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5094782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58638035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8418144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75158108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173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5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2948150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91720550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249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53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347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30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716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72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96970124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0586746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2279405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872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75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08927879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93084681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51638468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3665348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889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75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0083413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59659537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64530973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984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58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9834339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806861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87458229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2114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638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859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784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3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86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19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28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161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951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33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36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3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3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9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53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2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AsS18</b:Tag>
    <b:SourceType>JournalArticle</b:SourceType>
    <b:Guid>{28038B7E-6CE3-4FA7-8827-815055298144}</b:Guid>
    <b:Author>
      <b:Author>
        <b:NameList>
          <b:Person>
            <b:Last>Suhu</b:Last>
            <b:First>As</b:First>
          </b:Person>
          <b:Person>
            <b:Last>i</b:Last>
            <b:First>A</b:First>
            <b:Middle>Solihin</b:Middle>
          </b:Person>
        </b:NameList>
      </b:Author>
    </b:Author>
    <b:Title>tuntunan super lengkap haji dan umroh</b:Title>
    <b:Year>2018</b:Year>
    <b:RefOrder>1</b:RefOrder>
  </b:Source>
  <b:Source>
    <b:Tag>rah21</b:Tag>
    <b:SourceType>JournalArticle</b:SourceType>
    <b:Guid>{EA5F2081-A34F-4AE9-857F-4FA81CF18BAF}</b:Guid>
    <b:Author>
      <b:Author>
        <b:NameList>
          <b:Person>
            <b:Last>rahim</b:Last>
          </b:Person>
        </b:NameList>
      </b:Author>
    </b:Author>
    <b:Title>definisi haji, hukum serta dalilnya</b:Title>
    <b:Year>2021</b:Year>
    <b:RefOrder>2</b:RefOrder>
  </b:Source>
  <b:Source>
    <b:Tag>zae22</b:Tag>
    <b:SourceType>JournalArticle</b:SourceType>
    <b:Guid>{7AAE85DE-4E7A-4D63-BA23-FEC4EE2F490E}</b:Guid>
    <b:Author>
      <b:Author>
        <b:NameList>
          <b:Person>
            <b:Last>zaenuddin</b:Last>
          </b:Person>
        </b:NameList>
      </b:Author>
    </b:Author>
    <b:Title>pengertian haji, syarat, rukun, jenis, tata cara dan manfaatnya</b:Title>
    <b:Year>2022</b:Year>
    <b:RefOrder>3</b:RefOrder>
  </b:Source>
</b:Sources>
</file>

<file path=customXml/itemProps1.xml><?xml version="1.0" encoding="utf-8"?>
<ds:datastoreItem xmlns:ds="http://schemas.openxmlformats.org/officeDocument/2006/customXml" ds:itemID="{66FC3B18-0BB9-42E5-8B4B-B6DE2D35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4</cp:revision>
  <cp:lastPrinted>2024-01-04T23:48:00Z</cp:lastPrinted>
  <dcterms:created xsi:type="dcterms:W3CDTF">2024-01-04T23:48:00Z</dcterms:created>
  <dcterms:modified xsi:type="dcterms:W3CDTF">2024-01-04T23:50:00Z</dcterms:modified>
</cp:coreProperties>
</file>