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81D15" w14:textId="77777777" w:rsidR="00237CAC" w:rsidRDefault="004918D1">
      <w:pPr>
        <w:spacing w:after="40"/>
        <w:jc w:val="center"/>
      </w:pPr>
      <w:r>
        <w:rPr>
          <w:rFonts w:ascii="Arial" w:eastAsia="Arial" w:hAnsi="Arial" w:cs="Arial"/>
          <w:b/>
          <w:bCs/>
          <w:color w:val="000000"/>
          <w:sz w:val="36"/>
          <w:szCs w:val="36"/>
        </w:rPr>
        <w:t>AKMAL AREF</w:t>
      </w:r>
    </w:p>
    <w:p w14:paraId="48081D16" w14:textId="2BBC7334" w:rsidR="00237CAC" w:rsidRDefault="004918D1">
      <w:pPr>
        <w:spacing w:after="40"/>
        <w:jc w:val="center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PRODUCT MANAGER</w:t>
      </w:r>
    </w:p>
    <w:p w14:paraId="60B9CD18" w14:textId="04615260" w:rsidR="00E851C8" w:rsidRPr="00E73879" w:rsidRDefault="00E851C8" w:rsidP="00E73879">
      <w:pPr>
        <w:spacing w:after="80"/>
        <w:jc w:val="center"/>
        <w:rPr>
          <w:rFonts w:ascii="Arial" w:eastAsia="Arial" w:hAnsi="Arial" w:cs="Arial"/>
          <w:color w:val="000000"/>
          <w:sz w:val="19"/>
          <w:szCs w:val="19"/>
        </w:rPr>
      </w:pPr>
      <w:r>
        <w:rPr>
          <w:rFonts w:ascii="Arial" w:eastAsia="Arial" w:hAnsi="Arial" w:cs="Arial"/>
          <w:color w:val="000000"/>
          <w:sz w:val="19"/>
          <w:szCs w:val="19"/>
        </w:rPr>
        <w:t xml:space="preserve">akmalaref@icloud.com | +201065848683 | +201091809333 | linkedin.com/in/akmalaref | Obour city, Cairo, Egypt | Portfolio: akmalaref.dev</w:t>
      </w:r>
    </w:p>
    <w:p w14:paraId="48081D19" w14:textId="77777777" w:rsidR="00237CAC" w:rsidRDefault="00237CAC">
      <w:pPr>
        <w:pBdr>
          <w:bottom w:val="single" w:sz="8" w:space="2" w:color="000000"/>
        </w:pBdr>
      </w:pPr>
    </w:p>
    <w:p w14:paraId="48081D1A" w14:textId="77777777" w:rsidR="00237CAC" w:rsidRDefault="00237CAC">
      <w:pPr>
        <w:spacing w:before="80"/>
      </w:pPr>
    </w:p>
    <w:p w14:paraId="48081D1B" w14:textId="77777777" w:rsidR="00237CAC" w:rsidRDefault="004918D1">
      <w:pPr>
        <w:pBdr>
          <w:bottom w:val="single" w:sz="8" w:space="3" w:color="000000"/>
        </w:pBdr>
        <w:spacing w:before="240" w:after="6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PROFESSIONAL SUMMARY</w:t>
      </w:r>
    </w:p>
    <w:p w14:paraId="1C28E03F" w14:textId="77777777" w:rsidR="00611FD9" w:rsidRDefault="00611FD9" w:rsidP="00611FD9">
      <w:pPr>
        <w:spacing w:after="100"/>
      </w:pPr>
      <w:r>
        <w:rPr>
          <w:rFonts w:ascii="Calibri" w:eastAsia="Calibri" w:hAnsi="Calibri" w:cs="Calibri"/>
          <w:sz w:val="21"/>
          <w:szCs w:val="21"/>
        </w:rPr>
        <w:t>Technical Product Manager with nearly 11 years of experience in the smart metering and energy sector, combining a dedicated year owning the full lifecycle of El Sewedy Electric – Iskraemeco's AMI/AMR electricity meter portfolio — requirements gathering, PRDs, go-to-market execution, and field pilots — with deep engineering roots. This PM tenure is built on 7.5 years of technical support leadership serving Egypt's Electricity &amp; Water Holding Companies and private utilities, plus hands-on experience on the PCBA manufacturing and functional test line. Brings a rare combination: the ability to write a PRD, sit in an engineering design review, walk the production floor, and lead a customer escalation call with equal credibility. Holds a B.Sc. in Industrial Electronics &amp; Control Engineering. Immediately available and seeking a Product Manager or Senior Product Manager role in hardware, energy, or metering; open to relocating internationally, including visa sponsorship, with particular interest in opportunities across Europe.</w:t>
      </w:r>
    </w:p>
    <w:p w14:paraId="48081D1D" w14:textId="77777777" w:rsidR="00237CAC" w:rsidRDefault="004918D1">
      <w:pPr>
        <w:pBdr>
          <w:bottom w:val="single" w:sz="8" w:space="3" w:color="000000"/>
        </w:pBdr>
        <w:spacing w:before="240" w:after="6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CORE COMPETENCIES</w:t>
      </w:r>
    </w:p>
    <w:p w14:paraId="48081D1E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Product Lifecycle Management (PLM)</w:t>
      </w:r>
    </w:p>
    <w:p w14:paraId="48081D1F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Product Roadmap Development &amp; Execution</w:t>
      </w:r>
    </w:p>
    <w:p w14:paraId="48081D20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Product Requirements Documents (PRD/BRD)</w:t>
      </w:r>
    </w:p>
    <w:p w14:paraId="48081D21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Go-to-Market Strategy &amp; Launch Planning</w:t>
      </w:r>
    </w:p>
    <w:p w14:paraId="48081D22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Voice-of-Customer (VoC) &amp; Market Research</w:t>
      </w:r>
    </w:p>
    <w:p w14:paraId="48081D23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Competitive Benchmarking &amp; Analysis</w:t>
      </w:r>
    </w:p>
    <w:p w14:paraId="48081D24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Cross-functional Team Leadership</w:t>
      </w:r>
    </w:p>
    <w:p w14:paraId="48081D25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Stakeholder Management &amp; Executive Reporting</w:t>
      </w:r>
    </w:p>
    <w:p w14:paraId="48081D26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User Acceptance Testing (UAT) Coordination</w:t>
      </w:r>
    </w:p>
    <w:p w14:paraId="48081D27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Engineering Change Request (ECR) Control</w:t>
      </w:r>
    </w:p>
    <w:p w14:paraId="48081D28" w14:textId="6098916D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Agile / Backlog Prioritization</w:t>
      </w:r>
    </w:p>
    <w:p w14:paraId="48081D29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Product KPI Design, Tracking &amp; Reporting</w:t>
      </w:r>
    </w:p>
    <w:p w14:paraId="48081D2A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AMI / AMR Smart Meter Infrastructure</w:t>
      </w:r>
    </w:p>
    <w:p w14:paraId="48081D2B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EEHC Utility Operations &amp; Compliance</w:t>
      </w:r>
    </w:p>
    <w:p w14:paraId="48081D2C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Metering Communication Standards (general familiarity, incl. DLMS/COSEM)</w:t>
      </w:r>
    </w:p>
    <w:p w14:paraId="48081D2D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PCBA Hardware &amp; Firmware Understanding</w:t>
      </w:r>
    </w:p>
    <w:p w14:paraId="48081D2E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Field Service &amp; After-sales Integration</w:t>
      </w:r>
    </w:p>
    <w:p w14:paraId="48081D2F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Technical Support &amp; Customer Success</w:t>
      </w:r>
    </w:p>
    <w:p w14:paraId="48081D30" w14:textId="77777777" w:rsidR="00237CAC" w:rsidRDefault="004918D1">
      <w:pPr>
        <w:pBdr>
          <w:bottom w:val="single" w:sz="8" w:space="3" w:color="000000"/>
        </w:pBdr>
        <w:spacing w:before="240" w:after="6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PROFESSIONAL EXPERIENCE</w:t>
      </w:r>
    </w:p>
    <w:p w14:paraId="7A2ECCC0" w14:textId="77777777" w:rsidR="00CB689A" w:rsidRDefault="00CB689A" w:rsidP="00CB689A">
      <w:pPr>
        <w:spacing w:before="160" w:after="10"/>
      </w:pPr>
      <w:r>
        <w:rPr>
          <w:rFonts w:ascii="Calibri" w:eastAsia="Calibri" w:hAnsi="Calibri" w:cs="Calibri"/>
          <w:b/>
          <w:bCs/>
          <w:sz w:val="22"/>
          <w:szCs w:val="22"/>
        </w:rPr>
        <w:t>PCBA Functional Test Section Head</w:t>
      </w:r>
    </w:p>
    <w:p w14:paraId="7071EB3E" w14:textId="77777777" w:rsidR="00CB689A" w:rsidRDefault="00CB689A" w:rsidP="00CB689A">
      <w:pPr>
        <w:spacing w:after="80"/>
      </w:pPr>
      <w:r>
        <w:rPr>
          <w:rFonts w:ascii="Calibri" w:eastAsia="Calibri" w:hAnsi="Calibri" w:cs="Calibri"/>
          <w:i/>
          <w:iCs/>
        </w:rPr>
        <w:t>El Sewedy Electric – Iskraemeco Inc.    Mar 2025 – Jul 2026 (1.5 Years)</w:t>
      </w:r>
    </w:p>
    <w:p w14:paraId="5D5A8F59" w14:textId="77777777" w:rsidR="00CB689A" w:rsidRDefault="00CB689A" w:rsidP="00CB689A">
      <w:pPr>
        <w:pStyle w:val="ListParagraph"/>
        <w:numPr>
          <w:ilvl w:val="0"/>
          <w:numId w:val="3"/>
        </w:numPr>
        <w:spacing w:after="90"/>
      </w:pPr>
      <w:r>
        <w:rPr>
          <w:rFonts w:ascii="Calibri" w:eastAsia="Calibri" w:hAnsi="Calibri" w:cs="Calibri"/>
          <w:sz w:val="21"/>
          <w:szCs w:val="21"/>
        </w:rPr>
        <w:t>Lead functional circuit testing (FCT) operations for electricity meter PCBAs on a high-volume production line, ensuring every assembly meets full electrical and firmware design specifications prior to release.</w:t>
      </w:r>
    </w:p>
    <w:p w14:paraId="763A43D6" w14:textId="77777777" w:rsidR="00CB689A" w:rsidRDefault="00CB689A" w:rsidP="00CB689A">
      <w:pPr>
        <w:pStyle w:val="ListParagraph"/>
        <w:numPr>
          <w:ilvl w:val="0"/>
          <w:numId w:val="3"/>
        </w:numPr>
        <w:spacing w:after="90"/>
      </w:pPr>
      <w:r>
        <w:rPr>
          <w:rFonts w:ascii="Calibri" w:eastAsia="Calibri" w:hAnsi="Calibri" w:cs="Calibri"/>
          <w:sz w:val="21"/>
          <w:szCs w:val="21"/>
        </w:rPr>
        <w:t>Validate assembled PCBAs under simulated real-world operating conditions, verifying critical parameters — voltage levels, current draw, communication protocols, and firmware execution — against engineering acceptance criteria.</w:t>
      </w:r>
    </w:p>
    <w:p w14:paraId="34496845" w14:textId="77777777" w:rsidR="00CB689A" w:rsidRDefault="00CB689A" w:rsidP="00CB689A">
      <w:pPr>
        <w:pStyle w:val="ListParagraph"/>
        <w:numPr>
          <w:ilvl w:val="0"/>
          <w:numId w:val="3"/>
        </w:numPr>
        <w:spacing w:after="90"/>
      </w:pPr>
      <w:r>
        <w:rPr>
          <w:rFonts w:ascii="Calibri" w:eastAsia="Calibri" w:hAnsi="Calibri" w:cs="Calibri"/>
          <w:sz w:val="21"/>
          <w:szCs w:val="21"/>
        </w:rPr>
        <w:t>Operate and maintain automated FCT fixtures and test jigs from multiple equipment suppliers, including SPEA, MATECH, INGUN, and NOFFZ; systematically interpret pass/fail outcomes and accurately disposition defective units for controlled rework or rejection.</w:t>
      </w:r>
    </w:p>
    <w:p w14:paraId="7F31FEBF" w14:textId="77777777" w:rsidR="00CB689A" w:rsidRDefault="00CB689A" w:rsidP="00CB689A">
      <w:pPr>
        <w:pStyle w:val="ListParagraph"/>
        <w:numPr>
          <w:ilvl w:val="0"/>
          <w:numId w:val="3"/>
        </w:numPr>
        <w:spacing w:after="90"/>
      </w:pPr>
      <w:r>
        <w:rPr>
          <w:rFonts w:ascii="Calibri" w:eastAsia="Calibri" w:hAnsi="Calibri" w:cs="Calibri"/>
          <w:sz w:val="21"/>
          <w:szCs w:val="21"/>
        </w:rPr>
        <w:lastRenderedPageBreak/>
        <w:t>Conduct structured root cause analysis (RCA) on failing boards using oscilloscopes, digital multimeters, and logic analyzers; drive corrective actions in collaboration with hardware and firmware engineering teams.</w:t>
      </w:r>
    </w:p>
    <w:p w14:paraId="3C06E3DE" w14:textId="77777777" w:rsidR="00CB689A" w:rsidRDefault="00CB689A" w:rsidP="00CB689A">
      <w:pPr>
        <w:pStyle w:val="ListParagraph"/>
        <w:numPr>
          <w:ilvl w:val="0"/>
          <w:numId w:val="3"/>
        </w:numPr>
        <w:spacing w:after="90"/>
      </w:pPr>
      <w:r>
        <w:rPr>
          <w:rFonts w:ascii="Calibri" w:eastAsia="Calibri" w:hAnsi="Calibri" w:cs="Calibri"/>
          <w:sz w:val="21"/>
          <w:szCs w:val="21"/>
        </w:rPr>
        <w:t>Track and report First Pass Yield (FPY) and production quality metrics in real time; identify recurring failure modes and initiate continuous improvement actions to reduce defect escape rates.</w:t>
      </w:r>
    </w:p>
    <w:p w14:paraId="6F608680" w14:textId="77777777" w:rsidR="00CB689A" w:rsidRDefault="00CB689A" w:rsidP="00CB689A">
      <w:pPr>
        <w:pStyle w:val="ListParagraph"/>
        <w:numPr>
          <w:ilvl w:val="0"/>
          <w:numId w:val="3"/>
        </w:numPr>
        <w:spacing w:after="90"/>
      </w:pPr>
      <w:r>
        <w:rPr>
          <w:rFonts w:ascii="Calibri" w:eastAsia="Calibri" w:hAnsi="Calibri" w:cs="Calibri"/>
          <w:sz w:val="21"/>
          <w:szCs w:val="21"/>
        </w:rPr>
        <w:t>Maintain comprehensive test logs, non-conformance reports, and production records in full compliance with ISO 9001 quality standards and internal SOPs.</w:t>
      </w:r>
    </w:p>
    <w:p w14:paraId="6514C7F2" w14:textId="77777777" w:rsidR="00CB689A" w:rsidRDefault="00CB689A" w:rsidP="00CB689A">
      <w:pPr>
        <w:pStyle w:val="ListParagraph"/>
        <w:numPr>
          <w:ilvl w:val="0"/>
          <w:numId w:val="3"/>
        </w:numPr>
        <w:spacing w:after="90"/>
      </w:pPr>
      <w:r>
        <w:rPr>
          <w:rFonts w:ascii="Calibri" w:eastAsia="Calibri" w:hAnsi="Calibri" w:cs="Calibri"/>
          <w:sz w:val="21"/>
          <w:szCs w:val="21"/>
        </w:rPr>
        <w:t>Enforce rigorous ESD control protocols and occupational safety procedures across the entire production floor.</w:t>
      </w:r>
    </w:p>
    <w:p w14:paraId="69477AE2" w14:textId="77777777" w:rsidR="00CB689A" w:rsidRDefault="00CB689A" w:rsidP="00CB689A">
      <w:pPr>
        <w:pStyle w:val="ListParagraph"/>
        <w:numPr>
          <w:ilvl w:val="0"/>
          <w:numId w:val="3"/>
        </w:numPr>
        <w:spacing w:after="90"/>
      </w:pPr>
      <w:r>
        <w:rPr>
          <w:rFonts w:ascii="Calibri" w:eastAsia="Calibri" w:hAnsi="Calibri" w:cs="Calibri"/>
          <w:sz w:val="21"/>
          <w:szCs w:val="21"/>
        </w:rPr>
        <w:t>Partner with production, QA, and R&amp;D engineering teams to resolve test escapes, manage engineering change orders (ECOs), and support new product introduction (NPI) validation activities.</w:t>
      </w:r>
    </w:p>
    <w:p w14:paraId="48081D3B" w14:textId="77777777" w:rsidR="00237CAC" w:rsidRDefault="004918D1">
      <w:pPr>
        <w:spacing w:before="160" w:after="20"/>
      </w:pPr>
      <w:r>
        <w:rPr>
          <w:rFonts w:ascii="Arial" w:eastAsia="Arial" w:hAnsi="Arial" w:cs="Arial"/>
          <w:b/>
          <w:bCs/>
          <w:color w:val="000000"/>
        </w:rPr>
        <w:t>Product Manager — Smart Metering</w:t>
      </w:r>
    </w:p>
    <w:p w14:paraId="48081D3C" w14:textId="78F78F9C" w:rsidR="00237CAC" w:rsidRDefault="004918D1">
      <w:pPr>
        <w:tabs>
          <w:tab w:val="right" w:pos="8640"/>
        </w:tabs>
        <w:spacing w:after="60"/>
      </w:pPr>
      <w:r>
        <w:rPr>
          <w:rFonts w:ascii="Arial" w:eastAsia="Arial" w:hAnsi="Arial" w:cs="Arial"/>
          <w:color w:val="000000"/>
        </w:rPr>
        <w:t>El Sewedy Electric – Iskraemeco Inc.</w:t>
        <w:tab/>
        <w:t xml:space="preserve">Mar 2024 – Feb 2025 (1 Year)</w:t>
      </w:r>
    </w:p>
    <w:p w14:paraId="48081D3D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Owned the end-to-end product lifecycle for the electricity meter portfolio (single-phase and three-phase AMI/AMR devices), translating customer and market requirements into actionable product roadmaps aligned with business strategy.</w:t>
      </w:r>
    </w:p>
    <w:p w14:paraId="48081D3E" w14:textId="4AEE48D9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Gathered and prioritized requirements from the Egyptian Electricity &amp; Water Holding Companies (EEHC), private utilities, and internal stakeholders; produced detailed Product Requirements Documents (PRDs) and maintained a structured product backlog.</w:t>
      </w:r>
    </w:p>
    <w:p w14:paraId="48081D3F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Served as the central interface between customers, R&amp;D engineering, manufacturing, supply chain, and commercial teams — ensuring product specifications were accurately understood and delivered on schedule.</w:t>
      </w:r>
    </w:p>
    <w:p w14:paraId="48081D40" w14:textId="2DBD72B4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Led product launch planning and go-to-market execution for new meter variants; coordinated pre-production validation, user acceptance testing (UAT), and field pilot programs with EEHC distribution zones.</w:t>
      </w:r>
    </w:p>
    <w:p w14:paraId="48081D41" w14:textId="1B998A82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Defined and tracked product KPIs, including field reliability rates, customer-reported defect rates, and on-time delivery metrics; presented performance dashboards to senior management monthly.</w:t>
      </w:r>
    </w:p>
    <w:p w14:paraId="48081D42" w14:textId="41D09851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Conducted competitive benchmarking of smart meter solutions across regional and international suppliers; provided strategic recommendations that influenced the product roadmap and feature prioritization.</w:t>
      </w:r>
    </w:p>
    <w:p w14:paraId="48081D43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Managed cross-functional engineering change requests (ECRs) and coordinated change control processes to ensure hardware/firmware updates were validated, documented, and communicated to all affected stakeholders.</w:t>
      </w:r>
    </w:p>
    <w:p w14:paraId="48081D44" w14:textId="55AD9C6A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Collaborated with technical support and after-sales teams to analyze field failure data and feed corrective actions back into the product design — reducing repeat field incidents by improving documentation and firmware update protocols.</w:t>
      </w:r>
    </w:p>
    <w:p w14:paraId="48081D45" w14:textId="28B745A5" w:rsidR="00237CAC" w:rsidRDefault="00611FD9" w:rsidP="00611FD9">
      <w:pPr>
        <w:spacing w:before="160" w:after="20"/>
      </w:pPr>
      <w:r>
        <w:rPr>
          <w:rFonts w:ascii="Arial" w:eastAsia="Arial" w:hAnsi="Arial" w:cs="Arial"/>
          <w:b/>
          <w:bCs/>
          <w:color w:val="000000"/>
        </w:rPr>
        <w:t>Service Management Section Head</w:t>
      </w:r>
    </w:p>
    <w:p w14:paraId="48081D46" w14:textId="77FD3997" w:rsidR="00237CAC" w:rsidRDefault="004918D1">
      <w:pPr>
        <w:tabs>
          <w:tab w:val="right" w:pos="8640"/>
        </w:tabs>
        <w:spacing w:after="60"/>
      </w:pPr>
      <w:r>
        <w:rPr>
          <w:rFonts w:ascii="Arial" w:eastAsia="Arial" w:hAnsi="Arial" w:cs="Arial"/>
          <w:color w:val="000000"/>
        </w:rPr>
        <w:t>El Sewedy Electric – Iskraemeco Inc.</w:t>
        <w:tab/>
        <w:t xml:space="preserve">Jan 2020 – Feb 2024 (4 Years)</w:t>
      </w:r>
    </w:p>
    <w:p w14:paraId="48081D47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Directed a multi-disciplinary technical support team serving the Egyptian Electricity &amp; Water Holding Companies (EEHC) and private sector clients, consistently maintaining high customer satisfaction scores tracked through defined KPIs.</w:t>
      </w:r>
    </w:p>
    <w:p w14:paraId="48081D48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Designed and enforced a structured escalation framework distinguishing Level 1 (front-line resolution) from Level 2 (specialist) scope, significantly reducing mean time to resolution (MTTR) across the support portfolio.</w:t>
      </w:r>
    </w:p>
    <w:p w14:paraId="48081D49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Executed SQL database queries and developed targeted diagnostic scripts to investigate complex meter network anomalies, enabling data-driven root cause identification and faster resolution cycles.</w:t>
      </w:r>
    </w:p>
    <w:p w14:paraId="48081D4A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Planned and conducted daily operational briefings; managed resource allocation and workload distribution to ensure SLA adherence across all active cases.</w:t>
      </w:r>
    </w:p>
    <w:p w14:paraId="48081D4B" w14:textId="6E9CC856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Designed and delivered structured technical training programs for field engineers, raising team capability in meter hardware diagnostics, firmware troubleshooting, and network monitoring.</w:t>
      </w:r>
    </w:p>
    <w:p w14:paraId="48081D4C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Served as the primary technical escalation channel for high-impact incidents, coordinating directly with product engineering and senior management as required.</w:t>
      </w:r>
    </w:p>
    <w:p w14:paraId="48081D4D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Cultivated a team culture built on proactivity, customer ownership, and data-driven improvement — contributing to measurable increases in first-contact resolution rates and reduction of repeat call-backs.</w:t>
      </w:r>
    </w:p>
    <w:p w14:paraId="48081D4E" w14:textId="77777777" w:rsidR="00237CAC" w:rsidRDefault="004918D1">
      <w:pPr>
        <w:spacing w:before="160" w:after="20"/>
      </w:pPr>
      <w:r>
        <w:rPr>
          <w:rFonts w:ascii="Arial" w:eastAsia="Arial" w:hAnsi="Arial" w:cs="Arial"/>
          <w:b/>
          <w:bCs/>
          <w:color w:val="000000"/>
        </w:rPr>
        <w:t>Technical Support Senior Engineer</w:t>
      </w:r>
    </w:p>
    <w:p w14:paraId="48081D4F" w14:textId="35D767E0" w:rsidR="00237CAC" w:rsidRDefault="004918D1">
      <w:pPr>
        <w:tabs>
          <w:tab w:val="right" w:pos="8640"/>
        </w:tabs>
        <w:spacing w:after="60"/>
      </w:pPr>
      <w:r>
        <w:rPr>
          <w:rFonts w:ascii="Arial" w:eastAsia="Arial" w:hAnsi="Arial" w:cs="Arial"/>
          <w:color w:val="000000"/>
        </w:rPr>
        <w:t>El Sewedy Electric – Iskraemeco Inc.</w:t>
        <w:tab/>
        <w:t xml:space="preserve">Jan 2018 – Dec 2019 (2 Years)</w:t>
      </w:r>
    </w:p>
    <w:p w14:paraId="48081D50" w14:textId="390A51CF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Spearheaded the development of field installation methodology and standardized internal processes adopted across the EEHC AMI national rollout program.</w:t>
      </w:r>
    </w:p>
    <w:p w14:paraId="48081D51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Provided end-to-end technical support throughout the AMI project O&amp;M phase — system commissioning, meter configuration, network diagnostics, and customer handover.</w:t>
      </w:r>
    </w:p>
    <w:p w14:paraId="48081D52" w14:textId="502A8DE5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lastRenderedPageBreak/>
        <w:t>Designed and delivered comprehensive meter training programs for utility customers, covering device operation, fault diagnostics, and system quick-start procedures.</w:t>
      </w:r>
    </w:p>
    <w:p w14:paraId="48081D53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Collaborated with software development teams to identify, reproduce, and resolve critical bugs in the prepaid meter recharging platform, consistently meeting sprint deadlines.</w:t>
      </w:r>
    </w:p>
    <w:p w14:paraId="48081D54" w14:textId="04F06E4E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Maintained expert-level product knowledge across all deployed meter types; served as the organization’s primary escalation resource for technically complex support cases.</w:t>
      </w:r>
    </w:p>
    <w:p w14:paraId="48081D55" w14:textId="77777777" w:rsidR="00237CAC" w:rsidRDefault="004918D1">
      <w:pPr>
        <w:spacing w:before="160" w:after="20"/>
      </w:pPr>
      <w:r>
        <w:rPr>
          <w:rFonts w:ascii="Arial" w:eastAsia="Arial" w:hAnsi="Arial" w:cs="Arial"/>
          <w:b/>
          <w:bCs/>
          <w:color w:val="000000"/>
        </w:rPr>
        <w:t>Technical Support Engineer</w:t>
      </w:r>
    </w:p>
    <w:p w14:paraId="48081D56" w14:textId="40C76475" w:rsidR="00237CAC" w:rsidRDefault="004918D1">
      <w:pPr>
        <w:tabs>
          <w:tab w:val="right" w:pos="8640"/>
        </w:tabs>
        <w:spacing w:after="60"/>
      </w:pPr>
      <w:r>
        <w:rPr>
          <w:rFonts w:ascii="Arial" w:eastAsia="Arial" w:hAnsi="Arial" w:cs="Arial"/>
          <w:color w:val="000000"/>
        </w:rPr>
        <w:t>El Sewedy Electric – Iskraemeco Inc.</w:t>
        <w:tab/>
        <w:t xml:space="preserve">Jul 2016 – Dec 2017 (1.5 Years)</w:t>
      </w:r>
    </w:p>
    <w:p w14:paraId="48081D57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Delivered on-site and remote technical support to EEHC utility and private sector customers, diagnosing hardware and software faults across the full smart meter portfolio.</w:t>
      </w:r>
    </w:p>
    <w:p w14:paraId="48081D58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Triaged and resolved all Level 1 incidents within agreed SLA windows; produced structured escalation dossiers for Level 2 issues and tracked resolution to closure.</w:t>
      </w:r>
    </w:p>
    <w:p w14:paraId="48081D59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Assisted the software engineering team in executing diagnostic SQL scripts, accelerating root cause identification for data integrity and network communication failures.</w:t>
      </w:r>
    </w:p>
    <w:p w14:paraId="48081D5A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Performed component-level maintenance and repair of electricity meter PCBs, diagnosing defective components through systematic electrical measurement and board-level analysis.</w:t>
      </w:r>
    </w:p>
    <w:p w14:paraId="48081D5B" w14:textId="77777777" w:rsidR="00237CAC" w:rsidRDefault="004918D1">
      <w:pPr>
        <w:spacing w:before="160" w:after="20"/>
      </w:pPr>
      <w:r>
        <w:rPr>
          <w:rFonts w:ascii="Arial" w:eastAsia="Arial" w:hAnsi="Arial" w:cs="Arial"/>
          <w:b/>
          <w:bCs/>
          <w:color w:val="000000"/>
        </w:rPr>
        <w:t>Maintenance &amp; Production Engineer</w:t>
      </w:r>
    </w:p>
    <w:p w14:paraId="48081D5C" w14:textId="3240D3FE" w:rsidR="00237CAC" w:rsidRDefault="004918D1">
      <w:pPr>
        <w:tabs>
          <w:tab w:val="right" w:pos="8640"/>
        </w:tabs>
        <w:spacing w:after="60"/>
      </w:pPr>
      <w:r>
        <w:rPr>
          <w:rFonts w:ascii="Arial" w:eastAsia="Arial" w:hAnsi="Arial" w:cs="Arial"/>
          <w:color w:val="000000"/>
        </w:rPr>
        <w:t>El Sewedy Electric – Iskraemeco Inc.</w:t>
        <w:tab/>
        <w:t xml:space="preserve">Mar 2016 – Jun 2016 (3 Months)</w:t>
      </w:r>
    </w:p>
    <w:p w14:paraId="48081D5D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Conducted production line capacity analysis and line-balancing studies, identifying bottlenecks and implementing corrective actions to align throughput with customer demand targets.</w:t>
      </w:r>
    </w:p>
    <w:p w14:paraId="48081D5E" w14:textId="4704ADB6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Coordinated cross-departmental teams to address emerging process failures and minimize unplanned downtime on the meter assembly line.</w:t>
      </w:r>
    </w:p>
    <w:p w14:paraId="48081D5F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Supervised execution of preventive maintenance schedules and provided technical oversight of production floor technicians.</w:t>
      </w:r>
    </w:p>
    <w:p w14:paraId="48081D60" w14:textId="64DC102B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Performed component-level fault diagnosis and repair on electricity meters PCBAs, maintaining production quality standards throughout the manufacturing cycle.</w:t>
      </w:r>
    </w:p>
    <w:p w14:paraId="48081D61" w14:textId="77777777" w:rsidR="00237CAC" w:rsidRDefault="004918D1">
      <w:pPr>
        <w:spacing w:before="160" w:after="20"/>
      </w:pPr>
      <w:r>
        <w:rPr>
          <w:rFonts w:ascii="Arial" w:eastAsia="Arial" w:hAnsi="Arial" w:cs="Arial"/>
          <w:b/>
          <w:bCs/>
          <w:color w:val="000000"/>
        </w:rPr>
        <w:t>Electrical Maintenance Engineer</w:t>
      </w:r>
    </w:p>
    <w:p w14:paraId="48081D62" w14:textId="58756D1D" w:rsidR="00237CAC" w:rsidRDefault="004918D1">
      <w:pPr>
        <w:tabs>
          <w:tab w:val="right" w:pos="8640"/>
        </w:tabs>
        <w:spacing w:after="60"/>
      </w:pPr>
      <w:r>
        <w:rPr>
          <w:rFonts w:ascii="Arial" w:eastAsia="Arial" w:hAnsi="Arial" w:cs="Arial"/>
          <w:color w:val="000000"/>
        </w:rPr>
        <w:t xml:space="preserve">New AlphaTex</w:t>
        <w:tab/>
        <w:t xml:space="preserve">Sep 2015 – Feb 2016 (6 Months)</w:t>
      </w:r>
    </w:p>
    <w:p w14:paraId="48081D63" w14:textId="78495E56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Performed corrective and preventive electrical maintenance on industrial Yarn Spinning machinery, minimizing unplanned stoppages and sustaining production continuity.</w:t>
      </w:r>
    </w:p>
    <w:p w14:paraId="48081D64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Managed full electrical installation of newly commissioned production machinery — cable routing, panel wiring, commissioning, and sign-off.</w:t>
      </w:r>
    </w:p>
    <w:p w14:paraId="48081D65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Developed hands-on expertise in three-phase motors, variable-frequency drives (VFDs), and classic PLC-based control systems.</w:t>
      </w:r>
    </w:p>
    <w:p w14:paraId="48081D66" w14:textId="77777777" w:rsidR="00237CAC" w:rsidRDefault="004918D1">
      <w:pPr>
        <w:pBdr>
          <w:bottom w:val="single" w:sz="8" w:space="3" w:color="000000"/>
        </w:pBdr>
        <w:spacing w:before="240" w:after="6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EDUCATION</w:t>
      </w:r>
    </w:p>
    <w:p w14:paraId="48081D67" w14:textId="77777777" w:rsidR="00237CAC" w:rsidRDefault="004918D1">
      <w:pPr>
        <w:spacing w:before="160" w:after="20"/>
      </w:pPr>
      <w:r>
        <w:rPr>
          <w:rFonts w:ascii="Arial" w:eastAsia="Arial" w:hAnsi="Arial" w:cs="Arial"/>
          <w:b/>
          <w:bCs/>
          <w:color w:val="000000"/>
        </w:rPr>
        <w:t>B.Sc. — Industrial Electronics &amp; Control Engineering</w:t>
      </w:r>
    </w:p>
    <w:p w14:paraId="48081D68" w14:textId="77777777" w:rsidR="00237CAC" w:rsidRDefault="004918D1">
      <w:pPr>
        <w:tabs>
          <w:tab w:val="right" w:pos="8640"/>
        </w:tabs>
        <w:spacing w:after="60"/>
      </w:pPr>
      <w:r>
        <w:rPr>
          <w:rFonts w:ascii="Arial" w:eastAsia="Arial" w:hAnsi="Arial" w:cs="Arial"/>
          <w:color w:val="000000"/>
        </w:rPr>
        <w:t>Menoufia University, Faculty of Electronic Engineering</w:t>
        <w:tab/>
        <w:t>Sep 2007 – May 2013</w:t>
      </w:r>
    </w:p>
    <w:p w14:paraId="48081D69" w14:textId="059A95CF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Overall Grade: Good — specialization in Control Engineering, Electrical &amp; Electronic Systems, PLC Programming, and Embedded Systems Design.</w:t>
      </w:r>
    </w:p>
    <w:p w14:paraId="48081D6A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Graduation Project: Process Control System — Graded Excellent.</w:t>
      </w:r>
    </w:p>
    <w:p w14:paraId="48081D6B" w14:textId="502B4E2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Minor Stream: Biomedical Engineering — Graded Excellent. Coursework covered medical imaging modalities (Ultrasound, MRI, X-ray) and bio signal acquisition systems (ECG, EEG, EOG).</w:t>
      </w:r>
    </w:p>
    <w:p w14:paraId="48081D6C" w14:textId="77777777" w:rsidR="00237CAC" w:rsidRDefault="004918D1">
      <w:pPr>
        <w:pBdr>
          <w:bottom w:val="single" w:sz="8" w:space="3" w:color="000000"/>
        </w:pBdr>
        <w:spacing w:before="240" w:after="6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TECHNICAL &amp; MANAGEMENT SKILLS</w:t>
      </w:r>
    </w:p>
    <w:p w14:paraId="48081D6D" w14:textId="4E6B560E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Product Mgmt: PRD &amp; BRD Writing · Product Road mapping · Backlog Prioritization · Go-to-Market Planning · UAT Coordination · Pilot Deployment · Launch Management · Product KPI Reporting</w:t>
      </w:r>
    </w:p>
    <w:p w14:paraId="48081D6E" w14:textId="238817AD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Strategy: Voice-of-Customer (VoC) Analysis · Competitive Benchmarking · Market Sizing · Feature Prioritization (MoSCoW / RICE) · Opportunity Assessment · Business Case Development</w:t>
      </w:r>
    </w:p>
    <w:p w14:paraId="48081D6F" w14:textId="3D517E55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Stakeholders: Executive Dashboards &amp; Reporting · Cross-functional Facilitation · Customer Requirements Workshops · Change Control (ECR/ECO) Supplier &amp; Partner Coordination</w:t>
      </w:r>
    </w:p>
    <w:p w14:paraId="48081D70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Domain: Single-phase &amp; Three-phase AMI/AMR Meters · Prepaid Recharging Systems · EEHC Technical Standards · Meter Firmware &amp; Hardware Architecture · General familiarity with metering protocols (e.g., DLMS/COSEM)</w:t>
      </w:r>
    </w:p>
    <w:p w14:paraId="48081D71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Technical: PCBA &amp; PCB Diagnostics · SQL Database Scripting · PLC Siemens S7-200 · Microcontroller PIC · Classic Control · LabVIEW · MATLAB · Altium Designer · Multisim</w:t>
      </w:r>
    </w:p>
    <w:p w14:paraId="48081D72" w14:textId="0E94C938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lastRenderedPageBreak/>
        <w:t xml:space="preserve">Support Ops: SLA/OLA Governance · L1/L2/L3 Escalation Management · MTTR Reduction · Field Service Operations · Incident Management · Technical Training Program Design</w:t>
      </w:r>
    </w:p>
    <w:p w14:paraId="48081D73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Tools: Microsoft Office 365 · VMware · Windows (XP–11) · Linux Ubuntu · macOS · ICDL Certified · Photoshop</w:t>
      </w:r>
    </w:p>
    <w:p w14:paraId="48081D74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Leadership: Team Leadership · KPI Design &amp; Monitoring · Performance Reviews · Technical Mentoring · HSE Incident Management · Daily Briefings</w:t>
      </w:r>
    </w:p>
    <w:p w14:paraId="48081D75" w14:textId="77777777" w:rsidR="00237CAC" w:rsidRDefault="004918D1">
      <w:pPr>
        <w:pBdr>
          <w:bottom w:val="single" w:sz="8" w:space="3" w:color="000000"/>
        </w:pBdr>
        <w:spacing w:before="240" w:after="6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CERTIFICATIONS &amp; PROFESSIONAL DEVELOPMENT</w:t>
      </w:r>
    </w:p>
    <w:p w14:paraId="48081D76" w14:textId="77777777" w:rsidR="00237CAC" w:rsidRDefault="004918D1">
      <w:pPr>
        <w:spacing w:before="180" w:after="80"/>
      </w:pPr>
      <w:r>
        <w:rPr>
          <w:rFonts w:ascii="Arial" w:eastAsia="Arial" w:hAnsi="Arial" w:cs="Arial"/>
          <w:b/>
          <w:bCs/>
          <w:color w:val="000000"/>
          <w:sz w:val="21"/>
          <w:szCs w:val="21"/>
        </w:rPr>
        <w:t>Technical Certifications &amp; Training</w:t>
      </w:r>
    </w:p>
    <w:p w14:paraId="48081D77" w14:textId="16D54DA5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PLC Programming — Siemens S7-200 — Salesian Institute Don Bosco (2013)</w:t>
      </w:r>
    </w:p>
    <w:p w14:paraId="48081D78" w14:textId="283F3AC3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Classic Control Systems — ACS Center (2013)</w:t>
      </w:r>
    </w:p>
    <w:p w14:paraId="48081D79" w14:textId="1F18C50A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Microcontroller PIC Programming — Faculty of Electronic Engineering, Menoufia University (2012)</w:t>
      </w:r>
    </w:p>
    <w:p w14:paraId="48081D7A" w14:textId="033B262D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Electrical Distribution Phase 1 (24 Hr) — Schneider Electric / Egyptian Syndicate of Engineers (Aug 2019)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ICDL (International Computer Driving Licence) — Ministry of Communications &amp; IT, Egypt (2012)</w:t>
      </w:r>
    </w:p>
    <w:p w14:paraId="48081D7B" w14:textId="7CF96EB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Industrial Electronics Manufacturing — Banha Company for Electronic Industries (Summer Training) (2012)</w:t>
      </w:r>
    </w:p>
    <w:p w14:paraId="48081D7C" w14:textId="77777777" w:rsidR="00237CAC" w:rsidRDefault="004918D1">
      <w:pPr>
        <w:spacing w:before="240" w:after="80"/>
      </w:pPr>
      <w:r>
        <w:rPr>
          <w:rFonts w:ascii="Arial" w:eastAsia="Arial" w:hAnsi="Arial" w:cs="Arial"/>
          <w:b/>
          <w:bCs/>
          <w:color w:val="000000"/>
          <w:sz w:val="21"/>
          <w:szCs w:val="21"/>
        </w:rPr>
        <w:t>Leadership &amp; Management Development</w:t>
      </w:r>
    </w:p>
    <w:p w14:paraId="48081D7D" w14:textId="432149D5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Project Management: Project Management Foundations: Requirements (LinkedIn Learning, 2022)</w:t>
      </w:r>
    </w:p>
    <w:p w14:paraId="48081D7E" w14:textId="7EB874B8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Leadership &amp; Management: Succeeding as a First-Time Tech Manager · Strategic Thinking (LinkedIn Learning, 2022)</w:t>
      </w:r>
    </w:p>
    <w:p w14:paraId="48081D7F" w14:textId="54A4A313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 xml:space="preserve">Personal Effectiveness: Five Ways to Control Your Time · Tips for Writing Business Emails (LinkedIn Learning, 2022–2023)</w:t>
      </w:r>
    </w:p>
    <w:p w14:paraId="48081D80" w14:textId="77777777" w:rsidR="00237CAC" w:rsidRDefault="004918D1">
      <w:pPr>
        <w:pBdr>
          <w:bottom w:val="single" w:sz="8" w:space="3" w:color="000000"/>
        </w:pBdr>
        <w:spacing w:before="240" w:after="6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LANGUAGES</w:t>
      </w:r>
    </w:p>
    <w:p w14:paraId="48081D81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Arabic — Native Speaker</w:t>
      </w:r>
    </w:p>
    <w:p w14:paraId="48081D82" w14:textId="77777777"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English — Professional Working Proficiency (B2)</w:t>
      </w:r>
    </w:p>
    <w:p w14:paraId="48081D83" w14:textId="77777777" w:rsidR="00237CAC" w:rsidRDefault="00237CAC">
      <w:pPr>
        <w:spacing w:before="80"/>
      </w:pPr>
    </w:p>
    <w:sectPr w:rsidR="00237CAC">
      <w:pgSz w:w="12240" w:h="15840"/>
      <w:pgMar w:top="680" w:right="1000" w:bottom="72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23182"/>
    <w:multiLevelType w:val="hybridMultilevel"/>
    <w:tmpl w:val="E8EC5B34"/>
    <w:lvl w:ilvl="0" w:tplc="314C8A2C">
      <w:start w:val="1"/>
      <w:numFmt w:val="bullet"/>
      <w:lvlText w:val="•"/>
      <w:lvlJc w:val="left"/>
      <w:pPr>
        <w:ind w:left="380" w:hanging="240"/>
      </w:pPr>
    </w:lvl>
    <w:lvl w:ilvl="1" w:tplc="34E8FCD4">
      <w:numFmt w:val="decimal"/>
      <w:lvlText w:val=""/>
      <w:lvlJc w:val="left"/>
    </w:lvl>
    <w:lvl w:ilvl="2" w:tplc="F16090E4">
      <w:numFmt w:val="decimal"/>
      <w:lvlText w:val=""/>
      <w:lvlJc w:val="left"/>
    </w:lvl>
    <w:lvl w:ilvl="3" w:tplc="1FD6CDC2">
      <w:numFmt w:val="decimal"/>
      <w:lvlText w:val=""/>
      <w:lvlJc w:val="left"/>
    </w:lvl>
    <w:lvl w:ilvl="4" w:tplc="2B4C48CE">
      <w:numFmt w:val="decimal"/>
      <w:lvlText w:val=""/>
      <w:lvlJc w:val="left"/>
    </w:lvl>
    <w:lvl w:ilvl="5" w:tplc="566CBF46">
      <w:numFmt w:val="decimal"/>
      <w:lvlText w:val=""/>
      <w:lvlJc w:val="left"/>
    </w:lvl>
    <w:lvl w:ilvl="6" w:tplc="52F4C7EC">
      <w:numFmt w:val="decimal"/>
      <w:lvlText w:val=""/>
      <w:lvlJc w:val="left"/>
    </w:lvl>
    <w:lvl w:ilvl="7" w:tplc="408CC42E">
      <w:numFmt w:val="decimal"/>
      <w:lvlText w:val=""/>
      <w:lvlJc w:val="left"/>
    </w:lvl>
    <w:lvl w:ilvl="8" w:tplc="AC3296AE">
      <w:numFmt w:val="decimal"/>
      <w:lvlText w:val=""/>
      <w:lvlJc w:val="left"/>
    </w:lvl>
  </w:abstractNum>
  <w:abstractNum w:abstractNumId="1" w15:restartNumberingAfterBreak="0">
    <w:nsid w:val="3DA520E7"/>
    <w:multiLevelType w:val="hybridMultilevel"/>
    <w:tmpl w:val="FCD4F6F6"/>
    <w:lvl w:ilvl="0" w:tplc="C46011F4">
      <w:start w:val="1"/>
      <w:numFmt w:val="bullet"/>
      <w:lvlText w:val="•"/>
      <w:lvlJc w:val="left"/>
      <w:pPr>
        <w:ind w:left="360" w:hanging="215"/>
      </w:pPr>
    </w:lvl>
    <w:lvl w:ilvl="1" w:tplc="310C1620">
      <w:numFmt w:val="decimal"/>
      <w:lvlText w:val=""/>
      <w:lvlJc w:val="left"/>
    </w:lvl>
    <w:lvl w:ilvl="2" w:tplc="13E6D098">
      <w:numFmt w:val="decimal"/>
      <w:lvlText w:val=""/>
      <w:lvlJc w:val="left"/>
    </w:lvl>
    <w:lvl w:ilvl="3" w:tplc="09905ABC">
      <w:numFmt w:val="decimal"/>
      <w:lvlText w:val=""/>
      <w:lvlJc w:val="left"/>
    </w:lvl>
    <w:lvl w:ilvl="4" w:tplc="642C81C8">
      <w:numFmt w:val="decimal"/>
      <w:lvlText w:val=""/>
      <w:lvlJc w:val="left"/>
    </w:lvl>
    <w:lvl w:ilvl="5" w:tplc="41389302">
      <w:numFmt w:val="decimal"/>
      <w:lvlText w:val=""/>
      <w:lvlJc w:val="left"/>
    </w:lvl>
    <w:lvl w:ilvl="6" w:tplc="1EECC6CE">
      <w:numFmt w:val="decimal"/>
      <w:lvlText w:val=""/>
      <w:lvlJc w:val="left"/>
    </w:lvl>
    <w:lvl w:ilvl="7" w:tplc="4762DC36">
      <w:numFmt w:val="decimal"/>
      <w:lvlText w:val=""/>
      <w:lvlJc w:val="left"/>
    </w:lvl>
    <w:lvl w:ilvl="8" w:tplc="C4E2A186">
      <w:numFmt w:val="decimal"/>
      <w:lvlText w:val=""/>
      <w:lvlJc w:val="left"/>
    </w:lvl>
  </w:abstractNum>
  <w:abstractNum w:abstractNumId="2" w15:restartNumberingAfterBreak="0">
    <w:nsid w:val="7A4F7DAC"/>
    <w:multiLevelType w:val="hybridMultilevel"/>
    <w:tmpl w:val="1F6CB248"/>
    <w:lvl w:ilvl="0" w:tplc="19FC4AAC">
      <w:start w:val="1"/>
      <w:numFmt w:val="bullet"/>
      <w:lvlText w:val="●"/>
      <w:lvlJc w:val="left"/>
      <w:pPr>
        <w:ind w:left="720" w:hanging="360"/>
      </w:pPr>
    </w:lvl>
    <w:lvl w:ilvl="1" w:tplc="1C3A6220">
      <w:start w:val="1"/>
      <w:numFmt w:val="bullet"/>
      <w:lvlText w:val="○"/>
      <w:lvlJc w:val="left"/>
      <w:pPr>
        <w:ind w:left="1440" w:hanging="360"/>
      </w:pPr>
    </w:lvl>
    <w:lvl w:ilvl="2" w:tplc="C0D41A98">
      <w:start w:val="1"/>
      <w:numFmt w:val="bullet"/>
      <w:lvlText w:val="■"/>
      <w:lvlJc w:val="left"/>
      <w:pPr>
        <w:ind w:left="2160" w:hanging="360"/>
      </w:pPr>
    </w:lvl>
    <w:lvl w:ilvl="3" w:tplc="7FAEB792">
      <w:start w:val="1"/>
      <w:numFmt w:val="bullet"/>
      <w:lvlText w:val="●"/>
      <w:lvlJc w:val="left"/>
      <w:pPr>
        <w:ind w:left="2880" w:hanging="360"/>
      </w:pPr>
    </w:lvl>
    <w:lvl w:ilvl="4" w:tplc="D9EA8478">
      <w:start w:val="1"/>
      <w:numFmt w:val="bullet"/>
      <w:lvlText w:val="○"/>
      <w:lvlJc w:val="left"/>
      <w:pPr>
        <w:ind w:left="3600" w:hanging="360"/>
      </w:pPr>
    </w:lvl>
    <w:lvl w:ilvl="5" w:tplc="4F9A1F96">
      <w:start w:val="1"/>
      <w:numFmt w:val="bullet"/>
      <w:lvlText w:val="■"/>
      <w:lvlJc w:val="left"/>
      <w:pPr>
        <w:ind w:left="4320" w:hanging="360"/>
      </w:pPr>
    </w:lvl>
    <w:lvl w:ilvl="6" w:tplc="47BED7AE">
      <w:start w:val="1"/>
      <w:numFmt w:val="bullet"/>
      <w:lvlText w:val="●"/>
      <w:lvlJc w:val="left"/>
      <w:pPr>
        <w:ind w:left="5040" w:hanging="360"/>
      </w:pPr>
    </w:lvl>
    <w:lvl w:ilvl="7" w:tplc="B5D64AD2">
      <w:start w:val="1"/>
      <w:numFmt w:val="bullet"/>
      <w:lvlText w:val="●"/>
      <w:lvlJc w:val="left"/>
      <w:pPr>
        <w:ind w:left="5760" w:hanging="360"/>
      </w:pPr>
    </w:lvl>
    <w:lvl w:ilvl="8" w:tplc="AC9A351C">
      <w:start w:val="1"/>
      <w:numFmt w:val="bullet"/>
      <w:lvlText w:val="●"/>
      <w:lvlJc w:val="left"/>
      <w:pPr>
        <w:ind w:left="6480" w:hanging="360"/>
      </w:pPr>
    </w:lvl>
  </w:abstractNum>
  <w:num w:numId="1" w16cid:durableId="1397362879">
    <w:abstractNumId w:val="2"/>
    <w:lvlOverride w:ilvl="0">
      <w:startOverride w:val="1"/>
    </w:lvlOverride>
  </w:num>
  <w:num w:numId="2" w16cid:durableId="579022478">
    <w:abstractNumId w:val="0"/>
    <w:lvlOverride w:ilvl="0">
      <w:startOverride w:val="1"/>
    </w:lvlOverride>
  </w:num>
  <w:num w:numId="3" w16cid:durableId="184165295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CAC"/>
    <w:rsid w:val="00144E3A"/>
    <w:rsid w:val="00237CAC"/>
    <w:rsid w:val="003D0FAC"/>
    <w:rsid w:val="004918D1"/>
    <w:rsid w:val="00611FD9"/>
    <w:rsid w:val="006A77C6"/>
    <w:rsid w:val="00A15979"/>
    <w:rsid w:val="00A36ADE"/>
    <w:rsid w:val="00CB689A"/>
    <w:rsid w:val="00E73879"/>
    <w:rsid w:val="00E851C8"/>
    <w:rsid w:val="00F0323A"/>
    <w:rsid w:val="00FC0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81D15"/>
  <w15:docId w15:val="{3CACDB1F-E996-470E-AD05-EA3AC5A71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1953</Words>
  <Characters>11134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Akmal Aref</cp:lastModifiedBy>
  <cp:revision>2</cp:revision>
  <dcterms:created xsi:type="dcterms:W3CDTF">2026-07-28T15:12:00Z</dcterms:created>
  <dcterms:modified xsi:type="dcterms:W3CDTF">2026-07-28T15:12:00Z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593934e-5192-4bbf-a58d-b09eb785ab6d_Enabled">
    <vt:lpwstr>true</vt:lpwstr>
  </property>
  <property fmtid="{D5CDD505-2E9C-101B-9397-08002B2CF9AE}" pid="3" name="MSIP_Label_d593934e-5192-4bbf-a58d-b09eb785ab6d_SetDate">
    <vt:lpwstr>2026-06-10T11:49:27Z</vt:lpwstr>
  </property>
  <property fmtid="{D5CDD505-2E9C-101B-9397-08002B2CF9AE}" pid="4" name="MSIP_Label_d593934e-5192-4bbf-a58d-b09eb785ab6d_Method">
    <vt:lpwstr>Standard</vt:lpwstr>
  </property>
  <property fmtid="{D5CDD505-2E9C-101B-9397-08002B2CF9AE}" pid="5" name="MSIP_Label_d593934e-5192-4bbf-a58d-b09eb785ab6d_Name">
    <vt:lpwstr>Classification tag - C1</vt:lpwstr>
  </property>
  <property fmtid="{D5CDD505-2E9C-101B-9397-08002B2CF9AE}" pid="6" name="MSIP_Label_d593934e-5192-4bbf-a58d-b09eb785ab6d_SiteId">
    <vt:lpwstr>e5e88a09-9b60-4fe6-a090-3b07ac9c0853</vt:lpwstr>
  </property>
  <property fmtid="{D5CDD505-2E9C-101B-9397-08002B2CF9AE}" pid="7" name="MSIP_Label_d593934e-5192-4bbf-a58d-b09eb785ab6d_ActionId">
    <vt:lpwstr>9b3586f9-5e13-4e94-8bda-3f4c15c96f45</vt:lpwstr>
  </property>
  <property fmtid="{D5CDD505-2E9C-101B-9397-08002B2CF9AE}" pid="8" name="MSIP_Label_d593934e-5192-4bbf-a58d-b09eb785ab6d_ContentBits">
    <vt:lpwstr>0</vt:lpwstr>
  </property>
  <property fmtid="{D5CDD505-2E9C-101B-9397-08002B2CF9AE}" pid="9" name="MSIP_Label_d593934e-5192-4bbf-a58d-b09eb785ab6d_Tag">
    <vt:lpwstr>10, 3, 0, 1</vt:lpwstr>
  </property>
</Properties>
</file>