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81D15" w14:textId="77777777" w:rsidR="00237CAC" w:rsidRDefault="004918D1">
      <w:pPr>
        <w:spacing w:after="40"/>
        <w:jc w:val="center"/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AKMAL AREF</w:t>
      </w:r>
    </w:p>
    <w:p w14:paraId="48081D16" w14:textId="2BBC7334" w:rsidR="00237CAC" w:rsidRDefault="004918D1">
      <w:pPr>
        <w:spacing w:after="40"/>
        <w:jc w:val="center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PRODUCT MANAGER</w:t>
      </w:r>
    </w:p>
    <w:p w14:paraId="60B9CD18" w14:textId="04615260" w:rsidR="00E851C8" w:rsidRPr="00E73879" w:rsidRDefault="00E851C8" w:rsidP="00E73879">
      <w:pPr>
        <w:spacing w:after="80"/>
        <w:jc w:val="center"/>
        <w:rPr>
          <w:rFonts w:ascii="Arial" w:eastAsia="Arial" w:hAnsi="Arial" w:cs="Arial"/>
          <w:color w:val="000000"/>
          <w:sz w:val="19"/>
          <w:szCs w:val="19"/>
        </w:rPr>
      </w:pPr>
      <w:r>
        <w:rPr>
          <w:rFonts w:ascii="Arial" w:eastAsia="Arial" w:hAnsi="Arial" w:cs="Arial"/>
          <w:color w:val="000000"/>
          <w:sz w:val="19"/>
          <w:szCs w:val="19"/>
        </w:rPr>
        <w:t xml:space="preserve">akmalaref@icloud.com | +201065848683 | +201091809333 | linkedin.com/in/akmalaref | Obour city, Cairo, Egypt | Portfolio: akmalaref.dev</w:t>
      </w:r>
    </w:p>
    <w:p w14:paraId="48081D19" w14:textId="77777777" w:rsidR="00237CAC" w:rsidRDefault="00237CAC">
      <w:pPr>
        <w:pBdr>
          <w:bottom w:val="single" w:sz="8" w:space="2" w:color="000000"/>
        </w:pBdr>
      </w:pPr>
    </w:p>
    <w:p w14:paraId="48081D1A" w14:textId="77777777" w:rsidR="00237CAC" w:rsidRDefault="00237CAC">
      <w:pPr>
        <w:spacing w:before="80"/>
      </w:pPr>
    </w:p>
    <w:p w14:paraId="48081D1B" w14:textId="77777777" w:rsidR="00237CAC" w:rsidRDefault="004918D1">
      <w:pPr>
        <w:pBdr>
          <w:bottom w:val="single" w:sz="8" w:space="3" w:color="000000"/>
        </w:pBdr>
        <w:spacing w:before="240" w:after="6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PROFESSIONAL SUMMARY</w:t>
      </w:r>
    </w:p>
    <w:p w14:paraId="1C28E03F" w14:textId="77777777" w:rsidR="00611FD9" w:rsidRDefault="00611FD9" w:rsidP="00611FD9">
      <w:pPr>
        <w:spacing w:after="100"/>
      </w:pPr>
      <w:r>
        <w:rPr>
          <w:rFonts w:ascii="Calibri" w:eastAsia="Calibri" w:hAnsi="Calibri" w:cs="Calibri"/>
          <w:sz w:val="21"/>
          <w:szCs w:val="21"/>
        </w:rPr>
        <w:t>Technical Product Manager with nearly 11 years of experience in the smart metering and energy sector, combining a dedicated year owning the full lifecycle of El Sewedy Electric – Iskraemeco's AMI/AMR electricity meter portfolio — requirements gathering, PRDs, go-to-market execution, and field pilots — with deep engineering roots. This PM tenure is built on 7.5 years of technical support leadership serving Egypt's Electricity &amp; Water Holding Companies and private utilities, plus hands-on experience on the PCBA manufacturing and functional test line. Brings a rare combination: the ability to write a PRD, sit in an engineering design review, walk the production floor, and lead a customer escalation call with equal credibility. Holds a B.Sc. in Industrial Electronics &amp; Control Engineering. Immediately available and seeking a Product Manager or Senior Product Manager role in hardware, energy, or metering; open to relocating internationally, including visa sponsorship, with particular interest in opportunities across Europe.</w:t>
      </w:r>
    </w:p>
    <w:p w14:paraId="48081D1D" w14:textId="77777777" w:rsidR="00237CAC" w:rsidRDefault="004918D1">
      <w:pPr>
        <w:pBdr>
          <w:bottom w:val="single" w:sz="8" w:space="3" w:color="000000"/>
        </w:pBdr>
        <w:spacing w:before="240" w:after="6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CORE COMPETENCIES</w:t>
      </w:r>
    </w:p>
    <w:p w14:paraId="48081D1E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Product Lifecycle Management (PLM)</w:t>
      </w:r>
    </w:p>
    <w:p w14:paraId="48081D1F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Product Roadmap Development &amp; Execution</w:t>
      </w:r>
    </w:p>
    <w:p w14:paraId="48081D20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Product Requirements Documents (PRD/BRD)</w:t>
      </w:r>
    </w:p>
    <w:p w14:paraId="48081D21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Go-to-Market Strategy &amp; Launch Planning</w:t>
      </w:r>
    </w:p>
    <w:p w14:paraId="48081D22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Voice-of-Customer (VoC) &amp; Market Research</w:t>
      </w:r>
    </w:p>
    <w:p w14:paraId="48081D23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Competitive Benchmarking &amp; Analysis</w:t>
      </w:r>
    </w:p>
    <w:p w14:paraId="48081D24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Cross-functional Team Leadership</w:t>
      </w:r>
    </w:p>
    <w:p w14:paraId="48081D25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Stakeholder Management &amp; Executive Reporting</w:t>
      </w:r>
    </w:p>
    <w:p w14:paraId="48081D26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User Acceptance Testing (UAT) Coordination</w:t>
      </w:r>
    </w:p>
    <w:p w14:paraId="48081D27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Engineering Change Request (ECR) Control</w:t>
      </w:r>
    </w:p>
    <w:p w14:paraId="48081D28" w14:textId="6098916D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 xml:space="preserve">Agile / Backlog Prioritization</w:t>
      </w:r>
    </w:p>
    <w:p w14:paraId="48081D29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Product KPI Design, Tracking &amp; Reporting</w:t>
      </w:r>
    </w:p>
    <w:p w14:paraId="48081D2A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AMI / AMR Smart Meter Infrastructure</w:t>
      </w:r>
    </w:p>
    <w:p w14:paraId="48081D2B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EEHC Utility Operations &amp; Compliance</w:t>
      </w:r>
    </w:p>
    <w:p w14:paraId="48081D2C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Metering Communication Standards (general familiarity, incl. DLMS/COSEM)</w:t>
      </w:r>
    </w:p>
    <w:p w14:paraId="48081D2D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PCBA Hardware &amp; Firmware Understanding</w:t>
      </w:r>
    </w:p>
    <w:p w14:paraId="48081D2E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Field Service &amp; After-sales Integration</w:t>
      </w:r>
    </w:p>
    <w:p w14:paraId="48081D2F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Technical Support &amp; Customer Success</w:t>
      </w:r>
    </w:p>
    <w:p w14:paraId="48081D30" w14:textId="77777777" w:rsidR="00237CAC" w:rsidRDefault="004918D1">
      <w:pPr>
        <w:pBdr>
          <w:bottom w:val="single" w:sz="8" w:space="3" w:color="000000"/>
        </w:pBdr>
        <w:spacing w:before="240" w:after="6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PROFESSIONAL EXPERIENCE</w:t>
      </w:r>
    </w:p>
    <w:p w14:paraId="7A2ECCC0" w14:textId="77777777" w:rsidR="00CB689A" w:rsidRDefault="00CB689A" w:rsidP="00CB689A">
      <w:pPr>
        <w:spacing w:before="160" w:after="10"/>
      </w:pPr>
      <w:r>
        <w:rPr>
          <w:rFonts w:ascii="Calibri" w:eastAsia="Calibri" w:hAnsi="Calibri" w:cs="Calibri"/>
          <w:b/>
          <w:bCs/>
          <w:sz w:val="22"/>
          <w:szCs w:val="22"/>
        </w:rPr>
        <w:t>PCBA Functional Test Section Head</w:t>
      </w:r>
    </w:p>
    <w:p w14:paraId="7071EB3E" w14:textId="77777777" w:rsidR="00CB689A" w:rsidRDefault="00CB689A" w:rsidP="00CB689A">
      <w:pPr>
        <w:spacing w:after="80"/>
      </w:pPr>
      <w:r>
        <w:rPr>
          <w:rFonts w:ascii="Calibri" w:eastAsia="Calibri" w:hAnsi="Calibri" w:cs="Calibri"/>
          <w:i/>
          <w:iCs/>
        </w:rPr>
        <w:t>El Sewedy Electric – Iskraemeco Inc.    Mar 2025 – Jul 2026 (1.5 Years)</w:t>
      </w:r>
    </w:p>
    <w:p w14:paraId="5D5A8F59" w14:textId="77777777" w:rsidR="00CB689A" w:rsidRDefault="00CB689A" w:rsidP="00CB689A">
      <w:pPr>
        <w:pStyle w:val="ListParagraph"/>
        <w:numPr>
          <w:ilvl w:val="0"/>
          <w:numId w:val="3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Lead functional circuit testing (FCT) operations for electricity meter PCBAs on a high-volume production line, ensuring every assembly meets full electrical and firmware design specifications prior to release.</w:t>
      </w:r>
    </w:p>
    <w:p w14:paraId="763A43D6" w14:textId="77777777" w:rsidR="00CB689A" w:rsidRDefault="00CB689A" w:rsidP="00CB689A">
      <w:pPr>
        <w:pStyle w:val="ListParagraph"/>
        <w:numPr>
          <w:ilvl w:val="0"/>
          <w:numId w:val="3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Validate assembled PCBAs under simulated real-world operating conditions, verifying critical parameters — voltage levels, current draw, communication protocols, and firmware execution — against engineering acceptance criteria.</w:t>
      </w:r>
    </w:p>
    <w:p w14:paraId="34496845" w14:textId="77777777" w:rsidR="00CB689A" w:rsidRDefault="00CB689A" w:rsidP="00CB689A">
      <w:pPr>
        <w:pStyle w:val="ListParagraph"/>
        <w:numPr>
          <w:ilvl w:val="0"/>
          <w:numId w:val="3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Operate and maintain automated FCT fixtures and test jigs from multiple equipment suppliers, including SPEA, MATECH, INGUN, and NOFFZ; systematically interpret pass/fail outcomes and accurately disposition defective units for controlled rework or rejection.</w:t>
      </w:r>
    </w:p>
    <w:p w14:paraId="7F31FEBF" w14:textId="77777777" w:rsidR="00CB689A" w:rsidRDefault="00CB689A" w:rsidP="00CB689A">
      <w:pPr>
        <w:pStyle w:val="ListParagraph"/>
        <w:numPr>
          <w:ilvl w:val="0"/>
          <w:numId w:val="3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lastRenderedPageBreak/>
        <w:t>Conduct structured root cause analysis (RCA) on failing boards using oscilloscopes, digital multimeters, and logic analyzers; drive corrective actions in collaboration with hardware and firmware engineering teams.</w:t>
      </w:r>
    </w:p>
    <w:p w14:paraId="3C06E3DE" w14:textId="77777777" w:rsidR="00CB689A" w:rsidRDefault="00CB689A" w:rsidP="00CB689A">
      <w:pPr>
        <w:pStyle w:val="ListParagraph"/>
        <w:numPr>
          <w:ilvl w:val="0"/>
          <w:numId w:val="3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Track and report First Pass Yield (FPY) and production quality metrics in real time; identify recurring failure modes and initiate continuous improvement actions to reduce defect escape rates.</w:t>
      </w:r>
    </w:p>
    <w:p w14:paraId="6F608680" w14:textId="77777777" w:rsidR="00CB689A" w:rsidRDefault="00CB689A" w:rsidP="00CB689A">
      <w:pPr>
        <w:pStyle w:val="ListParagraph"/>
        <w:numPr>
          <w:ilvl w:val="0"/>
          <w:numId w:val="3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Maintain comprehensive test logs, non-conformance reports, and production records in full compliance with ISO 9001 quality standards and internal SOPs.</w:t>
      </w:r>
    </w:p>
    <w:p w14:paraId="6514C7F2" w14:textId="77777777" w:rsidR="00CB689A" w:rsidRDefault="00CB689A" w:rsidP="00CB689A">
      <w:pPr>
        <w:pStyle w:val="ListParagraph"/>
        <w:numPr>
          <w:ilvl w:val="0"/>
          <w:numId w:val="3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Enforce rigorous ESD control protocols and occupational safety procedures across the entire production floor.</w:t>
      </w:r>
    </w:p>
    <w:p w14:paraId="69477AE2" w14:textId="77777777" w:rsidR="00CB689A" w:rsidRDefault="00CB689A" w:rsidP="00CB689A">
      <w:pPr>
        <w:pStyle w:val="ListParagraph"/>
        <w:numPr>
          <w:ilvl w:val="0"/>
          <w:numId w:val="3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Partner with production, QA, and R&amp;D engineering teams to resolve test escapes, manage engineering change orders (ECOs), and support new product introduction (NPI) validation activities.</w:t>
      </w:r>
    </w:p>
    <w:p w14:paraId="48081D3B" w14:textId="77777777" w:rsidR="00237CAC" w:rsidRDefault="004918D1">
      <w:pPr>
        <w:spacing w:before="160" w:after="20"/>
      </w:pPr>
      <w:r>
        <w:rPr>
          <w:rFonts w:ascii="Arial" w:eastAsia="Arial" w:hAnsi="Arial" w:cs="Arial"/>
          <w:b/>
          <w:bCs/>
          <w:color w:val="000000"/>
        </w:rPr>
        <w:t>Product Manager — Smart Metering</w:t>
      </w:r>
    </w:p>
    <w:p w14:paraId="48081D3C" w14:textId="78F78F9C" w:rsidR="00237CAC" w:rsidRDefault="004918D1">
      <w:pPr>
        <w:tabs>
          <w:tab w:val="right" w:pos="8640"/>
        </w:tabs>
        <w:spacing w:after="60"/>
      </w:pPr>
      <w:r>
        <w:rPr>
          <w:rFonts w:ascii="Arial" w:eastAsia="Arial" w:hAnsi="Arial" w:cs="Arial"/>
          <w:color w:val="000000"/>
        </w:rPr>
        <w:t>El Sewedy Electric – Iskraemeco Inc.</w:t>
        <w:tab/>
        <w:t xml:space="preserve">Mar 2024 – Feb 2025 (1 Year)</w:t>
      </w:r>
    </w:p>
    <w:p w14:paraId="48081D3D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Owned the end-to-end product lifecycle for the electricity meter portfolio (single-phase and three-phase AMI/AMR devices), translating customer and market requirements into actionable product roadmaps aligned with business strategy.</w:t>
      </w:r>
    </w:p>
    <w:p w14:paraId="48081D3E" w14:textId="4AEE48D9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 xml:space="preserve">Gathered and prioritized requirements from the Egyptian Electricity &amp; Water Holding Companies (EEHC), private utilities, and internal stakeholders; produced detailed Product Requirements Documents (PRDs) and maintained a structured product backlog.</w:t>
      </w:r>
    </w:p>
    <w:p w14:paraId="48081D3F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Served as the central interface between customers, R&amp;D engineering, manufacturing, supply chain, and commercial teams — ensuring product specifications were accurately understood and delivered on schedule.</w:t>
      </w:r>
    </w:p>
    <w:p w14:paraId="48081D40" w14:textId="2DBD72B4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Led product launch planning and go-to-market execution for new meter variants; coordinated pre-production validation, user acceptance testing (UAT), and field pilot programs with EEHC distribution zones.</w:t>
      </w:r>
    </w:p>
    <w:p w14:paraId="48081D41" w14:textId="1B998A82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 xml:space="preserve">Defined and tracked product KPIs, including field reliability rates, customer-reported defect rates, and on-time delivery metrics; presented performance dashboards to senior management monthly.</w:t>
      </w:r>
    </w:p>
    <w:p w14:paraId="48081D42" w14:textId="41D09851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 xml:space="preserve">Conducted competitive benchmarking of smart meter solutions across regional and international suppliers; provided strategic recommendations that influenced the product roadmap and feature prioritization.</w:t>
      </w:r>
    </w:p>
    <w:p w14:paraId="48081D43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Managed cross-functional engineering change requests (ECRs) and coordinated change control processes to ensure hardware/firmware updates were validated, documented, and communicated to all affected stakeholders.</w:t>
      </w:r>
    </w:p>
    <w:p w14:paraId="48081D44" w14:textId="55AD9C6A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 xml:space="preserve">Collaborated with technical support and after-sales teams to analyze field failure data and feed corrective actions back into the product design — reducing repeat field incidents by improving documentation and firmware update protocols.</w:t>
      </w:r>
    </w:p>
    <w:p w14:paraId="48081D45" w14:textId="28B745A5" w:rsidR="00237CAC" w:rsidRDefault="00611FD9" w:rsidP="00611FD9">
      <w:pPr>
        <w:spacing w:before="160" w:after="20"/>
      </w:pPr>
      <w:r>
        <w:rPr>
          <w:rFonts w:ascii="Arial" w:eastAsia="Arial" w:hAnsi="Arial" w:cs="Arial"/>
          <w:b/>
          <w:bCs/>
          <w:color w:val="000000"/>
        </w:rPr>
        <w:t>Service Management Section Head</w:t>
      </w:r>
    </w:p>
    <w:p w14:paraId="48081D46" w14:textId="77FD3997" w:rsidR="00237CAC" w:rsidRDefault="004918D1">
      <w:pPr>
        <w:tabs>
          <w:tab w:val="right" w:pos="8640"/>
        </w:tabs>
        <w:spacing w:after="60"/>
      </w:pPr>
      <w:r>
        <w:rPr>
          <w:rFonts w:ascii="Arial" w:eastAsia="Arial" w:hAnsi="Arial" w:cs="Arial"/>
          <w:color w:val="000000"/>
        </w:rPr>
        <w:t>El Sewedy Electric – Iskraemeco Inc.</w:t>
        <w:tab/>
        <w:t xml:space="preserve">Jan 2020 – Feb 2024 (4 Years)</w:t>
      </w:r>
    </w:p>
    <w:p w14:paraId="48081D47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Directed a multi-disciplinary technical support team serving the Egyptian Electricity &amp; Water Holding Companies (EEHC) and private sector clients, consistently maintaining high customer satisfaction scores tracked through defined KPIs.</w:t>
      </w:r>
    </w:p>
    <w:p w14:paraId="48081D48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Designed and enforced a structured escalation framework distinguishing Level 1 (front-line resolution) from Level 2 (specialist) scope, significantly reducing mean time to resolution (MTTR) across the support portfolio.</w:t>
      </w:r>
    </w:p>
    <w:p w14:paraId="48081D49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Executed SQL database queries and developed targeted diagnostic scripts to investigate complex meter network anomalies, enabling data-driven root cause identification and faster resolution cycles.</w:t>
      </w:r>
    </w:p>
    <w:p w14:paraId="48081D4A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Planned and conducted daily operational briefings; managed resource allocation and workload distribution to ensure SLA adherence across all active cases.</w:t>
      </w:r>
    </w:p>
    <w:p w14:paraId="48081D4B" w14:textId="6E9CC856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Designed and delivered structured technical training programs for field engineers, raising team capability in meter hardware diagnostics, firmware troubleshooting, and network monitoring.</w:t>
      </w:r>
    </w:p>
    <w:p w14:paraId="48081D4C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Served as the primary technical escalation channel for high-impact incidents, coordinating directly with product engineering and senior management as required.</w:t>
      </w:r>
    </w:p>
    <w:p w14:paraId="48081D4D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Cultivated a team culture built on proactivity, customer ownership, and data-driven improvement — contributing to measurable increases in first-contact resolution rates and reduction of repeat call-backs.</w:t>
      </w:r>
    </w:p>
    <w:p w14:paraId="48081D4E" w14:textId="77777777" w:rsidR="00237CAC" w:rsidRDefault="004918D1">
      <w:pPr>
        <w:spacing w:before="160" w:after="20"/>
      </w:pPr>
      <w:r>
        <w:rPr>
          <w:rFonts w:ascii="Arial" w:eastAsia="Arial" w:hAnsi="Arial" w:cs="Arial"/>
          <w:b/>
          <w:bCs/>
          <w:color w:val="000000"/>
        </w:rPr>
        <w:t>Technical Support Senior Engineer</w:t>
      </w:r>
    </w:p>
    <w:p w14:paraId="48081D4F" w14:textId="35D767E0" w:rsidR="00237CAC" w:rsidRDefault="004918D1">
      <w:pPr>
        <w:tabs>
          <w:tab w:val="right" w:pos="8640"/>
        </w:tabs>
        <w:spacing w:after="60"/>
      </w:pPr>
      <w:r>
        <w:rPr>
          <w:rFonts w:ascii="Arial" w:eastAsia="Arial" w:hAnsi="Arial" w:cs="Arial"/>
          <w:color w:val="000000"/>
        </w:rPr>
        <w:t>El Sewedy Electric – Iskraemeco Inc.</w:t>
        <w:tab/>
        <w:t xml:space="preserve">Jan 2018 – Dec 2019 (2 Years)</w:t>
      </w:r>
    </w:p>
    <w:p w14:paraId="48081D50" w14:textId="390A51CF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 xml:space="preserve">Spearheaded the development of field installation methodology and standardized internal processes adopted across the EEHC AMI national rollout program.</w:t>
      </w:r>
    </w:p>
    <w:p w14:paraId="48081D51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Provided end-to-end technical support throughout the AMI project O&amp;M phase — system commissioning, meter configuration, network diagnostics, and customer handover.</w:t>
      </w:r>
    </w:p>
    <w:p w14:paraId="48081D52" w14:textId="502A8DE5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lastRenderedPageBreak/>
        <w:t>Designed and delivered comprehensive meter training programs for utility customers, covering device operation, fault diagnostics, and system quick-start procedures.</w:t>
      </w:r>
    </w:p>
    <w:p w14:paraId="48081D53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Collaborated with software development teams to identify, reproduce, and resolve critical bugs in the prepaid meter recharging platform, consistently meeting sprint deadlines.</w:t>
      </w:r>
    </w:p>
    <w:p w14:paraId="48081D54" w14:textId="04F06E4E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 xml:space="preserve">Maintained expert-level product knowledge across all deployed meter types; served as the organization’s primary escalation resource for technically complex support cases.</w:t>
      </w:r>
    </w:p>
    <w:p w14:paraId="48081D55" w14:textId="77777777" w:rsidR="00237CAC" w:rsidRDefault="004918D1">
      <w:pPr>
        <w:spacing w:before="160" w:after="20"/>
      </w:pPr>
      <w:r>
        <w:rPr>
          <w:rFonts w:ascii="Arial" w:eastAsia="Arial" w:hAnsi="Arial" w:cs="Arial"/>
          <w:b/>
          <w:bCs/>
          <w:color w:val="000000"/>
        </w:rPr>
        <w:t>Technical Support Engineer</w:t>
      </w:r>
    </w:p>
    <w:p w14:paraId="48081D56" w14:textId="40C76475" w:rsidR="00237CAC" w:rsidRDefault="004918D1">
      <w:pPr>
        <w:tabs>
          <w:tab w:val="right" w:pos="8640"/>
        </w:tabs>
        <w:spacing w:after="60"/>
      </w:pPr>
      <w:r>
        <w:rPr>
          <w:rFonts w:ascii="Arial" w:eastAsia="Arial" w:hAnsi="Arial" w:cs="Arial"/>
          <w:color w:val="000000"/>
        </w:rPr>
        <w:t>El Sewedy Electric – Iskraemeco Inc.</w:t>
        <w:tab/>
        <w:t xml:space="preserve">Jul 2016 – Dec 2017 (1.5 Years)</w:t>
      </w:r>
    </w:p>
    <w:p w14:paraId="48081D57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Delivered on-site and remote technical support to EEHC utility and private sector customers, diagnosing hardware and software faults across the full smart meter portfolio.</w:t>
      </w:r>
    </w:p>
    <w:p w14:paraId="48081D58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Triaged and resolved all Level 1 incidents within agreed SLA windows; produced structured escalation dossiers for Level 2 issues and tracked resolution to closure.</w:t>
      </w:r>
    </w:p>
    <w:p w14:paraId="48081D59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Assisted the software engineering team in executing diagnostic SQL scripts, accelerating root cause identification for data integrity and network communication failures.</w:t>
      </w:r>
    </w:p>
    <w:p w14:paraId="48081D5A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Performed component-level maintenance and repair of electricity meter PCBs, diagnosing defective components through systematic electrical measurement and board-level analysis.</w:t>
      </w:r>
    </w:p>
    <w:p w14:paraId="48081D5B" w14:textId="77777777" w:rsidR="00237CAC" w:rsidRDefault="004918D1">
      <w:pPr>
        <w:spacing w:before="160" w:after="20"/>
      </w:pPr>
      <w:r>
        <w:rPr>
          <w:rFonts w:ascii="Arial" w:eastAsia="Arial" w:hAnsi="Arial" w:cs="Arial"/>
          <w:b/>
          <w:bCs/>
          <w:color w:val="000000"/>
        </w:rPr>
        <w:t>Maintenance &amp; Production Engineer</w:t>
      </w:r>
    </w:p>
    <w:p w14:paraId="48081D5C" w14:textId="3240D3FE" w:rsidR="00237CAC" w:rsidRDefault="004918D1">
      <w:pPr>
        <w:tabs>
          <w:tab w:val="right" w:pos="8640"/>
        </w:tabs>
        <w:spacing w:after="60"/>
      </w:pPr>
      <w:r>
        <w:rPr>
          <w:rFonts w:ascii="Arial" w:eastAsia="Arial" w:hAnsi="Arial" w:cs="Arial"/>
          <w:color w:val="000000"/>
        </w:rPr>
        <w:t>El Sewedy Electric – Iskraemeco Inc.</w:t>
        <w:tab/>
        <w:t xml:space="preserve">Mar 2016 – Jun 2016 (3 Months)</w:t>
      </w:r>
    </w:p>
    <w:p w14:paraId="48081D5D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Conducted production line capacity analysis and line-balancing studies, identifying bottlenecks and implementing corrective actions to align throughput with customer demand targets.</w:t>
      </w:r>
    </w:p>
    <w:p w14:paraId="48081D5E" w14:textId="4704ADB6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 xml:space="preserve">Coordinated cross-departmental teams to address emerging process failures and minimize unplanned downtime on the meter assembly line.</w:t>
      </w:r>
    </w:p>
    <w:p w14:paraId="48081D5F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Supervised execution of preventive maintenance schedules and provided technical oversight of production floor technicians.</w:t>
      </w:r>
    </w:p>
    <w:p w14:paraId="48081D60" w14:textId="64DC102B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 xml:space="preserve">Performed component-level fault diagnosis and repair on electricity meters PCBAs, maintaining production quality standards throughout the manufacturing cycle.</w:t>
      </w:r>
    </w:p>
    <w:p w14:paraId="48081D61" w14:textId="77777777" w:rsidR="00237CAC" w:rsidRDefault="004918D1">
      <w:pPr>
        <w:spacing w:before="160" w:after="20"/>
      </w:pPr>
      <w:r>
        <w:rPr>
          <w:rFonts w:ascii="Arial" w:eastAsia="Arial" w:hAnsi="Arial" w:cs="Arial"/>
          <w:b/>
          <w:bCs/>
          <w:color w:val="000000"/>
        </w:rPr>
        <w:t>Electrical Maintenance Engineer</w:t>
      </w:r>
    </w:p>
    <w:p w14:paraId="48081D62" w14:textId="58756D1D" w:rsidR="00237CAC" w:rsidRDefault="004918D1">
      <w:pPr>
        <w:tabs>
          <w:tab w:val="right" w:pos="8640"/>
        </w:tabs>
        <w:spacing w:after="60"/>
      </w:pPr>
      <w:r>
        <w:rPr>
          <w:rFonts w:ascii="Arial" w:eastAsia="Arial" w:hAnsi="Arial" w:cs="Arial"/>
          <w:color w:val="000000"/>
        </w:rPr>
        <w:t xml:space="preserve">New AlphaTex</w:t>
        <w:tab/>
        <w:t xml:space="preserve">Sep 2015 – Feb 2016 (6 Months)</w:t>
      </w:r>
    </w:p>
    <w:p w14:paraId="48081D63" w14:textId="78495E56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 xml:space="preserve">Performed corrective and preventive electrical maintenance on industrial Yarn Spinning machinery, minimizing unplanned stoppages and sustaining production continuity.</w:t>
      </w:r>
    </w:p>
    <w:p w14:paraId="48081D64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Managed full electrical installation of newly commissioned production machinery — cable routing, panel wiring, commissioning, and sign-off.</w:t>
      </w:r>
    </w:p>
    <w:p w14:paraId="48081D65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Developed hands-on expertise in three-phase motors, variable-frequency drives (VFDs), and classic PLC-based control systems.</w:t>
      </w:r>
    </w:p>
    <w:p w14:paraId="48081D66" w14:textId="77777777" w:rsidR="00237CAC" w:rsidRDefault="004918D1">
      <w:pPr>
        <w:pBdr>
          <w:bottom w:val="single" w:sz="8" w:space="3" w:color="000000"/>
        </w:pBdr>
        <w:spacing w:before="240" w:after="6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EDUCATION</w:t>
      </w:r>
    </w:p>
    <w:p w14:paraId="48081D67" w14:textId="77777777" w:rsidR="00237CAC" w:rsidRDefault="004918D1">
      <w:pPr>
        <w:spacing w:before="160" w:after="20"/>
      </w:pPr>
      <w:r>
        <w:rPr>
          <w:rFonts w:ascii="Arial" w:eastAsia="Arial" w:hAnsi="Arial" w:cs="Arial"/>
          <w:b/>
          <w:bCs/>
          <w:color w:val="000000"/>
        </w:rPr>
        <w:t>B.Sc. — Industrial Electronics &amp; Control Engineering</w:t>
      </w:r>
    </w:p>
    <w:p w14:paraId="48081D68" w14:textId="77777777" w:rsidR="00237CAC" w:rsidRDefault="004918D1">
      <w:pPr>
        <w:tabs>
          <w:tab w:val="right" w:pos="8640"/>
        </w:tabs>
        <w:spacing w:after="60"/>
      </w:pPr>
      <w:r>
        <w:rPr>
          <w:rFonts w:ascii="Arial" w:eastAsia="Arial" w:hAnsi="Arial" w:cs="Arial"/>
          <w:color w:val="000000"/>
        </w:rPr>
        <w:t>Menoufia University, Faculty of Electronic Engineering</w:t>
        <w:tab/>
        <w:t>Sep 2007 – May 2013</w:t>
      </w:r>
    </w:p>
    <w:p w14:paraId="48081D69" w14:textId="059A95CF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 xml:space="preserve">Overall Grade: Good — specialization in Control Engineering, Electrical &amp; Electronic Systems, PLC Programming, and Embedded Systems Design.</w:t>
      </w:r>
    </w:p>
    <w:p w14:paraId="48081D6A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Graduation Project: Process Control System — Graded Excellent.</w:t>
      </w:r>
    </w:p>
    <w:p w14:paraId="48081D6B" w14:textId="502B4E2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 xml:space="preserve">Minor Stream: Biomedical Engineering — Graded Excellent. Coursework covered medical imaging modalities (Ultrasound, MRI, X-ray) and bio signal acquisition systems (ECG, EEG, EOG).</w:t>
      </w:r>
    </w:p>
    <w:p w14:paraId="48081D6C" w14:textId="77777777" w:rsidR="00237CAC" w:rsidRDefault="004918D1">
      <w:pPr>
        <w:pBdr>
          <w:bottom w:val="single" w:sz="8" w:space="3" w:color="000000"/>
        </w:pBdr>
        <w:spacing w:before="240" w:after="6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TECHNICAL &amp; MANAGEMENT SKILLS</w:t>
      </w:r>
    </w:p>
    <w:p w14:paraId="48081D6D" w14:textId="4E6B560E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 xml:space="preserve">Product Mgmt: PRD &amp; BRD Writing · Product Road mapping · Backlog Prioritization · Go-to-Market Planning · UAT Coordination · Pilot Deployment · Launch Management · Product KPI Reporting</w:t>
      </w:r>
    </w:p>
    <w:p w14:paraId="48081D6E" w14:textId="238817AD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 xml:space="preserve">Strategy: Voice-of-Customer (VoC) Analysis · Competitive Benchmarking · Market Sizing · Feature Prioritization (MoSCoW / RICE) · Opportunity Assessment · Business Case Development</w:t>
      </w:r>
    </w:p>
    <w:p w14:paraId="48081D6F" w14:textId="3D517E55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 xml:space="preserve">Stakeholders: Executive Dashboards &amp; Reporting · Cross-functional Facilitation · Customer Requirements Workshops · Change Control (ECR/ECO) Supplier &amp; Partner Coordination</w:t>
      </w:r>
    </w:p>
    <w:p w14:paraId="48081D70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Domain: Single-phase &amp; Three-phase AMI/AMR Meters · Prepaid Recharging Systems · EEHC Technical Standards · Meter Firmware &amp; Hardware Architecture · General familiarity with metering protocols (e.g., DLMS/COSEM)</w:t>
      </w:r>
    </w:p>
    <w:p w14:paraId="48081D71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Technical: PCBA &amp; PCB Diagnostics · SQL Database Scripting · PLC Siemens S7-200 · Microcontroller PIC · Classic Control · LabVIEW · MATLAB · Altium Designer · Multisim</w:t>
      </w:r>
    </w:p>
    <w:p w14:paraId="48081D72" w14:textId="0E94C938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lastRenderedPageBreak/>
        <w:t xml:space="preserve">Support Ops: SLA/OLA Governance · L1/L2/L3 Escalation Management · MTTR Reduction · Field Service Operations · Incident Management · Technical Training Program Design</w:t>
      </w:r>
    </w:p>
    <w:p w14:paraId="48081D73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Tools: Microsoft Office 365 · VMware · Windows (XP–11) · Linux Ubuntu · macOS · ICDL Certified · Photoshop</w:t>
      </w:r>
    </w:p>
    <w:p w14:paraId="48081D74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Leadership: Team Leadership · KPI Design &amp; Monitoring · Performance Reviews · Technical Mentoring · HSE Incident Management · Daily Briefings</w:t>
      </w:r>
    </w:p>
    <w:p w14:paraId="48081D75" w14:textId="77777777" w:rsidR="00237CAC" w:rsidRDefault="004918D1">
      <w:pPr>
        <w:pBdr>
          <w:bottom w:val="single" w:sz="8" w:space="3" w:color="000000"/>
        </w:pBdr>
        <w:spacing w:before="240" w:after="6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CERTIFICATIONS &amp; PROFESSIONAL DEVELOPMENT</w:t>
      </w:r>
    </w:p>
    <w:p w14:paraId="48081D76" w14:textId="77777777" w:rsidR="00237CAC" w:rsidRDefault="004918D1">
      <w:pPr>
        <w:spacing w:before="180" w:after="80"/>
      </w:pPr>
      <w:r>
        <w:rPr>
          <w:rFonts w:ascii="Arial" w:eastAsia="Arial" w:hAnsi="Arial" w:cs="Arial"/>
          <w:b/>
          <w:bCs/>
          <w:color w:val="000000"/>
          <w:sz w:val="21"/>
          <w:szCs w:val="21"/>
        </w:rPr>
        <w:t>Technical Certifications &amp; Training</w:t>
      </w:r>
    </w:p>
    <w:p w14:paraId="48081D77" w14:textId="16D54DA5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 xml:space="preserve">PLC Programming — Siemens S7-200 — Salesian Institute Don Bosco (2013)</w:t>
      </w:r>
    </w:p>
    <w:p w14:paraId="48081D78" w14:textId="283F3AC3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 xml:space="preserve">Classic Control Systems — ACS Center (2013)</w:t>
      </w:r>
    </w:p>
    <w:p w14:paraId="48081D79" w14:textId="1F18C50A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 xml:space="preserve">Microcontroller PIC Programming — Faculty of Electronic Engineering, Menoufia University (2012)</w:t>
      </w:r>
    </w:p>
    <w:p w14:paraId="48081D7A" w14:textId="033B262D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 xml:space="preserve">Schneider Electrical Distribution Systems — Egyptian Engineers Syndicate (2019)</w:t>
      </w:r>
    </w:p>
    <w:p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 xml:space="preserve">ICDL (International Computer Driving Licence) — Ministry of Communications &amp; IT, Egypt (2012)</w:t>
      </w:r>
    </w:p>
    <w:p w14:paraId="48081D7B" w14:textId="7CF96EB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 xml:space="preserve">Industrial Electronics Manufacturing — Banha Company for Electronic Industries (Summer Training) (2012)</w:t>
      </w:r>
    </w:p>
    <w:p w14:paraId="48081D7C" w14:textId="77777777" w:rsidR="00237CAC" w:rsidRDefault="004918D1">
      <w:pPr>
        <w:spacing w:before="240" w:after="80"/>
      </w:pPr>
      <w:r>
        <w:rPr>
          <w:rFonts w:ascii="Arial" w:eastAsia="Arial" w:hAnsi="Arial" w:cs="Arial"/>
          <w:b/>
          <w:bCs/>
          <w:color w:val="000000"/>
          <w:sz w:val="21"/>
          <w:szCs w:val="21"/>
        </w:rPr>
        <w:t>Leadership &amp; Management Development</w:t>
      </w:r>
    </w:p>
    <w:p w14:paraId="48081D7D" w14:textId="432149D5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 xml:space="preserve">Project Management: Project Management Foundations: Requirements (LinkedIn Learning, 2022)</w:t>
      </w:r>
    </w:p>
    <w:p w14:paraId="48081D7E" w14:textId="7EB874B8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 xml:space="preserve">Leadership &amp; Management: Succeeding as a First-Time Tech Manager · Strategic Thinking (LinkedIn Learning, 2022)</w:t>
      </w:r>
    </w:p>
    <w:p w14:paraId="48081D7F" w14:textId="54A4A313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 xml:space="preserve">Personal Effectiveness: Five Ways to Control Your Time · Tips for Writing Business Emails (LinkedIn Learning, 2022–2023)</w:t>
      </w:r>
    </w:p>
    <w:p w14:paraId="48081D80" w14:textId="77777777" w:rsidR="00237CAC" w:rsidRDefault="004918D1">
      <w:pPr>
        <w:pBdr>
          <w:bottom w:val="single" w:sz="8" w:space="3" w:color="000000"/>
        </w:pBdr>
        <w:spacing w:before="240" w:after="6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LANGUAGES</w:t>
      </w:r>
    </w:p>
    <w:p w14:paraId="48081D81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Arabic — Native Speaker</w:t>
      </w:r>
    </w:p>
    <w:p w14:paraId="48081D82" w14:textId="77777777" w:rsidR="00237CAC" w:rsidRDefault="004918D1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</w:rPr>
        <w:t>English — Professional Working Proficiency (B2)</w:t>
      </w:r>
    </w:p>
    <w:p w14:paraId="48081D83" w14:textId="77777777" w:rsidR="00237CAC" w:rsidRDefault="00237CAC">
      <w:pPr>
        <w:spacing w:before="80"/>
      </w:pPr>
    </w:p>
    <w:sectPr w:rsidR="00237CAC">
      <w:pgSz w:w="12240" w:h="15840"/>
      <w:pgMar w:top="680" w:right="1000" w:bottom="72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3182"/>
    <w:multiLevelType w:val="hybridMultilevel"/>
    <w:tmpl w:val="E8EC5B34"/>
    <w:lvl w:ilvl="0" w:tplc="314C8A2C">
      <w:start w:val="1"/>
      <w:numFmt w:val="bullet"/>
      <w:lvlText w:val="•"/>
      <w:lvlJc w:val="left"/>
      <w:pPr>
        <w:ind w:left="380" w:hanging="240"/>
      </w:pPr>
    </w:lvl>
    <w:lvl w:ilvl="1" w:tplc="34E8FCD4">
      <w:numFmt w:val="decimal"/>
      <w:lvlText w:val=""/>
      <w:lvlJc w:val="left"/>
    </w:lvl>
    <w:lvl w:ilvl="2" w:tplc="F16090E4">
      <w:numFmt w:val="decimal"/>
      <w:lvlText w:val=""/>
      <w:lvlJc w:val="left"/>
    </w:lvl>
    <w:lvl w:ilvl="3" w:tplc="1FD6CDC2">
      <w:numFmt w:val="decimal"/>
      <w:lvlText w:val=""/>
      <w:lvlJc w:val="left"/>
    </w:lvl>
    <w:lvl w:ilvl="4" w:tplc="2B4C48CE">
      <w:numFmt w:val="decimal"/>
      <w:lvlText w:val=""/>
      <w:lvlJc w:val="left"/>
    </w:lvl>
    <w:lvl w:ilvl="5" w:tplc="566CBF46">
      <w:numFmt w:val="decimal"/>
      <w:lvlText w:val=""/>
      <w:lvlJc w:val="left"/>
    </w:lvl>
    <w:lvl w:ilvl="6" w:tplc="52F4C7EC">
      <w:numFmt w:val="decimal"/>
      <w:lvlText w:val=""/>
      <w:lvlJc w:val="left"/>
    </w:lvl>
    <w:lvl w:ilvl="7" w:tplc="408CC42E">
      <w:numFmt w:val="decimal"/>
      <w:lvlText w:val=""/>
      <w:lvlJc w:val="left"/>
    </w:lvl>
    <w:lvl w:ilvl="8" w:tplc="AC3296AE">
      <w:numFmt w:val="decimal"/>
      <w:lvlText w:val=""/>
      <w:lvlJc w:val="left"/>
    </w:lvl>
  </w:abstractNum>
  <w:abstractNum w:abstractNumId="1" w15:restartNumberingAfterBreak="0">
    <w:nsid w:val="3DA520E7"/>
    <w:multiLevelType w:val="hybridMultilevel"/>
    <w:tmpl w:val="FCD4F6F6"/>
    <w:lvl w:ilvl="0" w:tplc="C46011F4">
      <w:start w:val="1"/>
      <w:numFmt w:val="bullet"/>
      <w:lvlText w:val="•"/>
      <w:lvlJc w:val="left"/>
      <w:pPr>
        <w:ind w:left="360" w:hanging="215"/>
      </w:pPr>
    </w:lvl>
    <w:lvl w:ilvl="1" w:tplc="310C1620">
      <w:numFmt w:val="decimal"/>
      <w:lvlText w:val=""/>
      <w:lvlJc w:val="left"/>
    </w:lvl>
    <w:lvl w:ilvl="2" w:tplc="13E6D098">
      <w:numFmt w:val="decimal"/>
      <w:lvlText w:val=""/>
      <w:lvlJc w:val="left"/>
    </w:lvl>
    <w:lvl w:ilvl="3" w:tplc="09905ABC">
      <w:numFmt w:val="decimal"/>
      <w:lvlText w:val=""/>
      <w:lvlJc w:val="left"/>
    </w:lvl>
    <w:lvl w:ilvl="4" w:tplc="642C81C8">
      <w:numFmt w:val="decimal"/>
      <w:lvlText w:val=""/>
      <w:lvlJc w:val="left"/>
    </w:lvl>
    <w:lvl w:ilvl="5" w:tplc="41389302">
      <w:numFmt w:val="decimal"/>
      <w:lvlText w:val=""/>
      <w:lvlJc w:val="left"/>
    </w:lvl>
    <w:lvl w:ilvl="6" w:tplc="1EECC6CE">
      <w:numFmt w:val="decimal"/>
      <w:lvlText w:val=""/>
      <w:lvlJc w:val="left"/>
    </w:lvl>
    <w:lvl w:ilvl="7" w:tplc="4762DC36">
      <w:numFmt w:val="decimal"/>
      <w:lvlText w:val=""/>
      <w:lvlJc w:val="left"/>
    </w:lvl>
    <w:lvl w:ilvl="8" w:tplc="C4E2A186">
      <w:numFmt w:val="decimal"/>
      <w:lvlText w:val=""/>
      <w:lvlJc w:val="left"/>
    </w:lvl>
  </w:abstractNum>
  <w:abstractNum w:abstractNumId="2" w15:restartNumberingAfterBreak="0">
    <w:nsid w:val="7A4F7DAC"/>
    <w:multiLevelType w:val="hybridMultilevel"/>
    <w:tmpl w:val="1F6CB248"/>
    <w:lvl w:ilvl="0" w:tplc="19FC4AAC">
      <w:start w:val="1"/>
      <w:numFmt w:val="bullet"/>
      <w:lvlText w:val="●"/>
      <w:lvlJc w:val="left"/>
      <w:pPr>
        <w:ind w:left="720" w:hanging="360"/>
      </w:pPr>
    </w:lvl>
    <w:lvl w:ilvl="1" w:tplc="1C3A6220">
      <w:start w:val="1"/>
      <w:numFmt w:val="bullet"/>
      <w:lvlText w:val="○"/>
      <w:lvlJc w:val="left"/>
      <w:pPr>
        <w:ind w:left="1440" w:hanging="360"/>
      </w:pPr>
    </w:lvl>
    <w:lvl w:ilvl="2" w:tplc="C0D41A98">
      <w:start w:val="1"/>
      <w:numFmt w:val="bullet"/>
      <w:lvlText w:val="■"/>
      <w:lvlJc w:val="left"/>
      <w:pPr>
        <w:ind w:left="2160" w:hanging="360"/>
      </w:pPr>
    </w:lvl>
    <w:lvl w:ilvl="3" w:tplc="7FAEB792">
      <w:start w:val="1"/>
      <w:numFmt w:val="bullet"/>
      <w:lvlText w:val="●"/>
      <w:lvlJc w:val="left"/>
      <w:pPr>
        <w:ind w:left="2880" w:hanging="360"/>
      </w:pPr>
    </w:lvl>
    <w:lvl w:ilvl="4" w:tplc="D9EA8478">
      <w:start w:val="1"/>
      <w:numFmt w:val="bullet"/>
      <w:lvlText w:val="○"/>
      <w:lvlJc w:val="left"/>
      <w:pPr>
        <w:ind w:left="3600" w:hanging="360"/>
      </w:pPr>
    </w:lvl>
    <w:lvl w:ilvl="5" w:tplc="4F9A1F96">
      <w:start w:val="1"/>
      <w:numFmt w:val="bullet"/>
      <w:lvlText w:val="■"/>
      <w:lvlJc w:val="left"/>
      <w:pPr>
        <w:ind w:left="4320" w:hanging="360"/>
      </w:pPr>
    </w:lvl>
    <w:lvl w:ilvl="6" w:tplc="47BED7AE">
      <w:start w:val="1"/>
      <w:numFmt w:val="bullet"/>
      <w:lvlText w:val="●"/>
      <w:lvlJc w:val="left"/>
      <w:pPr>
        <w:ind w:left="5040" w:hanging="360"/>
      </w:pPr>
    </w:lvl>
    <w:lvl w:ilvl="7" w:tplc="B5D64AD2">
      <w:start w:val="1"/>
      <w:numFmt w:val="bullet"/>
      <w:lvlText w:val="●"/>
      <w:lvlJc w:val="left"/>
      <w:pPr>
        <w:ind w:left="5760" w:hanging="360"/>
      </w:pPr>
    </w:lvl>
    <w:lvl w:ilvl="8" w:tplc="AC9A351C">
      <w:start w:val="1"/>
      <w:numFmt w:val="bullet"/>
      <w:lvlText w:val="●"/>
      <w:lvlJc w:val="left"/>
      <w:pPr>
        <w:ind w:left="6480" w:hanging="360"/>
      </w:pPr>
    </w:lvl>
  </w:abstractNum>
  <w:num w:numId="1" w16cid:durableId="1397362879">
    <w:abstractNumId w:val="2"/>
    <w:lvlOverride w:ilvl="0">
      <w:startOverride w:val="1"/>
    </w:lvlOverride>
  </w:num>
  <w:num w:numId="2" w16cid:durableId="579022478">
    <w:abstractNumId w:val="0"/>
    <w:lvlOverride w:ilvl="0">
      <w:startOverride w:val="1"/>
    </w:lvlOverride>
  </w:num>
  <w:num w:numId="3" w16cid:durableId="18416529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CAC"/>
    <w:rsid w:val="00144E3A"/>
    <w:rsid w:val="00237CAC"/>
    <w:rsid w:val="003D0FAC"/>
    <w:rsid w:val="004918D1"/>
    <w:rsid w:val="00611FD9"/>
    <w:rsid w:val="006A77C6"/>
    <w:rsid w:val="00A15979"/>
    <w:rsid w:val="00A36ADE"/>
    <w:rsid w:val="00CB689A"/>
    <w:rsid w:val="00E73879"/>
    <w:rsid w:val="00E851C8"/>
    <w:rsid w:val="00F0323A"/>
    <w:rsid w:val="00FC0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81D15"/>
  <w15:docId w15:val="{3CACDB1F-E996-470E-AD05-EA3AC5A71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1953</Words>
  <Characters>11134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Akmal Aref</cp:lastModifiedBy>
  <cp:revision>2</cp:revision>
  <dcterms:created xsi:type="dcterms:W3CDTF">2026-07-28T15:12:00Z</dcterms:created>
  <dcterms:modified xsi:type="dcterms:W3CDTF">2026-07-28T15:12:00Z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593934e-5192-4bbf-a58d-b09eb785ab6d_Enabled">
    <vt:lpwstr>true</vt:lpwstr>
  </property>
  <property fmtid="{D5CDD505-2E9C-101B-9397-08002B2CF9AE}" pid="3" name="MSIP_Label_d593934e-5192-4bbf-a58d-b09eb785ab6d_SetDate">
    <vt:lpwstr>2026-06-10T11:49:27Z</vt:lpwstr>
  </property>
  <property fmtid="{D5CDD505-2E9C-101B-9397-08002B2CF9AE}" pid="4" name="MSIP_Label_d593934e-5192-4bbf-a58d-b09eb785ab6d_Method">
    <vt:lpwstr>Standard</vt:lpwstr>
  </property>
  <property fmtid="{D5CDD505-2E9C-101B-9397-08002B2CF9AE}" pid="5" name="MSIP_Label_d593934e-5192-4bbf-a58d-b09eb785ab6d_Name">
    <vt:lpwstr>Classification tag - C1</vt:lpwstr>
  </property>
  <property fmtid="{D5CDD505-2E9C-101B-9397-08002B2CF9AE}" pid="6" name="MSIP_Label_d593934e-5192-4bbf-a58d-b09eb785ab6d_SiteId">
    <vt:lpwstr>e5e88a09-9b60-4fe6-a090-3b07ac9c0853</vt:lpwstr>
  </property>
  <property fmtid="{D5CDD505-2E9C-101B-9397-08002B2CF9AE}" pid="7" name="MSIP_Label_d593934e-5192-4bbf-a58d-b09eb785ab6d_ActionId">
    <vt:lpwstr>9b3586f9-5e13-4e94-8bda-3f4c15c96f45</vt:lpwstr>
  </property>
  <property fmtid="{D5CDD505-2E9C-101B-9397-08002B2CF9AE}" pid="8" name="MSIP_Label_d593934e-5192-4bbf-a58d-b09eb785ab6d_ContentBits">
    <vt:lpwstr>0</vt:lpwstr>
  </property>
  <property fmtid="{D5CDD505-2E9C-101B-9397-08002B2CF9AE}" pid="9" name="MSIP_Label_d593934e-5192-4bbf-a58d-b09eb785ab6d_Tag">
    <vt:lpwstr>10, 3, 0, 1</vt:lpwstr>
  </property>
</Properties>
</file>