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DCC" w:rsidRDefault="00791DCC" w:rsidP="00791DCC">
      <w:r>
        <w:t xml:space="preserve">On Sunday, Barcelona lost to Real Madrid in the 256th edition of El </w:t>
      </w:r>
      <w:proofErr w:type="spellStart"/>
      <w:r>
        <w:t>Clásico</w:t>
      </w:r>
      <w:proofErr w:type="spellEnd"/>
      <w:r>
        <w:t xml:space="preserve">. It was a close game -- </w:t>
      </w:r>
      <w:proofErr w:type="spellStart"/>
      <w:r>
        <w:t>Barça</w:t>
      </w:r>
      <w:proofErr w:type="spellEnd"/>
      <w:r>
        <w:t xml:space="preserve"> twice took the lead, only for Madrid to roar back and win 3-2 on Jude Bellingham's injury time goal -- and it's always been too close to call between the two biggest teams in </w:t>
      </w:r>
      <w:proofErr w:type="spellStart"/>
      <w:r>
        <w:t>LaLiga</w:t>
      </w:r>
      <w:proofErr w:type="spellEnd"/>
      <w:r>
        <w:t>.</w:t>
      </w:r>
    </w:p>
    <w:p w:rsidR="00791DCC" w:rsidRDefault="00791DCC" w:rsidP="00791DCC">
      <w:r>
        <w:t xml:space="preserve">Madrid have won 104 meetings between the two sides and </w:t>
      </w:r>
      <w:proofErr w:type="spellStart"/>
      <w:r>
        <w:t>Barça</w:t>
      </w:r>
      <w:proofErr w:type="spellEnd"/>
      <w:r>
        <w:t xml:space="preserve"> 100, with 52 draws. Carlo </w:t>
      </w:r>
      <w:proofErr w:type="spellStart"/>
      <w:r>
        <w:t>Ancelotti's</w:t>
      </w:r>
      <w:proofErr w:type="spellEnd"/>
      <w:r>
        <w:t xml:space="preserve"> side look all-but-certain to wrestle back the league title from </w:t>
      </w:r>
      <w:proofErr w:type="spellStart"/>
      <w:r>
        <w:t>Barça</w:t>
      </w:r>
      <w:proofErr w:type="spellEnd"/>
      <w:r>
        <w:t xml:space="preserve">, who were crowned champions last year. Los </w:t>
      </w:r>
      <w:proofErr w:type="spellStart"/>
      <w:r>
        <w:t>Blancos</w:t>
      </w:r>
      <w:proofErr w:type="spellEnd"/>
      <w:r>
        <w:t xml:space="preserve"> are 11 points clear of their rivals at the top of the league with six games to play as they chase a 35th championship; </w:t>
      </w:r>
      <w:proofErr w:type="spellStart"/>
      <w:r>
        <w:t>Barça</w:t>
      </w:r>
      <w:proofErr w:type="spellEnd"/>
      <w:r>
        <w:t>, by contrast, have won 27.</w:t>
      </w:r>
    </w:p>
    <w:p w:rsidR="00791DCC" w:rsidRDefault="00791DCC" w:rsidP="00791DCC">
      <w:r>
        <w:t xml:space="preserve">Off the pitch, however, a chasm has grown between the two. This summer, Madrid are expected to follow up the arrival of midfielder Bellingham, who signed from Borussia Dortmund for an initial €103 million, by finally completing a deal to bring in France and Paris Saint-Germain forward </w:t>
      </w:r>
      <w:proofErr w:type="spellStart"/>
      <w:r>
        <w:t>Kylian</w:t>
      </w:r>
      <w:proofErr w:type="spellEnd"/>
      <w:r>
        <w:t xml:space="preserve"> </w:t>
      </w:r>
      <w:proofErr w:type="spellStart"/>
      <w:r>
        <w:t>Mbappé</w:t>
      </w:r>
      <w:proofErr w:type="spellEnd"/>
      <w:r>
        <w:t>, who would arrive as a free agent though with a sizable salary and signing-on fee.</w:t>
      </w:r>
    </w:p>
    <w:p w:rsidR="00791DCC" w:rsidRDefault="00791DCC" w:rsidP="00791DCC">
      <w:proofErr w:type="spellStart"/>
      <w:r>
        <w:t>Barça</w:t>
      </w:r>
      <w:proofErr w:type="spellEnd"/>
      <w:r>
        <w:t xml:space="preserve">, meanwhile, are in dire financial straits: such is the state of things that they're not even sure if they can register contract extensions for existing players due to </w:t>
      </w:r>
      <w:proofErr w:type="spellStart"/>
      <w:r>
        <w:t>LaLiga's</w:t>
      </w:r>
      <w:proofErr w:type="spellEnd"/>
      <w:r>
        <w:t xml:space="preserve"> financial rules, let alone bring in new players this summer. It has been a familiar story in recent years, with player registrations often completed as late as the eve of a new season due to budget impositions from the league.</w:t>
      </w:r>
    </w:p>
    <w:p w:rsidR="00791DCC" w:rsidRDefault="00791DCC" w:rsidP="00791DCC">
      <w:r>
        <w:t xml:space="preserve">The most recent figures revealed that the </w:t>
      </w:r>
      <w:proofErr w:type="spellStart"/>
      <w:r>
        <w:t>Blaugrana's</w:t>
      </w:r>
      <w:proofErr w:type="spellEnd"/>
      <w:r>
        <w:t xml:space="preserve"> league-imposed annual spending cap for wages and the </w:t>
      </w:r>
      <w:proofErr w:type="spellStart"/>
      <w:r>
        <w:t>amortisation</w:t>
      </w:r>
      <w:proofErr w:type="spellEnd"/>
      <w:r>
        <w:t xml:space="preserve"> -- the cost of a transfer is divided by the length of the contract to apply a book-keeping value to each signing -- of transfer fees has been cut to €204m. They are in excess of that amount by over €200m -- according to </w:t>
      </w:r>
      <w:proofErr w:type="spellStart"/>
      <w:r>
        <w:t>LaLiga's</w:t>
      </w:r>
      <w:proofErr w:type="spellEnd"/>
      <w:r>
        <w:t xml:space="preserve"> calculations -- and must work to get that figure down until they're able to operate freely again in the transfer market.</w:t>
      </w:r>
    </w:p>
    <w:p w:rsidR="00791DCC" w:rsidRDefault="00791DCC" w:rsidP="00791DCC">
      <w:r>
        <w:t>By contrast, Madrid's limit stands at an impressive €727m.</w:t>
      </w:r>
    </w:p>
    <w:p w:rsidR="00791DCC" w:rsidRDefault="00791DCC" w:rsidP="00791DCC">
      <w:proofErr w:type="spellStart"/>
      <w:r>
        <w:t>Barça's</w:t>
      </w:r>
      <w:proofErr w:type="spellEnd"/>
      <w:r>
        <w:t xml:space="preserve"> success last year and their run to the Champions League quarterfinals, where they were eliminated by PSG, has come on the back of asset sales, famously dubbed "</w:t>
      </w:r>
      <w:proofErr w:type="spellStart"/>
      <w:r>
        <w:t>palancas</w:t>
      </w:r>
      <w:proofErr w:type="spellEnd"/>
      <w:r>
        <w:t xml:space="preserve">" ("levers" in English) that funded signings worth over €150m in 2022. Despite the sales of things like domestic television rights and a stake of in-house production company </w:t>
      </w:r>
      <w:proofErr w:type="spellStart"/>
      <w:r>
        <w:t>Barça</w:t>
      </w:r>
      <w:proofErr w:type="spellEnd"/>
      <w:r>
        <w:t xml:space="preserve"> Studios, they remain in a delicate financial position.</w:t>
      </w:r>
    </w:p>
    <w:p w:rsidR="00791DCC" w:rsidRDefault="00791DCC" w:rsidP="00791DCC">
      <w:r>
        <w:t xml:space="preserve">"The </w:t>
      </w:r>
      <w:proofErr w:type="spellStart"/>
      <w:r>
        <w:t>palancas</w:t>
      </w:r>
      <w:proofErr w:type="spellEnd"/>
      <w:r>
        <w:t xml:space="preserve"> are a case of bread today, hunger tomorrow," one source said.</w:t>
      </w:r>
    </w:p>
    <w:p w:rsidR="00791DCC" w:rsidRDefault="00791DCC" w:rsidP="00791DCC">
      <w:r>
        <w:t xml:space="preserve">ESPN spoke to various people with in-depth knowledge of </w:t>
      </w:r>
      <w:proofErr w:type="spellStart"/>
      <w:r>
        <w:t>Barça's</w:t>
      </w:r>
      <w:proofErr w:type="spellEnd"/>
      <w:r>
        <w:t xml:space="preserve"> finances to find out how bad the situation is, whether it has improved under president Joan </w:t>
      </w:r>
      <w:proofErr w:type="spellStart"/>
      <w:r>
        <w:t>Laporta</w:t>
      </w:r>
      <w:proofErr w:type="spellEnd"/>
      <w:r>
        <w:t xml:space="preserve"> and what can be done to steer the club back in the right direction. Could they pull more </w:t>
      </w:r>
      <w:proofErr w:type="spellStart"/>
      <w:r>
        <w:t>palancas</w:t>
      </w:r>
      <w:proofErr w:type="spellEnd"/>
      <w:r>
        <w:t>? Will they have to transfer some of their best players? Will this fan-owned entity eventually have to consider selling a stake in the club to outside investors?</w:t>
      </w:r>
    </w:p>
    <w:p w:rsidR="00791DCC" w:rsidRDefault="00791DCC" w:rsidP="00791DCC">
      <w:r>
        <w:t>Barcelona declined to comment to ESPN for this story.</w:t>
      </w:r>
    </w:p>
    <w:p w:rsidR="00791DCC" w:rsidRDefault="00791DCC" w:rsidP="00791DCC"/>
    <w:p w:rsidR="00233290" w:rsidRPr="00791DCC" w:rsidRDefault="00233290" w:rsidP="00791DCC">
      <w:bookmarkStart w:id="0" w:name="_GoBack"/>
      <w:bookmarkEnd w:id="0"/>
    </w:p>
    <w:sectPr w:rsidR="00233290" w:rsidRPr="00791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D29"/>
    <w:rsid w:val="000739BF"/>
    <w:rsid w:val="00233290"/>
    <w:rsid w:val="006302F5"/>
    <w:rsid w:val="00791DCC"/>
    <w:rsid w:val="008B5D29"/>
    <w:rsid w:val="00C0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FF947"/>
  <w15:chartTrackingRefBased/>
  <w15:docId w15:val="{EA785264-8BF9-4687-ADB4-6A9F8A36D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1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</dc:creator>
  <cp:keywords/>
  <dc:description/>
  <cp:lastModifiedBy>Akmal</cp:lastModifiedBy>
  <cp:revision>2</cp:revision>
  <dcterms:created xsi:type="dcterms:W3CDTF">2024-04-30T16:25:00Z</dcterms:created>
  <dcterms:modified xsi:type="dcterms:W3CDTF">2024-04-30T16:25:00Z</dcterms:modified>
</cp:coreProperties>
</file>