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950"/>
        <w:gridCol w:w="710"/>
        <w:gridCol w:w="3402"/>
        <w:gridCol w:w="3118"/>
      </w:tblGrid>
      <w:tr w:rsidR="007D196B" w14:paraId="0CD4DE06" w14:textId="77777777">
        <w:trPr>
          <w:trHeight w:val="1977"/>
        </w:trPr>
        <w:tc>
          <w:tcPr>
            <w:tcW w:w="2660" w:type="dxa"/>
            <w:gridSpan w:val="2"/>
            <w:shd w:val="clear" w:color="auto" w:fill="A6A6A6" w:themeFill="background1" w:themeFillShade="A6"/>
            <w:tcMar>
              <w:left w:w="108" w:type="dxa"/>
            </w:tcMar>
          </w:tcPr>
          <w:p w14:paraId="01B9BB23" w14:textId="77777777" w:rsidR="007D196B" w:rsidRDefault="007D196B">
            <w:pPr>
              <w:spacing w:after="0"/>
            </w:pPr>
          </w:p>
        </w:tc>
        <w:tc>
          <w:tcPr>
            <w:tcW w:w="3402" w:type="dxa"/>
            <w:shd w:val="clear" w:color="auto" w:fill="A6A6A6" w:themeFill="background1" w:themeFillShade="A6"/>
            <w:tcMar>
              <w:left w:w="108" w:type="dxa"/>
            </w:tcMar>
          </w:tcPr>
          <w:p w14:paraId="4D4CE16A" w14:textId="77777777" w:rsidR="007D196B" w:rsidRDefault="006855B2">
            <w:pPr>
              <w:spacing w:after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19050" distR="0" wp14:anchorId="78ACFC9D" wp14:editId="1F640AFF">
                  <wp:extent cx="1676400" cy="14097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A6A6A6" w:themeFill="background1" w:themeFillShade="A6"/>
            <w:tcMar>
              <w:left w:w="108" w:type="dxa"/>
            </w:tcMar>
          </w:tcPr>
          <w:p w14:paraId="19708617" w14:textId="77777777" w:rsidR="007D196B" w:rsidRDefault="007D196B">
            <w:pPr>
              <w:spacing w:after="0"/>
            </w:pPr>
          </w:p>
        </w:tc>
      </w:tr>
      <w:tr w:rsidR="007D196B" w14:paraId="30ED6256" w14:textId="77777777">
        <w:tc>
          <w:tcPr>
            <w:tcW w:w="1950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5D565276" w14:textId="77777777" w:rsidR="007D196B" w:rsidRDefault="006855B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Curso:</w:t>
            </w:r>
          </w:p>
        </w:tc>
        <w:tc>
          <w:tcPr>
            <w:tcW w:w="723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53A6613E" w14:textId="3E5A3EA0" w:rsidR="007D196B" w:rsidRDefault="000E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Bacharelado em Ciência da Computação / </w:t>
            </w:r>
            <w:r w:rsidR="00F45DB8">
              <w:rPr>
                <w:rFonts w:ascii="Times New Roman" w:hAnsi="Times New Roman" w:cs="Times New Roman"/>
              </w:rPr>
              <w:t>L</w:t>
            </w:r>
            <w:r w:rsidR="006855B2">
              <w:rPr>
                <w:rFonts w:ascii="Times New Roman" w:hAnsi="Times New Roman" w:cs="Times New Roman"/>
              </w:rPr>
              <w:t>icenciatura em Computação</w:t>
            </w:r>
          </w:p>
        </w:tc>
      </w:tr>
      <w:tr w:rsidR="007D196B" w14:paraId="0567DD0E" w14:textId="77777777">
        <w:tc>
          <w:tcPr>
            <w:tcW w:w="1950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1DE25CC7" w14:textId="77777777" w:rsidR="007D196B" w:rsidRDefault="006855B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Disciplina:</w:t>
            </w:r>
          </w:p>
        </w:tc>
        <w:tc>
          <w:tcPr>
            <w:tcW w:w="723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00E087A" w14:textId="694CEDEF" w:rsidR="007D196B" w:rsidRDefault="009F5EF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Matemática Geral</w:t>
            </w:r>
          </w:p>
        </w:tc>
      </w:tr>
      <w:tr w:rsidR="007D196B" w14:paraId="437BDC69" w14:textId="77777777">
        <w:tc>
          <w:tcPr>
            <w:tcW w:w="1950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7C98266B" w14:textId="77777777" w:rsidR="007D196B" w:rsidRDefault="006855B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Professor:</w:t>
            </w:r>
          </w:p>
        </w:tc>
        <w:tc>
          <w:tcPr>
            <w:tcW w:w="723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7406C9E2" w14:textId="77777777" w:rsidR="007D196B" w:rsidRDefault="006855B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Alisson Diôni Gomes</w:t>
            </w:r>
          </w:p>
        </w:tc>
      </w:tr>
      <w:tr w:rsidR="007D196B" w14:paraId="3151335D" w14:textId="77777777">
        <w:tc>
          <w:tcPr>
            <w:tcW w:w="1950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01C384FC" w14:textId="77777777" w:rsidR="007D196B" w:rsidRDefault="006855B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Nome completo do(a) estudante:</w:t>
            </w:r>
          </w:p>
        </w:tc>
        <w:tc>
          <w:tcPr>
            <w:tcW w:w="723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44D16D0C" w14:textId="77777777" w:rsidR="007D196B" w:rsidRDefault="007D19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132C44A4" w14:textId="77777777" w:rsidR="007D196B" w:rsidRDefault="007D19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51F07E" w14:textId="77777777" w:rsidR="007D196B" w:rsidRDefault="006855B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Avaliação -- Primeira etapa</w:t>
      </w: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76C75" w14:paraId="2E0F3FA7" w14:textId="77777777">
        <w:tc>
          <w:tcPr>
            <w:tcW w:w="9180" w:type="dxa"/>
            <w:shd w:val="clear" w:color="auto" w:fill="BFBFBF" w:themeFill="background1" w:themeFillShade="BF"/>
            <w:tcMar>
              <w:left w:w="108" w:type="dxa"/>
            </w:tcMar>
          </w:tcPr>
          <w:p w14:paraId="1170C3AB" w14:textId="619CAEA1" w:rsidR="00276C75" w:rsidRDefault="00276C75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Instruções</w:t>
            </w:r>
          </w:p>
        </w:tc>
      </w:tr>
      <w:tr w:rsidR="00276C75" w14:paraId="4F690AD9" w14:textId="77777777" w:rsidTr="00276C75">
        <w:tc>
          <w:tcPr>
            <w:tcW w:w="9180" w:type="dxa"/>
            <w:shd w:val="clear" w:color="auto" w:fill="auto"/>
            <w:tcMar>
              <w:left w:w="108" w:type="dxa"/>
            </w:tcMar>
          </w:tcPr>
          <w:p w14:paraId="17BCF114" w14:textId="77777777" w:rsidR="00276C75" w:rsidRDefault="00276C75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  <w:p w14:paraId="49D51CB3" w14:textId="77777777" w:rsidR="00276C75" w:rsidRPr="00276C75" w:rsidRDefault="00276C75" w:rsidP="00276C75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Deverão ser entregues, em folha livremente definida por cada aluno, os cálculos que levaram aos resultados de cada questão;</w:t>
            </w:r>
          </w:p>
          <w:p w14:paraId="2A927396" w14:textId="500D48A2" w:rsidR="00276C75" w:rsidRPr="00276C75" w:rsidRDefault="00276C75" w:rsidP="00276C75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 avaliação deverá ser entregue via SIGAA até as 23h59 do dia 03 de março de 2022, data da respectiva realização da avaliação.</w:t>
            </w:r>
          </w:p>
        </w:tc>
      </w:tr>
      <w:tr w:rsidR="007D196B" w14:paraId="0CB313C7" w14:textId="77777777">
        <w:tc>
          <w:tcPr>
            <w:tcW w:w="9180" w:type="dxa"/>
            <w:shd w:val="clear" w:color="auto" w:fill="BFBFBF" w:themeFill="background1" w:themeFillShade="BF"/>
            <w:tcMar>
              <w:left w:w="108" w:type="dxa"/>
            </w:tcMar>
          </w:tcPr>
          <w:p w14:paraId="0020FDBE" w14:textId="77777777" w:rsidR="007D196B" w:rsidRDefault="006855B2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Questões</w:t>
            </w:r>
          </w:p>
        </w:tc>
      </w:tr>
      <w:tr w:rsidR="007D196B" w14:paraId="02C52D71" w14:textId="77777777">
        <w:tc>
          <w:tcPr>
            <w:tcW w:w="9180" w:type="dxa"/>
            <w:shd w:val="clear" w:color="auto" w:fill="auto"/>
            <w:tcMar>
              <w:left w:w="108" w:type="dxa"/>
            </w:tcMar>
          </w:tcPr>
          <w:p w14:paraId="4D0A8426" w14:textId="77777777" w:rsidR="007D196B" w:rsidRDefault="007D196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35BCF8E" w14:textId="55A6E900" w:rsidR="00002AD7" w:rsidRDefault="006855B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Questão 01 </w:t>
            </w:r>
            <w:r w:rsidR="00276C7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(10 pts.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2AD7">
              <w:rPr>
                <w:rFonts w:ascii="Times New Roman" w:hAnsi="Times New Roman" w:cs="Times New Roman"/>
                <w:sz w:val="24"/>
                <w:szCs w:val="24"/>
              </w:rPr>
              <w:t xml:space="preserve">Com base </w:t>
            </w:r>
            <w:r w:rsidR="00276C75">
              <w:rPr>
                <w:rFonts w:ascii="Times New Roman" w:hAnsi="Times New Roman" w:cs="Times New Roman"/>
                <w:sz w:val="24"/>
                <w:szCs w:val="24"/>
              </w:rPr>
              <w:t>nos procedimentos</w:t>
            </w:r>
            <w:r w:rsidR="00002AD7">
              <w:rPr>
                <w:rFonts w:ascii="Times New Roman" w:hAnsi="Times New Roman" w:cs="Times New Roman"/>
                <w:sz w:val="24"/>
                <w:szCs w:val="24"/>
              </w:rPr>
              <w:t xml:space="preserve"> trabalhado</w:t>
            </w:r>
            <w:r w:rsidR="00276C7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02AD7">
              <w:rPr>
                <w:rFonts w:ascii="Times New Roman" w:hAnsi="Times New Roman" w:cs="Times New Roman"/>
                <w:sz w:val="24"/>
                <w:szCs w:val="24"/>
              </w:rPr>
              <w:t xml:space="preserve"> em sala de aula, resolva as seguintes raízes:</w:t>
            </w:r>
          </w:p>
          <w:p w14:paraId="472AD855" w14:textId="261D9891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72B1C4" w14:textId="07950C96" w:rsidR="00002AD7" w:rsidRPr="00002AD7" w:rsidRDefault="00002AD7" w:rsidP="00002AD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34</m:t>
                  </m:r>
                </m:e>
              </m:rad>
            </m:oMath>
          </w:p>
          <w:p w14:paraId="599C8237" w14:textId="0795350B" w:rsidR="00002AD7" w:rsidRPr="00002AD7" w:rsidRDefault="00002AD7" w:rsidP="00002AD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86</m:t>
                  </m:r>
                </m:e>
              </m:rad>
            </m:oMath>
          </w:p>
          <w:p w14:paraId="17235FAA" w14:textId="6C6F68A9" w:rsidR="00002AD7" w:rsidRPr="00002AD7" w:rsidRDefault="00002AD7" w:rsidP="00002AD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∛243</m:t>
              </m:r>
            </m:oMath>
          </w:p>
          <w:p w14:paraId="58EEFEA7" w14:textId="710F16D5" w:rsidR="00002AD7" w:rsidRPr="00276C75" w:rsidRDefault="00002AD7" w:rsidP="00002AD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∛485</m:t>
              </m:r>
            </m:oMath>
          </w:p>
          <w:p w14:paraId="52A097EA" w14:textId="083E71D6" w:rsidR="00276C75" w:rsidRPr="00002AD7" w:rsidRDefault="00276C75" w:rsidP="00276C75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144</m:t>
                  </m:r>
                </m:e>
              </m:rad>
            </m:oMath>
          </w:p>
          <w:p w14:paraId="6DA2817E" w14:textId="77777777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7D73A" w14:textId="551DBE01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Questão 02</w:t>
            </w:r>
            <w:r w:rsidR="00276C7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(10 pts.)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Resolva as seguintes operações envolvendo polinômios:</w:t>
            </w:r>
          </w:p>
          <w:p w14:paraId="7A56BDBF" w14:textId="6CBA4FDB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66DFC" w14:textId="17EFDF30" w:rsidR="00002AD7" w:rsidRDefault="00002AD7" w:rsidP="00002AD7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002AD7">
              <w:rPr>
                <w:rFonts w:ascii="Times New Roman" w:hAnsi="Times New Roman" w:cs="Times New Roman"/>
                <w:sz w:val="24"/>
                <w:szCs w:val="24"/>
              </w:rPr>
              <w:t>² + 3x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A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+ (5x² + 9x + 3)</w:t>
            </w:r>
          </w:p>
          <w:p w14:paraId="0EDF862E" w14:textId="325A8AC8" w:rsidR="00002AD7" w:rsidRDefault="00002AD7" w:rsidP="00002AD7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(x³ + 2x²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4x + 3) – (9x³ + 4x² + 2x – 5)</w:t>
            </w:r>
          </w:p>
          <w:p w14:paraId="568AEB81" w14:textId="6F3EFA2B" w:rsidR="00002AD7" w:rsidRDefault="00002AD7" w:rsidP="00002AD7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(12x² + 3x + 7) + (8x² + 10x + 12)</w:t>
            </w:r>
          </w:p>
          <w:p w14:paraId="5E10245A" w14:textId="4D751708" w:rsidR="00002AD7" w:rsidRDefault="00002AD7" w:rsidP="00002AD7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(15x³ + 9x² + 12x + 8) + (-9x³ + 2x²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4x – 9)</w:t>
            </w:r>
          </w:p>
          <w:p w14:paraId="20017B4E" w14:textId="70C46A33" w:rsidR="00002AD7" w:rsidRPr="00002AD7" w:rsidRDefault="00002AD7" w:rsidP="00002AD7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(13x² + 9x + 12) – (4x³ + 9x² + 13x + 12)</w:t>
            </w:r>
          </w:p>
          <w:p w14:paraId="0BC92259" w14:textId="3A2B0E87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92F61" w14:textId="2A46CAFF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Questão 03</w:t>
            </w:r>
            <w:r w:rsidR="00276C7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(15 pts.)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Resolva as seguintes operações envolvendo polinômios:</w:t>
            </w:r>
          </w:p>
          <w:p w14:paraId="60498AD8" w14:textId="006066E6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844A6" w14:textId="7CE310F0" w:rsidR="00002AD7" w:rsidRDefault="00002AD7" w:rsidP="00002AD7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 + 2) * (x + 3)</w:t>
            </w:r>
          </w:p>
          <w:p w14:paraId="2E0DCAD7" w14:textId="53CF6E4A" w:rsidR="00002AD7" w:rsidRDefault="00002AD7" w:rsidP="00002AD7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 – 4) * (x + 8)</w:t>
            </w:r>
          </w:p>
          <w:p w14:paraId="57C6EE37" w14:textId="3FDA5C90" w:rsidR="00002AD7" w:rsidRDefault="00002AD7" w:rsidP="00002AD7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(x² + 2x + 7) * (x + 12)</w:t>
            </w:r>
          </w:p>
          <w:p w14:paraId="371DC9D1" w14:textId="25427F90" w:rsidR="00002AD7" w:rsidRDefault="00002AD7" w:rsidP="00002AD7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(x³ + 8x² + 13 x + 12) * (x² + 2x – 4)</w:t>
            </w:r>
          </w:p>
          <w:p w14:paraId="0324713C" w14:textId="754FF5D3" w:rsidR="00002AD7" w:rsidRPr="00002AD7" w:rsidRDefault="00002AD7" w:rsidP="00002AD7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(12x² + 9x – 4) </w:t>
            </w:r>
            <w:r w:rsidR="0086259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(4x³ + 9x + 12)</w:t>
            </w:r>
          </w:p>
          <w:p w14:paraId="6D81336E" w14:textId="59C1B4FD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92892" w14:textId="239BC371" w:rsidR="00002AD7" w:rsidRDefault="00E95E3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Questão 04</w:t>
            </w:r>
            <w:r w:rsidR="00276C7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(15 pts.)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C75">
              <w:rPr>
                <w:rFonts w:ascii="Times New Roman" w:hAnsi="Times New Roman" w:cs="Times New Roman"/>
                <w:sz w:val="24"/>
                <w:szCs w:val="24"/>
              </w:rPr>
              <w:t>Para cada um 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exercícios 19 a 26 da terceira lista de exercícios da disciplina</w:t>
            </w:r>
            <w:r w:rsidR="00276C7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A78DE8C" w14:textId="79FE58D4" w:rsidR="00276C75" w:rsidRDefault="00276C7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2B128" w14:textId="1103F664" w:rsidR="00276C75" w:rsidRDefault="00276C75" w:rsidP="00276C75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Identifique os respectivos catetos (adjacente e oposto) e a hipotenusa de cada triângulo ali apresentado, informando os seus respectivos valores;</w:t>
            </w:r>
          </w:p>
          <w:p w14:paraId="7ED62CEF" w14:textId="0E3CEA7B" w:rsidR="00002AD7" w:rsidRDefault="00276C75" w:rsidP="00276C75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Calcule o seno, o cosseno, a tangente, a cotangente, a secante e a cossecante</w:t>
            </w:r>
          </w:p>
          <w:p w14:paraId="40E4F4C7" w14:textId="2A8F433F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52625" w14:textId="77777777" w:rsidR="00524737" w:rsidRDefault="0052473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4B042284" w14:textId="77777777" w:rsidR="007D196B" w:rsidRDefault="007D196B">
      <w:pPr>
        <w:jc w:val="center"/>
      </w:pPr>
    </w:p>
    <w:sectPr w:rsidR="007D196B" w:rsidSect="00524737">
      <w:headerReference w:type="default" r:id="rId9"/>
      <w:footerReference w:type="default" r:id="rId10"/>
      <w:pgSz w:w="11906" w:h="16838"/>
      <w:pgMar w:top="567" w:right="1418" w:bottom="284" w:left="1418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38B3" w14:textId="77777777" w:rsidR="003E064C" w:rsidRDefault="003E064C" w:rsidP="007D196B">
      <w:pPr>
        <w:spacing w:after="0" w:line="240" w:lineRule="auto"/>
      </w:pPr>
      <w:r>
        <w:separator/>
      </w:r>
    </w:p>
  </w:endnote>
  <w:endnote w:type="continuationSeparator" w:id="0">
    <w:p w14:paraId="4D7A5CCC" w14:textId="77777777" w:rsidR="003E064C" w:rsidRDefault="003E064C" w:rsidP="007D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C602" w14:textId="77777777" w:rsidR="00524737" w:rsidRPr="00524737" w:rsidRDefault="00524737">
    <w:pPr>
      <w:pStyle w:val="Rodap"/>
      <w:rPr>
        <w:i/>
      </w:rPr>
    </w:pPr>
  </w:p>
  <w:p w14:paraId="51572799" w14:textId="77777777" w:rsidR="00524737" w:rsidRDefault="005247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C157" w14:textId="77777777" w:rsidR="003E064C" w:rsidRDefault="003E064C" w:rsidP="007D196B">
      <w:pPr>
        <w:spacing w:after="0" w:line="240" w:lineRule="auto"/>
      </w:pPr>
      <w:r>
        <w:separator/>
      </w:r>
    </w:p>
  </w:footnote>
  <w:footnote w:type="continuationSeparator" w:id="0">
    <w:p w14:paraId="4F4DC8F8" w14:textId="77777777" w:rsidR="003E064C" w:rsidRDefault="003E064C" w:rsidP="007D1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228497"/>
      <w:docPartObj>
        <w:docPartGallery w:val="Page Numbers (Top of Page)"/>
        <w:docPartUnique/>
      </w:docPartObj>
    </w:sdtPr>
    <w:sdtEndPr/>
    <w:sdtContent>
      <w:p w14:paraId="76FE4B3D" w14:textId="77777777" w:rsidR="007D196B" w:rsidRDefault="006855B2">
        <w:pPr>
          <w:pStyle w:val="Cabealho"/>
          <w:pBdr>
            <w:bottom w:val="single" w:sz="4" w:space="1" w:color="D9D9D9"/>
          </w:pBdr>
          <w:jc w:val="both"/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 w:rsidR="007D196B">
          <w:rPr>
            <w:b/>
          </w:rPr>
          <w:fldChar w:fldCharType="begin"/>
        </w:r>
        <w:r>
          <w:instrText>PAGE</w:instrText>
        </w:r>
        <w:r w:rsidR="007D196B">
          <w:fldChar w:fldCharType="separate"/>
        </w:r>
        <w:r w:rsidR="00542AEF">
          <w:rPr>
            <w:noProof/>
          </w:rPr>
          <w:t>2</w:t>
        </w:r>
        <w:r w:rsidR="007D196B">
          <w:fldChar w:fldCharType="end"/>
        </w:r>
        <w:r>
          <w:tab/>
        </w:r>
        <w:r>
          <w:tab/>
        </w:r>
      </w:p>
    </w:sdtContent>
  </w:sdt>
  <w:p w14:paraId="14995AF9" w14:textId="77777777" w:rsidR="007D196B" w:rsidRDefault="007D19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59F"/>
    <w:multiLevelType w:val="multilevel"/>
    <w:tmpl w:val="05D40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831567"/>
    <w:multiLevelType w:val="hybridMultilevel"/>
    <w:tmpl w:val="BF444B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B5E88"/>
    <w:multiLevelType w:val="hybridMultilevel"/>
    <w:tmpl w:val="26EA5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D6A51"/>
    <w:multiLevelType w:val="hybridMultilevel"/>
    <w:tmpl w:val="8E3E88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3504"/>
    <w:multiLevelType w:val="hybridMultilevel"/>
    <w:tmpl w:val="3A3ED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2B06"/>
    <w:multiLevelType w:val="multilevel"/>
    <w:tmpl w:val="BBB45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FA714B"/>
    <w:multiLevelType w:val="hybridMultilevel"/>
    <w:tmpl w:val="34C60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6B"/>
    <w:rsid w:val="00002AD7"/>
    <w:rsid w:val="00037EC0"/>
    <w:rsid w:val="000E2B0C"/>
    <w:rsid w:val="001804B7"/>
    <w:rsid w:val="002270F1"/>
    <w:rsid w:val="00276C75"/>
    <w:rsid w:val="002D1B52"/>
    <w:rsid w:val="00300C79"/>
    <w:rsid w:val="00317A84"/>
    <w:rsid w:val="003E064C"/>
    <w:rsid w:val="00524737"/>
    <w:rsid w:val="00542AEF"/>
    <w:rsid w:val="006855B2"/>
    <w:rsid w:val="006D6F5D"/>
    <w:rsid w:val="007D196B"/>
    <w:rsid w:val="008025F5"/>
    <w:rsid w:val="00837B04"/>
    <w:rsid w:val="00862592"/>
    <w:rsid w:val="009F5EF3"/>
    <w:rsid w:val="00BA4FD2"/>
    <w:rsid w:val="00CA0608"/>
    <w:rsid w:val="00E95E38"/>
    <w:rsid w:val="00F45DB8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7002"/>
  <w15:docId w15:val="{0A214528-D943-48FD-B31E-57570C91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2D"/>
    <w:pPr>
      <w:spacing w:after="20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D46570"/>
  </w:style>
  <w:style w:type="character" w:customStyle="1" w:styleId="RodapChar">
    <w:name w:val="Rodapé Char"/>
    <w:basedOn w:val="Fontepargpadro"/>
    <w:link w:val="Rodap"/>
    <w:uiPriority w:val="99"/>
    <w:qFormat/>
    <w:rsid w:val="00D46570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4657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7D196B"/>
    <w:rPr>
      <w:rFonts w:cs="Courier New"/>
    </w:rPr>
  </w:style>
  <w:style w:type="paragraph" w:styleId="Ttulo">
    <w:name w:val="Title"/>
    <w:basedOn w:val="Normal"/>
    <w:next w:val="Corpodetexto"/>
    <w:qFormat/>
    <w:rsid w:val="007D196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7D196B"/>
    <w:pPr>
      <w:spacing w:after="140" w:line="288" w:lineRule="auto"/>
    </w:pPr>
  </w:style>
  <w:style w:type="paragraph" w:styleId="Lista">
    <w:name w:val="List"/>
    <w:basedOn w:val="Corpodetexto"/>
    <w:rsid w:val="007D196B"/>
    <w:rPr>
      <w:rFonts w:ascii="Times New Roman" w:hAnsi="Times New Roman" w:cs="Mangal"/>
    </w:rPr>
  </w:style>
  <w:style w:type="paragraph" w:styleId="Legenda">
    <w:name w:val="caption"/>
    <w:basedOn w:val="Normal"/>
    <w:rsid w:val="007D196B"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7D196B"/>
    <w:pPr>
      <w:suppressLineNumbers/>
    </w:pPr>
    <w:rPr>
      <w:rFonts w:ascii="Times New Roman" w:hAnsi="Times New Roman" w:cs="Mangal"/>
    </w:rPr>
  </w:style>
  <w:style w:type="paragraph" w:styleId="Cabealho">
    <w:name w:val="header"/>
    <w:basedOn w:val="Normal"/>
    <w:link w:val="CabealhoChar"/>
    <w:uiPriority w:val="99"/>
    <w:unhideWhenUsed/>
    <w:rsid w:val="00D4657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46570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465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45DF"/>
    <w:pPr>
      <w:ind w:left="720"/>
      <w:contextualSpacing/>
    </w:pPr>
  </w:style>
  <w:style w:type="table" w:styleId="Tabelacomgrade">
    <w:name w:val="Table Grid"/>
    <w:basedOn w:val="Tabelanormal"/>
    <w:uiPriority w:val="59"/>
    <w:rsid w:val="00D465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02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3386D-A144-4DF0-942A-02AD7E82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</dc:creator>
  <cp:lastModifiedBy>Alisson Diôni Gomes</cp:lastModifiedBy>
  <cp:revision>5</cp:revision>
  <cp:lastPrinted>2014-10-08T20:56:00Z</cp:lastPrinted>
  <dcterms:created xsi:type="dcterms:W3CDTF">2022-03-02T18:38:00Z</dcterms:created>
  <dcterms:modified xsi:type="dcterms:W3CDTF">2022-03-03T02:42:00Z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