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3F4BB" w14:textId="1F0D44AF" w:rsidR="00837D5D" w:rsidRPr="00A14870" w:rsidRDefault="00837D5D" w:rsidP="00837D5D">
      <w:pPr>
        <w:jc w:val="center"/>
        <w:rPr>
          <w:b/>
          <w:color w:val="4472C4" w:themeColor="accent1"/>
          <w:sz w:val="48"/>
          <w:szCs w:val="48"/>
          <w14:textOutline w14:w="11112" w14:cap="flat" w14:cmpd="sng" w14:algn="ctr">
            <w14:solidFill>
              <w14:schemeClr w14:val="accent2"/>
            </w14:solidFill>
            <w14:prstDash w14:val="solid"/>
            <w14:round/>
          </w14:textOutline>
        </w:rPr>
      </w:pPr>
      <w:r w:rsidRPr="00A14870">
        <w:rPr>
          <w:b/>
          <w:color w:val="4472C4" w:themeColor="accent1"/>
          <w:sz w:val="48"/>
          <w:szCs w:val="48"/>
          <w14:textOutline w14:w="11112" w14:cap="flat" w14:cmpd="sng" w14:algn="ctr">
            <w14:solidFill>
              <w14:schemeClr w14:val="accent2"/>
            </w14:solidFill>
            <w14:prstDash w14:val="solid"/>
            <w14:round/>
          </w14:textOutline>
        </w:rPr>
        <w:t>E</w:t>
      </w:r>
      <w:r w:rsidRPr="00837D5D">
        <w:rPr>
          <w:b/>
          <w:color w:val="4472C4" w:themeColor="accent1"/>
          <w:sz w:val="48"/>
          <w:szCs w:val="48"/>
          <w14:textOutline w14:w="11112" w14:cap="flat" w14:cmpd="sng" w14:algn="ctr">
            <w14:solidFill>
              <w14:schemeClr w14:val="accent2"/>
            </w14:solidFill>
            <w14:prstDash w14:val="solid"/>
            <w14:round/>
          </w14:textOutline>
        </w:rPr>
        <w:t>jemplos prácticos para cada uno de los aspectos del testing de accesibilidad</w:t>
      </w:r>
      <w:r w:rsidRPr="00A14870">
        <w:rPr>
          <w:b/>
          <w:color w:val="4472C4" w:themeColor="accent1"/>
          <w:sz w:val="48"/>
          <w:szCs w:val="48"/>
          <w14:textOutline w14:w="11112" w14:cap="flat" w14:cmpd="sng" w14:algn="ctr">
            <w14:solidFill>
              <w14:schemeClr w14:val="accent2"/>
            </w14:solidFill>
            <w14:prstDash w14:val="solid"/>
            <w14:round/>
          </w14:textOutline>
        </w:rPr>
        <w:t>.</w:t>
      </w:r>
    </w:p>
    <w:p w14:paraId="273EF74C" w14:textId="4E20069E" w:rsidR="00AF65D0" w:rsidRPr="00837D5D" w:rsidRDefault="00AF65D0" w:rsidP="00837D5D">
      <w:pPr>
        <w:jc w:val="center"/>
        <w:rPr>
          <w:b/>
          <w:color w:val="F7CAAC" w:themeColor="accent2" w:themeTint="66"/>
          <w:sz w:val="48"/>
          <w:szCs w:val="48"/>
          <w14:textOutline w14:w="11112" w14:cap="flat" w14:cmpd="sng" w14:algn="ctr">
            <w14:solidFill>
              <w14:schemeClr w14:val="accent2"/>
            </w14:solidFill>
            <w14:prstDash w14:val="solid"/>
            <w14:round/>
          </w14:textOutline>
        </w:rPr>
      </w:pPr>
      <w:r w:rsidRPr="00AF65D0">
        <w:rPr>
          <w:b/>
          <w:color w:val="F7CAAC" w:themeColor="accent2" w:themeTint="66"/>
          <w:sz w:val="48"/>
          <w:szCs w:val="48"/>
          <w14:textOutline w14:w="11112" w14:cap="flat" w14:cmpd="sng" w14:algn="ctr">
            <w14:solidFill>
              <w14:schemeClr w14:val="accent2"/>
            </w14:solidFill>
            <w14:prstDash w14:val="solid"/>
            <w14:round/>
          </w14:textOutline>
        </w:rPr>
        <w:drawing>
          <wp:inline distT="0" distB="0" distL="0" distR="0" wp14:anchorId="3DAAC31A" wp14:editId="5B0B7EE8">
            <wp:extent cx="4344006" cy="3715268"/>
            <wp:effectExtent l="0" t="0" r="0" b="0"/>
            <wp:docPr id="1804543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43205" name=""/>
                    <pic:cNvPicPr/>
                  </pic:nvPicPr>
                  <pic:blipFill>
                    <a:blip r:embed="rId8"/>
                    <a:stretch>
                      <a:fillRect/>
                    </a:stretch>
                  </pic:blipFill>
                  <pic:spPr>
                    <a:xfrm>
                      <a:off x="0" y="0"/>
                      <a:ext cx="4344006" cy="3715268"/>
                    </a:xfrm>
                    <a:prstGeom prst="rect">
                      <a:avLst/>
                    </a:prstGeom>
                  </pic:spPr>
                </pic:pic>
              </a:graphicData>
            </a:graphic>
          </wp:inline>
        </w:drawing>
      </w:r>
    </w:p>
    <w:p w14:paraId="4986955F" w14:textId="77777777" w:rsidR="00837D5D" w:rsidRDefault="00837D5D" w:rsidP="00837D5D">
      <w:pPr>
        <w:rPr>
          <w:b/>
          <w:bCs/>
        </w:rPr>
      </w:pPr>
    </w:p>
    <w:p w14:paraId="7C441E7B" w14:textId="77777777" w:rsidR="00A14870" w:rsidRDefault="00A14870" w:rsidP="00837D5D">
      <w:pPr>
        <w:rPr>
          <w:b/>
          <w:bCs/>
        </w:rPr>
      </w:pPr>
    </w:p>
    <w:p w14:paraId="5E8C4ED4" w14:textId="77777777" w:rsidR="00A14870" w:rsidRDefault="00A14870" w:rsidP="00837D5D">
      <w:pPr>
        <w:rPr>
          <w:b/>
          <w:bCs/>
        </w:rPr>
      </w:pPr>
    </w:p>
    <w:p w14:paraId="21B537C5" w14:textId="77777777" w:rsidR="00A14870" w:rsidRDefault="00A14870" w:rsidP="00837D5D">
      <w:pPr>
        <w:rPr>
          <w:b/>
          <w:bCs/>
        </w:rPr>
      </w:pPr>
    </w:p>
    <w:p w14:paraId="0AFD164C" w14:textId="77777777" w:rsidR="00A14870" w:rsidRDefault="00A14870" w:rsidP="00837D5D">
      <w:pPr>
        <w:rPr>
          <w:b/>
          <w:bCs/>
        </w:rPr>
      </w:pPr>
    </w:p>
    <w:p w14:paraId="69DB626A" w14:textId="77777777" w:rsidR="00A14870" w:rsidRDefault="00A14870" w:rsidP="00837D5D">
      <w:pPr>
        <w:rPr>
          <w:b/>
          <w:bCs/>
        </w:rPr>
      </w:pPr>
    </w:p>
    <w:p w14:paraId="6BA4BF26" w14:textId="77777777" w:rsidR="00A14870" w:rsidRDefault="00A14870" w:rsidP="00837D5D">
      <w:pPr>
        <w:rPr>
          <w:b/>
          <w:bCs/>
        </w:rPr>
      </w:pPr>
    </w:p>
    <w:p w14:paraId="59930E3C" w14:textId="77777777" w:rsidR="00A14870" w:rsidRDefault="00A14870" w:rsidP="00837D5D">
      <w:pPr>
        <w:rPr>
          <w:b/>
          <w:bCs/>
        </w:rPr>
      </w:pPr>
    </w:p>
    <w:p w14:paraId="088AEF3A" w14:textId="77777777" w:rsidR="00A14870" w:rsidRDefault="00A14870" w:rsidP="00837D5D">
      <w:pPr>
        <w:rPr>
          <w:b/>
          <w:bCs/>
        </w:rPr>
      </w:pPr>
    </w:p>
    <w:p w14:paraId="3617153E" w14:textId="77777777" w:rsidR="00A14870" w:rsidRDefault="00A14870" w:rsidP="00837D5D">
      <w:pPr>
        <w:rPr>
          <w:b/>
          <w:bCs/>
        </w:rPr>
      </w:pPr>
    </w:p>
    <w:p w14:paraId="65867BD7" w14:textId="77777777" w:rsidR="00A14870" w:rsidRDefault="00A14870" w:rsidP="00837D5D">
      <w:pPr>
        <w:rPr>
          <w:b/>
          <w:bCs/>
        </w:rPr>
      </w:pPr>
    </w:p>
    <w:p w14:paraId="71927D87" w14:textId="77777777" w:rsidR="00A14870" w:rsidRDefault="00A14870" w:rsidP="00837D5D">
      <w:pPr>
        <w:rPr>
          <w:b/>
          <w:bCs/>
        </w:rPr>
      </w:pPr>
    </w:p>
    <w:p w14:paraId="75D05C0F" w14:textId="44DF6731" w:rsidR="00837D5D" w:rsidRPr="00837D5D" w:rsidRDefault="00837D5D" w:rsidP="00837D5D">
      <w:pPr>
        <w:rPr>
          <w:b/>
          <w:bCs/>
        </w:rPr>
      </w:pPr>
      <w:r w:rsidRPr="00837D5D">
        <w:rPr>
          <w:b/>
          <w:bCs/>
        </w:rPr>
        <w:lastRenderedPageBreak/>
        <w:t>1. Evaluación de Cumplimiento con Normativas</w:t>
      </w:r>
    </w:p>
    <w:p w14:paraId="55689925" w14:textId="77777777" w:rsidR="00837D5D" w:rsidRPr="00837D5D" w:rsidRDefault="00837D5D" w:rsidP="00837D5D">
      <w:pPr>
        <w:rPr>
          <w:b/>
          <w:bCs/>
        </w:rPr>
      </w:pPr>
      <w:r w:rsidRPr="00837D5D">
        <w:rPr>
          <w:b/>
          <w:bCs/>
        </w:rPr>
        <w:t xml:space="preserve">WCAG (Web Content </w:t>
      </w:r>
      <w:proofErr w:type="spellStart"/>
      <w:r w:rsidRPr="00837D5D">
        <w:rPr>
          <w:b/>
          <w:bCs/>
        </w:rPr>
        <w:t>Accessibility</w:t>
      </w:r>
      <w:proofErr w:type="spellEnd"/>
      <w:r w:rsidRPr="00837D5D">
        <w:rPr>
          <w:b/>
          <w:bCs/>
        </w:rPr>
        <w:t xml:space="preserve"> </w:t>
      </w:r>
      <w:proofErr w:type="spellStart"/>
      <w:r w:rsidRPr="00837D5D">
        <w:rPr>
          <w:b/>
          <w:bCs/>
        </w:rPr>
        <w:t>Guidelines</w:t>
      </w:r>
      <w:proofErr w:type="spellEnd"/>
      <w:r w:rsidRPr="00837D5D">
        <w:rPr>
          <w:b/>
          <w:bCs/>
        </w:rPr>
        <w:t>)</w:t>
      </w:r>
    </w:p>
    <w:p w14:paraId="28C7F749" w14:textId="77777777" w:rsidR="00837D5D" w:rsidRPr="00837D5D" w:rsidRDefault="00837D5D" w:rsidP="00837D5D">
      <w:pPr>
        <w:numPr>
          <w:ilvl w:val="0"/>
          <w:numId w:val="1"/>
        </w:numPr>
      </w:pPr>
      <w:r w:rsidRPr="00837D5D">
        <w:rPr>
          <w:b/>
          <w:bCs/>
        </w:rPr>
        <w:t>Principio Perceptible</w:t>
      </w:r>
      <w:r w:rsidRPr="00837D5D">
        <w:t>: Asegúrate de que el texto en la página tenga un contraste adecuado con el fondo. Por ejemplo, el texto negro sobre un fondo blanco cumple con las pautas de contraste WCAG AA.</w:t>
      </w:r>
    </w:p>
    <w:p w14:paraId="1A667301" w14:textId="77777777" w:rsidR="00837D5D" w:rsidRPr="00837D5D" w:rsidRDefault="00837D5D" w:rsidP="00837D5D">
      <w:pPr>
        <w:numPr>
          <w:ilvl w:val="0"/>
          <w:numId w:val="1"/>
        </w:numPr>
      </w:pPr>
      <w:r w:rsidRPr="00837D5D">
        <w:rPr>
          <w:b/>
          <w:bCs/>
        </w:rPr>
        <w:t>Principio Operable</w:t>
      </w:r>
      <w:r w:rsidRPr="00837D5D">
        <w:t xml:space="preserve">: Verifica que todos los controles de navegación puedan ser utilizados con un teclado. Por ejemplo, un menú desplegable debería ser accesible usando la tecla </w:t>
      </w:r>
      <w:proofErr w:type="spellStart"/>
      <w:r w:rsidRPr="00837D5D">
        <w:t>Tab</w:t>
      </w:r>
      <w:proofErr w:type="spellEnd"/>
      <w:r w:rsidRPr="00837D5D">
        <w:t xml:space="preserve"> y las teclas de flecha.</w:t>
      </w:r>
    </w:p>
    <w:p w14:paraId="6756ABC7" w14:textId="77777777" w:rsidR="00837D5D" w:rsidRPr="00837D5D" w:rsidRDefault="00837D5D" w:rsidP="00837D5D">
      <w:pPr>
        <w:numPr>
          <w:ilvl w:val="0"/>
          <w:numId w:val="1"/>
        </w:numPr>
      </w:pPr>
      <w:r w:rsidRPr="00837D5D">
        <w:rPr>
          <w:b/>
          <w:bCs/>
        </w:rPr>
        <w:t>Principio Comprensible</w:t>
      </w:r>
      <w:r w:rsidRPr="00837D5D">
        <w:t>: Asegúrate de que el texto sea claro y que los errores en los formularios sean comunicados claramente. Por ejemplo, si un campo de formulario requiere una fecha, asegúrate de que el mensaje de error sea "Ingrese una fecha en el formato DD/MM/AAAA".</w:t>
      </w:r>
    </w:p>
    <w:p w14:paraId="0308D6E6" w14:textId="77777777" w:rsidR="00837D5D" w:rsidRPr="00837D5D" w:rsidRDefault="00837D5D" w:rsidP="00837D5D">
      <w:pPr>
        <w:numPr>
          <w:ilvl w:val="0"/>
          <w:numId w:val="1"/>
        </w:numPr>
      </w:pPr>
      <w:r w:rsidRPr="00837D5D">
        <w:rPr>
          <w:b/>
          <w:bCs/>
        </w:rPr>
        <w:t>Principio Robusto</w:t>
      </w:r>
      <w:r w:rsidRPr="00837D5D">
        <w:t>: Verifica que el contenido sea interpretado correctamente por tecnologías de asistencia. Por ejemplo, una tabla debe tener encabezados de columna claramente definidos para ser comprendida por lectores de pantalla.</w:t>
      </w:r>
    </w:p>
    <w:p w14:paraId="0528F4B9" w14:textId="77777777" w:rsidR="00837D5D" w:rsidRPr="00837D5D" w:rsidRDefault="00837D5D" w:rsidP="00837D5D">
      <w:pPr>
        <w:rPr>
          <w:b/>
          <w:bCs/>
        </w:rPr>
      </w:pPr>
      <w:r w:rsidRPr="00837D5D">
        <w:rPr>
          <w:b/>
          <w:bCs/>
        </w:rPr>
        <w:t>Sección 508</w:t>
      </w:r>
    </w:p>
    <w:p w14:paraId="0F411569" w14:textId="77777777" w:rsidR="00837D5D" w:rsidRPr="00837D5D" w:rsidRDefault="00837D5D" w:rsidP="00837D5D">
      <w:pPr>
        <w:numPr>
          <w:ilvl w:val="0"/>
          <w:numId w:val="2"/>
        </w:numPr>
      </w:pPr>
      <w:r w:rsidRPr="00837D5D">
        <w:rPr>
          <w:b/>
          <w:bCs/>
        </w:rPr>
        <w:t>Ejemplo</w:t>
      </w:r>
      <w:r w:rsidRPr="00837D5D">
        <w:t>: Asegúrate de que los formularios en un sitio web gubernamental sean accesibles para personas con discapacidades. Por ejemplo, si un formulario tiene un campo de fecha, este debe ser accesible mediante un teclado y tener una etiqueta claramente visible.</w:t>
      </w:r>
    </w:p>
    <w:p w14:paraId="4EDF0A17" w14:textId="77777777" w:rsidR="00837D5D" w:rsidRPr="00837D5D" w:rsidRDefault="00837D5D" w:rsidP="00837D5D">
      <w:pPr>
        <w:rPr>
          <w:b/>
          <w:bCs/>
        </w:rPr>
      </w:pPr>
      <w:r w:rsidRPr="00837D5D">
        <w:rPr>
          <w:b/>
          <w:bCs/>
        </w:rPr>
        <w:t>2. Pruebas de Compatibilidad con Tecnologías de Asistencia</w:t>
      </w:r>
    </w:p>
    <w:p w14:paraId="5D9304B5" w14:textId="77777777" w:rsidR="00837D5D" w:rsidRPr="00837D5D" w:rsidRDefault="00837D5D" w:rsidP="00837D5D">
      <w:pPr>
        <w:rPr>
          <w:b/>
          <w:bCs/>
        </w:rPr>
      </w:pPr>
      <w:r w:rsidRPr="00837D5D">
        <w:rPr>
          <w:b/>
          <w:bCs/>
        </w:rPr>
        <w:t>Lectores de Pantalla</w:t>
      </w:r>
    </w:p>
    <w:p w14:paraId="6C288EEF" w14:textId="77777777" w:rsidR="00837D5D" w:rsidRPr="00837D5D" w:rsidRDefault="00837D5D" w:rsidP="00837D5D">
      <w:pPr>
        <w:numPr>
          <w:ilvl w:val="0"/>
          <w:numId w:val="3"/>
        </w:numPr>
      </w:pPr>
      <w:r w:rsidRPr="00837D5D">
        <w:rPr>
          <w:b/>
          <w:bCs/>
        </w:rPr>
        <w:t>Ejemplo</w:t>
      </w:r>
      <w:r w:rsidRPr="00837D5D">
        <w:t>: Si tu sitio web tiene una imagen de un gráfico, el texto alternativo para la imagen debe describir el contenido del gráfico, como "Gráfico de barras mostrando las ventas mensuales de 2024".</w:t>
      </w:r>
    </w:p>
    <w:p w14:paraId="6B005857" w14:textId="77777777" w:rsidR="00837D5D" w:rsidRPr="00837D5D" w:rsidRDefault="00837D5D" w:rsidP="00837D5D">
      <w:pPr>
        <w:rPr>
          <w:b/>
          <w:bCs/>
        </w:rPr>
      </w:pPr>
      <w:r w:rsidRPr="00837D5D">
        <w:rPr>
          <w:b/>
          <w:bCs/>
        </w:rPr>
        <w:t>Ampliadores de Pantalla</w:t>
      </w:r>
    </w:p>
    <w:p w14:paraId="0749E2A4" w14:textId="77777777" w:rsidR="00837D5D" w:rsidRPr="00837D5D" w:rsidRDefault="00837D5D" w:rsidP="00837D5D">
      <w:pPr>
        <w:numPr>
          <w:ilvl w:val="0"/>
          <w:numId w:val="4"/>
        </w:numPr>
      </w:pPr>
      <w:r w:rsidRPr="00837D5D">
        <w:rPr>
          <w:b/>
          <w:bCs/>
        </w:rPr>
        <w:t>Ejemplo</w:t>
      </w:r>
      <w:r w:rsidRPr="00837D5D">
        <w:t>: Asegúrate de que el contenido sea legible y usable cuando se amplíe el texto y los elementos en la página. Verifica que los textos no se corten ni se desborden al ser ampliados.</w:t>
      </w:r>
    </w:p>
    <w:p w14:paraId="3BD87E3F" w14:textId="77777777" w:rsidR="00837D5D" w:rsidRDefault="00837D5D" w:rsidP="00837D5D">
      <w:pPr>
        <w:rPr>
          <w:b/>
          <w:bCs/>
        </w:rPr>
      </w:pPr>
    </w:p>
    <w:p w14:paraId="7A43561D" w14:textId="77777777" w:rsidR="00A14870" w:rsidRDefault="00A14870" w:rsidP="00837D5D">
      <w:pPr>
        <w:rPr>
          <w:b/>
          <w:bCs/>
        </w:rPr>
      </w:pPr>
    </w:p>
    <w:p w14:paraId="616453AE" w14:textId="77777777" w:rsidR="00A14870" w:rsidRDefault="00A14870" w:rsidP="00837D5D">
      <w:pPr>
        <w:rPr>
          <w:b/>
          <w:bCs/>
        </w:rPr>
      </w:pPr>
    </w:p>
    <w:p w14:paraId="3918FE1B" w14:textId="77777777" w:rsidR="00A14870" w:rsidRDefault="00A14870" w:rsidP="00837D5D">
      <w:pPr>
        <w:rPr>
          <w:b/>
          <w:bCs/>
        </w:rPr>
      </w:pPr>
    </w:p>
    <w:p w14:paraId="3BA03A29" w14:textId="77777777" w:rsidR="00A14870" w:rsidRDefault="00A14870" w:rsidP="00837D5D">
      <w:pPr>
        <w:rPr>
          <w:b/>
          <w:bCs/>
        </w:rPr>
      </w:pPr>
    </w:p>
    <w:p w14:paraId="13CE91CD" w14:textId="77777777" w:rsidR="00837D5D" w:rsidRDefault="00837D5D" w:rsidP="00837D5D">
      <w:pPr>
        <w:rPr>
          <w:b/>
          <w:bCs/>
        </w:rPr>
      </w:pPr>
    </w:p>
    <w:p w14:paraId="388869BF" w14:textId="7B700722" w:rsidR="00837D5D" w:rsidRPr="00837D5D" w:rsidRDefault="00837D5D" w:rsidP="00837D5D">
      <w:pPr>
        <w:rPr>
          <w:b/>
          <w:bCs/>
        </w:rPr>
      </w:pPr>
      <w:r w:rsidRPr="00837D5D">
        <w:rPr>
          <w:b/>
          <w:bCs/>
        </w:rPr>
        <w:lastRenderedPageBreak/>
        <w:t>Teclado</w:t>
      </w:r>
    </w:p>
    <w:p w14:paraId="644D98C1" w14:textId="77777777" w:rsidR="00837D5D" w:rsidRPr="00837D5D" w:rsidRDefault="00837D5D" w:rsidP="00837D5D">
      <w:pPr>
        <w:numPr>
          <w:ilvl w:val="0"/>
          <w:numId w:val="5"/>
        </w:numPr>
      </w:pPr>
      <w:r w:rsidRPr="00837D5D">
        <w:rPr>
          <w:b/>
          <w:bCs/>
        </w:rPr>
        <w:t>Ejemplo</w:t>
      </w:r>
      <w:r w:rsidRPr="00837D5D">
        <w:t xml:space="preserve">: Verifica que los usuarios puedan navegar por todos los elementos interactivos (como botones, enlaces y formularios) usando solo el teclado. Por ejemplo, el foco debe moverse de manera lógica a través de los elementos cuando se usa la tecla </w:t>
      </w:r>
      <w:proofErr w:type="spellStart"/>
      <w:r w:rsidRPr="00837D5D">
        <w:t>Tab</w:t>
      </w:r>
      <w:proofErr w:type="spellEnd"/>
      <w:r w:rsidRPr="00837D5D">
        <w:t>.</w:t>
      </w:r>
    </w:p>
    <w:p w14:paraId="0FEA1230" w14:textId="77777777" w:rsidR="00837D5D" w:rsidRPr="00837D5D" w:rsidRDefault="00837D5D" w:rsidP="00837D5D">
      <w:pPr>
        <w:rPr>
          <w:b/>
          <w:bCs/>
        </w:rPr>
      </w:pPr>
      <w:r w:rsidRPr="00837D5D">
        <w:rPr>
          <w:b/>
          <w:bCs/>
        </w:rPr>
        <w:t>3. Revisión del Diseño y Contenido</w:t>
      </w:r>
    </w:p>
    <w:p w14:paraId="21C86866" w14:textId="77777777" w:rsidR="00837D5D" w:rsidRPr="00837D5D" w:rsidRDefault="00837D5D" w:rsidP="00837D5D">
      <w:pPr>
        <w:rPr>
          <w:b/>
          <w:bCs/>
        </w:rPr>
      </w:pPr>
      <w:r w:rsidRPr="00837D5D">
        <w:rPr>
          <w:b/>
          <w:bCs/>
        </w:rPr>
        <w:t>Contraste de Color</w:t>
      </w:r>
    </w:p>
    <w:p w14:paraId="2059C3EF" w14:textId="77777777" w:rsidR="00837D5D" w:rsidRPr="00837D5D" w:rsidRDefault="00837D5D" w:rsidP="00837D5D">
      <w:pPr>
        <w:numPr>
          <w:ilvl w:val="0"/>
          <w:numId w:val="6"/>
        </w:numPr>
      </w:pPr>
      <w:r w:rsidRPr="00837D5D">
        <w:rPr>
          <w:b/>
          <w:bCs/>
        </w:rPr>
        <w:t>Ejemplo</w:t>
      </w:r>
      <w:r w:rsidRPr="00837D5D">
        <w:t xml:space="preserve">: Utiliza herramientas como </w:t>
      </w:r>
      <w:r w:rsidRPr="00837D5D">
        <w:rPr>
          <w:b/>
          <w:bCs/>
        </w:rPr>
        <w:t xml:space="preserve">Color </w:t>
      </w:r>
      <w:proofErr w:type="spellStart"/>
      <w:r w:rsidRPr="00837D5D">
        <w:rPr>
          <w:b/>
          <w:bCs/>
        </w:rPr>
        <w:t>Contrast</w:t>
      </w:r>
      <w:proofErr w:type="spellEnd"/>
      <w:r w:rsidRPr="00837D5D">
        <w:rPr>
          <w:b/>
          <w:bCs/>
        </w:rPr>
        <w:t xml:space="preserve"> </w:t>
      </w:r>
      <w:proofErr w:type="spellStart"/>
      <w:r w:rsidRPr="00837D5D">
        <w:rPr>
          <w:b/>
          <w:bCs/>
        </w:rPr>
        <w:t>Checker</w:t>
      </w:r>
      <w:proofErr w:type="spellEnd"/>
      <w:r w:rsidRPr="00837D5D">
        <w:t xml:space="preserve"> para asegurarte de que el texto tenga suficiente contraste con el fondo. Por ejemplo, un texto gris oscuro sobre un fondo blanco cumple con los requisitos de contraste.</w:t>
      </w:r>
    </w:p>
    <w:p w14:paraId="2EBE681D" w14:textId="77777777" w:rsidR="00837D5D" w:rsidRPr="00837D5D" w:rsidRDefault="00837D5D" w:rsidP="00837D5D">
      <w:pPr>
        <w:rPr>
          <w:b/>
          <w:bCs/>
        </w:rPr>
      </w:pPr>
      <w:r w:rsidRPr="00837D5D">
        <w:rPr>
          <w:b/>
          <w:bCs/>
        </w:rPr>
        <w:t>Texto Alternativo</w:t>
      </w:r>
    </w:p>
    <w:p w14:paraId="59ACF487" w14:textId="77777777" w:rsidR="00837D5D" w:rsidRPr="00837D5D" w:rsidRDefault="00837D5D" w:rsidP="00837D5D">
      <w:pPr>
        <w:numPr>
          <w:ilvl w:val="0"/>
          <w:numId w:val="7"/>
        </w:numPr>
      </w:pPr>
      <w:r w:rsidRPr="00837D5D">
        <w:rPr>
          <w:b/>
          <w:bCs/>
        </w:rPr>
        <w:t>Ejemplo</w:t>
      </w:r>
      <w:r w:rsidRPr="00837D5D">
        <w:t>: Para una imagen de un producto en una tienda en línea, el texto alternativo podría ser "Zapatos deportivos Nike Air Max en color negro". Esto proporciona información a los usuarios que no pueden ver la imagen.</w:t>
      </w:r>
    </w:p>
    <w:p w14:paraId="5B2DD0A2" w14:textId="77777777" w:rsidR="00837D5D" w:rsidRPr="00837D5D" w:rsidRDefault="00837D5D" w:rsidP="00837D5D">
      <w:pPr>
        <w:rPr>
          <w:b/>
          <w:bCs/>
        </w:rPr>
      </w:pPr>
      <w:r w:rsidRPr="00837D5D">
        <w:rPr>
          <w:b/>
          <w:bCs/>
        </w:rPr>
        <w:t>4. Pruebas de Navegación y Usabilidad</w:t>
      </w:r>
    </w:p>
    <w:p w14:paraId="07A9BEC8" w14:textId="77777777" w:rsidR="00837D5D" w:rsidRPr="00837D5D" w:rsidRDefault="00837D5D" w:rsidP="00837D5D">
      <w:pPr>
        <w:rPr>
          <w:b/>
          <w:bCs/>
        </w:rPr>
      </w:pPr>
      <w:r w:rsidRPr="00837D5D">
        <w:rPr>
          <w:b/>
          <w:bCs/>
        </w:rPr>
        <w:t>Navegación Intuitiva</w:t>
      </w:r>
    </w:p>
    <w:p w14:paraId="1608AFAA" w14:textId="77777777" w:rsidR="00837D5D" w:rsidRPr="00837D5D" w:rsidRDefault="00837D5D" w:rsidP="00837D5D">
      <w:pPr>
        <w:numPr>
          <w:ilvl w:val="0"/>
          <w:numId w:val="8"/>
        </w:numPr>
      </w:pPr>
      <w:r w:rsidRPr="00837D5D">
        <w:rPr>
          <w:b/>
          <w:bCs/>
        </w:rPr>
        <w:t>Ejemplo</w:t>
      </w:r>
      <w:r w:rsidRPr="00837D5D">
        <w:t>: Verifica que los menús de navegación sean accesibles y que el usuario pueda encontrar fácilmente las secciones principales del sitio web sin tener que buscar.</w:t>
      </w:r>
    </w:p>
    <w:p w14:paraId="6647B84A" w14:textId="77777777" w:rsidR="00837D5D" w:rsidRPr="00837D5D" w:rsidRDefault="00837D5D" w:rsidP="00837D5D">
      <w:pPr>
        <w:rPr>
          <w:b/>
          <w:bCs/>
        </w:rPr>
      </w:pPr>
      <w:r w:rsidRPr="00837D5D">
        <w:rPr>
          <w:b/>
          <w:bCs/>
        </w:rPr>
        <w:t>Validación de Formularios</w:t>
      </w:r>
    </w:p>
    <w:p w14:paraId="6875DD2D" w14:textId="77777777" w:rsidR="00837D5D" w:rsidRPr="00837D5D" w:rsidRDefault="00837D5D" w:rsidP="00837D5D">
      <w:pPr>
        <w:numPr>
          <w:ilvl w:val="0"/>
          <w:numId w:val="9"/>
        </w:numPr>
      </w:pPr>
      <w:r w:rsidRPr="00837D5D">
        <w:rPr>
          <w:b/>
          <w:bCs/>
        </w:rPr>
        <w:t>Ejemplo</w:t>
      </w:r>
      <w:r w:rsidRPr="00837D5D">
        <w:t>: Asegúrate de que los mensajes de error en los formularios sean claros y específicos. Si un usuario deja un campo obligatorio en blanco, el mensaje de error debería ser "Este campo es obligatorio".</w:t>
      </w:r>
    </w:p>
    <w:p w14:paraId="0CB2EF94" w14:textId="77777777" w:rsidR="00837D5D" w:rsidRPr="00837D5D" w:rsidRDefault="00837D5D" w:rsidP="00837D5D">
      <w:pPr>
        <w:rPr>
          <w:b/>
          <w:bCs/>
        </w:rPr>
      </w:pPr>
      <w:r w:rsidRPr="00837D5D">
        <w:rPr>
          <w:b/>
          <w:bCs/>
        </w:rPr>
        <w:t>5. Automatización y Herramientas de Prueba</w:t>
      </w:r>
    </w:p>
    <w:p w14:paraId="479DA747" w14:textId="77777777" w:rsidR="00837D5D" w:rsidRPr="00837D5D" w:rsidRDefault="00837D5D" w:rsidP="00837D5D">
      <w:pPr>
        <w:rPr>
          <w:b/>
          <w:bCs/>
        </w:rPr>
      </w:pPr>
      <w:r w:rsidRPr="00837D5D">
        <w:rPr>
          <w:b/>
          <w:bCs/>
        </w:rPr>
        <w:t>Herramientas Automatizadas</w:t>
      </w:r>
    </w:p>
    <w:p w14:paraId="06273693" w14:textId="77777777" w:rsidR="00837D5D" w:rsidRPr="00837D5D" w:rsidRDefault="00837D5D" w:rsidP="00837D5D">
      <w:pPr>
        <w:numPr>
          <w:ilvl w:val="0"/>
          <w:numId w:val="10"/>
        </w:numPr>
      </w:pPr>
      <w:proofErr w:type="spellStart"/>
      <w:r w:rsidRPr="00837D5D">
        <w:rPr>
          <w:b/>
          <w:bCs/>
        </w:rPr>
        <w:t>axe</w:t>
      </w:r>
      <w:proofErr w:type="spellEnd"/>
      <w:r w:rsidRPr="00837D5D">
        <w:t xml:space="preserve">: Utiliza </w:t>
      </w:r>
      <w:proofErr w:type="spellStart"/>
      <w:r w:rsidRPr="00837D5D">
        <w:rPr>
          <w:b/>
          <w:bCs/>
        </w:rPr>
        <w:t>axe</w:t>
      </w:r>
      <w:proofErr w:type="spellEnd"/>
      <w:r w:rsidRPr="00837D5D">
        <w:t xml:space="preserve"> para realizar un análisis automatizado de la accesibilidad de un sitio web y obtener informes sobre problemas encontrados, como falta de etiquetas en los campos de formulario.</w:t>
      </w:r>
    </w:p>
    <w:p w14:paraId="29654878" w14:textId="77777777" w:rsidR="00837D5D" w:rsidRPr="00837D5D" w:rsidRDefault="00837D5D" w:rsidP="00837D5D">
      <w:pPr>
        <w:numPr>
          <w:ilvl w:val="0"/>
          <w:numId w:val="10"/>
        </w:numPr>
      </w:pPr>
      <w:r w:rsidRPr="00837D5D">
        <w:rPr>
          <w:b/>
          <w:bCs/>
        </w:rPr>
        <w:t>WAVE</w:t>
      </w:r>
      <w:r w:rsidRPr="00837D5D">
        <w:t xml:space="preserve">: Usa </w:t>
      </w:r>
      <w:r w:rsidRPr="00837D5D">
        <w:rPr>
          <w:b/>
          <w:bCs/>
        </w:rPr>
        <w:t>WAVE</w:t>
      </w:r>
      <w:r w:rsidRPr="00837D5D">
        <w:t xml:space="preserve"> para identificar problemas de accesibilidad como imágenes sin texto alternativo o contrastes de color insuficientes.</w:t>
      </w:r>
    </w:p>
    <w:p w14:paraId="2D99FDBC" w14:textId="77777777" w:rsidR="00837D5D" w:rsidRPr="00837D5D" w:rsidRDefault="00837D5D" w:rsidP="00837D5D">
      <w:pPr>
        <w:numPr>
          <w:ilvl w:val="0"/>
          <w:numId w:val="10"/>
        </w:numPr>
      </w:pPr>
      <w:proofErr w:type="spellStart"/>
      <w:r w:rsidRPr="00837D5D">
        <w:rPr>
          <w:b/>
          <w:bCs/>
        </w:rPr>
        <w:t>Lighthouse</w:t>
      </w:r>
      <w:proofErr w:type="spellEnd"/>
      <w:r w:rsidRPr="00837D5D">
        <w:t xml:space="preserve">: Ejecuta </w:t>
      </w:r>
      <w:proofErr w:type="spellStart"/>
      <w:r w:rsidRPr="00837D5D">
        <w:rPr>
          <w:b/>
          <w:bCs/>
        </w:rPr>
        <w:t>Lighthouse</w:t>
      </w:r>
      <w:proofErr w:type="spellEnd"/>
      <w:r w:rsidRPr="00837D5D">
        <w:t xml:space="preserve"> en el navegador para obtener un informe de accesibilidad, que incluye sugerencias para mejorar la accesibilidad del sitio web.</w:t>
      </w:r>
    </w:p>
    <w:p w14:paraId="07A7DC7C" w14:textId="640E3C4E" w:rsidR="00837D5D" w:rsidRPr="00837D5D" w:rsidRDefault="00837D5D" w:rsidP="00837D5D">
      <w:pPr>
        <w:rPr>
          <w:b/>
          <w:bCs/>
        </w:rPr>
      </w:pPr>
      <w:r w:rsidRPr="00837D5D">
        <w:rPr>
          <w:b/>
          <w:bCs/>
        </w:rPr>
        <w:t>Pruebas Manuales</w:t>
      </w:r>
    </w:p>
    <w:p w14:paraId="4DC22397" w14:textId="77777777" w:rsidR="00837D5D" w:rsidRPr="00837D5D" w:rsidRDefault="00837D5D" w:rsidP="00B15AD5">
      <w:pPr>
        <w:numPr>
          <w:ilvl w:val="0"/>
          <w:numId w:val="11"/>
        </w:numPr>
      </w:pPr>
      <w:r w:rsidRPr="00837D5D">
        <w:rPr>
          <w:b/>
          <w:bCs/>
        </w:rPr>
        <w:t>Ejemplo</w:t>
      </w:r>
      <w:r w:rsidRPr="00837D5D">
        <w:t xml:space="preserve">: Utiliza un lector de pantalla como </w:t>
      </w:r>
      <w:r w:rsidRPr="00837D5D">
        <w:rPr>
          <w:b/>
          <w:bCs/>
        </w:rPr>
        <w:t>JAWS</w:t>
      </w:r>
      <w:r w:rsidRPr="00837D5D">
        <w:t xml:space="preserve"> o </w:t>
      </w:r>
      <w:r w:rsidRPr="00837D5D">
        <w:rPr>
          <w:b/>
          <w:bCs/>
        </w:rPr>
        <w:t>NVDA</w:t>
      </w:r>
      <w:r w:rsidRPr="00837D5D">
        <w:t xml:space="preserve"> para navegar por un sitio web y verificar que el contenido sea presentado de manera adecuada y que todas las funciones sean accesibles.</w:t>
      </w:r>
    </w:p>
    <w:sectPr w:rsidR="00837D5D" w:rsidRPr="00837D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133CE"/>
    <w:multiLevelType w:val="multilevel"/>
    <w:tmpl w:val="4422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67201"/>
    <w:multiLevelType w:val="multilevel"/>
    <w:tmpl w:val="B1EA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13EFB"/>
    <w:multiLevelType w:val="multilevel"/>
    <w:tmpl w:val="C50C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E47E7"/>
    <w:multiLevelType w:val="multilevel"/>
    <w:tmpl w:val="6A16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430CB"/>
    <w:multiLevelType w:val="multilevel"/>
    <w:tmpl w:val="343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05DA8"/>
    <w:multiLevelType w:val="multilevel"/>
    <w:tmpl w:val="759A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048FA"/>
    <w:multiLevelType w:val="multilevel"/>
    <w:tmpl w:val="E7C4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B4100"/>
    <w:multiLevelType w:val="multilevel"/>
    <w:tmpl w:val="9FCC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4727A"/>
    <w:multiLevelType w:val="multilevel"/>
    <w:tmpl w:val="0B56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9333E"/>
    <w:multiLevelType w:val="multilevel"/>
    <w:tmpl w:val="0046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85E4C"/>
    <w:multiLevelType w:val="multilevel"/>
    <w:tmpl w:val="9418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550095">
    <w:abstractNumId w:val="3"/>
  </w:num>
  <w:num w:numId="2" w16cid:durableId="1464998829">
    <w:abstractNumId w:val="6"/>
  </w:num>
  <w:num w:numId="3" w16cid:durableId="1887066369">
    <w:abstractNumId w:val="9"/>
  </w:num>
  <w:num w:numId="4" w16cid:durableId="1269433702">
    <w:abstractNumId w:val="1"/>
  </w:num>
  <w:num w:numId="5" w16cid:durableId="1599097261">
    <w:abstractNumId w:val="4"/>
  </w:num>
  <w:num w:numId="6" w16cid:durableId="1907302223">
    <w:abstractNumId w:val="5"/>
  </w:num>
  <w:num w:numId="7" w16cid:durableId="2089227019">
    <w:abstractNumId w:val="8"/>
  </w:num>
  <w:num w:numId="8" w16cid:durableId="56055828">
    <w:abstractNumId w:val="7"/>
  </w:num>
  <w:num w:numId="9" w16cid:durableId="1918635362">
    <w:abstractNumId w:val="2"/>
  </w:num>
  <w:num w:numId="10" w16cid:durableId="2121335553">
    <w:abstractNumId w:val="0"/>
  </w:num>
  <w:num w:numId="11" w16cid:durableId="20927783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5D"/>
    <w:rsid w:val="00257DBA"/>
    <w:rsid w:val="00837D5D"/>
    <w:rsid w:val="00A14870"/>
    <w:rsid w:val="00AF65D0"/>
    <w:rsid w:val="00D06E18"/>
    <w:rsid w:val="00DC37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02D8"/>
  <w15:chartTrackingRefBased/>
  <w15:docId w15:val="{5AF56E3E-B111-42B4-8B93-E466ECA1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37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37D5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37D5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37D5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37D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D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D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D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D5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37D5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37D5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37D5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37D5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37D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D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D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D5D"/>
    <w:rPr>
      <w:rFonts w:eastAsiaTheme="majorEastAsia" w:cstheme="majorBidi"/>
      <w:color w:val="272727" w:themeColor="text1" w:themeTint="D8"/>
    </w:rPr>
  </w:style>
  <w:style w:type="paragraph" w:styleId="Ttulo">
    <w:name w:val="Title"/>
    <w:basedOn w:val="Normal"/>
    <w:next w:val="Normal"/>
    <w:link w:val="TtuloCar"/>
    <w:uiPriority w:val="10"/>
    <w:qFormat/>
    <w:rsid w:val="00837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D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D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D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D5D"/>
    <w:pPr>
      <w:spacing w:before="160"/>
      <w:jc w:val="center"/>
    </w:pPr>
    <w:rPr>
      <w:i/>
      <w:iCs/>
      <w:color w:val="404040" w:themeColor="text1" w:themeTint="BF"/>
    </w:rPr>
  </w:style>
  <w:style w:type="character" w:customStyle="1" w:styleId="CitaCar">
    <w:name w:val="Cita Car"/>
    <w:basedOn w:val="Fuentedeprrafopredeter"/>
    <w:link w:val="Cita"/>
    <w:uiPriority w:val="29"/>
    <w:rsid w:val="00837D5D"/>
    <w:rPr>
      <w:i/>
      <w:iCs/>
      <w:color w:val="404040" w:themeColor="text1" w:themeTint="BF"/>
    </w:rPr>
  </w:style>
  <w:style w:type="paragraph" w:styleId="Prrafodelista">
    <w:name w:val="List Paragraph"/>
    <w:basedOn w:val="Normal"/>
    <w:uiPriority w:val="34"/>
    <w:qFormat/>
    <w:rsid w:val="00837D5D"/>
    <w:pPr>
      <w:ind w:left="720"/>
      <w:contextualSpacing/>
    </w:pPr>
  </w:style>
  <w:style w:type="character" w:styleId="nfasisintenso">
    <w:name w:val="Intense Emphasis"/>
    <w:basedOn w:val="Fuentedeprrafopredeter"/>
    <w:uiPriority w:val="21"/>
    <w:qFormat/>
    <w:rsid w:val="00837D5D"/>
    <w:rPr>
      <w:i/>
      <w:iCs/>
      <w:color w:val="2F5496" w:themeColor="accent1" w:themeShade="BF"/>
    </w:rPr>
  </w:style>
  <w:style w:type="paragraph" w:styleId="Citadestacada">
    <w:name w:val="Intense Quote"/>
    <w:basedOn w:val="Normal"/>
    <w:next w:val="Normal"/>
    <w:link w:val="CitadestacadaCar"/>
    <w:uiPriority w:val="30"/>
    <w:qFormat/>
    <w:rsid w:val="00837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37D5D"/>
    <w:rPr>
      <w:i/>
      <w:iCs/>
      <w:color w:val="2F5496" w:themeColor="accent1" w:themeShade="BF"/>
    </w:rPr>
  </w:style>
  <w:style w:type="character" w:styleId="Referenciaintensa">
    <w:name w:val="Intense Reference"/>
    <w:basedOn w:val="Fuentedeprrafopredeter"/>
    <w:uiPriority w:val="32"/>
    <w:qFormat/>
    <w:rsid w:val="00837D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7257">
      <w:bodyDiv w:val="1"/>
      <w:marLeft w:val="0"/>
      <w:marRight w:val="0"/>
      <w:marTop w:val="0"/>
      <w:marBottom w:val="0"/>
      <w:divBdr>
        <w:top w:val="none" w:sz="0" w:space="0" w:color="auto"/>
        <w:left w:val="none" w:sz="0" w:space="0" w:color="auto"/>
        <w:bottom w:val="none" w:sz="0" w:space="0" w:color="auto"/>
        <w:right w:val="none" w:sz="0" w:space="0" w:color="auto"/>
      </w:divBdr>
    </w:div>
    <w:div w:id="138964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ACBABA3B57E34CA7EE8E4D13884A70" ma:contentTypeVersion="16" ma:contentTypeDescription="Crear nuevo documento." ma:contentTypeScope="" ma:versionID="738e1be4c1fd980fdb22d718689217e2">
  <xsd:schema xmlns:xsd="http://www.w3.org/2001/XMLSchema" xmlns:xs="http://www.w3.org/2001/XMLSchema" xmlns:p="http://schemas.microsoft.com/office/2006/metadata/properties" xmlns:ns3="a65f3ca1-6a3f-40e4-80c2-073968bbcdd4" xmlns:ns4="cc806ee6-c84f-497b-b60e-e42256835efe" targetNamespace="http://schemas.microsoft.com/office/2006/metadata/properties" ma:root="true" ma:fieldsID="68ff0e184dc0e5c36b0e7596efe67ab2" ns3:_="" ns4:_="">
    <xsd:import namespace="a65f3ca1-6a3f-40e4-80c2-073968bbcdd4"/>
    <xsd:import namespace="cc806ee6-c84f-497b-b60e-e42256835e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element ref="ns4:_activity" minOccurs="0"/>
                <xsd:element ref="ns4:MediaServiceObjectDetectorVersions" minOccurs="0"/>
                <xsd:element ref="ns4:MediaServiceSearchProperties" minOccurs="0"/>
                <xsd:element ref="ns4:MediaServiceSystem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f3ca1-6a3f-40e4-80c2-073968bbcdd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806ee6-c84f-497b-b60e-e42256835e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c806ee6-c84f-497b-b60e-e42256835efe" xsi:nil="true"/>
  </documentManagement>
</p:properties>
</file>

<file path=customXml/itemProps1.xml><?xml version="1.0" encoding="utf-8"?>
<ds:datastoreItem xmlns:ds="http://schemas.openxmlformats.org/officeDocument/2006/customXml" ds:itemID="{C13C19A4-4926-402F-AA7E-15C9E06BD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f3ca1-6a3f-40e4-80c2-073968bbcdd4"/>
    <ds:schemaRef ds:uri="cc806ee6-c84f-497b-b60e-e42256835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284C97-51A3-4FA5-903D-9FB7917649FB}">
  <ds:schemaRefs>
    <ds:schemaRef ds:uri="http://schemas.microsoft.com/sharepoint/v3/contenttype/forms"/>
  </ds:schemaRefs>
</ds:datastoreItem>
</file>

<file path=customXml/itemProps3.xml><?xml version="1.0" encoding="utf-8"?>
<ds:datastoreItem xmlns:ds="http://schemas.openxmlformats.org/officeDocument/2006/customXml" ds:itemID="{9FB3FFEC-6F7F-4D4A-A486-8C8B38F41ECF}">
  <ds:schemaRefs>
    <ds:schemaRef ds:uri="http://schemas.openxmlformats.org/package/2006/metadata/core-properties"/>
    <ds:schemaRef ds:uri="cc806ee6-c84f-497b-b60e-e42256835efe"/>
    <ds:schemaRef ds:uri="http://schemas.microsoft.com/office/2006/metadata/properties"/>
    <ds:schemaRef ds:uri="http://www.w3.org/XML/1998/namespace"/>
    <ds:schemaRef ds:uri="a65f3ca1-6a3f-40e4-80c2-073968bbcdd4"/>
    <ds:schemaRef ds:uri="http://purl.org/dc/terms/"/>
    <ds:schemaRef ds:uri="http://schemas.microsoft.com/office/2006/documentManagement/types"/>
    <ds:schemaRef ds:uri="http://schemas.microsoft.com/office/infopath/2007/PartnerControl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593</Words>
  <Characters>3266</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Andres Contreras Contreras</dc:creator>
  <cp:keywords/>
  <dc:description/>
  <cp:lastModifiedBy>Francisco Andres Contreras Contreras</cp:lastModifiedBy>
  <cp:revision>3</cp:revision>
  <dcterms:created xsi:type="dcterms:W3CDTF">2024-08-13T18:45:00Z</dcterms:created>
  <dcterms:modified xsi:type="dcterms:W3CDTF">2024-08-14T20:06:00Z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0x01010039ACBABA3B57E34CA7EE8E4D13884A70</vt:lpwstr>
  </property>
</Properties>
</file>