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1E3" w:rsidRDefault="007201E3">
      <w:pPr>
        <w:rPr>
          <w:sz w:val="56"/>
          <w:szCs w:val="56"/>
        </w:rPr>
      </w:pPr>
    </w:p>
    <w:p w:rsidR="007201E3" w:rsidRDefault="007201E3">
      <w:pPr>
        <w:rPr>
          <w:sz w:val="56"/>
          <w:szCs w:val="56"/>
        </w:rPr>
      </w:pPr>
    </w:p>
    <w:p w:rsidR="007201E3" w:rsidRDefault="007201E3" w:rsidP="007201E3">
      <w:pPr>
        <w:pStyle w:val="Heading1"/>
        <w:rPr>
          <w:sz w:val="72"/>
          <w:szCs w:val="72"/>
        </w:rPr>
      </w:pPr>
    </w:p>
    <w:p w:rsidR="00866840" w:rsidRPr="0007638B" w:rsidRDefault="00BF513E" w:rsidP="007201E3">
      <w:pPr>
        <w:pStyle w:val="Heading1"/>
        <w:rPr>
          <w:rFonts w:ascii="Aparajita" w:hAnsi="Aparajita" w:cs="Aparajita"/>
          <w:b/>
          <w:color w:val="auto"/>
          <w:sz w:val="72"/>
          <w:szCs w:val="72"/>
        </w:rPr>
      </w:pPr>
      <w:r w:rsidRPr="0007638B">
        <w:rPr>
          <w:rFonts w:ascii="Aparajita" w:hAnsi="Aparajita" w:cs="Aparajita"/>
          <w:sz w:val="72"/>
          <w:szCs w:val="72"/>
        </w:rPr>
        <w:t xml:space="preserve">            </w:t>
      </w:r>
      <w:r w:rsidR="009B7528" w:rsidRPr="0007638B">
        <w:rPr>
          <w:rFonts w:ascii="Aparajita" w:hAnsi="Aparajita" w:cs="Aparajita"/>
          <w:b/>
          <w:color w:val="auto"/>
          <w:sz w:val="72"/>
          <w:szCs w:val="72"/>
        </w:rPr>
        <w:t xml:space="preserve">  </w:t>
      </w:r>
      <w:r w:rsidR="0007638B">
        <w:rPr>
          <w:rFonts w:ascii="Aparajita" w:hAnsi="Aparajita" w:cs="Aparajita"/>
          <w:b/>
          <w:color w:val="auto"/>
          <w:sz w:val="72"/>
          <w:szCs w:val="72"/>
        </w:rPr>
        <w:t xml:space="preserve">   </w:t>
      </w:r>
      <w:r w:rsidR="007201E3" w:rsidRPr="0007638B">
        <w:rPr>
          <w:rFonts w:ascii="Aparajita" w:hAnsi="Aparajita" w:cs="Aparajita"/>
          <w:b/>
          <w:color w:val="auto"/>
          <w:sz w:val="72"/>
          <w:szCs w:val="72"/>
        </w:rPr>
        <w:t>Low Level Design</w:t>
      </w:r>
    </w:p>
    <w:p w:rsidR="007201E3" w:rsidRPr="0007638B" w:rsidRDefault="0007638B" w:rsidP="0007638B">
      <w:pPr>
        <w:pStyle w:val="Heading1"/>
        <w:rPr>
          <w:rFonts w:ascii="Aparajita" w:hAnsi="Aparajita" w:cs="Aparajita"/>
          <w:b/>
          <w:sz w:val="56"/>
          <w:szCs w:val="56"/>
        </w:rPr>
      </w:pPr>
      <w:r w:rsidRPr="0007638B">
        <w:rPr>
          <w:rFonts w:ascii="Aparajita" w:hAnsi="Aparajita" w:cs="Aparajita"/>
          <w:b/>
          <w:sz w:val="56"/>
          <w:szCs w:val="56"/>
        </w:rPr>
        <w:t xml:space="preserve">                        Investment Analytics</w:t>
      </w:r>
    </w:p>
    <w:p w:rsidR="007201E3" w:rsidRPr="0007638B" w:rsidRDefault="007201E3" w:rsidP="007201E3">
      <w:pPr>
        <w:rPr>
          <w:rFonts w:ascii="Aparajita" w:hAnsi="Aparajita" w:cs="Aparajita"/>
          <w:sz w:val="56"/>
          <w:szCs w:val="56"/>
        </w:rPr>
      </w:pPr>
    </w:p>
    <w:p w:rsidR="007201E3" w:rsidRDefault="007201E3" w:rsidP="007201E3"/>
    <w:p w:rsidR="007201E3" w:rsidRDefault="007201E3" w:rsidP="007201E3"/>
    <w:p w:rsidR="007201E3" w:rsidRDefault="007201E3" w:rsidP="007201E3"/>
    <w:tbl>
      <w:tblPr>
        <w:tblStyle w:val="TableGrid"/>
        <w:tblW w:w="0" w:type="auto"/>
        <w:tblInd w:w="1883" w:type="dxa"/>
        <w:tblLook w:val="04A0"/>
      </w:tblPr>
      <w:tblGrid>
        <w:gridCol w:w="2405"/>
        <w:gridCol w:w="2835"/>
      </w:tblGrid>
      <w:tr w:rsidR="007201E3" w:rsidTr="007201E3">
        <w:tc>
          <w:tcPr>
            <w:tcW w:w="2405" w:type="dxa"/>
          </w:tcPr>
          <w:p w:rsidR="007201E3" w:rsidRPr="007201E3" w:rsidRDefault="007201E3" w:rsidP="007201E3">
            <w:pPr>
              <w:pStyle w:val="Heading2"/>
              <w:outlineLvl w:val="1"/>
              <w:rPr>
                <w:color w:val="auto"/>
              </w:rPr>
            </w:pPr>
            <w:r w:rsidRPr="007201E3">
              <w:rPr>
                <w:color w:val="auto"/>
              </w:rPr>
              <w:t>Written by</w:t>
            </w:r>
          </w:p>
        </w:tc>
        <w:tc>
          <w:tcPr>
            <w:tcW w:w="2835" w:type="dxa"/>
          </w:tcPr>
          <w:p w:rsidR="007201E3" w:rsidRPr="007201E3" w:rsidRDefault="007201E3" w:rsidP="007201E3">
            <w:pPr>
              <w:rPr>
                <w:sz w:val="24"/>
                <w:szCs w:val="24"/>
              </w:rPr>
            </w:pPr>
            <w:r w:rsidRPr="007201E3">
              <w:rPr>
                <w:sz w:val="24"/>
                <w:szCs w:val="24"/>
              </w:rPr>
              <w:t xml:space="preserve">     AMIT  KUMAR</w:t>
            </w:r>
          </w:p>
        </w:tc>
      </w:tr>
      <w:tr w:rsidR="007201E3" w:rsidTr="007201E3">
        <w:tc>
          <w:tcPr>
            <w:tcW w:w="2405" w:type="dxa"/>
          </w:tcPr>
          <w:p w:rsidR="007201E3" w:rsidRPr="007201E3" w:rsidRDefault="007201E3" w:rsidP="007201E3">
            <w:pPr>
              <w:pStyle w:val="Heading2"/>
              <w:outlineLvl w:val="1"/>
              <w:rPr>
                <w:color w:val="auto"/>
              </w:rPr>
            </w:pPr>
            <w:r w:rsidRPr="007201E3">
              <w:rPr>
                <w:color w:val="auto"/>
              </w:rPr>
              <w:t>Document version</w:t>
            </w:r>
          </w:p>
        </w:tc>
        <w:tc>
          <w:tcPr>
            <w:tcW w:w="2835" w:type="dxa"/>
          </w:tcPr>
          <w:p w:rsidR="007201E3" w:rsidRPr="007201E3" w:rsidRDefault="007201E3" w:rsidP="007201E3">
            <w:pPr>
              <w:rPr>
                <w:sz w:val="24"/>
                <w:szCs w:val="24"/>
              </w:rPr>
            </w:pPr>
            <w:r w:rsidRPr="007201E3">
              <w:rPr>
                <w:sz w:val="24"/>
                <w:szCs w:val="24"/>
              </w:rPr>
              <w:t xml:space="preserve">         1.0</w:t>
            </w:r>
          </w:p>
        </w:tc>
      </w:tr>
      <w:tr w:rsidR="007201E3" w:rsidTr="007201E3">
        <w:tc>
          <w:tcPr>
            <w:tcW w:w="2405" w:type="dxa"/>
          </w:tcPr>
          <w:p w:rsidR="007201E3" w:rsidRPr="007201E3" w:rsidRDefault="007201E3" w:rsidP="007201E3">
            <w:pPr>
              <w:pStyle w:val="Heading2"/>
              <w:outlineLvl w:val="1"/>
              <w:rPr>
                <w:color w:val="auto"/>
              </w:rPr>
            </w:pPr>
            <w:r w:rsidRPr="007201E3">
              <w:rPr>
                <w:color w:val="auto"/>
              </w:rPr>
              <w:t>Last revision date</w:t>
            </w:r>
          </w:p>
        </w:tc>
        <w:tc>
          <w:tcPr>
            <w:tcW w:w="2835" w:type="dxa"/>
          </w:tcPr>
          <w:p w:rsidR="007201E3" w:rsidRPr="007201E3" w:rsidRDefault="007201E3" w:rsidP="007201E3">
            <w:pPr>
              <w:rPr>
                <w:sz w:val="24"/>
                <w:szCs w:val="24"/>
              </w:rPr>
            </w:pPr>
            <w:r w:rsidRPr="007201E3">
              <w:rPr>
                <w:sz w:val="24"/>
                <w:szCs w:val="24"/>
              </w:rPr>
              <w:t xml:space="preserve">      </w:t>
            </w:r>
            <w:r w:rsidR="0007638B">
              <w:rPr>
                <w:sz w:val="24"/>
                <w:szCs w:val="24"/>
              </w:rPr>
              <w:t>27</w:t>
            </w:r>
            <w:r w:rsidRPr="007201E3">
              <w:rPr>
                <w:sz w:val="24"/>
                <w:szCs w:val="24"/>
                <w:vertAlign w:val="superscript"/>
              </w:rPr>
              <w:t>TH</w:t>
            </w:r>
            <w:r w:rsidRPr="007201E3">
              <w:rPr>
                <w:sz w:val="24"/>
                <w:szCs w:val="24"/>
              </w:rPr>
              <w:t xml:space="preserve"> AUGUST 2021</w:t>
            </w:r>
          </w:p>
        </w:tc>
      </w:tr>
    </w:tbl>
    <w:p w:rsidR="007201E3" w:rsidRPr="007201E3" w:rsidRDefault="007201E3" w:rsidP="007201E3"/>
    <w:p w:rsidR="007201E3" w:rsidRDefault="007201E3"/>
    <w:p w:rsidR="007201E3" w:rsidRDefault="007201E3"/>
    <w:p w:rsidR="007201E3" w:rsidRDefault="007201E3"/>
    <w:p w:rsidR="007201E3" w:rsidRDefault="007201E3"/>
    <w:p w:rsidR="007201E3" w:rsidRDefault="007201E3"/>
    <w:p w:rsidR="007201E3" w:rsidRDefault="007201E3"/>
    <w:p w:rsidR="007201E3" w:rsidRDefault="007201E3"/>
    <w:p w:rsidR="007201E3" w:rsidRDefault="007201E3"/>
    <w:p w:rsidR="007201E3" w:rsidRDefault="007201E3"/>
    <w:p w:rsidR="007201E3" w:rsidRDefault="007201E3"/>
    <w:p w:rsidR="007201E3" w:rsidRDefault="007201E3"/>
    <w:p w:rsidR="007201E3" w:rsidRDefault="007201E3"/>
    <w:p w:rsidR="00F703C8" w:rsidRPr="00171493" w:rsidRDefault="00F703C8" w:rsidP="00F703C8">
      <w:pPr>
        <w:pStyle w:val="Heading1"/>
        <w:rPr>
          <w:b/>
        </w:rPr>
      </w:pPr>
      <w:r w:rsidRPr="00171493">
        <w:rPr>
          <w:b/>
        </w:rPr>
        <w:t>Contents</w:t>
      </w:r>
    </w:p>
    <w:p w:rsidR="00F703C8" w:rsidRPr="00F703C8" w:rsidRDefault="00F703C8" w:rsidP="00F703C8"/>
    <w:p w:rsidR="00F703C8" w:rsidRPr="00F703C8" w:rsidRDefault="00F703C8" w:rsidP="00F703C8">
      <w:pPr>
        <w:rPr>
          <w:sz w:val="24"/>
          <w:szCs w:val="24"/>
        </w:rPr>
      </w:pPr>
      <w:r w:rsidRPr="00F703C8">
        <w:rPr>
          <w:sz w:val="24"/>
          <w:szCs w:val="24"/>
        </w:rPr>
        <w:t>1. Introduction...........................................................................................</w:t>
      </w:r>
      <w:r w:rsidR="00D25936">
        <w:rPr>
          <w:sz w:val="24"/>
          <w:szCs w:val="24"/>
        </w:rPr>
        <w:t>............................. 03</w:t>
      </w:r>
    </w:p>
    <w:p w:rsidR="00F703C8" w:rsidRPr="00F703C8" w:rsidRDefault="00F703C8" w:rsidP="00F703C8">
      <w:pPr>
        <w:rPr>
          <w:sz w:val="24"/>
          <w:szCs w:val="24"/>
        </w:rPr>
      </w:pPr>
      <w:r w:rsidRPr="00F703C8">
        <w:rPr>
          <w:sz w:val="24"/>
          <w:szCs w:val="24"/>
        </w:rPr>
        <w:t>1.1 What is Low-Level Design Document? .................................</w:t>
      </w:r>
      <w:r w:rsidR="00D25936">
        <w:rPr>
          <w:sz w:val="24"/>
          <w:szCs w:val="24"/>
        </w:rPr>
        <w:t>............................. 03</w:t>
      </w:r>
    </w:p>
    <w:p w:rsidR="00F703C8" w:rsidRPr="00F703C8" w:rsidRDefault="00F703C8" w:rsidP="00F703C8">
      <w:pPr>
        <w:rPr>
          <w:sz w:val="24"/>
          <w:szCs w:val="24"/>
        </w:rPr>
      </w:pPr>
      <w:r w:rsidRPr="00F703C8">
        <w:rPr>
          <w:sz w:val="24"/>
          <w:szCs w:val="24"/>
        </w:rPr>
        <w:t>1.2 Scope ........................................................................................</w:t>
      </w:r>
      <w:r w:rsidR="00D25936">
        <w:rPr>
          <w:sz w:val="24"/>
          <w:szCs w:val="24"/>
        </w:rPr>
        <w:t>............................. 03</w:t>
      </w:r>
    </w:p>
    <w:p w:rsidR="00F703C8" w:rsidRPr="00F703C8" w:rsidRDefault="00F703C8" w:rsidP="00F703C8">
      <w:pPr>
        <w:rPr>
          <w:sz w:val="24"/>
          <w:szCs w:val="24"/>
        </w:rPr>
      </w:pPr>
      <w:r w:rsidRPr="00F703C8">
        <w:rPr>
          <w:sz w:val="24"/>
          <w:szCs w:val="24"/>
        </w:rPr>
        <w:t>2. Architecture ..........................................................................................</w:t>
      </w:r>
      <w:r w:rsidR="00D25936">
        <w:rPr>
          <w:sz w:val="24"/>
          <w:szCs w:val="24"/>
        </w:rPr>
        <w:t>............................. 04</w:t>
      </w:r>
    </w:p>
    <w:p w:rsidR="00F703C8" w:rsidRPr="00F703C8" w:rsidRDefault="00F703C8" w:rsidP="00F703C8">
      <w:pPr>
        <w:rPr>
          <w:sz w:val="24"/>
          <w:szCs w:val="24"/>
        </w:rPr>
      </w:pPr>
      <w:r w:rsidRPr="00F703C8">
        <w:rPr>
          <w:sz w:val="24"/>
          <w:szCs w:val="24"/>
        </w:rPr>
        <w:t>3. Architecture Description ...................................................................</w:t>
      </w:r>
      <w:r w:rsidR="00D25936">
        <w:rPr>
          <w:sz w:val="24"/>
          <w:szCs w:val="24"/>
        </w:rPr>
        <w:t>............................. 06</w:t>
      </w:r>
    </w:p>
    <w:p w:rsidR="00F703C8" w:rsidRPr="00F703C8" w:rsidRDefault="00F703C8" w:rsidP="00F703C8">
      <w:pPr>
        <w:rPr>
          <w:sz w:val="24"/>
          <w:szCs w:val="24"/>
        </w:rPr>
      </w:pPr>
      <w:r w:rsidRPr="00F703C8">
        <w:rPr>
          <w:sz w:val="24"/>
          <w:szCs w:val="24"/>
        </w:rPr>
        <w:t>3.1 Data Description ......................................................................</w:t>
      </w:r>
      <w:r w:rsidR="00D25936">
        <w:rPr>
          <w:sz w:val="24"/>
          <w:szCs w:val="24"/>
        </w:rPr>
        <w:t>............................. 06</w:t>
      </w:r>
    </w:p>
    <w:p w:rsidR="00F703C8" w:rsidRPr="00F703C8" w:rsidRDefault="00F703C8" w:rsidP="00F703C8">
      <w:pPr>
        <w:rPr>
          <w:sz w:val="24"/>
          <w:szCs w:val="24"/>
        </w:rPr>
      </w:pPr>
      <w:r w:rsidRPr="00F703C8">
        <w:rPr>
          <w:sz w:val="24"/>
          <w:szCs w:val="24"/>
        </w:rPr>
        <w:t>3.2 Web Scrapping .........................................................................</w:t>
      </w:r>
      <w:r w:rsidR="00D25936">
        <w:rPr>
          <w:sz w:val="24"/>
          <w:szCs w:val="24"/>
        </w:rPr>
        <w:t>............................. 07</w:t>
      </w:r>
    </w:p>
    <w:p w:rsidR="00F703C8" w:rsidRPr="00F703C8" w:rsidRDefault="00F703C8" w:rsidP="00F703C8">
      <w:pPr>
        <w:rPr>
          <w:sz w:val="24"/>
          <w:szCs w:val="24"/>
        </w:rPr>
      </w:pPr>
      <w:r w:rsidRPr="00F703C8">
        <w:rPr>
          <w:sz w:val="24"/>
          <w:szCs w:val="24"/>
        </w:rPr>
        <w:t>3.3 Data Transformation .............................................................</w:t>
      </w:r>
      <w:r w:rsidR="00793177">
        <w:rPr>
          <w:sz w:val="24"/>
          <w:szCs w:val="24"/>
        </w:rPr>
        <w:t>............................. 07</w:t>
      </w:r>
    </w:p>
    <w:p w:rsidR="00F703C8" w:rsidRPr="00F703C8" w:rsidRDefault="00F703C8" w:rsidP="00F703C8">
      <w:pPr>
        <w:rPr>
          <w:sz w:val="24"/>
          <w:szCs w:val="24"/>
        </w:rPr>
      </w:pPr>
      <w:r w:rsidRPr="00F703C8">
        <w:rPr>
          <w:sz w:val="24"/>
          <w:szCs w:val="24"/>
        </w:rPr>
        <w:t>3.4 Data insertion into database .............................................................................. 08</w:t>
      </w:r>
    </w:p>
    <w:p w:rsidR="00F703C8" w:rsidRPr="00F703C8" w:rsidRDefault="00793177" w:rsidP="00F703C8">
      <w:pPr>
        <w:rPr>
          <w:sz w:val="24"/>
          <w:szCs w:val="24"/>
        </w:rPr>
      </w:pPr>
      <w:r>
        <w:rPr>
          <w:sz w:val="24"/>
          <w:szCs w:val="24"/>
        </w:rPr>
        <w:t>3.5 Connection with Power bi desktop</w:t>
      </w:r>
      <w:r w:rsidR="00F703C8" w:rsidRPr="00F703C8">
        <w:rPr>
          <w:sz w:val="24"/>
          <w:szCs w:val="24"/>
        </w:rPr>
        <w:t>..................................................</w:t>
      </w:r>
      <w:r>
        <w:rPr>
          <w:sz w:val="24"/>
          <w:szCs w:val="24"/>
        </w:rPr>
        <w:t>............................. 08</w:t>
      </w:r>
    </w:p>
    <w:p w:rsidR="00F703C8" w:rsidRPr="00F703C8" w:rsidRDefault="00F703C8" w:rsidP="00F703C8">
      <w:pPr>
        <w:rPr>
          <w:sz w:val="24"/>
          <w:szCs w:val="24"/>
        </w:rPr>
      </w:pPr>
      <w:r w:rsidRPr="00F703C8">
        <w:rPr>
          <w:sz w:val="24"/>
          <w:szCs w:val="24"/>
        </w:rPr>
        <w:t>3.5 Export Data from database ....................................................</w:t>
      </w:r>
      <w:r w:rsidR="00793177">
        <w:rPr>
          <w:sz w:val="24"/>
          <w:szCs w:val="24"/>
        </w:rPr>
        <w:t>............................. 11</w:t>
      </w:r>
    </w:p>
    <w:p w:rsidR="00F703C8" w:rsidRPr="00F703C8" w:rsidRDefault="00F703C8" w:rsidP="00F703C8">
      <w:pPr>
        <w:rPr>
          <w:sz w:val="24"/>
          <w:szCs w:val="24"/>
        </w:rPr>
      </w:pPr>
      <w:r w:rsidRPr="00F703C8">
        <w:rPr>
          <w:sz w:val="24"/>
          <w:szCs w:val="24"/>
        </w:rPr>
        <w:t>3.6 Deployment ............................................................................</w:t>
      </w:r>
      <w:r w:rsidR="000A3415">
        <w:rPr>
          <w:sz w:val="24"/>
          <w:szCs w:val="24"/>
        </w:rPr>
        <w:t>............................. 13</w:t>
      </w:r>
    </w:p>
    <w:p w:rsidR="007201E3" w:rsidRDefault="007201E3"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Pr="00171493" w:rsidRDefault="00F703C8" w:rsidP="00F703C8">
      <w:pPr>
        <w:pStyle w:val="Heading1"/>
        <w:rPr>
          <w:b/>
        </w:rPr>
      </w:pPr>
      <w:r w:rsidRPr="00171493">
        <w:rPr>
          <w:b/>
        </w:rPr>
        <w:lastRenderedPageBreak/>
        <w:t>1. Introduction</w:t>
      </w:r>
    </w:p>
    <w:p w:rsidR="00F703C8" w:rsidRPr="00171493" w:rsidRDefault="00F703C8" w:rsidP="00F703C8">
      <w:pPr>
        <w:pStyle w:val="Heading1"/>
        <w:rPr>
          <w:b/>
        </w:rPr>
      </w:pPr>
      <w:r w:rsidRPr="00171493">
        <w:rPr>
          <w:b/>
        </w:rPr>
        <w:t>1.1 What is Low-Level design document?</w:t>
      </w:r>
    </w:p>
    <w:p w:rsidR="00F703C8" w:rsidRPr="00F703C8" w:rsidRDefault="00F703C8" w:rsidP="00F703C8"/>
    <w:p w:rsidR="00F703C8" w:rsidRPr="00F703C8" w:rsidRDefault="00F703C8" w:rsidP="00F703C8">
      <w:pPr>
        <w:spacing w:line="276" w:lineRule="auto"/>
        <w:rPr>
          <w:sz w:val="24"/>
          <w:szCs w:val="24"/>
        </w:rPr>
      </w:pPr>
      <w:r w:rsidRPr="00F703C8">
        <w:rPr>
          <w:sz w:val="24"/>
          <w:szCs w:val="24"/>
        </w:rPr>
        <w:t>The goal of the LDD or Low-level design document (LLDD) is to give the internal logic design of the</w:t>
      </w:r>
    </w:p>
    <w:p w:rsidR="00F703C8" w:rsidRPr="00F703C8" w:rsidRDefault="00F703C8" w:rsidP="00F703C8">
      <w:pPr>
        <w:spacing w:line="276" w:lineRule="auto"/>
        <w:rPr>
          <w:sz w:val="24"/>
          <w:szCs w:val="24"/>
        </w:rPr>
      </w:pPr>
      <w:r w:rsidRPr="00F703C8">
        <w:rPr>
          <w:sz w:val="24"/>
          <w:szCs w:val="24"/>
        </w:rPr>
        <w:t>actual program code for the House Price Prediction dashboard. LDD describes the class diagrams</w:t>
      </w:r>
    </w:p>
    <w:p w:rsidR="00F703C8" w:rsidRPr="00F703C8" w:rsidRDefault="00F703C8" w:rsidP="00F703C8">
      <w:pPr>
        <w:spacing w:line="276" w:lineRule="auto"/>
        <w:rPr>
          <w:sz w:val="24"/>
          <w:szCs w:val="24"/>
        </w:rPr>
      </w:pPr>
      <w:r w:rsidRPr="00F703C8">
        <w:rPr>
          <w:sz w:val="24"/>
          <w:szCs w:val="24"/>
        </w:rPr>
        <w:t>with the methods and relations between classes and programs specs. It describes the modules so</w:t>
      </w:r>
    </w:p>
    <w:p w:rsidR="00F703C8" w:rsidRDefault="00F703C8" w:rsidP="00F703C8">
      <w:pPr>
        <w:spacing w:line="276" w:lineRule="auto"/>
        <w:rPr>
          <w:sz w:val="24"/>
          <w:szCs w:val="24"/>
        </w:rPr>
      </w:pPr>
      <w:r w:rsidRPr="00F703C8">
        <w:rPr>
          <w:sz w:val="24"/>
          <w:szCs w:val="24"/>
        </w:rPr>
        <w:t>that the programmer can directly code the program from the document.</w:t>
      </w:r>
    </w:p>
    <w:p w:rsidR="00F703C8" w:rsidRDefault="00F703C8" w:rsidP="00F703C8">
      <w:pPr>
        <w:spacing w:line="276" w:lineRule="auto"/>
        <w:rPr>
          <w:sz w:val="24"/>
          <w:szCs w:val="24"/>
        </w:rPr>
      </w:pPr>
    </w:p>
    <w:p w:rsidR="00F703C8" w:rsidRPr="00F703C8" w:rsidRDefault="00F703C8" w:rsidP="00F703C8">
      <w:pPr>
        <w:spacing w:line="276" w:lineRule="auto"/>
        <w:rPr>
          <w:sz w:val="24"/>
          <w:szCs w:val="24"/>
        </w:rPr>
      </w:pPr>
    </w:p>
    <w:p w:rsidR="00F703C8" w:rsidRPr="00171493" w:rsidRDefault="00F703C8" w:rsidP="00F703C8">
      <w:pPr>
        <w:pStyle w:val="Heading1"/>
        <w:rPr>
          <w:b/>
        </w:rPr>
      </w:pPr>
      <w:r w:rsidRPr="00171493">
        <w:rPr>
          <w:b/>
        </w:rPr>
        <w:t>1.2 Scope</w:t>
      </w:r>
    </w:p>
    <w:p w:rsidR="00F703C8" w:rsidRPr="00F703C8" w:rsidRDefault="00F703C8" w:rsidP="00F703C8"/>
    <w:p w:rsidR="00F703C8" w:rsidRPr="00F703C8" w:rsidRDefault="00F703C8" w:rsidP="00F703C8">
      <w:pPr>
        <w:rPr>
          <w:sz w:val="24"/>
          <w:szCs w:val="24"/>
        </w:rPr>
      </w:pPr>
      <w:r w:rsidRPr="00F703C8">
        <w:rPr>
          <w:sz w:val="24"/>
          <w:szCs w:val="24"/>
        </w:rPr>
        <w:t>Low-level design (LLD) is a component-level design process that follows a step-by-step refinement</w:t>
      </w:r>
    </w:p>
    <w:p w:rsidR="00F703C8" w:rsidRPr="00F703C8" w:rsidRDefault="00F703C8" w:rsidP="00F703C8">
      <w:pPr>
        <w:rPr>
          <w:sz w:val="24"/>
          <w:szCs w:val="24"/>
        </w:rPr>
      </w:pPr>
      <w:r w:rsidRPr="00F703C8">
        <w:rPr>
          <w:sz w:val="24"/>
          <w:szCs w:val="24"/>
        </w:rPr>
        <w:t>process. The process can be used for designing data structures, required software architecture,</w:t>
      </w:r>
    </w:p>
    <w:p w:rsidR="00F703C8" w:rsidRPr="00F703C8" w:rsidRDefault="00F703C8" w:rsidP="00F703C8">
      <w:pPr>
        <w:rPr>
          <w:sz w:val="24"/>
          <w:szCs w:val="24"/>
        </w:rPr>
      </w:pPr>
      <w:r w:rsidRPr="00F703C8">
        <w:rPr>
          <w:sz w:val="24"/>
          <w:szCs w:val="24"/>
        </w:rPr>
        <w:t>source code and ultimately, performance algorithms. Overall, the data organization may be</w:t>
      </w:r>
    </w:p>
    <w:p w:rsidR="00F703C8" w:rsidRDefault="00F703C8" w:rsidP="00F703C8">
      <w:pPr>
        <w:rPr>
          <w:sz w:val="24"/>
          <w:szCs w:val="24"/>
        </w:rPr>
      </w:pPr>
      <w:r w:rsidRPr="00F703C8">
        <w:rPr>
          <w:sz w:val="24"/>
          <w:szCs w:val="24"/>
        </w:rPr>
        <w:t>defined during requirement analysis and then refined during data design work.</w:t>
      </w: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Default="00F703C8" w:rsidP="00F703C8">
      <w:pPr>
        <w:rPr>
          <w:sz w:val="24"/>
          <w:szCs w:val="24"/>
        </w:rPr>
      </w:pPr>
    </w:p>
    <w:p w:rsidR="00F703C8" w:rsidRPr="00171493" w:rsidRDefault="004F229F" w:rsidP="004F229F">
      <w:pPr>
        <w:pStyle w:val="Heading1"/>
        <w:rPr>
          <w:b/>
        </w:rPr>
      </w:pPr>
      <w:r w:rsidRPr="00171493">
        <w:rPr>
          <w:b/>
        </w:rPr>
        <w:lastRenderedPageBreak/>
        <w:t>2. Architecture</w:t>
      </w:r>
    </w:p>
    <w:p w:rsidR="004F229F" w:rsidRDefault="004F229F" w:rsidP="004F229F"/>
    <w:p w:rsidR="004F229F" w:rsidRDefault="004F229F" w:rsidP="004F229F"/>
    <w:p w:rsidR="004F229F" w:rsidRDefault="004F229F" w:rsidP="004F229F">
      <w:r>
        <w:rPr>
          <w:noProof/>
          <w:lang w:val="en-US"/>
        </w:rPr>
        <w:drawing>
          <wp:inline distT="0" distB="0" distL="0" distR="0">
            <wp:extent cx="62769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BI-Architecture.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76975" cy="3676650"/>
                    </a:xfrm>
                    <a:prstGeom prst="rect">
                      <a:avLst/>
                    </a:prstGeom>
                  </pic:spPr>
                </pic:pic>
              </a:graphicData>
            </a:graphic>
          </wp:inline>
        </w:drawing>
      </w:r>
    </w:p>
    <w:p w:rsidR="004F229F" w:rsidRDefault="004F229F" w:rsidP="004F229F"/>
    <w:p w:rsidR="004F229F" w:rsidRPr="00171493" w:rsidRDefault="004F229F" w:rsidP="004F229F">
      <w:pPr>
        <w:pStyle w:val="Heading1"/>
        <w:rPr>
          <w:b/>
        </w:rPr>
      </w:pPr>
      <w:r w:rsidRPr="00171493">
        <w:rPr>
          <w:b/>
        </w:rPr>
        <w:t>Power BI Architecture</w:t>
      </w:r>
    </w:p>
    <w:p w:rsidR="00646D1A" w:rsidRPr="00646D1A" w:rsidRDefault="00646D1A" w:rsidP="00646D1A"/>
    <w:p w:rsidR="004F229F" w:rsidRPr="004F229F" w:rsidRDefault="004F229F" w:rsidP="004F229F">
      <w:pPr>
        <w:spacing w:line="360" w:lineRule="auto"/>
        <w:rPr>
          <w:sz w:val="24"/>
          <w:szCs w:val="24"/>
        </w:rPr>
      </w:pPr>
      <w:r w:rsidRPr="004F229F">
        <w:rPr>
          <w:rFonts w:cs="Arial"/>
          <w:sz w:val="24"/>
          <w:szCs w:val="24"/>
          <w:shd w:val="clear" w:color="auto"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w:t>
      </w:r>
      <w:r w:rsidR="000A3415">
        <w:rPr>
          <w:rFonts w:cs="Arial"/>
          <w:sz w:val="24"/>
          <w:szCs w:val="24"/>
          <w:shd w:val="clear" w:color="auto" w:fill="FFFFFF"/>
        </w:rPr>
        <w:t>pps are available for Windows, I</w:t>
      </w:r>
      <w:r w:rsidRPr="004F229F">
        <w:rPr>
          <w:rFonts w:cs="Arial"/>
          <w:sz w:val="24"/>
          <w:szCs w:val="24"/>
          <w:shd w:val="clear" w:color="auto" w:fill="FFFFFF"/>
        </w:rPr>
        <w:t>OS, and Android platforms.</w:t>
      </w:r>
    </w:p>
    <w:p w:rsidR="004F229F" w:rsidRPr="004F229F" w:rsidRDefault="004F229F" w:rsidP="004F229F">
      <w:pPr>
        <w:spacing w:line="360" w:lineRule="auto"/>
        <w:rPr>
          <w:sz w:val="24"/>
          <w:szCs w:val="24"/>
        </w:rPr>
      </w:pPr>
    </w:p>
    <w:p w:rsidR="004F229F" w:rsidRDefault="004F229F" w:rsidP="004F229F"/>
    <w:p w:rsidR="00646D1A" w:rsidRDefault="00646D1A" w:rsidP="00646D1A">
      <w:pPr>
        <w:spacing w:line="360" w:lineRule="auto"/>
        <w:rPr>
          <w:rFonts w:cs="Segoe UI"/>
          <w:sz w:val="24"/>
          <w:szCs w:val="24"/>
          <w:shd w:val="clear" w:color="auto" w:fill="FFFFFF"/>
        </w:rPr>
      </w:pPr>
    </w:p>
    <w:p w:rsidR="00646D1A" w:rsidRDefault="00646D1A" w:rsidP="00646D1A">
      <w:pPr>
        <w:spacing w:line="360" w:lineRule="auto"/>
        <w:rPr>
          <w:rFonts w:cs="Segoe UI"/>
          <w:sz w:val="24"/>
          <w:szCs w:val="24"/>
          <w:shd w:val="clear" w:color="auto" w:fill="FFFFFF"/>
        </w:rPr>
      </w:pPr>
    </w:p>
    <w:p w:rsidR="00646D1A" w:rsidRDefault="00646D1A" w:rsidP="00646D1A">
      <w:pPr>
        <w:spacing w:line="360" w:lineRule="auto"/>
        <w:rPr>
          <w:rFonts w:cs="Segoe UI"/>
          <w:sz w:val="24"/>
          <w:szCs w:val="24"/>
          <w:shd w:val="clear" w:color="auto" w:fill="FFFFFF"/>
        </w:rPr>
      </w:pPr>
    </w:p>
    <w:p w:rsidR="00646D1A" w:rsidRDefault="00646D1A" w:rsidP="00646D1A">
      <w:pPr>
        <w:spacing w:line="360" w:lineRule="auto"/>
        <w:rPr>
          <w:rFonts w:cs="Segoe UI"/>
          <w:sz w:val="24"/>
          <w:szCs w:val="24"/>
          <w:shd w:val="clear" w:color="auto" w:fill="FFFFFF"/>
        </w:rPr>
      </w:pPr>
    </w:p>
    <w:p w:rsidR="00646D1A" w:rsidRDefault="00646D1A" w:rsidP="00646D1A">
      <w:pPr>
        <w:spacing w:line="360" w:lineRule="auto"/>
        <w:rPr>
          <w:rFonts w:cs="Segoe UI"/>
          <w:sz w:val="24"/>
          <w:szCs w:val="24"/>
          <w:shd w:val="clear" w:color="auto" w:fill="FFFFFF"/>
        </w:rPr>
      </w:pPr>
    </w:p>
    <w:p w:rsidR="00646D1A" w:rsidRDefault="00646D1A" w:rsidP="00646D1A">
      <w:pPr>
        <w:spacing w:line="360" w:lineRule="auto"/>
        <w:rPr>
          <w:rFonts w:cs="Segoe UI"/>
          <w:sz w:val="24"/>
          <w:szCs w:val="24"/>
          <w:shd w:val="clear" w:color="auto" w:fill="FFFFFF"/>
        </w:rPr>
      </w:pPr>
      <w:r>
        <w:rPr>
          <w:noProof/>
          <w:lang w:val="en-US"/>
        </w:rPr>
        <w:drawing>
          <wp:inline distT="0" distB="0" distL="0" distR="0">
            <wp:extent cx="5731510" cy="2915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report-server-architecture.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15920"/>
                    </a:xfrm>
                    <a:prstGeom prst="rect">
                      <a:avLst/>
                    </a:prstGeom>
                  </pic:spPr>
                </pic:pic>
              </a:graphicData>
            </a:graphic>
          </wp:inline>
        </w:drawing>
      </w:r>
    </w:p>
    <w:p w:rsidR="00646D1A" w:rsidRDefault="00646D1A" w:rsidP="00646D1A">
      <w:pPr>
        <w:spacing w:line="360" w:lineRule="auto"/>
        <w:rPr>
          <w:rFonts w:cs="Segoe UI"/>
          <w:sz w:val="24"/>
          <w:szCs w:val="24"/>
          <w:shd w:val="clear" w:color="auto" w:fill="FFFFFF"/>
        </w:rPr>
      </w:pPr>
    </w:p>
    <w:p w:rsidR="00646D1A" w:rsidRDefault="00646D1A" w:rsidP="00646D1A">
      <w:pPr>
        <w:spacing w:line="360" w:lineRule="auto"/>
        <w:rPr>
          <w:rFonts w:cs="Segoe UI"/>
          <w:sz w:val="24"/>
          <w:szCs w:val="24"/>
          <w:shd w:val="clear" w:color="auto" w:fill="FFFFFF"/>
        </w:rPr>
      </w:pPr>
    </w:p>
    <w:p w:rsidR="004F229F" w:rsidRDefault="004F229F" w:rsidP="00646D1A">
      <w:pPr>
        <w:spacing w:line="360" w:lineRule="auto"/>
        <w:rPr>
          <w:rFonts w:cs="Segoe UI"/>
          <w:sz w:val="24"/>
          <w:szCs w:val="24"/>
          <w:shd w:val="clear" w:color="auto" w:fill="FFFFFF"/>
        </w:rPr>
      </w:pPr>
      <w:r w:rsidRPr="00646D1A">
        <w:rPr>
          <w:rFonts w:cs="Segoe UI"/>
          <w:sz w:val="24"/>
          <w:szCs w:val="24"/>
          <w:shd w:val="clear" w:color="auto" w:fill="FFFFFF"/>
        </w:rPr>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p>
    <w:p w:rsidR="00646D1A" w:rsidRDefault="00646D1A" w:rsidP="00646D1A">
      <w:pPr>
        <w:spacing w:line="360" w:lineRule="auto"/>
        <w:rPr>
          <w:sz w:val="24"/>
          <w:szCs w:val="24"/>
        </w:rPr>
      </w:pPr>
    </w:p>
    <w:p w:rsidR="00646D1A" w:rsidRDefault="00646D1A" w:rsidP="00646D1A">
      <w:pPr>
        <w:spacing w:line="360" w:lineRule="auto"/>
        <w:rPr>
          <w:sz w:val="24"/>
          <w:szCs w:val="24"/>
        </w:rPr>
      </w:pPr>
    </w:p>
    <w:p w:rsidR="00646D1A" w:rsidRDefault="00646D1A" w:rsidP="00646D1A">
      <w:pPr>
        <w:spacing w:line="360" w:lineRule="auto"/>
        <w:rPr>
          <w:sz w:val="24"/>
          <w:szCs w:val="24"/>
        </w:rPr>
      </w:pPr>
    </w:p>
    <w:p w:rsidR="00646D1A" w:rsidRDefault="00646D1A" w:rsidP="00646D1A">
      <w:pPr>
        <w:spacing w:line="360" w:lineRule="auto"/>
        <w:rPr>
          <w:sz w:val="24"/>
          <w:szCs w:val="24"/>
        </w:rPr>
      </w:pPr>
    </w:p>
    <w:p w:rsidR="00646D1A" w:rsidRDefault="00646D1A" w:rsidP="00646D1A">
      <w:pPr>
        <w:spacing w:line="360" w:lineRule="auto"/>
        <w:rPr>
          <w:sz w:val="24"/>
          <w:szCs w:val="24"/>
        </w:rPr>
      </w:pPr>
    </w:p>
    <w:p w:rsidR="00646D1A" w:rsidRDefault="00646D1A" w:rsidP="00646D1A">
      <w:pPr>
        <w:spacing w:line="360" w:lineRule="auto"/>
        <w:rPr>
          <w:sz w:val="24"/>
          <w:szCs w:val="24"/>
        </w:rPr>
      </w:pPr>
    </w:p>
    <w:p w:rsidR="00646D1A" w:rsidRPr="00171493" w:rsidRDefault="00646D1A" w:rsidP="00646D1A">
      <w:pPr>
        <w:pStyle w:val="Heading1"/>
        <w:rPr>
          <w:b/>
        </w:rPr>
      </w:pPr>
      <w:r w:rsidRPr="00171493">
        <w:rPr>
          <w:b/>
        </w:rPr>
        <w:t>3. Architecture Description</w:t>
      </w:r>
    </w:p>
    <w:p w:rsidR="00646D1A" w:rsidRPr="00171493" w:rsidRDefault="00646D1A" w:rsidP="00646D1A">
      <w:pPr>
        <w:pStyle w:val="Heading1"/>
        <w:rPr>
          <w:b/>
        </w:rPr>
      </w:pPr>
      <w:r w:rsidRPr="00171493">
        <w:rPr>
          <w:b/>
        </w:rPr>
        <w:t>3.1. Data Description</w:t>
      </w:r>
    </w:p>
    <w:p w:rsidR="00171493" w:rsidRDefault="00171493" w:rsidP="00171493">
      <w:pPr>
        <w:rPr>
          <w:b/>
          <w:sz w:val="24"/>
          <w:szCs w:val="24"/>
        </w:rPr>
      </w:pPr>
    </w:p>
    <w:p w:rsidR="0007638B" w:rsidRPr="0007638B" w:rsidRDefault="0007638B" w:rsidP="0007638B">
      <w:pPr>
        <w:pStyle w:val="NormalWeb"/>
        <w:shd w:val="clear" w:color="auto" w:fill="FFFFFF"/>
        <w:spacing w:before="158" w:after="158" w:line="276" w:lineRule="auto"/>
        <w:textAlignment w:val="baseline"/>
        <w:rPr>
          <w:rFonts w:asciiTheme="minorHAnsi" w:hAnsiTheme="minorHAnsi" w:cs="Arial"/>
        </w:rPr>
      </w:pPr>
      <w:r w:rsidRPr="0007638B">
        <w:rPr>
          <w:rFonts w:asciiTheme="minorHAnsi" w:hAnsiTheme="minorHAnsi" w:cs="Arial"/>
        </w:rPr>
        <w:t>Investment is a game of understanding historic data of investment objects under</w:t>
      </w:r>
    </w:p>
    <w:p w:rsidR="0007638B" w:rsidRPr="0007638B" w:rsidRDefault="0007638B" w:rsidP="0007638B">
      <w:pPr>
        <w:pStyle w:val="NormalWeb"/>
        <w:shd w:val="clear" w:color="auto" w:fill="FFFFFF"/>
        <w:spacing w:before="158" w:after="158" w:line="276" w:lineRule="auto"/>
        <w:textAlignment w:val="baseline"/>
        <w:rPr>
          <w:rFonts w:asciiTheme="minorHAnsi" w:hAnsiTheme="minorHAnsi" w:cs="Arial"/>
        </w:rPr>
      </w:pPr>
      <w:r w:rsidRPr="0007638B">
        <w:rPr>
          <w:rFonts w:asciiTheme="minorHAnsi" w:hAnsiTheme="minorHAnsi" w:cs="Arial"/>
        </w:rPr>
        <w:t>different events but it is still a game of chances to minimize the risk we apply analytics</w:t>
      </w:r>
    </w:p>
    <w:p w:rsidR="0007638B" w:rsidRPr="0007638B" w:rsidRDefault="0007638B" w:rsidP="0007638B">
      <w:pPr>
        <w:pStyle w:val="NormalWeb"/>
        <w:shd w:val="clear" w:color="auto" w:fill="FFFFFF"/>
        <w:spacing w:before="158" w:after="158" w:line="276" w:lineRule="auto"/>
        <w:textAlignment w:val="baseline"/>
        <w:rPr>
          <w:rFonts w:asciiTheme="minorHAnsi" w:hAnsiTheme="minorHAnsi" w:cs="Arial"/>
        </w:rPr>
      </w:pPr>
      <w:r w:rsidRPr="0007638B">
        <w:rPr>
          <w:rFonts w:asciiTheme="minorHAnsi" w:hAnsiTheme="minorHAnsi" w:cs="Arial"/>
        </w:rPr>
        <w:t>to find the equilibrium investment.</w:t>
      </w:r>
    </w:p>
    <w:p w:rsidR="0007638B" w:rsidRPr="0007638B" w:rsidRDefault="0007638B" w:rsidP="0007638B">
      <w:pPr>
        <w:pStyle w:val="NormalWeb"/>
        <w:shd w:val="clear" w:color="auto" w:fill="FFFFFF"/>
        <w:spacing w:before="158" w:after="158" w:line="276" w:lineRule="auto"/>
        <w:textAlignment w:val="baseline"/>
        <w:rPr>
          <w:rFonts w:asciiTheme="minorHAnsi" w:hAnsiTheme="minorHAnsi" w:cs="Arial"/>
        </w:rPr>
      </w:pPr>
      <w:r w:rsidRPr="0007638B">
        <w:rPr>
          <w:rFonts w:asciiTheme="minorHAnsi" w:hAnsiTheme="minorHAnsi" w:cs="Arial"/>
        </w:rPr>
        <w:t>To understand the Foreign direct investment in India for the last 17 years from 2000-01</w:t>
      </w:r>
    </w:p>
    <w:p w:rsidR="00171493" w:rsidRDefault="0007638B" w:rsidP="0007638B">
      <w:pPr>
        <w:pStyle w:val="NormalWeb"/>
        <w:shd w:val="clear" w:color="auto" w:fill="FFFFFF"/>
        <w:spacing w:before="158" w:beforeAutospacing="0" w:after="158" w:afterAutospacing="0" w:line="276" w:lineRule="auto"/>
        <w:textAlignment w:val="baseline"/>
        <w:rPr>
          <w:rFonts w:asciiTheme="minorHAnsi" w:hAnsiTheme="minorHAnsi" w:cs="Arial"/>
        </w:rPr>
      </w:pPr>
      <w:r w:rsidRPr="0007638B">
        <w:rPr>
          <w:rFonts w:asciiTheme="minorHAnsi" w:hAnsiTheme="minorHAnsi" w:cs="Arial"/>
        </w:rPr>
        <w:t>to 2016-17. This dataset contains sector and financial year-wise data of FDI in India</w:t>
      </w:r>
    </w:p>
    <w:p w:rsidR="0007638B" w:rsidRDefault="0007638B" w:rsidP="0007638B">
      <w:pPr>
        <w:pStyle w:val="NormalWeb"/>
        <w:shd w:val="clear" w:color="auto" w:fill="FFFFFF"/>
        <w:spacing w:before="158" w:beforeAutospacing="0" w:after="158" w:afterAutospacing="0" w:line="276" w:lineRule="auto"/>
        <w:textAlignment w:val="baseline"/>
        <w:rPr>
          <w:rFonts w:asciiTheme="minorHAnsi" w:hAnsiTheme="minorHAnsi" w:cs="Arial"/>
        </w:rPr>
      </w:pPr>
      <w:r>
        <w:rPr>
          <w:rFonts w:asciiTheme="minorHAnsi" w:hAnsiTheme="minorHAnsi" w:cs="Arial"/>
        </w:rPr>
        <w:t xml:space="preserve">Data is provided in csv format. </w:t>
      </w:r>
    </w:p>
    <w:p w:rsidR="00171493" w:rsidRDefault="00171493" w:rsidP="00171493">
      <w:pPr>
        <w:pStyle w:val="NormalWeb"/>
        <w:shd w:val="clear" w:color="auto" w:fill="FFFFFF"/>
        <w:spacing w:before="158" w:beforeAutospacing="0" w:after="158" w:afterAutospacing="0" w:line="276" w:lineRule="auto"/>
        <w:textAlignment w:val="baseline"/>
        <w:rPr>
          <w:rFonts w:asciiTheme="minorHAnsi" w:hAnsiTheme="minorHAnsi" w:cs="Arial"/>
        </w:rPr>
      </w:pPr>
    </w:p>
    <w:p w:rsidR="00171493" w:rsidRPr="00171493" w:rsidRDefault="00171493" w:rsidP="00171493">
      <w:pPr>
        <w:pStyle w:val="Heading1"/>
        <w:rPr>
          <w:rFonts w:asciiTheme="minorHAnsi" w:hAnsiTheme="minorHAnsi" w:cs="Arial"/>
          <w:b/>
          <w:sz w:val="24"/>
          <w:szCs w:val="24"/>
        </w:rPr>
      </w:pPr>
      <w:r w:rsidRPr="00171493">
        <w:rPr>
          <w:b/>
        </w:rPr>
        <w:t>Content</w:t>
      </w:r>
    </w:p>
    <w:p w:rsidR="00171493" w:rsidRDefault="000A3415" w:rsidP="00171493">
      <w:pPr>
        <w:pStyle w:val="Heading1"/>
        <w:rPr>
          <w:rStyle w:val="Strong"/>
          <w:rFonts w:asciiTheme="minorHAnsi" w:hAnsiTheme="minorHAnsi" w:cs="Arial"/>
          <w:bCs w:val="0"/>
          <w:sz w:val="28"/>
          <w:szCs w:val="28"/>
          <w:bdr w:val="none" w:sz="0" w:space="0" w:color="auto" w:frame="1"/>
        </w:rPr>
      </w:pPr>
      <w:r>
        <w:rPr>
          <w:rStyle w:val="Strong"/>
          <w:rFonts w:asciiTheme="minorHAnsi" w:hAnsiTheme="minorHAnsi" w:cs="Arial"/>
          <w:bCs w:val="0"/>
          <w:sz w:val="28"/>
          <w:szCs w:val="28"/>
          <w:bdr w:val="none" w:sz="0" w:space="0" w:color="auto" w:frame="1"/>
        </w:rPr>
        <w:t xml:space="preserve">Data </w:t>
      </w:r>
      <w:r w:rsidR="00171493" w:rsidRPr="00171493">
        <w:rPr>
          <w:rStyle w:val="Strong"/>
          <w:rFonts w:asciiTheme="minorHAnsi" w:hAnsiTheme="minorHAnsi" w:cs="Arial"/>
          <w:bCs w:val="0"/>
          <w:sz w:val="28"/>
          <w:szCs w:val="28"/>
          <w:bdr w:val="none" w:sz="0" w:space="0" w:color="auto" w:frame="1"/>
        </w:rPr>
        <w:t xml:space="preserve"> Information:</w:t>
      </w:r>
    </w:p>
    <w:p w:rsidR="00171493" w:rsidRPr="00171493" w:rsidRDefault="00171493" w:rsidP="00171493"/>
    <w:p w:rsidR="00171493" w:rsidRPr="00171493" w:rsidRDefault="0007638B" w:rsidP="00171493">
      <w:pPr>
        <w:numPr>
          <w:ilvl w:val="0"/>
          <w:numId w:val="1"/>
        </w:numPr>
        <w:shd w:val="clear" w:color="auto" w:fill="F8F8F8"/>
        <w:spacing w:before="60" w:after="60" w:line="276" w:lineRule="auto"/>
        <w:ind w:left="0"/>
        <w:textAlignment w:val="baseline"/>
        <w:rPr>
          <w:rFonts w:cs="Arial"/>
          <w:sz w:val="24"/>
          <w:szCs w:val="24"/>
        </w:rPr>
      </w:pPr>
      <w:r>
        <w:rPr>
          <w:rFonts w:cs="Arial"/>
          <w:sz w:val="24"/>
          <w:szCs w:val="24"/>
        </w:rPr>
        <w:t>Sector</w:t>
      </w:r>
    </w:p>
    <w:p w:rsidR="00171493" w:rsidRPr="00171493" w:rsidRDefault="0007638B" w:rsidP="00171493">
      <w:pPr>
        <w:numPr>
          <w:ilvl w:val="0"/>
          <w:numId w:val="1"/>
        </w:numPr>
        <w:shd w:val="clear" w:color="auto" w:fill="F8F8F8"/>
        <w:spacing w:before="60" w:after="60" w:line="276" w:lineRule="auto"/>
        <w:ind w:left="0"/>
        <w:textAlignment w:val="baseline"/>
        <w:rPr>
          <w:rFonts w:cs="Arial"/>
          <w:sz w:val="24"/>
          <w:szCs w:val="24"/>
        </w:rPr>
      </w:pPr>
      <w:r>
        <w:rPr>
          <w:rFonts w:cs="Arial"/>
          <w:sz w:val="24"/>
          <w:szCs w:val="24"/>
        </w:rPr>
        <w:t>Fiscal Year</w:t>
      </w:r>
    </w:p>
    <w:p w:rsidR="0007638B" w:rsidRDefault="0007638B" w:rsidP="00171493">
      <w:pPr>
        <w:numPr>
          <w:ilvl w:val="0"/>
          <w:numId w:val="1"/>
        </w:numPr>
        <w:shd w:val="clear" w:color="auto" w:fill="F8F8F8"/>
        <w:spacing w:before="60" w:after="60" w:line="276" w:lineRule="auto"/>
        <w:ind w:left="0"/>
        <w:textAlignment w:val="baseline"/>
        <w:rPr>
          <w:rFonts w:cs="Arial"/>
          <w:sz w:val="24"/>
          <w:szCs w:val="24"/>
        </w:rPr>
      </w:pPr>
      <w:r>
        <w:rPr>
          <w:rFonts w:cs="Arial"/>
          <w:sz w:val="24"/>
          <w:szCs w:val="24"/>
        </w:rPr>
        <w:t>FDI Value</w:t>
      </w:r>
    </w:p>
    <w:p w:rsidR="00646D1A" w:rsidRDefault="00646D1A" w:rsidP="00171493">
      <w:pPr>
        <w:spacing w:line="276" w:lineRule="auto"/>
        <w:rPr>
          <w:sz w:val="24"/>
          <w:szCs w:val="24"/>
        </w:rPr>
      </w:pPr>
    </w:p>
    <w:p w:rsidR="0007638B" w:rsidRDefault="0007638B" w:rsidP="00171493">
      <w:pPr>
        <w:spacing w:line="276" w:lineRule="auto"/>
        <w:rPr>
          <w:sz w:val="24"/>
          <w:szCs w:val="24"/>
        </w:rPr>
      </w:pPr>
      <w:r>
        <w:rPr>
          <w:sz w:val="24"/>
          <w:szCs w:val="24"/>
        </w:rPr>
        <w:t>here, sect</w:t>
      </w:r>
      <w:r w:rsidR="000A3415">
        <w:rPr>
          <w:sz w:val="24"/>
          <w:szCs w:val="24"/>
        </w:rPr>
        <w:t xml:space="preserve">ors consist of </w:t>
      </w:r>
      <w:r>
        <w:rPr>
          <w:sz w:val="24"/>
          <w:szCs w:val="24"/>
        </w:rPr>
        <w:t xml:space="preserve"> total 63 industry mentioned in data with FDI value </w:t>
      </w:r>
      <w:r w:rsidR="000A3415">
        <w:rPr>
          <w:sz w:val="24"/>
          <w:szCs w:val="24"/>
        </w:rPr>
        <w:t>starting from</w:t>
      </w:r>
    </w:p>
    <w:p w:rsidR="000A3415" w:rsidRDefault="000A3415" w:rsidP="00171493">
      <w:pPr>
        <w:spacing w:line="276" w:lineRule="auto"/>
        <w:rPr>
          <w:sz w:val="24"/>
          <w:szCs w:val="24"/>
        </w:rPr>
      </w:pPr>
      <w:r>
        <w:rPr>
          <w:sz w:val="24"/>
          <w:szCs w:val="24"/>
        </w:rPr>
        <w:t xml:space="preserve"> financial year 2000 to 2016.</w:t>
      </w:r>
    </w:p>
    <w:p w:rsidR="000A3415" w:rsidRDefault="000A3415" w:rsidP="00171493">
      <w:pPr>
        <w:spacing w:line="276" w:lineRule="auto"/>
        <w:rPr>
          <w:sz w:val="24"/>
          <w:szCs w:val="24"/>
        </w:rPr>
      </w:pPr>
      <w:r>
        <w:rPr>
          <w:sz w:val="24"/>
          <w:szCs w:val="24"/>
        </w:rPr>
        <w:t>The FDI values mentioned here is in millions US dollars.</w:t>
      </w:r>
    </w:p>
    <w:p w:rsidR="000A3415" w:rsidRPr="00171493" w:rsidRDefault="000A3415" w:rsidP="00171493">
      <w:pPr>
        <w:spacing w:line="276" w:lineRule="auto"/>
        <w:rPr>
          <w:sz w:val="24"/>
          <w:szCs w:val="24"/>
        </w:rPr>
      </w:pPr>
    </w:p>
    <w:p w:rsidR="00171493" w:rsidRDefault="00171493">
      <w:pPr>
        <w:rPr>
          <w:sz w:val="24"/>
          <w:szCs w:val="24"/>
        </w:rPr>
      </w:pPr>
    </w:p>
    <w:p w:rsidR="00171493" w:rsidRDefault="00171493">
      <w:pPr>
        <w:rPr>
          <w:sz w:val="24"/>
          <w:szCs w:val="24"/>
        </w:rPr>
      </w:pPr>
    </w:p>
    <w:p w:rsidR="00171493" w:rsidRDefault="00171493">
      <w:pPr>
        <w:rPr>
          <w:sz w:val="24"/>
          <w:szCs w:val="24"/>
        </w:rPr>
      </w:pPr>
    </w:p>
    <w:p w:rsidR="00171493" w:rsidRDefault="00171493">
      <w:pPr>
        <w:rPr>
          <w:sz w:val="24"/>
          <w:szCs w:val="24"/>
        </w:rPr>
      </w:pPr>
    </w:p>
    <w:p w:rsidR="00171493" w:rsidRPr="00171493" w:rsidRDefault="00171493" w:rsidP="00171493">
      <w:pPr>
        <w:pStyle w:val="Heading1"/>
        <w:rPr>
          <w:b/>
        </w:rPr>
      </w:pPr>
      <w:r w:rsidRPr="00171493">
        <w:rPr>
          <w:b/>
        </w:rPr>
        <w:lastRenderedPageBreak/>
        <w:t>3.2. Web Scrapping</w:t>
      </w:r>
    </w:p>
    <w:p w:rsidR="00171493" w:rsidRPr="00171493" w:rsidRDefault="00171493" w:rsidP="00171493">
      <w:pPr>
        <w:spacing w:line="276" w:lineRule="auto"/>
        <w:rPr>
          <w:sz w:val="24"/>
          <w:szCs w:val="24"/>
        </w:rPr>
      </w:pPr>
      <w:r w:rsidRPr="00171493">
        <w:rPr>
          <w:sz w:val="24"/>
          <w:szCs w:val="24"/>
        </w:rPr>
        <w:t>Web scraping is a technique to automatically extract content and data from websites using bots.</w:t>
      </w:r>
    </w:p>
    <w:p w:rsidR="00171493" w:rsidRPr="00171493" w:rsidRDefault="00171493" w:rsidP="00171493">
      <w:pPr>
        <w:spacing w:line="276" w:lineRule="auto"/>
        <w:rPr>
          <w:sz w:val="24"/>
          <w:szCs w:val="24"/>
        </w:rPr>
      </w:pPr>
      <w:r w:rsidRPr="00171493">
        <w:rPr>
          <w:sz w:val="24"/>
          <w:szCs w:val="24"/>
        </w:rPr>
        <w:t>It is also known as web data extraction or web harvesting. Web scrapping is made simple now</w:t>
      </w:r>
    </w:p>
    <w:p w:rsidR="00171493" w:rsidRPr="00171493" w:rsidRDefault="00171493" w:rsidP="00171493">
      <w:pPr>
        <w:spacing w:line="276" w:lineRule="auto"/>
        <w:rPr>
          <w:sz w:val="24"/>
          <w:szCs w:val="24"/>
        </w:rPr>
      </w:pPr>
      <w:r w:rsidRPr="00171493">
        <w:rPr>
          <w:sz w:val="24"/>
          <w:szCs w:val="24"/>
        </w:rPr>
        <w:t>days, many tools are used for web scrapping. Some of python libraries used for web scrapping are</w:t>
      </w:r>
    </w:p>
    <w:p w:rsidR="00171493" w:rsidRDefault="00171493" w:rsidP="00171493">
      <w:pPr>
        <w:spacing w:line="276" w:lineRule="auto"/>
        <w:rPr>
          <w:sz w:val="24"/>
          <w:szCs w:val="24"/>
        </w:rPr>
      </w:pPr>
      <w:r w:rsidRPr="00171493">
        <w:rPr>
          <w:sz w:val="24"/>
          <w:szCs w:val="24"/>
        </w:rPr>
        <w:t>Beautiful Soup, Scrapy, Selenium, etc.</w:t>
      </w:r>
    </w:p>
    <w:p w:rsidR="00AC48A2" w:rsidRDefault="00AC48A2" w:rsidP="00171493">
      <w:pPr>
        <w:spacing w:line="276" w:lineRule="auto"/>
        <w:rPr>
          <w:sz w:val="24"/>
          <w:szCs w:val="24"/>
        </w:rPr>
      </w:pPr>
    </w:p>
    <w:p w:rsidR="00AC48A2" w:rsidRPr="00171493" w:rsidRDefault="00AC48A2" w:rsidP="00171493">
      <w:pPr>
        <w:spacing w:line="276" w:lineRule="auto"/>
        <w:rPr>
          <w:sz w:val="24"/>
          <w:szCs w:val="24"/>
        </w:rPr>
      </w:pPr>
    </w:p>
    <w:p w:rsidR="00171493" w:rsidRPr="00171493" w:rsidRDefault="00171493" w:rsidP="00171493">
      <w:pPr>
        <w:pStyle w:val="Heading1"/>
        <w:rPr>
          <w:b/>
        </w:rPr>
      </w:pPr>
      <w:r w:rsidRPr="00171493">
        <w:rPr>
          <w:b/>
        </w:rPr>
        <w:t>3.3. Data Transformation</w:t>
      </w:r>
    </w:p>
    <w:p w:rsidR="00171493" w:rsidRPr="00171493" w:rsidRDefault="00171493" w:rsidP="00171493">
      <w:pPr>
        <w:spacing w:line="276" w:lineRule="auto"/>
        <w:rPr>
          <w:sz w:val="24"/>
          <w:szCs w:val="24"/>
        </w:rPr>
      </w:pPr>
      <w:r w:rsidRPr="00171493">
        <w:rPr>
          <w:sz w:val="24"/>
          <w:szCs w:val="24"/>
        </w:rPr>
        <w:t>In the Transformation Process, we will convert our original datasets with other necessary</w:t>
      </w:r>
    </w:p>
    <w:p w:rsidR="00171493" w:rsidRDefault="00171493" w:rsidP="00171493">
      <w:pPr>
        <w:spacing w:line="276" w:lineRule="auto"/>
        <w:rPr>
          <w:sz w:val="24"/>
          <w:szCs w:val="24"/>
        </w:rPr>
      </w:pPr>
      <w:r w:rsidRPr="00171493">
        <w:rPr>
          <w:sz w:val="24"/>
          <w:szCs w:val="24"/>
        </w:rPr>
        <w:t>attributes format. And will merge it with the Scrapped dataset.</w:t>
      </w:r>
    </w:p>
    <w:p w:rsidR="00171493" w:rsidRDefault="00171493" w:rsidP="00171493">
      <w:pPr>
        <w:spacing w:line="276" w:lineRule="auto"/>
        <w:rPr>
          <w:sz w:val="24"/>
          <w:szCs w:val="24"/>
        </w:rPr>
      </w:pPr>
    </w:p>
    <w:p w:rsidR="000A3415" w:rsidRDefault="000A3415" w:rsidP="00171493">
      <w:pPr>
        <w:pStyle w:val="Heading1"/>
        <w:rPr>
          <w:b/>
        </w:rPr>
      </w:pPr>
    </w:p>
    <w:p w:rsidR="00171493" w:rsidRDefault="00171493" w:rsidP="00171493">
      <w:pPr>
        <w:pStyle w:val="Heading1"/>
        <w:rPr>
          <w:b/>
        </w:rPr>
      </w:pPr>
      <w:r w:rsidRPr="00171493">
        <w:rPr>
          <w:b/>
        </w:rPr>
        <w:t>3.4. Data Insertion into Database</w:t>
      </w:r>
    </w:p>
    <w:p w:rsidR="00AC48A2" w:rsidRPr="00AC48A2" w:rsidRDefault="00AC48A2" w:rsidP="00AC48A2"/>
    <w:p w:rsidR="00171493" w:rsidRPr="00171493" w:rsidRDefault="00171493" w:rsidP="00171493">
      <w:pPr>
        <w:spacing w:line="276" w:lineRule="auto"/>
        <w:rPr>
          <w:sz w:val="24"/>
          <w:szCs w:val="24"/>
        </w:rPr>
      </w:pPr>
      <w:r w:rsidRPr="00171493">
        <w:rPr>
          <w:sz w:val="24"/>
          <w:szCs w:val="24"/>
        </w:rPr>
        <w:t xml:space="preserve">a. Database Creation and connection - Create a database with </w:t>
      </w:r>
      <w:r>
        <w:rPr>
          <w:sz w:val="24"/>
          <w:szCs w:val="24"/>
        </w:rPr>
        <w:t xml:space="preserve">name passed. If the database is  </w:t>
      </w:r>
      <w:r w:rsidRPr="00171493">
        <w:rPr>
          <w:sz w:val="24"/>
          <w:szCs w:val="24"/>
        </w:rPr>
        <w:t>already created, open the connection to the database.</w:t>
      </w:r>
    </w:p>
    <w:p w:rsidR="00171493" w:rsidRPr="00171493" w:rsidRDefault="00171493" w:rsidP="00171493">
      <w:pPr>
        <w:spacing w:line="276" w:lineRule="auto"/>
        <w:rPr>
          <w:sz w:val="24"/>
          <w:szCs w:val="24"/>
        </w:rPr>
      </w:pPr>
      <w:r w:rsidRPr="00171493">
        <w:rPr>
          <w:sz w:val="24"/>
          <w:szCs w:val="24"/>
        </w:rPr>
        <w:t>b. Table creation in the database.</w:t>
      </w:r>
    </w:p>
    <w:p w:rsidR="00171493" w:rsidRDefault="00171493" w:rsidP="00171493">
      <w:pPr>
        <w:spacing w:line="276" w:lineRule="auto"/>
        <w:rPr>
          <w:sz w:val="24"/>
          <w:szCs w:val="24"/>
        </w:rPr>
      </w:pPr>
      <w:r w:rsidRPr="00171493">
        <w:rPr>
          <w:sz w:val="24"/>
          <w:szCs w:val="24"/>
        </w:rPr>
        <w:t>c. Insertion of files in the table</w:t>
      </w:r>
    </w:p>
    <w:p w:rsidR="00171493" w:rsidRDefault="00171493"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AC48A2" w:rsidRDefault="00AC48A2" w:rsidP="00171493">
      <w:pPr>
        <w:spacing w:line="276" w:lineRule="auto"/>
        <w:rPr>
          <w:sz w:val="24"/>
          <w:szCs w:val="24"/>
        </w:rPr>
      </w:pPr>
    </w:p>
    <w:p w:rsidR="00171493" w:rsidRPr="00AC48A2" w:rsidRDefault="00AC48A2" w:rsidP="00AC48A2">
      <w:pPr>
        <w:pStyle w:val="Heading1"/>
        <w:rPr>
          <w:b/>
        </w:rPr>
      </w:pPr>
      <w:r w:rsidRPr="00AC48A2">
        <w:rPr>
          <w:b/>
        </w:rPr>
        <w:t xml:space="preserve">3.5. Connection </w:t>
      </w:r>
      <w:r>
        <w:rPr>
          <w:b/>
        </w:rPr>
        <w:t>of data source to power bi desk</w:t>
      </w:r>
      <w:r w:rsidRPr="00AC48A2">
        <w:rPr>
          <w:b/>
        </w:rPr>
        <w:t>top</w:t>
      </w:r>
    </w:p>
    <w:p w:rsidR="00171493" w:rsidRPr="00AC48A2" w:rsidRDefault="00171493" w:rsidP="00AC48A2">
      <w:pPr>
        <w:pStyle w:val="NormalWeb"/>
        <w:shd w:val="clear" w:color="auto" w:fill="FFFFFF"/>
        <w:spacing w:line="276" w:lineRule="auto"/>
        <w:rPr>
          <w:rFonts w:asciiTheme="minorHAnsi" w:hAnsiTheme="minorHAnsi" w:cs="Segoe UI"/>
        </w:rPr>
      </w:pPr>
      <w:r w:rsidRPr="00AC48A2">
        <w:rPr>
          <w:rFonts w:asciiTheme="minorHAnsi" w:hAnsiTheme="minorHAnsi" w:cs="Segoe UI"/>
          <w:color w:val="171717"/>
        </w:rPr>
        <w:t>With Power BI Desktop, you can connect to data from many d</w:t>
      </w:r>
      <w:r w:rsidR="00AC48A2">
        <w:rPr>
          <w:rFonts w:asciiTheme="minorHAnsi" w:hAnsiTheme="minorHAnsi" w:cs="Segoe UI"/>
          <w:color w:val="171717"/>
        </w:rPr>
        <w:t>ifferent sources. We can  connect</w:t>
      </w:r>
      <w:r w:rsidRPr="00AC48A2">
        <w:rPr>
          <w:rFonts w:asciiTheme="minorHAnsi" w:hAnsiTheme="minorHAnsi" w:cs="Segoe UI"/>
          <w:color w:val="171717"/>
        </w:rPr>
        <w:t xml:space="preserve"> to data by using the </w:t>
      </w:r>
      <w:r w:rsidRPr="00AC48A2">
        <w:rPr>
          <w:rStyle w:val="Strong"/>
          <w:rFonts w:asciiTheme="minorHAnsi" w:hAnsiTheme="minorHAnsi" w:cs="Segoe UI"/>
          <w:color w:val="171717"/>
        </w:rPr>
        <w:t>Home</w:t>
      </w:r>
      <w:r w:rsidRPr="00AC48A2">
        <w:rPr>
          <w:rFonts w:asciiTheme="minorHAnsi" w:hAnsiTheme="minorHAnsi" w:cs="Segoe UI"/>
          <w:color w:val="171717"/>
        </w:rPr>
        <w:t> ribbon. To show the </w:t>
      </w:r>
      <w:r w:rsidRPr="00AC48A2">
        <w:rPr>
          <w:rStyle w:val="Strong"/>
          <w:rFonts w:asciiTheme="minorHAnsi" w:hAnsiTheme="minorHAnsi" w:cs="Segoe UI"/>
          <w:color w:val="171717"/>
        </w:rPr>
        <w:t>Most Common</w:t>
      </w:r>
      <w:r w:rsidRPr="00AC48A2">
        <w:rPr>
          <w:rFonts w:asciiTheme="minorHAnsi" w:hAnsiTheme="minorHAnsi" w:cs="Segoe UI"/>
          <w:color w:val="171717"/>
        </w:rPr>
        <w:t> data types menu, select the </w:t>
      </w:r>
      <w:r w:rsidRPr="00AC48A2">
        <w:rPr>
          <w:rStyle w:val="Strong"/>
          <w:rFonts w:asciiTheme="minorHAnsi" w:hAnsiTheme="minorHAnsi" w:cs="Segoe UI"/>
          <w:color w:val="171717"/>
        </w:rPr>
        <w:t>Get data</w:t>
      </w:r>
      <w:r w:rsidRPr="00AC48A2">
        <w:rPr>
          <w:rFonts w:asciiTheme="minorHAnsi" w:hAnsiTheme="minorHAnsi" w:cs="Segoe UI"/>
          <w:color w:val="171717"/>
        </w:rPr>
        <w:t> button label or the down arrow.</w:t>
      </w:r>
    </w:p>
    <w:p w:rsidR="00171493" w:rsidRDefault="00AC48A2" w:rsidP="00171493">
      <w:pPr>
        <w:spacing w:line="276" w:lineRule="auto"/>
        <w:rPr>
          <w:sz w:val="24"/>
          <w:szCs w:val="24"/>
        </w:rPr>
      </w:pPr>
      <w:r>
        <w:rPr>
          <w:noProof/>
          <w:sz w:val="24"/>
          <w:szCs w:val="24"/>
          <w:lang w:val="en-US"/>
        </w:rPr>
        <w:drawing>
          <wp:inline distT="0" distB="0" distL="0" distR="0">
            <wp:extent cx="2552065" cy="49434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ources-01.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2384" cy="4944093"/>
                    </a:xfrm>
                    <a:prstGeom prst="rect">
                      <a:avLst/>
                    </a:prstGeom>
                  </pic:spPr>
                </pic:pic>
              </a:graphicData>
            </a:graphic>
          </wp:inline>
        </w:drawing>
      </w:r>
    </w:p>
    <w:p w:rsidR="00AC48A2" w:rsidRDefault="00AC48A2" w:rsidP="00171493">
      <w:pPr>
        <w:spacing w:line="276" w:lineRule="auto"/>
        <w:rPr>
          <w:sz w:val="24"/>
          <w:szCs w:val="24"/>
        </w:rPr>
      </w:pPr>
    </w:p>
    <w:p w:rsidR="000A3415" w:rsidRDefault="000A3415" w:rsidP="00AC48A2">
      <w:pPr>
        <w:spacing w:line="276" w:lineRule="auto"/>
        <w:rPr>
          <w:rFonts w:cs="Segoe UI"/>
          <w:color w:val="171717"/>
          <w:sz w:val="24"/>
          <w:szCs w:val="24"/>
          <w:shd w:val="clear" w:color="auto" w:fill="FFFFFF"/>
        </w:rPr>
      </w:pPr>
    </w:p>
    <w:p w:rsidR="000A3415" w:rsidRDefault="000A3415" w:rsidP="00AC48A2">
      <w:pPr>
        <w:spacing w:line="276" w:lineRule="auto"/>
        <w:rPr>
          <w:rFonts w:cs="Segoe UI"/>
          <w:color w:val="171717"/>
          <w:sz w:val="24"/>
          <w:szCs w:val="24"/>
          <w:shd w:val="clear" w:color="auto" w:fill="FFFFFF"/>
        </w:rPr>
      </w:pPr>
    </w:p>
    <w:p w:rsidR="000A3415" w:rsidRDefault="000A3415" w:rsidP="00AC48A2">
      <w:pPr>
        <w:spacing w:line="276" w:lineRule="auto"/>
        <w:rPr>
          <w:rFonts w:cs="Segoe UI"/>
          <w:color w:val="171717"/>
          <w:sz w:val="24"/>
          <w:szCs w:val="24"/>
          <w:shd w:val="clear" w:color="auto" w:fill="FFFFFF"/>
        </w:rPr>
      </w:pPr>
    </w:p>
    <w:p w:rsidR="00AC48A2" w:rsidRDefault="00AC48A2" w:rsidP="00AC48A2">
      <w:pPr>
        <w:spacing w:line="276" w:lineRule="auto"/>
        <w:rPr>
          <w:rFonts w:cs="Segoe UI"/>
          <w:color w:val="171717"/>
          <w:sz w:val="24"/>
          <w:szCs w:val="24"/>
          <w:shd w:val="clear" w:color="auto" w:fill="FFFFFF"/>
        </w:rPr>
      </w:pPr>
      <w:r w:rsidRPr="00AC48A2">
        <w:rPr>
          <w:rFonts w:cs="Segoe UI"/>
          <w:color w:val="171717"/>
          <w:sz w:val="24"/>
          <w:szCs w:val="24"/>
          <w:shd w:val="clear" w:color="auto" w:fill="FFFFFF"/>
        </w:rPr>
        <w:lastRenderedPageBreak/>
        <w:t>To go to the </w:t>
      </w:r>
      <w:r w:rsidRPr="00AC48A2">
        <w:rPr>
          <w:rStyle w:val="Strong"/>
          <w:rFonts w:cs="Segoe UI"/>
          <w:color w:val="171717"/>
          <w:sz w:val="24"/>
          <w:szCs w:val="24"/>
          <w:shd w:val="clear" w:color="auto" w:fill="FFFFFF"/>
        </w:rPr>
        <w:t>Get Data</w:t>
      </w:r>
      <w:r w:rsidRPr="00AC48A2">
        <w:rPr>
          <w:rFonts w:cs="Segoe UI"/>
          <w:color w:val="171717"/>
          <w:sz w:val="24"/>
          <w:szCs w:val="24"/>
          <w:shd w:val="clear" w:color="auto" w:fill="FFFFFF"/>
        </w:rPr>
        <w:t> dialog box, show the </w:t>
      </w:r>
      <w:r w:rsidRPr="00AC48A2">
        <w:rPr>
          <w:rStyle w:val="Strong"/>
          <w:rFonts w:cs="Segoe UI"/>
          <w:color w:val="171717"/>
          <w:sz w:val="24"/>
          <w:szCs w:val="24"/>
          <w:shd w:val="clear" w:color="auto" w:fill="FFFFFF"/>
        </w:rPr>
        <w:t>Most Common</w:t>
      </w:r>
      <w:r w:rsidRPr="00AC48A2">
        <w:rPr>
          <w:rFonts w:cs="Segoe UI"/>
          <w:color w:val="171717"/>
          <w:sz w:val="24"/>
          <w:szCs w:val="24"/>
          <w:shd w:val="clear" w:color="auto" w:fill="FFFFFF"/>
        </w:rPr>
        <w:t> </w:t>
      </w:r>
      <w:r>
        <w:rPr>
          <w:rFonts w:cs="Segoe UI"/>
          <w:color w:val="171717"/>
          <w:sz w:val="24"/>
          <w:szCs w:val="24"/>
          <w:shd w:val="clear" w:color="auto" w:fill="FFFFFF"/>
        </w:rPr>
        <w:t xml:space="preserve">data types menu and </w:t>
      </w:r>
      <w:r w:rsidRPr="00AC48A2">
        <w:rPr>
          <w:rFonts w:cs="Segoe UI"/>
          <w:color w:val="171717"/>
          <w:sz w:val="24"/>
          <w:szCs w:val="24"/>
          <w:shd w:val="clear" w:color="auto" w:fill="FFFFFF"/>
        </w:rPr>
        <w:t>select </w:t>
      </w:r>
      <w:r w:rsidRPr="00AC48A2">
        <w:rPr>
          <w:rStyle w:val="Strong"/>
          <w:rFonts w:cs="Segoe UI"/>
          <w:color w:val="171717"/>
          <w:sz w:val="24"/>
          <w:szCs w:val="24"/>
          <w:shd w:val="clear" w:color="auto" w:fill="FFFFFF"/>
        </w:rPr>
        <w:t>More</w:t>
      </w:r>
      <w:r w:rsidRPr="00AC48A2">
        <w:rPr>
          <w:rFonts w:cs="Segoe UI"/>
          <w:color w:val="171717"/>
          <w:sz w:val="24"/>
          <w:szCs w:val="24"/>
          <w:shd w:val="clear" w:color="auto" w:fill="FFFFFF"/>
        </w:rPr>
        <w:t>. You can also bring up the </w:t>
      </w:r>
      <w:r w:rsidRPr="00AC48A2">
        <w:rPr>
          <w:rStyle w:val="Strong"/>
          <w:rFonts w:cs="Segoe UI"/>
          <w:color w:val="171717"/>
          <w:sz w:val="24"/>
          <w:szCs w:val="24"/>
          <w:shd w:val="clear" w:color="auto" w:fill="FFFFFF"/>
        </w:rPr>
        <w:t>Get Data</w:t>
      </w:r>
      <w:r w:rsidRPr="00AC48A2">
        <w:rPr>
          <w:rFonts w:cs="Segoe UI"/>
          <w:color w:val="171717"/>
          <w:sz w:val="24"/>
          <w:szCs w:val="24"/>
          <w:shd w:val="clear" w:color="auto" w:fill="FFFFFF"/>
        </w:rPr>
        <w:t> dialog box (and bypass the </w:t>
      </w:r>
      <w:r w:rsidRPr="00AC48A2">
        <w:rPr>
          <w:rStyle w:val="Strong"/>
          <w:rFonts w:cs="Segoe UI"/>
          <w:color w:val="171717"/>
          <w:sz w:val="24"/>
          <w:szCs w:val="24"/>
          <w:shd w:val="clear" w:color="auto" w:fill="FFFFFF"/>
        </w:rPr>
        <w:t>Most Common</w:t>
      </w:r>
      <w:r w:rsidRPr="00AC48A2">
        <w:rPr>
          <w:rFonts w:cs="Segoe UI"/>
          <w:color w:val="171717"/>
          <w:sz w:val="24"/>
          <w:szCs w:val="24"/>
          <w:shd w:val="clear" w:color="auto" w:fill="FFFFFF"/>
        </w:rPr>
        <w:t> menu) by selecting the </w:t>
      </w:r>
      <w:r w:rsidRPr="00AC48A2">
        <w:rPr>
          <w:rStyle w:val="Strong"/>
          <w:rFonts w:cs="Segoe UI"/>
          <w:color w:val="171717"/>
          <w:sz w:val="24"/>
          <w:szCs w:val="24"/>
          <w:shd w:val="clear" w:color="auto" w:fill="FFFFFF"/>
        </w:rPr>
        <w:t>Get Data</w:t>
      </w:r>
      <w:r w:rsidRPr="00AC48A2">
        <w:rPr>
          <w:rFonts w:cs="Segoe UI"/>
          <w:color w:val="171717"/>
          <w:sz w:val="24"/>
          <w:szCs w:val="24"/>
          <w:shd w:val="clear" w:color="auto" w:fill="FFFFFF"/>
        </w:rPr>
        <w:t> icon directly.</w:t>
      </w:r>
    </w:p>
    <w:p w:rsidR="00AC48A2" w:rsidRDefault="00AC48A2" w:rsidP="00AC48A2">
      <w:pPr>
        <w:spacing w:line="276" w:lineRule="auto"/>
        <w:rPr>
          <w:rFonts w:cs="Segoe UI"/>
          <w:color w:val="171717"/>
          <w:sz w:val="24"/>
          <w:szCs w:val="24"/>
          <w:shd w:val="clear" w:color="auto" w:fill="FFFFFF"/>
        </w:rPr>
      </w:pPr>
    </w:p>
    <w:p w:rsidR="00AC48A2" w:rsidRDefault="00AC48A2" w:rsidP="00AC48A2">
      <w:pPr>
        <w:spacing w:line="276" w:lineRule="auto"/>
        <w:rPr>
          <w:rFonts w:cs="Segoe UI"/>
          <w:color w:val="171717"/>
          <w:sz w:val="24"/>
          <w:szCs w:val="24"/>
          <w:shd w:val="clear" w:color="auto" w:fill="FFFFFF"/>
        </w:rPr>
      </w:pPr>
    </w:p>
    <w:p w:rsidR="00AC48A2" w:rsidRDefault="00AC48A2" w:rsidP="00AC48A2">
      <w:pPr>
        <w:spacing w:line="276" w:lineRule="auto"/>
        <w:rPr>
          <w:rFonts w:cs="Segoe UI"/>
          <w:color w:val="171717"/>
          <w:sz w:val="24"/>
          <w:szCs w:val="24"/>
          <w:shd w:val="clear" w:color="auto" w:fill="FFFFFF"/>
        </w:rPr>
      </w:pPr>
      <w:r>
        <w:rPr>
          <w:rFonts w:cs="Segoe UI"/>
          <w:noProof/>
          <w:color w:val="171717"/>
          <w:sz w:val="24"/>
          <w:szCs w:val="24"/>
          <w:shd w:val="clear" w:color="auto" w:fill="FFFFFF"/>
          <w:lang w:val="en-US"/>
        </w:rPr>
        <w:drawing>
          <wp:inline distT="0" distB="0" distL="0" distR="0">
            <wp:extent cx="5731510" cy="6467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ources-02.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467475"/>
                    </a:xfrm>
                    <a:prstGeom prst="rect">
                      <a:avLst/>
                    </a:prstGeom>
                  </pic:spPr>
                </pic:pic>
              </a:graphicData>
            </a:graphic>
          </wp:inline>
        </w:drawing>
      </w:r>
    </w:p>
    <w:p w:rsidR="00AC48A2" w:rsidRPr="00AC48A2" w:rsidRDefault="00AC48A2" w:rsidP="00AC48A2">
      <w:pPr>
        <w:pStyle w:val="Heading1"/>
        <w:rPr>
          <w:b/>
        </w:rPr>
      </w:pPr>
    </w:p>
    <w:p w:rsidR="00AC48A2" w:rsidRPr="00AC48A2" w:rsidRDefault="00AC48A2" w:rsidP="00AC48A2">
      <w:pPr>
        <w:pStyle w:val="Heading1"/>
        <w:rPr>
          <w:b/>
        </w:rPr>
      </w:pPr>
      <w:r w:rsidRPr="00AC48A2">
        <w:rPr>
          <w:b/>
        </w:rPr>
        <w:t>Data sources</w:t>
      </w:r>
    </w:p>
    <w:p w:rsidR="00AC48A2" w:rsidRPr="00AC48A2" w:rsidRDefault="00AC48A2" w:rsidP="00AC48A2">
      <w:pPr>
        <w:pStyle w:val="NormalWeb"/>
        <w:shd w:val="clear" w:color="auto" w:fill="FFFFFF"/>
        <w:rPr>
          <w:rFonts w:asciiTheme="minorHAnsi" w:hAnsiTheme="minorHAnsi" w:cs="Segoe UI"/>
          <w:color w:val="171717"/>
        </w:rPr>
      </w:pPr>
      <w:r w:rsidRPr="00AC48A2">
        <w:rPr>
          <w:rFonts w:asciiTheme="minorHAnsi" w:hAnsiTheme="minorHAnsi" w:cs="Segoe UI"/>
          <w:color w:val="171717"/>
        </w:rPr>
        <w:t>The </w:t>
      </w:r>
      <w:r w:rsidRPr="00AC48A2">
        <w:rPr>
          <w:rStyle w:val="Strong"/>
          <w:rFonts w:asciiTheme="minorHAnsi" w:hAnsiTheme="minorHAnsi" w:cs="Segoe UI"/>
          <w:color w:val="171717"/>
        </w:rPr>
        <w:t>Get Data</w:t>
      </w:r>
      <w:r w:rsidRPr="00AC48A2">
        <w:rPr>
          <w:rFonts w:asciiTheme="minorHAnsi" w:hAnsiTheme="minorHAnsi" w:cs="Segoe UI"/>
          <w:color w:val="171717"/>
        </w:rPr>
        <w:t> dialog box organizes data types in the following categories:</w:t>
      </w:r>
    </w:p>
    <w:p w:rsidR="00AC48A2" w:rsidRPr="00AC48A2" w:rsidRDefault="00AC48A2" w:rsidP="00AC48A2">
      <w:pPr>
        <w:numPr>
          <w:ilvl w:val="0"/>
          <w:numId w:val="2"/>
        </w:numPr>
        <w:shd w:val="clear" w:color="auto" w:fill="FFFFFF"/>
        <w:spacing w:after="0" w:line="240" w:lineRule="auto"/>
        <w:ind w:left="570"/>
        <w:rPr>
          <w:rFonts w:cs="Segoe UI"/>
          <w:color w:val="171717"/>
          <w:sz w:val="24"/>
          <w:szCs w:val="24"/>
        </w:rPr>
      </w:pPr>
      <w:r w:rsidRPr="00AC48A2">
        <w:rPr>
          <w:rFonts w:cs="Segoe UI"/>
          <w:color w:val="171717"/>
          <w:sz w:val="24"/>
          <w:szCs w:val="24"/>
        </w:rPr>
        <w:t>All</w:t>
      </w:r>
    </w:p>
    <w:p w:rsidR="00AC48A2" w:rsidRPr="00AC48A2" w:rsidRDefault="00AC48A2" w:rsidP="00AC48A2">
      <w:pPr>
        <w:numPr>
          <w:ilvl w:val="0"/>
          <w:numId w:val="2"/>
        </w:numPr>
        <w:shd w:val="clear" w:color="auto" w:fill="FFFFFF"/>
        <w:spacing w:after="0" w:line="240" w:lineRule="auto"/>
        <w:ind w:left="570"/>
        <w:rPr>
          <w:rFonts w:cs="Segoe UI"/>
          <w:color w:val="171717"/>
          <w:sz w:val="24"/>
          <w:szCs w:val="24"/>
        </w:rPr>
      </w:pPr>
      <w:r w:rsidRPr="00AC48A2">
        <w:rPr>
          <w:rFonts w:cs="Segoe UI"/>
          <w:color w:val="171717"/>
          <w:sz w:val="24"/>
          <w:szCs w:val="24"/>
        </w:rPr>
        <w:t>File</w:t>
      </w:r>
    </w:p>
    <w:p w:rsidR="00AC48A2" w:rsidRPr="00AC48A2" w:rsidRDefault="00AC48A2" w:rsidP="00AC48A2">
      <w:pPr>
        <w:numPr>
          <w:ilvl w:val="0"/>
          <w:numId w:val="2"/>
        </w:numPr>
        <w:shd w:val="clear" w:color="auto" w:fill="FFFFFF"/>
        <w:spacing w:after="0" w:line="240" w:lineRule="auto"/>
        <w:ind w:left="570"/>
        <w:rPr>
          <w:rFonts w:cs="Segoe UI"/>
          <w:color w:val="171717"/>
          <w:sz w:val="24"/>
          <w:szCs w:val="24"/>
        </w:rPr>
      </w:pPr>
      <w:r w:rsidRPr="00AC48A2">
        <w:rPr>
          <w:rFonts w:cs="Segoe UI"/>
          <w:color w:val="171717"/>
          <w:sz w:val="24"/>
          <w:szCs w:val="24"/>
        </w:rPr>
        <w:t>Database</w:t>
      </w:r>
    </w:p>
    <w:p w:rsidR="00AC48A2" w:rsidRPr="00AC48A2" w:rsidRDefault="00AC48A2" w:rsidP="00AC48A2">
      <w:pPr>
        <w:numPr>
          <w:ilvl w:val="0"/>
          <w:numId w:val="2"/>
        </w:numPr>
        <w:shd w:val="clear" w:color="auto" w:fill="FFFFFF"/>
        <w:spacing w:after="0" w:line="240" w:lineRule="auto"/>
        <w:ind w:left="570"/>
        <w:rPr>
          <w:rFonts w:cs="Segoe UI"/>
          <w:color w:val="171717"/>
          <w:sz w:val="24"/>
          <w:szCs w:val="24"/>
        </w:rPr>
      </w:pPr>
      <w:r w:rsidRPr="00AC48A2">
        <w:rPr>
          <w:rFonts w:cs="Segoe UI"/>
          <w:color w:val="171717"/>
          <w:sz w:val="24"/>
          <w:szCs w:val="24"/>
        </w:rPr>
        <w:t>Power Platform</w:t>
      </w:r>
    </w:p>
    <w:p w:rsidR="00AC48A2" w:rsidRPr="00AC48A2" w:rsidRDefault="00AC48A2" w:rsidP="00AC48A2">
      <w:pPr>
        <w:numPr>
          <w:ilvl w:val="0"/>
          <w:numId w:val="2"/>
        </w:numPr>
        <w:shd w:val="clear" w:color="auto" w:fill="FFFFFF"/>
        <w:spacing w:after="0" w:line="240" w:lineRule="auto"/>
        <w:ind w:left="570"/>
        <w:rPr>
          <w:rFonts w:cs="Segoe UI"/>
          <w:color w:val="171717"/>
          <w:sz w:val="24"/>
          <w:szCs w:val="24"/>
        </w:rPr>
      </w:pPr>
      <w:r w:rsidRPr="00AC48A2">
        <w:rPr>
          <w:rFonts w:cs="Segoe UI"/>
          <w:color w:val="171717"/>
          <w:sz w:val="24"/>
          <w:szCs w:val="24"/>
        </w:rPr>
        <w:t>Azure</w:t>
      </w:r>
    </w:p>
    <w:p w:rsidR="00AC48A2" w:rsidRPr="00AC48A2" w:rsidRDefault="00AC48A2" w:rsidP="00AC48A2">
      <w:pPr>
        <w:numPr>
          <w:ilvl w:val="0"/>
          <w:numId w:val="2"/>
        </w:numPr>
        <w:shd w:val="clear" w:color="auto" w:fill="FFFFFF"/>
        <w:spacing w:after="0" w:line="240" w:lineRule="auto"/>
        <w:ind w:left="570"/>
        <w:rPr>
          <w:rFonts w:cs="Segoe UI"/>
          <w:color w:val="171717"/>
          <w:sz w:val="24"/>
          <w:szCs w:val="24"/>
        </w:rPr>
      </w:pPr>
      <w:r w:rsidRPr="00AC48A2">
        <w:rPr>
          <w:rFonts w:cs="Segoe UI"/>
          <w:color w:val="171717"/>
          <w:sz w:val="24"/>
          <w:szCs w:val="24"/>
        </w:rPr>
        <w:t>Online Services</w:t>
      </w:r>
    </w:p>
    <w:p w:rsidR="00AC48A2" w:rsidRPr="00AC48A2" w:rsidRDefault="00AC48A2" w:rsidP="00AC48A2">
      <w:pPr>
        <w:numPr>
          <w:ilvl w:val="0"/>
          <w:numId w:val="2"/>
        </w:numPr>
        <w:shd w:val="clear" w:color="auto" w:fill="FFFFFF"/>
        <w:spacing w:after="0" w:line="276" w:lineRule="auto"/>
        <w:ind w:left="570"/>
        <w:rPr>
          <w:rFonts w:cs="Segoe UI"/>
          <w:color w:val="171717"/>
          <w:sz w:val="24"/>
          <w:szCs w:val="24"/>
        </w:rPr>
      </w:pPr>
      <w:r w:rsidRPr="00AC48A2">
        <w:rPr>
          <w:rFonts w:cs="Segoe UI"/>
          <w:color w:val="171717"/>
          <w:sz w:val="24"/>
          <w:szCs w:val="24"/>
        </w:rPr>
        <w:t>Other</w:t>
      </w:r>
    </w:p>
    <w:p w:rsidR="00AC48A2" w:rsidRPr="00AC48A2" w:rsidRDefault="00AC48A2" w:rsidP="00AC48A2">
      <w:pPr>
        <w:pStyle w:val="NormalWeb"/>
        <w:shd w:val="clear" w:color="auto" w:fill="FFFFFF"/>
        <w:spacing w:line="276" w:lineRule="auto"/>
        <w:rPr>
          <w:rFonts w:asciiTheme="minorHAnsi" w:hAnsiTheme="minorHAnsi" w:cs="Segoe UI"/>
          <w:color w:val="171717"/>
        </w:rPr>
      </w:pPr>
      <w:r w:rsidRPr="00AC48A2">
        <w:rPr>
          <w:rFonts w:asciiTheme="minorHAnsi" w:hAnsiTheme="minorHAnsi" w:cs="Segoe UI"/>
          <w:color w:val="171717"/>
        </w:rPr>
        <w:t>The </w:t>
      </w:r>
      <w:r w:rsidRPr="00AC48A2">
        <w:rPr>
          <w:rStyle w:val="Strong"/>
          <w:rFonts w:asciiTheme="minorHAnsi" w:hAnsiTheme="minorHAnsi" w:cs="Segoe UI"/>
          <w:color w:val="171717"/>
        </w:rPr>
        <w:t>All</w:t>
      </w:r>
      <w:r w:rsidRPr="00AC48A2">
        <w:rPr>
          <w:rFonts w:asciiTheme="minorHAnsi" w:hAnsiTheme="minorHAnsi" w:cs="Segoe UI"/>
          <w:color w:val="171717"/>
        </w:rPr>
        <w:t> category includes all data connection types from all categories.</w:t>
      </w:r>
    </w:p>
    <w:p w:rsidR="00AC48A2" w:rsidRPr="00AC48A2" w:rsidRDefault="00AC48A2" w:rsidP="00AC48A2">
      <w:pPr>
        <w:pStyle w:val="Heading3"/>
        <w:shd w:val="clear" w:color="auto" w:fill="FFFFFF"/>
        <w:spacing w:before="0" w:line="276" w:lineRule="auto"/>
        <w:rPr>
          <w:rFonts w:asciiTheme="minorHAnsi" w:hAnsiTheme="minorHAnsi" w:cs="Segoe UI"/>
          <w:color w:val="171717"/>
        </w:rPr>
      </w:pPr>
      <w:r w:rsidRPr="00AC48A2">
        <w:rPr>
          <w:rFonts w:asciiTheme="minorHAnsi" w:hAnsiTheme="minorHAnsi" w:cs="Segoe UI"/>
          <w:color w:val="171717"/>
        </w:rPr>
        <w:t>File data sources</w:t>
      </w:r>
    </w:p>
    <w:p w:rsidR="00AC48A2" w:rsidRPr="00AC48A2" w:rsidRDefault="00AC48A2" w:rsidP="00AC48A2">
      <w:pPr>
        <w:pStyle w:val="NormalWeb"/>
        <w:shd w:val="clear" w:color="auto" w:fill="FFFFFF"/>
        <w:spacing w:line="276" w:lineRule="auto"/>
        <w:rPr>
          <w:rFonts w:asciiTheme="minorHAnsi" w:hAnsiTheme="minorHAnsi" w:cs="Segoe UI"/>
          <w:color w:val="171717"/>
        </w:rPr>
      </w:pPr>
      <w:r w:rsidRPr="00AC48A2">
        <w:rPr>
          <w:rFonts w:asciiTheme="minorHAnsi" w:hAnsiTheme="minorHAnsi" w:cs="Segoe UI"/>
          <w:color w:val="171717"/>
        </w:rPr>
        <w:t>The </w:t>
      </w:r>
      <w:r w:rsidRPr="00AC48A2">
        <w:rPr>
          <w:rStyle w:val="Strong"/>
          <w:rFonts w:asciiTheme="minorHAnsi" w:hAnsiTheme="minorHAnsi" w:cs="Segoe UI"/>
          <w:color w:val="171717"/>
        </w:rPr>
        <w:t>File</w:t>
      </w:r>
      <w:r w:rsidRPr="00AC48A2">
        <w:rPr>
          <w:rFonts w:asciiTheme="minorHAnsi" w:hAnsiTheme="minorHAnsi" w:cs="Segoe UI"/>
          <w:color w:val="171717"/>
        </w:rPr>
        <w:t> category provides the following data connections:</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Excel</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Text/CSV</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XML</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JSON</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Folder</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PDF</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Parquet</w:t>
      </w:r>
    </w:p>
    <w:p w:rsidR="00AC48A2" w:rsidRPr="00AC48A2" w:rsidRDefault="00AC48A2" w:rsidP="00AC48A2">
      <w:pPr>
        <w:numPr>
          <w:ilvl w:val="0"/>
          <w:numId w:val="3"/>
        </w:numPr>
        <w:shd w:val="clear" w:color="auto" w:fill="FFFFFF"/>
        <w:spacing w:after="0" w:line="276" w:lineRule="auto"/>
        <w:ind w:left="570"/>
        <w:rPr>
          <w:rFonts w:cs="Segoe UI"/>
          <w:color w:val="171717"/>
          <w:sz w:val="24"/>
          <w:szCs w:val="24"/>
        </w:rPr>
      </w:pPr>
      <w:r w:rsidRPr="00AC48A2">
        <w:rPr>
          <w:rFonts w:cs="Segoe UI"/>
          <w:color w:val="171717"/>
          <w:sz w:val="24"/>
          <w:szCs w:val="24"/>
        </w:rPr>
        <w:t>SharePoint folder</w:t>
      </w:r>
    </w:p>
    <w:p w:rsidR="00AC48A2" w:rsidRDefault="00AC48A2" w:rsidP="00AC48A2">
      <w:pPr>
        <w:pStyle w:val="NormalWeb"/>
        <w:shd w:val="clear" w:color="auto" w:fill="FFFFFF"/>
        <w:spacing w:line="276" w:lineRule="auto"/>
        <w:rPr>
          <w:rFonts w:asciiTheme="minorHAnsi" w:hAnsiTheme="minorHAnsi" w:cs="Segoe UI"/>
          <w:color w:val="171717"/>
        </w:rPr>
      </w:pPr>
      <w:r w:rsidRPr="00AC48A2">
        <w:rPr>
          <w:rFonts w:asciiTheme="minorHAnsi" w:hAnsiTheme="minorHAnsi" w:cs="Segoe UI"/>
          <w:color w:val="171717"/>
        </w:rPr>
        <w:t>The following image shows the </w:t>
      </w:r>
      <w:r w:rsidRPr="00AC48A2">
        <w:rPr>
          <w:rStyle w:val="Strong"/>
          <w:rFonts w:asciiTheme="minorHAnsi" w:hAnsiTheme="minorHAnsi" w:cs="Segoe UI"/>
          <w:color w:val="171717"/>
        </w:rPr>
        <w:t>Get Data</w:t>
      </w:r>
      <w:r w:rsidRPr="00AC48A2">
        <w:rPr>
          <w:rFonts w:asciiTheme="minorHAnsi" w:hAnsiTheme="minorHAnsi" w:cs="Segoe UI"/>
          <w:color w:val="171717"/>
        </w:rPr>
        <w:t> window for </w:t>
      </w:r>
      <w:r w:rsidRPr="00AC48A2">
        <w:rPr>
          <w:rStyle w:val="Strong"/>
          <w:rFonts w:asciiTheme="minorHAnsi" w:hAnsiTheme="minorHAnsi" w:cs="Segoe UI"/>
          <w:color w:val="171717"/>
        </w:rPr>
        <w:t>File</w:t>
      </w:r>
      <w:r w:rsidRPr="00AC48A2">
        <w:rPr>
          <w:rFonts w:asciiTheme="minorHAnsi" w:hAnsiTheme="minorHAnsi" w:cs="Segoe UI"/>
          <w:color w:val="171717"/>
        </w:rPr>
        <w:t>.</w:t>
      </w:r>
    </w:p>
    <w:p w:rsidR="00AC48A2" w:rsidRPr="00AC48A2" w:rsidRDefault="00AC48A2" w:rsidP="00AC48A2">
      <w:pPr>
        <w:pStyle w:val="NormalWeb"/>
        <w:shd w:val="clear" w:color="auto" w:fill="FFFFFF"/>
        <w:spacing w:line="276" w:lineRule="auto"/>
        <w:rPr>
          <w:rFonts w:asciiTheme="minorHAnsi" w:hAnsiTheme="minorHAnsi" w:cs="Segoe UI"/>
          <w:color w:val="171717"/>
        </w:rPr>
      </w:pPr>
      <w:r>
        <w:rPr>
          <w:rFonts w:asciiTheme="minorHAnsi" w:hAnsiTheme="minorHAnsi" w:cs="Segoe UI"/>
          <w:noProof/>
          <w:color w:val="171717"/>
          <w:lang w:val="en-US" w:eastAsia="en-US"/>
        </w:rPr>
        <w:lastRenderedPageBreak/>
        <w:drawing>
          <wp:inline distT="0" distB="0" distL="0" distR="0">
            <wp:extent cx="5694680" cy="46196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ources-03.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95242" cy="4620081"/>
                    </a:xfrm>
                    <a:prstGeom prst="rect">
                      <a:avLst/>
                    </a:prstGeom>
                  </pic:spPr>
                </pic:pic>
              </a:graphicData>
            </a:graphic>
          </wp:inline>
        </w:drawing>
      </w:r>
    </w:p>
    <w:p w:rsidR="00AC48A2" w:rsidRPr="00556F86" w:rsidRDefault="00556F86" w:rsidP="00AC48A2">
      <w:pPr>
        <w:pStyle w:val="Heading3"/>
        <w:shd w:val="clear" w:color="auto" w:fill="FFFFFF"/>
        <w:rPr>
          <w:rFonts w:asciiTheme="minorHAnsi" w:hAnsiTheme="minorHAnsi" w:cs="Segoe UI"/>
          <w:color w:val="171717"/>
        </w:rPr>
      </w:pPr>
      <w:r w:rsidRPr="00556F86">
        <w:rPr>
          <w:rFonts w:asciiTheme="minorHAnsi" w:hAnsiTheme="minorHAnsi" w:cs="Segoe UI"/>
          <w:color w:val="171717"/>
        </w:rPr>
        <w:t xml:space="preserve">Some of the </w:t>
      </w:r>
      <w:r w:rsidR="00AC48A2" w:rsidRPr="00556F86">
        <w:rPr>
          <w:rFonts w:asciiTheme="minorHAnsi" w:hAnsiTheme="minorHAnsi" w:cs="Segoe UI"/>
          <w:color w:val="171717"/>
        </w:rPr>
        <w:t>Database data sources</w:t>
      </w:r>
      <w:r w:rsidRPr="00556F86">
        <w:rPr>
          <w:rFonts w:asciiTheme="minorHAnsi" w:hAnsiTheme="minorHAnsi" w:cs="Segoe UI"/>
          <w:color w:val="171717"/>
        </w:rPr>
        <w:t>are:-</w:t>
      </w:r>
    </w:p>
    <w:p w:rsidR="00AC48A2" w:rsidRPr="00556F86" w:rsidRDefault="00AC48A2" w:rsidP="00556F86">
      <w:pPr>
        <w:pStyle w:val="NormalWeb"/>
        <w:shd w:val="clear" w:color="auto" w:fill="FFFFFF"/>
        <w:spacing w:line="276" w:lineRule="auto"/>
        <w:rPr>
          <w:rFonts w:asciiTheme="minorHAnsi" w:hAnsiTheme="minorHAnsi" w:cs="Segoe UI"/>
          <w:color w:val="171717"/>
        </w:rPr>
      </w:pPr>
      <w:r w:rsidRPr="00556F86">
        <w:rPr>
          <w:rFonts w:asciiTheme="minorHAnsi" w:hAnsiTheme="minorHAnsi" w:cs="Segoe UI"/>
          <w:color w:val="171717"/>
        </w:rPr>
        <w:t>The </w:t>
      </w:r>
      <w:r w:rsidRPr="00556F86">
        <w:rPr>
          <w:rStyle w:val="Strong"/>
          <w:rFonts w:asciiTheme="minorHAnsi" w:hAnsiTheme="minorHAnsi" w:cs="Segoe UI"/>
          <w:color w:val="171717"/>
        </w:rPr>
        <w:t>Database</w:t>
      </w:r>
      <w:r w:rsidRPr="00556F86">
        <w:rPr>
          <w:rFonts w:asciiTheme="minorHAnsi" w:hAnsiTheme="minorHAnsi" w:cs="Segoe UI"/>
          <w:color w:val="171717"/>
        </w:rPr>
        <w:t> category provides the following data connections:</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SQL Server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Access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SQL Server Analysis Services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Oracle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IBM Db2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IBM Informix database (Beta)</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IBM Netezza</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MySQL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PostgreSQL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Sybase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Teradata database</w:t>
      </w:r>
    </w:p>
    <w:p w:rsidR="00AC48A2" w:rsidRPr="00556F86"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SAP HANA database</w:t>
      </w:r>
    </w:p>
    <w:p w:rsidR="00AC48A2" w:rsidRDefault="00AC48A2" w:rsidP="00556F86">
      <w:pPr>
        <w:numPr>
          <w:ilvl w:val="0"/>
          <w:numId w:val="4"/>
        </w:numPr>
        <w:shd w:val="clear" w:color="auto" w:fill="FFFFFF"/>
        <w:spacing w:after="0" w:line="276" w:lineRule="auto"/>
        <w:ind w:left="570"/>
        <w:rPr>
          <w:rFonts w:cs="Segoe UI"/>
          <w:color w:val="171717"/>
          <w:sz w:val="24"/>
          <w:szCs w:val="24"/>
        </w:rPr>
      </w:pPr>
      <w:r w:rsidRPr="00556F86">
        <w:rPr>
          <w:rFonts w:cs="Segoe UI"/>
          <w:color w:val="171717"/>
          <w:sz w:val="24"/>
          <w:szCs w:val="24"/>
        </w:rPr>
        <w:t>SAP Business Warehouse Application Server</w:t>
      </w:r>
    </w:p>
    <w:p w:rsidR="00556F86" w:rsidRDefault="00556F86" w:rsidP="00556F86">
      <w:pPr>
        <w:numPr>
          <w:ilvl w:val="0"/>
          <w:numId w:val="4"/>
        </w:numPr>
        <w:shd w:val="clear" w:color="auto" w:fill="FFFFFF"/>
        <w:spacing w:after="0" w:line="276" w:lineRule="auto"/>
        <w:ind w:left="570"/>
        <w:rPr>
          <w:rFonts w:cs="Segoe UI"/>
          <w:color w:val="171717"/>
          <w:sz w:val="24"/>
          <w:szCs w:val="24"/>
        </w:rPr>
      </w:pPr>
      <w:r>
        <w:rPr>
          <w:rFonts w:cs="Segoe UI"/>
          <w:color w:val="171717"/>
          <w:sz w:val="24"/>
          <w:szCs w:val="24"/>
        </w:rPr>
        <w:t>Etc.</w:t>
      </w:r>
    </w:p>
    <w:p w:rsidR="00556F86" w:rsidRDefault="00556F86" w:rsidP="00556F86">
      <w:pPr>
        <w:shd w:val="clear" w:color="auto" w:fill="FFFFFF"/>
        <w:spacing w:after="0" w:line="276" w:lineRule="auto"/>
        <w:ind w:left="570"/>
        <w:rPr>
          <w:rFonts w:cs="Segoe UI"/>
          <w:color w:val="171717"/>
          <w:sz w:val="24"/>
          <w:szCs w:val="24"/>
        </w:rPr>
      </w:pPr>
    </w:p>
    <w:p w:rsidR="00556F86" w:rsidRPr="00556F86" w:rsidRDefault="00556F86" w:rsidP="00556F86">
      <w:pPr>
        <w:pStyle w:val="Heading1"/>
        <w:rPr>
          <w:b/>
        </w:rPr>
      </w:pPr>
    </w:p>
    <w:p w:rsidR="00556F86" w:rsidRDefault="00556F86" w:rsidP="00556F86">
      <w:pPr>
        <w:pStyle w:val="Heading1"/>
        <w:rPr>
          <w:rFonts w:ascii="Segoe UI" w:hAnsi="Segoe UI"/>
          <w:b/>
        </w:rPr>
      </w:pPr>
      <w:r>
        <w:rPr>
          <w:rFonts w:ascii="Segoe UI" w:hAnsi="Segoe UI"/>
          <w:b/>
        </w:rPr>
        <w:t xml:space="preserve">3.6 </w:t>
      </w:r>
      <w:r w:rsidRPr="00556F86">
        <w:rPr>
          <w:rFonts w:ascii="Segoe UI" w:hAnsi="Segoe UI"/>
          <w:b/>
        </w:rPr>
        <w:t>Export data from a Power BI dashboard</w:t>
      </w:r>
    </w:p>
    <w:p w:rsidR="00556F86" w:rsidRPr="00556F86" w:rsidRDefault="00556F86" w:rsidP="00556F86"/>
    <w:p w:rsidR="00556F86" w:rsidRDefault="00556F86" w:rsidP="00556F86">
      <w:pPr>
        <w:pStyle w:val="NormalWeb"/>
        <w:numPr>
          <w:ilvl w:val="0"/>
          <w:numId w:val="5"/>
        </w:numPr>
        <w:shd w:val="clear" w:color="auto" w:fill="FFFFFF"/>
        <w:ind w:left="570"/>
        <w:rPr>
          <w:rFonts w:ascii="Segoe UI" w:hAnsi="Segoe UI" w:cs="Segoe UI"/>
          <w:color w:val="171717"/>
        </w:rPr>
      </w:pPr>
      <w:r>
        <w:rPr>
          <w:rFonts w:ascii="Segoe UI" w:hAnsi="Segoe UI" w:cs="Segoe UI"/>
          <w:color w:val="171717"/>
        </w:rPr>
        <w:t>Select More actions (...) from the upper-right corner of the visualization.</w:t>
      </w:r>
    </w:p>
    <w:p w:rsidR="00556F86" w:rsidRPr="00556F86" w:rsidRDefault="00556F86" w:rsidP="00556F86">
      <w:pPr>
        <w:shd w:val="clear" w:color="auto" w:fill="FFFFFF"/>
        <w:spacing w:after="0" w:line="276" w:lineRule="auto"/>
        <w:ind w:left="570"/>
        <w:rPr>
          <w:rFonts w:cs="Segoe UI"/>
          <w:color w:val="171717"/>
          <w:sz w:val="24"/>
          <w:szCs w:val="24"/>
        </w:rPr>
      </w:pPr>
    </w:p>
    <w:p w:rsidR="00AC48A2" w:rsidRDefault="00556F86" w:rsidP="00556F86">
      <w:pPr>
        <w:spacing w:line="276" w:lineRule="auto"/>
        <w:rPr>
          <w:rFonts w:cs="Segoe UI"/>
          <w:sz w:val="24"/>
          <w:szCs w:val="24"/>
        </w:rPr>
      </w:pPr>
      <w:r>
        <w:rPr>
          <w:rFonts w:cs="Segoe UI"/>
          <w:noProof/>
          <w:sz w:val="24"/>
          <w:szCs w:val="24"/>
          <w:lang w:val="en-US"/>
        </w:rPr>
        <w:drawing>
          <wp:inline distT="0" distB="0" distL="0" distR="0">
            <wp:extent cx="5731510" cy="2838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bi-export-tile3.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38450"/>
                    </a:xfrm>
                    <a:prstGeom prst="rect">
                      <a:avLst/>
                    </a:prstGeom>
                  </pic:spPr>
                </pic:pic>
              </a:graphicData>
            </a:graphic>
          </wp:inline>
        </w:drawing>
      </w:r>
    </w:p>
    <w:p w:rsidR="00556F86" w:rsidRDefault="00556F86" w:rsidP="00556F86">
      <w:pPr>
        <w:spacing w:line="276" w:lineRule="auto"/>
        <w:rPr>
          <w:rFonts w:cs="Segoe UI"/>
          <w:sz w:val="24"/>
          <w:szCs w:val="24"/>
        </w:rPr>
      </w:pPr>
    </w:p>
    <w:p w:rsidR="00556F86" w:rsidRDefault="00556F86" w:rsidP="00556F86">
      <w:pPr>
        <w:pStyle w:val="NormalWeb"/>
        <w:numPr>
          <w:ilvl w:val="0"/>
          <w:numId w:val="5"/>
        </w:numPr>
        <w:shd w:val="clear" w:color="auto" w:fill="FFFFFF"/>
        <w:rPr>
          <w:rFonts w:ascii="Segoe UI" w:hAnsi="Segoe UI" w:cs="Segoe UI"/>
          <w:color w:val="171717"/>
        </w:rPr>
      </w:pPr>
      <w:r>
        <w:rPr>
          <w:rFonts w:ascii="Segoe UI" w:hAnsi="Segoe UI" w:cs="Segoe UI"/>
          <w:color w:val="171717"/>
        </w:rPr>
        <w:t>Choose the </w:t>
      </w:r>
      <w:r>
        <w:rPr>
          <w:rStyle w:val="Strong"/>
          <w:rFonts w:ascii="Segoe UI" w:eastAsiaTheme="majorEastAsia" w:hAnsi="Segoe UI" w:cs="Segoe UI"/>
          <w:color w:val="171717"/>
        </w:rPr>
        <w:t>Export to .csv</w:t>
      </w:r>
      <w:r>
        <w:rPr>
          <w:rFonts w:ascii="Segoe UI" w:hAnsi="Segoe UI" w:cs="Segoe UI"/>
          <w:color w:val="171717"/>
        </w:rPr>
        <w:t> option.</w:t>
      </w:r>
    </w:p>
    <w:p w:rsidR="00556F86" w:rsidRDefault="00556F86" w:rsidP="00556F86">
      <w:pPr>
        <w:spacing w:line="276" w:lineRule="auto"/>
        <w:rPr>
          <w:rFonts w:cs="Segoe UI"/>
          <w:sz w:val="24"/>
          <w:szCs w:val="24"/>
        </w:rPr>
      </w:pPr>
      <w:r>
        <w:rPr>
          <w:rFonts w:cs="Segoe UI"/>
          <w:noProof/>
          <w:sz w:val="24"/>
          <w:szCs w:val="24"/>
          <w:lang w:val="en-US"/>
        </w:rPr>
        <w:drawing>
          <wp:inline distT="0" distB="0" distL="0" distR="0">
            <wp:extent cx="1866900"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bi-export-data.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66996" cy="2832246"/>
                    </a:xfrm>
                    <a:prstGeom prst="rect">
                      <a:avLst/>
                    </a:prstGeom>
                  </pic:spPr>
                </pic:pic>
              </a:graphicData>
            </a:graphic>
          </wp:inline>
        </w:drawing>
      </w:r>
    </w:p>
    <w:p w:rsidR="00556F86" w:rsidRPr="00556F86" w:rsidRDefault="00556F86" w:rsidP="00556F86">
      <w:pPr>
        <w:shd w:val="clear" w:color="auto" w:fill="FFFFFF"/>
        <w:spacing w:after="0" w:line="240" w:lineRule="auto"/>
        <w:ind w:left="570"/>
        <w:rPr>
          <w:rFonts w:ascii="Segoe UI" w:eastAsia="Times New Roman" w:hAnsi="Segoe UI" w:cs="Segoe UI"/>
          <w:color w:val="171717"/>
          <w:sz w:val="24"/>
          <w:szCs w:val="24"/>
          <w:lang w:eastAsia="en-IN"/>
        </w:rPr>
      </w:pPr>
    </w:p>
    <w:p w:rsidR="00556F86" w:rsidRPr="00556F86" w:rsidRDefault="00556F86" w:rsidP="00556F86">
      <w:pPr>
        <w:shd w:val="clear" w:color="auto" w:fill="FFFFFF"/>
        <w:spacing w:before="100" w:beforeAutospacing="1" w:after="100" w:afterAutospacing="1" w:line="276" w:lineRule="auto"/>
        <w:ind w:left="210"/>
        <w:jc w:val="both"/>
        <w:rPr>
          <w:rFonts w:eastAsia="Times New Roman" w:cs="Segoe UI"/>
          <w:color w:val="171717"/>
          <w:sz w:val="24"/>
          <w:szCs w:val="24"/>
          <w:lang w:eastAsia="en-IN"/>
        </w:rPr>
      </w:pPr>
      <w:r w:rsidRPr="00556F86">
        <w:rPr>
          <w:rFonts w:eastAsia="Times New Roman" w:cs="Segoe UI"/>
          <w:color w:val="171717"/>
          <w:sz w:val="24"/>
          <w:szCs w:val="24"/>
          <w:lang w:eastAsia="en-IN"/>
        </w:rPr>
        <w:t>3. Power BI exports the data to a </w:t>
      </w:r>
      <w:r w:rsidRPr="00556F86">
        <w:rPr>
          <w:rFonts w:eastAsia="Times New Roman" w:cs="Segoe UI"/>
          <w:i/>
          <w:iCs/>
          <w:color w:val="171717"/>
          <w:sz w:val="24"/>
          <w:szCs w:val="24"/>
          <w:lang w:eastAsia="en-IN"/>
        </w:rPr>
        <w:t>.csv</w:t>
      </w:r>
      <w:r w:rsidRPr="00556F86">
        <w:rPr>
          <w:rFonts w:eastAsia="Times New Roman" w:cs="Segoe UI"/>
          <w:color w:val="171717"/>
          <w:sz w:val="24"/>
          <w:szCs w:val="24"/>
          <w:lang w:eastAsia="en-IN"/>
        </w:rPr>
        <w:t> file. If you've filtered the visualization, then the .csv export will be filtered as well.</w:t>
      </w:r>
    </w:p>
    <w:p w:rsidR="00556F86" w:rsidRDefault="00556F86" w:rsidP="00556F86">
      <w:pPr>
        <w:shd w:val="clear" w:color="auto" w:fill="FFFFFF"/>
        <w:spacing w:before="100" w:beforeAutospacing="1" w:after="100" w:afterAutospacing="1" w:line="276" w:lineRule="auto"/>
        <w:jc w:val="both"/>
        <w:rPr>
          <w:rFonts w:eastAsia="Times New Roman" w:cs="Segoe UI"/>
          <w:color w:val="171717"/>
          <w:sz w:val="24"/>
          <w:szCs w:val="24"/>
          <w:lang w:eastAsia="en-IN"/>
        </w:rPr>
      </w:pPr>
      <w:r w:rsidRPr="00556F86">
        <w:rPr>
          <w:rFonts w:eastAsia="Times New Roman" w:cs="Segoe UI"/>
          <w:color w:val="171717"/>
          <w:sz w:val="24"/>
          <w:szCs w:val="24"/>
          <w:lang w:eastAsia="en-IN"/>
        </w:rPr>
        <w:t xml:space="preserve">    4.Your browser will prompt you to save the file. Once saved, open the </w:t>
      </w:r>
      <w:r w:rsidRPr="00556F86">
        <w:rPr>
          <w:rFonts w:eastAsia="Times New Roman" w:cs="Segoe UI"/>
          <w:i/>
          <w:iCs/>
          <w:color w:val="171717"/>
          <w:sz w:val="24"/>
          <w:szCs w:val="24"/>
          <w:lang w:eastAsia="en-IN"/>
        </w:rPr>
        <w:t>.csv</w:t>
      </w:r>
      <w:r w:rsidRPr="00556F86">
        <w:rPr>
          <w:rFonts w:eastAsia="Times New Roman" w:cs="Segoe UI"/>
          <w:color w:val="171717"/>
          <w:sz w:val="24"/>
          <w:szCs w:val="24"/>
          <w:lang w:eastAsia="en-IN"/>
        </w:rPr>
        <w:t> file  in   Excel.</w:t>
      </w:r>
    </w:p>
    <w:p w:rsidR="00556F86" w:rsidRPr="007524D4" w:rsidRDefault="00556F86" w:rsidP="007524D4">
      <w:pPr>
        <w:pStyle w:val="Heading1"/>
        <w:rPr>
          <w:rFonts w:eastAsia="Times New Roman"/>
          <w:b/>
          <w:lang w:eastAsia="en-IN"/>
        </w:rPr>
      </w:pPr>
      <w:r w:rsidRPr="007524D4">
        <w:rPr>
          <w:rFonts w:eastAsia="Times New Roman"/>
          <w:b/>
          <w:lang w:eastAsia="en-IN"/>
        </w:rPr>
        <w:t>3.7  Deployment.</w:t>
      </w:r>
    </w:p>
    <w:p w:rsidR="00556F86" w:rsidRPr="00556F86" w:rsidRDefault="007524D4" w:rsidP="007524D4">
      <w:pPr>
        <w:shd w:val="clear" w:color="auto" w:fill="FFFFFF"/>
        <w:spacing w:before="100" w:beforeAutospacing="1" w:after="100" w:afterAutospacing="1" w:line="360" w:lineRule="auto"/>
        <w:jc w:val="both"/>
        <w:rPr>
          <w:rFonts w:eastAsia="Times New Roman" w:cs="Segoe UI"/>
          <w:color w:val="171717"/>
          <w:sz w:val="24"/>
          <w:szCs w:val="24"/>
          <w:lang w:eastAsia="en-IN"/>
        </w:rPr>
      </w:pPr>
      <w:r w:rsidRPr="007524D4">
        <w:rPr>
          <w:rFonts w:cs="Arial"/>
          <w:color w:val="202124"/>
          <w:sz w:val="24"/>
          <w:szCs w:val="24"/>
          <w:shd w:val="clear" w:color="auto" w:fill="FFFFFF"/>
        </w:rPr>
        <w:t>Deployment pipelines </w:t>
      </w:r>
      <w:r w:rsidRPr="007524D4">
        <w:rPr>
          <w:rFonts w:cs="Arial"/>
          <w:bCs/>
          <w:color w:val="202124"/>
          <w:sz w:val="24"/>
          <w:szCs w:val="24"/>
          <w:shd w:val="clear" w:color="auto" w:fill="FFFFFF"/>
        </w:rPr>
        <w:t>enable creators to develop and test Power BI content</w:t>
      </w:r>
      <w:r w:rsidRPr="007524D4">
        <w:rPr>
          <w:rFonts w:cs="Arial"/>
          <w:color w:val="202124"/>
          <w:sz w:val="24"/>
          <w:szCs w:val="24"/>
          <w:shd w:val="clear" w:color="auto" w:fill="FFFFFF"/>
        </w:rPr>
        <w:t> in the Power BI service, before the content is consumed by users. The content types include reports, paginated reports, dashboards, and datasets. The tool is designed as a pipeline with three stages: Development.</w:t>
      </w:r>
    </w:p>
    <w:p w:rsidR="00556F86" w:rsidRPr="007524D4" w:rsidRDefault="007524D4" w:rsidP="007524D4">
      <w:pPr>
        <w:pStyle w:val="Heading1"/>
        <w:rPr>
          <w:b/>
        </w:rPr>
      </w:pPr>
      <w:r w:rsidRPr="007524D4">
        <w:rPr>
          <w:b/>
        </w:rPr>
        <w:t xml:space="preserve"> Deployment process</w:t>
      </w:r>
    </w:p>
    <w:p w:rsidR="007524D4" w:rsidRDefault="007524D4" w:rsidP="007524D4">
      <w:pPr>
        <w:spacing w:line="360" w:lineRule="auto"/>
        <w:rPr>
          <w:rFonts w:cs="Arial"/>
          <w:color w:val="202124"/>
          <w:sz w:val="24"/>
          <w:szCs w:val="24"/>
          <w:shd w:val="clear" w:color="auto" w:fill="FFFFFF"/>
        </w:rPr>
      </w:pPr>
      <w:r w:rsidRPr="007524D4">
        <w:rPr>
          <w:rFonts w:cs="Arial"/>
          <w:color w:val="202124"/>
          <w:sz w:val="24"/>
          <w:szCs w:val="24"/>
          <w:shd w:val="clear" w:color="auto" w:fill="FFFFFF"/>
        </w:rPr>
        <w:t>In Power BI Desktop, choose File &gt; </w:t>
      </w:r>
      <w:r w:rsidRPr="007524D4">
        <w:rPr>
          <w:rFonts w:cs="Arial"/>
          <w:b/>
          <w:bCs/>
          <w:color w:val="202124"/>
          <w:sz w:val="24"/>
          <w:szCs w:val="24"/>
          <w:shd w:val="clear" w:color="auto" w:fill="FFFFFF"/>
        </w:rPr>
        <w:t>Publish</w:t>
      </w:r>
      <w:r w:rsidRPr="007524D4">
        <w:rPr>
          <w:rFonts w:cs="Arial"/>
          <w:color w:val="202124"/>
          <w:sz w:val="24"/>
          <w:szCs w:val="24"/>
          <w:shd w:val="clear" w:color="auto" w:fill="FFFFFF"/>
        </w:rPr>
        <w:t> &gt; Publish to Power BI or select Publish on the ribbon. Sign in to Power BI, if you aren't already signed in. Select the destination. You can search your list of available workspaces to find the workspace into which you want to publish.</w:t>
      </w:r>
    </w:p>
    <w:p w:rsidR="007524D4" w:rsidRDefault="007524D4" w:rsidP="007524D4">
      <w:pPr>
        <w:spacing w:line="360" w:lineRule="auto"/>
        <w:rPr>
          <w:rFonts w:cs="Arial"/>
          <w:color w:val="202124"/>
          <w:sz w:val="24"/>
          <w:szCs w:val="24"/>
          <w:shd w:val="clear" w:color="auto" w:fill="FFFFFF"/>
        </w:rPr>
      </w:pPr>
    </w:p>
    <w:p w:rsidR="007524D4" w:rsidRPr="007524D4" w:rsidRDefault="007524D4" w:rsidP="007524D4">
      <w:pPr>
        <w:pStyle w:val="Heading1"/>
        <w:rPr>
          <w:rFonts w:asciiTheme="minorHAnsi" w:hAnsiTheme="minorHAnsi"/>
          <w:b/>
        </w:rPr>
      </w:pPr>
      <w:r w:rsidRPr="007524D4">
        <w:rPr>
          <w:rFonts w:asciiTheme="minorHAnsi" w:hAnsiTheme="minorHAnsi"/>
          <w:b/>
        </w:rPr>
        <w:t>Publish datasets and reports from Power BI Desktop</w:t>
      </w:r>
    </w:p>
    <w:p w:rsidR="007524D4" w:rsidRDefault="007524D4" w:rsidP="007524D4"/>
    <w:p w:rsidR="007524D4" w:rsidRPr="007524D4" w:rsidRDefault="007524D4" w:rsidP="007524D4">
      <w:pPr>
        <w:pStyle w:val="NormalWeb"/>
        <w:shd w:val="clear" w:color="auto" w:fill="FFFFFF"/>
        <w:spacing w:line="360" w:lineRule="auto"/>
        <w:rPr>
          <w:rFonts w:asciiTheme="minorHAnsi" w:hAnsiTheme="minorHAnsi" w:cs="Segoe UI"/>
          <w:color w:val="171717"/>
        </w:rPr>
      </w:pPr>
      <w:r w:rsidRPr="007524D4">
        <w:rPr>
          <w:rFonts w:asciiTheme="minorHAnsi" w:hAnsiTheme="minorHAnsi" w:cs="Segoe UI"/>
          <w:color w:val="171717"/>
        </w:rPr>
        <w:t>When you publish a Power BI Desktop file to the Power BI service, you publish the data in the model to your Power BI workspace. The same is true for any reports you created in </w:t>
      </w:r>
      <w:r w:rsidRPr="007524D4">
        <w:rPr>
          <w:rStyle w:val="Strong"/>
          <w:rFonts w:asciiTheme="minorHAnsi" w:eastAsiaTheme="majorEastAsia" w:hAnsiTheme="minorHAnsi" w:cs="Segoe UI"/>
          <w:b w:val="0"/>
          <w:color w:val="171717"/>
        </w:rPr>
        <w:t>Report</w:t>
      </w:r>
      <w:r w:rsidRPr="007524D4">
        <w:rPr>
          <w:rFonts w:asciiTheme="minorHAnsi" w:hAnsiTheme="minorHAnsi" w:cs="Segoe UI"/>
          <w:b/>
          <w:color w:val="171717"/>
        </w:rPr>
        <w:t> </w:t>
      </w:r>
      <w:r w:rsidRPr="007524D4">
        <w:rPr>
          <w:rFonts w:asciiTheme="minorHAnsi" w:hAnsiTheme="minorHAnsi" w:cs="Segoe UI"/>
          <w:color w:val="171717"/>
        </w:rPr>
        <w:t>view. You’ll see a new dataset with the same name, and any reports in your Workspace navigator.</w:t>
      </w:r>
    </w:p>
    <w:p w:rsidR="007524D4" w:rsidRPr="007524D4" w:rsidRDefault="007524D4" w:rsidP="007524D4">
      <w:pPr>
        <w:pStyle w:val="NormalWeb"/>
        <w:shd w:val="clear" w:color="auto" w:fill="FFFFFF"/>
        <w:spacing w:line="360" w:lineRule="auto"/>
        <w:rPr>
          <w:rFonts w:asciiTheme="minorHAnsi" w:hAnsiTheme="minorHAnsi" w:cs="Segoe UI"/>
          <w:color w:val="171717"/>
        </w:rPr>
      </w:pPr>
      <w:r w:rsidRPr="007524D4">
        <w:rPr>
          <w:rFonts w:asciiTheme="minorHAnsi" w:hAnsiTheme="minorHAnsi" w:cs="Segoe UI"/>
          <w:color w:val="171717"/>
        </w:rPr>
        <w:t>Publishing from Power BI Desktop has the same effect as using </w:t>
      </w:r>
      <w:r w:rsidRPr="007524D4">
        <w:rPr>
          <w:rStyle w:val="Strong"/>
          <w:rFonts w:asciiTheme="minorHAnsi" w:eastAsiaTheme="majorEastAsia" w:hAnsiTheme="minorHAnsi" w:cs="Segoe UI"/>
          <w:b w:val="0"/>
          <w:color w:val="171717"/>
        </w:rPr>
        <w:t>Get Data</w:t>
      </w:r>
      <w:r w:rsidRPr="007524D4">
        <w:rPr>
          <w:rFonts w:asciiTheme="minorHAnsi" w:hAnsiTheme="minorHAnsi" w:cs="Segoe UI"/>
          <w:color w:val="171717"/>
        </w:rPr>
        <w:t> in Power BI to connect to and upload a Power BI Desktop file.</w:t>
      </w:r>
    </w:p>
    <w:p w:rsidR="007524D4" w:rsidRPr="007524D4" w:rsidRDefault="007524D4" w:rsidP="007524D4">
      <w:pPr>
        <w:pStyle w:val="Heading1"/>
        <w:rPr>
          <w:b/>
        </w:rPr>
      </w:pPr>
      <w:r w:rsidRPr="007524D4">
        <w:rPr>
          <w:b/>
        </w:rPr>
        <w:t>To publish a Power BI Desktop dataset and reports</w:t>
      </w:r>
    </w:p>
    <w:p w:rsidR="007524D4" w:rsidRPr="007524D4" w:rsidRDefault="007524D4" w:rsidP="007524D4">
      <w:pPr>
        <w:pStyle w:val="NormalWeb"/>
        <w:numPr>
          <w:ilvl w:val="0"/>
          <w:numId w:val="7"/>
        </w:numPr>
        <w:shd w:val="clear" w:color="auto" w:fill="FFFFFF"/>
        <w:ind w:left="570"/>
        <w:rPr>
          <w:rFonts w:asciiTheme="minorHAnsi" w:hAnsiTheme="minorHAnsi" w:cs="Segoe UI"/>
          <w:color w:val="171717"/>
        </w:rPr>
      </w:pPr>
      <w:r w:rsidRPr="007524D4">
        <w:rPr>
          <w:rFonts w:asciiTheme="minorHAnsi" w:hAnsiTheme="minorHAnsi" w:cs="Segoe UI"/>
          <w:color w:val="171717"/>
        </w:rPr>
        <w:t>In Power BI Desktop, choose </w:t>
      </w:r>
      <w:r w:rsidRPr="007524D4">
        <w:rPr>
          <w:rStyle w:val="Strong"/>
          <w:rFonts w:asciiTheme="minorHAnsi" w:hAnsiTheme="minorHAnsi" w:cs="Segoe UI"/>
          <w:color w:val="171717"/>
        </w:rPr>
        <w:t>File</w:t>
      </w:r>
      <w:r w:rsidRPr="007524D4">
        <w:rPr>
          <w:rFonts w:asciiTheme="minorHAnsi" w:hAnsiTheme="minorHAnsi" w:cs="Segoe UI"/>
          <w:color w:val="171717"/>
        </w:rPr>
        <w:t> &gt; </w:t>
      </w:r>
      <w:r w:rsidRPr="007524D4">
        <w:rPr>
          <w:rStyle w:val="Strong"/>
          <w:rFonts w:asciiTheme="minorHAnsi" w:hAnsiTheme="minorHAnsi" w:cs="Segoe UI"/>
          <w:color w:val="171717"/>
        </w:rPr>
        <w:t>Publish</w:t>
      </w:r>
      <w:r w:rsidRPr="007524D4">
        <w:rPr>
          <w:rFonts w:asciiTheme="minorHAnsi" w:hAnsiTheme="minorHAnsi" w:cs="Segoe UI"/>
          <w:color w:val="171717"/>
        </w:rPr>
        <w:t> &gt; </w:t>
      </w:r>
      <w:r w:rsidRPr="007524D4">
        <w:rPr>
          <w:rStyle w:val="Strong"/>
          <w:rFonts w:asciiTheme="minorHAnsi" w:hAnsiTheme="minorHAnsi" w:cs="Segoe UI"/>
          <w:color w:val="171717"/>
        </w:rPr>
        <w:t>Publish to Power BI</w:t>
      </w:r>
      <w:r w:rsidRPr="007524D4">
        <w:rPr>
          <w:rFonts w:asciiTheme="minorHAnsi" w:hAnsiTheme="minorHAnsi" w:cs="Segoe UI"/>
          <w:color w:val="171717"/>
        </w:rPr>
        <w:t> or select </w:t>
      </w:r>
      <w:r w:rsidRPr="007524D4">
        <w:rPr>
          <w:rStyle w:val="Strong"/>
          <w:rFonts w:asciiTheme="minorHAnsi" w:hAnsiTheme="minorHAnsi" w:cs="Segoe UI"/>
          <w:color w:val="171717"/>
        </w:rPr>
        <w:t>Publish</w:t>
      </w:r>
      <w:r w:rsidRPr="007524D4">
        <w:rPr>
          <w:rFonts w:asciiTheme="minorHAnsi" w:hAnsiTheme="minorHAnsi" w:cs="Segoe UI"/>
          <w:color w:val="171717"/>
        </w:rPr>
        <w:t> on the ribbon.</w:t>
      </w:r>
    </w:p>
    <w:p w:rsidR="007524D4" w:rsidRDefault="007524D4" w:rsidP="007524D4">
      <w:pPr>
        <w:spacing w:line="360" w:lineRule="auto"/>
        <w:rPr>
          <w:sz w:val="24"/>
          <w:szCs w:val="24"/>
        </w:rPr>
      </w:pPr>
      <w:r>
        <w:rPr>
          <w:noProof/>
          <w:sz w:val="24"/>
          <w:szCs w:val="24"/>
          <w:lang w:val="en-US"/>
        </w:rPr>
        <w:lastRenderedPageBreak/>
        <w:drawing>
          <wp:inline distT="0" distB="0" distL="0" distR="0">
            <wp:extent cx="60960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bid_publish_publishbutton.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0" cy="1314450"/>
                    </a:xfrm>
                    <a:prstGeom prst="rect">
                      <a:avLst/>
                    </a:prstGeom>
                  </pic:spPr>
                </pic:pic>
              </a:graphicData>
            </a:graphic>
          </wp:inline>
        </w:drawing>
      </w:r>
    </w:p>
    <w:p w:rsidR="007524D4" w:rsidRPr="007524D4" w:rsidRDefault="007524D4" w:rsidP="007524D4">
      <w:pPr>
        <w:shd w:val="clear" w:color="auto" w:fill="FFFFFF"/>
        <w:spacing w:after="0" w:line="240" w:lineRule="auto"/>
        <w:ind w:left="570"/>
        <w:rPr>
          <w:rFonts w:ascii="Segoe UI" w:eastAsia="Times New Roman" w:hAnsi="Segoe UI" w:cs="Segoe UI"/>
          <w:color w:val="171717"/>
          <w:sz w:val="24"/>
          <w:szCs w:val="24"/>
          <w:lang w:eastAsia="en-IN"/>
        </w:rPr>
      </w:pPr>
    </w:p>
    <w:p w:rsidR="007524D4" w:rsidRDefault="007524D4" w:rsidP="004E0189">
      <w:pPr>
        <w:shd w:val="clear" w:color="auto" w:fill="FFFFFF"/>
        <w:spacing w:before="100" w:beforeAutospacing="1" w:after="100" w:afterAutospacing="1" w:line="360" w:lineRule="auto"/>
        <w:jc w:val="both"/>
        <w:rPr>
          <w:rFonts w:eastAsia="Times New Roman" w:cs="Segoe UI"/>
          <w:color w:val="171717"/>
          <w:sz w:val="24"/>
          <w:szCs w:val="24"/>
          <w:lang w:eastAsia="en-IN"/>
        </w:rPr>
      </w:pPr>
      <w:r w:rsidRPr="007524D4">
        <w:rPr>
          <w:rFonts w:eastAsia="Times New Roman" w:cs="Segoe UI"/>
          <w:color w:val="171717"/>
          <w:sz w:val="24"/>
          <w:szCs w:val="24"/>
          <w:lang w:eastAsia="en-IN"/>
        </w:rPr>
        <w:t>2.Sign in to Power BI, if you aren't already signed in.</w:t>
      </w:r>
    </w:p>
    <w:p w:rsidR="007524D4" w:rsidRPr="007524D4" w:rsidRDefault="007524D4" w:rsidP="007524D4">
      <w:pPr>
        <w:shd w:val="clear" w:color="auto" w:fill="FFFFFF"/>
        <w:spacing w:before="100" w:beforeAutospacing="1" w:after="100" w:afterAutospacing="1" w:line="360" w:lineRule="auto"/>
        <w:jc w:val="both"/>
        <w:rPr>
          <w:rFonts w:eastAsia="Times New Roman" w:cs="Segoe UI"/>
          <w:color w:val="171717"/>
          <w:sz w:val="24"/>
          <w:szCs w:val="24"/>
          <w:lang w:eastAsia="en-IN"/>
        </w:rPr>
      </w:pPr>
      <w:r w:rsidRPr="007524D4">
        <w:rPr>
          <w:rFonts w:eastAsia="Times New Roman" w:cs="Segoe UI"/>
          <w:color w:val="171717"/>
          <w:sz w:val="24"/>
          <w:szCs w:val="24"/>
          <w:lang w:eastAsia="en-IN"/>
        </w:rPr>
        <w:t xml:space="preserve">  3.Select the destination. You can search your list of available workspaces to find the     workspace into which you want to publish. The search box lets you filter your workspaces. Select the workspace, and then click the </w:t>
      </w:r>
      <w:r w:rsidRPr="007524D4">
        <w:rPr>
          <w:rFonts w:eastAsia="Times New Roman" w:cs="Segoe UI"/>
          <w:b/>
          <w:bCs/>
          <w:color w:val="171717"/>
          <w:sz w:val="24"/>
          <w:szCs w:val="24"/>
          <w:lang w:eastAsia="en-IN"/>
        </w:rPr>
        <w:t>Select</w:t>
      </w:r>
      <w:r w:rsidRPr="007524D4">
        <w:rPr>
          <w:rFonts w:eastAsia="Times New Roman" w:cs="Segoe UI"/>
          <w:color w:val="171717"/>
          <w:sz w:val="24"/>
          <w:szCs w:val="24"/>
          <w:lang w:eastAsia="en-IN"/>
        </w:rPr>
        <w:t> button to publish.</w:t>
      </w:r>
      <w:bookmarkStart w:id="0" w:name="_GoBack"/>
      <w:bookmarkEnd w:id="0"/>
    </w:p>
    <w:p w:rsidR="007524D4" w:rsidRDefault="004E0189" w:rsidP="007524D4">
      <w:pPr>
        <w:spacing w:line="360" w:lineRule="auto"/>
        <w:rPr>
          <w:sz w:val="24"/>
          <w:szCs w:val="24"/>
        </w:rPr>
      </w:pPr>
      <w:r>
        <w:rPr>
          <w:noProof/>
          <w:sz w:val="24"/>
          <w:szCs w:val="24"/>
          <w:lang w:val="en-US"/>
        </w:rPr>
        <w:drawing>
          <wp:inline distT="0" distB="0" distL="0" distR="0">
            <wp:extent cx="4571999" cy="30384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bid_publish_select_destination.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8804" cy="3042997"/>
                    </a:xfrm>
                    <a:prstGeom prst="rect">
                      <a:avLst/>
                    </a:prstGeom>
                  </pic:spPr>
                </pic:pic>
              </a:graphicData>
            </a:graphic>
          </wp:inline>
        </w:drawing>
      </w:r>
    </w:p>
    <w:p w:rsidR="00D25936" w:rsidRPr="00D25936" w:rsidRDefault="00D25936" w:rsidP="00D25936">
      <w:pPr>
        <w:pStyle w:val="NormalWeb"/>
        <w:shd w:val="clear" w:color="auto" w:fill="FFFFFF"/>
        <w:spacing w:line="360" w:lineRule="auto"/>
        <w:rPr>
          <w:rFonts w:asciiTheme="minorHAnsi" w:hAnsiTheme="minorHAnsi" w:cs="Segoe UI"/>
          <w:color w:val="171717"/>
        </w:rPr>
      </w:pPr>
      <w:r w:rsidRPr="00D25936">
        <w:rPr>
          <w:rFonts w:asciiTheme="minorHAnsi" w:hAnsiTheme="minorHAnsi" w:cs="Segoe UI"/>
          <w:color w:val="171717"/>
        </w:rPr>
        <w:t>When publishing is complete, you receive a link to your report. Select the link to open the report in your Power BI site.</w:t>
      </w:r>
    </w:p>
    <w:p w:rsidR="00D25936" w:rsidRPr="007524D4" w:rsidRDefault="00D25936" w:rsidP="007524D4">
      <w:pPr>
        <w:spacing w:line="360" w:lineRule="auto"/>
        <w:rPr>
          <w:sz w:val="24"/>
          <w:szCs w:val="24"/>
        </w:rPr>
      </w:pPr>
    </w:p>
    <w:sectPr w:rsidR="00D25936" w:rsidRPr="007524D4" w:rsidSect="0008616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0F4" w:rsidRDefault="00C670F4" w:rsidP="00646D1A">
      <w:pPr>
        <w:spacing w:after="0" w:line="240" w:lineRule="auto"/>
      </w:pPr>
      <w:r>
        <w:separator/>
      </w:r>
    </w:p>
  </w:endnote>
  <w:endnote w:type="continuationSeparator" w:id="1">
    <w:p w:rsidR="00C670F4" w:rsidRDefault="00C670F4" w:rsidP="00646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BF513E">
      <w:tc>
        <w:tcPr>
          <w:tcW w:w="4500" w:type="pct"/>
          <w:tcBorders>
            <w:top w:val="single" w:sz="4" w:space="0" w:color="000000" w:themeColor="text1"/>
          </w:tcBorders>
        </w:tcPr>
        <w:p w:rsidR="00BF513E" w:rsidRDefault="006F229C" w:rsidP="00BF513E">
          <w:pPr>
            <w:pStyle w:val="Footer"/>
            <w:jc w:val="right"/>
          </w:pPr>
          <w:sdt>
            <w:sdtPr>
              <w:alias w:val="Company"/>
              <w:id w:val="75971759"/>
              <w:placeholder>
                <w:docPart w:val="246F0EBCE5CE40D189DD727A38CF2C3E"/>
              </w:placeholder>
              <w:dataBinding w:prefixMappings="xmlns:ns0='http://schemas.openxmlformats.org/officeDocument/2006/extended-properties'" w:xpath="/ns0:Properties[1]/ns0:Company[1]" w:storeItemID="{6668398D-A668-4E3E-A5EB-62B293D839F1}"/>
              <w:text/>
            </w:sdtPr>
            <w:sdtContent>
              <w:r w:rsidR="00BF513E">
                <w:t>Low level design</w:t>
              </w:r>
            </w:sdtContent>
          </w:sdt>
          <w:r w:rsidR="00BF513E">
            <w:t xml:space="preserve"> </w:t>
          </w:r>
        </w:p>
      </w:tc>
      <w:tc>
        <w:tcPr>
          <w:tcW w:w="500" w:type="pct"/>
          <w:tcBorders>
            <w:top w:val="single" w:sz="4" w:space="0" w:color="ED7D31" w:themeColor="accent2"/>
          </w:tcBorders>
          <w:shd w:val="clear" w:color="auto" w:fill="C45911" w:themeFill="accent2" w:themeFillShade="BF"/>
        </w:tcPr>
        <w:p w:rsidR="00BF513E" w:rsidRDefault="006F229C">
          <w:pPr>
            <w:pStyle w:val="Header"/>
            <w:rPr>
              <w:color w:val="FFFFFF" w:themeColor="background1"/>
            </w:rPr>
          </w:pPr>
          <w:fldSimple w:instr=" PAGE   \* MERGEFORMAT ">
            <w:r w:rsidR="00C2686E" w:rsidRPr="00C2686E">
              <w:rPr>
                <w:noProof/>
                <w:color w:val="FFFFFF" w:themeColor="background1"/>
              </w:rPr>
              <w:t>6</w:t>
            </w:r>
          </w:fldSimple>
        </w:p>
      </w:tc>
    </w:tr>
  </w:tbl>
  <w:p w:rsidR="00BF513E" w:rsidRDefault="00BF51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0F4" w:rsidRDefault="00C670F4" w:rsidP="00646D1A">
      <w:pPr>
        <w:spacing w:after="0" w:line="240" w:lineRule="auto"/>
      </w:pPr>
      <w:r>
        <w:separator/>
      </w:r>
    </w:p>
  </w:footnote>
  <w:footnote w:type="continuationSeparator" w:id="1">
    <w:p w:rsidR="00C670F4" w:rsidRDefault="00C670F4" w:rsidP="00646D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2554"/>
    </w:tblGrid>
    <w:tr w:rsidR="00BF513E">
      <w:trPr>
        <w:trHeight w:hRule="exact" w:val="792"/>
      </w:trPr>
      <w:tc>
        <w:tcPr>
          <w:tcW w:w="792" w:type="dxa"/>
          <w:shd w:val="clear" w:color="auto" w:fill="ED7D31" w:themeFill="accent2"/>
          <w:vAlign w:val="center"/>
        </w:tcPr>
        <w:p w:rsidR="00BF513E" w:rsidRDefault="006F229C">
          <w:pPr>
            <w:pStyle w:val="Footer"/>
            <w:jc w:val="center"/>
            <w:rPr>
              <w:color w:val="FFFFFF" w:themeColor="background1"/>
            </w:rPr>
          </w:pPr>
          <w:fldSimple w:instr=" PAGE  \* MERGEFORMAT ">
            <w:r w:rsidR="00C2686E" w:rsidRPr="00C2686E">
              <w:rPr>
                <w:noProof/>
                <w:color w:val="FFFFFF" w:themeColor="background1"/>
              </w:rPr>
              <w:t>6</w:t>
            </w:r>
          </w:fldSimple>
        </w:p>
      </w:tc>
      <w:sdt>
        <w:sdtPr>
          <w:rPr>
            <w:rFonts w:asciiTheme="majorHAnsi" w:eastAsiaTheme="majorEastAsia" w:hAnsiTheme="majorHAnsi" w:cstheme="majorBidi"/>
            <w:sz w:val="28"/>
            <w:szCs w:val="28"/>
          </w:rPr>
          <w:alias w:val="Title"/>
          <w:id w:val="23280118"/>
          <w:placeholder>
            <w:docPart w:val="0B29DA1B53A14D8EA5E45815AE400584"/>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BF513E" w:rsidRDefault="0007638B" w:rsidP="00BF513E">
              <w:pPr>
                <w:pStyle w:val="Footer"/>
                <w:rPr>
                  <w:rFonts w:asciiTheme="majorHAnsi" w:eastAsiaTheme="majorEastAsia" w:hAnsiTheme="majorHAnsi" w:cstheme="majorBidi"/>
                  <w:sz w:val="28"/>
                  <w:szCs w:val="28"/>
                </w:rPr>
              </w:pPr>
              <w:r w:rsidRPr="0007638B">
                <w:rPr>
                  <w:rFonts w:asciiTheme="majorHAnsi" w:eastAsiaTheme="majorEastAsia" w:hAnsiTheme="majorHAnsi" w:cstheme="majorBidi"/>
                  <w:sz w:val="28"/>
                  <w:szCs w:val="28"/>
                </w:rPr>
                <w:t>Investment Analytics</w:t>
              </w:r>
            </w:p>
          </w:tc>
        </w:sdtContent>
      </w:sdt>
    </w:tr>
  </w:tbl>
  <w:p w:rsidR="00BF513E" w:rsidRDefault="00BF51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724B"/>
    <w:multiLevelType w:val="multilevel"/>
    <w:tmpl w:val="F6EC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E4AE3"/>
    <w:multiLevelType w:val="multilevel"/>
    <w:tmpl w:val="59CC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2F7F"/>
    <w:multiLevelType w:val="multilevel"/>
    <w:tmpl w:val="BC16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55415"/>
    <w:multiLevelType w:val="multilevel"/>
    <w:tmpl w:val="CC8253E0"/>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4">
    <w:nsid w:val="2CEA4A7C"/>
    <w:multiLevelType w:val="multilevel"/>
    <w:tmpl w:val="542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941FA"/>
    <w:multiLevelType w:val="multilevel"/>
    <w:tmpl w:val="B44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32CAD"/>
    <w:multiLevelType w:val="multilevel"/>
    <w:tmpl w:val="2BEE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440D97"/>
    <w:multiLevelType w:val="multilevel"/>
    <w:tmpl w:val="02F4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6"/>
  </w:num>
  <w:num w:numId="5">
    <w:abstractNumId w:val="2"/>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6" w:nlCheck="1" w:checkStyle="0"/>
  <w:activeWritingStyle w:appName="MSWord" w:lang="en-IN" w:vendorID="64" w:dllVersion="4096" w:nlCheck="1" w:checkStyle="0"/>
  <w:defaultTabStop w:val="720"/>
  <w:characterSpacingControl w:val="doNotCompress"/>
  <w:footnotePr>
    <w:footnote w:id="0"/>
    <w:footnote w:id="1"/>
  </w:footnotePr>
  <w:endnotePr>
    <w:endnote w:id="0"/>
    <w:endnote w:id="1"/>
  </w:endnotePr>
  <w:compat/>
  <w:rsids>
    <w:rsidRoot w:val="007201E3"/>
    <w:rsid w:val="0007638B"/>
    <w:rsid w:val="00086160"/>
    <w:rsid w:val="000A3415"/>
    <w:rsid w:val="000E6088"/>
    <w:rsid w:val="00171493"/>
    <w:rsid w:val="00240E0F"/>
    <w:rsid w:val="00275997"/>
    <w:rsid w:val="003B7002"/>
    <w:rsid w:val="004E0189"/>
    <w:rsid w:val="004E285B"/>
    <w:rsid w:val="004F229F"/>
    <w:rsid w:val="00556F86"/>
    <w:rsid w:val="00646D1A"/>
    <w:rsid w:val="006F229C"/>
    <w:rsid w:val="007201E3"/>
    <w:rsid w:val="007524D4"/>
    <w:rsid w:val="00793177"/>
    <w:rsid w:val="00866840"/>
    <w:rsid w:val="008D3788"/>
    <w:rsid w:val="009B7528"/>
    <w:rsid w:val="00A7791C"/>
    <w:rsid w:val="00AC48A2"/>
    <w:rsid w:val="00BD56D7"/>
    <w:rsid w:val="00BF513E"/>
    <w:rsid w:val="00C2686E"/>
    <w:rsid w:val="00C670F4"/>
    <w:rsid w:val="00D25936"/>
    <w:rsid w:val="00F70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60"/>
  </w:style>
  <w:style w:type="paragraph" w:styleId="Heading1">
    <w:name w:val="heading 1"/>
    <w:basedOn w:val="Normal"/>
    <w:next w:val="Normal"/>
    <w:link w:val="Heading1Char"/>
    <w:uiPriority w:val="9"/>
    <w:qFormat/>
    <w:rsid w:val="0072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E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2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201E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4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1A"/>
  </w:style>
  <w:style w:type="paragraph" w:styleId="Footer">
    <w:name w:val="footer"/>
    <w:basedOn w:val="Normal"/>
    <w:link w:val="FooterChar"/>
    <w:uiPriority w:val="99"/>
    <w:unhideWhenUsed/>
    <w:rsid w:val="0064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1A"/>
  </w:style>
  <w:style w:type="character" w:customStyle="1" w:styleId="Heading3Char">
    <w:name w:val="Heading 3 Char"/>
    <w:basedOn w:val="DefaultParagraphFont"/>
    <w:link w:val="Heading3"/>
    <w:uiPriority w:val="9"/>
    <w:semiHidden/>
    <w:rsid w:val="0017149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71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1493"/>
    <w:rPr>
      <w:b/>
      <w:bCs/>
    </w:rPr>
  </w:style>
  <w:style w:type="character" w:styleId="Hyperlink">
    <w:name w:val="Hyperlink"/>
    <w:basedOn w:val="DefaultParagraphFont"/>
    <w:uiPriority w:val="99"/>
    <w:semiHidden/>
    <w:unhideWhenUsed/>
    <w:rsid w:val="00171493"/>
    <w:rPr>
      <w:color w:val="0000FF"/>
      <w:u w:val="single"/>
    </w:rPr>
  </w:style>
  <w:style w:type="character" w:styleId="Emphasis">
    <w:name w:val="Emphasis"/>
    <w:basedOn w:val="DefaultParagraphFont"/>
    <w:uiPriority w:val="20"/>
    <w:qFormat/>
    <w:rsid w:val="00556F86"/>
    <w:rPr>
      <w:i/>
      <w:iCs/>
    </w:rPr>
  </w:style>
  <w:style w:type="paragraph" w:styleId="BalloonText">
    <w:name w:val="Balloon Text"/>
    <w:basedOn w:val="Normal"/>
    <w:link w:val="BalloonTextChar"/>
    <w:uiPriority w:val="99"/>
    <w:semiHidden/>
    <w:unhideWhenUsed/>
    <w:rsid w:val="009B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6163">
      <w:bodyDiv w:val="1"/>
      <w:marLeft w:val="0"/>
      <w:marRight w:val="0"/>
      <w:marTop w:val="0"/>
      <w:marBottom w:val="0"/>
      <w:divBdr>
        <w:top w:val="none" w:sz="0" w:space="0" w:color="auto"/>
        <w:left w:val="none" w:sz="0" w:space="0" w:color="auto"/>
        <w:bottom w:val="none" w:sz="0" w:space="0" w:color="auto"/>
        <w:right w:val="none" w:sz="0" w:space="0" w:color="auto"/>
      </w:divBdr>
    </w:div>
    <w:div w:id="209608316">
      <w:bodyDiv w:val="1"/>
      <w:marLeft w:val="0"/>
      <w:marRight w:val="0"/>
      <w:marTop w:val="0"/>
      <w:marBottom w:val="0"/>
      <w:divBdr>
        <w:top w:val="none" w:sz="0" w:space="0" w:color="auto"/>
        <w:left w:val="none" w:sz="0" w:space="0" w:color="auto"/>
        <w:bottom w:val="none" w:sz="0" w:space="0" w:color="auto"/>
        <w:right w:val="none" w:sz="0" w:space="0" w:color="auto"/>
      </w:divBdr>
    </w:div>
    <w:div w:id="467475444">
      <w:bodyDiv w:val="1"/>
      <w:marLeft w:val="0"/>
      <w:marRight w:val="0"/>
      <w:marTop w:val="0"/>
      <w:marBottom w:val="0"/>
      <w:divBdr>
        <w:top w:val="none" w:sz="0" w:space="0" w:color="auto"/>
        <w:left w:val="none" w:sz="0" w:space="0" w:color="auto"/>
        <w:bottom w:val="none" w:sz="0" w:space="0" w:color="auto"/>
        <w:right w:val="none" w:sz="0" w:space="0" w:color="auto"/>
      </w:divBdr>
    </w:div>
    <w:div w:id="516768458">
      <w:bodyDiv w:val="1"/>
      <w:marLeft w:val="0"/>
      <w:marRight w:val="0"/>
      <w:marTop w:val="0"/>
      <w:marBottom w:val="0"/>
      <w:divBdr>
        <w:top w:val="none" w:sz="0" w:space="0" w:color="auto"/>
        <w:left w:val="none" w:sz="0" w:space="0" w:color="auto"/>
        <w:bottom w:val="none" w:sz="0" w:space="0" w:color="auto"/>
        <w:right w:val="none" w:sz="0" w:space="0" w:color="auto"/>
      </w:divBdr>
    </w:div>
    <w:div w:id="644626888">
      <w:bodyDiv w:val="1"/>
      <w:marLeft w:val="0"/>
      <w:marRight w:val="0"/>
      <w:marTop w:val="0"/>
      <w:marBottom w:val="0"/>
      <w:divBdr>
        <w:top w:val="none" w:sz="0" w:space="0" w:color="auto"/>
        <w:left w:val="none" w:sz="0" w:space="0" w:color="auto"/>
        <w:bottom w:val="none" w:sz="0" w:space="0" w:color="auto"/>
        <w:right w:val="none" w:sz="0" w:space="0" w:color="auto"/>
      </w:divBdr>
    </w:div>
    <w:div w:id="1085036104">
      <w:bodyDiv w:val="1"/>
      <w:marLeft w:val="0"/>
      <w:marRight w:val="0"/>
      <w:marTop w:val="0"/>
      <w:marBottom w:val="0"/>
      <w:divBdr>
        <w:top w:val="none" w:sz="0" w:space="0" w:color="auto"/>
        <w:left w:val="none" w:sz="0" w:space="0" w:color="auto"/>
        <w:bottom w:val="none" w:sz="0" w:space="0" w:color="auto"/>
        <w:right w:val="none" w:sz="0" w:space="0" w:color="auto"/>
      </w:divBdr>
    </w:div>
    <w:div w:id="1317491511">
      <w:bodyDiv w:val="1"/>
      <w:marLeft w:val="0"/>
      <w:marRight w:val="0"/>
      <w:marTop w:val="0"/>
      <w:marBottom w:val="0"/>
      <w:divBdr>
        <w:top w:val="none" w:sz="0" w:space="0" w:color="auto"/>
        <w:left w:val="none" w:sz="0" w:space="0" w:color="auto"/>
        <w:bottom w:val="none" w:sz="0" w:space="0" w:color="auto"/>
        <w:right w:val="none" w:sz="0" w:space="0" w:color="auto"/>
      </w:divBdr>
      <w:divsChild>
        <w:div w:id="871066630">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1363743528">
      <w:bodyDiv w:val="1"/>
      <w:marLeft w:val="0"/>
      <w:marRight w:val="0"/>
      <w:marTop w:val="0"/>
      <w:marBottom w:val="0"/>
      <w:divBdr>
        <w:top w:val="none" w:sz="0" w:space="0" w:color="auto"/>
        <w:left w:val="none" w:sz="0" w:space="0" w:color="auto"/>
        <w:bottom w:val="none" w:sz="0" w:space="0" w:color="auto"/>
        <w:right w:val="none" w:sz="0" w:space="0" w:color="auto"/>
      </w:divBdr>
    </w:div>
    <w:div w:id="1690061458">
      <w:bodyDiv w:val="1"/>
      <w:marLeft w:val="0"/>
      <w:marRight w:val="0"/>
      <w:marTop w:val="0"/>
      <w:marBottom w:val="0"/>
      <w:divBdr>
        <w:top w:val="none" w:sz="0" w:space="0" w:color="auto"/>
        <w:left w:val="none" w:sz="0" w:space="0" w:color="auto"/>
        <w:bottom w:val="none" w:sz="0" w:space="0" w:color="auto"/>
        <w:right w:val="none" w:sz="0" w:space="0" w:color="auto"/>
      </w:divBdr>
    </w:div>
    <w:div w:id="1724870631">
      <w:bodyDiv w:val="1"/>
      <w:marLeft w:val="0"/>
      <w:marRight w:val="0"/>
      <w:marTop w:val="0"/>
      <w:marBottom w:val="0"/>
      <w:divBdr>
        <w:top w:val="none" w:sz="0" w:space="0" w:color="auto"/>
        <w:left w:val="none" w:sz="0" w:space="0" w:color="auto"/>
        <w:bottom w:val="none" w:sz="0" w:space="0" w:color="auto"/>
        <w:right w:val="none" w:sz="0" w:space="0" w:color="auto"/>
      </w:divBdr>
    </w:div>
    <w:div w:id="1816558461">
      <w:bodyDiv w:val="1"/>
      <w:marLeft w:val="0"/>
      <w:marRight w:val="0"/>
      <w:marTop w:val="0"/>
      <w:marBottom w:val="0"/>
      <w:divBdr>
        <w:top w:val="none" w:sz="0" w:space="0" w:color="auto"/>
        <w:left w:val="none" w:sz="0" w:space="0" w:color="auto"/>
        <w:bottom w:val="none" w:sz="0" w:space="0" w:color="auto"/>
        <w:right w:val="none" w:sz="0" w:space="0" w:color="auto"/>
      </w:divBdr>
    </w:div>
    <w:div w:id="1905287365">
      <w:bodyDiv w:val="1"/>
      <w:marLeft w:val="0"/>
      <w:marRight w:val="0"/>
      <w:marTop w:val="0"/>
      <w:marBottom w:val="0"/>
      <w:divBdr>
        <w:top w:val="none" w:sz="0" w:space="0" w:color="auto"/>
        <w:left w:val="none" w:sz="0" w:space="0" w:color="auto"/>
        <w:bottom w:val="none" w:sz="0" w:space="0" w:color="auto"/>
        <w:right w:val="none" w:sz="0" w:space="0" w:color="auto"/>
      </w:divBdr>
    </w:div>
    <w:div w:id="196654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29DA1B53A14D8EA5E45815AE400584"/>
        <w:category>
          <w:name w:val="General"/>
          <w:gallery w:val="placeholder"/>
        </w:category>
        <w:types>
          <w:type w:val="bbPlcHdr"/>
        </w:types>
        <w:behaviors>
          <w:behavior w:val="content"/>
        </w:behaviors>
        <w:guid w:val="{4EFD5758-F77D-4EF5-B213-3D3FCA71CD5D}"/>
      </w:docPartPr>
      <w:docPartBody>
        <w:p w:rsidR="00520BD2" w:rsidRDefault="00D777B4" w:rsidP="00D777B4">
          <w:pPr>
            <w:pStyle w:val="0B29DA1B53A14D8EA5E45815AE400584"/>
          </w:pPr>
          <w:r>
            <w:rPr>
              <w:rFonts w:asciiTheme="majorHAnsi" w:eastAsiaTheme="majorEastAsia" w:hAnsiTheme="majorHAnsi" w:cstheme="majorBidi"/>
              <w:sz w:val="28"/>
              <w:szCs w:val="28"/>
            </w:rPr>
            <w:t>[Type the document title]</w:t>
          </w:r>
        </w:p>
      </w:docPartBody>
    </w:docPart>
    <w:docPart>
      <w:docPartPr>
        <w:name w:val="246F0EBCE5CE40D189DD727A38CF2C3E"/>
        <w:category>
          <w:name w:val="General"/>
          <w:gallery w:val="placeholder"/>
        </w:category>
        <w:types>
          <w:type w:val="bbPlcHdr"/>
        </w:types>
        <w:behaviors>
          <w:behavior w:val="content"/>
        </w:behaviors>
        <w:guid w:val="{FA2EECBA-4006-404C-9BC4-576DC9359747}"/>
      </w:docPartPr>
      <w:docPartBody>
        <w:p w:rsidR="00520BD2" w:rsidRDefault="00D777B4" w:rsidP="00D777B4">
          <w:pPr>
            <w:pStyle w:val="246F0EBCE5CE40D189DD727A38CF2C3E"/>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77B4"/>
    <w:rsid w:val="00520BD2"/>
    <w:rsid w:val="00572D3A"/>
    <w:rsid w:val="007816B7"/>
    <w:rsid w:val="00D7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9DA1B53A14D8EA5E45815AE400584">
    <w:name w:val="0B29DA1B53A14D8EA5E45815AE400584"/>
    <w:rsid w:val="00D777B4"/>
  </w:style>
  <w:style w:type="paragraph" w:customStyle="1" w:styleId="246F0EBCE5CE40D189DD727A38CF2C3E">
    <w:name w:val="246F0EBCE5CE40D189DD727A38CF2C3E"/>
    <w:rsid w:val="00D777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Low level design</Company>
  <LinksUpToDate>false</LinksUpToDate>
  <CharactersWithSpaces>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Analytics</dc:title>
  <dc:creator>akmit</dc:creator>
  <cp:lastModifiedBy>Dipesh</cp:lastModifiedBy>
  <cp:revision>2</cp:revision>
  <dcterms:created xsi:type="dcterms:W3CDTF">2021-08-28T16:59:00Z</dcterms:created>
  <dcterms:modified xsi:type="dcterms:W3CDTF">2021-08-28T16:59:00Z</dcterms:modified>
</cp:coreProperties>
</file>