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FDF" w:rsidRDefault="00087FDF">
      <w:r>
        <w:t xml:space="preserve">                                                     </w:t>
      </w:r>
    </w:p>
    <w:p w:rsidR="00087FDF" w:rsidRDefault="00087FDF"/>
    <w:p w:rsidR="00AD16C2" w:rsidRDefault="00AD16C2" w:rsidP="00087FD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AD16C2" w:rsidRDefault="00AD16C2" w:rsidP="00087FDF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D074D0" w:rsidRPr="00F90A6B" w:rsidRDefault="00AD16C2" w:rsidP="00087FDF">
      <w:pPr>
        <w:pStyle w:val="Heading1"/>
        <w:rPr>
          <w:rFonts w:ascii="Aparajita" w:hAnsi="Aparajita" w:cs="Aparajita"/>
          <w:sz w:val="72"/>
          <w:szCs w:val="72"/>
        </w:rPr>
      </w:pPr>
      <w:r>
        <w:rPr>
          <w:sz w:val="44"/>
          <w:szCs w:val="44"/>
        </w:rPr>
        <w:t xml:space="preserve">                    </w:t>
      </w:r>
      <w:r w:rsidR="00F90A6B" w:rsidRPr="00F90A6B">
        <w:rPr>
          <w:rFonts w:ascii="Aparajita" w:hAnsi="Aparajita" w:cs="Aparajita"/>
          <w:sz w:val="72"/>
          <w:szCs w:val="72"/>
        </w:rPr>
        <w:t>Investment Analytics</w:t>
      </w:r>
    </w:p>
    <w:p w:rsidR="00F90A6B" w:rsidRPr="00F90A6B" w:rsidRDefault="00F90A6B" w:rsidP="00F90A6B">
      <w:pPr>
        <w:pStyle w:val="Heading1"/>
        <w:rPr>
          <w:rFonts w:ascii="Aparajita" w:hAnsi="Aparajita" w:cs="Aparajita"/>
          <w:sz w:val="44"/>
          <w:szCs w:val="44"/>
        </w:rPr>
      </w:pPr>
      <w:r>
        <w:rPr>
          <w:rFonts w:ascii="Aparajita" w:hAnsi="Aparajita" w:cs="Aparajita"/>
          <w:sz w:val="44"/>
          <w:szCs w:val="44"/>
        </w:rPr>
        <w:t xml:space="preserve">                                      </w:t>
      </w:r>
      <w:r w:rsidRPr="00F90A6B">
        <w:rPr>
          <w:rFonts w:ascii="Aparajita" w:hAnsi="Aparajita" w:cs="Aparajita"/>
          <w:sz w:val="44"/>
          <w:szCs w:val="44"/>
        </w:rPr>
        <w:t xml:space="preserve">FDI in INDIA </w:t>
      </w:r>
    </w:p>
    <w:p w:rsidR="00087FDF" w:rsidRPr="00087FDF" w:rsidRDefault="00087FDF" w:rsidP="00087FDF">
      <w:pPr>
        <w:pStyle w:val="Heading1"/>
        <w:rPr>
          <w:color w:val="auto"/>
          <w:sz w:val="40"/>
          <w:szCs w:val="40"/>
        </w:rPr>
      </w:pPr>
      <w:r>
        <w:t xml:space="preserve">    </w:t>
      </w:r>
      <w:r w:rsidR="00F90A6B">
        <w:t xml:space="preserve">                             </w:t>
      </w:r>
      <w:r>
        <w:t xml:space="preserve"> </w:t>
      </w:r>
      <w:r w:rsidRPr="00087FDF">
        <w:rPr>
          <w:color w:val="auto"/>
          <w:sz w:val="40"/>
          <w:szCs w:val="40"/>
        </w:rPr>
        <w:t>Wireframe Documentation</w:t>
      </w:r>
    </w:p>
    <w:p w:rsidR="00087FDF" w:rsidRDefault="00087FDF" w:rsidP="00087FDF"/>
    <w:p w:rsidR="007535FB" w:rsidRDefault="007535FB" w:rsidP="00087FDF"/>
    <w:p w:rsidR="007535FB" w:rsidRDefault="007535FB" w:rsidP="00087FDF"/>
    <w:p w:rsidR="007535FB" w:rsidRPr="00087FDF" w:rsidRDefault="007535FB" w:rsidP="00087FDF">
      <w:r>
        <w:t xml:space="preserve">                                                       </w:t>
      </w:r>
      <w:r w:rsidR="00597091">
        <w:t xml:space="preserve">        </w:t>
      </w:r>
      <w:r>
        <w:t>Written by :- AMIT KUMAR</w:t>
      </w:r>
    </w:p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Pr="00087FDF" w:rsidRDefault="00087FDF" w:rsidP="00087FDF"/>
    <w:p w:rsidR="00087FDF" w:rsidRDefault="00087FDF" w:rsidP="00087FDF"/>
    <w:p w:rsidR="00AD16C2" w:rsidRDefault="00AD16C2" w:rsidP="00087FDF"/>
    <w:p w:rsidR="00AD16C2" w:rsidRPr="00087FDF" w:rsidRDefault="00AD16C2" w:rsidP="00087FDF"/>
    <w:p w:rsidR="00087FDF" w:rsidRPr="003E5E3D" w:rsidRDefault="003E5E3D" w:rsidP="00087FDF">
      <w:pPr>
        <w:rPr>
          <w:sz w:val="24"/>
          <w:szCs w:val="24"/>
        </w:rPr>
      </w:pPr>
      <w:r>
        <w:rPr>
          <w:sz w:val="24"/>
          <w:szCs w:val="24"/>
        </w:rPr>
        <w:t>As per the problem statement, I</w:t>
      </w:r>
      <w:r w:rsidRPr="003E5E3D">
        <w:rPr>
          <w:sz w:val="24"/>
          <w:szCs w:val="24"/>
        </w:rPr>
        <w:t xml:space="preserve"> </w:t>
      </w:r>
      <w:r w:rsidR="00585769">
        <w:rPr>
          <w:sz w:val="24"/>
          <w:szCs w:val="24"/>
        </w:rPr>
        <w:t xml:space="preserve">have divided analysis into </w:t>
      </w:r>
      <w:r w:rsidR="00763D37">
        <w:rPr>
          <w:sz w:val="24"/>
          <w:szCs w:val="24"/>
        </w:rPr>
        <w:t>three</w:t>
      </w:r>
      <w:r w:rsidR="00585769">
        <w:rPr>
          <w:sz w:val="24"/>
          <w:szCs w:val="24"/>
        </w:rPr>
        <w:t xml:space="preserve"> </w:t>
      </w:r>
      <w:r w:rsidRPr="003E5E3D">
        <w:rPr>
          <w:sz w:val="24"/>
          <w:szCs w:val="24"/>
        </w:rPr>
        <w:t>sections:</w:t>
      </w:r>
    </w:p>
    <w:p w:rsidR="00F90A6B" w:rsidRDefault="00F90A6B" w:rsidP="00087FDF">
      <w:pPr>
        <w:tabs>
          <w:tab w:val="left" w:pos="5882"/>
        </w:tabs>
        <w:rPr>
          <w:sz w:val="24"/>
          <w:szCs w:val="24"/>
        </w:rPr>
      </w:pPr>
    </w:p>
    <w:p w:rsidR="00F90A6B" w:rsidRDefault="00F90A6B" w:rsidP="00087FDF">
      <w:pPr>
        <w:tabs>
          <w:tab w:val="left" w:pos="5882"/>
        </w:tabs>
        <w:rPr>
          <w:sz w:val="24"/>
          <w:szCs w:val="24"/>
        </w:rPr>
      </w:pPr>
    </w:p>
    <w:p w:rsidR="00087FDF" w:rsidRPr="00763D37" w:rsidRDefault="00F90A6B" w:rsidP="00087FDF">
      <w:pPr>
        <w:tabs>
          <w:tab w:val="left" w:pos="5882"/>
        </w:tabs>
        <w:rPr>
          <w:sz w:val="24"/>
          <w:szCs w:val="24"/>
        </w:rPr>
      </w:pPr>
      <w:r>
        <w:rPr>
          <w:sz w:val="24"/>
          <w:szCs w:val="24"/>
        </w:rPr>
        <w:t>1. Top and Bottom sectors in last 5 years with trends in sector from year 2000-16.</w:t>
      </w:r>
      <w:r w:rsidR="00087FDF" w:rsidRPr="00763D37">
        <w:rPr>
          <w:sz w:val="24"/>
          <w:szCs w:val="24"/>
        </w:rPr>
        <w:tab/>
      </w:r>
    </w:p>
    <w:p w:rsidR="00087FDF" w:rsidRDefault="00F90A6B" w:rsidP="00087FDF">
      <w:pPr>
        <w:tabs>
          <w:tab w:val="left" w:pos="5882"/>
        </w:tabs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14" name="Picture 13" descr="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FDF" w:rsidRDefault="00087FDF" w:rsidP="00087FDF">
      <w:pPr>
        <w:tabs>
          <w:tab w:val="left" w:pos="5882"/>
        </w:tabs>
      </w:pPr>
    </w:p>
    <w:p w:rsidR="00F90A6B" w:rsidRDefault="00D7520B" w:rsidP="00087FDF">
      <w:pPr>
        <w:tabs>
          <w:tab w:val="left" w:pos="5882"/>
        </w:tabs>
      </w:pPr>
      <w:r>
        <w:t>In this section I designed  the</w:t>
      </w:r>
      <w:r w:rsidRPr="00D7520B">
        <w:t xml:space="preserve"> dashboard and tried to interpret the followings</w:t>
      </w:r>
      <w:r>
        <w:t xml:space="preserve"> :</w:t>
      </w:r>
    </w:p>
    <w:p w:rsidR="00F90A6B" w:rsidRDefault="00F90A6B" w:rsidP="00087FDF">
      <w:pPr>
        <w:tabs>
          <w:tab w:val="left" w:pos="5882"/>
        </w:tabs>
      </w:pPr>
    </w:p>
    <w:p w:rsidR="00F90A6B" w:rsidRDefault="00F90A6B" w:rsidP="00087FDF">
      <w:pPr>
        <w:tabs>
          <w:tab w:val="left" w:pos="5882"/>
        </w:tabs>
      </w:pPr>
    </w:p>
    <w:p w:rsidR="00F90A6B" w:rsidRDefault="00F90A6B" w:rsidP="00087FDF">
      <w:pPr>
        <w:tabs>
          <w:tab w:val="left" w:pos="5882"/>
        </w:tabs>
      </w:pPr>
    </w:p>
    <w:p w:rsidR="00F90A6B" w:rsidRDefault="00F90A6B" w:rsidP="00087FDF">
      <w:pPr>
        <w:tabs>
          <w:tab w:val="left" w:pos="5882"/>
        </w:tabs>
      </w:pPr>
    </w:p>
    <w:p w:rsidR="00F90A6B" w:rsidRDefault="00F90A6B" w:rsidP="00087FDF">
      <w:pPr>
        <w:tabs>
          <w:tab w:val="left" w:pos="5882"/>
        </w:tabs>
      </w:pPr>
    </w:p>
    <w:p w:rsidR="00F90A6B" w:rsidRDefault="00F90A6B" w:rsidP="00087FDF">
      <w:pPr>
        <w:tabs>
          <w:tab w:val="left" w:pos="5882"/>
        </w:tabs>
      </w:pPr>
      <w:r>
        <w:lastRenderedPageBreak/>
        <w:t xml:space="preserve">*  Top 5 sectors in last 5 fiscal years </w:t>
      </w:r>
    </w:p>
    <w:p w:rsidR="00BC3419" w:rsidRPr="00F90A6B" w:rsidRDefault="00F90A6B" w:rsidP="00087FDF">
      <w:pPr>
        <w:tabs>
          <w:tab w:val="left" w:pos="5882"/>
        </w:tabs>
      </w:pPr>
      <w:r>
        <w:rPr>
          <w:noProof/>
        </w:rPr>
        <w:drawing>
          <wp:inline distT="0" distB="0" distL="0" distR="0">
            <wp:extent cx="5800725" cy="3952875"/>
            <wp:effectExtent l="19050" t="0" r="9525" b="0"/>
            <wp:docPr id="19" name="Picture 18" descr="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7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90A6B" w:rsidRPr="00F90A6B" w:rsidRDefault="00F90A6B" w:rsidP="00087FDF">
      <w:pPr>
        <w:tabs>
          <w:tab w:val="left" w:pos="5882"/>
        </w:tabs>
        <w:rPr>
          <w:rFonts w:cs="Arial"/>
          <w:noProof/>
          <w:sz w:val="19"/>
          <w:szCs w:val="19"/>
          <w:shd w:val="clear" w:color="auto" w:fill="FFFFFF"/>
        </w:rPr>
      </w:pPr>
      <w:r>
        <w:rPr>
          <w:rFonts w:ascii="Arial" w:hAnsi="Arial" w:cs="Arial"/>
          <w:noProof/>
          <w:sz w:val="19"/>
          <w:szCs w:val="19"/>
          <w:shd w:val="clear" w:color="auto" w:fill="FFFFFF"/>
        </w:rPr>
        <w:t xml:space="preserve">* </w:t>
      </w:r>
      <w:r>
        <w:rPr>
          <w:rFonts w:cs="Arial"/>
          <w:noProof/>
          <w:sz w:val="19"/>
          <w:szCs w:val="19"/>
          <w:shd w:val="clear" w:color="auto" w:fill="FFFFFF"/>
        </w:rPr>
        <w:t>* Top 5 bottom sectors with lowest FDI value</w:t>
      </w:r>
    </w:p>
    <w:p w:rsidR="00F90A6B" w:rsidRDefault="00F90A6B" w:rsidP="00087FDF">
      <w:pPr>
        <w:tabs>
          <w:tab w:val="left" w:pos="5882"/>
        </w:tabs>
        <w:rPr>
          <w:rFonts w:ascii="Arial" w:hAnsi="Arial" w:cs="Arial"/>
          <w:noProof/>
          <w:sz w:val="19"/>
          <w:szCs w:val="19"/>
          <w:shd w:val="clear" w:color="auto" w:fill="FFFFFF"/>
        </w:rPr>
      </w:pPr>
    </w:p>
    <w:p w:rsidR="00F90A6B" w:rsidRDefault="00F90A6B" w:rsidP="00087FDF">
      <w:pPr>
        <w:tabs>
          <w:tab w:val="left" w:pos="5882"/>
        </w:tabs>
      </w:pPr>
      <w:r>
        <w:rPr>
          <w:noProof/>
        </w:rPr>
        <w:drawing>
          <wp:inline distT="0" distB="0" distL="0" distR="0">
            <wp:extent cx="5943600" cy="2971800"/>
            <wp:effectExtent l="19050" t="0" r="0" b="0"/>
            <wp:docPr id="20" name="Picture 19" descr="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6B" w:rsidRDefault="00F90A6B" w:rsidP="00F90A6B">
      <w:r>
        <w:lastRenderedPageBreak/>
        <w:t>* Trend of sectors in different fiscal  years.</w:t>
      </w:r>
    </w:p>
    <w:p w:rsidR="00F90A6B" w:rsidRDefault="00F90A6B" w:rsidP="003E5E3D">
      <w:pPr>
        <w:jc w:val="right"/>
      </w:pPr>
      <w:r>
        <w:rPr>
          <w:noProof/>
        </w:rPr>
        <w:drawing>
          <wp:inline distT="0" distB="0" distL="0" distR="0">
            <wp:extent cx="5943600" cy="3341370"/>
            <wp:effectExtent l="19050" t="0" r="0" b="0"/>
            <wp:docPr id="21" name="Picture 20" descr="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A6B" w:rsidRDefault="00F90A6B" w:rsidP="003E5E3D">
      <w:pPr>
        <w:jc w:val="right"/>
      </w:pPr>
    </w:p>
    <w:p w:rsidR="00F90A6B" w:rsidRDefault="00F90A6B" w:rsidP="00F90A6B">
      <w:r>
        <w:t xml:space="preserve">* </w:t>
      </w:r>
      <w:r w:rsidR="000B5D18">
        <w:t>Top 5 sectors with year over year  change in investment.</w:t>
      </w:r>
    </w:p>
    <w:p w:rsidR="003E5E3D" w:rsidRDefault="00F90A6B" w:rsidP="003E5E3D">
      <w:pPr>
        <w:jc w:val="right"/>
      </w:pPr>
      <w:r>
        <w:rPr>
          <w:noProof/>
        </w:rPr>
        <w:drawing>
          <wp:inline distT="0" distB="0" distL="0" distR="0">
            <wp:extent cx="5943600" cy="3141345"/>
            <wp:effectExtent l="19050" t="0" r="0" b="0"/>
            <wp:docPr id="22" name="Picture 21" descr="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18" w:rsidRDefault="000B5D18" w:rsidP="003E5E3D">
      <w:pPr>
        <w:jc w:val="right"/>
      </w:pPr>
    </w:p>
    <w:p w:rsidR="000B5D18" w:rsidRDefault="000B5D18" w:rsidP="000B5D18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right</wp:align>
            </wp:positionH>
            <wp:positionV relativeFrom="paragraph">
              <wp:align>top</wp:align>
            </wp:positionV>
            <wp:extent cx="5943600" cy="4419600"/>
            <wp:effectExtent l="19050" t="0" r="0" b="0"/>
            <wp:wrapSquare wrapText="bothSides"/>
            <wp:docPr id="23" name="Picture 22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  <w:t>*  Bottom 5 sectors with year over year fdi investment.</w:t>
      </w:r>
    </w:p>
    <w:p w:rsidR="00957349" w:rsidRDefault="00957349" w:rsidP="000B5D18"/>
    <w:p w:rsidR="00957349" w:rsidRPr="00957349" w:rsidRDefault="00957349" w:rsidP="00957349"/>
    <w:p w:rsidR="00957349" w:rsidRPr="00957349" w:rsidRDefault="00957349" w:rsidP="00957349"/>
    <w:p w:rsidR="00957349" w:rsidRPr="00957349" w:rsidRDefault="00957349" w:rsidP="00957349"/>
    <w:p w:rsidR="00957349" w:rsidRPr="00957349" w:rsidRDefault="00957349" w:rsidP="00957349"/>
    <w:p w:rsidR="00957349" w:rsidRPr="00957349" w:rsidRDefault="00957349" w:rsidP="00957349"/>
    <w:p w:rsidR="00957349" w:rsidRDefault="00957349" w:rsidP="00957349"/>
    <w:p w:rsidR="000B5D18" w:rsidRDefault="00957349" w:rsidP="00957349">
      <w:pPr>
        <w:tabs>
          <w:tab w:val="left" w:pos="5580"/>
        </w:tabs>
      </w:pPr>
      <w:r>
        <w:tab/>
      </w:r>
    </w:p>
    <w:p w:rsidR="00957349" w:rsidRDefault="00957349" w:rsidP="00957349">
      <w:pPr>
        <w:tabs>
          <w:tab w:val="left" w:pos="5580"/>
        </w:tabs>
      </w:pPr>
    </w:p>
    <w:p w:rsidR="00957349" w:rsidRDefault="00957349" w:rsidP="00957349">
      <w:pPr>
        <w:tabs>
          <w:tab w:val="left" w:pos="5580"/>
        </w:tabs>
      </w:pPr>
    </w:p>
    <w:p w:rsidR="00957349" w:rsidRDefault="00957349" w:rsidP="005408A5">
      <w:pPr>
        <w:tabs>
          <w:tab w:val="left" w:pos="5580"/>
        </w:tabs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086225"/>
            <wp:effectExtent l="19050" t="0" r="0" b="0"/>
            <wp:wrapSquare wrapText="bothSides"/>
            <wp:docPr id="24" name="Picture 23" descr="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8A5">
        <w:br w:type="textWrapping" w:clear="all"/>
      </w:r>
      <w:r>
        <w:t>2. Variation in sector  with FDI investment  year over year .</w:t>
      </w:r>
    </w:p>
    <w:p w:rsidR="005408A5" w:rsidRDefault="005408A5" w:rsidP="005408A5">
      <w:pPr>
        <w:tabs>
          <w:tab w:val="left" w:pos="5580"/>
        </w:tabs>
      </w:pPr>
      <w:r>
        <w:t xml:space="preserve">* Variation in sectors with different groups </w:t>
      </w:r>
      <w:r w:rsidR="005261A8">
        <w:t>and FDI investment.</w:t>
      </w:r>
    </w:p>
    <w:p w:rsidR="005408A5" w:rsidRDefault="005408A5" w:rsidP="005408A5">
      <w:pPr>
        <w:tabs>
          <w:tab w:val="left" w:pos="5580"/>
        </w:tabs>
      </w:pPr>
      <w:r>
        <w:rPr>
          <w:noProof/>
        </w:rPr>
        <w:drawing>
          <wp:inline distT="0" distB="0" distL="0" distR="0">
            <wp:extent cx="5943600" cy="3171825"/>
            <wp:effectExtent l="19050" t="0" r="0" b="0"/>
            <wp:docPr id="25" name="Picture 24" descr="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3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  <w:r>
        <w:rPr>
          <w:noProof/>
        </w:rPr>
        <w:t>* Sector wise change in fdi value in every fiscal year.</w:t>
      </w: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</w:pPr>
      <w:r>
        <w:rPr>
          <w:noProof/>
        </w:rPr>
        <w:drawing>
          <wp:inline distT="0" distB="0" distL="0" distR="0">
            <wp:extent cx="5943600" cy="4438650"/>
            <wp:effectExtent l="19050" t="0" r="0" b="0"/>
            <wp:docPr id="27" name="Picture 26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  <w:r>
        <w:rPr>
          <w:noProof/>
        </w:rPr>
        <w:lastRenderedPageBreak/>
        <w:t>* Future forcast and clusters shown wrt sectors for different fiscal year.</w:t>
      </w:r>
    </w:p>
    <w:p w:rsidR="005261A8" w:rsidRDefault="005261A8" w:rsidP="005408A5">
      <w:pPr>
        <w:tabs>
          <w:tab w:val="left" w:pos="5580"/>
        </w:tabs>
        <w:rPr>
          <w:noProof/>
        </w:rPr>
      </w:pPr>
      <w:r>
        <w:rPr>
          <w:noProof/>
        </w:rPr>
        <w:drawing>
          <wp:inline distT="0" distB="0" distL="0" distR="0">
            <wp:extent cx="5943600" cy="4981575"/>
            <wp:effectExtent l="19050" t="0" r="0" b="0"/>
            <wp:docPr id="4448" name="Picture 4447" descr="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  <w:r>
        <w:rPr>
          <w:noProof/>
        </w:rPr>
        <w:t xml:space="preserve">* Future forcast trend of different sectors for upcoming 6 years. </w:t>
      </w:r>
    </w:p>
    <w:p w:rsidR="005261A8" w:rsidRDefault="005261A8" w:rsidP="005408A5">
      <w:pPr>
        <w:tabs>
          <w:tab w:val="left" w:pos="5580"/>
        </w:tabs>
      </w:pPr>
      <w:r>
        <w:rPr>
          <w:noProof/>
        </w:rPr>
        <w:drawing>
          <wp:inline distT="0" distB="0" distL="0" distR="0">
            <wp:extent cx="6276975" cy="4438650"/>
            <wp:effectExtent l="19050" t="0" r="9525" b="0"/>
            <wp:docPr id="29" name="Picture 28" descr="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  <w:rPr>
          <w:noProof/>
        </w:rPr>
      </w:pPr>
    </w:p>
    <w:p w:rsidR="005261A8" w:rsidRDefault="005261A8" w:rsidP="005408A5">
      <w:pPr>
        <w:tabs>
          <w:tab w:val="left" w:pos="5580"/>
        </w:tabs>
      </w:pPr>
      <w:r>
        <w:rPr>
          <w:noProof/>
        </w:rPr>
        <w:drawing>
          <wp:inline distT="0" distB="0" distL="0" distR="0">
            <wp:extent cx="5943600" cy="4638675"/>
            <wp:effectExtent l="19050" t="0" r="0" b="0"/>
            <wp:docPr id="31" name="Picture 30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A8" w:rsidRDefault="005261A8" w:rsidP="005261A8">
      <w:r>
        <w:t>* Cluster found for di</w:t>
      </w:r>
      <w:r w:rsidR="00620EC2">
        <w:t>f</w:t>
      </w:r>
      <w:r>
        <w:t>ferent sectors.</w:t>
      </w:r>
    </w:p>
    <w:p w:rsidR="00620EC2" w:rsidRDefault="00620EC2" w:rsidP="00620EC2">
      <w:r>
        <w:rPr>
          <w:noProof/>
        </w:rPr>
        <w:lastRenderedPageBreak/>
        <w:drawing>
          <wp:inline distT="0" distB="0" distL="0" distR="0">
            <wp:extent cx="7709059" cy="4333875"/>
            <wp:effectExtent l="19050" t="0" r="6191" b="0"/>
            <wp:docPr id="4449" name="Picture 4448" descr="Screenshot (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7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709059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EC2" w:rsidRDefault="00620EC2" w:rsidP="00620EC2"/>
    <w:p w:rsidR="00620EC2" w:rsidRPr="00620EC2" w:rsidRDefault="00620EC2" w:rsidP="00620EC2">
      <w:r>
        <w:t xml:space="preserve">* Proportion of investment between sectors from the FDI perspective. </w:t>
      </w:r>
    </w:p>
    <w:sectPr w:rsidR="00620EC2" w:rsidRPr="00620EC2" w:rsidSect="00D074D0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5232" w:rsidRDefault="00255232" w:rsidP="00087FDF">
      <w:pPr>
        <w:spacing w:after="0" w:line="240" w:lineRule="auto"/>
      </w:pPr>
      <w:r>
        <w:separator/>
      </w:r>
    </w:p>
  </w:endnote>
  <w:endnote w:type="continuationSeparator" w:id="1">
    <w:p w:rsidR="00255232" w:rsidRDefault="00255232" w:rsidP="00087F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i/>
        <w:iCs/>
        <w:color w:val="8C8C8C" w:themeColor="background1" w:themeShade="8C"/>
      </w:rPr>
      <w:alias w:val="Company"/>
      <w:id w:val="270665196"/>
      <w:placeholder>
        <w:docPart w:val="CDB5652F90704972AE9C25C0DF19F260"/>
      </w:placeholder>
      <w:dataBinding w:prefixMappings="xmlns:ns0='http://schemas.openxmlformats.org/officeDocument/2006/extended-properties'" w:xpath="/ns0:Properties[1]/ns0:Company[1]" w:storeItemID="{6668398D-A668-4E3E-A5EB-62B293D839F1}"/>
      <w:text/>
    </w:sdtPr>
    <w:sdtContent>
      <w:p w:rsidR="00AD16C2" w:rsidRDefault="00AD16C2">
        <w:pPr>
          <w:pStyle w:val="Footer"/>
          <w:pBdr>
            <w:top w:val="single" w:sz="24" w:space="5" w:color="9BBB59" w:themeColor="accent3"/>
          </w:pBdr>
          <w:jc w:val="right"/>
          <w:rPr>
            <w:i/>
            <w:iCs/>
            <w:color w:val="8C8C8C" w:themeColor="background1" w:themeShade="8C"/>
          </w:rPr>
        </w:pPr>
        <w:r>
          <w:rPr>
            <w:i/>
            <w:iCs/>
            <w:color w:val="8C8C8C" w:themeColor="background1" w:themeShade="8C"/>
          </w:rPr>
          <w:t>Wireframe  Documentation</w:t>
        </w:r>
      </w:p>
    </w:sdtContent>
  </w:sdt>
  <w:p w:rsidR="00075E5C" w:rsidRDefault="00075E5C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5232" w:rsidRDefault="00255232" w:rsidP="00087FDF">
      <w:pPr>
        <w:spacing w:after="0" w:line="240" w:lineRule="auto"/>
      </w:pPr>
      <w:r>
        <w:separator/>
      </w:r>
    </w:p>
  </w:footnote>
  <w:footnote w:type="continuationSeparator" w:id="1">
    <w:p w:rsidR="00255232" w:rsidRDefault="00255232" w:rsidP="00087F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FDF" w:rsidRDefault="009E142E">
    <w:pPr>
      <w:pStyle w:val="Header"/>
    </w:pPr>
    <w:r>
      <w:rPr>
        <w:noProof/>
        <w:lang w:eastAsia="zh-TW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0;margin-top:0;width:468pt;height:13.45pt;z-index:251661312;mso-width-percent:1000;mso-position-horizontal:left;mso-position-horizontal-relative:margin;mso-position-vertical:center;mso-position-vertical-relative:top-margin-area;mso-width-percent:1000;mso-width-relative:margin;v-text-anchor:middle" o:allowincell="f" filled="f" stroked="f">
          <v:textbox style="mso-fit-shape-to-text:t" inset=",0,,0">
            <w:txbxContent>
              <w:p w:rsidR="00087FDF" w:rsidRDefault="00F90A6B">
                <w:pPr>
                  <w:spacing w:after="0" w:line="240" w:lineRule="auto"/>
                </w:pPr>
                <w:r w:rsidRPr="00F90A6B">
                  <w:t>Investment Analytics</w:t>
                </w:r>
              </w:p>
            </w:txbxContent>
          </v:textbox>
          <w10:wrap anchorx="margin" anchory="margin"/>
        </v:shape>
      </w:pict>
    </w:r>
    <w:r>
      <w:rPr>
        <w:noProof/>
        <w:lang w:eastAsia="zh-TW"/>
      </w:rPr>
      <w:pict>
        <v:shape id="_x0000_s1025" type="#_x0000_t202" style="position:absolute;margin-left:0;margin-top:0;width:1in;height:13.45pt;z-index:251660288;mso-width-percent:1000;mso-position-horizontal:left;mso-position-horizontal-relative:page;mso-position-vertical:center;mso-position-vertical-relative:top-margin-area;mso-width-percent:1000;mso-width-relative:left-margin-area;v-text-anchor:middle" o:allowincell="f" fillcolor="#4f81bd [3204]" stroked="f">
          <v:textbox style="mso-fit-shape-to-text:t" inset=",0,,0">
            <w:txbxContent>
              <w:p w:rsidR="00087FDF" w:rsidRDefault="009E142E">
                <w:pPr>
                  <w:spacing w:after="0" w:line="240" w:lineRule="auto"/>
                  <w:jc w:val="right"/>
                  <w:rPr>
                    <w:color w:val="FFFFFF" w:themeColor="background1"/>
                  </w:rPr>
                </w:pPr>
                <w:fldSimple w:instr=" PAGE   \* MERGEFORMAT ">
                  <w:r w:rsidR="00620EC2" w:rsidRPr="00620EC2">
                    <w:rPr>
                      <w:noProof/>
                      <w:color w:val="FFFFFF" w:themeColor="background1"/>
                    </w:rPr>
                    <w:t>1</w:t>
                  </w:r>
                </w:fldSimple>
              </w:p>
            </w:txbxContent>
          </v:textbox>
          <w10:wrap anchorx="page" anchory="margin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11266"/>
    <o:shapelayout v:ext="edit">
      <o:idmap v:ext="edit" data="1"/>
    </o:shapelayout>
  </w:hdrShapeDefaults>
  <w:footnotePr>
    <w:footnote w:id="0"/>
    <w:footnote w:id="1"/>
  </w:footnotePr>
  <w:endnotePr>
    <w:endnote w:id="0"/>
    <w:endnote w:id="1"/>
  </w:endnotePr>
  <w:compat/>
  <w:rsids>
    <w:rsidRoot w:val="00087FDF"/>
    <w:rsid w:val="000252FE"/>
    <w:rsid w:val="00075E5C"/>
    <w:rsid w:val="00087FDF"/>
    <w:rsid w:val="000B5D18"/>
    <w:rsid w:val="00255232"/>
    <w:rsid w:val="00296237"/>
    <w:rsid w:val="00375D7C"/>
    <w:rsid w:val="003E5E3D"/>
    <w:rsid w:val="00402DEE"/>
    <w:rsid w:val="00403033"/>
    <w:rsid w:val="004412BA"/>
    <w:rsid w:val="004734DF"/>
    <w:rsid w:val="005261A8"/>
    <w:rsid w:val="005408A5"/>
    <w:rsid w:val="00585769"/>
    <w:rsid w:val="00597091"/>
    <w:rsid w:val="00620EC2"/>
    <w:rsid w:val="00621995"/>
    <w:rsid w:val="0070350B"/>
    <w:rsid w:val="007535FB"/>
    <w:rsid w:val="00763D37"/>
    <w:rsid w:val="007E56C0"/>
    <w:rsid w:val="00955682"/>
    <w:rsid w:val="00957349"/>
    <w:rsid w:val="009E142E"/>
    <w:rsid w:val="00A341A0"/>
    <w:rsid w:val="00AC64FF"/>
    <w:rsid w:val="00AD16C2"/>
    <w:rsid w:val="00B02992"/>
    <w:rsid w:val="00BC3419"/>
    <w:rsid w:val="00CB255C"/>
    <w:rsid w:val="00D074D0"/>
    <w:rsid w:val="00D7520B"/>
    <w:rsid w:val="00DE04F8"/>
    <w:rsid w:val="00EB3536"/>
    <w:rsid w:val="00F41A3C"/>
    <w:rsid w:val="00F90A6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74D0"/>
  </w:style>
  <w:style w:type="paragraph" w:styleId="Heading1">
    <w:name w:val="heading 1"/>
    <w:basedOn w:val="Normal"/>
    <w:next w:val="Normal"/>
    <w:link w:val="Heading1Char"/>
    <w:uiPriority w:val="9"/>
    <w:qFormat/>
    <w:rsid w:val="00087FD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7FD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er">
    <w:name w:val="header"/>
    <w:basedOn w:val="Normal"/>
    <w:link w:val="HeaderChar"/>
    <w:uiPriority w:val="99"/>
    <w:unhideWhenUsed/>
    <w:rsid w:val="0008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7FDF"/>
  </w:style>
  <w:style w:type="paragraph" w:styleId="Footer">
    <w:name w:val="footer"/>
    <w:basedOn w:val="Normal"/>
    <w:link w:val="FooterChar"/>
    <w:uiPriority w:val="99"/>
    <w:unhideWhenUsed/>
    <w:rsid w:val="00087F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7FDF"/>
  </w:style>
  <w:style w:type="paragraph" w:styleId="BalloonText">
    <w:name w:val="Balloon Text"/>
    <w:basedOn w:val="Normal"/>
    <w:link w:val="BalloonTextChar"/>
    <w:uiPriority w:val="99"/>
    <w:semiHidden/>
    <w:unhideWhenUsed/>
    <w:rsid w:val="00087F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7FD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CDB5652F90704972AE9C25C0DF19F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5B0B13-40C0-442E-8987-3DE4F9E2C10E}"/>
      </w:docPartPr>
      <w:docPartBody>
        <w:p w:rsidR="00EE5098" w:rsidRDefault="00D032A3" w:rsidP="00D032A3">
          <w:pPr>
            <w:pStyle w:val="CDB5652F90704972AE9C25C0DF19F260"/>
          </w:pPr>
          <w:r>
            <w:rPr>
              <w:i/>
              <w:iCs/>
              <w:color w:val="8C8C8C" w:themeColor="background1" w:themeShade="8C"/>
            </w:rPr>
            <w:t>[Type the company name]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parajita">
    <w:panose1 w:val="020B0604020202020204"/>
    <w:charset w:val="00"/>
    <w:family w:val="swiss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D92282"/>
    <w:rsid w:val="00567C52"/>
    <w:rsid w:val="007E2F20"/>
    <w:rsid w:val="00C37A16"/>
    <w:rsid w:val="00D032A3"/>
    <w:rsid w:val="00D92282"/>
    <w:rsid w:val="00EE50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A1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064164E2CA473D92670954D97ABA06">
    <w:name w:val="DE064164E2CA473D92670954D97ABA06"/>
    <w:rsid w:val="00D92282"/>
  </w:style>
  <w:style w:type="paragraph" w:customStyle="1" w:styleId="8DAE557141E2424F839D0BFA1FAAAD2D">
    <w:name w:val="8DAE557141E2424F839D0BFA1FAAAD2D"/>
    <w:rsid w:val="00D92282"/>
  </w:style>
  <w:style w:type="paragraph" w:customStyle="1" w:styleId="CDB5652F90704972AE9C25C0DF19F260">
    <w:name w:val="CDB5652F90704972AE9C25C0DF19F260"/>
    <w:rsid w:val="00D032A3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B99AE9-5358-430F-A2CA-E23E110E46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Heart Disease Prediction</vt:lpstr>
    </vt:vector>
  </TitlesOfParts>
  <Company>Wireframe  Documentation</Company>
  <LinksUpToDate>false</LinksUpToDate>
  <CharactersWithSpaces>1315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Prediction</dc:title>
  <dc:creator>Dipesh</dc:creator>
  <cp:lastModifiedBy>Dipesh</cp:lastModifiedBy>
  <cp:revision>2</cp:revision>
  <dcterms:created xsi:type="dcterms:W3CDTF">2021-08-29T16:51:00Z</dcterms:created>
  <dcterms:modified xsi:type="dcterms:W3CDTF">2021-08-29T16:51:00Z</dcterms:modified>
</cp:coreProperties>
</file>