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A0D1" w14:textId="77777777" w:rsidR="00BF16BE" w:rsidRDefault="00BF16BE" w:rsidP="00C2602A">
      <w:pPr>
        <w:rPr>
          <w:b/>
        </w:rPr>
      </w:pPr>
    </w:p>
    <w:p w14:paraId="3D12367C" w14:textId="77777777" w:rsidR="00BF16BE" w:rsidRPr="00D20E38" w:rsidRDefault="00BF16BE" w:rsidP="00BF16BE">
      <w:pPr>
        <w:jc w:val="center"/>
        <w:rPr>
          <w:b/>
        </w:rPr>
      </w:pPr>
      <w:r>
        <w:rPr>
          <w:b/>
        </w:rPr>
        <w:t>SCATTERING FROM CANONICAL SHAPES: MIE THEORY</w:t>
      </w:r>
    </w:p>
    <w:p w14:paraId="7EC1149A" w14:textId="77777777" w:rsidR="00BF16BE" w:rsidRDefault="00BF16BE" w:rsidP="00BF16BE">
      <w:pPr>
        <w:jc w:val="center"/>
        <w:rPr>
          <w:i/>
        </w:rPr>
      </w:pPr>
    </w:p>
    <w:p w14:paraId="504044D1" w14:textId="77777777" w:rsidR="00BF16BE" w:rsidRDefault="00BF16BE" w:rsidP="00BF16BE">
      <w:pPr>
        <w:jc w:val="center"/>
      </w:pPr>
    </w:p>
    <w:p w14:paraId="4C9CDCEB" w14:textId="77777777" w:rsidR="008749A7" w:rsidRPr="006531A6" w:rsidRDefault="006531A6" w:rsidP="006531A6">
      <w:pPr>
        <w:jc w:val="both"/>
      </w:pPr>
      <w:r>
        <w:t>This document s</w:t>
      </w:r>
      <w:r w:rsidR="00BF16BE">
        <w:t>olve</w:t>
      </w:r>
      <w:r>
        <w:t>s</w:t>
      </w:r>
      <w:r w:rsidR="00BF16BE">
        <w:t xml:space="preserve"> the two-dimensional (2D) problem of the TE-polarized plane wave scattering from a dielectric cylinder of radius </w:t>
      </w:r>
      <w:proofErr w:type="gramStart"/>
      <w:r w:rsidR="00BF16BE" w:rsidRPr="00BA2CD3">
        <w:rPr>
          <w:i/>
        </w:rPr>
        <w:t>a</w:t>
      </w:r>
      <w:r w:rsidR="00BF16BE">
        <w:t xml:space="preserve"> and</w:t>
      </w:r>
      <w:proofErr w:type="gramEnd"/>
      <w:r w:rsidR="00BF16BE">
        <w:t xml:space="preserve"> material parameters (</w:t>
      </w:r>
      <w:r w:rsidR="00BF16BE">
        <w:sym w:font="Symbol" w:char="F065"/>
      </w:r>
      <w:r w:rsidR="00BF16BE" w:rsidRPr="00CD7409">
        <w:rPr>
          <w:i/>
          <w:vertAlign w:val="subscript"/>
        </w:rPr>
        <w:t>d</w:t>
      </w:r>
      <w:r w:rsidR="00BF16BE">
        <w:t xml:space="preserve">, </w:t>
      </w:r>
      <w:r w:rsidR="00BF16BE">
        <w:sym w:font="Symbol" w:char="F06D"/>
      </w:r>
      <w:r w:rsidR="00BF16BE" w:rsidRPr="00CD7409">
        <w:rPr>
          <w:i/>
          <w:vertAlign w:val="subscript"/>
        </w:rPr>
        <w:t>d</w:t>
      </w:r>
      <w:r w:rsidR="00BF16BE">
        <w:t>) immersed in a homogeneous medium with material parameters (</w:t>
      </w:r>
      <w:r w:rsidR="00BF16BE">
        <w:sym w:font="Symbol" w:char="F065"/>
      </w:r>
      <w:r w:rsidR="00BF16BE">
        <w:rPr>
          <w:i/>
          <w:vertAlign w:val="subscript"/>
        </w:rPr>
        <w:t>m</w:t>
      </w:r>
      <w:r w:rsidR="00BF16BE">
        <w:t xml:space="preserve">, </w:t>
      </w:r>
      <w:r w:rsidR="00BF16BE">
        <w:sym w:font="Symbol" w:char="F06D"/>
      </w:r>
      <w:r w:rsidR="00BF16BE">
        <w:rPr>
          <w:i/>
          <w:vertAlign w:val="subscript"/>
        </w:rPr>
        <w:t>m</w:t>
      </w:r>
      <w:r w:rsidR="00BF16BE">
        <w:t xml:space="preserve">). </w:t>
      </w:r>
      <w:r>
        <w:t>Here we d</w:t>
      </w:r>
      <w:r w:rsidR="00BF16BE">
        <w:t>erive the analytical expressions for (1) Mie scattering coefficients; (2) Internal and external fields; (3) Far-field scattering pattern; (4) Scattering cross-section; (5) Characteristic equation for the natural frequencies of the circular-cylinder eigenmodes.</w:t>
      </w:r>
    </w:p>
    <w:p w14:paraId="38D3F8CA" w14:textId="77777777" w:rsidR="00BF16BE" w:rsidRDefault="00BF16BE" w:rsidP="003748A4">
      <w:pPr>
        <w:rPr>
          <w:sz w:val="28"/>
          <w:szCs w:val="28"/>
          <w:u w:val="single"/>
        </w:rPr>
      </w:pPr>
    </w:p>
    <w:p w14:paraId="36FC39EC" w14:textId="77777777" w:rsidR="003748A4" w:rsidRPr="00075AFE" w:rsidRDefault="003748A4" w:rsidP="003748A4">
      <w:pPr>
        <w:rPr>
          <w:sz w:val="28"/>
          <w:szCs w:val="28"/>
          <w:u w:val="single"/>
        </w:rPr>
      </w:pPr>
      <w:r w:rsidRPr="00075AFE">
        <w:rPr>
          <w:sz w:val="28"/>
          <w:szCs w:val="28"/>
          <w:u w:val="single"/>
        </w:rPr>
        <w:t xml:space="preserve">Scattering of a </w:t>
      </w:r>
      <w:r>
        <w:rPr>
          <w:sz w:val="28"/>
          <w:szCs w:val="28"/>
          <w:u w:val="single"/>
        </w:rPr>
        <w:t xml:space="preserve">TE-polarized </w:t>
      </w:r>
      <w:r w:rsidRPr="00075AFE">
        <w:rPr>
          <w:sz w:val="28"/>
          <w:szCs w:val="28"/>
          <w:u w:val="single"/>
        </w:rPr>
        <w:t xml:space="preserve">plane wave from a </w:t>
      </w:r>
      <w:r>
        <w:rPr>
          <w:sz w:val="28"/>
          <w:szCs w:val="28"/>
          <w:u w:val="single"/>
        </w:rPr>
        <w:t>dielectric</w:t>
      </w:r>
      <w:r w:rsidRPr="00075AFE">
        <w:rPr>
          <w:sz w:val="28"/>
          <w:szCs w:val="28"/>
          <w:u w:val="single"/>
        </w:rPr>
        <w:t xml:space="preserve"> cylinder:</w:t>
      </w:r>
    </w:p>
    <w:p w14:paraId="0546D2BA" w14:textId="77777777" w:rsidR="003748A4" w:rsidRDefault="003748A4" w:rsidP="003748A4">
      <w:pPr>
        <w:jc w:val="both"/>
      </w:pPr>
    </w:p>
    <w:p w14:paraId="090EE1B2" w14:textId="77777777" w:rsidR="003748A4" w:rsidRDefault="003748A4" w:rsidP="003748A4">
      <w:pPr>
        <w:jc w:val="both"/>
      </w:pPr>
    </w:p>
    <w:p w14:paraId="1AF51F04" w14:textId="77777777" w:rsidR="003748A4" w:rsidRDefault="003748A4" w:rsidP="003748A4">
      <w:pPr>
        <w:jc w:val="both"/>
      </w:pPr>
      <w:r>
        <w:t>2-D Maxwell equations for the transverse electric (TE) polarization (</w:t>
      </w:r>
      <w:r w:rsidR="00C73194" w:rsidRPr="00DC33B4">
        <w:rPr>
          <w:noProof/>
          <w:position w:val="-10"/>
        </w:rPr>
        <w:object w:dxaOrig="859" w:dyaOrig="340" w14:anchorId="582E98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17.25pt" o:ole="">
            <v:imagedata r:id="rId5" o:title=""/>
          </v:shape>
          <o:OLEObject Type="Embed" ProgID="Equation.DSMT4" ShapeID="_x0000_i1025" DrawAspect="Content" ObjectID="_1743938613" r:id="rId6"/>
        </w:object>
      </w:r>
      <w:r>
        <w:t xml:space="preserve">, magnetic field parallel to the cylinder axis, </w:t>
      </w:r>
      <w:r w:rsidR="00C73194" w:rsidRPr="00DC33B4">
        <w:rPr>
          <w:noProof/>
          <w:position w:val="-12"/>
        </w:rPr>
        <w:object w:dxaOrig="980" w:dyaOrig="400" w14:anchorId="0E92C7B5">
          <v:shape id="_x0000_i1026" type="#_x0000_t75" style="width:48.75pt;height:20.25pt" o:ole="">
            <v:imagedata r:id="rId7" o:title=""/>
          </v:shape>
          <o:OLEObject Type="Embed" ProgID="Equation.DSMT4" ShapeID="_x0000_i1026" DrawAspect="Content" ObjectID="_1743938614" r:id="rId8"/>
        </w:object>
      </w:r>
      <w:r>
        <w:t xml:space="preserve">, electric field in the cross-section plane </w:t>
      </w:r>
      <w:r w:rsidR="00C73194" w:rsidRPr="00CF7C29">
        <w:rPr>
          <w:noProof/>
          <w:position w:val="-14"/>
        </w:rPr>
        <w:object w:dxaOrig="1540" w:dyaOrig="420" w14:anchorId="30042E0A">
          <v:shape id="_x0000_i1027" type="#_x0000_t75" style="width:77.25pt;height:21pt" o:ole="">
            <v:imagedata r:id="rId9" o:title=""/>
          </v:shape>
          <o:OLEObject Type="Embed" ProgID="Equation.DSMT4" ShapeID="_x0000_i1027" DrawAspect="Content" ObjectID="_1743938615" r:id="rId10"/>
        </w:object>
      </w:r>
      <w:r>
        <w:t>):</w:t>
      </w:r>
    </w:p>
    <w:p w14:paraId="48B39C84" w14:textId="77777777" w:rsidR="003748A4" w:rsidRDefault="003748A4" w:rsidP="003748A4">
      <w:pPr>
        <w:jc w:val="both"/>
      </w:pPr>
    </w:p>
    <w:p w14:paraId="2D885968" w14:textId="77777777" w:rsidR="003748A4" w:rsidRDefault="003748A4" w:rsidP="003748A4">
      <w:pPr>
        <w:tabs>
          <w:tab w:val="left" w:pos="1440"/>
          <w:tab w:val="left" w:pos="9540"/>
        </w:tabs>
        <w:jc w:val="center"/>
      </w:pPr>
      <w:r>
        <w:tab/>
      </w:r>
      <w:r w:rsidR="00C73194" w:rsidRPr="00F906B0">
        <w:rPr>
          <w:noProof/>
          <w:position w:val="-28"/>
        </w:rPr>
        <w:object w:dxaOrig="2120" w:dyaOrig="680" w14:anchorId="2B6713D2">
          <v:shape id="_x0000_i1028" type="#_x0000_t75" style="width:105.75pt;height:33.75pt" o:ole="">
            <v:imagedata r:id="rId11" o:title=""/>
          </v:shape>
          <o:OLEObject Type="Embed" ProgID="Equation.DSMT4" ShapeID="_x0000_i1028" DrawAspect="Content" ObjectID="_1743938616" r:id="rId12"/>
        </w:object>
      </w:r>
      <w:r>
        <w:t xml:space="preserve">  </w:t>
      </w:r>
      <w:r>
        <w:sym w:font="Symbol" w:char="F0DE"/>
      </w:r>
      <w:r>
        <w:t xml:space="preserve">  </w:t>
      </w:r>
      <w:r w:rsidR="00C73194" w:rsidRPr="00CF7C29">
        <w:rPr>
          <w:noProof/>
          <w:position w:val="-98"/>
        </w:rPr>
        <w:object w:dxaOrig="3200" w:dyaOrig="2079" w14:anchorId="2C701F21">
          <v:shape id="_x0000_i1029" type="#_x0000_t75" style="width:159.75pt;height:104.25pt" o:ole="">
            <v:imagedata r:id="rId13" o:title=""/>
          </v:shape>
          <o:OLEObject Type="Embed" ProgID="Equation.DSMT4" ShapeID="_x0000_i1029" DrawAspect="Content" ObjectID="_1743938617" r:id="rId14"/>
        </w:object>
      </w:r>
      <w:r>
        <w:tab/>
        <w:t>(1)</w:t>
      </w:r>
    </w:p>
    <w:p w14:paraId="62DAC25F" w14:textId="77777777" w:rsidR="003748A4" w:rsidRDefault="003748A4" w:rsidP="003748A4">
      <w:pPr>
        <w:tabs>
          <w:tab w:val="left" w:pos="1440"/>
          <w:tab w:val="left" w:pos="9540"/>
        </w:tabs>
        <w:jc w:val="center"/>
      </w:pPr>
    </w:p>
    <w:p w14:paraId="7D5F9D4F" w14:textId="77777777" w:rsidR="003748A4" w:rsidRDefault="003748A4" w:rsidP="003748A4">
      <w:pPr>
        <w:tabs>
          <w:tab w:val="left" w:pos="1440"/>
          <w:tab w:val="left" w:pos="9540"/>
        </w:tabs>
        <w:jc w:val="both"/>
      </w:pPr>
      <w:r>
        <w:t>The principal component of the electromagnetic field (</w:t>
      </w:r>
      <w:r w:rsidR="00C73194" w:rsidRPr="00711834">
        <w:rPr>
          <w:noProof/>
          <w:position w:val="-12"/>
        </w:rPr>
        <w:object w:dxaOrig="340" w:dyaOrig="360" w14:anchorId="64670589">
          <v:shape id="_x0000_i1030" type="#_x0000_t75" style="width:17.25pt;height:18pt" o:ole="">
            <v:imagedata r:id="rId15" o:title=""/>
          </v:shape>
          <o:OLEObject Type="Embed" ProgID="Equation.DSMT4" ShapeID="_x0000_i1030" DrawAspect="Content" ObjectID="_1743938618" r:id="rId16"/>
        </w:object>
      </w:r>
      <w:r>
        <w:t>) satisfies the scalar wave equations in two domains (inside and outside the cylinder cross-section):</w:t>
      </w:r>
    </w:p>
    <w:p w14:paraId="5822E7FE" w14:textId="77777777" w:rsidR="003748A4" w:rsidRDefault="003748A4" w:rsidP="003748A4">
      <w:pPr>
        <w:tabs>
          <w:tab w:val="left" w:pos="1440"/>
          <w:tab w:val="left" w:pos="9540"/>
        </w:tabs>
        <w:jc w:val="both"/>
      </w:pPr>
    </w:p>
    <w:p w14:paraId="4E2AE4B2" w14:textId="77777777" w:rsidR="003748A4" w:rsidRDefault="003748A4" w:rsidP="003748A4">
      <w:pPr>
        <w:tabs>
          <w:tab w:val="left" w:pos="2160"/>
          <w:tab w:val="left" w:pos="9540"/>
        </w:tabs>
        <w:spacing w:before="120" w:after="120"/>
        <w:jc w:val="both"/>
      </w:pPr>
      <w:r>
        <w:tab/>
      </w:r>
      <w:r w:rsidR="00C73194" w:rsidRPr="00694F90">
        <w:rPr>
          <w:noProof/>
          <w:position w:val="-66"/>
        </w:rPr>
        <w:object w:dxaOrig="6220" w:dyaOrig="1440" w14:anchorId="5F4C3CB9">
          <v:shape id="_x0000_i1031" type="#_x0000_t75" style="width:311.25pt;height:1in" o:ole="">
            <v:imagedata r:id="rId17" o:title=""/>
          </v:shape>
          <o:OLEObject Type="Embed" ProgID="Equation.DSMT4" ShapeID="_x0000_i1031" DrawAspect="Content" ObjectID="_1743938619" r:id="rId18"/>
        </w:object>
      </w:r>
      <w:r>
        <w:t>,</w:t>
      </w:r>
      <w:r>
        <w:tab/>
        <w:t>(2)</w:t>
      </w:r>
    </w:p>
    <w:p w14:paraId="5E94704E" w14:textId="77777777" w:rsidR="003748A4" w:rsidRDefault="003748A4" w:rsidP="003748A4">
      <w:pPr>
        <w:tabs>
          <w:tab w:val="left" w:pos="2160"/>
          <w:tab w:val="left" w:pos="9540"/>
        </w:tabs>
        <w:spacing w:before="120" w:after="120"/>
        <w:jc w:val="both"/>
      </w:pPr>
    </w:p>
    <w:p w14:paraId="7FA552E6" w14:textId="77777777" w:rsidR="003748A4" w:rsidRDefault="003748A4" w:rsidP="003748A4">
      <w:pPr>
        <w:tabs>
          <w:tab w:val="left" w:pos="1440"/>
          <w:tab w:val="left" w:pos="9540"/>
        </w:tabs>
        <w:jc w:val="both"/>
      </w:pPr>
      <w:r>
        <w:t>and the other two field components in both spatial domains can be found via direct formulas as follows:</w:t>
      </w:r>
    </w:p>
    <w:p w14:paraId="046A3759" w14:textId="77777777" w:rsidR="003748A4" w:rsidRDefault="003748A4" w:rsidP="003748A4">
      <w:pPr>
        <w:tabs>
          <w:tab w:val="left" w:pos="1440"/>
          <w:tab w:val="left" w:pos="9540"/>
        </w:tabs>
        <w:jc w:val="both"/>
      </w:pPr>
    </w:p>
    <w:p w14:paraId="79D9F31F" w14:textId="77777777" w:rsidR="003748A4" w:rsidRDefault="003748A4" w:rsidP="003748A4">
      <w:pPr>
        <w:pBdr>
          <w:bottom w:val="single" w:sz="6" w:space="1" w:color="auto"/>
        </w:pBdr>
        <w:tabs>
          <w:tab w:val="left" w:pos="2070"/>
          <w:tab w:val="left" w:pos="9540"/>
        </w:tabs>
        <w:spacing w:before="120" w:after="120"/>
      </w:pPr>
      <w:r>
        <w:tab/>
      </w:r>
      <w:r w:rsidR="00C73194" w:rsidRPr="007F1029">
        <w:rPr>
          <w:noProof/>
          <w:position w:val="-62"/>
        </w:rPr>
        <w:object w:dxaOrig="5800" w:dyaOrig="1359" w14:anchorId="0AC26AE3">
          <v:shape id="_x0000_i1032" type="#_x0000_t75" style="width:290.25pt;height:68.25pt" o:ole="">
            <v:imagedata r:id="rId19" o:title=""/>
          </v:shape>
          <o:OLEObject Type="Embed" ProgID="Equation.DSMT4" ShapeID="_x0000_i1032" DrawAspect="Content" ObjectID="_1743938620" r:id="rId20"/>
        </w:object>
      </w:r>
      <w:r>
        <w:t>.</w:t>
      </w:r>
      <w:r>
        <w:tab/>
        <w:t>(3)</w:t>
      </w:r>
    </w:p>
    <w:p w14:paraId="3950E965" w14:textId="77777777" w:rsidR="003748A4" w:rsidRDefault="003748A4" w:rsidP="003748A4">
      <w:pPr>
        <w:pBdr>
          <w:bottom w:val="single" w:sz="6" w:space="1" w:color="auto"/>
        </w:pBdr>
        <w:tabs>
          <w:tab w:val="left" w:pos="3960"/>
          <w:tab w:val="left" w:pos="9540"/>
        </w:tabs>
        <w:spacing w:before="120" w:after="120"/>
      </w:pPr>
    </w:p>
    <w:p w14:paraId="7016885A" w14:textId="77777777" w:rsidR="003748A4" w:rsidRDefault="003748A4" w:rsidP="003748A4">
      <w:pPr>
        <w:jc w:val="both"/>
      </w:pPr>
      <w:r>
        <w:t>The total field must satisfy the boundary condition on the cylinder boundary:</w:t>
      </w:r>
    </w:p>
    <w:p w14:paraId="2B79DB88" w14:textId="77777777" w:rsidR="003748A4" w:rsidRDefault="003748A4" w:rsidP="003748A4">
      <w:pPr>
        <w:jc w:val="both"/>
      </w:pPr>
    </w:p>
    <w:p w14:paraId="7CE7CD8A" w14:textId="77777777" w:rsidR="003748A4" w:rsidRDefault="003748A4" w:rsidP="003748A4">
      <w:pPr>
        <w:tabs>
          <w:tab w:val="left" w:pos="2520"/>
          <w:tab w:val="left" w:pos="9540"/>
        </w:tabs>
        <w:jc w:val="center"/>
      </w:pPr>
      <w:r>
        <w:lastRenderedPageBreak/>
        <w:tab/>
      </w:r>
      <w:r w:rsidR="00C73194" w:rsidRPr="00EA0E5F">
        <w:rPr>
          <w:noProof/>
          <w:position w:val="-34"/>
        </w:rPr>
        <w:object w:dxaOrig="4440" w:dyaOrig="780" w14:anchorId="5F8B4C99">
          <v:shape id="_x0000_i1033" type="#_x0000_t75" style="width:222pt;height:39pt" o:ole="">
            <v:imagedata r:id="rId21" o:title=""/>
          </v:shape>
          <o:OLEObject Type="Embed" ProgID="Equation.DSMT4" ShapeID="_x0000_i1033" DrawAspect="Content" ObjectID="_1743938621" r:id="rId22"/>
        </w:object>
      </w:r>
      <w:r>
        <w:tab/>
        <w:t>(4)</w:t>
      </w:r>
    </w:p>
    <w:p w14:paraId="63C51EDE" w14:textId="77777777" w:rsidR="003748A4" w:rsidRDefault="003748A4" w:rsidP="003748A4">
      <w:pPr>
        <w:jc w:val="both"/>
      </w:pPr>
    </w:p>
    <w:p w14:paraId="1C3E0EAE" w14:textId="77777777" w:rsidR="003748A4" w:rsidRDefault="003748A4" w:rsidP="003748A4">
      <w:pPr>
        <w:tabs>
          <w:tab w:val="left" w:pos="4320"/>
          <w:tab w:val="left" w:pos="9540"/>
        </w:tabs>
        <w:jc w:val="both"/>
      </w:pPr>
      <w:r>
        <w:t xml:space="preserve">where </w:t>
      </w:r>
      <w:r w:rsidRPr="00082AC2">
        <w:rPr>
          <w:i/>
        </w:rPr>
        <w:t>a</w:t>
      </w:r>
      <w:r>
        <w:t xml:space="preserve"> is the radius of the cylinder.</w:t>
      </w:r>
    </w:p>
    <w:p w14:paraId="13C5EF7F" w14:textId="77777777" w:rsidR="003748A4" w:rsidRDefault="003748A4" w:rsidP="003748A4">
      <w:pPr>
        <w:jc w:val="both"/>
      </w:pPr>
    </w:p>
    <w:p w14:paraId="2B819D26" w14:textId="77777777" w:rsidR="003748A4" w:rsidRDefault="003748A4" w:rsidP="003748A4">
      <w:pPr>
        <w:jc w:val="both"/>
      </w:pPr>
      <w:r>
        <w:t>We look for solutions of (2) in the form of a series; each term of the series satisfies the wave equation and the conditions at infinity, and is expressed as the product of two functions as follows (SVM):</w:t>
      </w:r>
    </w:p>
    <w:p w14:paraId="2676959F" w14:textId="77777777" w:rsidR="003748A4" w:rsidRDefault="003748A4" w:rsidP="003748A4">
      <w:pPr>
        <w:jc w:val="both"/>
      </w:pPr>
    </w:p>
    <w:p w14:paraId="2E56ADEF" w14:textId="77777777" w:rsidR="003748A4" w:rsidRDefault="003748A4" w:rsidP="003748A4">
      <w:pPr>
        <w:tabs>
          <w:tab w:val="left" w:pos="3960"/>
          <w:tab w:val="left" w:pos="9540"/>
        </w:tabs>
        <w:jc w:val="both"/>
      </w:pPr>
      <w:r>
        <w:tab/>
      </w:r>
      <w:r w:rsidR="00C73194" w:rsidRPr="00022396">
        <w:rPr>
          <w:noProof/>
          <w:position w:val="-30"/>
        </w:rPr>
        <w:object w:dxaOrig="3340" w:dyaOrig="560" w14:anchorId="7E066404">
          <v:shape id="_x0000_i1034" type="#_x0000_t75" style="width:167.25pt;height:27.75pt" o:ole="">
            <v:imagedata r:id="rId23" o:title=""/>
          </v:shape>
          <o:OLEObject Type="Embed" ProgID="Equation.DSMT4" ShapeID="_x0000_i1034" DrawAspect="Content" ObjectID="_1743938622" r:id="rId24"/>
        </w:object>
      </w:r>
      <w:r>
        <w:t>.</w:t>
      </w:r>
      <w:r>
        <w:tab/>
        <w:t>(5)</w:t>
      </w:r>
    </w:p>
    <w:p w14:paraId="4E5B7401" w14:textId="77777777" w:rsidR="003748A4" w:rsidRDefault="003748A4" w:rsidP="003748A4">
      <w:pPr>
        <w:jc w:val="both"/>
      </w:pPr>
    </w:p>
    <w:p w14:paraId="257E1D76" w14:textId="77777777" w:rsidR="003748A4" w:rsidRDefault="003748A4" w:rsidP="003748A4">
      <w:pPr>
        <w:jc w:val="both"/>
      </w:pPr>
      <w:r>
        <w:t>Substituting expansions (5) in the wave equations (2), we arrive at the following expression</w:t>
      </w:r>
      <w:r w:rsidR="00F13F00">
        <w:t>s</w:t>
      </w:r>
      <w:r>
        <w:t xml:space="preserve">, where </w:t>
      </w:r>
      <w:r w:rsidR="00F13F00">
        <w:t xml:space="preserve">the </w:t>
      </w:r>
      <w:r>
        <w:t>left-hand-side</w:t>
      </w:r>
      <w:r w:rsidR="00F13F00">
        <w:t>s</w:t>
      </w:r>
      <w:r>
        <w:t xml:space="preserve"> </w:t>
      </w:r>
      <w:r w:rsidR="00F13F00">
        <w:t>are</w:t>
      </w:r>
      <w:r>
        <w:t xml:space="preserve"> function</w:t>
      </w:r>
      <w:r w:rsidR="00F13F00">
        <w:t>s</w:t>
      </w:r>
      <w:r>
        <w:t xml:space="preserve"> of </w:t>
      </w:r>
      <w:r w:rsidRPr="001C1F58">
        <w:rPr>
          <w:i/>
        </w:rPr>
        <w:t>r</w:t>
      </w:r>
      <w:r>
        <w:t>, and the right-hand-side</w:t>
      </w:r>
      <w:r w:rsidR="00F13F00">
        <w:t>s</w:t>
      </w:r>
      <w:r>
        <w:t xml:space="preserve"> </w:t>
      </w:r>
      <w:r w:rsidR="00F13F00">
        <w:t>are</w:t>
      </w:r>
      <w:r>
        <w:t xml:space="preserve"> function</w:t>
      </w:r>
      <w:r w:rsidR="00F13F00">
        <w:t>s</w:t>
      </w:r>
      <w:r>
        <w:t xml:space="preserve"> of </w:t>
      </w:r>
      <w:r w:rsidR="00C73194" w:rsidRPr="001C1F58">
        <w:rPr>
          <w:noProof/>
          <w:position w:val="-10"/>
        </w:rPr>
        <w:object w:dxaOrig="220" w:dyaOrig="260" w14:anchorId="5637F6DF">
          <v:shape id="_x0000_i1035" type="#_x0000_t75" style="width:11.25pt;height:12.75pt" o:ole="">
            <v:imagedata r:id="rId25" o:title=""/>
          </v:shape>
          <o:OLEObject Type="Embed" ProgID="Equation.DSMT4" ShapeID="_x0000_i1035" DrawAspect="Content" ObjectID="_1743938623" r:id="rId26"/>
        </w:object>
      </w:r>
      <w:r>
        <w:t xml:space="preserve">  (</w:t>
      </w:r>
      <w:r w:rsidR="00C73194" w:rsidRPr="00EA0E5F">
        <w:rPr>
          <w:noProof/>
          <w:position w:val="-14"/>
        </w:rPr>
        <w:object w:dxaOrig="1320" w:dyaOrig="420" w14:anchorId="3C06A7F2">
          <v:shape id="_x0000_i1036" type="#_x0000_t75" style="width:66pt;height:21pt" o:ole="">
            <v:imagedata r:id="rId27" o:title=""/>
          </v:shape>
          <o:OLEObject Type="Embed" ProgID="Equation.DSMT4" ShapeID="_x0000_i1036" DrawAspect="Content" ObjectID="_1743938624" r:id="rId28"/>
        </w:object>
      </w:r>
      <w:r>
        <w:t xml:space="preserve">, </w:t>
      </w:r>
      <w:r w:rsidR="00C73194" w:rsidRPr="00EA0E5F">
        <w:rPr>
          <w:noProof/>
          <w:position w:val="-14"/>
        </w:rPr>
        <w:object w:dxaOrig="1380" w:dyaOrig="420" w14:anchorId="6665CE12">
          <v:shape id="_x0000_i1037" type="#_x0000_t75" style="width:69pt;height:21pt" o:ole="">
            <v:imagedata r:id="rId29" o:title=""/>
          </v:shape>
          <o:OLEObject Type="Embed" ProgID="Equation.DSMT4" ShapeID="_x0000_i1037" DrawAspect="Content" ObjectID="_1743938625" r:id="rId30"/>
        </w:object>
      </w:r>
      <w:r>
        <w:t xml:space="preserve">, </w:t>
      </w:r>
      <w:r w:rsidR="00C73194" w:rsidRPr="00EA0E5F">
        <w:rPr>
          <w:noProof/>
          <w:position w:val="-14"/>
        </w:rPr>
        <w:object w:dxaOrig="2600" w:dyaOrig="420" w14:anchorId="6A9F7C9A">
          <v:shape id="_x0000_i1038" type="#_x0000_t75" style="width:129.75pt;height:21pt" o:ole="">
            <v:imagedata r:id="rId31" o:title=""/>
          </v:shape>
          <o:OLEObject Type="Embed" ProgID="Equation.DSMT4" ShapeID="_x0000_i1038" DrawAspect="Content" ObjectID="_1743938626" r:id="rId32"/>
        </w:object>
      </w:r>
      <w:r>
        <w:t>):</w:t>
      </w:r>
    </w:p>
    <w:p w14:paraId="723CFC33" w14:textId="77777777" w:rsidR="003748A4" w:rsidRDefault="003748A4" w:rsidP="003748A4">
      <w:pPr>
        <w:jc w:val="both"/>
      </w:pPr>
    </w:p>
    <w:p w14:paraId="28A4238B" w14:textId="77777777" w:rsidR="003748A4" w:rsidRDefault="003748A4" w:rsidP="003748A4">
      <w:pPr>
        <w:tabs>
          <w:tab w:val="left" w:pos="1080"/>
          <w:tab w:val="left" w:pos="9540"/>
        </w:tabs>
        <w:jc w:val="both"/>
      </w:pPr>
      <w:r>
        <w:tab/>
      </w:r>
      <w:r w:rsidR="00C73194" w:rsidRPr="00443861">
        <w:rPr>
          <w:noProof/>
          <w:position w:val="-32"/>
        </w:rPr>
        <w:object w:dxaOrig="5800" w:dyaOrig="760" w14:anchorId="037C07A6">
          <v:shape id="_x0000_i1039" type="#_x0000_t75" style="width:290.25pt;height:38.25pt" o:ole="">
            <v:imagedata r:id="rId33" o:title=""/>
          </v:shape>
          <o:OLEObject Type="Embed" ProgID="Equation.DSMT4" ShapeID="_x0000_i1039" DrawAspect="Content" ObjectID="_1743938627" r:id="rId34"/>
        </w:object>
      </w:r>
      <w:r>
        <w:t xml:space="preserve"> (</w:t>
      </w:r>
      <w:r w:rsidR="00C73194" w:rsidRPr="005829A8">
        <w:rPr>
          <w:noProof/>
          <w:position w:val="-6"/>
        </w:rPr>
        <w:object w:dxaOrig="340" w:dyaOrig="320" w14:anchorId="483E2DC4">
          <v:shape id="_x0000_i1040" type="#_x0000_t75" style="width:17.25pt;height:15.75pt" o:ole="">
            <v:imagedata r:id="rId35" o:title=""/>
          </v:shape>
          <o:OLEObject Type="Embed" ProgID="Equation.DSMT4" ShapeID="_x0000_i1040" DrawAspect="Content" ObjectID="_1743938628" r:id="rId36"/>
        </w:object>
      </w:r>
      <w:r>
        <w:t xml:space="preserve"> is a separation constant):</w:t>
      </w:r>
    </w:p>
    <w:p w14:paraId="3BF45E71" w14:textId="77777777" w:rsidR="003748A4" w:rsidRDefault="003748A4" w:rsidP="003748A4">
      <w:pPr>
        <w:tabs>
          <w:tab w:val="left" w:pos="1440"/>
          <w:tab w:val="left" w:pos="9540"/>
        </w:tabs>
        <w:jc w:val="both"/>
      </w:pPr>
    </w:p>
    <w:p w14:paraId="28D7F1D0" w14:textId="77777777" w:rsidR="003748A4" w:rsidRDefault="003748A4" w:rsidP="003748A4">
      <w:pPr>
        <w:jc w:val="both"/>
      </w:pPr>
      <w:r>
        <w:t xml:space="preserve"> Therefore, both sides should be equal to a constant, and we can split the problem into two ordinary differential equations:</w:t>
      </w:r>
    </w:p>
    <w:p w14:paraId="7F648D74" w14:textId="77777777" w:rsidR="003748A4" w:rsidRDefault="003748A4" w:rsidP="003748A4">
      <w:pPr>
        <w:tabs>
          <w:tab w:val="left" w:pos="3240"/>
          <w:tab w:val="left" w:pos="9540"/>
        </w:tabs>
        <w:jc w:val="both"/>
      </w:pPr>
      <w:r>
        <w:tab/>
      </w:r>
      <w:r w:rsidR="00C73194" w:rsidRPr="00F70E79">
        <w:rPr>
          <w:noProof/>
          <w:position w:val="-32"/>
        </w:rPr>
        <w:object w:dxaOrig="4180" w:dyaOrig="760" w14:anchorId="146E9677">
          <v:shape id="_x0000_i1041" type="#_x0000_t75" style="width:209.25pt;height:38.25pt" o:ole="">
            <v:imagedata r:id="rId37" o:title=""/>
          </v:shape>
          <o:OLEObject Type="Embed" ProgID="Equation.DSMT4" ShapeID="_x0000_i1041" DrawAspect="Content" ObjectID="_1743938629" r:id="rId38"/>
        </w:object>
      </w:r>
      <w:r>
        <w:tab/>
        <w:t>(6a)</w:t>
      </w:r>
    </w:p>
    <w:p w14:paraId="4F9393A0" w14:textId="77777777" w:rsidR="003748A4" w:rsidRDefault="003748A4" w:rsidP="003748A4">
      <w:pPr>
        <w:tabs>
          <w:tab w:val="left" w:pos="3240"/>
          <w:tab w:val="left" w:pos="9540"/>
        </w:tabs>
        <w:jc w:val="both"/>
      </w:pPr>
      <w:r>
        <w:tab/>
      </w:r>
      <w:r w:rsidR="00C73194" w:rsidRPr="00F70E79">
        <w:rPr>
          <w:noProof/>
          <w:position w:val="-28"/>
        </w:rPr>
        <w:object w:dxaOrig="2220" w:dyaOrig="700" w14:anchorId="718F1A09">
          <v:shape id="_x0000_i1042" type="#_x0000_t75" style="width:111pt;height:35.25pt" o:ole="">
            <v:imagedata r:id="rId39" o:title=""/>
          </v:shape>
          <o:OLEObject Type="Embed" ProgID="Equation.DSMT4" ShapeID="_x0000_i1042" DrawAspect="Content" ObjectID="_1743938630" r:id="rId40"/>
        </w:object>
      </w:r>
      <w:r>
        <w:tab/>
        <w:t>(6b)</w:t>
      </w:r>
    </w:p>
    <w:p w14:paraId="6B933DF5" w14:textId="77777777" w:rsidR="003748A4" w:rsidRDefault="003748A4" w:rsidP="003748A4">
      <w:pPr>
        <w:tabs>
          <w:tab w:val="left" w:pos="3240"/>
          <w:tab w:val="left" w:pos="9540"/>
        </w:tabs>
        <w:jc w:val="both"/>
      </w:pPr>
    </w:p>
    <w:p w14:paraId="0ABCE23C" w14:textId="77777777" w:rsidR="003748A4" w:rsidRDefault="003748A4" w:rsidP="003748A4">
      <w:pPr>
        <w:tabs>
          <w:tab w:val="left" w:pos="3240"/>
          <w:tab w:val="left" w:pos="9540"/>
        </w:tabs>
        <w:jc w:val="both"/>
      </w:pPr>
      <w:proofErr w:type="spellStart"/>
      <w:r>
        <w:t>Eqs</w:t>
      </w:r>
      <w:proofErr w:type="spellEnd"/>
      <w:r>
        <w:t xml:space="preserve">. (6a) are the Bessel differential equations, and the solutions of </w:t>
      </w:r>
      <w:proofErr w:type="spellStart"/>
      <w:r>
        <w:t>Eqs</w:t>
      </w:r>
      <w:proofErr w:type="spellEnd"/>
      <w:r>
        <w:t xml:space="preserve">. (6b) are trigonometric functions of argument </w:t>
      </w:r>
      <w:r w:rsidR="00C73194" w:rsidRPr="001A3210">
        <w:rPr>
          <w:noProof/>
          <w:position w:val="-10"/>
        </w:rPr>
        <w:object w:dxaOrig="400" w:dyaOrig="260" w14:anchorId="19E6BE10">
          <v:shape id="_x0000_i1043" type="#_x0000_t75" style="width:20.25pt;height:12.75pt" o:ole="">
            <v:imagedata r:id="rId41" o:title=""/>
          </v:shape>
          <o:OLEObject Type="Embed" ProgID="Equation.DSMT4" ShapeID="_x0000_i1043" DrawAspect="Content" ObjectID="_1743938631" r:id="rId42"/>
        </w:object>
      </w:r>
      <w:r>
        <w:t xml:space="preserve"> (e.g., angular exponents </w:t>
      </w:r>
      <w:r w:rsidR="00C73194" w:rsidRPr="00DF6861">
        <w:rPr>
          <w:noProof/>
          <w:position w:val="-18"/>
        </w:rPr>
        <w:object w:dxaOrig="999" w:dyaOrig="520" w14:anchorId="441629C7">
          <v:shape id="_x0000_i1044" type="#_x0000_t75" style="width:50.25pt;height:26.25pt" o:ole="">
            <v:imagedata r:id="rId43" o:title=""/>
          </v:shape>
          <o:OLEObject Type="Embed" ProgID="Equation.DSMT4" ShapeID="_x0000_i1044" DrawAspect="Content" ObjectID="_1743938632" r:id="rId44"/>
        </w:object>
      </w:r>
      <w:r w:rsidR="00F13F00">
        <w:t>)</w:t>
      </w:r>
      <w:r>
        <w:t>. The solution of (2) in the external region is sought in the following form (Rayleigh series):</w:t>
      </w:r>
    </w:p>
    <w:p w14:paraId="0B3FBF96" w14:textId="77777777" w:rsidR="00310556" w:rsidRDefault="00310556" w:rsidP="003748A4">
      <w:pPr>
        <w:tabs>
          <w:tab w:val="left" w:pos="3240"/>
          <w:tab w:val="left" w:pos="9540"/>
        </w:tabs>
        <w:jc w:val="both"/>
      </w:pPr>
    </w:p>
    <w:p w14:paraId="27A5A247" w14:textId="77777777" w:rsidR="003748A4" w:rsidRDefault="003748A4" w:rsidP="003748A4">
      <w:pPr>
        <w:tabs>
          <w:tab w:val="left" w:pos="3240"/>
          <w:tab w:val="left" w:pos="9540"/>
        </w:tabs>
        <w:jc w:val="both"/>
      </w:pPr>
      <w:r>
        <w:tab/>
      </w:r>
      <w:r w:rsidR="00C73194" w:rsidRPr="001A3210">
        <w:rPr>
          <w:noProof/>
          <w:position w:val="-28"/>
        </w:rPr>
        <w:object w:dxaOrig="4239" w:dyaOrig="680" w14:anchorId="214D9974">
          <v:shape id="_x0000_i1045" type="#_x0000_t75" style="width:212.25pt;height:33.75pt" o:ole="">
            <v:imagedata r:id="rId45" o:title=""/>
          </v:shape>
          <o:OLEObject Type="Embed" ProgID="Equation.DSMT4" ShapeID="_x0000_i1045" DrawAspect="Content" ObjectID="_1743938633" r:id="rId46"/>
        </w:object>
      </w:r>
      <w:r>
        <w:tab/>
        <w:t>(7)</w:t>
      </w:r>
    </w:p>
    <w:p w14:paraId="184F4DE5" w14:textId="77777777" w:rsidR="003748A4" w:rsidRDefault="003748A4" w:rsidP="003748A4">
      <w:pPr>
        <w:jc w:val="center"/>
      </w:pPr>
    </w:p>
    <w:p w14:paraId="356C0456" w14:textId="77777777" w:rsidR="003748A4" w:rsidRDefault="003748A4" w:rsidP="003748A4">
      <w:pPr>
        <w:jc w:val="both"/>
      </w:pPr>
      <w:r>
        <w:t>The Hankel function of the first kind has been chosen as a solution of (6a) because it represents an outgoing cylindrical wave that vanishes at infinity:</w:t>
      </w:r>
    </w:p>
    <w:p w14:paraId="0BEF2F49" w14:textId="77777777" w:rsidR="003748A4" w:rsidRDefault="003748A4" w:rsidP="003748A4">
      <w:pPr>
        <w:tabs>
          <w:tab w:val="left" w:pos="2880"/>
          <w:tab w:val="left" w:pos="9540"/>
        </w:tabs>
        <w:spacing w:before="120" w:after="120"/>
        <w:jc w:val="both"/>
      </w:pPr>
      <w:r>
        <w:tab/>
      </w:r>
      <w:r w:rsidR="00C73194" w:rsidRPr="009D0EB3">
        <w:rPr>
          <w:noProof/>
          <w:position w:val="-34"/>
        </w:rPr>
        <w:object w:dxaOrig="2480" w:dyaOrig="720" w14:anchorId="3904A8AB">
          <v:shape id="_x0000_i1046" type="#_x0000_t75" style="width:123.75pt;height:36pt" o:ole="">
            <v:imagedata r:id="rId47" o:title=""/>
          </v:shape>
          <o:OLEObject Type="Embed" ProgID="Equation.DSMT4" ShapeID="_x0000_i1046" DrawAspect="Content" ObjectID="_1743938634" r:id="rId48"/>
        </w:object>
      </w:r>
      <w:r>
        <w:t xml:space="preserve">,  </w:t>
      </w:r>
      <w:r w:rsidR="00C73194" w:rsidRPr="009D0EB3">
        <w:rPr>
          <w:noProof/>
          <w:position w:val="-26"/>
        </w:rPr>
        <w:object w:dxaOrig="1840" w:dyaOrig="700" w14:anchorId="02C78470">
          <v:shape id="_x0000_i1047" type="#_x0000_t75" style="width:92.25pt;height:35.25pt" o:ole="">
            <v:imagedata r:id="rId49" o:title=""/>
          </v:shape>
          <o:OLEObject Type="Embed" ProgID="Equation.DSMT4" ShapeID="_x0000_i1047" DrawAspect="Content" ObjectID="_1743938635" r:id="rId50"/>
        </w:object>
      </w:r>
      <w:r>
        <w:tab/>
        <w:t>(8)</w:t>
      </w:r>
    </w:p>
    <w:p w14:paraId="71F5C767" w14:textId="77777777" w:rsidR="003748A4" w:rsidRDefault="003748A4" w:rsidP="003748A4">
      <w:pPr>
        <w:jc w:val="both"/>
      </w:pPr>
      <w:r>
        <w:t xml:space="preserve">The incident field should also be represented in terms of the cylindrical waves. For example, for the case of a plane wave propagating along the </w:t>
      </w:r>
      <w:r w:rsidRPr="00CC66EE">
        <w:rPr>
          <w:i/>
        </w:rPr>
        <w:t>x</w:t>
      </w:r>
      <w:r>
        <w:t>-axis:</w:t>
      </w:r>
    </w:p>
    <w:p w14:paraId="7CEFA9FC" w14:textId="77777777" w:rsidR="003748A4" w:rsidRDefault="003748A4" w:rsidP="003748A4">
      <w:pPr>
        <w:jc w:val="both"/>
      </w:pPr>
    </w:p>
    <w:p w14:paraId="11591439" w14:textId="77777777" w:rsidR="003748A4" w:rsidRDefault="003748A4" w:rsidP="003748A4">
      <w:pPr>
        <w:tabs>
          <w:tab w:val="left" w:pos="2880"/>
          <w:tab w:val="left" w:pos="9540"/>
        </w:tabs>
        <w:jc w:val="both"/>
      </w:pPr>
      <w:r>
        <w:tab/>
      </w:r>
      <w:r w:rsidR="00C73194" w:rsidRPr="00F1513E">
        <w:rPr>
          <w:noProof/>
          <w:position w:val="-30"/>
        </w:rPr>
        <w:object w:dxaOrig="3840" w:dyaOrig="560" w14:anchorId="3B3067C6">
          <v:shape id="_x0000_i1048" type="#_x0000_t75" style="width:192pt;height:27.75pt" o:ole="">
            <v:imagedata r:id="rId51" o:title=""/>
          </v:shape>
          <o:OLEObject Type="Embed" ProgID="Equation.DSMT4" ShapeID="_x0000_i1048" DrawAspect="Content" ObjectID="_1743938636" r:id="rId52"/>
        </w:object>
      </w:r>
      <w:r>
        <w:t>.</w:t>
      </w:r>
      <w:r>
        <w:tab/>
        <w:t>(9)</w:t>
      </w:r>
    </w:p>
    <w:p w14:paraId="216982EF" w14:textId="77777777" w:rsidR="003748A4" w:rsidRDefault="003748A4" w:rsidP="003748A4">
      <w:pPr>
        <w:tabs>
          <w:tab w:val="left" w:pos="2880"/>
          <w:tab w:val="left" w:pos="9540"/>
        </w:tabs>
        <w:jc w:val="both"/>
      </w:pPr>
    </w:p>
    <w:p w14:paraId="67D0D573" w14:textId="77777777" w:rsidR="003748A4" w:rsidRDefault="003748A4" w:rsidP="003748A4">
      <w:pPr>
        <w:tabs>
          <w:tab w:val="left" w:pos="3240"/>
          <w:tab w:val="left" w:pos="9540"/>
        </w:tabs>
        <w:jc w:val="both"/>
      </w:pPr>
      <w:r>
        <w:t>The solution of (2) in the internal region is sought in the following form:</w:t>
      </w:r>
    </w:p>
    <w:p w14:paraId="519999AF" w14:textId="77777777" w:rsidR="003748A4" w:rsidRDefault="003748A4" w:rsidP="003748A4">
      <w:pPr>
        <w:tabs>
          <w:tab w:val="left" w:pos="3240"/>
          <w:tab w:val="left" w:pos="9540"/>
        </w:tabs>
        <w:jc w:val="both"/>
      </w:pPr>
    </w:p>
    <w:p w14:paraId="0CA9A08D" w14:textId="77777777" w:rsidR="003748A4" w:rsidRDefault="003748A4" w:rsidP="003748A4">
      <w:pPr>
        <w:tabs>
          <w:tab w:val="left" w:pos="3240"/>
          <w:tab w:val="left" w:pos="9540"/>
        </w:tabs>
        <w:jc w:val="both"/>
      </w:pPr>
      <w:r>
        <w:lastRenderedPageBreak/>
        <w:tab/>
      </w:r>
      <w:r w:rsidR="00C73194" w:rsidRPr="00C401BF">
        <w:rPr>
          <w:noProof/>
          <w:position w:val="-30"/>
        </w:rPr>
        <w:object w:dxaOrig="2560" w:dyaOrig="560" w14:anchorId="4B09DB6B">
          <v:shape id="_x0000_i1049" type="#_x0000_t75" style="width:128.25pt;height:27.75pt" o:ole="">
            <v:imagedata r:id="rId53" o:title=""/>
          </v:shape>
          <o:OLEObject Type="Embed" ProgID="Equation.DSMT4" ShapeID="_x0000_i1049" DrawAspect="Content" ObjectID="_1743938637" r:id="rId54"/>
        </w:object>
      </w:r>
      <w:r>
        <w:tab/>
        <w:t>(10)</w:t>
      </w:r>
    </w:p>
    <w:p w14:paraId="6280E9C2" w14:textId="77777777" w:rsidR="003748A4" w:rsidRDefault="003748A4" w:rsidP="003748A4">
      <w:pPr>
        <w:jc w:val="center"/>
      </w:pPr>
    </w:p>
    <w:p w14:paraId="06949B96" w14:textId="77777777" w:rsidR="003748A4" w:rsidRDefault="003748A4" w:rsidP="003748A4">
      <w:pPr>
        <w:jc w:val="both"/>
      </w:pPr>
      <w:r>
        <w:t>The Bessel function has been chosen as a solution of (6a) because it does not have a singularity at the origin (</w:t>
      </w:r>
      <w:r w:rsidRPr="00C401BF">
        <w:rPr>
          <w:i/>
        </w:rPr>
        <w:t>r</w:t>
      </w:r>
      <w:r>
        <w:t>=0).</w:t>
      </w:r>
    </w:p>
    <w:p w14:paraId="0E217062" w14:textId="77777777" w:rsidR="003748A4" w:rsidRDefault="003748A4" w:rsidP="003748A4">
      <w:pPr>
        <w:jc w:val="both"/>
      </w:pPr>
      <w:r>
        <w:t xml:space="preserve">Coefficients </w:t>
      </w:r>
      <w:r w:rsidR="00C73194" w:rsidRPr="0019316E">
        <w:rPr>
          <w:noProof/>
          <w:position w:val="-12"/>
        </w:rPr>
        <w:object w:dxaOrig="740" w:dyaOrig="360" w14:anchorId="54336319">
          <v:shape id="_x0000_i1050" type="#_x0000_t75" style="width:36.75pt;height:18pt" o:ole="">
            <v:imagedata r:id="rId55" o:title=""/>
          </v:shape>
          <o:OLEObject Type="Embed" ProgID="Equation.DSMT4" ShapeID="_x0000_i1050" DrawAspect="Content" ObjectID="_1743938638" r:id="rId56"/>
        </w:object>
      </w:r>
      <w:r>
        <w:t xml:space="preserve"> are found by imposing the boundary condition</w:t>
      </w:r>
      <w:r w:rsidR="00310556">
        <w:t>s</w:t>
      </w:r>
      <w:r>
        <w:t xml:space="preserve"> (4):</w:t>
      </w:r>
    </w:p>
    <w:p w14:paraId="33E11D7E" w14:textId="77777777" w:rsidR="003748A4" w:rsidRDefault="003748A4" w:rsidP="003748A4">
      <w:pPr>
        <w:jc w:val="both"/>
      </w:pPr>
    </w:p>
    <w:p w14:paraId="5E3545F6" w14:textId="77777777" w:rsidR="003748A4" w:rsidRDefault="003748A4" w:rsidP="003748A4">
      <w:pPr>
        <w:tabs>
          <w:tab w:val="left" w:pos="1980"/>
          <w:tab w:val="left" w:pos="9540"/>
        </w:tabs>
        <w:jc w:val="both"/>
      </w:pPr>
      <w:r>
        <w:tab/>
      </w:r>
      <w:r w:rsidR="00C73194" w:rsidRPr="000D2F14">
        <w:rPr>
          <w:noProof/>
          <w:position w:val="-60"/>
        </w:rPr>
        <w:object w:dxaOrig="6120" w:dyaOrig="1320" w14:anchorId="526D9E02">
          <v:shape id="_x0000_i1051" type="#_x0000_t75" style="width:306pt;height:65.25pt" o:ole="">
            <v:imagedata r:id="rId57" o:title=""/>
          </v:shape>
          <o:OLEObject Type="Embed" ProgID="Equation.DSMT4" ShapeID="_x0000_i1051" DrawAspect="Content" ObjectID="_1743938639" r:id="rId58"/>
        </w:object>
      </w:r>
      <w:r>
        <w:t>,</w:t>
      </w:r>
      <w:r>
        <w:tab/>
        <w:t>(11)</w:t>
      </w:r>
    </w:p>
    <w:p w14:paraId="3CC9CA61" w14:textId="77777777" w:rsidR="003748A4" w:rsidRDefault="003748A4" w:rsidP="003748A4">
      <w:pPr>
        <w:tabs>
          <w:tab w:val="left" w:pos="2880"/>
          <w:tab w:val="left" w:pos="9540"/>
        </w:tabs>
        <w:jc w:val="both"/>
      </w:pPr>
    </w:p>
    <w:p w14:paraId="2465C72D" w14:textId="77777777" w:rsidR="00A96BA7" w:rsidRDefault="00A96BA7" w:rsidP="00A96BA7">
      <w:pPr>
        <w:tabs>
          <w:tab w:val="left" w:pos="2880"/>
          <w:tab w:val="left" w:pos="9540"/>
        </w:tabs>
        <w:jc w:val="both"/>
      </w:pPr>
      <w:r>
        <w:t xml:space="preserve">where </w:t>
      </w:r>
      <w:r w:rsidR="00C73194" w:rsidRPr="008B2920">
        <w:rPr>
          <w:noProof/>
          <w:position w:val="-32"/>
        </w:rPr>
        <w:object w:dxaOrig="2040" w:dyaOrig="740" w14:anchorId="52538A18">
          <v:shape id="_x0000_i1052" type="#_x0000_t75" style="width:102pt;height:36.75pt" o:ole="">
            <v:imagedata r:id="rId59" o:title=""/>
          </v:shape>
          <o:OLEObject Type="Embed" ProgID="Equation.DSMT4" ShapeID="_x0000_i1052" DrawAspect="Content" ObjectID="_1743938640" r:id="rId60"/>
        </w:object>
      </w:r>
      <w:r>
        <w:t xml:space="preserve">, </w:t>
      </w:r>
      <w:r w:rsidR="00C73194" w:rsidRPr="00C47694">
        <w:rPr>
          <w:noProof/>
          <w:position w:val="-24"/>
        </w:rPr>
        <w:object w:dxaOrig="3159" w:dyaOrig="620" w14:anchorId="69E58C9D">
          <v:shape id="_x0000_i1053" type="#_x0000_t75" style="width:156.75pt;height:30.75pt" o:ole="">
            <v:imagedata r:id="rId61" o:title=""/>
          </v:shape>
          <o:OLEObject Type="Embed" ProgID="Equation.DSMT4" ShapeID="_x0000_i1053" DrawAspect="Content" ObjectID="_1743938641" r:id="rId62"/>
        </w:object>
      </w:r>
      <w:r>
        <w:t>.</w:t>
      </w:r>
    </w:p>
    <w:p w14:paraId="6F96DE50" w14:textId="77777777" w:rsidR="003748A4" w:rsidRDefault="003748A4" w:rsidP="003748A4">
      <w:pPr>
        <w:tabs>
          <w:tab w:val="left" w:pos="2880"/>
          <w:tab w:val="left" w:pos="9540"/>
        </w:tabs>
        <w:jc w:val="both"/>
      </w:pPr>
      <w:r>
        <w:t xml:space="preserve">Because angular exponents </w:t>
      </w:r>
      <w:r w:rsidR="00C73194" w:rsidRPr="002502C1">
        <w:rPr>
          <w:noProof/>
          <w:position w:val="-16"/>
        </w:rPr>
        <w:object w:dxaOrig="620" w:dyaOrig="440" w14:anchorId="26505155">
          <v:shape id="_x0000_i1054" type="#_x0000_t75" style="width:30.75pt;height:21.75pt" o:ole="">
            <v:imagedata r:id="rId63" o:title=""/>
          </v:shape>
          <o:OLEObject Type="Embed" ProgID="Equation.DSMT4" ShapeID="_x0000_i1054" DrawAspect="Content" ObjectID="_1743938642" r:id="rId64"/>
        </w:object>
      </w:r>
      <w:r>
        <w:t xml:space="preserve"> form a complete orthogonal set, </w:t>
      </w:r>
      <w:r w:rsidR="00C73194" w:rsidRPr="002502C1">
        <w:rPr>
          <w:noProof/>
          <w:position w:val="-32"/>
        </w:rPr>
        <w:object w:dxaOrig="2100" w:dyaOrig="740" w14:anchorId="724CEBBD">
          <v:shape id="_x0000_i1055" type="#_x0000_t75" style="width:105pt;height:36.75pt" o:ole="">
            <v:imagedata r:id="rId65" o:title=""/>
          </v:shape>
          <o:OLEObject Type="Embed" ProgID="Equation.DSMT4" ShapeID="_x0000_i1055" DrawAspect="Content" ObjectID="_1743938643" r:id="rId66"/>
        </w:object>
      </w:r>
      <w:r>
        <w:t xml:space="preserve">, each </w:t>
      </w:r>
      <w:r w:rsidRPr="002502C1">
        <w:rPr>
          <w:i/>
        </w:rPr>
        <w:t>m</w:t>
      </w:r>
      <w:r>
        <w:t>-</w:t>
      </w:r>
      <w:proofErr w:type="spellStart"/>
      <w:r>
        <w:t>th</w:t>
      </w:r>
      <w:proofErr w:type="spellEnd"/>
      <w:r>
        <w:t xml:space="preserve"> expansion coefficient in expressions (7,10) can be found as follows:</w:t>
      </w:r>
    </w:p>
    <w:p w14:paraId="09DBA285" w14:textId="77777777" w:rsidR="003748A4" w:rsidRDefault="003748A4" w:rsidP="003748A4">
      <w:pPr>
        <w:tabs>
          <w:tab w:val="left" w:pos="2880"/>
          <w:tab w:val="left" w:pos="9540"/>
        </w:tabs>
        <w:jc w:val="both"/>
      </w:pPr>
    </w:p>
    <w:p w14:paraId="49F67ABE" w14:textId="77777777" w:rsidR="003748A4" w:rsidRDefault="00C73194" w:rsidP="003748A4">
      <w:pPr>
        <w:jc w:val="center"/>
      </w:pPr>
      <w:r w:rsidRPr="002E03CD">
        <w:rPr>
          <w:noProof/>
          <w:position w:val="-34"/>
        </w:rPr>
        <w:object w:dxaOrig="7339" w:dyaOrig="800" w14:anchorId="0BFCA4E7">
          <v:shape id="_x0000_i1056" type="#_x0000_t75" style="width:366.75pt;height:39.75pt" o:ole="">
            <v:imagedata r:id="rId67" o:title=""/>
          </v:shape>
          <o:OLEObject Type="Embed" ProgID="Equation.DSMT4" ShapeID="_x0000_i1056" DrawAspect="Content" ObjectID="_1743938644" r:id="rId68"/>
        </w:object>
      </w:r>
    </w:p>
    <w:p w14:paraId="0FCFAE3B" w14:textId="77777777" w:rsidR="003748A4" w:rsidRDefault="003748A4" w:rsidP="003748A4">
      <w:pPr>
        <w:jc w:val="both"/>
      </w:pPr>
    </w:p>
    <w:p w14:paraId="2D5BD3CB" w14:textId="77777777" w:rsidR="003748A4" w:rsidRDefault="00C73194" w:rsidP="003748A4">
      <w:pPr>
        <w:jc w:val="both"/>
      </w:pPr>
      <w:r w:rsidRPr="007E4FE1">
        <w:rPr>
          <w:noProof/>
          <w:position w:val="-36"/>
        </w:rPr>
        <w:object w:dxaOrig="10380" w:dyaOrig="840" w14:anchorId="764EF37A">
          <v:shape id="_x0000_i1057" type="#_x0000_t75" style="width:518.25pt;height:42pt" o:ole="">
            <v:imagedata r:id="rId69" o:title=""/>
          </v:shape>
          <o:OLEObject Type="Embed" ProgID="Equation.DSMT4" ShapeID="_x0000_i1057" DrawAspect="Content" ObjectID="_1743938645" r:id="rId70"/>
        </w:object>
      </w:r>
    </w:p>
    <w:p w14:paraId="36D8DBBA" w14:textId="77777777" w:rsidR="003748A4" w:rsidRDefault="003748A4" w:rsidP="003748A4">
      <w:pPr>
        <w:tabs>
          <w:tab w:val="left" w:pos="2880"/>
          <w:tab w:val="left" w:pos="9540"/>
        </w:tabs>
        <w:jc w:val="both"/>
      </w:pPr>
    </w:p>
    <w:p w14:paraId="38724543" w14:textId="200C3411" w:rsidR="003748A4" w:rsidRDefault="003748A4" w:rsidP="00374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  <w:tab w:val="left" w:pos="9450"/>
        </w:tabs>
        <w:jc w:val="both"/>
      </w:pPr>
      <w:r>
        <w:tab/>
      </w:r>
      <w:r w:rsidR="00941711" w:rsidRPr="00941711">
        <w:rPr>
          <w:noProof/>
          <w:position w:val="-70"/>
        </w:rPr>
        <w:object w:dxaOrig="5580" w:dyaOrig="1520" w14:anchorId="4DDF8D0D">
          <v:shape id="_x0000_i1068" type="#_x0000_t75" style="width:279pt;height:75.75pt" o:ole="">
            <v:imagedata r:id="rId71" o:title=""/>
          </v:shape>
          <o:OLEObject Type="Embed" ProgID="Equation.DSMT4" ShapeID="_x0000_i1068" DrawAspect="Content" ObjectID="_1743938646" r:id="rId72"/>
        </w:object>
      </w:r>
      <w:r>
        <w:tab/>
        <w:t>(12a)</w:t>
      </w:r>
    </w:p>
    <w:p w14:paraId="12D7FB40" w14:textId="046FADB8" w:rsidR="003748A4" w:rsidRDefault="003748A4" w:rsidP="00374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  <w:tab w:val="left" w:pos="9450"/>
        </w:tabs>
        <w:jc w:val="both"/>
      </w:pPr>
      <w:r>
        <w:tab/>
      </w:r>
      <w:r w:rsidR="00DC1C47" w:rsidRPr="00941711">
        <w:rPr>
          <w:noProof/>
          <w:position w:val="-70"/>
        </w:rPr>
        <w:object w:dxaOrig="5640" w:dyaOrig="1520" w14:anchorId="1432FDC6">
          <v:shape id="_x0000_i1072" type="#_x0000_t75" style="width:282pt;height:75.75pt" o:ole="">
            <v:imagedata r:id="rId73" o:title=""/>
          </v:shape>
          <o:OLEObject Type="Embed" ProgID="Equation.DSMT4" ShapeID="_x0000_i1072" DrawAspect="Content" ObjectID="_1743938647" r:id="rId74"/>
        </w:object>
      </w:r>
      <w:r>
        <w:tab/>
        <w:t>(12b)</w:t>
      </w:r>
    </w:p>
    <w:p w14:paraId="02CE8CE9" w14:textId="77777777" w:rsidR="003748A4" w:rsidRDefault="003748A4" w:rsidP="003748A4">
      <w:pPr>
        <w:tabs>
          <w:tab w:val="left" w:pos="2160"/>
          <w:tab w:val="left" w:pos="9450"/>
        </w:tabs>
        <w:jc w:val="both"/>
      </w:pPr>
    </w:p>
    <w:p w14:paraId="709E4014" w14:textId="77777777" w:rsidR="00941711" w:rsidRDefault="00941711" w:rsidP="003748A4">
      <w:pPr>
        <w:tabs>
          <w:tab w:val="left" w:pos="3780"/>
          <w:tab w:val="left" w:pos="9540"/>
        </w:tabs>
        <w:jc w:val="both"/>
      </w:pPr>
    </w:p>
    <w:p w14:paraId="4DC218F3" w14:textId="77777777" w:rsidR="00941711" w:rsidRDefault="00941711" w:rsidP="003748A4">
      <w:pPr>
        <w:tabs>
          <w:tab w:val="left" w:pos="3780"/>
          <w:tab w:val="left" w:pos="9540"/>
        </w:tabs>
        <w:jc w:val="both"/>
      </w:pPr>
    </w:p>
    <w:p w14:paraId="49008522" w14:textId="37526FF8" w:rsidR="003748A4" w:rsidRDefault="003748A4" w:rsidP="003748A4">
      <w:pPr>
        <w:tabs>
          <w:tab w:val="left" w:pos="3780"/>
          <w:tab w:val="left" w:pos="9540"/>
        </w:tabs>
        <w:jc w:val="both"/>
      </w:pPr>
      <w:r>
        <w:t>Characteristic equation for the natural frequencies of circular-cylinder eigenmodes (points at which the denominator</w:t>
      </w:r>
      <w:r w:rsidR="00310556">
        <w:t>s of (12) become</w:t>
      </w:r>
      <w:r>
        <w:t xml:space="preserve"> zero):</w:t>
      </w:r>
    </w:p>
    <w:p w14:paraId="340055ED" w14:textId="77777777" w:rsidR="003748A4" w:rsidRDefault="003748A4" w:rsidP="003748A4">
      <w:pPr>
        <w:tabs>
          <w:tab w:val="left" w:pos="3780"/>
          <w:tab w:val="left" w:pos="9540"/>
        </w:tabs>
        <w:jc w:val="both"/>
      </w:pPr>
    </w:p>
    <w:p w14:paraId="0BED3726" w14:textId="77777777" w:rsidR="003748A4" w:rsidRDefault="003748A4" w:rsidP="00374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30"/>
          <w:tab w:val="left" w:pos="9450"/>
        </w:tabs>
        <w:jc w:val="both"/>
      </w:pPr>
      <w:r>
        <w:tab/>
      </w:r>
      <w:r w:rsidR="00C73194" w:rsidRPr="00605BAE">
        <w:rPr>
          <w:noProof/>
          <w:position w:val="-32"/>
        </w:rPr>
        <w:object w:dxaOrig="3180" w:dyaOrig="800" w14:anchorId="6D5E0E76">
          <v:shape id="_x0000_i1065" type="#_x0000_t75" style="width:159pt;height:39.75pt" o:ole="">
            <v:imagedata r:id="rId75" o:title=""/>
          </v:shape>
          <o:OLEObject Type="Embed" ProgID="Equation.DSMT4" ShapeID="_x0000_i1065" DrawAspect="Content" ObjectID="_1743938648" r:id="rId76"/>
        </w:object>
      </w:r>
      <w:r>
        <w:tab/>
        <w:t>(13)</w:t>
      </w:r>
    </w:p>
    <w:p w14:paraId="26695C50" w14:textId="77777777" w:rsidR="003748A4" w:rsidRDefault="003748A4" w:rsidP="003748A4">
      <w:pPr>
        <w:tabs>
          <w:tab w:val="left" w:pos="3780"/>
          <w:tab w:val="left" w:pos="9540"/>
        </w:tabs>
        <w:jc w:val="both"/>
      </w:pPr>
    </w:p>
    <w:p w14:paraId="330722AF" w14:textId="77777777" w:rsidR="003748A4" w:rsidRDefault="003748A4" w:rsidP="003748A4">
      <w:pPr>
        <w:tabs>
          <w:tab w:val="left" w:pos="3780"/>
          <w:tab w:val="left" w:pos="9540"/>
        </w:tabs>
        <w:jc w:val="both"/>
      </w:pPr>
      <w:r>
        <w:lastRenderedPageBreak/>
        <w:t xml:space="preserve">Inner and outer field distributions: </w:t>
      </w:r>
    </w:p>
    <w:p w14:paraId="33CA6133" w14:textId="77777777" w:rsidR="003748A4" w:rsidRDefault="003748A4" w:rsidP="00374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30"/>
          <w:tab w:val="left" w:pos="9450"/>
        </w:tabs>
        <w:jc w:val="both"/>
      </w:pPr>
      <w:r>
        <w:tab/>
      </w:r>
      <w:r w:rsidR="00C73194" w:rsidRPr="000D2F14">
        <w:rPr>
          <w:noProof/>
          <w:position w:val="-60"/>
        </w:rPr>
        <w:object w:dxaOrig="4480" w:dyaOrig="1320" w14:anchorId="033E4470">
          <v:shape id="_x0000_i1060" type="#_x0000_t75" style="width:224.25pt;height:65.25pt" o:ole="">
            <v:imagedata r:id="rId77" o:title=""/>
          </v:shape>
          <o:OLEObject Type="Embed" ProgID="Equation.DSMT4" ShapeID="_x0000_i1060" DrawAspect="Content" ObjectID="_1743938649" r:id="rId78"/>
        </w:object>
      </w:r>
      <w:r>
        <w:tab/>
        <w:t>(14)</w:t>
      </w:r>
    </w:p>
    <w:p w14:paraId="75FFC242" w14:textId="77777777" w:rsidR="003748A4" w:rsidRDefault="003748A4" w:rsidP="003748A4">
      <w:pPr>
        <w:tabs>
          <w:tab w:val="left" w:pos="3780"/>
          <w:tab w:val="left" w:pos="9540"/>
        </w:tabs>
        <w:jc w:val="both"/>
      </w:pPr>
    </w:p>
    <w:p w14:paraId="6FCC4AEB" w14:textId="77777777" w:rsidR="003748A4" w:rsidRDefault="003748A4" w:rsidP="003748A4">
      <w:pPr>
        <w:tabs>
          <w:tab w:val="left" w:pos="3780"/>
          <w:tab w:val="left" w:pos="9540"/>
        </w:tabs>
        <w:jc w:val="both"/>
      </w:pPr>
    </w:p>
    <w:p w14:paraId="0B631DC6" w14:textId="77777777" w:rsidR="003748A4" w:rsidRDefault="003748A4" w:rsidP="003748A4">
      <w:pPr>
        <w:tabs>
          <w:tab w:val="left" w:pos="3780"/>
          <w:tab w:val="left" w:pos="9540"/>
        </w:tabs>
        <w:jc w:val="both"/>
      </w:pPr>
      <w:r>
        <w:t>The far-field scattering pattern can then be found by taking an asymptotic expression for the Hankel function (8):</w:t>
      </w:r>
    </w:p>
    <w:p w14:paraId="7479E6E7" w14:textId="77777777" w:rsidR="003748A4" w:rsidRDefault="003748A4" w:rsidP="003748A4">
      <w:pPr>
        <w:tabs>
          <w:tab w:val="left" w:pos="3780"/>
          <w:tab w:val="left" w:pos="9540"/>
        </w:tabs>
        <w:jc w:val="both"/>
      </w:pPr>
    </w:p>
    <w:p w14:paraId="039C320B" w14:textId="77777777" w:rsidR="003748A4" w:rsidRDefault="003748A4" w:rsidP="003748A4">
      <w:pPr>
        <w:tabs>
          <w:tab w:val="left" w:pos="2880"/>
          <w:tab w:val="left" w:pos="9540"/>
        </w:tabs>
        <w:jc w:val="both"/>
      </w:pPr>
      <w:r>
        <w:tab/>
      </w:r>
      <w:r w:rsidR="00C73194" w:rsidRPr="00D17A23">
        <w:rPr>
          <w:noProof/>
          <w:position w:val="-34"/>
        </w:rPr>
        <w:object w:dxaOrig="2140" w:dyaOrig="760" w14:anchorId="06D43650">
          <v:shape id="_x0000_i1061" type="#_x0000_t75" style="width:107.25pt;height:38.25pt" o:ole="">
            <v:imagedata r:id="rId79" o:title=""/>
          </v:shape>
          <o:OLEObject Type="Embed" ProgID="Equation.DSMT4" ShapeID="_x0000_i1061" DrawAspect="Content" ObjectID="_1743938650" r:id="rId80"/>
        </w:object>
      </w:r>
      <w:proofErr w:type="gramStart"/>
      <w:r>
        <w:t xml:space="preserve">,   </w:t>
      </w:r>
      <w:proofErr w:type="gramEnd"/>
      <w:r w:rsidR="00C73194" w:rsidRPr="00A21A62">
        <w:rPr>
          <w:noProof/>
          <w:position w:val="-30"/>
        </w:rPr>
        <w:object w:dxaOrig="2000" w:dyaOrig="560" w14:anchorId="16344255">
          <v:shape id="_x0000_i1062" type="#_x0000_t75" style="width:99.75pt;height:27.75pt" o:ole="">
            <v:imagedata r:id="rId81" o:title=""/>
          </v:shape>
          <o:OLEObject Type="Embed" ProgID="Equation.DSMT4" ShapeID="_x0000_i1062" DrawAspect="Content" ObjectID="_1743938651" r:id="rId82"/>
        </w:object>
      </w:r>
      <w:r>
        <w:tab/>
        <w:t>(15)</w:t>
      </w:r>
    </w:p>
    <w:p w14:paraId="1A3888DF" w14:textId="77777777" w:rsidR="003748A4" w:rsidRDefault="003748A4" w:rsidP="003748A4">
      <w:pPr>
        <w:jc w:val="both"/>
      </w:pPr>
    </w:p>
    <w:p w14:paraId="05E78152" w14:textId="77777777" w:rsidR="003748A4" w:rsidRDefault="003748A4" w:rsidP="003748A4">
      <w:pPr>
        <w:jc w:val="both"/>
      </w:pPr>
      <w:r>
        <w:t>Total scattering cross-section (</w:t>
      </w:r>
      <w:r w:rsidR="00C73194" w:rsidRPr="002502C1">
        <w:rPr>
          <w:noProof/>
          <w:position w:val="-32"/>
        </w:rPr>
        <w:object w:dxaOrig="2100" w:dyaOrig="740" w14:anchorId="6DE161E0">
          <v:shape id="_x0000_i1063" type="#_x0000_t75" style="width:105pt;height:36.75pt" o:ole="">
            <v:imagedata r:id="rId65" o:title=""/>
          </v:shape>
          <o:OLEObject Type="Embed" ProgID="Equation.DSMT4" ShapeID="_x0000_i1063" DrawAspect="Content" ObjectID="_1743938652" r:id="rId83"/>
        </w:object>
      </w:r>
      <w:r>
        <w:t>):</w:t>
      </w:r>
    </w:p>
    <w:p w14:paraId="1D58E402" w14:textId="77777777" w:rsidR="003748A4" w:rsidRDefault="003748A4" w:rsidP="003748A4">
      <w:pPr>
        <w:jc w:val="both"/>
      </w:pPr>
    </w:p>
    <w:p w14:paraId="762FE38F" w14:textId="77777777" w:rsidR="003748A4" w:rsidRDefault="003748A4" w:rsidP="00374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0"/>
          <w:tab w:val="left" w:pos="9540"/>
        </w:tabs>
        <w:jc w:val="both"/>
      </w:pPr>
      <w:r>
        <w:tab/>
      </w:r>
      <w:r w:rsidR="00C73194" w:rsidRPr="00A21A62">
        <w:rPr>
          <w:noProof/>
          <w:position w:val="-32"/>
        </w:rPr>
        <w:object w:dxaOrig="6759" w:dyaOrig="740" w14:anchorId="7A74C95E">
          <v:shape id="_x0000_i1064" type="#_x0000_t75" style="width:338.25pt;height:36.75pt" o:ole="">
            <v:imagedata r:id="rId84" o:title=""/>
          </v:shape>
          <o:OLEObject Type="Embed" ProgID="Equation.DSMT4" ShapeID="_x0000_i1064" DrawAspect="Content" ObjectID="_1743938653" r:id="rId85"/>
        </w:object>
      </w:r>
      <w:r>
        <w:t>.</w:t>
      </w:r>
      <w:r>
        <w:tab/>
        <w:t>(16)</w:t>
      </w:r>
    </w:p>
    <w:p w14:paraId="2639E60D" w14:textId="77777777" w:rsidR="003748A4" w:rsidRDefault="003748A4" w:rsidP="003748A4">
      <w:pPr>
        <w:jc w:val="both"/>
      </w:pPr>
    </w:p>
    <w:p w14:paraId="163B595E" w14:textId="77777777" w:rsidR="003748A4" w:rsidRDefault="003748A4" w:rsidP="003748A4">
      <w:pPr>
        <w:jc w:val="both"/>
      </w:pPr>
    </w:p>
    <w:p w14:paraId="7DE01A0D" w14:textId="77777777" w:rsidR="007E64FA" w:rsidRPr="009F4F1F" w:rsidRDefault="007E64FA" w:rsidP="008749A7">
      <w:pPr>
        <w:jc w:val="center"/>
      </w:pPr>
    </w:p>
    <w:sectPr w:rsidR="007E64FA" w:rsidRPr="009F4F1F" w:rsidSect="008749A7">
      <w:pgSz w:w="12240" w:h="15840"/>
      <w:pgMar w:top="900" w:right="117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94510"/>
    <w:multiLevelType w:val="hybridMultilevel"/>
    <w:tmpl w:val="3D90148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25DA914C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37260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A4"/>
    <w:rsid w:val="000A144F"/>
    <w:rsid w:val="001976FC"/>
    <w:rsid w:val="00310556"/>
    <w:rsid w:val="003445F3"/>
    <w:rsid w:val="003748A4"/>
    <w:rsid w:val="00386D5A"/>
    <w:rsid w:val="00454353"/>
    <w:rsid w:val="005202B6"/>
    <w:rsid w:val="006531A6"/>
    <w:rsid w:val="0069038A"/>
    <w:rsid w:val="00740DEE"/>
    <w:rsid w:val="007656F3"/>
    <w:rsid w:val="007A5230"/>
    <w:rsid w:val="007E24EE"/>
    <w:rsid w:val="007E64FA"/>
    <w:rsid w:val="008749A7"/>
    <w:rsid w:val="009009AD"/>
    <w:rsid w:val="00907F0C"/>
    <w:rsid w:val="00941711"/>
    <w:rsid w:val="009E48BC"/>
    <w:rsid w:val="009F4F1F"/>
    <w:rsid w:val="00A35813"/>
    <w:rsid w:val="00A96BA7"/>
    <w:rsid w:val="00AD0E7E"/>
    <w:rsid w:val="00AE32EA"/>
    <w:rsid w:val="00BF16BE"/>
    <w:rsid w:val="00C2602A"/>
    <w:rsid w:val="00C73194"/>
    <w:rsid w:val="00C775A4"/>
    <w:rsid w:val="00DC1C47"/>
    <w:rsid w:val="00E81DCC"/>
    <w:rsid w:val="00F13F00"/>
    <w:rsid w:val="00F41A03"/>
    <w:rsid w:val="00FD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17D3E"/>
  <w15:chartTrackingRefBased/>
  <w15:docId w15:val="{97835725-4B9F-4E96-8A1C-46416E48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48A4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*body"/>
    <w:basedOn w:val="Normal"/>
    <w:rsid w:val="00BF16BE"/>
    <w:rPr>
      <w:rFonts w:ascii="New York" w:hAnsi="New York"/>
      <w:szCs w:val="20"/>
    </w:rPr>
  </w:style>
  <w:style w:type="table" w:styleId="TableGrid">
    <w:name w:val="Table Grid"/>
    <w:basedOn w:val="TableNormal"/>
    <w:rsid w:val="009F4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40.wmf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oleObject" Target="embeddings/oleObject4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Scattering of a TE-polarized plane wave from a dielectric cylinder:</vt:lpstr>
    </vt:vector>
  </TitlesOfParts>
  <Company>private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Scattering of a TE-polarized plane wave from a dielectric cylinder:</dc:title>
  <dc:subject/>
  <dc:creator>Dell RF995</dc:creator>
  <cp:keywords/>
  <dc:description/>
  <cp:lastModifiedBy>Morgan Grace Blevins</cp:lastModifiedBy>
  <cp:revision>2</cp:revision>
  <cp:lastPrinted>2008-03-13T18:46:00Z</cp:lastPrinted>
  <dcterms:created xsi:type="dcterms:W3CDTF">2023-04-25T18:37:00Z</dcterms:created>
  <dcterms:modified xsi:type="dcterms:W3CDTF">2023-04-25T18:37:00Z</dcterms:modified>
</cp:coreProperties>
</file>