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6214" w14:textId="39F6A227" w:rsidR="00F62C60" w:rsidRDefault="00F62C60" w:rsidP="00F62C60">
      <w:r>
        <w:rPr>
          <w:rFonts w:ascii="Calibri" w:eastAsia="Calibri" w:hAnsi="Calibri"/>
          <w:b/>
        </w:rPr>
        <w:t xml:space="preserve">Lecture </w:t>
      </w:r>
      <w:r w:rsidR="000445AD">
        <w:rPr>
          <w:rFonts w:ascii="Calibri" w:eastAsia="Calibri" w:hAnsi="Calibri"/>
          <w:b/>
        </w:rPr>
        <w:t>10</w:t>
      </w:r>
      <w:r>
        <w:rPr>
          <w:rFonts w:ascii="Calibri" w:eastAsia="Calibri" w:hAnsi="Calibri"/>
          <w:b/>
        </w:rPr>
        <w:t xml:space="preserve">: </w:t>
      </w:r>
      <w:r w:rsidR="000445AD">
        <w:rPr>
          <w:rFonts w:ascii="Calibri" w:eastAsia="Calibri" w:hAnsi="Calibri"/>
          <w:b/>
        </w:rPr>
        <w:t>Parametric Distribution Analysis</w:t>
      </w:r>
    </w:p>
    <w:p w14:paraId="0228956C" w14:textId="7AB7C0B0" w:rsidR="00BC4EA0" w:rsidRDefault="00F62C60" w:rsidP="00DA423F">
      <w:pPr>
        <w:jc w:val="both"/>
        <w:rPr>
          <w:rFonts w:ascii="Calibri" w:eastAsia="Calibri" w:hAnsi="Calibri"/>
        </w:rPr>
      </w:pPr>
      <w:r>
        <w:rPr>
          <w:rFonts w:ascii="Calibri" w:eastAsia="Calibri" w:hAnsi="Calibri"/>
          <w:b/>
        </w:rPr>
        <w:t xml:space="preserve">1. </w:t>
      </w:r>
      <w:r w:rsidR="00A606F3">
        <w:rPr>
          <w:rFonts w:ascii="Calibri" w:eastAsia="Calibri" w:hAnsi="Calibri"/>
          <w:b/>
        </w:rPr>
        <w:t>Best Distribution Fitting</w:t>
      </w:r>
      <w:r w:rsidRPr="00253EF5">
        <w:rPr>
          <w:rFonts w:ascii="Calibri" w:eastAsia="Calibri" w:hAnsi="Calibri"/>
          <w:b/>
          <w:bCs/>
        </w:rPr>
        <w:t>:</w:t>
      </w:r>
      <w:r w:rsidR="00A606F3">
        <w:rPr>
          <w:rFonts w:ascii="Calibri" w:eastAsia="Calibri" w:hAnsi="Calibri"/>
        </w:rPr>
        <w:t xml:space="preserve"> </w:t>
      </w:r>
      <w:r w:rsidR="00C91F7D">
        <w:rPr>
          <w:rFonts w:ascii="Calibri" w:eastAsia="Calibri" w:hAnsi="Calibri"/>
        </w:rPr>
        <w:t xml:space="preserve">Students understand that they should avoid </w:t>
      </w:r>
      <w:r w:rsidR="002368EB">
        <w:rPr>
          <w:rFonts w:ascii="Calibri" w:eastAsia="Calibri" w:hAnsi="Calibri"/>
        </w:rPr>
        <w:t xml:space="preserve">fitting a lot of distribution hoping to find one that fits. Instead, they </w:t>
      </w:r>
      <w:r w:rsidR="00D31549">
        <w:rPr>
          <w:rFonts w:ascii="Calibri" w:eastAsia="Calibri" w:hAnsi="Calibri"/>
        </w:rPr>
        <w:t xml:space="preserve">should </w:t>
      </w:r>
      <w:r w:rsidR="002368EB">
        <w:rPr>
          <w:rFonts w:ascii="Calibri" w:eastAsia="Calibri" w:hAnsi="Calibri"/>
        </w:rPr>
        <w:t xml:space="preserve">pre-select the distributions to fit based on </w:t>
      </w:r>
      <w:r w:rsidR="00D31549">
        <w:rPr>
          <w:rFonts w:ascii="Calibri" w:eastAsia="Calibri" w:hAnsi="Calibri"/>
        </w:rPr>
        <w:t>the physics of failure</w:t>
      </w:r>
      <w:r w:rsidR="00E61EB1">
        <w:rPr>
          <w:rFonts w:ascii="Calibri" w:eastAsia="Calibri" w:hAnsi="Calibri"/>
        </w:rPr>
        <w:t xml:space="preserve"> (manufacturing early-life, random normal-life or wear-out end-of-life).</w:t>
      </w:r>
      <w:r w:rsidR="00F3628F">
        <w:rPr>
          <w:rFonts w:ascii="Calibri" w:eastAsia="Calibri" w:hAnsi="Calibri"/>
        </w:rPr>
        <w:t xml:space="preserve"> Students should be aware that t</w:t>
      </w:r>
      <w:r w:rsidR="00A8598C">
        <w:rPr>
          <w:rFonts w:ascii="Calibri" w:eastAsia="Calibri" w:hAnsi="Calibri"/>
        </w:rPr>
        <w:t xml:space="preserve">he Weibull distribution is useful for early-, normal- and end-of-life </w:t>
      </w:r>
      <w:r w:rsidR="00C2228D">
        <w:rPr>
          <w:rFonts w:ascii="Calibri" w:eastAsia="Calibri" w:hAnsi="Calibri"/>
        </w:rPr>
        <w:t xml:space="preserve">failures. Students should be aware that the log-normal </w:t>
      </w:r>
      <w:r w:rsidR="00BC4EA0">
        <w:rPr>
          <w:rFonts w:ascii="Calibri" w:eastAsia="Calibri" w:hAnsi="Calibri"/>
        </w:rPr>
        <w:t xml:space="preserve">distribution is a good model for failures driven by diffusion equations such as corrosion and migration. </w:t>
      </w:r>
      <w:r w:rsidR="00D00E08">
        <w:rPr>
          <w:rFonts w:ascii="Calibri" w:eastAsia="Calibri" w:hAnsi="Calibri"/>
        </w:rPr>
        <w:t xml:space="preserve">Students should be aware that exponential distributions are good for random </w:t>
      </w:r>
      <w:r w:rsidR="00E0321E">
        <w:rPr>
          <w:rFonts w:ascii="Calibri" w:eastAsia="Calibri" w:hAnsi="Calibri"/>
        </w:rPr>
        <w:t xml:space="preserve">external event normal-life failures. </w:t>
      </w:r>
      <w:r w:rsidR="00A9563F">
        <w:rPr>
          <w:rFonts w:ascii="Calibri" w:eastAsia="Calibri" w:hAnsi="Calibri"/>
        </w:rPr>
        <w:t xml:space="preserve">To identify the best fit, students should know the Anderson-Darling </w:t>
      </w:r>
      <w:r w:rsidR="000144AA">
        <w:rPr>
          <w:rFonts w:ascii="Calibri" w:eastAsia="Calibri" w:hAnsi="Calibri"/>
        </w:rPr>
        <w:t xml:space="preserve">statistic is employed, and that the lowest the value is, the better the fit. </w:t>
      </w:r>
    </w:p>
    <w:p w14:paraId="054C93A4" w14:textId="383AD47D" w:rsidR="0092308B" w:rsidRDefault="00232996" w:rsidP="00DA423F">
      <w:pPr>
        <w:jc w:val="both"/>
        <w:rPr>
          <w:rFonts w:ascii="Calibri" w:eastAsia="Calibri" w:hAnsi="Calibri"/>
          <w:bCs/>
        </w:rPr>
      </w:pPr>
      <w:r>
        <w:rPr>
          <w:rFonts w:ascii="Calibri" w:eastAsia="Calibri" w:hAnsi="Calibri"/>
          <w:b/>
        </w:rPr>
        <w:t>2</w:t>
      </w:r>
      <w:r>
        <w:rPr>
          <w:rFonts w:ascii="Calibri" w:eastAsia="Calibri" w:hAnsi="Calibri"/>
          <w:b/>
        </w:rPr>
        <w:t xml:space="preserve">. </w:t>
      </w:r>
      <w:r w:rsidR="007055E8">
        <w:rPr>
          <w:rFonts w:ascii="Calibri" w:eastAsia="Calibri" w:hAnsi="Calibri"/>
          <w:b/>
        </w:rPr>
        <w:t>Maximum Likelihood Estimation Table</w:t>
      </w:r>
      <w:r>
        <w:rPr>
          <w:rFonts w:ascii="Calibri" w:eastAsia="Calibri" w:hAnsi="Calibri"/>
          <w:b/>
        </w:rPr>
        <w:t>:</w:t>
      </w:r>
      <w:r w:rsidR="007055E8">
        <w:rPr>
          <w:rFonts w:ascii="Calibri" w:eastAsia="Calibri" w:hAnsi="Calibri"/>
          <w:bCs/>
        </w:rPr>
        <w:t xml:space="preserve"> Students should be aware that once a </w:t>
      </w:r>
      <w:r w:rsidR="00994D55">
        <w:rPr>
          <w:rFonts w:ascii="Calibri" w:eastAsia="Calibri" w:hAnsi="Calibri"/>
          <w:bCs/>
        </w:rPr>
        <w:t>distribution has been fitted, the MLE Table</w:t>
      </w:r>
      <w:r>
        <w:rPr>
          <w:rFonts w:ascii="Calibri" w:eastAsia="Calibri" w:hAnsi="Calibri"/>
          <w:bCs/>
        </w:rPr>
        <w:t xml:space="preserve"> </w:t>
      </w:r>
      <w:r w:rsidR="00994D55">
        <w:rPr>
          <w:rFonts w:ascii="Calibri" w:eastAsia="Calibri" w:hAnsi="Calibri"/>
          <w:bCs/>
        </w:rPr>
        <w:t xml:space="preserve">provides confidence </w:t>
      </w:r>
      <w:r w:rsidR="00454E6C">
        <w:rPr>
          <w:rFonts w:ascii="Calibri" w:eastAsia="Calibri" w:hAnsi="Calibri"/>
          <w:bCs/>
        </w:rPr>
        <w:t>for the distribution parameters. Further statistics like Mean Time To Failure</w:t>
      </w:r>
      <w:r w:rsidR="00744EFF">
        <w:rPr>
          <w:rFonts w:ascii="Calibri" w:eastAsia="Calibri" w:hAnsi="Calibri"/>
          <w:bCs/>
        </w:rPr>
        <w:t>, quartiles, means and deviations are available.</w:t>
      </w:r>
    </w:p>
    <w:p w14:paraId="7125855A" w14:textId="6EC9A39C" w:rsidR="00F526B7" w:rsidRDefault="00F526B7" w:rsidP="00DA423F">
      <w:pPr>
        <w:jc w:val="both"/>
        <w:rPr>
          <w:rFonts w:ascii="Calibri" w:eastAsia="Calibri" w:hAnsi="Calibri"/>
          <w:bCs/>
        </w:rPr>
      </w:pPr>
      <w:r>
        <w:rPr>
          <w:rFonts w:ascii="Calibri" w:eastAsia="Calibri" w:hAnsi="Calibri"/>
          <w:b/>
        </w:rPr>
        <w:t>3. Censored and Uncensored Data:</w:t>
      </w:r>
      <w:r>
        <w:rPr>
          <w:rFonts w:ascii="Calibri" w:eastAsia="Calibri" w:hAnsi="Calibri"/>
          <w:bCs/>
        </w:rPr>
        <w:t xml:space="preserve"> Students recognize the simplest life data analysis is </w:t>
      </w:r>
      <w:r w:rsidR="005D6EEB">
        <w:rPr>
          <w:rFonts w:ascii="Calibri" w:eastAsia="Calibri" w:hAnsi="Calibri"/>
          <w:bCs/>
        </w:rPr>
        <w:t>when every trial sample runs to failure and all samples can be used for analysis</w:t>
      </w:r>
      <w:r w:rsidR="00F07E16">
        <w:rPr>
          <w:rFonts w:ascii="Calibri" w:eastAsia="Calibri" w:hAnsi="Calibri"/>
          <w:bCs/>
        </w:rPr>
        <w:t xml:space="preserve">. Students must know this is call “uncensored” data analysis. </w:t>
      </w:r>
      <w:r w:rsidR="007A087C">
        <w:rPr>
          <w:rFonts w:ascii="Calibri" w:eastAsia="Calibri" w:hAnsi="Calibri"/>
          <w:bCs/>
        </w:rPr>
        <w:t>Students recognize the case of “censored” data, when some reliability tests had to be stopped</w:t>
      </w:r>
      <w:r w:rsidR="00A64C0E">
        <w:rPr>
          <w:rFonts w:ascii="Calibri" w:eastAsia="Calibri" w:hAnsi="Calibri"/>
          <w:bCs/>
        </w:rPr>
        <w:t xml:space="preserve"> before failure</w:t>
      </w:r>
      <w:r w:rsidR="00F41F19">
        <w:rPr>
          <w:rFonts w:ascii="Calibri" w:eastAsia="Calibri" w:hAnsi="Calibri"/>
          <w:bCs/>
        </w:rPr>
        <w:t>. Students must know that the presence of censored data</w:t>
      </w:r>
      <w:r w:rsidR="00B97B9B">
        <w:rPr>
          <w:rFonts w:ascii="Calibri" w:eastAsia="Calibri" w:hAnsi="Calibri"/>
          <w:bCs/>
        </w:rPr>
        <w:t xml:space="preserve"> changes the maximum likelihood regression approach. </w:t>
      </w:r>
    </w:p>
    <w:p w14:paraId="7B20E089" w14:textId="50727506" w:rsidR="00705FB0" w:rsidRPr="00F526B7" w:rsidRDefault="00705FB0" w:rsidP="00DA423F">
      <w:pPr>
        <w:jc w:val="both"/>
        <w:rPr>
          <w:rFonts w:ascii="Calibri" w:eastAsia="Calibri" w:hAnsi="Calibri"/>
          <w:bCs/>
        </w:rPr>
      </w:pPr>
      <w:r w:rsidRPr="0049686A">
        <w:rPr>
          <w:rFonts w:ascii="Calibri" w:eastAsia="Calibri" w:hAnsi="Calibri"/>
          <w:b/>
        </w:rPr>
        <w:t xml:space="preserve">4. </w:t>
      </w:r>
      <w:r w:rsidR="0049686A" w:rsidRPr="0049686A">
        <w:rPr>
          <w:rFonts w:ascii="Calibri" w:eastAsia="Calibri" w:hAnsi="Calibri"/>
          <w:b/>
        </w:rPr>
        <w:t>Repair and Industrial Life Data:</w:t>
      </w:r>
      <w:r w:rsidR="0049686A">
        <w:rPr>
          <w:rFonts w:ascii="Calibri" w:eastAsia="Calibri" w:hAnsi="Calibri"/>
          <w:bCs/>
        </w:rPr>
        <w:t xml:space="preserve"> Students recognize </w:t>
      </w:r>
      <w:r w:rsidR="00D712BE">
        <w:rPr>
          <w:rFonts w:ascii="Calibri" w:eastAsia="Calibri" w:hAnsi="Calibri"/>
          <w:bCs/>
        </w:rPr>
        <w:t xml:space="preserve">that repair and service logs </w:t>
      </w:r>
      <w:r w:rsidR="00CB6606">
        <w:rPr>
          <w:rFonts w:ascii="Calibri" w:eastAsia="Calibri" w:hAnsi="Calibri"/>
          <w:bCs/>
        </w:rPr>
        <w:t xml:space="preserve">are a source of field life data, </w:t>
      </w:r>
      <w:r w:rsidR="001B1E71">
        <w:rPr>
          <w:rFonts w:ascii="Calibri" w:eastAsia="Calibri" w:hAnsi="Calibri"/>
          <w:bCs/>
        </w:rPr>
        <w:t>but students also understand the data is insufficient</w:t>
      </w:r>
      <w:r w:rsidR="00DD71C6">
        <w:rPr>
          <w:rFonts w:ascii="Calibri" w:eastAsia="Calibri" w:hAnsi="Calibri"/>
          <w:bCs/>
        </w:rPr>
        <w:t xml:space="preserve"> (some values might be censored, some failure modes do not appear, </w:t>
      </w:r>
      <w:r w:rsidR="00BA0CB0">
        <w:rPr>
          <w:rFonts w:ascii="Calibri" w:eastAsia="Calibri" w:hAnsi="Calibri"/>
          <w:bCs/>
        </w:rPr>
        <w:t>data on last repairs and so on might be missing</w:t>
      </w:r>
      <w:r w:rsidR="00DD71C6">
        <w:rPr>
          <w:rFonts w:ascii="Calibri" w:eastAsia="Calibri" w:hAnsi="Calibri"/>
          <w:bCs/>
        </w:rPr>
        <w:t>)</w:t>
      </w:r>
      <w:r w:rsidR="00BA0CB0">
        <w:rPr>
          <w:rFonts w:ascii="Calibri" w:eastAsia="Calibri" w:hAnsi="Calibri"/>
          <w:bCs/>
        </w:rPr>
        <w:t xml:space="preserve">. </w:t>
      </w:r>
    </w:p>
    <w:sectPr w:rsidR="00705FB0" w:rsidRPr="00F526B7" w:rsidSect="00247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1E3D1" w14:textId="77777777" w:rsidR="0022301C" w:rsidRDefault="0022301C" w:rsidP="00247C45">
      <w:pPr>
        <w:spacing w:after="0" w:line="240" w:lineRule="auto"/>
      </w:pPr>
      <w:r>
        <w:separator/>
      </w:r>
    </w:p>
  </w:endnote>
  <w:endnote w:type="continuationSeparator" w:id="0">
    <w:p w14:paraId="04A01B7D" w14:textId="77777777" w:rsidR="0022301C" w:rsidRDefault="0022301C" w:rsidP="0024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C00F3" w14:textId="77777777" w:rsidR="0022301C" w:rsidRDefault="0022301C" w:rsidP="00247C45">
      <w:pPr>
        <w:spacing w:after="0" w:line="240" w:lineRule="auto"/>
      </w:pPr>
      <w:r>
        <w:separator/>
      </w:r>
    </w:p>
  </w:footnote>
  <w:footnote w:type="continuationSeparator" w:id="0">
    <w:p w14:paraId="473BAC76" w14:textId="77777777" w:rsidR="0022301C" w:rsidRDefault="0022301C" w:rsidP="00247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0F5135"/>
    <w:multiLevelType w:val="multilevel"/>
    <w:tmpl w:val="28E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09D2"/>
    <w:multiLevelType w:val="multilevel"/>
    <w:tmpl w:val="CC9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42B35"/>
    <w:multiLevelType w:val="multilevel"/>
    <w:tmpl w:val="196E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E387D"/>
    <w:multiLevelType w:val="hybridMultilevel"/>
    <w:tmpl w:val="B15475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00B10"/>
    <w:multiLevelType w:val="multilevel"/>
    <w:tmpl w:val="77CC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62ED2"/>
    <w:multiLevelType w:val="hybridMultilevel"/>
    <w:tmpl w:val="F326B2F0"/>
    <w:lvl w:ilvl="0" w:tplc="0C09000F">
      <w:start w:val="1"/>
      <w:numFmt w:val="decimal"/>
      <w:lvlText w:val="%1."/>
      <w:lvlJc w:val="left"/>
      <w:pPr>
        <w:ind w:left="786" w:hanging="360"/>
      </w:p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949419E"/>
    <w:multiLevelType w:val="hybridMultilevel"/>
    <w:tmpl w:val="2F18F046"/>
    <w:lvl w:ilvl="0" w:tplc="6B86739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502BB4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C7E779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3086C6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CA8A9B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160DD6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8DC105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2D26C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B1A30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" w15:restartNumberingAfterBreak="0">
    <w:nsid w:val="1E205994"/>
    <w:multiLevelType w:val="multilevel"/>
    <w:tmpl w:val="ADEA64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007F3"/>
    <w:multiLevelType w:val="multilevel"/>
    <w:tmpl w:val="AEB4D22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07078B4"/>
    <w:multiLevelType w:val="multilevel"/>
    <w:tmpl w:val="852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653B1"/>
    <w:multiLevelType w:val="hybridMultilevel"/>
    <w:tmpl w:val="DFFA236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350D57"/>
    <w:multiLevelType w:val="multilevel"/>
    <w:tmpl w:val="4E7A303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00E341A"/>
    <w:multiLevelType w:val="hybridMultilevel"/>
    <w:tmpl w:val="2F4252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E7358"/>
    <w:multiLevelType w:val="multilevel"/>
    <w:tmpl w:val="B09A80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058C8"/>
    <w:multiLevelType w:val="multilevel"/>
    <w:tmpl w:val="195E6FD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CCA3E97"/>
    <w:multiLevelType w:val="hybridMultilevel"/>
    <w:tmpl w:val="9C04DD70"/>
    <w:lvl w:ilvl="0" w:tplc="BBAE924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1C43C8"/>
    <w:multiLevelType w:val="hybridMultilevel"/>
    <w:tmpl w:val="2DC072D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22CA3"/>
    <w:multiLevelType w:val="multilevel"/>
    <w:tmpl w:val="664CD4A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7973644"/>
    <w:multiLevelType w:val="multilevel"/>
    <w:tmpl w:val="392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839426">
    <w:abstractNumId w:val="9"/>
  </w:num>
  <w:num w:numId="2" w16cid:durableId="16588605">
    <w:abstractNumId w:val="13"/>
  </w:num>
  <w:num w:numId="3" w16cid:durableId="730034386">
    <w:abstractNumId w:val="7"/>
  </w:num>
  <w:num w:numId="4" w16cid:durableId="551845478">
    <w:abstractNumId w:val="17"/>
  </w:num>
  <w:num w:numId="5" w16cid:durableId="576213716">
    <w:abstractNumId w:val="14"/>
  </w:num>
  <w:num w:numId="6" w16cid:durableId="2063477479">
    <w:abstractNumId w:val="11"/>
  </w:num>
  <w:num w:numId="7" w16cid:durableId="907423201">
    <w:abstractNumId w:val="8"/>
  </w:num>
  <w:num w:numId="8" w16cid:durableId="1011487311">
    <w:abstractNumId w:val="6"/>
  </w:num>
  <w:num w:numId="9" w16cid:durableId="764885336">
    <w:abstractNumId w:val="5"/>
  </w:num>
  <w:num w:numId="10" w16cid:durableId="63989318">
    <w:abstractNumId w:val="3"/>
  </w:num>
  <w:num w:numId="11" w16cid:durableId="2053577184">
    <w:abstractNumId w:val="15"/>
  </w:num>
  <w:num w:numId="12" w16cid:durableId="141242707">
    <w:abstractNumId w:val="16"/>
  </w:num>
  <w:num w:numId="13" w16cid:durableId="1890729842">
    <w:abstractNumId w:val="10"/>
  </w:num>
  <w:num w:numId="14" w16cid:durableId="147982865">
    <w:abstractNumId w:val="12"/>
  </w:num>
  <w:num w:numId="15" w16cid:durableId="1618633511">
    <w:abstractNumId w:val="0"/>
  </w:num>
  <w:num w:numId="16" w16cid:durableId="1358434914">
    <w:abstractNumId w:val="18"/>
  </w:num>
  <w:num w:numId="17" w16cid:durableId="286550854">
    <w:abstractNumId w:val="4"/>
  </w:num>
  <w:num w:numId="18" w16cid:durableId="1509363485">
    <w:abstractNumId w:val="2"/>
  </w:num>
  <w:num w:numId="19" w16cid:durableId="1047336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79"/>
    <w:rsid w:val="00002027"/>
    <w:rsid w:val="00002178"/>
    <w:rsid w:val="00003B84"/>
    <w:rsid w:val="00006E04"/>
    <w:rsid w:val="000120DE"/>
    <w:rsid w:val="000144AA"/>
    <w:rsid w:val="000207A5"/>
    <w:rsid w:val="00021D2A"/>
    <w:rsid w:val="00025D89"/>
    <w:rsid w:val="000264E7"/>
    <w:rsid w:val="000343A1"/>
    <w:rsid w:val="000445AD"/>
    <w:rsid w:val="00064CBA"/>
    <w:rsid w:val="00070EA8"/>
    <w:rsid w:val="00081324"/>
    <w:rsid w:val="00092F1A"/>
    <w:rsid w:val="00097B8A"/>
    <w:rsid w:val="000A0637"/>
    <w:rsid w:val="000A0D63"/>
    <w:rsid w:val="000B06CD"/>
    <w:rsid w:val="000B75D3"/>
    <w:rsid w:val="000D11CC"/>
    <w:rsid w:val="000D2D7A"/>
    <w:rsid w:val="000D406A"/>
    <w:rsid w:val="000D570D"/>
    <w:rsid w:val="000E24F7"/>
    <w:rsid w:val="000E3F53"/>
    <w:rsid w:val="000E4F14"/>
    <w:rsid w:val="000F7501"/>
    <w:rsid w:val="0010374B"/>
    <w:rsid w:val="00115631"/>
    <w:rsid w:val="00121246"/>
    <w:rsid w:val="00125E0A"/>
    <w:rsid w:val="00132B6B"/>
    <w:rsid w:val="001340AC"/>
    <w:rsid w:val="001344C6"/>
    <w:rsid w:val="00140BAF"/>
    <w:rsid w:val="00141DE0"/>
    <w:rsid w:val="00145B68"/>
    <w:rsid w:val="00147737"/>
    <w:rsid w:val="00150511"/>
    <w:rsid w:val="00150ADC"/>
    <w:rsid w:val="00151ED9"/>
    <w:rsid w:val="0015516F"/>
    <w:rsid w:val="00156C14"/>
    <w:rsid w:val="001621D0"/>
    <w:rsid w:val="00165923"/>
    <w:rsid w:val="00174BC0"/>
    <w:rsid w:val="0017533F"/>
    <w:rsid w:val="00175825"/>
    <w:rsid w:val="00182125"/>
    <w:rsid w:val="00193D26"/>
    <w:rsid w:val="001B1E71"/>
    <w:rsid w:val="001B23DC"/>
    <w:rsid w:val="001C467F"/>
    <w:rsid w:val="001C52D7"/>
    <w:rsid w:val="001C5AB9"/>
    <w:rsid w:val="001D5422"/>
    <w:rsid w:val="001D5851"/>
    <w:rsid w:val="001D591C"/>
    <w:rsid w:val="00203861"/>
    <w:rsid w:val="0020530E"/>
    <w:rsid w:val="00206345"/>
    <w:rsid w:val="00206B2A"/>
    <w:rsid w:val="00214A90"/>
    <w:rsid w:val="002214DE"/>
    <w:rsid w:val="0022301C"/>
    <w:rsid w:val="00226C18"/>
    <w:rsid w:val="002276D8"/>
    <w:rsid w:val="00231369"/>
    <w:rsid w:val="00232996"/>
    <w:rsid w:val="00232CAB"/>
    <w:rsid w:val="00233524"/>
    <w:rsid w:val="00233949"/>
    <w:rsid w:val="0023591D"/>
    <w:rsid w:val="002368EB"/>
    <w:rsid w:val="00236BEB"/>
    <w:rsid w:val="002370FD"/>
    <w:rsid w:val="00241091"/>
    <w:rsid w:val="002424DF"/>
    <w:rsid w:val="00244867"/>
    <w:rsid w:val="00245C06"/>
    <w:rsid w:val="00247C45"/>
    <w:rsid w:val="00247E5F"/>
    <w:rsid w:val="00253EF5"/>
    <w:rsid w:val="00254453"/>
    <w:rsid w:val="00255C0D"/>
    <w:rsid w:val="00256EB2"/>
    <w:rsid w:val="00257705"/>
    <w:rsid w:val="002678A8"/>
    <w:rsid w:val="00272CB6"/>
    <w:rsid w:val="00275905"/>
    <w:rsid w:val="00280F51"/>
    <w:rsid w:val="00286BFB"/>
    <w:rsid w:val="00287B76"/>
    <w:rsid w:val="00290132"/>
    <w:rsid w:val="002912A3"/>
    <w:rsid w:val="00291538"/>
    <w:rsid w:val="002A0D52"/>
    <w:rsid w:val="002A61AF"/>
    <w:rsid w:val="002A6975"/>
    <w:rsid w:val="002B7896"/>
    <w:rsid w:val="002C3904"/>
    <w:rsid w:val="002E0FB4"/>
    <w:rsid w:val="002E2088"/>
    <w:rsid w:val="002E3000"/>
    <w:rsid w:val="002F5848"/>
    <w:rsid w:val="00304B9A"/>
    <w:rsid w:val="00304F60"/>
    <w:rsid w:val="003137A1"/>
    <w:rsid w:val="00322011"/>
    <w:rsid w:val="003228B2"/>
    <w:rsid w:val="003279B8"/>
    <w:rsid w:val="00331B39"/>
    <w:rsid w:val="00332F27"/>
    <w:rsid w:val="003366EB"/>
    <w:rsid w:val="003368C6"/>
    <w:rsid w:val="003600B1"/>
    <w:rsid w:val="003625A9"/>
    <w:rsid w:val="00377BBF"/>
    <w:rsid w:val="00387BD3"/>
    <w:rsid w:val="00391870"/>
    <w:rsid w:val="0039532B"/>
    <w:rsid w:val="003A18BE"/>
    <w:rsid w:val="003A1B1B"/>
    <w:rsid w:val="003B3A79"/>
    <w:rsid w:val="003B43A5"/>
    <w:rsid w:val="003E2E3E"/>
    <w:rsid w:val="003E3190"/>
    <w:rsid w:val="003E6742"/>
    <w:rsid w:val="003F007D"/>
    <w:rsid w:val="003F0994"/>
    <w:rsid w:val="003F09F2"/>
    <w:rsid w:val="003F54C7"/>
    <w:rsid w:val="00401F3A"/>
    <w:rsid w:val="00402236"/>
    <w:rsid w:val="00403672"/>
    <w:rsid w:val="004258F0"/>
    <w:rsid w:val="00426CE6"/>
    <w:rsid w:val="00430EA1"/>
    <w:rsid w:val="00431886"/>
    <w:rsid w:val="00437380"/>
    <w:rsid w:val="004420F5"/>
    <w:rsid w:val="004430FB"/>
    <w:rsid w:val="00446E90"/>
    <w:rsid w:val="00452B19"/>
    <w:rsid w:val="004547ED"/>
    <w:rsid w:val="00454E6C"/>
    <w:rsid w:val="00457E10"/>
    <w:rsid w:val="00464105"/>
    <w:rsid w:val="00465A6B"/>
    <w:rsid w:val="00467670"/>
    <w:rsid w:val="0047273E"/>
    <w:rsid w:val="004812E0"/>
    <w:rsid w:val="00481987"/>
    <w:rsid w:val="00483A59"/>
    <w:rsid w:val="0049004C"/>
    <w:rsid w:val="0049686A"/>
    <w:rsid w:val="004A0D90"/>
    <w:rsid w:val="004B0D0E"/>
    <w:rsid w:val="004B24E7"/>
    <w:rsid w:val="004B45C9"/>
    <w:rsid w:val="004B5C89"/>
    <w:rsid w:val="004B6898"/>
    <w:rsid w:val="004C2F6D"/>
    <w:rsid w:val="004E0B86"/>
    <w:rsid w:val="004F221E"/>
    <w:rsid w:val="0050044E"/>
    <w:rsid w:val="005007E7"/>
    <w:rsid w:val="005026CB"/>
    <w:rsid w:val="0050450E"/>
    <w:rsid w:val="005046ED"/>
    <w:rsid w:val="00505FD4"/>
    <w:rsid w:val="0051105D"/>
    <w:rsid w:val="0051561A"/>
    <w:rsid w:val="00522ED9"/>
    <w:rsid w:val="0052398A"/>
    <w:rsid w:val="00524646"/>
    <w:rsid w:val="00540EDA"/>
    <w:rsid w:val="005558F2"/>
    <w:rsid w:val="00563B1B"/>
    <w:rsid w:val="00574B32"/>
    <w:rsid w:val="00585B3B"/>
    <w:rsid w:val="00585E72"/>
    <w:rsid w:val="0058678B"/>
    <w:rsid w:val="00587872"/>
    <w:rsid w:val="005938FB"/>
    <w:rsid w:val="005963EE"/>
    <w:rsid w:val="005A27DB"/>
    <w:rsid w:val="005A6031"/>
    <w:rsid w:val="005B260E"/>
    <w:rsid w:val="005B6555"/>
    <w:rsid w:val="005B7A2B"/>
    <w:rsid w:val="005C0405"/>
    <w:rsid w:val="005C042E"/>
    <w:rsid w:val="005C1951"/>
    <w:rsid w:val="005C43FC"/>
    <w:rsid w:val="005C7E2D"/>
    <w:rsid w:val="005D0A95"/>
    <w:rsid w:val="005D6CDD"/>
    <w:rsid w:val="005D6EEB"/>
    <w:rsid w:val="005E4CD5"/>
    <w:rsid w:val="005E59DF"/>
    <w:rsid w:val="005F0490"/>
    <w:rsid w:val="005F56E0"/>
    <w:rsid w:val="0060515D"/>
    <w:rsid w:val="006071E7"/>
    <w:rsid w:val="00607E82"/>
    <w:rsid w:val="00610473"/>
    <w:rsid w:val="00611DFA"/>
    <w:rsid w:val="006135B1"/>
    <w:rsid w:val="00615153"/>
    <w:rsid w:val="0062232D"/>
    <w:rsid w:val="006316C4"/>
    <w:rsid w:val="00635494"/>
    <w:rsid w:val="0063601F"/>
    <w:rsid w:val="00652D04"/>
    <w:rsid w:val="00657C71"/>
    <w:rsid w:val="0066369F"/>
    <w:rsid w:val="00664332"/>
    <w:rsid w:val="00672FC0"/>
    <w:rsid w:val="00677431"/>
    <w:rsid w:val="00680600"/>
    <w:rsid w:val="00680D7E"/>
    <w:rsid w:val="006869E7"/>
    <w:rsid w:val="00691A7E"/>
    <w:rsid w:val="00693714"/>
    <w:rsid w:val="006A4534"/>
    <w:rsid w:val="006A745E"/>
    <w:rsid w:val="006B09A9"/>
    <w:rsid w:val="006B22E2"/>
    <w:rsid w:val="006C4556"/>
    <w:rsid w:val="006D572D"/>
    <w:rsid w:val="006D7341"/>
    <w:rsid w:val="006E6C2B"/>
    <w:rsid w:val="006F16FC"/>
    <w:rsid w:val="006F2816"/>
    <w:rsid w:val="006F3E77"/>
    <w:rsid w:val="006F7CDB"/>
    <w:rsid w:val="00704EA3"/>
    <w:rsid w:val="007053F9"/>
    <w:rsid w:val="007055E8"/>
    <w:rsid w:val="00705FB0"/>
    <w:rsid w:val="007100D1"/>
    <w:rsid w:val="00712483"/>
    <w:rsid w:val="00713D92"/>
    <w:rsid w:val="00714BDC"/>
    <w:rsid w:val="007234A6"/>
    <w:rsid w:val="00723BBB"/>
    <w:rsid w:val="00726086"/>
    <w:rsid w:val="007367C1"/>
    <w:rsid w:val="00744EFF"/>
    <w:rsid w:val="00760D89"/>
    <w:rsid w:val="00762426"/>
    <w:rsid w:val="007636F8"/>
    <w:rsid w:val="00770EA0"/>
    <w:rsid w:val="0077591E"/>
    <w:rsid w:val="007807CB"/>
    <w:rsid w:val="00781717"/>
    <w:rsid w:val="00783E73"/>
    <w:rsid w:val="00784766"/>
    <w:rsid w:val="00786802"/>
    <w:rsid w:val="0079088A"/>
    <w:rsid w:val="00792544"/>
    <w:rsid w:val="007A087C"/>
    <w:rsid w:val="007A4DB2"/>
    <w:rsid w:val="007A6FCB"/>
    <w:rsid w:val="007A7690"/>
    <w:rsid w:val="007B124F"/>
    <w:rsid w:val="007C7EE7"/>
    <w:rsid w:val="007E2E72"/>
    <w:rsid w:val="007F250C"/>
    <w:rsid w:val="0080370F"/>
    <w:rsid w:val="00815A81"/>
    <w:rsid w:val="00815E1F"/>
    <w:rsid w:val="0082203F"/>
    <w:rsid w:val="00822630"/>
    <w:rsid w:val="00823F1A"/>
    <w:rsid w:val="00834E03"/>
    <w:rsid w:val="008424D5"/>
    <w:rsid w:val="00845538"/>
    <w:rsid w:val="0084769B"/>
    <w:rsid w:val="0085214E"/>
    <w:rsid w:val="008545CE"/>
    <w:rsid w:val="008550A2"/>
    <w:rsid w:val="00855234"/>
    <w:rsid w:val="00856D0C"/>
    <w:rsid w:val="00860B02"/>
    <w:rsid w:val="00862593"/>
    <w:rsid w:val="008713F3"/>
    <w:rsid w:val="00876B0E"/>
    <w:rsid w:val="00883C81"/>
    <w:rsid w:val="0088743B"/>
    <w:rsid w:val="00897FB5"/>
    <w:rsid w:val="008A039F"/>
    <w:rsid w:val="008B0128"/>
    <w:rsid w:val="008B3586"/>
    <w:rsid w:val="008B3F60"/>
    <w:rsid w:val="008C7202"/>
    <w:rsid w:val="008C7521"/>
    <w:rsid w:val="008C7DB0"/>
    <w:rsid w:val="008D0CEC"/>
    <w:rsid w:val="008D6989"/>
    <w:rsid w:val="008E6147"/>
    <w:rsid w:val="008E7845"/>
    <w:rsid w:val="008F230B"/>
    <w:rsid w:val="0090381E"/>
    <w:rsid w:val="00917E1A"/>
    <w:rsid w:val="00917EF3"/>
    <w:rsid w:val="0092308B"/>
    <w:rsid w:val="009250F5"/>
    <w:rsid w:val="00927F9C"/>
    <w:rsid w:val="00931687"/>
    <w:rsid w:val="00934315"/>
    <w:rsid w:val="00940A38"/>
    <w:rsid w:val="00940A4D"/>
    <w:rsid w:val="00941ED4"/>
    <w:rsid w:val="00944AE6"/>
    <w:rsid w:val="00952140"/>
    <w:rsid w:val="00953001"/>
    <w:rsid w:val="00954143"/>
    <w:rsid w:val="009608F8"/>
    <w:rsid w:val="00960912"/>
    <w:rsid w:val="00965CB8"/>
    <w:rsid w:val="00972192"/>
    <w:rsid w:val="00973DAE"/>
    <w:rsid w:val="009756E0"/>
    <w:rsid w:val="00976246"/>
    <w:rsid w:val="00994D55"/>
    <w:rsid w:val="009A36E5"/>
    <w:rsid w:val="009A5650"/>
    <w:rsid w:val="009A7BC1"/>
    <w:rsid w:val="009B051A"/>
    <w:rsid w:val="009B2D10"/>
    <w:rsid w:val="009C17AD"/>
    <w:rsid w:val="009E0A88"/>
    <w:rsid w:val="009E5846"/>
    <w:rsid w:val="009E6BB5"/>
    <w:rsid w:val="009F1F20"/>
    <w:rsid w:val="009F474F"/>
    <w:rsid w:val="009F6198"/>
    <w:rsid w:val="00A01970"/>
    <w:rsid w:val="00A057CC"/>
    <w:rsid w:val="00A07228"/>
    <w:rsid w:val="00A10537"/>
    <w:rsid w:val="00A10DAB"/>
    <w:rsid w:val="00A1255C"/>
    <w:rsid w:val="00A3282E"/>
    <w:rsid w:val="00A35483"/>
    <w:rsid w:val="00A35C4F"/>
    <w:rsid w:val="00A36B20"/>
    <w:rsid w:val="00A410D7"/>
    <w:rsid w:val="00A42478"/>
    <w:rsid w:val="00A42792"/>
    <w:rsid w:val="00A43371"/>
    <w:rsid w:val="00A4354C"/>
    <w:rsid w:val="00A448FC"/>
    <w:rsid w:val="00A52AC2"/>
    <w:rsid w:val="00A56213"/>
    <w:rsid w:val="00A56FF2"/>
    <w:rsid w:val="00A572F5"/>
    <w:rsid w:val="00A606F3"/>
    <w:rsid w:val="00A623AB"/>
    <w:rsid w:val="00A63F31"/>
    <w:rsid w:val="00A64789"/>
    <w:rsid w:val="00A64C0E"/>
    <w:rsid w:val="00A70F21"/>
    <w:rsid w:val="00A719BF"/>
    <w:rsid w:val="00A7386A"/>
    <w:rsid w:val="00A8598C"/>
    <w:rsid w:val="00A935D4"/>
    <w:rsid w:val="00A950A9"/>
    <w:rsid w:val="00A9563F"/>
    <w:rsid w:val="00AA326E"/>
    <w:rsid w:val="00AA3D5C"/>
    <w:rsid w:val="00AA5B35"/>
    <w:rsid w:val="00AA629A"/>
    <w:rsid w:val="00AA737E"/>
    <w:rsid w:val="00AB7B9D"/>
    <w:rsid w:val="00AC05E4"/>
    <w:rsid w:val="00AC405B"/>
    <w:rsid w:val="00AC4BD8"/>
    <w:rsid w:val="00AC69A8"/>
    <w:rsid w:val="00AD28E9"/>
    <w:rsid w:val="00AD3D53"/>
    <w:rsid w:val="00AE2F6D"/>
    <w:rsid w:val="00AF4F63"/>
    <w:rsid w:val="00B00AF3"/>
    <w:rsid w:val="00B010AE"/>
    <w:rsid w:val="00B04CE5"/>
    <w:rsid w:val="00B14375"/>
    <w:rsid w:val="00B1456B"/>
    <w:rsid w:val="00B151D4"/>
    <w:rsid w:val="00B1640E"/>
    <w:rsid w:val="00B36997"/>
    <w:rsid w:val="00B456BF"/>
    <w:rsid w:val="00B51541"/>
    <w:rsid w:val="00B52596"/>
    <w:rsid w:val="00B534AE"/>
    <w:rsid w:val="00B62B0F"/>
    <w:rsid w:val="00B64447"/>
    <w:rsid w:val="00B66236"/>
    <w:rsid w:val="00B6659A"/>
    <w:rsid w:val="00B81191"/>
    <w:rsid w:val="00B8548B"/>
    <w:rsid w:val="00B94CDA"/>
    <w:rsid w:val="00B97B9B"/>
    <w:rsid w:val="00BA0CB0"/>
    <w:rsid w:val="00BA1463"/>
    <w:rsid w:val="00BA7A79"/>
    <w:rsid w:val="00BB0E95"/>
    <w:rsid w:val="00BB27B4"/>
    <w:rsid w:val="00BB5B7C"/>
    <w:rsid w:val="00BB61B6"/>
    <w:rsid w:val="00BC21E1"/>
    <w:rsid w:val="00BC4C87"/>
    <w:rsid w:val="00BC4EA0"/>
    <w:rsid w:val="00BC546A"/>
    <w:rsid w:val="00BD1084"/>
    <w:rsid w:val="00BE04CC"/>
    <w:rsid w:val="00BE6499"/>
    <w:rsid w:val="00BF1359"/>
    <w:rsid w:val="00BF7F1A"/>
    <w:rsid w:val="00C0221C"/>
    <w:rsid w:val="00C03E6F"/>
    <w:rsid w:val="00C15812"/>
    <w:rsid w:val="00C16B21"/>
    <w:rsid w:val="00C2228D"/>
    <w:rsid w:val="00C2504B"/>
    <w:rsid w:val="00C265C6"/>
    <w:rsid w:val="00C343A7"/>
    <w:rsid w:val="00C3771A"/>
    <w:rsid w:val="00C43AB3"/>
    <w:rsid w:val="00C45F6F"/>
    <w:rsid w:val="00C4697B"/>
    <w:rsid w:val="00C474B3"/>
    <w:rsid w:val="00C54C01"/>
    <w:rsid w:val="00C7120F"/>
    <w:rsid w:val="00C748C5"/>
    <w:rsid w:val="00C755AF"/>
    <w:rsid w:val="00C77719"/>
    <w:rsid w:val="00C86832"/>
    <w:rsid w:val="00C91F7D"/>
    <w:rsid w:val="00C92463"/>
    <w:rsid w:val="00CA1C9C"/>
    <w:rsid w:val="00CA4591"/>
    <w:rsid w:val="00CB1163"/>
    <w:rsid w:val="00CB4C94"/>
    <w:rsid w:val="00CB6606"/>
    <w:rsid w:val="00CB66B6"/>
    <w:rsid w:val="00CB7858"/>
    <w:rsid w:val="00CC009C"/>
    <w:rsid w:val="00CC3D71"/>
    <w:rsid w:val="00CC6485"/>
    <w:rsid w:val="00CD2222"/>
    <w:rsid w:val="00CD4891"/>
    <w:rsid w:val="00CE0453"/>
    <w:rsid w:val="00CE30FB"/>
    <w:rsid w:val="00CE5E28"/>
    <w:rsid w:val="00CE7D6F"/>
    <w:rsid w:val="00CF0AA8"/>
    <w:rsid w:val="00CF4B03"/>
    <w:rsid w:val="00CF73AF"/>
    <w:rsid w:val="00CF75D3"/>
    <w:rsid w:val="00D0018C"/>
    <w:rsid w:val="00D00E08"/>
    <w:rsid w:val="00D01EEF"/>
    <w:rsid w:val="00D1045E"/>
    <w:rsid w:val="00D15C5C"/>
    <w:rsid w:val="00D23445"/>
    <w:rsid w:val="00D237DE"/>
    <w:rsid w:val="00D23E73"/>
    <w:rsid w:val="00D2694E"/>
    <w:rsid w:val="00D31549"/>
    <w:rsid w:val="00D31E5D"/>
    <w:rsid w:val="00D33E7C"/>
    <w:rsid w:val="00D35CE8"/>
    <w:rsid w:val="00D37019"/>
    <w:rsid w:val="00D605C4"/>
    <w:rsid w:val="00D66FA6"/>
    <w:rsid w:val="00D66FBD"/>
    <w:rsid w:val="00D71287"/>
    <w:rsid w:val="00D712BE"/>
    <w:rsid w:val="00D71666"/>
    <w:rsid w:val="00D71752"/>
    <w:rsid w:val="00D71B95"/>
    <w:rsid w:val="00D729FE"/>
    <w:rsid w:val="00D80685"/>
    <w:rsid w:val="00D811A0"/>
    <w:rsid w:val="00D905CB"/>
    <w:rsid w:val="00D90A24"/>
    <w:rsid w:val="00D949E7"/>
    <w:rsid w:val="00DA166A"/>
    <w:rsid w:val="00DA423F"/>
    <w:rsid w:val="00DA4781"/>
    <w:rsid w:val="00DA7AFD"/>
    <w:rsid w:val="00DB0AB1"/>
    <w:rsid w:val="00DB2072"/>
    <w:rsid w:val="00DC35C4"/>
    <w:rsid w:val="00DC4D83"/>
    <w:rsid w:val="00DC7A77"/>
    <w:rsid w:val="00DC7BB3"/>
    <w:rsid w:val="00DD594A"/>
    <w:rsid w:val="00DD71C6"/>
    <w:rsid w:val="00DE16B3"/>
    <w:rsid w:val="00DE544C"/>
    <w:rsid w:val="00DF271C"/>
    <w:rsid w:val="00DF4435"/>
    <w:rsid w:val="00DF4BCD"/>
    <w:rsid w:val="00DF6884"/>
    <w:rsid w:val="00E00353"/>
    <w:rsid w:val="00E0239F"/>
    <w:rsid w:val="00E02B0F"/>
    <w:rsid w:val="00E0321E"/>
    <w:rsid w:val="00E0403B"/>
    <w:rsid w:val="00E05476"/>
    <w:rsid w:val="00E12CD5"/>
    <w:rsid w:val="00E24224"/>
    <w:rsid w:val="00E30A99"/>
    <w:rsid w:val="00E44B0B"/>
    <w:rsid w:val="00E50861"/>
    <w:rsid w:val="00E56ECE"/>
    <w:rsid w:val="00E61EB1"/>
    <w:rsid w:val="00E650DC"/>
    <w:rsid w:val="00E66579"/>
    <w:rsid w:val="00E673F2"/>
    <w:rsid w:val="00E71523"/>
    <w:rsid w:val="00E7482B"/>
    <w:rsid w:val="00E758FF"/>
    <w:rsid w:val="00E766CE"/>
    <w:rsid w:val="00E80872"/>
    <w:rsid w:val="00E870C4"/>
    <w:rsid w:val="00E941FE"/>
    <w:rsid w:val="00EA29B9"/>
    <w:rsid w:val="00EA3B49"/>
    <w:rsid w:val="00EC3709"/>
    <w:rsid w:val="00EC7720"/>
    <w:rsid w:val="00ED313B"/>
    <w:rsid w:val="00EE399F"/>
    <w:rsid w:val="00EF1DDF"/>
    <w:rsid w:val="00EF6EBD"/>
    <w:rsid w:val="00F009D9"/>
    <w:rsid w:val="00F03F0A"/>
    <w:rsid w:val="00F04DB2"/>
    <w:rsid w:val="00F07E16"/>
    <w:rsid w:val="00F24AC4"/>
    <w:rsid w:val="00F26F71"/>
    <w:rsid w:val="00F312FC"/>
    <w:rsid w:val="00F351EB"/>
    <w:rsid w:val="00F3628F"/>
    <w:rsid w:val="00F41F19"/>
    <w:rsid w:val="00F50FC6"/>
    <w:rsid w:val="00F526B7"/>
    <w:rsid w:val="00F566B2"/>
    <w:rsid w:val="00F62C60"/>
    <w:rsid w:val="00F636A4"/>
    <w:rsid w:val="00F6739C"/>
    <w:rsid w:val="00F74110"/>
    <w:rsid w:val="00F750A6"/>
    <w:rsid w:val="00F94AC0"/>
    <w:rsid w:val="00F975C1"/>
    <w:rsid w:val="00FA5DD8"/>
    <w:rsid w:val="00FA6D11"/>
    <w:rsid w:val="00FB01A6"/>
    <w:rsid w:val="00FC05DB"/>
    <w:rsid w:val="00FC7677"/>
    <w:rsid w:val="00FD137E"/>
    <w:rsid w:val="00FD5BC5"/>
    <w:rsid w:val="00FE3BFC"/>
    <w:rsid w:val="00FF0A86"/>
    <w:rsid w:val="00FF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DB79"/>
  <w15:chartTrackingRefBased/>
  <w15:docId w15:val="{23406510-CC84-415A-B00D-D2E25211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C60"/>
  </w:style>
  <w:style w:type="paragraph" w:styleId="Heading1">
    <w:name w:val="heading 1"/>
    <w:basedOn w:val="Normal"/>
    <w:next w:val="Normal"/>
    <w:link w:val="Heading1Char"/>
    <w:uiPriority w:val="9"/>
    <w:qFormat/>
    <w:rsid w:val="00BA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A7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456B"/>
    <w:rPr>
      <w:color w:val="666666"/>
    </w:rPr>
  </w:style>
  <w:style w:type="table" w:styleId="TableGrid">
    <w:name w:val="Table Grid"/>
    <w:basedOn w:val="TableNormal"/>
    <w:uiPriority w:val="39"/>
    <w:rsid w:val="008B3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7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C45"/>
  </w:style>
  <w:style w:type="paragraph" w:styleId="Footer">
    <w:name w:val="footer"/>
    <w:basedOn w:val="Normal"/>
    <w:link w:val="FooterChar"/>
    <w:uiPriority w:val="99"/>
    <w:unhideWhenUsed/>
    <w:rsid w:val="00247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Honig</dc:creator>
  <cp:keywords/>
  <dc:description/>
  <cp:lastModifiedBy>Corentin Ferreira</cp:lastModifiedBy>
  <cp:revision>548</cp:revision>
  <dcterms:created xsi:type="dcterms:W3CDTF">2025-02-12T04:21:00Z</dcterms:created>
  <dcterms:modified xsi:type="dcterms:W3CDTF">2026-09-18T00:12:00Z</dcterms:modified>
</cp:coreProperties>
</file>