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6B4C" w14:textId="63BE51F1" w:rsidR="00744432" w:rsidRPr="00353493" w:rsidRDefault="00000000">
      <w:pPr>
        <w:pStyle w:val="Title"/>
        <w:rPr>
          <w:lang w:val="sv-SE"/>
        </w:rPr>
      </w:pPr>
      <w:r w:rsidRPr="00353493">
        <w:rPr>
          <w:lang w:val="sv-SE"/>
        </w:rPr>
        <w:t xml:space="preserve">Verksamhetsbeskrivning – </w:t>
      </w:r>
      <w:r w:rsidR="00C22546">
        <w:rPr>
          <w:lang w:val="sv-SE"/>
        </w:rPr>
        <w:t>SKF styrelse</w:t>
      </w:r>
    </w:p>
    <w:p w14:paraId="5EFF2B5C" w14:textId="77777777" w:rsidR="00744432" w:rsidRDefault="00000000">
      <w:pPr>
        <w:pStyle w:val="Heading1"/>
      </w:pPr>
      <w:r>
        <w:t>1. Kommitténs namn</w:t>
      </w:r>
    </w:p>
    <w:p w14:paraId="7E2F3FB6" w14:textId="77777777" w:rsidR="00744432" w:rsidRDefault="00000000">
      <w:r w:rsidRPr="00C22546">
        <w:t>Styrelsen</w:t>
      </w:r>
    </w:p>
    <w:p w14:paraId="75AC1A68" w14:textId="77777777" w:rsidR="00744432" w:rsidRDefault="00000000">
      <w:pPr>
        <w:pStyle w:val="Heading1"/>
      </w:pPr>
      <w:r>
        <w:t>2. Syfte och roll i förbundet</w:t>
      </w:r>
    </w:p>
    <w:p w14:paraId="667DFA32" w14:textId="77777777" w:rsidR="00744432" w:rsidRDefault="00000000">
      <w:r>
        <w:t>Styrelsen fungerar som Svenska Kickboxningsförbundets strategiska och operativa ledning och har det övergripande ansvaret att omsätta visionen, stadgarna och Strategi 2030 i handling. Styrelsen verkar för att samordna kommittéernas arbete, fatta beslut om verksamhetens inriktning, följa upp måluppfyllelse samt representera förbundet externt.</w:t>
      </w:r>
    </w:p>
    <w:p w14:paraId="09F43818" w14:textId="77777777" w:rsidR="00744432" w:rsidRDefault="00000000">
      <w:pPr>
        <w:pStyle w:val="Heading1"/>
      </w:pPr>
      <w:r>
        <w:t>3. Uppdrag och huvudansvarsområden</w:t>
      </w:r>
    </w:p>
    <w:p w14:paraId="7918A1B8" w14:textId="47BECBB1" w:rsidR="00744432" w:rsidRPr="008A2937" w:rsidRDefault="00000000" w:rsidP="008A2937">
      <w:pPr>
        <w:pStyle w:val="ListParagraph"/>
        <w:numPr>
          <w:ilvl w:val="0"/>
          <w:numId w:val="11"/>
        </w:numPr>
        <w:rPr>
          <w:lang w:val="sv-SE"/>
        </w:rPr>
      </w:pPr>
      <w:r w:rsidRPr="008A2937">
        <w:rPr>
          <w:lang w:val="sv-SE"/>
        </w:rPr>
        <w:t>Samordna och följa upp arbetet i samtliga kommittéer</w:t>
      </w:r>
    </w:p>
    <w:p w14:paraId="4101081B" w14:textId="6A416671" w:rsidR="00744432" w:rsidRPr="008A2937" w:rsidRDefault="00000000" w:rsidP="008A2937">
      <w:pPr>
        <w:pStyle w:val="ListParagraph"/>
        <w:numPr>
          <w:ilvl w:val="0"/>
          <w:numId w:val="11"/>
        </w:numPr>
        <w:rPr>
          <w:lang w:val="sv-SE"/>
        </w:rPr>
      </w:pPr>
      <w:r w:rsidRPr="008A2937">
        <w:rPr>
          <w:lang w:val="sv-SE"/>
        </w:rPr>
        <w:t>Säkerställa att verksamheten ligger i linje med Strategi 2030</w:t>
      </w:r>
    </w:p>
    <w:p w14:paraId="5FA0BBD0" w14:textId="1C1221FE" w:rsidR="00744432" w:rsidRPr="008A2937" w:rsidRDefault="00000000" w:rsidP="008A2937">
      <w:pPr>
        <w:pStyle w:val="ListParagraph"/>
        <w:numPr>
          <w:ilvl w:val="0"/>
          <w:numId w:val="11"/>
        </w:numPr>
        <w:rPr>
          <w:lang w:val="sv-SE"/>
        </w:rPr>
      </w:pPr>
      <w:r w:rsidRPr="008A2937">
        <w:rPr>
          <w:lang w:val="sv-SE"/>
        </w:rPr>
        <w:t>Fatta övergripande beslut om resurser och prioriteringar</w:t>
      </w:r>
    </w:p>
    <w:p w14:paraId="345209C2" w14:textId="40A74701" w:rsidR="00744432" w:rsidRPr="008A2937" w:rsidRDefault="00000000" w:rsidP="008A2937">
      <w:pPr>
        <w:pStyle w:val="ListParagraph"/>
        <w:numPr>
          <w:ilvl w:val="0"/>
          <w:numId w:val="11"/>
        </w:numPr>
        <w:rPr>
          <w:lang w:val="sv-SE"/>
        </w:rPr>
      </w:pPr>
      <w:r w:rsidRPr="008A2937">
        <w:rPr>
          <w:lang w:val="sv-SE"/>
        </w:rPr>
        <w:t xml:space="preserve">Representera SKF i kontakter med externa parter och överordnade organisationer (SB&amp;K, RF </w:t>
      </w:r>
      <w:proofErr w:type="gramStart"/>
      <w:r w:rsidRPr="008A2937">
        <w:rPr>
          <w:lang w:val="sv-SE"/>
        </w:rPr>
        <w:t>etc.</w:t>
      </w:r>
      <w:proofErr w:type="gramEnd"/>
      <w:r w:rsidRPr="008A2937">
        <w:rPr>
          <w:lang w:val="sv-SE"/>
        </w:rPr>
        <w:t>)</w:t>
      </w:r>
    </w:p>
    <w:p w14:paraId="4A4D203B" w14:textId="77777777" w:rsidR="00744432" w:rsidRDefault="00000000">
      <w:pPr>
        <w:pStyle w:val="Heading1"/>
      </w:pPr>
      <w:r>
        <w:t>4. Organisation och bemanning</w:t>
      </w:r>
    </w:p>
    <w:p w14:paraId="0BDA5F96" w14:textId="600E7540" w:rsidR="00744432" w:rsidRPr="006611E7" w:rsidRDefault="00000000">
      <w:pPr>
        <w:rPr>
          <w:lang w:val="sv-SE"/>
        </w:rPr>
      </w:pPr>
      <w:r w:rsidRPr="006611E7">
        <w:rPr>
          <w:lang w:val="sv-SE"/>
        </w:rPr>
        <w:t xml:space="preserve">Styrelsen består av ordförande, vice ordförande, sekreterare, kassör och ledamöter med särskilda ansvarsområden. Exempel på ansvarsområden </w:t>
      </w:r>
      <w:r w:rsidR="006611E7" w:rsidRPr="006611E7">
        <w:rPr>
          <w:lang w:val="sv-SE"/>
        </w:rPr>
        <w:t>kan vara</w:t>
      </w:r>
      <w:r w:rsidRPr="006611E7">
        <w:rPr>
          <w:lang w:val="sv-SE"/>
        </w:rPr>
        <w:t xml:space="preserve"> utbildning, marknad, tävling, förening och landslag.</w:t>
      </w:r>
    </w:p>
    <w:p w14:paraId="5391C366" w14:textId="58F1E94B" w:rsidR="00744432" w:rsidRPr="006611E7" w:rsidRDefault="00000000">
      <w:pPr>
        <w:pStyle w:val="Heading1"/>
        <w:rPr>
          <w:lang w:val="sv-SE"/>
        </w:rPr>
      </w:pPr>
      <w:r w:rsidRPr="006611E7">
        <w:rPr>
          <w:lang w:val="sv-SE"/>
        </w:rPr>
        <w:t>5. Årsvisa fokusområden (2025)</w:t>
      </w:r>
    </w:p>
    <w:p w14:paraId="1A020BF4" w14:textId="3A2A8F81" w:rsidR="00744432" w:rsidRPr="006611E7" w:rsidRDefault="00000000" w:rsidP="006611E7">
      <w:pPr>
        <w:pStyle w:val="ListParagraph"/>
        <w:numPr>
          <w:ilvl w:val="0"/>
          <w:numId w:val="11"/>
        </w:numPr>
        <w:rPr>
          <w:lang w:val="sv-SE"/>
        </w:rPr>
      </w:pPr>
      <w:r w:rsidRPr="006611E7">
        <w:rPr>
          <w:lang w:val="sv-SE"/>
        </w:rPr>
        <w:t>Färdigställa och implementera kommittéstruktur enligt Strategi 2030</w:t>
      </w:r>
    </w:p>
    <w:p w14:paraId="5B9158B2" w14:textId="30EFDD6B" w:rsidR="00744432" w:rsidRPr="006611E7" w:rsidRDefault="00000000" w:rsidP="006611E7">
      <w:pPr>
        <w:pStyle w:val="ListParagraph"/>
        <w:numPr>
          <w:ilvl w:val="0"/>
          <w:numId w:val="11"/>
        </w:numPr>
        <w:rPr>
          <w:lang w:val="sv-SE"/>
        </w:rPr>
      </w:pPr>
      <w:r w:rsidRPr="006611E7">
        <w:rPr>
          <w:lang w:val="sv-SE"/>
        </w:rPr>
        <w:t>Påbörja uppbyggnad av ny affärsmodell för ökad självfinansiering</w:t>
      </w:r>
    </w:p>
    <w:p w14:paraId="72048252" w14:textId="6D049ABE" w:rsidR="00744432" w:rsidRPr="006611E7" w:rsidRDefault="00000000" w:rsidP="006611E7">
      <w:pPr>
        <w:pStyle w:val="ListParagraph"/>
        <w:numPr>
          <w:ilvl w:val="0"/>
          <w:numId w:val="11"/>
        </w:numPr>
        <w:rPr>
          <w:lang w:val="sv-SE"/>
        </w:rPr>
      </w:pPr>
      <w:r w:rsidRPr="006611E7">
        <w:rPr>
          <w:lang w:val="sv-SE"/>
        </w:rPr>
        <w:t>Stödja etableringen av FOU-kommittén och utbildningsplattformen</w:t>
      </w:r>
    </w:p>
    <w:p w14:paraId="320885F1" w14:textId="1AA80F4D" w:rsidR="00744432" w:rsidRDefault="00000000" w:rsidP="006611E7">
      <w:pPr>
        <w:pStyle w:val="ListParagraph"/>
        <w:numPr>
          <w:ilvl w:val="0"/>
          <w:numId w:val="11"/>
        </w:numPr>
        <w:rPr>
          <w:lang w:val="sv-SE"/>
        </w:rPr>
      </w:pPr>
      <w:r w:rsidRPr="006611E7">
        <w:rPr>
          <w:lang w:val="sv-SE"/>
        </w:rPr>
        <w:t>Lansera nationell certifiering för medlemsföreningar</w:t>
      </w:r>
    </w:p>
    <w:p w14:paraId="387E6BE4" w14:textId="4F14E39C" w:rsidR="006611E7" w:rsidRPr="006611E7" w:rsidRDefault="006611E7" w:rsidP="006611E7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Bli en erkänd idrott hos SOK</w:t>
      </w:r>
    </w:p>
    <w:p w14:paraId="0C0735A9" w14:textId="77777777" w:rsidR="00744432" w:rsidRDefault="00000000">
      <w:pPr>
        <w:pStyle w:val="Heading1"/>
      </w:pPr>
      <w:r>
        <w:t>6. Samverkansbehov</w:t>
      </w:r>
    </w:p>
    <w:p w14:paraId="0BA25656" w14:textId="775A2F66" w:rsidR="00744432" w:rsidRDefault="00000000">
      <w:r>
        <w:t xml:space="preserve">Styrelsen samverkar med samtliga kommittéer inom förbundet samt med externa </w:t>
      </w:r>
      <w:proofErr w:type="spellStart"/>
      <w:r>
        <w:t>aktörer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SB&amp;K, RF/SISU </w:t>
      </w:r>
      <w:proofErr w:type="spellStart"/>
      <w:r>
        <w:t>och</w:t>
      </w:r>
      <w:proofErr w:type="spellEnd"/>
      <w:r>
        <w:t xml:space="preserve"> </w:t>
      </w:r>
      <w:r w:rsidR="00353493">
        <w:t>WAKO</w:t>
      </w:r>
      <w:r>
        <w:t>.</w:t>
      </w:r>
    </w:p>
    <w:p w14:paraId="6DD6CEB9" w14:textId="77777777" w:rsidR="00744432" w:rsidRDefault="00000000">
      <w:pPr>
        <w:pStyle w:val="Heading1"/>
      </w:pPr>
      <w:r>
        <w:lastRenderedPageBreak/>
        <w:t>7. Arbetsformer och mötesfrekvens</w:t>
      </w:r>
    </w:p>
    <w:p w14:paraId="64C572DC" w14:textId="77777777" w:rsidR="00744432" w:rsidRDefault="00000000">
      <w:r>
        <w:t>Styrelsen sammanträder minst 6 gånger per år, inklusive ett konstituerande möte. Arbetsutskott kan bildas för att hantera särskilda uppgifter löpande. Digitala verktyg används för samordning och dokumentation.</w:t>
      </w:r>
    </w:p>
    <w:p w14:paraId="05D45218" w14:textId="77777777" w:rsidR="00744432" w:rsidRDefault="00000000">
      <w:pPr>
        <w:pStyle w:val="Heading1"/>
      </w:pPr>
      <w:r>
        <w:t>8. Resultatuppföljning</w:t>
      </w:r>
    </w:p>
    <w:p w14:paraId="3D5E12F9" w14:textId="5E359B93" w:rsidR="00744432" w:rsidRPr="00460BEF" w:rsidRDefault="00000000" w:rsidP="00460BEF">
      <w:pPr>
        <w:pStyle w:val="ListParagraph"/>
        <w:numPr>
          <w:ilvl w:val="0"/>
          <w:numId w:val="11"/>
        </w:numPr>
        <w:rPr>
          <w:lang w:val="sv-SE"/>
        </w:rPr>
      </w:pPr>
      <w:r w:rsidRPr="00460BEF">
        <w:rPr>
          <w:lang w:val="sv-SE"/>
        </w:rPr>
        <w:t>Uppföljning av strategiska måluppfyllelser per kvartal</w:t>
      </w:r>
    </w:p>
    <w:p w14:paraId="5D0AB365" w14:textId="6F0B5CFD" w:rsidR="00744432" w:rsidRPr="00460BEF" w:rsidRDefault="00000000" w:rsidP="00460BEF">
      <w:pPr>
        <w:pStyle w:val="ListParagraph"/>
        <w:numPr>
          <w:ilvl w:val="0"/>
          <w:numId w:val="11"/>
        </w:numPr>
        <w:rPr>
          <w:lang w:val="sv-SE"/>
        </w:rPr>
      </w:pPr>
      <w:r w:rsidRPr="00460BEF">
        <w:rPr>
          <w:lang w:val="sv-SE"/>
        </w:rPr>
        <w:t>Årlig verksamhetsberättelse</w:t>
      </w:r>
      <w:r w:rsidR="00550A8D">
        <w:rPr>
          <w:lang w:val="sv-SE"/>
        </w:rPr>
        <w:t xml:space="preserve"> och resultatredovisning</w:t>
      </w:r>
    </w:p>
    <w:p w14:paraId="7E911AD4" w14:textId="0BECFDA3" w:rsidR="00744432" w:rsidRDefault="00000000" w:rsidP="00460BEF">
      <w:pPr>
        <w:pStyle w:val="ListParagraph"/>
        <w:numPr>
          <w:ilvl w:val="0"/>
          <w:numId w:val="11"/>
        </w:numPr>
        <w:rPr>
          <w:lang w:val="sv-SE"/>
        </w:rPr>
      </w:pPr>
      <w:r w:rsidRPr="00460BEF">
        <w:rPr>
          <w:lang w:val="sv-SE"/>
        </w:rPr>
        <w:t>Regelbunden rapportering från kommittéansvariga</w:t>
      </w:r>
    </w:p>
    <w:p w14:paraId="72BA1B54" w14:textId="77777777" w:rsidR="00460BEF" w:rsidRPr="00460BEF" w:rsidRDefault="00460BEF" w:rsidP="00460BEF">
      <w:pPr>
        <w:rPr>
          <w:lang w:val="sv-SE"/>
        </w:rPr>
      </w:pPr>
    </w:p>
    <w:sectPr w:rsidR="00460BEF" w:rsidRPr="00460B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6339D"/>
    <w:multiLevelType w:val="hybridMultilevel"/>
    <w:tmpl w:val="9C62F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927CE"/>
    <w:multiLevelType w:val="hybridMultilevel"/>
    <w:tmpl w:val="660EB236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A85882"/>
    <w:multiLevelType w:val="hybridMultilevel"/>
    <w:tmpl w:val="8D6AC666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564D4"/>
    <w:multiLevelType w:val="hybridMultilevel"/>
    <w:tmpl w:val="D61EDFEE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787088">
    <w:abstractNumId w:val="8"/>
  </w:num>
  <w:num w:numId="2" w16cid:durableId="166751277">
    <w:abstractNumId w:val="6"/>
  </w:num>
  <w:num w:numId="3" w16cid:durableId="204027628">
    <w:abstractNumId w:val="5"/>
  </w:num>
  <w:num w:numId="4" w16cid:durableId="502280737">
    <w:abstractNumId w:val="4"/>
  </w:num>
  <w:num w:numId="5" w16cid:durableId="2145614458">
    <w:abstractNumId w:val="7"/>
  </w:num>
  <w:num w:numId="6" w16cid:durableId="1417558276">
    <w:abstractNumId w:val="3"/>
  </w:num>
  <w:num w:numId="7" w16cid:durableId="15473239">
    <w:abstractNumId w:val="2"/>
  </w:num>
  <w:num w:numId="8" w16cid:durableId="2039772342">
    <w:abstractNumId w:val="1"/>
  </w:num>
  <w:num w:numId="9" w16cid:durableId="150104164">
    <w:abstractNumId w:val="0"/>
  </w:num>
  <w:num w:numId="10" w16cid:durableId="1786848588">
    <w:abstractNumId w:val="9"/>
  </w:num>
  <w:num w:numId="11" w16cid:durableId="874847595">
    <w:abstractNumId w:val="10"/>
  </w:num>
  <w:num w:numId="12" w16cid:durableId="1605646531">
    <w:abstractNumId w:val="11"/>
  </w:num>
  <w:num w:numId="13" w16cid:durableId="19033724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15D"/>
    <w:rsid w:val="00326F90"/>
    <w:rsid w:val="00353493"/>
    <w:rsid w:val="00460BEF"/>
    <w:rsid w:val="00505942"/>
    <w:rsid w:val="00550A8D"/>
    <w:rsid w:val="006611E7"/>
    <w:rsid w:val="0069219F"/>
    <w:rsid w:val="00744432"/>
    <w:rsid w:val="008A2937"/>
    <w:rsid w:val="00AA1D8D"/>
    <w:rsid w:val="00B47730"/>
    <w:rsid w:val="00C225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FF661"/>
  <w14:defaultImageDpi w14:val="300"/>
  <w15:docId w15:val="{D7DE492C-E6AE-C34C-B7D9-E4485CD8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Håkan Ozan</cp:lastModifiedBy>
  <cp:revision>8</cp:revision>
  <dcterms:created xsi:type="dcterms:W3CDTF">2013-12-23T23:15:00Z</dcterms:created>
  <dcterms:modified xsi:type="dcterms:W3CDTF">2025-07-06T19:37:00Z</dcterms:modified>
  <cp:category/>
</cp:coreProperties>
</file>